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6"/>
        <w:tblW w:w="10361" w:type="dxa"/>
        <w:tblLook w:val="01E0" w:firstRow="1" w:lastRow="1" w:firstColumn="1" w:lastColumn="1" w:noHBand="0" w:noVBand="0"/>
      </w:tblPr>
      <w:tblGrid>
        <w:gridCol w:w="3794"/>
        <w:gridCol w:w="2315"/>
        <w:gridCol w:w="4252"/>
      </w:tblGrid>
      <w:tr w:rsidR="000E7A94" w:rsidRPr="00444556" w:rsidTr="00444556">
        <w:trPr>
          <w:trHeight w:val="1618"/>
        </w:trPr>
        <w:tc>
          <w:tcPr>
            <w:tcW w:w="3794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78"/>
            </w:tblGrid>
            <w:tr w:rsidR="00893257" w:rsidTr="0089325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78" w:type="dxa"/>
                  <w:shd w:val="clear" w:color="auto" w:fill="auto"/>
                </w:tcPr>
                <w:p w:rsidR="00893257" w:rsidRDefault="00893257" w:rsidP="00444556">
                  <w:pPr>
                    <w:framePr w:hSpace="180" w:wrap="around" w:hAnchor="margin" w:xAlign="center" w:y="-516"/>
                    <w:spacing w:line="264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6"/>
                      <w:lang w:val="ru-RU"/>
                    </w:rPr>
                    <w:t>14.07.2025-ғы № 11-16/4209 шығыс хаты</w:t>
                  </w:r>
                </w:p>
                <w:p w:rsidR="00893257" w:rsidRPr="00893257" w:rsidRDefault="00893257" w:rsidP="00444556">
                  <w:pPr>
                    <w:framePr w:hSpace="180" w:wrap="around" w:hAnchor="margin" w:xAlign="center" w:y="-516"/>
                    <w:spacing w:line="264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r>
                    <w:rPr>
                      <w:color w:val="0C0000"/>
                      <w:szCs w:val="26"/>
                      <w:lang w:val="ru-RU"/>
                    </w:rPr>
                    <w:t>15.07.2025-ғы № 832 кіріс хаты</w:t>
                  </w:r>
                </w:p>
              </w:tc>
            </w:tr>
          </w:tbl>
          <w:p w:rsidR="000E7A94" w:rsidRPr="0026031C" w:rsidRDefault="00444556" w:rsidP="00444556">
            <w:pPr>
              <w:spacing w:line="264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  <w:lang w:val="ru-RU"/>
              </w:rPr>
              <w:t>«</w:t>
            </w:r>
            <w:r w:rsidR="00E7288B" w:rsidRPr="0026031C">
              <w:rPr>
                <w:color w:val="0070C0"/>
                <w:sz w:val="26"/>
                <w:szCs w:val="26"/>
                <w:lang w:val="ru-RU"/>
              </w:rPr>
              <w:t>ҚОСТАНАЙ ОБЛЫСЫ</w:t>
            </w:r>
          </w:p>
          <w:p w:rsidR="00E7288B" w:rsidRPr="0026031C" w:rsidRDefault="00444556" w:rsidP="00444556">
            <w:pPr>
              <w:spacing w:line="264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  <w:lang w:val="ru-RU"/>
              </w:rPr>
              <w:t>ӘКІМДІГІНІҢ ДЕНСАУЛЫҚ САҚТАУ БАСҚАРМАСЫ» МЕМЛЕКЕТТІК МЕКЕМЕСІ</w:t>
            </w: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:rsidR="000E7A94" w:rsidRPr="0026031C" w:rsidRDefault="007D485F" w:rsidP="00444556">
            <w:pPr>
              <w:tabs>
                <w:tab w:val="left" w:pos="1569"/>
              </w:tabs>
              <w:ind w:left="-558" w:right="178" w:firstLine="284"/>
              <w:jc w:val="right"/>
              <w:rPr>
                <w:color w:val="0070C0"/>
                <w:sz w:val="26"/>
                <w:szCs w:val="26"/>
              </w:rPr>
            </w:pPr>
            <w:r w:rsidRPr="0026031C">
              <w:rPr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895350" cy="923925"/>
                  <wp:effectExtent l="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:rsidR="00444556" w:rsidRPr="0026031C" w:rsidRDefault="00444556" w:rsidP="00444556">
            <w:pPr>
              <w:spacing w:line="264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  <w:lang w:val="ru-RU"/>
              </w:rPr>
              <w:t>ГОСУДАРСТВЕННОЕ УЧРЕЖДЕНИЕ «УПРАВЛЕНИЕ ЗДРАВООХРАНЕНИЯ</w:t>
            </w:r>
          </w:p>
          <w:p w:rsidR="00E7288B" w:rsidRPr="0026031C" w:rsidRDefault="00444556" w:rsidP="00444556">
            <w:pPr>
              <w:spacing w:line="264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  <w:lang w:val="ru-RU"/>
              </w:rPr>
              <w:t>АКИМАТА</w:t>
            </w:r>
          </w:p>
          <w:p w:rsidR="00E7288B" w:rsidRPr="0026031C" w:rsidRDefault="00E7288B" w:rsidP="00444556">
            <w:pPr>
              <w:spacing w:line="264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</w:rPr>
              <w:t>КОСТАНАЙСКОЙ ОБЛАСТИ</w:t>
            </w:r>
            <w:r w:rsidR="00444556" w:rsidRPr="0026031C">
              <w:rPr>
                <w:color w:val="0070C0"/>
                <w:sz w:val="26"/>
                <w:szCs w:val="26"/>
                <w:lang w:val="ru-RU"/>
              </w:rPr>
              <w:t>»</w:t>
            </w:r>
          </w:p>
        </w:tc>
      </w:tr>
      <w:tr w:rsidR="000E7A94" w:rsidRPr="003868EF" w:rsidTr="00444556">
        <w:trPr>
          <w:trHeight w:val="890"/>
        </w:trPr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0E7A94" w:rsidRPr="003868EF" w:rsidRDefault="007D485F" w:rsidP="007268C3">
            <w:pPr>
              <w:jc w:val="center"/>
              <w:rPr>
                <w:color w:val="0070C0"/>
                <w:sz w:val="16"/>
                <w:szCs w:val="16"/>
              </w:rPr>
            </w:pPr>
            <w:r w:rsidRPr="003868EF">
              <w:rPr>
                <w:noProof/>
                <w:color w:val="0070C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2540</wp:posOffset>
                      </wp:positionV>
                      <wp:extent cx="6503035" cy="0"/>
                      <wp:effectExtent l="15875" t="8890" r="15240" b="1016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F5883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2.95pt;margin-top:.2pt;width:51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" strokecolor="#0070c0" strokeweight="1.25pt"/>
                  </w:pict>
                </mc:Fallback>
              </mc:AlternateContent>
            </w:r>
          </w:p>
          <w:p w:rsidR="00444556" w:rsidRDefault="00E7288B" w:rsidP="00444556">
            <w:pPr>
              <w:jc w:val="center"/>
              <w:rPr>
                <w:color w:val="0070C0"/>
                <w:sz w:val="17"/>
                <w:szCs w:val="17"/>
              </w:rPr>
            </w:pPr>
            <w:r w:rsidRPr="003868EF">
              <w:rPr>
                <w:color w:val="0070C0"/>
                <w:sz w:val="17"/>
                <w:szCs w:val="17"/>
              </w:rPr>
              <w:t>110000</w:t>
            </w:r>
            <w:r w:rsidR="000E7A94" w:rsidRPr="003868EF">
              <w:rPr>
                <w:color w:val="0070C0"/>
                <w:sz w:val="17"/>
                <w:szCs w:val="17"/>
              </w:rPr>
              <w:t xml:space="preserve">, </w:t>
            </w:r>
            <w:r w:rsidRPr="003868EF">
              <w:rPr>
                <w:color w:val="0070C0"/>
                <w:sz w:val="17"/>
                <w:szCs w:val="17"/>
              </w:rPr>
              <w:t>Қостанай</w:t>
            </w:r>
            <w:r w:rsidR="000E7A94" w:rsidRPr="003868EF">
              <w:rPr>
                <w:color w:val="0070C0"/>
                <w:sz w:val="17"/>
                <w:szCs w:val="17"/>
              </w:rPr>
              <w:t xml:space="preserve"> қаласы, </w:t>
            </w:r>
            <w:r w:rsidR="00444556">
              <w:rPr>
                <w:color w:val="0070C0"/>
                <w:sz w:val="17"/>
                <w:szCs w:val="17"/>
              </w:rPr>
              <w:t>Быковский көшесі, 4а</w:t>
            </w:r>
          </w:p>
          <w:p w:rsidR="000E7A94" w:rsidRPr="00444556" w:rsidRDefault="00444556" w:rsidP="00444556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>
              <w:rPr>
                <w:color w:val="0070C0"/>
                <w:sz w:val="17"/>
                <w:szCs w:val="17"/>
              </w:rPr>
              <w:t>Тел.</w:t>
            </w:r>
            <w:r w:rsidRPr="00444556">
              <w:rPr>
                <w:color w:val="0070C0"/>
                <w:sz w:val="17"/>
                <w:szCs w:val="17"/>
                <w:lang w:val="ru-RU"/>
              </w:rPr>
              <w:t>: 8 (7142) 390-506</w:t>
            </w:r>
          </w:p>
          <w:p w:rsidR="000E7A94" w:rsidRPr="003868EF" w:rsidRDefault="00E4291A" w:rsidP="00444556">
            <w:pPr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3868EF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r w:rsidR="00444556" w:rsidRPr="00444556">
              <w:rPr>
                <w:color w:val="0070C0"/>
                <w:sz w:val="17"/>
                <w:szCs w:val="17"/>
                <w:lang w:val="en-US"/>
              </w:rPr>
              <w:t xml:space="preserve"> odzkost@kostanay.gov.kz</w:t>
            </w: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:rsidR="000E7A94" w:rsidRPr="003868EF" w:rsidRDefault="000E7A94" w:rsidP="007268C3">
            <w:pPr>
              <w:rPr>
                <w:color w:val="0070C0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:rsidR="000E7A94" w:rsidRPr="003868EF" w:rsidRDefault="000E7A94" w:rsidP="007268C3">
            <w:pPr>
              <w:rPr>
                <w:color w:val="0070C0"/>
                <w:sz w:val="20"/>
                <w:szCs w:val="20"/>
              </w:rPr>
            </w:pPr>
          </w:p>
          <w:p w:rsidR="000E7A94" w:rsidRPr="003868EF" w:rsidRDefault="00E7288B" w:rsidP="007268C3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3868EF">
              <w:rPr>
                <w:color w:val="0070C0"/>
                <w:sz w:val="17"/>
                <w:szCs w:val="17"/>
              </w:rPr>
              <w:t>1</w:t>
            </w:r>
            <w:r w:rsidR="000E7A94" w:rsidRPr="003868EF">
              <w:rPr>
                <w:color w:val="0070C0"/>
                <w:sz w:val="17"/>
                <w:szCs w:val="17"/>
              </w:rPr>
              <w:t>10000</w:t>
            </w:r>
            <w:r w:rsidRPr="003868EF">
              <w:rPr>
                <w:color w:val="0070C0"/>
                <w:sz w:val="17"/>
                <w:szCs w:val="17"/>
              </w:rPr>
              <w:t>, г</w:t>
            </w:r>
            <w:r w:rsidR="00137B69" w:rsidRPr="003868EF">
              <w:rPr>
                <w:color w:val="0070C0"/>
                <w:sz w:val="17"/>
                <w:szCs w:val="17"/>
              </w:rPr>
              <w:t>ород</w:t>
            </w:r>
            <w:r w:rsidR="000E7A94" w:rsidRPr="003868EF">
              <w:rPr>
                <w:color w:val="0070C0"/>
                <w:sz w:val="17"/>
                <w:szCs w:val="17"/>
              </w:rPr>
              <w:t xml:space="preserve"> </w:t>
            </w:r>
            <w:r w:rsidRPr="003868EF">
              <w:rPr>
                <w:color w:val="0070C0"/>
                <w:sz w:val="17"/>
                <w:szCs w:val="17"/>
              </w:rPr>
              <w:t>Костанай</w:t>
            </w:r>
            <w:r w:rsidR="000E7A94" w:rsidRPr="003868EF">
              <w:rPr>
                <w:color w:val="0070C0"/>
                <w:sz w:val="17"/>
                <w:szCs w:val="17"/>
              </w:rPr>
              <w:t xml:space="preserve">, </w:t>
            </w:r>
            <w:r w:rsidR="00444556">
              <w:rPr>
                <w:color w:val="0070C0"/>
                <w:sz w:val="17"/>
                <w:szCs w:val="17"/>
              </w:rPr>
              <w:t>улица Быковского</w:t>
            </w:r>
            <w:r w:rsidR="000E7A94" w:rsidRPr="003868EF">
              <w:rPr>
                <w:color w:val="0070C0"/>
                <w:sz w:val="17"/>
                <w:szCs w:val="17"/>
              </w:rPr>
              <w:t>,</w:t>
            </w:r>
            <w:r w:rsidR="00444556">
              <w:rPr>
                <w:color w:val="0070C0"/>
                <w:sz w:val="17"/>
                <w:szCs w:val="17"/>
              </w:rPr>
              <w:t xml:space="preserve"> 4а</w:t>
            </w:r>
          </w:p>
          <w:p w:rsidR="00444556" w:rsidRPr="00F049E7" w:rsidRDefault="00444556" w:rsidP="007268C3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>
              <w:rPr>
                <w:color w:val="0070C0"/>
                <w:sz w:val="17"/>
                <w:szCs w:val="17"/>
              </w:rPr>
              <w:t>Тел.</w:t>
            </w:r>
            <w:r w:rsidRPr="00F049E7">
              <w:rPr>
                <w:color w:val="0070C0"/>
                <w:sz w:val="17"/>
                <w:szCs w:val="17"/>
                <w:lang w:val="ru-RU"/>
              </w:rPr>
              <w:t>: 8 (7142) 390-506</w:t>
            </w:r>
          </w:p>
          <w:p w:rsidR="00E4291A" w:rsidRPr="00746A73" w:rsidRDefault="00E4291A" w:rsidP="007268C3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3868EF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r w:rsidR="00444556" w:rsidRPr="00444556">
              <w:rPr>
                <w:color w:val="0070C0"/>
                <w:sz w:val="17"/>
                <w:szCs w:val="17"/>
                <w:lang w:val="en-US"/>
              </w:rPr>
              <w:t>odzkost@kostanay.gov.kz</w:t>
            </w:r>
          </w:p>
          <w:p w:rsidR="000E7A94" w:rsidRPr="003868EF" w:rsidRDefault="00E4291A" w:rsidP="007268C3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3868EF">
              <w:rPr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</w:tr>
    </w:tbl>
    <w:p w:rsidR="000E7A94" w:rsidRPr="003868EF" w:rsidRDefault="000E7A94" w:rsidP="000E7A94">
      <w:pPr>
        <w:ind w:firstLine="708"/>
        <w:jc w:val="both"/>
        <w:rPr>
          <w:color w:val="0070C0"/>
          <w:sz w:val="16"/>
          <w:szCs w:val="16"/>
          <w:lang w:val="en-US"/>
        </w:rPr>
      </w:pPr>
    </w:p>
    <w:p w:rsidR="003555B7" w:rsidRPr="00F049E7" w:rsidRDefault="003555B7" w:rsidP="000E7A94">
      <w:pPr>
        <w:rPr>
          <w:color w:val="0070C0"/>
          <w:sz w:val="17"/>
          <w:szCs w:val="17"/>
          <w:lang w:val="ru-RU"/>
        </w:rPr>
      </w:pPr>
      <w:r w:rsidRPr="00F049E7">
        <w:rPr>
          <w:color w:val="0070C0"/>
          <w:sz w:val="17"/>
          <w:szCs w:val="17"/>
          <w:lang w:val="ru-RU"/>
        </w:rPr>
        <w:t>___________________________ № ___________________________</w:t>
      </w:r>
    </w:p>
    <w:p w:rsidR="003555B7" w:rsidRPr="00F049E7" w:rsidRDefault="003555B7" w:rsidP="000E7A94">
      <w:pPr>
        <w:rPr>
          <w:color w:val="0070C0"/>
          <w:sz w:val="17"/>
          <w:szCs w:val="17"/>
          <w:lang w:val="ru-RU"/>
        </w:rPr>
      </w:pPr>
    </w:p>
    <w:p w:rsidR="002C1C4A" w:rsidRDefault="003555B7" w:rsidP="000E7A94">
      <w:pPr>
        <w:rPr>
          <w:color w:val="0070C0"/>
          <w:sz w:val="17"/>
          <w:szCs w:val="17"/>
        </w:rPr>
      </w:pPr>
      <w:r w:rsidRPr="00F049E7">
        <w:rPr>
          <w:color w:val="0070C0"/>
          <w:sz w:val="17"/>
          <w:szCs w:val="17"/>
          <w:lang w:val="ru-RU"/>
        </w:rPr>
        <w:t>_________________________________________</w:t>
      </w:r>
      <w:r w:rsidR="003F7FC7" w:rsidRPr="00F049E7">
        <w:rPr>
          <w:color w:val="0070C0"/>
          <w:sz w:val="17"/>
          <w:szCs w:val="17"/>
          <w:lang w:val="ru-RU"/>
        </w:rPr>
        <w:t>________</w:t>
      </w:r>
      <w:r w:rsidRPr="00F049E7">
        <w:rPr>
          <w:color w:val="0070C0"/>
          <w:sz w:val="17"/>
          <w:szCs w:val="17"/>
          <w:lang w:val="ru-RU"/>
        </w:rPr>
        <w:t>________</w:t>
      </w:r>
      <w:r w:rsidR="00E7288B" w:rsidRPr="003868EF">
        <w:rPr>
          <w:color w:val="0070C0"/>
          <w:sz w:val="17"/>
          <w:szCs w:val="17"/>
        </w:rPr>
        <w:tab/>
      </w:r>
    </w:p>
    <w:p w:rsidR="005022CD" w:rsidRDefault="005022CD" w:rsidP="000E7A94">
      <w:pPr>
        <w:rPr>
          <w:color w:val="0070C0"/>
          <w:sz w:val="17"/>
          <w:szCs w:val="17"/>
        </w:rPr>
      </w:pPr>
    </w:p>
    <w:p w:rsidR="009723E3" w:rsidRDefault="009723E3" w:rsidP="009723E3">
      <w:pPr>
        <w:ind w:left="637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Руководителю</w:t>
      </w:r>
    </w:p>
    <w:p w:rsidR="009723E3" w:rsidRDefault="009723E3" w:rsidP="009723E3">
      <w:pPr>
        <w:ind w:left="637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аппарата Костанайского областного маслихата</w:t>
      </w:r>
    </w:p>
    <w:p w:rsidR="009723E3" w:rsidRDefault="009723E3" w:rsidP="009723E3">
      <w:pPr>
        <w:ind w:left="637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Тулегеновой К.</w:t>
      </w:r>
    </w:p>
    <w:p w:rsidR="009723E3" w:rsidRDefault="009723E3" w:rsidP="009723E3">
      <w:pPr>
        <w:ind w:left="6379"/>
        <w:rPr>
          <w:b/>
          <w:sz w:val="28"/>
          <w:szCs w:val="28"/>
          <w:lang w:val="ru-RU"/>
        </w:rPr>
      </w:pPr>
    </w:p>
    <w:p w:rsidR="009723E3" w:rsidRPr="009723E3" w:rsidRDefault="009723E3" w:rsidP="009723E3">
      <w:pPr>
        <w:ind w:left="6379"/>
        <w:rPr>
          <w:i/>
          <w:sz w:val="28"/>
          <w:szCs w:val="28"/>
          <w:lang w:val="ru-RU"/>
        </w:rPr>
      </w:pPr>
      <w:r w:rsidRPr="009723E3">
        <w:rPr>
          <w:i/>
          <w:sz w:val="28"/>
          <w:szCs w:val="28"/>
          <w:lang w:val="ru-RU"/>
        </w:rPr>
        <w:t>Для сведения</w:t>
      </w:r>
    </w:p>
    <w:p w:rsidR="009723E3" w:rsidRDefault="009723E3" w:rsidP="009723E3">
      <w:pPr>
        <w:ind w:left="637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Депутату Костанайского </w:t>
      </w:r>
    </w:p>
    <w:p w:rsidR="009723E3" w:rsidRDefault="009723E3" w:rsidP="009723E3">
      <w:pPr>
        <w:ind w:left="637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Областного маслихата</w:t>
      </w:r>
    </w:p>
    <w:p w:rsidR="00A13141" w:rsidRDefault="009723E3" w:rsidP="009723E3">
      <w:pPr>
        <w:ind w:left="637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Ерденову А.</w:t>
      </w:r>
    </w:p>
    <w:p w:rsidR="00BF279F" w:rsidRDefault="00BF279F" w:rsidP="00BF279F">
      <w:pPr>
        <w:rPr>
          <w:color w:val="0C0000"/>
          <w:sz w:val="28"/>
          <w:szCs w:val="28"/>
        </w:rPr>
      </w:pPr>
    </w:p>
    <w:p w:rsidR="009723E3" w:rsidRDefault="00BF279F" w:rsidP="009723E3">
      <w:pPr>
        <w:ind w:firstLine="708"/>
        <w:jc w:val="both"/>
        <w:rPr>
          <w:color w:val="0C0000"/>
          <w:sz w:val="28"/>
          <w:szCs w:val="28"/>
          <w:lang w:val="ru-RU"/>
        </w:rPr>
      </w:pPr>
      <w:r>
        <w:rPr>
          <w:color w:val="0C0000"/>
          <w:sz w:val="28"/>
          <w:szCs w:val="28"/>
        </w:rPr>
        <w:t xml:space="preserve">ГУ «Управление здравоохранения акимата Костанайской области» </w:t>
      </w:r>
      <w:r w:rsidRPr="00A13141">
        <w:rPr>
          <w:i/>
          <w:color w:val="0C0000"/>
          <w:szCs w:val="28"/>
        </w:rPr>
        <w:t>(далее - Управление)</w:t>
      </w:r>
      <w:r w:rsidR="009723E3">
        <w:rPr>
          <w:color w:val="0C0000"/>
          <w:sz w:val="28"/>
          <w:szCs w:val="28"/>
          <w:lang w:val="ru-RU"/>
        </w:rPr>
        <w:t xml:space="preserve"> </w:t>
      </w:r>
      <w:r>
        <w:rPr>
          <w:color w:val="0C0000"/>
          <w:sz w:val="28"/>
          <w:szCs w:val="28"/>
        </w:rPr>
        <w:t>на</w:t>
      </w:r>
      <w:r w:rsidR="009723E3">
        <w:rPr>
          <w:color w:val="0C0000"/>
          <w:sz w:val="28"/>
          <w:szCs w:val="28"/>
          <w:lang w:val="ru-RU"/>
        </w:rPr>
        <w:t xml:space="preserve"> </w:t>
      </w:r>
      <w:r w:rsidR="00AD6D5E">
        <w:rPr>
          <w:color w:val="0C0000"/>
          <w:sz w:val="28"/>
          <w:szCs w:val="28"/>
        </w:rPr>
        <w:t>Ва</w:t>
      </w:r>
      <w:r w:rsidR="009723E3">
        <w:rPr>
          <w:color w:val="0C0000"/>
          <w:sz w:val="28"/>
          <w:szCs w:val="28"/>
          <w:lang w:val="ru-RU"/>
        </w:rPr>
        <w:t xml:space="preserve">ш запрос </w:t>
      </w:r>
      <w:r w:rsidR="009723E3" w:rsidRPr="009723E3">
        <w:rPr>
          <w:color w:val="0C0000"/>
          <w:sz w:val="28"/>
          <w:szCs w:val="28"/>
          <w:lang w:val="ru-RU"/>
        </w:rPr>
        <w:t xml:space="preserve"> от 10</w:t>
      </w:r>
      <w:r w:rsidR="009723E3">
        <w:rPr>
          <w:color w:val="0C0000"/>
          <w:sz w:val="28"/>
          <w:szCs w:val="28"/>
          <w:lang w:val="ru-RU"/>
        </w:rPr>
        <w:t xml:space="preserve"> июля </w:t>
      </w:r>
      <w:r w:rsidR="009723E3" w:rsidRPr="009723E3">
        <w:rPr>
          <w:color w:val="0C0000"/>
          <w:sz w:val="28"/>
          <w:szCs w:val="28"/>
          <w:lang w:val="ru-RU"/>
        </w:rPr>
        <w:t>2025</w:t>
      </w:r>
      <w:r w:rsidR="009723E3">
        <w:rPr>
          <w:color w:val="0C0000"/>
          <w:sz w:val="28"/>
          <w:szCs w:val="28"/>
          <w:lang w:val="ru-RU"/>
        </w:rPr>
        <w:t xml:space="preserve"> года за №</w:t>
      </w:r>
      <w:r w:rsidR="009723E3" w:rsidRPr="009723E3">
        <w:rPr>
          <w:color w:val="0C0000"/>
          <w:sz w:val="28"/>
          <w:szCs w:val="28"/>
          <w:lang w:val="ru-RU"/>
        </w:rPr>
        <w:t>475</w:t>
      </w:r>
      <w:r w:rsidR="009723E3">
        <w:rPr>
          <w:color w:val="0C0000"/>
          <w:sz w:val="28"/>
          <w:szCs w:val="28"/>
          <w:lang w:val="ru-RU"/>
        </w:rPr>
        <w:t xml:space="preserve"> и №73 по вопросу рассмотрения возможности выделения одного образовательного гранта за счет местного бюджета Костанайской области по направлению «Медицина» сообщает следующее.</w:t>
      </w:r>
    </w:p>
    <w:p w:rsidR="00C77883" w:rsidRDefault="009723E3" w:rsidP="009723E3">
      <w:pPr>
        <w:ind w:firstLine="708"/>
        <w:jc w:val="both"/>
        <w:rPr>
          <w:color w:val="0C0000"/>
          <w:sz w:val="28"/>
          <w:szCs w:val="28"/>
          <w:lang w:val="ru-RU"/>
        </w:rPr>
      </w:pPr>
      <w:r>
        <w:rPr>
          <w:color w:val="0C0000"/>
          <w:sz w:val="28"/>
          <w:szCs w:val="28"/>
          <w:lang w:val="ru-RU"/>
        </w:rPr>
        <w:t xml:space="preserve">Решением комиссии от 6 мая 2025 года </w:t>
      </w:r>
      <w:r w:rsidR="00AE67CA" w:rsidRPr="00AE67CA">
        <w:rPr>
          <w:i/>
          <w:color w:val="0C0000"/>
          <w:szCs w:val="28"/>
          <w:lang w:val="ru-RU"/>
        </w:rPr>
        <w:t>(Протокол №1)</w:t>
      </w:r>
      <w:r w:rsidR="00AE67CA">
        <w:rPr>
          <w:color w:val="0C0000"/>
          <w:sz w:val="28"/>
          <w:szCs w:val="28"/>
          <w:lang w:val="ru-RU"/>
        </w:rPr>
        <w:t xml:space="preserve"> </w:t>
      </w:r>
      <w:r>
        <w:rPr>
          <w:color w:val="0C0000"/>
          <w:sz w:val="28"/>
          <w:szCs w:val="28"/>
          <w:lang w:val="ru-RU"/>
        </w:rPr>
        <w:t xml:space="preserve">под председательствованием заместителя акима Костанайской области Нарымбетова Б.Х. с участием руководителей управлений культуры </w:t>
      </w:r>
      <w:r w:rsidR="00C77883">
        <w:rPr>
          <w:color w:val="0C0000"/>
          <w:sz w:val="28"/>
          <w:szCs w:val="28"/>
          <w:lang w:val="ru-RU"/>
        </w:rPr>
        <w:t>Атамуратова К.Б.</w:t>
      </w:r>
      <w:r>
        <w:rPr>
          <w:color w:val="0C0000"/>
          <w:sz w:val="28"/>
          <w:szCs w:val="28"/>
          <w:lang w:val="ru-RU"/>
        </w:rPr>
        <w:t>, по делам религии</w:t>
      </w:r>
      <w:r w:rsidR="00C77883">
        <w:rPr>
          <w:color w:val="0C0000"/>
          <w:sz w:val="28"/>
          <w:szCs w:val="28"/>
          <w:lang w:val="ru-RU"/>
        </w:rPr>
        <w:t xml:space="preserve"> Букеева Б.С.</w:t>
      </w:r>
      <w:r>
        <w:rPr>
          <w:color w:val="0C0000"/>
          <w:sz w:val="28"/>
          <w:szCs w:val="28"/>
          <w:lang w:val="ru-RU"/>
        </w:rPr>
        <w:t>, образования</w:t>
      </w:r>
      <w:r w:rsidR="00C77883">
        <w:rPr>
          <w:color w:val="0C0000"/>
          <w:sz w:val="28"/>
          <w:szCs w:val="28"/>
          <w:lang w:val="ru-RU"/>
        </w:rPr>
        <w:t xml:space="preserve"> Ибраевой А.Е., </w:t>
      </w:r>
      <w:r>
        <w:rPr>
          <w:color w:val="0C0000"/>
          <w:sz w:val="28"/>
          <w:szCs w:val="28"/>
          <w:lang w:val="ru-RU"/>
        </w:rPr>
        <w:t>здравоохра</w:t>
      </w:r>
      <w:r w:rsidR="00C77883">
        <w:rPr>
          <w:color w:val="0C0000"/>
          <w:sz w:val="28"/>
          <w:szCs w:val="28"/>
          <w:lang w:val="ru-RU"/>
        </w:rPr>
        <w:t>н</w:t>
      </w:r>
      <w:r>
        <w:rPr>
          <w:color w:val="0C0000"/>
          <w:sz w:val="28"/>
          <w:szCs w:val="28"/>
          <w:lang w:val="ru-RU"/>
        </w:rPr>
        <w:t>ения</w:t>
      </w:r>
      <w:r w:rsidR="00C77883">
        <w:rPr>
          <w:color w:val="0C0000"/>
          <w:sz w:val="28"/>
          <w:szCs w:val="28"/>
          <w:lang w:val="ru-RU"/>
        </w:rPr>
        <w:t xml:space="preserve"> Джандаева Д.С. </w:t>
      </w:r>
      <w:r>
        <w:rPr>
          <w:color w:val="0C0000"/>
          <w:sz w:val="28"/>
          <w:szCs w:val="28"/>
          <w:lang w:val="ru-RU"/>
        </w:rPr>
        <w:t>по размещению государственного образовательного заказа на подготовку кадров с высшим и послевузовским образованием за счет средств местного бюджета</w:t>
      </w:r>
      <w:r w:rsidR="00F049E7">
        <w:rPr>
          <w:color w:val="0C0000"/>
          <w:sz w:val="28"/>
          <w:szCs w:val="28"/>
          <w:lang w:val="ru-RU"/>
        </w:rPr>
        <w:t xml:space="preserve"> У</w:t>
      </w:r>
      <w:r w:rsidR="00AE67CA">
        <w:rPr>
          <w:color w:val="0C0000"/>
          <w:sz w:val="28"/>
          <w:szCs w:val="28"/>
          <w:lang w:val="ru-RU"/>
        </w:rPr>
        <w:t>правлени</w:t>
      </w:r>
      <w:r w:rsidR="00F049E7">
        <w:rPr>
          <w:color w:val="0C0000"/>
          <w:sz w:val="28"/>
          <w:szCs w:val="28"/>
          <w:lang w:val="ru-RU"/>
        </w:rPr>
        <w:t xml:space="preserve">ем </w:t>
      </w:r>
      <w:r w:rsidR="00C77883">
        <w:rPr>
          <w:color w:val="0C0000"/>
          <w:sz w:val="28"/>
          <w:szCs w:val="28"/>
          <w:lang w:val="ru-RU"/>
        </w:rPr>
        <w:t xml:space="preserve">образования утверждены 7 грантов по специальностям: </w:t>
      </w:r>
    </w:p>
    <w:p w:rsidR="00AE67CA" w:rsidRDefault="00C77883" w:rsidP="00AE67CA">
      <w:pPr>
        <w:numPr>
          <w:ilvl w:val="0"/>
          <w:numId w:val="3"/>
        </w:numPr>
        <w:jc w:val="both"/>
        <w:rPr>
          <w:color w:val="0C0000"/>
          <w:sz w:val="28"/>
          <w:szCs w:val="28"/>
          <w:lang w:val="ru-RU"/>
        </w:rPr>
      </w:pPr>
      <w:r w:rsidRPr="00AE67CA">
        <w:rPr>
          <w:color w:val="0C0000"/>
          <w:sz w:val="28"/>
          <w:szCs w:val="28"/>
          <w:lang w:val="ru-RU"/>
        </w:rPr>
        <w:t xml:space="preserve">«Исламоведение» </w:t>
      </w:r>
      <w:r w:rsidRPr="00AE67CA">
        <w:rPr>
          <w:i/>
          <w:color w:val="0C0000"/>
          <w:szCs w:val="28"/>
          <w:lang w:val="ru-RU"/>
        </w:rPr>
        <w:t>(1 грант),</w:t>
      </w:r>
    </w:p>
    <w:p w:rsidR="00AE67CA" w:rsidRDefault="00C77883" w:rsidP="00AE67CA">
      <w:pPr>
        <w:numPr>
          <w:ilvl w:val="0"/>
          <w:numId w:val="3"/>
        </w:numPr>
        <w:jc w:val="both"/>
        <w:rPr>
          <w:color w:val="0C0000"/>
          <w:sz w:val="28"/>
          <w:szCs w:val="28"/>
          <w:lang w:val="ru-RU"/>
        </w:rPr>
      </w:pPr>
      <w:r w:rsidRPr="00AE67CA">
        <w:rPr>
          <w:color w:val="0C0000"/>
          <w:sz w:val="28"/>
          <w:szCs w:val="28"/>
          <w:lang w:val="ru-RU"/>
        </w:rPr>
        <w:t xml:space="preserve">«Религиоведение» </w:t>
      </w:r>
      <w:r w:rsidRPr="00AE67CA">
        <w:rPr>
          <w:i/>
          <w:color w:val="0C0000"/>
          <w:szCs w:val="28"/>
          <w:lang w:val="ru-RU"/>
        </w:rPr>
        <w:t>(1 грант),</w:t>
      </w:r>
    </w:p>
    <w:p w:rsidR="00AE67CA" w:rsidRDefault="00C77883" w:rsidP="00AE67CA">
      <w:pPr>
        <w:numPr>
          <w:ilvl w:val="0"/>
          <w:numId w:val="3"/>
        </w:numPr>
        <w:jc w:val="both"/>
        <w:rPr>
          <w:color w:val="0C0000"/>
          <w:sz w:val="28"/>
          <w:szCs w:val="28"/>
          <w:lang w:val="ru-RU"/>
        </w:rPr>
      </w:pPr>
      <w:r w:rsidRPr="00AE67CA">
        <w:rPr>
          <w:color w:val="0C0000"/>
          <w:sz w:val="28"/>
          <w:szCs w:val="28"/>
          <w:lang w:val="ru-RU"/>
        </w:rPr>
        <w:t xml:space="preserve">«Музыковедение» </w:t>
      </w:r>
      <w:r w:rsidRPr="00AE67CA">
        <w:rPr>
          <w:i/>
          <w:color w:val="0C0000"/>
          <w:szCs w:val="28"/>
          <w:lang w:val="ru-RU"/>
        </w:rPr>
        <w:t>(1 грант),</w:t>
      </w:r>
    </w:p>
    <w:p w:rsidR="00AE67CA" w:rsidRDefault="00C77883" w:rsidP="00AE67CA">
      <w:pPr>
        <w:numPr>
          <w:ilvl w:val="0"/>
          <w:numId w:val="3"/>
        </w:numPr>
        <w:jc w:val="both"/>
        <w:rPr>
          <w:color w:val="0C0000"/>
          <w:sz w:val="28"/>
          <w:szCs w:val="28"/>
          <w:lang w:val="ru-RU"/>
        </w:rPr>
      </w:pPr>
      <w:r w:rsidRPr="00AE67CA">
        <w:rPr>
          <w:color w:val="0C0000"/>
          <w:sz w:val="28"/>
          <w:szCs w:val="28"/>
          <w:lang w:val="ru-RU"/>
        </w:rPr>
        <w:t xml:space="preserve">«Инструментальное исполнительство» </w:t>
      </w:r>
      <w:r w:rsidRPr="00AE67CA">
        <w:rPr>
          <w:i/>
          <w:color w:val="0C0000"/>
          <w:szCs w:val="28"/>
          <w:lang w:val="ru-RU"/>
        </w:rPr>
        <w:t>(1 грант),</w:t>
      </w:r>
    </w:p>
    <w:p w:rsidR="00C77883" w:rsidRPr="00AE67CA" w:rsidRDefault="00C77883" w:rsidP="00AE67CA">
      <w:pPr>
        <w:numPr>
          <w:ilvl w:val="0"/>
          <w:numId w:val="3"/>
        </w:numPr>
        <w:jc w:val="both"/>
        <w:rPr>
          <w:color w:val="0C0000"/>
          <w:sz w:val="28"/>
          <w:szCs w:val="28"/>
          <w:lang w:val="ru-RU"/>
        </w:rPr>
      </w:pPr>
      <w:r w:rsidRPr="00AE67CA">
        <w:rPr>
          <w:color w:val="0C0000"/>
          <w:sz w:val="28"/>
          <w:szCs w:val="28"/>
          <w:lang w:val="ru-RU"/>
        </w:rPr>
        <w:t xml:space="preserve">«Медицина» </w:t>
      </w:r>
      <w:r w:rsidRPr="00AE67CA">
        <w:rPr>
          <w:i/>
          <w:color w:val="0C0000"/>
          <w:szCs w:val="28"/>
          <w:lang w:val="ru-RU"/>
        </w:rPr>
        <w:t>(2 гранта),</w:t>
      </w:r>
    </w:p>
    <w:p w:rsidR="00C77883" w:rsidRDefault="00C77883" w:rsidP="002A2C06">
      <w:pPr>
        <w:numPr>
          <w:ilvl w:val="0"/>
          <w:numId w:val="3"/>
        </w:numPr>
        <w:ind w:left="0" w:firstLine="708"/>
        <w:jc w:val="both"/>
        <w:rPr>
          <w:color w:val="0C0000"/>
          <w:sz w:val="28"/>
          <w:szCs w:val="28"/>
          <w:lang w:val="ru-RU"/>
        </w:rPr>
      </w:pPr>
      <w:r w:rsidRPr="00AE67CA">
        <w:rPr>
          <w:color w:val="0C0000"/>
          <w:sz w:val="28"/>
          <w:szCs w:val="28"/>
          <w:lang w:val="ru-RU"/>
        </w:rPr>
        <w:t>«Стоматология</w:t>
      </w:r>
      <w:r>
        <w:rPr>
          <w:color w:val="0C0000"/>
          <w:sz w:val="28"/>
          <w:szCs w:val="28"/>
          <w:lang w:val="ru-RU"/>
        </w:rPr>
        <w:t xml:space="preserve">» </w:t>
      </w:r>
      <w:r w:rsidRPr="00CD5981">
        <w:rPr>
          <w:i/>
          <w:color w:val="0C0000"/>
          <w:szCs w:val="28"/>
          <w:lang w:val="ru-RU"/>
        </w:rPr>
        <w:t>(1 грант)</w:t>
      </w:r>
      <w:r>
        <w:rPr>
          <w:color w:val="0C0000"/>
          <w:sz w:val="28"/>
          <w:szCs w:val="28"/>
          <w:lang w:val="ru-RU"/>
        </w:rPr>
        <w:t xml:space="preserve"> с выплатой стипендии по результатам аттестации (экзаменационной сессии).</w:t>
      </w:r>
    </w:p>
    <w:p w:rsidR="00582C01" w:rsidRDefault="00582C01" w:rsidP="00BF279F">
      <w:pPr>
        <w:ind w:firstLine="708"/>
        <w:jc w:val="both"/>
        <w:rPr>
          <w:color w:val="0C0000"/>
          <w:sz w:val="28"/>
          <w:szCs w:val="28"/>
          <w:lang w:val="ru-RU"/>
        </w:rPr>
      </w:pPr>
      <w:r>
        <w:rPr>
          <w:color w:val="0C0000"/>
          <w:sz w:val="28"/>
          <w:szCs w:val="28"/>
          <w:lang w:val="ru-RU"/>
        </w:rPr>
        <w:t xml:space="preserve">При этом, конкурс по государственному образовательному заказу </w:t>
      </w:r>
      <w:r w:rsidRPr="00582C01">
        <w:rPr>
          <w:color w:val="0C0000"/>
          <w:sz w:val="28"/>
          <w:szCs w:val="28"/>
          <w:lang w:val="ru-RU"/>
        </w:rPr>
        <w:t xml:space="preserve">на подготовку кадров с высшим и послевузовским образованием за счет средств местного бюджета </w:t>
      </w:r>
      <w:r>
        <w:rPr>
          <w:color w:val="0C0000"/>
          <w:sz w:val="28"/>
          <w:szCs w:val="28"/>
          <w:lang w:val="ru-RU"/>
        </w:rPr>
        <w:t>будет проводится в общем порядке.</w:t>
      </w:r>
    </w:p>
    <w:p w:rsidR="00067158" w:rsidRDefault="00067158" w:rsidP="00BF279F">
      <w:pPr>
        <w:ind w:firstLine="708"/>
        <w:jc w:val="both"/>
        <w:rPr>
          <w:color w:val="0C0000"/>
          <w:sz w:val="28"/>
          <w:szCs w:val="28"/>
          <w:lang w:val="ru-RU"/>
        </w:rPr>
      </w:pPr>
    </w:p>
    <w:p w:rsidR="00725EE1" w:rsidRDefault="00725EE1" w:rsidP="007155E9">
      <w:pPr>
        <w:ind w:firstLine="708"/>
        <w:rPr>
          <w:b/>
          <w:color w:val="0C0000"/>
          <w:sz w:val="28"/>
          <w:szCs w:val="28"/>
          <w:lang w:val="ru-RU"/>
        </w:rPr>
      </w:pPr>
    </w:p>
    <w:p w:rsidR="00BF279F" w:rsidRPr="00AD6D5E" w:rsidRDefault="002F344D" w:rsidP="007155E9">
      <w:pPr>
        <w:ind w:firstLine="708"/>
        <w:rPr>
          <w:b/>
          <w:color w:val="0C0000"/>
          <w:sz w:val="28"/>
          <w:szCs w:val="28"/>
          <w:lang w:val="ru-RU"/>
        </w:rPr>
      </w:pPr>
      <w:r>
        <w:rPr>
          <w:b/>
          <w:color w:val="0C0000"/>
          <w:sz w:val="28"/>
          <w:szCs w:val="28"/>
          <w:lang w:val="ru-RU"/>
        </w:rPr>
        <w:t>И.о. р</w:t>
      </w:r>
      <w:r w:rsidR="00AD6D5E">
        <w:rPr>
          <w:b/>
          <w:color w:val="0C0000"/>
          <w:sz w:val="28"/>
          <w:szCs w:val="28"/>
        </w:rPr>
        <w:t>уководител</w:t>
      </w:r>
      <w:r>
        <w:rPr>
          <w:b/>
          <w:color w:val="0C0000"/>
          <w:sz w:val="28"/>
          <w:szCs w:val="28"/>
          <w:lang w:val="ru-RU"/>
        </w:rPr>
        <w:t>я</w:t>
      </w:r>
      <w:r>
        <w:rPr>
          <w:b/>
          <w:color w:val="0C0000"/>
          <w:sz w:val="28"/>
          <w:szCs w:val="28"/>
        </w:rPr>
        <w:t xml:space="preserve"> </w:t>
      </w:r>
      <w:r w:rsidR="00AD6D5E">
        <w:rPr>
          <w:b/>
          <w:color w:val="0C0000"/>
          <w:sz w:val="28"/>
          <w:szCs w:val="28"/>
        </w:rPr>
        <w:tab/>
      </w:r>
      <w:r w:rsidR="00AD6D5E">
        <w:rPr>
          <w:b/>
          <w:color w:val="0C0000"/>
          <w:sz w:val="28"/>
          <w:szCs w:val="28"/>
        </w:rPr>
        <w:tab/>
      </w:r>
      <w:r w:rsidR="00BF279F">
        <w:rPr>
          <w:b/>
          <w:color w:val="0C0000"/>
          <w:sz w:val="28"/>
          <w:szCs w:val="28"/>
        </w:rPr>
        <w:tab/>
      </w:r>
      <w:r w:rsidR="00BF279F">
        <w:rPr>
          <w:b/>
          <w:color w:val="0C0000"/>
          <w:sz w:val="28"/>
          <w:szCs w:val="28"/>
        </w:rPr>
        <w:tab/>
      </w:r>
      <w:r>
        <w:rPr>
          <w:b/>
          <w:color w:val="0C0000"/>
          <w:sz w:val="28"/>
          <w:szCs w:val="28"/>
          <w:lang w:val="ru-RU"/>
        </w:rPr>
        <w:t xml:space="preserve">             </w:t>
      </w:r>
      <w:r w:rsidR="00AD6D5E">
        <w:rPr>
          <w:b/>
          <w:color w:val="0C0000"/>
          <w:sz w:val="28"/>
          <w:szCs w:val="28"/>
          <w:lang w:val="ru-RU"/>
        </w:rPr>
        <w:t>Е</w:t>
      </w:r>
      <w:r w:rsidR="00BF279F">
        <w:rPr>
          <w:b/>
          <w:color w:val="0C0000"/>
          <w:sz w:val="28"/>
          <w:szCs w:val="28"/>
        </w:rPr>
        <w:t>.</w:t>
      </w:r>
      <w:r w:rsidR="007155E9">
        <w:rPr>
          <w:b/>
          <w:color w:val="0C0000"/>
          <w:sz w:val="28"/>
          <w:szCs w:val="28"/>
          <w:lang w:val="ru-RU"/>
        </w:rPr>
        <w:t xml:space="preserve"> </w:t>
      </w:r>
      <w:r w:rsidR="00AD6D5E">
        <w:rPr>
          <w:b/>
          <w:color w:val="0C0000"/>
          <w:sz w:val="28"/>
          <w:szCs w:val="28"/>
        </w:rPr>
        <w:t>Д</w:t>
      </w:r>
      <w:r w:rsidR="00AD6D5E">
        <w:rPr>
          <w:b/>
          <w:color w:val="0C0000"/>
          <w:sz w:val="28"/>
          <w:szCs w:val="28"/>
          <w:lang w:val="ru-RU"/>
        </w:rPr>
        <w:t>оспанов</w:t>
      </w:r>
    </w:p>
    <w:p w:rsidR="00BF279F" w:rsidRDefault="00BF279F" w:rsidP="00BF279F">
      <w:pPr>
        <w:rPr>
          <w:b/>
          <w:color w:val="0C0000"/>
          <w:sz w:val="28"/>
          <w:szCs w:val="28"/>
        </w:rPr>
      </w:pPr>
    </w:p>
    <w:p w:rsidR="00BF279F" w:rsidRDefault="00BF279F" w:rsidP="00BF279F">
      <w:pPr>
        <w:rPr>
          <w:b/>
          <w:i/>
          <w:color w:val="0C0000"/>
          <w:sz w:val="28"/>
          <w:szCs w:val="28"/>
        </w:rPr>
      </w:pPr>
    </w:p>
    <w:p w:rsidR="00BF279F" w:rsidRDefault="00AD6D5E" w:rsidP="00BF279F">
      <w:pPr>
        <w:rPr>
          <w:i/>
          <w:color w:val="0C0000"/>
          <w:sz w:val="16"/>
          <w:szCs w:val="16"/>
        </w:rPr>
      </w:pPr>
      <w:r>
        <w:rPr>
          <w:i/>
          <w:color w:val="0C0000"/>
          <w:sz w:val="16"/>
          <w:szCs w:val="16"/>
        </w:rPr>
        <w:t>Исп.</w:t>
      </w:r>
      <w:r>
        <w:rPr>
          <w:i/>
          <w:color w:val="0C0000"/>
          <w:sz w:val="16"/>
          <w:szCs w:val="16"/>
          <w:lang w:val="ru-RU"/>
        </w:rPr>
        <w:t xml:space="preserve">Успанов </w:t>
      </w:r>
      <w:r>
        <w:rPr>
          <w:i/>
          <w:color w:val="0C0000"/>
          <w:sz w:val="16"/>
          <w:szCs w:val="16"/>
        </w:rPr>
        <w:t xml:space="preserve"> </w:t>
      </w:r>
      <w:r>
        <w:rPr>
          <w:i/>
          <w:color w:val="0C0000"/>
          <w:sz w:val="16"/>
          <w:szCs w:val="16"/>
          <w:lang w:val="ru-RU"/>
        </w:rPr>
        <w:t>А</w:t>
      </w:r>
      <w:r w:rsidR="00BF279F">
        <w:rPr>
          <w:i/>
          <w:color w:val="0C0000"/>
          <w:sz w:val="16"/>
          <w:szCs w:val="16"/>
        </w:rPr>
        <w:t>.</w:t>
      </w:r>
    </w:p>
    <w:p w:rsidR="00BF279F" w:rsidRPr="00BF279F" w:rsidRDefault="007155E9" w:rsidP="00D13680">
      <w:pPr>
        <w:rPr>
          <w:b/>
          <w:sz w:val="28"/>
          <w:szCs w:val="28"/>
          <w:lang w:val="ru-RU"/>
        </w:rPr>
      </w:pPr>
      <w:r>
        <w:rPr>
          <w:i/>
          <w:color w:val="0C0000"/>
          <w:sz w:val="16"/>
          <w:szCs w:val="16"/>
          <w:lang w:val="ru-RU"/>
        </w:rPr>
        <w:t xml:space="preserve">Тел. </w:t>
      </w:r>
      <w:r w:rsidR="00AD6D5E">
        <w:rPr>
          <w:i/>
          <w:color w:val="0C0000"/>
          <w:sz w:val="16"/>
          <w:szCs w:val="16"/>
          <w:lang w:val="ru-RU"/>
        </w:rPr>
        <w:t>524248</w:t>
      </w:r>
    </w:p>
    <w:sectPr w:rsidR="00BF279F" w:rsidRPr="00BF279F" w:rsidSect="0019105B">
      <w:head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57" w:rsidRDefault="00893257" w:rsidP="00893257">
      <w:r>
        <w:separator/>
      </w:r>
    </w:p>
  </w:endnote>
  <w:endnote w:type="continuationSeparator" w:id="0">
    <w:p w:rsidR="00893257" w:rsidRDefault="00893257" w:rsidP="0089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57" w:rsidRDefault="00893257" w:rsidP="00893257">
      <w:r>
        <w:separator/>
      </w:r>
    </w:p>
  </w:footnote>
  <w:footnote w:type="continuationSeparator" w:id="0">
    <w:p w:rsidR="00893257" w:rsidRDefault="00893257" w:rsidP="0089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257" w:rsidRDefault="00893257">
    <w:pPr>
      <w:pStyle w:val="ae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3257" w:rsidRPr="00893257" w:rsidRDefault="0089325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17.07.2025 ЭҚАБЖ МО (7.23.0 нұсқасы)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893257" w:rsidRPr="00893257" w:rsidRDefault="0089325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17.07.2025 ЭҚАБЖ МО (7.23.0 нұсқасы)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673"/>
    <w:multiLevelType w:val="hybridMultilevel"/>
    <w:tmpl w:val="9B4A0152"/>
    <w:lvl w:ilvl="0" w:tplc="E38ACAB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DB7F93"/>
    <w:multiLevelType w:val="hybridMultilevel"/>
    <w:tmpl w:val="8186707E"/>
    <w:lvl w:ilvl="0" w:tplc="DBA006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7B146C"/>
    <w:multiLevelType w:val="hybridMultilevel"/>
    <w:tmpl w:val="25FA3668"/>
    <w:lvl w:ilvl="0" w:tplc="A3EE672A">
      <w:start w:val="1"/>
      <w:numFmt w:val="bullet"/>
      <w:lvlText w:val=""/>
      <w:lvlJc w:val="left"/>
      <w:pPr>
        <w:tabs>
          <w:tab w:val="num" w:pos="1854"/>
        </w:tabs>
        <w:ind w:left="1854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94"/>
    <w:rsid w:val="00026662"/>
    <w:rsid w:val="00035B71"/>
    <w:rsid w:val="00036912"/>
    <w:rsid w:val="00042760"/>
    <w:rsid w:val="00067158"/>
    <w:rsid w:val="000A3273"/>
    <w:rsid w:val="000C21C4"/>
    <w:rsid w:val="000D0CC0"/>
    <w:rsid w:val="000E4955"/>
    <w:rsid w:val="000E7A94"/>
    <w:rsid w:val="00112E6D"/>
    <w:rsid w:val="00137B69"/>
    <w:rsid w:val="001461D1"/>
    <w:rsid w:val="00151CCC"/>
    <w:rsid w:val="00151EB4"/>
    <w:rsid w:val="00153263"/>
    <w:rsid w:val="0017406C"/>
    <w:rsid w:val="001803DA"/>
    <w:rsid w:val="0019105B"/>
    <w:rsid w:val="001A082A"/>
    <w:rsid w:val="001A6A3F"/>
    <w:rsid w:val="001B058E"/>
    <w:rsid w:val="001B69E9"/>
    <w:rsid w:val="001E7174"/>
    <w:rsid w:val="001F1034"/>
    <w:rsid w:val="00200D3C"/>
    <w:rsid w:val="00211E29"/>
    <w:rsid w:val="00217492"/>
    <w:rsid w:val="00223EA7"/>
    <w:rsid w:val="00234B63"/>
    <w:rsid w:val="0026031C"/>
    <w:rsid w:val="00260EBF"/>
    <w:rsid w:val="00273DFB"/>
    <w:rsid w:val="002824F0"/>
    <w:rsid w:val="00290B10"/>
    <w:rsid w:val="002923D6"/>
    <w:rsid w:val="002A2C06"/>
    <w:rsid w:val="002C1C4A"/>
    <w:rsid w:val="002D2497"/>
    <w:rsid w:val="002D3BFB"/>
    <w:rsid w:val="002D54BF"/>
    <w:rsid w:val="002E5ED3"/>
    <w:rsid w:val="002F344D"/>
    <w:rsid w:val="002F58B3"/>
    <w:rsid w:val="0031049C"/>
    <w:rsid w:val="003555B7"/>
    <w:rsid w:val="003763AD"/>
    <w:rsid w:val="00376A34"/>
    <w:rsid w:val="003868EF"/>
    <w:rsid w:val="003A4D84"/>
    <w:rsid w:val="003B090A"/>
    <w:rsid w:val="003B1AF9"/>
    <w:rsid w:val="003D1CA4"/>
    <w:rsid w:val="003D268D"/>
    <w:rsid w:val="003E3362"/>
    <w:rsid w:val="003E54AE"/>
    <w:rsid w:val="003F3036"/>
    <w:rsid w:val="003F7FC7"/>
    <w:rsid w:val="0042243D"/>
    <w:rsid w:val="0042671E"/>
    <w:rsid w:val="00427B10"/>
    <w:rsid w:val="00436F44"/>
    <w:rsid w:val="00444556"/>
    <w:rsid w:val="004472E2"/>
    <w:rsid w:val="00450915"/>
    <w:rsid w:val="0048039F"/>
    <w:rsid w:val="00485797"/>
    <w:rsid w:val="00495366"/>
    <w:rsid w:val="004A173D"/>
    <w:rsid w:val="004C0195"/>
    <w:rsid w:val="004D4316"/>
    <w:rsid w:val="004E2309"/>
    <w:rsid w:val="004E66DD"/>
    <w:rsid w:val="005022CD"/>
    <w:rsid w:val="00506710"/>
    <w:rsid w:val="005106E9"/>
    <w:rsid w:val="00525116"/>
    <w:rsid w:val="00532F50"/>
    <w:rsid w:val="00535E64"/>
    <w:rsid w:val="00541D8D"/>
    <w:rsid w:val="00544A81"/>
    <w:rsid w:val="005633EC"/>
    <w:rsid w:val="0056553F"/>
    <w:rsid w:val="00576B40"/>
    <w:rsid w:val="00577DC2"/>
    <w:rsid w:val="00582C01"/>
    <w:rsid w:val="0058337B"/>
    <w:rsid w:val="00591BEB"/>
    <w:rsid w:val="005A5456"/>
    <w:rsid w:val="005B644E"/>
    <w:rsid w:val="005C044E"/>
    <w:rsid w:val="005C57E4"/>
    <w:rsid w:val="005D01A2"/>
    <w:rsid w:val="005F4917"/>
    <w:rsid w:val="006117AE"/>
    <w:rsid w:val="0061653A"/>
    <w:rsid w:val="00616A4E"/>
    <w:rsid w:val="00637751"/>
    <w:rsid w:val="006648A4"/>
    <w:rsid w:val="006703D8"/>
    <w:rsid w:val="0067265F"/>
    <w:rsid w:val="00673633"/>
    <w:rsid w:val="006760D2"/>
    <w:rsid w:val="00694C8F"/>
    <w:rsid w:val="00697680"/>
    <w:rsid w:val="006C17AF"/>
    <w:rsid w:val="006E367A"/>
    <w:rsid w:val="006E69E3"/>
    <w:rsid w:val="006F3987"/>
    <w:rsid w:val="00703647"/>
    <w:rsid w:val="007155E9"/>
    <w:rsid w:val="00720FE5"/>
    <w:rsid w:val="00725EE1"/>
    <w:rsid w:val="007268C3"/>
    <w:rsid w:val="00734108"/>
    <w:rsid w:val="00746A73"/>
    <w:rsid w:val="00752264"/>
    <w:rsid w:val="007537E1"/>
    <w:rsid w:val="00765A8E"/>
    <w:rsid w:val="0077779F"/>
    <w:rsid w:val="00795DDF"/>
    <w:rsid w:val="0079707B"/>
    <w:rsid w:val="007A3FAC"/>
    <w:rsid w:val="007A55ED"/>
    <w:rsid w:val="007C0184"/>
    <w:rsid w:val="007C3637"/>
    <w:rsid w:val="007D485F"/>
    <w:rsid w:val="007F4B38"/>
    <w:rsid w:val="00805140"/>
    <w:rsid w:val="0081258A"/>
    <w:rsid w:val="008138C6"/>
    <w:rsid w:val="00823284"/>
    <w:rsid w:val="00824F6B"/>
    <w:rsid w:val="00826CC6"/>
    <w:rsid w:val="00826FF3"/>
    <w:rsid w:val="00835B2A"/>
    <w:rsid w:val="00846AD8"/>
    <w:rsid w:val="00866F24"/>
    <w:rsid w:val="00872F33"/>
    <w:rsid w:val="0087390C"/>
    <w:rsid w:val="00893257"/>
    <w:rsid w:val="008A51C0"/>
    <w:rsid w:val="008A561E"/>
    <w:rsid w:val="008B194D"/>
    <w:rsid w:val="008D5CEF"/>
    <w:rsid w:val="008E1254"/>
    <w:rsid w:val="008E44BE"/>
    <w:rsid w:val="008F0220"/>
    <w:rsid w:val="008F0CA3"/>
    <w:rsid w:val="008F2D58"/>
    <w:rsid w:val="008F591C"/>
    <w:rsid w:val="00903732"/>
    <w:rsid w:val="0092657A"/>
    <w:rsid w:val="00943A7A"/>
    <w:rsid w:val="00945672"/>
    <w:rsid w:val="00955100"/>
    <w:rsid w:val="00971A46"/>
    <w:rsid w:val="009723E3"/>
    <w:rsid w:val="00975FC4"/>
    <w:rsid w:val="00992E32"/>
    <w:rsid w:val="009C5451"/>
    <w:rsid w:val="009D0782"/>
    <w:rsid w:val="009D11B0"/>
    <w:rsid w:val="009D4697"/>
    <w:rsid w:val="009E222F"/>
    <w:rsid w:val="009F079E"/>
    <w:rsid w:val="009F5DB8"/>
    <w:rsid w:val="00A13141"/>
    <w:rsid w:val="00A2199C"/>
    <w:rsid w:val="00A315BD"/>
    <w:rsid w:val="00A321C2"/>
    <w:rsid w:val="00A409B7"/>
    <w:rsid w:val="00A54F87"/>
    <w:rsid w:val="00A703DF"/>
    <w:rsid w:val="00A75526"/>
    <w:rsid w:val="00A86CAA"/>
    <w:rsid w:val="00A9087C"/>
    <w:rsid w:val="00A9280E"/>
    <w:rsid w:val="00AA4985"/>
    <w:rsid w:val="00AB0873"/>
    <w:rsid w:val="00AB0F7F"/>
    <w:rsid w:val="00AD6D5E"/>
    <w:rsid w:val="00AE4E55"/>
    <w:rsid w:val="00AE67CA"/>
    <w:rsid w:val="00B035C5"/>
    <w:rsid w:val="00B05339"/>
    <w:rsid w:val="00B0582E"/>
    <w:rsid w:val="00B05D78"/>
    <w:rsid w:val="00B35346"/>
    <w:rsid w:val="00B42C18"/>
    <w:rsid w:val="00B6166C"/>
    <w:rsid w:val="00B85FE2"/>
    <w:rsid w:val="00B904B8"/>
    <w:rsid w:val="00B93309"/>
    <w:rsid w:val="00BA64FF"/>
    <w:rsid w:val="00BB174E"/>
    <w:rsid w:val="00BB28BC"/>
    <w:rsid w:val="00BC7753"/>
    <w:rsid w:val="00BD13C4"/>
    <w:rsid w:val="00BD3BA0"/>
    <w:rsid w:val="00BE48D3"/>
    <w:rsid w:val="00BF279F"/>
    <w:rsid w:val="00BF3DEF"/>
    <w:rsid w:val="00C14B49"/>
    <w:rsid w:val="00C27315"/>
    <w:rsid w:val="00C656E3"/>
    <w:rsid w:val="00C77883"/>
    <w:rsid w:val="00C80E1A"/>
    <w:rsid w:val="00C9145D"/>
    <w:rsid w:val="00CC0014"/>
    <w:rsid w:val="00CC7D77"/>
    <w:rsid w:val="00CD5981"/>
    <w:rsid w:val="00CF2307"/>
    <w:rsid w:val="00D10E66"/>
    <w:rsid w:val="00D11CD4"/>
    <w:rsid w:val="00D13680"/>
    <w:rsid w:val="00D57B1F"/>
    <w:rsid w:val="00D77CF9"/>
    <w:rsid w:val="00D808E0"/>
    <w:rsid w:val="00D84D25"/>
    <w:rsid w:val="00D907EA"/>
    <w:rsid w:val="00D9156C"/>
    <w:rsid w:val="00DB4AB0"/>
    <w:rsid w:val="00DC11E4"/>
    <w:rsid w:val="00DC5B0D"/>
    <w:rsid w:val="00DD490D"/>
    <w:rsid w:val="00DE5932"/>
    <w:rsid w:val="00DE6127"/>
    <w:rsid w:val="00E0088E"/>
    <w:rsid w:val="00E03777"/>
    <w:rsid w:val="00E157ED"/>
    <w:rsid w:val="00E17077"/>
    <w:rsid w:val="00E2282D"/>
    <w:rsid w:val="00E4291A"/>
    <w:rsid w:val="00E46815"/>
    <w:rsid w:val="00E65E5E"/>
    <w:rsid w:val="00E67725"/>
    <w:rsid w:val="00E7288B"/>
    <w:rsid w:val="00E75D2C"/>
    <w:rsid w:val="00E9133D"/>
    <w:rsid w:val="00E91E8D"/>
    <w:rsid w:val="00EA658D"/>
    <w:rsid w:val="00EA7438"/>
    <w:rsid w:val="00EE7C30"/>
    <w:rsid w:val="00EF7AB3"/>
    <w:rsid w:val="00F00491"/>
    <w:rsid w:val="00F049E7"/>
    <w:rsid w:val="00F24BEB"/>
    <w:rsid w:val="00F40280"/>
    <w:rsid w:val="00F66300"/>
    <w:rsid w:val="00F73449"/>
    <w:rsid w:val="00F778C9"/>
    <w:rsid w:val="00F83334"/>
    <w:rsid w:val="00F84E61"/>
    <w:rsid w:val="00F96477"/>
    <w:rsid w:val="00FC1BD7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A94"/>
    <w:rPr>
      <w:sz w:val="24"/>
      <w:szCs w:val="24"/>
      <w:lang w:val="kk-KZ"/>
    </w:rPr>
  </w:style>
  <w:style w:type="paragraph" w:styleId="2">
    <w:name w:val="heading 2"/>
    <w:basedOn w:val="a"/>
    <w:next w:val="a"/>
    <w:qFormat/>
    <w:rsid w:val="001A082A"/>
    <w:pPr>
      <w:keepNext/>
      <w:jc w:val="center"/>
      <w:outlineLvl w:val="1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 Знак"/>
    <w:aliases w:val="Основной шрифт абзаца Знак Знак1,Основной шрифт абзаца Знак Знак Знак, Знак1 Знак Знак Знак Знак Знак,Знак1 Знак Знак Знак Знак Знак"/>
    <w:basedOn w:val="a"/>
    <w:autoRedefine/>
    <w:rsid w:val="000E7A94"/>
    <w:pPr>
      <w:spacing w:after="160" w:line="240" w:lineRule="exact"/>
      <w:jc w:val="both"/>
    </w:pPr>
    <w:rPr>
      <w:sz w:val="28"/>
      <w:szCs w:val="20"/>
      <w:lang w:val="en-US" w:eastAsia="en-US"/>
    </w:rPr>
  </w:style>
  <w:style w:type="table" w:styleId="a3">
    <w:name w:val="Table Grid"/>
    <w:basedOn w:val="a1"/>
    <w:rsid w:val="000E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E7A94"/>
    <w:pPr>
      <w:spacing w:after="120"/>
      <w:ind w:left="283"/>
    </w:pPr>
    <w:rPr>
      <w:lang w:val="ru-RU"/>
    </w:rPr>
  </w:style>
  <w:style w:type="paragraph" w:customStyle="1" w:styleId="10">
    <w:name w:val="Абзац списка1"/>
    <w:basedOn w:val="a"/>
    <w:rsid w:val="00CC0014"/>
    <w:pPr>
      <w:ind w:left="720"/>
    </w:pPr>
    <w:rPr>
      <w:rFonts w:eastAsia="Batang"/>
      <w:sz w:val="28"/>
      <w:szCs w:val="28"/>
      <w:lang w:val="ru-RU" w:eastAsia="ko-KR"/>
    </w:rPr>
  </w:style>
  <w:style w:type="character" w:styleId="a5">
    <w:name w:val="Hyperlink"/>
    <w:rsid w:val="005C57E4"/>
    <w:rPr>
      <w:color w:val="0000FF"/>
      <w:u w:val="single"/>
    </w:rPr>
  </w:style>
  <w:style w:type="paragraph" w:customStyle="1" w:styleId="WW-">
    <w:name w:val="WW-Заголовок"/>
    <w:basedOn w:val="a"/>
    <w:next w:val="a6"/>
    <w:rsid w:val="007F4B38"/>
    <w:pPr>
      <w:keepNext/>
      <w:widowControl w:val="0"/>
      <w:suppressAutoHyphens/>
      <w:spacing w:before="240" w:after="120" w:line="360" w:lineRule="auto"/>
      <w:ind w:firstLine="720"/>
      <w:jc w:val="both"/>
    </w:pPr>
    <w:rPr>
      <w:rFonts w:ascii="Arial" w:eastAsia="HG Mincho Light J" w:hAnsi="Arial" w:cs="Arial Unicode MS"/>
      <w:color w:val="000000"/>
      <w:sz w:val="28"/>
      <w:szCs w:val="28"/>
      <w:lang w:val="ru-RU" w:eastAsia="ar-SA"/>
    </w:rPr>
  </w:style>
  <w:style w:type="paragraph" w:styleId="a6">
    <w:name w:val="Body Text"/>
    <w:basedOn w:val="a"/>
    <w:link w:val="a7"/>
    <w:semiHidden/>
    <w:unhideWhenUsed/>
    <w:rsid w:val="007F4B38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7">
    <w:name w:val="Основной текст Знак"/>
    <w:link w:val="a6"/>
    <w:semiHidden/>
    <w:rsid w:val="007F4B38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DB4AB0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eastAsia="en-US"/>
    </w:rPr>
  </w:style>
  <w:style w:type="character" w:styleId="a9">
    <w:name w:val="Strong"/>
    <w:uiPriority w:val="22"/>
    <w:qFormat/>
    <w:rsid w:val="00826CC6"/>
    <w:rPr>
      <w:b/>
      <w:bCs/>
    </w:rPr>
  </w:style>
  <w:style w:type="paragraph" w:styleId="20">
    <w:name w:val="Body Text 2"/>
    <w:basedOn w:val="a"/>
    <w:rsid w:val="005D01A2"/>
    <w:pPr>
      <w:spacing w:after="120" w:line="480" w:lineRule="auto"/>
    </w:pPr>
  </w:style>
  <w:style w:type="paragraph" w:styleId="aa">
    <w:name w:val="No Spacing"/>
    <w:aliases w:val="Обя,мелкий,мой рабочий,норма,Без интеБез интервала,Без интервала11,Без интервала1,No Spacing"/>
    <w:link w:val="ab"/>
    <w:uiPriority w:val="1"/>
    <w:qFormat/>
    <w:rsid w:val="007268C3"/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8F0CA3"/>
    <w:rPr>
      <w:rFonts w:ascii="Tahoma" w:hAnsi="Tahoma"/>
      <w:sz w:val="16"/>
      <w:szCs w:val="16"/>
      <w:lang w:eastAsia="x-none"/>
    </w:rPr>
  </w:style>
  <w:style w:type="character" w:customStyle="1" w:styleId="ad">
    <w:name w:val="Текст выноски Знак"/>
    <w:link w:val="ac"/>
    <w:rsid w:val="008F0CA3"/>
    <w:rPr>
      <w:rFonts w:ascii="Tahoma" w:hAnsi="Tahoma" w:cs="Tahoma"/>
      <w:sz w:val="16"/>
      <w:szCs w:val="16"/>
      <w:lang w:val="kk-KZ"/>
    </w:rPr>
  </w:style>
  <w:style w:type="character" w:customStyle="1" w:styleId="ab">
    <w:name w:val="Без интервала Знак"/>
    <w:aliases w:val="Обя Знак,мелкий Знак,мой рабочий Знак,норма Знак,Без интеБез интервала Знак,Без интервала11 Знак,Без интервала1 Знак,No Spacing Знак"/>
    <w:link w:val="aa"/>
    <w:uiPriority w:val="1"/>
    <w:locked/>
    <w:rsid w:val="005022CD"/>
    <w:rPr>
      <w:rFonts w:ascii="Calibri" w:hAnsi="Calibri" w:cs="Calibri"/>
      <w:sz w:val="22"/>
      <w:szCs w:val="22"/>
      <w:lang w:val="ru-RU" w:eastAsia="en-US"/>
    </w:rPr>
  </w:style>
  <w:style w:type="character" w:customStyle="1" w:styleId="UnresolvedMention">
    <w:name w:val="Unresolved Mention"/>
    <w:uiPriority w:val="99"/>
    <w:semiHidden/>
    <w:unhideWhenUsed/>
    <w:rsid w:val="00F96477"/>
    <w:rPr>
      <w:color w:val="605E5C"/>
      <w:shd w:val="clear" w:color="auto" w:fill="E1DFDD"/>
    </w:rPr>
  </w:style>
  <w:style w:type="paragraph" w:styleId="ae">
    <w:name w:val="header"/>
    <w:basedOn w:val="a"/>
    <w:link w:val="af"/>
    <w:rsid w:val="008932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93257"/>
    <w:rPr>
      <w:sz w:val="24"/>
      <w:szCs w:val="24"/>
      <w:lang w:val="kk-KZ"/>
    </w:rPr>
  </w:style>
  <w:style w:type="paragraph" w:styleId="af0">
    <w:name w:val="footer"/>
    <w:basedOn w:val="a"/>
    <w:link w:val="af1"/>
    <w:rsid w:val="008932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93257"/>
    <w:rPr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A94"/>
    <w:rPr>
      <w:sz w:val="24"/>
      <w:szCs w:val="24"/>
      <w:lang w:val="kk-KZ"/>
    </w:rPr>
  </w:style>
  <w:style w:type="paragraph" w:styleId="2">
    <w:name w:val="heading 2"/>
    <w:basedOn w:val="a"/>
    <w:next w:val="a"/>
    <w:qFormat/>
    <w:rsid w:val="001A082A"/>
    <w:pPr>
      <w:keepNext/>
      <w:jc w:val="center"/>
      <w:outlineLvl w:val="1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 Знак"/>
    <w:aliases w:val="Основной шрифт абзаца Знак Знак1,Основной шрифт абзаца Знак Знак Знак, Знак1 Знак Знак Знак Знак Знак,Знак1 Знак Знак Знак Знак Знак"/>
    <w:basedOn w:val="a"/>
    <w:autoRedefine/>
    <w:rsid w:val="000E7A94"/>
    <w:pPr>
      <w:spacing w:after="160" w:line="240" w:lineRule="exact"/>
      <w:jc w:val="both"/>
    </w:pPr>
    <w:rPr>
      <w:sz w:val="28"/>
      <w:szCs w:val="20"/>
      <w:lang w:val="en-US" w:eastAsia="en-US"/>
    </w:rPr>
  </w:style>
  <w:style w:type="table" w:styleId="a3">
    <w:name w:val="Table Grid"/>
    <w:basedOn w:val="a1"/>
    <w:rsid w:val="000E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E7A94"/>
    <w:pPr>
      <w:spacing w:after="120"/>
      <w:ind w:left="283"/>
    </w:pPr>
    <w:rPr>
      <w:lang w:val="ru-RU"/>
    </w:rPr>
  </w:style>
  <w:style w:type="paragraph" w:customStyle="1" w:styleId="10">
    <w:name w:val="Абзац списка1"/>
    <w:basedOn w:val="a"/>
    <w:rsid w:val="00CC0014"/>
    <w:pPr>
      <w:ind w:left="720"/>
    </w:pPr>
    <w:rPr>
      <w:rFonts w:eastAsia="Batang"/>
      <w:sz w:val="28"/>
      <w:szCs w:val="28"/>
      <w:lang w:val="ru-RU" w:eastAsia="ko-KR"/>
    </w:rPr>
  </w:style>
  <w:style w:type="character" w:styleId="a5">
    <w:name w:val="Hyperlink"/>
    <w:rsid w:val="005C57E4"/>
    <w:rPr>
      <w:color w:val="0000FF"/>
      <w:u w:val="single"/>
    </w:rPr>
  </w:style>
  <w:style w:type="paragraph" w:customStyle="1" w:styleId="WW-">
    <w:name w:val="WW-Заголовок"/>
    <w:basedOn w:val="a"/>
    <w:next w:val="a6"/>
    <w:rsid w:val="007F4B38"/>
    <w:pPr>
      <w:keepNext/>
      <w:widowControl w:val="0"/>
      <w:suppressAutoHyphens/>
      <w:spacing w:before="240" w:after="120" w:line="360" w:lineRule="auto"/>
      <w:ind w:firstLine="720"/>
      <w:jc w:val="both"/>
    </w:pPr>
    <w:rPr>
      <w:rFonts w:ascii="Arial" w:eastAsia="HG Mincho Light J" w:hAnsi="Arial" w:cs="Arial Unicode MS"/>
      <w:color w:val="000000"/>
      <w:sz w:val="28"/>
      <w:szCs w:val="28"/>
      <w:lang w:val="ru-RU" w:eastAsia="ar-SA"/>
    </w:rPr>
  </w:style>
  <w:style w:type="paragraph" w:styleId="a6">
    <w:name w:val="Body Text"/>
    <w:basedOn w:val="a"/>
    <w:link w:val="a7"/>
    <w:semiHidden/>
    <w:unhideWhenUsed/>
    <w:rsid w:val="007F4B38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7">
    <w:name w:val="Основной текст Знак"/>
    <w:link w:val="a6"/>
    <w:semiHidden/>
    <w:rsid w:val="007F4B38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DB4AB0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eastAsia="en-US"/>
    </w:rPr>
  </w:style>
  <w:style w:type="character" w:styleId="a9">
    <w:name w:val="Strong"/>
    <w:uiPriority w:val="22"/>
    <w:qFormat/>
    <w:rsid w:val="00826CC6"/>
    <w:rPr>
      <w:b/>
      <w:bCs/>
    </w:rPr>
  </w:style>
  <w:style w:type="paragraph" w:styleId="20">
    <w:name w:val="Body Text 2"/>
    <w:basedOn w:val="a"/>
    <w:rsid w:val="005D01A2"/>
    <w:pPr>
      <w:spacing w:after="120" w:line="480" w:lineRule="auto"/>
    </w:pPr>
  </w:style>
  <w:style w:type="paragraph" w:styleId="aa">
    <w:name w:val="No Spacing"/>
    <w:aliases w:val="Обя,мелкий,мой рабочий,норма,Без интеБез интервала,Без интервала11,Без интервала1,No Spacing"/>
    <w:link w:val="ab"/>
    <w:uiPriority w:val="1"/>
    <w:qFormat/>
    <w:rsid w:val="007268C3"/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8F0CA3"/>
    <w:rPr>
      <w:rFonts w:ascii="Tahoma" w:hAnsi="Tahoma"/>
      <w:sz w:val="16"/>
      <w:szCs w:val="16"/>
      <w:lang w:eastAsia="x-none"/>
    </w:rPr>
  </w:style>
  <w:style w:type="character" w:customStyle="1" w:styleId="ad">
    <w:name w:val="Текст выноски Знак"/>
    <w:link w:val="ac"/>
    <w:rsid w:val="008F0CA3"/>
    <w:rPr>
      <w:rFonts w:ascii="Tahoma" w:hAnsi="Tahoma" w:cs="Tahoma"/>
      <w:sz w:val="16"/>
      <w:szCs w:val="16"/>
      <w:lang w:val="kk-KZ"/>
    </w:rPr>
  </w:style>
  <w:style w:type="character" w:customStyle="1" w:styleId="ab">
    <w:name w:val="Без интервала Знак"/>
    <w:aliases w:val="Обя Знак,мелкий Знак,мой рабочий Знак,норма Знак,Без интеБез интервала Знак,Без интервала11 Знак,Без интервала1 Знак,No Spacing Знак"/>
    <w:link w:val="aa"/>
    <w:uiPriority w:val="1"/>
    <w:locked/>
    <w:rsid w:val="005022CD"/>
    <w:rPr>
      <w:rFonts w:ascii="Calibri" w:hAnsi="Calibri" w:cs="Calibri"/>
      <w:sz w:val="22"/>
      <w:szCs w:val="22"/>
      <w:lang w:val="ru-RU" w:eastAsia="en-US"/>
    </w:rPr>
  </w:style>
  <w:style w:type="character" w:customStyle="1" w:styleId="UnresolvedMention">
    <w:name w:val="Unresolved Mention"/>
    <w:uiPriority w:val="99"/>
    <w:semiHidden/>
    <w:unhideWhenUsed/>
    <w:rsid w:val="00F96477"/>
    <w:rPr>
      <w:color w:val="605E5C"/>
      <w:shd w:val="clear" w:color="auto" w:fill="E1DFDD"/>
    </w:rPr>
  </w:style>
  <w:style w:type="paragraph" w:styleId="ae">
    <w:name w:val="header"/>
    <w:basedOn w:val="a"/>
    <w:link w:val="af"/>
    <w:rsid w:val="008932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93257"/>
    <w:rPr>
      <w:sz w:val="24"/>
      <w:szCs w:val="24"/>
      <w:lang w:val="kk-KZ"/>
    </w:rPr>
  </w:style>
  <w:style w:type="paragraph" w:styleId="af0">
    <w:name w:val="footer"/>
    <w:basedOn w:val="a"/>
    <w:link w:val="af1"/>
    <w:rsid w:val="008932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93257"/>
    <w:rPr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АИС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Бканва Акгулим</dc:creator>
  <cp:lastModifiedBy>Наталья</cp:lastModifiedBy>
  <cp:revision>2</cp:revision>
  <cp:lastPrinted>2025-07-14T06:39:00Z</cp:lastPrinted>
  <dcterms:created xsi:type="dcterms:W3CDTF">2025-07-17T12:55:00Z</dcterms:created>
  <dcterms:modified xsi:type="dcterms:W3CDTF">2025-07-17T12:55:00Z</dcterms:modified>
</cp:coreProperties>
</file>