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Список земельных участков предоставленных в</w:t>
      </w:r>
      <w:r w:rsidR="0012049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A34655">
        <w:rPr>
          <w:rFonts w:ascii="Times New Roman" w:hAnsi="Times New Roman"/>
          <w:b/>
          <w:sz w:val="16"/>
          <w:szCs w:val="16"/>
          <w:lang w:val="kk-KZ"/>
        </w:rPr>
        <w:t>мае</w:t>
      </w:r>
      <w:r w:rsidR="00EF7A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TableGrid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8C26A6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12049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Default="00A34655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ТОО </w:t>
            </w:r>
            <w:r w:rsidRPr="00A34655">
              <w:rPr>
                <w:rFonts w:ascii="Times New Roman" w:hAnsi="Times New Roman"/>
                <w:sz w:val="16"/>
                <w:szCs w:val="16"/>
                <w:lang w:val="kk-KZ"/>
              </w:rPr>
              <w:t>«Строительная компания «ЗАЙСАН»</w:t>
            </w:r>
          </w:p>
        </w:tc>
        <w:tc>
          <w:tcPr>
            <w:tcW w:w="1842" w:type="dxa"/>
            <w:vAlign w:val="center"/>
          </w:tcPr>
          <w:p w:rsidR="00E314F4" w:rsidRPr="0012049C" w:rsidRDefault="00A34655" w:rsidP="00A3465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124 от 16.05.2025 г.</w:t>
            </w:r>
          </w:p>
        </w:tc>
        <w:tc>
          <w:tcPr>
            <w:tcW w:w="1692" w:type="dxa"/>
            <w:vAlign w:val="center"/>
          </w:tcPr>
          <w:p w:rsidR="00E314F4" w:rsidRPr="0012049C" w:rsidRDefault="00A34655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34655">
              <w:rPr>
                <w:rFonts w:ascii="Times New Roman" w:hAnsi="Times New Roman"/>
                <w:sz w:val="16"/>
                <w:szCs w:val="16"/>
                <w:lang w:val="kk-KZ"/>
              </w:rPr>
              <w:t>для добычи песчано-гравийной смеси на месторождении «Уйденинское»</w:t>
            </w:r>
          </w:p>
        </w:tc>
        <w:tc>
          <w:tcPr>
            <w:tcW w:w="1012" w:type="dxa"/>
            <w:vAlign w:val="center"/>
          </w:tcPr>
          <w:p w:rsidR="00E314F4" w:rsidRPr="00EA36DC" w:rsidRDefault="00A34655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34655">
              <w:rPr>
                <w:rFonts w:ascii="Times New Roman" w:hAnsi="Times New Roman"/>
                <w:sz w:val="16"/>
                <w:szCs w:val="16"/>
                <w:lang w:val="kk-KZ"/>
              </w:rPr>
              <w:t>6,89</w:t>
            </w:r>
          </w:p>
        </w:tc>
        <w:tc>
          <w:tcPr>
            <w:tcW w:w="1549" w:type="dxa"/>
            <w:vAlign w:val="center"/>
          </w:tcPr>
          <w:p w:rsidR="00E314F4" w:rsidRDefault="00A34655" w:rsidP="001204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A34655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34655">
              <w:rPr>
                <w:rFonts w:ascii="Times New Roman" w:hAnsi="Times New Roman"/>
                <w:sz w:val="16"/>
                <w:szCs w:val="16"/>
                <w:lang w:val="kk-KZ"/>
              </w:rPr>
              <w:t>право временного возмездного долгосрочного землепользования (аренды)</w:t>
            </w:r>
          </w:p>
        </w:tc>
        <w:tc>
          <w:tcPr>
            <w:tcW w:w="997" w:type="dxa"/>
            <w:vAlign w:val="center"/>
          </w:tcPr>
          <w:p w:rsidR="00E314F4" w:rsidRPr="00060699" w:rsidRDefault="00A34655" w:rsidP="00A3465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до 10.02.</w:t>
            </w:r>
            <w:r w:rsidRPr="00A34655">
              <w:rPr>
                <w:rFonts w:ascii="Times New Roman" w:hAnsi="Times New Roman"/>
                <w:sz w:val="16"/>
                <w:szCs w:val="16"/>
                <w:lang w:val="kk-KZ"/>
              </w:rPr>
              <w:t>2034 года</w:t>
            </w:r>
          </w:p>
        </w:tc>
      </w:tr>
    </w:tbl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0573F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573FB">
        <w:rPr>
          <w:rFonts w:ascii="Times New Roman" w:hAnsi="Times New Roman"/>
          <w:b/>
          <w:sz w:val="16"/>
          <w:szCs w:val="16"/>
          <w:lang w:val="kk-KZ"/>
        </w:rPr>
        <w:t>5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A34655">
        <w:rPr>
          <w:rFonts w:ascii="Times New Roman" w:hAnsi="Times New Roman"/>
          <w:b/>
          <w:sz w:val="16"/>
          <w:szCs w:val="16"/>
          <w:lang w:val="kk-KZ"/>
        </w:rPr>
        <w:t>мамыр</w:t>
      </w:r>
      <w:r w:rsidR="003C4CA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AD74D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AD74DB" w:rsidRPr="00060699" w:rsidTr="00AD74DB">
        <w:trPr>
          <w:trHeight w:val="873"/>
        </w:trPr>
        <w:tc>
          <w:tcPr>
            <w:tcW w:w="426" w:type="dxa"/>
            <w:vAlign w:val="center"/>
          </w:tcPr>
          <w:p w:rsidR="00AD74DB" w:rsidRPr="00060699" w:rsidRDefault="00AD74D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AD74DB" w:rsidRPr="0012049C" w:rsidRDefault="00EB26F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>«ЗАЙСАН» құрылыс компаниясы»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842" w:type="dxa"/>
            <w:vAlign w:val="center"/>
          </w:tcPr>
          <w:p w:rsidR="00AD74DB" w:rsidRPr="00060699" w:rsidRDefault="00EB26F6" w:rsidP="00EB26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№ 124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16.05.2025 ж. </w:t>
            </w:r>
          </w:p>
        </w:tc>
        <w:tc>
          <w:tcPr>
            <w:tcW w:w="1701" w:type="dxa"/>
            <w:vAlign w:val="center"/>
          </w:tcPr>
          <w:p w:rsidR="00AD74DB" w:rsidRPr="00060699" w:rsidRDefault="00EB26F6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>«Үйдене» кен орнында               құм-қиыршық тас қоспасын өндіру үшін</w:t>
            </w:r>
          </w:p>
        </w:tc>
        <w:tc>
          <w:tcPr>
            <w:tcW w:w="993" w:type="dxa"/>
            <w:vAlign w:val="center"/>
          </w:tcPr>
          <w:p w:rsidR="00AD74DB" w:rsidRPr="00EA36DC" w:rsidRDefault="00EB26F6" w:rsidP="003C4CA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>6,89</w:t>
            </w:r>
          </w:p>
        </w:tc>
        <w:tc>
          <w:tcPr>
            <w:tcW w:w="1417" w:type="dxa"/>
            <w:vAlign w:val="center"/>
          </w:tcPr>
          <w:p w:rsidR="00AD74DB" w:rsidRDefault="00EB26F6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Зайсан ауданы</w:t>
            </w:r>
          </w:p>
        </w:tc>
        <w:tc>
          <w:tcPr>
            <w:tcW w:w="1418" w:type="dxa"/>
            <w:vAlign w:val="center"/>
          </w:tcPr>
          <w:p w:rsidR="00EB26F6" w:rsidRPr="00EB26F6" w:rsidRDefault="00EB26F6" w:rsidP="00EB26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ұзақ мерзімді жер пайдалану </w:t>
            </w:r>
          </w:p>
          <w:p w:rsidR="00AD74DB" w:rsidRPr="00060699" w:rsidRDefault="00EB26F6" w:rsidP="00EB26F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>(жалдау) құқығы</w:t>
            </w:r>
          </w:p>
        </w:tc>
        <w:tc>
          <w:tcPr>
            <w:tcW w:w="1134" w:type="dxa"/>
            <w:vAlign w:val="center"/>
          </w:tcPr>
          <w:p w:rsidR="00AD74DB" w:rsidRPr="00060699" w:rsidRDefault="00EB26F6" w:rsidP="00745B6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B26F6">
              <w:rPr>
                <w:rFonts w:ascii="Times New Roman" w:hAnsi="Times New Roman"/>
                <w:sz w:val="16"/>
                <w:szCs w:val="16"/>
                <w:lang w:val="kk-KZ"/>
              </w:rPr>
              <w:t>10.02.2034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</w:t>
            </w:r>
            <w:bookmarkStart w:id="0" w:name="_GoBack"/>
            <w:bookmarkEnd w:id="0"/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DB" w:rsidRDefault="005F6ADB" w:rsidP="000C1377">
      <w:r>
        <w:separator/>
      </w:r>
    </w:p>
  </w:endnote>
  <w:endnote w:type="continuationSeparator" w:id="0">
    <w:p w:rsidR="005F6ADB" w:rsidRDefault="005F6ADB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DB" w:rsidRDefault="005F6ADB" w:rsidP="000C1377">
      <w:r>
        <w:separator/>
      </w:r>
    </w:p>
  </w:footnote>
  <w:footnote w:type="continuationSeparator" w:id="0">
    <w:p w:rsidR="005F6ADB" w:rsidRDefault="005F6ADB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573FB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49C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4CAF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046F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076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5F6ADB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771F9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45B6A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B1C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26A6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2046"/>
    <w:rsid w:val="0096312C"/>
    <w:rsid w:val="00964560"/>
    <w:rsid w:val="00964D2C"/>
    <w:rsid w:val="009658F6"/>
    <w:rsid w:val="0097232B"/>
    <w:rsid w:val="00973F63"/>
    <w:rsid w:val="00974E7C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1E00"/>
    <w:rsid w:val="00A34655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D74DB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4B8B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063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26F6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EF7AF2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5DECB-F99F-4C95-88F4-507A6AB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7B19-8916-4EF6-BF97-0249837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ZHB-404241</cp:lastModifiedBy>
  <cp:revision>32</cp:revision>
  <cp:lastPrinted>2020-01-08T15:27:00Z</cp:lastPrinted>
  <dcterms:created xsi:type="dcterms:W3CDTF">2019-08-12T12:22:00Z</dcterms:created>
  <dcterms:modified xsi:type="dcterms:W3CDTF">2025-06-02T12:01:00Z</dcterms:modified>
</cp:coreProperties>
</file>