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CF17F" w14:textId="77777777" w:rsidR="00FE6E8E" w:rsidRPr="00CC0F91" w:rsidRDefault="00FE6E8E" w:rsidP="000B1C50">
      <w:pPr>
        <w:pStyle w:val="af2"/>
        <w:jc w:val="center"/>
        <w:rPr>
          <w:lang w:val="kk-KZ"/>
        </w:rPr>
      </w:pPr>
    </w:p>
    <w:p w14:paraId="3164EC03" w14:textId="79FBA712" w:rsidR="000B1C50" w:rsidRDefault="000B1C50" w:rsidP="000B1C50">
      <w:pPr>
        <w:spacing w:after="0"/>
        <w:jc w:val="center"/>
        <w:rPr>
          <w:rFonts w:ascii="Arial" w:hAnsi="Arial" w:cs="Arial"/>
          <w:b/>
          <w:spacing w:val="-8"/>
          <w:sz w:val="28"/>
        </w:rPr>
      </w:pPr>
      <w:r w:rsidRPr="000B1C50">
        <w:rPr>
          <w:rFonts w:ascii="Arial" w:hAnsi="Arial" w:cs="Arial"/>
          <w:b/>
          <w:spacing w:val="-8"/>
          <w:sz w:val="28"/>
        </w:rPr>
        <w:t>ҚАЗАҚСТАН РЕСПУБЛИКАСЫНЫҢ</w:t>
      </w:r>
    </w:p>
    <w:p w14:paraId="34A82374" w14:textId="68FA6DB0" w:rsidR="000B1C50" w:rsidRPr="000B1C50" w:rsidRDefault="000B1C50" w:rsidP="000B1C50">
      <w:pPr>
        <w:spacing w:after="0"/>
        <w:jc w:val="center"/>
        <w:rPr>
          <w:rFonts w:ascii="Arial" w:hAnsi="Arial" w:cs="Arial"/>
          <w:b/>
          <w:spacing w:val="-8"/>
          <w:sz w:val="28"/>
        </w:rPr>
      </w:pPr>
      <w:r w:rsidRPr="000B1C50">
        <w:rPr>
          <w:rFonts w:ascii="Arial" w:hAnsi="Arial" w:cs="Arial"/>
          <w:b/>
          <w:spacing w:val="-8"/>
          <w:sz w:val="28"/>
        </w:rPr>
        <w:t>ҚАРЖЫ</w:t>
      </w:r>
      <w:r w:rsidR="00CC0F91">
        <w:rPr>
          <w:rFonts w:ascii="Arial" w:hAnsi="Arial" w:cs="Arial"/>
          <w:b/>
          <w:spacing w:val="-8"/>
          <w:sz w:val="28"/>
          <w:lang w:val="kk-KZ"/>
        </w:rPr>
        <w:t>ЛЫҚ</w:t>
      </w:r>
      <w:r w:rsidRPr="000B1C50">
        <w:rPr>
          <w:rFonts w:ascii="Arial" w:hAnsi="Arial" w:cs="Arial"/>
          <w:b/>
          <w:spacing w:val="-8"/>
          <w:sz w:val="28"/>
        </w:rPr>
        <w:t xml:space="preserve"> МОНИТОРИНГ АГЕНТТІГІ</w:t>
      </w:r>
    </w:p>
    <w:p w14:paraId="06BFE77D" w14:textId="5CC60B30" w:rsidR="004C0B53" w:rsidRPr="007B73B8" w:rsidRDefault="004C0B53" w:rsidP="00894A59">
      <w:pPr>
        <w:spacing w:after="0" w:line="240" w:lineRule="auto"/>
        <w:ind w:firstLine="567"/>
        <w:jc w:val="center"/>
        <w:rPr>
          <w:rFonts w:ascii="Arial" w:hAnsi="Arial" w:cs="Arial"/>
          <w:b/>
          <w:spacing w:val="-8"/>
          <w:sz w:val="28"/>
        </w:rPr>
      </w:pPr>
    </w:p>
    <w:p w14:paraId="5C83CD7F" w14:textId="77777777" w:rsidR="00D20D0A" w:rsidRPr="007B73B8" w:rsidRDefault="00D20D0A" w:rsidP="00894A59">
      <w:pPr>
        <w:spacing w:after="0" w:line="240" w:lineRule="auto"/>
        <w:ind w:firstLine="567"/>
        <w:jc w:val="center"/>
        <w:rPr>
          <w:rFonts w:ascii="Arial" w:hAnsi="Arial" w:cs="Arial"/>
          <w:b/>
          <w:spacing w:val="-8"/>
          <w:sz w:val="28"/>
        </w:rPr>
      </w:pPr>
    </w:p>
    <w:p w14:paraId="0A810280" w14:textId="2CB74579" w:rsidR="00670EFC" w:rsidRPr="007B73B8" w:rsidRDefault="00D20D0A" w:rsidP="00894A59">
      <w:pPr>
        <w:spacing w:after="0" w:line="240" w:lineRule="auto"/>
        <w:ind w:firstLine="567"/>
        <w:jc w:val="center"/>
        <w:rPr>
          <w:rFonts w:ascii="Arial" w:hAnsi="Arial" w:cs="Arial"/>
          <w:b/>
          <w:spacing w:val="-8"/>
          <w:sz w:val="28"/>
        </w:rPr>
      </w:pPr>
      <w:r w:rsidRPr="007B73B8">
        <w:rPr>
          <w:rFonts w:ascii="Times New Roman"/>
          <w:noProof/>
          <w:lang w:eastAsia="ru-RU"/>
        </w:rPr>
        <mc:AlternateContent>
          <mc:Choice Requires="wpg">
            <w:drawing>
              <wp:inline distT="0" distB="0" distL="0" distR="0" wp14:anchorId="0DF10861" wp14:editId="72DB2769">
                <wp:extent cx="1302385" cy="1302385"/>
                <wp:effectExtent l="1905" t="10795" r="10160" b="1270"/>
                <wp:docPr id="2600" name="Group 2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2385" cy="1302385"/>
                          <a:chOff x="0" y="0"/>
                          <a:chExt cx="2051" cy="2051"/>
                        </a:xfrm>
                      </wpg:grpSpPr>
                      <wps:wsp>
                        <wps:cNvPr id="2601" name="AutoShape 2132"/>
                        <wps:cNvSpPr>
                          <a:spLocks/>
                        </wps:cNvSpPr>
                        <wps:spPr bwMode="auto">
                          <a:xfrm>
                            <a:off x="10" y="10"/>
                            <a:ext cx="2031" cy="2031"/>
                          </a:xfrm>
                          <a:custGeom>
                            <a:avLst/>
                            <a:gdLst>
                              <a:gd name="T0" fmla="+- 0 1744 10"/>
                              <a:gd name="T1" fmla="*/ T0 w 2031"/>
                              <a:gd name="T2" fmla="+- 0 1741 10"/>
                              <a:gd name="T3" fmla="*/ 1741 h 2031"/>
                              <a:gd name="T4" fmla="+- 0 306 10"/>
                              <a:gd name="T5" fmla="*/ T4 w 2031"/>
                              <a:gd name="T6" fmla="+- 0 309 10"/>
                              <a:gd name="T7" fmla="*/ 309 h 2031"/>
                              <a:gd name="T8" fmla="+- 0 306 10"/>
                              <a:gd name="T9" fmla="*/ T8 w 2031"/>
                              <a:gd name="T10" fmla="+- 0 1741 10"/>
                              <a:gd name="T11" fmla="*/ 1741 h 2031"/>
                              <a:gd name="T12" fmla="+- 0 2040 10"/>
                              <a:gd name="T13" fmla="*/ T12 w 2031"/>
                              <a:gd name="T14" fmla="+- 0 1023 10"/>
                              <a:gd name="T15" fmla="*/ 1023 h 2031"/>
                              <a:gd name="T16" fmla="+- 0 10 10"/>
                              <a:gd name="T17" fmla="*/ T16 w 2031"/>
                              <a:gd name="T18" fmla="+- 0 1027 10"/>
                              <a:gd name="T19" fmla="*/ 1027 h 2031"/>
                              <a:gd name="T20" fmla="+- 0 1023 10"/>
                              <a:gd name="T21" fmla="*/ T20 w 2031"/>
                              <a:gd name="T22" fmla="+- 0 2040 10"/>
                              <a:gd name="T23" fmla="*/ 2040 h 2031"/>
                              <a:gd name="T24" fmla="+- 0 1184 10"/>
                              <a:gd name="T25" fmla="*/ T24 w 2031"/>
                              <a:gd name="T26" fmla="+- 0 331 10"/>
                              <a:gd name="T27" fmla="*/ 331 h 2031"/>
                              <a:gd name="T28" fmla="+- 0 1391 10"/>
                              <a:gd name="T29" fmla="*/ T28 w 2031"/>
                              <a:gd name="T30" fmla="+- 0 412 10"/>
                              <a:gd name="T31" fmla="*/ 412 h 2031"/>
                              <a:gd name="T32" fmla="+- 0 1561 10"/>
                              <a:gd name="T33" fmla="*/ T32 w 2031"/>
                              <a:gd name="T34" fmla="+- 0 550 10"/>
                              <a:gd name="T35" fmla="*/ 550 h 2031"/>
                              <a:gd name="T36" fmla="+- 0 1681 10"/>
                              <a:gd name="T37" fmla="*/ T36 w 2031"/>
                              <a:gd name="T38" fmla="+- 0 733 10"/>
                              <a:gd name="T39" fmla="*/ 733 h 2031"/>
                              <a:gd name="T40" fmla="+- 0 1740 10"/>
                              <a:gd name="T41" fmla="*/ T40 w 2031"/>
                              <a:gd name="T42" fmla="+- 0 950 10"/>
                              <a:gd name="T43" fmla="*/ 950 h 2031"/>
                              <a:gd name="T44" fmla="+- 0 1728 10"/>
                              <a:gd name="T45" fmla="*/ T44 w 2031"/>
                              <a:gd name="T46" fmla="+- 0 1181 10"/>
                              <a:gd name="T47" fmla="*/ 1181 h 2031"/>
                              <a:gd name="T48" fmla="+- 0 1647 10"/>
                              <a:gd name="T49" fmla="*/ T48 w 2031"/>
                              <a:gd name="T50" fmla="+- 0 1388 10"/>
                              <a:gd name="T51" fmla="*/ 1388 h 2031"/>
                              <a:gd name="T52" fmla="+- 0 1509 10"/>
                              <a:gd name="T53" fmla="*/ T52 w 2031"/>
                              <a:gd name="T54" fmla="+- 0 1558 10"/>
                              <a:gd name="T55" fmla="*/ 1558 h 2031"/>
                              <a:gd name="T56" fmla="+- 0 1326 10"/>
                              <a:gd name="T57" fmla="*/ T56 w 2031"/>
                              <a:gd name="T58" fmla="+- 0 1678 10"/>
                              <a:gd name="T59" fmla="*/ 1678 h 2031"/>
                              <a:gd name="T60" fmla="+- 0 1109 10"/>
                              <a:gd name="T61" fmla="*/ T60 w 2031"/>
                              <a:gd name="T62" fmla="+- 0 1737 10"/>
                              <a:gd name="T63" fmla="*/ 1737 h 2031"/>
                              <a:gd name="T64" fmla="+- 0 878 10"/>
                              <a:gd name="T65" fmla="*/ T64 w 2031"/>
                              <a:gd name="T66" fmla="+- 0 1725 10"/>
                              <a:gd name="T67" fmla="*/ 1725 h 2031"/>
                              <a:gd name="T68" fmla="+- 0 671 10"/>
                              <a:gd name="T69" fmla="*/ T68 w 2031"/>
                              <a:gd name="T70" fmla="+- 0 1644 10"/>
                              <a:gd name="T71" fmla="*/ 1644 h 2031"/>
                              <a:gd name="T72" fmla="+- 0 501 10"/>
                              <a:gd name="T73" fmla="*/ T72 w 2031"/>
                              <a:gd name="T74" fmla="+- 0 1506 10"/>
                              <a:gd name="T75" fmla="*/ 1506 h 2031"/>
                              <a:gd name="T76" fmla="+- 0 381 10"/>
                              <a:gd name="T77" fmla="*/ T76 w 2031"/>
                              <a:gd name="T78" fmla="+- 0 1323 10"/>
                              <a:gd name="T79" fmla="*/ 1323 h 2031"/>
                              <a:gd name="T80" fmla="+- 0 322 10"/>
                              <a:gd name="T81" fmla="*/ T80 w 2031"/>
                              <a:gd name="T82" fmla="+- 0 1106 10"/>
                              <a:gd name="T83" fmla="*/ 1106 h 2031"/>
                              <a:gd name="T84" fmla="+- 0 334 10"/>
                              <a:gd name="T85" fmla="*/ T84 w 2031"/>
                              <a:gd name="T86" fmla="+- 0 875 10"/>
                              <a:gd name="T87" fmla="*/ 875 h 2031"/>
                              <a:gd name="T88" fmla="+- 0 415 10"/>
                              <a:gd name="T89" fmla="*/ T88 w 2031"/>
                              <a:gd name="T90" fmla="+- 0 668 10"/>
                              <a:gd name="T91" fmla="*/ 668 h 2031"/>
                              <a:gd name="T92" fmla="+- 0 553 10"/>
                              <a:gd name="T93" fmla="*/ T92 w 2031"/>
                              <a:gd name="T94" fmla="+- 0 498 10"/>
                              <a:gd name="T95" fmla="*/ 498 h 2031"/>
                              <a:gd name="T96" fmla="+- 0 736 10"/>
                              <a:gd name="T97" fmla="*/ T96 w 2031"/>
                              <a:gd name="T98" fmla="+- 0 378 10"/>
                              <a:gd name="T99" fmla="*/ 378 h 2031"/>
                              <a:gd name="T100" fmla="+- 0 953 10"/>
                              <a:gd name="T101" fmla="*/ T100 w 2031"/>
                              <a:gd name="T102" fmla="+- 0 319 10"/>
                              <a:gd name="T103" fmla="*/ 319 h 2031"/>
                              <a:gd name="T104" fmla="+- 0 1105 10"/>
                              <a:gd name="T105" fmla="*/ T104 w 2031"/>
                              <a:gd name="T106" fmla="+- 0 532 10"/>
                              <a:gd name="T107" fmla="*/ 532 h 2031"/>
                              <a:gd name="T108" fmla="+- 0 1304 10"/>
                              <a:gd name="T109" fmla="*/ T108 w 2031"/>
                              <a:gd name="T110" fmla="+- 0 607 10"/>
                              <a:gd name="T111" fmla="*/ 607 h 2031"/>
                              <a:gd name="T112" fmla="+- 0 1452 10"/>
                              <a:gd name="T113" fmla="*/ T112 w 2031"/>
                              <a:gd name="T114" fmla="+- 0 755 10"/>
                              <a:gd name="T115" fmla="*/ 755 h 2031"/>
                              <a:gd name="T116" fmla="+- 0 1527 10"/>
                              <a:gd name="T117" fmla="*/ T116 w 2031"/>
                              <a:gd name="T118" fmla="+- 0 954 10"/>
                              <a:gd name="T119" fmla="*/ 954 h 2031"/>
                              <a:gd name="T120" fmla="+- 0 1512 10"/>
                              <a:gd name="T121" fmla="*/ T120 w 2031"/>
                              <a:gd name="T122" fmla="+- 0 1173 10"/>
                              <a:gd name="T123" fmla="*/ 1173 h 2031"/>
                              <a:gd name="T124" fmla="+- 0 1410 10"/>
                              <a:gd name="T125" fmla="*/ T124 w 2031"/>
                              <a:gd name="T126" fmla="+- 0 1357 10"/>
                              <a:gd name="T127" fmla="*/ 1357 h 2031"/>
                              <a:gd name="T128" fmla="+- 0 1242 10"/>
                              <a:gd name="T129" fmla="*/ T128 w 2031"/>
                              <a:gd name="T130" fmla="+- 0 1483 10"/>
                              <a:gd name="T131" fmla="*/ 1483 h 2031"/>
                              <a:gd name="T132" fmla="+- 0 1031 10"/>
                              <a:gd name="T133" fmla="*/ T132 w 2031"/>
                              <a:gd name="T134" fmla="+- 0 1530 10"/>
                              <a:gd name="T135" fmla="*/ 1530 h 2031"/>
                              <a:gd name="T136" fmla="+- 0 819 10"/>
                              <a:gd name="T137" fmla="*/ T136 w 2031"/>
                              <a:gd name="T138" fmla="+- 0 1483 10"/>
                              <a:gd name="T139" fmla="*/ 1483 h 2031"/>
                              <a:gd name="T140" fmla="+- 0 652 10"/>
                              <a:gd name="T141" fmla="*/ T140 w 2031"/>
                              <a:gd name="T142" fmla="+- 0 1357 10"/>
                              <a:gd name="T143" fmla="*/ 1357 h 2031"/>
                              <a:gd name="T144" fmla="+- 0 550 10"/>
                              <a:gd name="T145" fmla="*/ T144 w 2031"/>
                              <a:gd name="T146" fmla="+- 0 1173 10"/>
                              <a:gd name="T147" fmla="*/ 1173 h 2031"/>
                              <a:gd name="T148" fmla="+- 0 535 10"/>
                              <a:gd name="T149" fmla="*/ T148 w 2031"/>
                              <a:gd name="T150" fmla="+- 0 954 10"/>
                              <a:gd name="T151" fmla="*/ 954 h 2031"/>
                              <a:gd name="T152" fmla="+- 0 610 10"/>
                              <a:gd name="T153" fmla="*/ T152 w 2031"/>
                              <a:gd name="T154" fmla="+- 0 755 10"/>
                              <a:gd name="T155" fmla="*/ 755 h 2031"/>
                              <a:gd name="T156" fmla="+- 0 758 10"/>
                              <a:gd name="T157" fmla="*/ T156 w 2031"/>
                              <a:gd name="T158" fmla="+- 0 607 10"/>
                              <a:gd name="T159" fmla="*/ 607 h 2031"/>
                              <a:gd name="T160" fmla="+- 0 957 10"/>
                              <a:gd name="T161" fmla="*/ T160 w 2031"/>
                              <a:gd name="T162" fmla="+- 0 532 10"/>
                              <a:gd name="T163" fmla="*/ 532 h 2031"/>
                              <a:gd name="T164" fmla="+- 0 1105 10"/>
                              <a:gd name="T165" fmla="*/ T164 w 2031"/>
                              <a:gd name="T166" fmla="+- 0 670 10"/>
                              <a:gd name="T167" fmla="*/ 670 h 2031"/>
                              <a:gd name="T168" fmla="+- 0 1290 10"/>
                              <a:gd name="T169" fmla="*/ T168 w 2031"/>
                              <a:gd name="T170" fmla="+- 0 769 10"/>
                              <a:gd name="T171" fmla="*/ 769 h 2031"/>
                              <a:gd name="T172" fmla="+- 0 1389 10"/>
                              <a:gd name="T173" fmla="*/ T172 w 2031"/>
                              <a:gd name="T174" fmla="+- 0 954 10"/>
                              <a:gd name="T175" fmla="*/ 954 h 2031"/>
                              <a:gd name="T176" fmla="+- 0 1368 10"/>
                              <a:gd name="T177" fmla="*/ T176 w 2031"/>
                              <a:gd name="T178" fmla="+- 0 1170 10"/>
                              <a:gd name="T179" fmla="*/ 1170 h 2031"/>
                              <a:gd name="T180" fmla="+- 0 1235 10"/>
                              <a:gd name="T181" fmla="*/ T180 w 2031"/>
                              <a:gd name="T182" fmla="+- 0 1331 10"/>
                              <a:gd name="T183" fmla="*/ 1331 h 2031"/>
                              <a:gd name="T184" fmla="+- 0 1031 10"/>
                              <a:gd name="T185" fmla="*/ T184 w 2031"/>
                              <a:gd name="T186" fmla="+- 0 1394 10"/>
                              <a:gd name="T187" fmla="*/ 1394 h 2031"/>
                              <a:gd name="T188" fmla="+- 0 826 10"/>
                              <a:gd name="T189" fmla="*/ T188 w 2031"/>
                              <a:gd name="T190" fmla="+- 0 1331 10"/>
                              <a:gd name="T191" fmla="*/ 1331 h 2031"/>
                              <a:gd name="T192" fmla="+- 0 694 10"/>
                              <a:gd name="T193" fmla="*/ T192 w 2031"/>
                              <a:gd name="T194" fmla="+- 0 1170 10"/>
                              <a:gd name="T195" fmla="*/ 1170 h 2031"/>
                              <a:gd name="T196" fmla="+- 0 673 10"/>
                              <a:gd name="T197" fmla="*/ T196 w 2031"/>
                              <a:gd name="T198" fmla="+- 0 954 10"/>
                              <a:gd name="T199" fmla="*/ 954 h 2031"/>
                              <a:gd name="T200" fmla="+- 0 772 10"/>
                              <a:gd name="T201" fmla="*/ T200 w 2031"/>
                              <a:gd name="T202" fmla="+- 0 769 10"/>
                              <a:gd name="T203" fmla="*/ 769 h 2031"/>
                              <a:gd name="T204" fmla="+- 0 957 10"/>
                              <a:gd name="T205" fmla="*/ T204 w 2031"/>
                              <a:gd name="T206" fmla="+- 0 670 10"/>
                              <a:gd name="T207" fmla="*/ 670 h 2031"/>
                              <a:gd name="T208" fmla="+- 0 1107 10"/>
                              <a:gd name="T209" fmla="*/ T208 w 2031"/>
                              <a:gd name="T210" fmla="+- 0 798 10"/>
                              <a:gd name="T211" fmla="*/ 798 h 2031"/>
                              <a:gd name="T212" fmla="+- 0 1260 10"/>
                              <a:gd name="T213" fmla="*/ T212 w 2031"/>
                              <a:gd name="T214" fmla="+- 0 951 10"/>
                              <a:gd name="T215" fmla="*/ 951 h 2031"/>
                              <a:gd name="T216" fmla="+- 0 1226 10"/>
                              <a:gd name="T217" fmla="*/ T216 w 2031"/>
                              <a:gd name="T218" fmla="+- 0 1171 10"/>
                              <a:gd name="T219" fmla="*/ 1171 h 2031"/>
                              <a:gd name="T220" fmla="+- 0 1031 10"/>
                              <a:gd name="T221" fmla="*/ T220 w 2031"/>
                              <a:gd name="T222" fmla="+- 0 1270 10"/>
                              <a:gd name="T223" fmla="*/ 1270 h 2031"/>
                              <a:gd name="T224" fmla="+- 0 836 10"/>
                              <a:gd name="T225" fmla="*/ T224 w 2031"/>
                              <a:gd name="T226" fmla="+- 0 1171 10"/>
                              <a:gd name="T227" fmla="*/ 1171 h 2031"/>
                              <a:gd name="T228" fmla="+- 0 801 10"/>
                              <a:gd name="T229" fmla="*/ T228 w 2031"/>
                              <a:gd name="T230" fmla="+- 0 951 10"/>
                              <a:gd name="T231" fmla="*/ 951 h 2031"/>
                              <a:gd name="T232" fmla="+- 0 955 10"/>
                              <a:gd name="T233" fmla="*/ T232 w 2031"/>
                              <a:gd name="T234" fmla="+- 0 798 10"/>
                              <a:gd name="T235" fmla="*/ 798 h 20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031" h="2031">
                                <a:moveTo>
                                  <a:pt x="308" y="304"/>
                                </a:moveTo>
                                <a:lnTo>
                                  <a:pt x="1734" y="304"/>
                                </a:lnTo>
                                <a:lnTo>
                                  <a:pt x="1734" y="1731"/>
                                </a:lnTo>
                                <a:lnTo>
                                  <a:pt x="308" y="1731"/>
                                </a:lnTo>
                                <a:lnTo>
                                  <a:pt x="308" y="304"/>
                                </a:lnTo>
                                <a:close/>
                                <a:moveTo>
                                  <a:pt x="296" y="299"/>
                                </a:moveTo>
                                <a:lnTo>
                                  <a:pt x="1734" y="1731"/>
                                </a:lnTo>
                                <a:moveTo>
                                  <a:pt x="1734" y="299"/>
                                </a:moveTo>
                                <a:lnTo>
                                  <a:pt x="296" y="1731"/>
                                </a:lnTo>
                                <a:moveTo>
                                  <a:pt x="12" y="1013"/>
                                </a:moveTo>
                                <a:lnTo>
                                  <a:pt x="1021" y="4"/>
                                </a:lnTo>
                                <a:lnTo>
                                  <a:pt x="2030" y="1013"/>
                                </a:lnTo>
                                <a:lnTo>
                                  <a:pt x="1021" y="2022"/>
                                </a:lnTo>
                                <a:lnTo>
                                  <a:pt x="12" y="1013"/>
                                </a:lnTo>
                                <a:close/>
                                <a:moveTo>
                                  <a:pt x="0" y="1017"/>
                                </a:moveTo>
                                <a:lnTo>
                                  <a:pt x="2030" y="1013"/>
                                </a:lnTo>
                                <a:moveTo>
                                  <a:pt x="1017" y="0"/>
                                </a:moveTo>
                                <a:lnTo>
                                  <a:pt x="1013" y="2030"/>
                                </a:lnTo>
                                <a:moveTo>
                                  <a:pt x="1021" y="304"/>
                                </a:moveTo>
                                <a:lnTo>
                                  <a:pt x="1099" y="309"/>
                                </a:lnTo>
                                <a:lnTo>
                                  <a:pt x="1174" y="321"/>
                                </a:lnTo>
                                <a:lnTo>
                                  <a:pt x="1246" y="341"/>
                                </a:lnTo>
                                <a:lnTo>
                                  <a:pt x="1316" y="368"/>
                                </a:lnTo>
                                <a:lnTo>
                                  <a:pt x="1381" y="402"/>
                                </a:lnTo>
                                <a:lnTo>
                                  <a:pt x="1442" y="442"/>
                                </a:lnTo>
                                <a:lnTo>
                                  <a:pt x="1499" y="488"/>
                                </a:lnTo>
                                <a:lnTo>
                                  <a:pt x="1551" y="540"/>
                                </a:lnTo>
                                <a:lnTo>
                                  <a:pt x="1597" y="597"/>
                                </a:lnTo>
                                <a:lnTo>
                                  <a:pt x="1637" y="658"/>
                                </a:lnTo>
                                <a:lnTo>
                                  <a:pt x="1671" y="723"/>
                                </a:lnTo>
                                <a:lnTo>
                                  <a:pt x="1698" y="792"/>
                                </a:lnTo>
                                <a:lnTo>
                                  <a:pt x="1718" y="865"/>
                                </a:lnTo>
                                <a:lnTo>
                                  <a:pt x="1730" y="940"/>
                                </a:lnTo>
                                <a:lnTo>
                                  <a:pt x="1734" y="1018"/>
                                </a:lnTo>
                                <a:lnTo>
                                  <a:pt x="1730" y="1096"/>
                                </a:lnTo>
                                <a:lnTo>
                                  <a:pt x="1718" y="1171"/>
                                </a:lnTo>
                                <a:lnTo>
                                  <a:pt x="1698" y="1243"/>
                                </a:lnTo>
                                <a:lnTo>
                                  <a:pt x="1671" y="1313"/>
                                </a:lnTo>
                                <a:lnTo>
                                  <a:pt x="1637" y="1378"/>
                                </a:lnTo>
                                <a:lnTo>
                                  <a:pt x="1597" y="1439"/>
                                </a:lnTo>
                                <a:lnTo>
                                  <a:pt x="1551" y="1496"/>
                                </a:lnTo>
                                <a:lnTo>
                                  <a:pt x="1499" y="1548"/>
                                </a:lnTo>
                                <a:lnTo>
                                  <a:pt x="1442" y="1594"/>
                                </a:lnTo>
                                <a:lnTo>
                                  <a:pt x="1381" y="1634"/>
                                </a:lnTo>
                                <a:lnTo>
                                  <a:pt x="1316" y="1668"/>
                                </a:lnTo>
                                <a:lnTo>
                                  <a:pt x="1246" y="1695"/>
                                </a:lnTo>
                                <a:lnTo>
                                  <a:pt x="1174" y="1715"/>
                                </a:lnTo>
                                <a:lnTo>
                                  <a:pt x="1099" y="1727"/>
                                </a:lnTo>
                                <a:lnTo>
                                  <a:pt x="1021" y="1731"/>
                                </a:lnTo>
                                <a:lnTo>
                                  <a:pt x="943" y="1727"/>
                                </a:lnTo>
                                <a:lnTo>
                                  <a:pt x="868" y="1715"/>
                                </a:lnTo>
                                <a:lnTo>
                                  <a:pt x="795" y="1695"/>
                                </a:lnTo>
                                <a:lnTo>
                                  <a:pt x="726" y="1668"/>
                                </a:lnTo>
                                <a:lnTo>
                                  <a:pt x="661" y="1634"/>
                                </a:lnTo>
                                <a:lnTo>
                                  <a:pt x="600" y="1594"/>
                                </a:lnTo>
                                <a:lnTo>
                                  <a:pt x="543" y="1548"/>
                                </a:lnTo>
                                <a:lnTo>
                                  <a:pt x="491" y="1496"/>
                                </a:lnTo>
                                <a:lnTo>
                                  <a:pt x="445" y="1439"/>
                                </a:lnTo>
                                <a:lnTo>
                                  <a:pt x="405" y="1378"/>
                                </a:lnTo>
                                <a:lnTo>
                                  <a:pt x="371" y="1313"/>
                                </a:lnTo>
                                <a:lnTo>
                                  <a:pt x="344" y="1243"/>
                                </a:lnTo>
                                <a:lnTo>
                                  <a:pt x="324" y="1171"/>
                                </a:lnTo>
                                <a:lnTo>
                                  <a:pt x="312" y="1096"/>
                                </a:lnTo>
                                <a:lnTo>
                                  <a:pt x="308" y="1018"/>
                                </a:lnTo>
                                <a:lnTo>
                                  <a:pt x="312" y="940"/>
                                </a:lnTo>
                                <a:lnTo>
                                  <a:pt x="324" y="865"/>
                                </a:lnTo>
                                <a:lnTo>
                                  <a:pt x="344" y="792"/>
                                </a:lnTo>
                                <a:lnTo>
                                  <a:pt x="371" y="723"/>
                                </a:lnTo>
                                <a:lnTo>
                                  <a:pt x="405" y="658"/>
                                </a:lnTo>
                                <a:lnTo>
                                  <a:pt x="445" y="597"/>
                                </a:lnTo>
                                <a:lnTo>
                                  <a:pt x="491" y="540"/>
                                </a:lnTo>
                                <a:lnTo>
                                  <a:pt x="543" y="488"/>
                                </a:lnTo>
                                <a:lnTo>
                                  <a:pt x="600" y="442"/>
                                </a:lnTo>
                                <a:lnTo>
                                  <a:pt x="661" y="402"/>
                                </a:lnTo>
                                <a:lnTo>
                                  <a:pt x="726" y="368"/>
                                </a:lnTo>
                                <a:lnTo>
                                  <a:pt x="795" y="341"/>
                                </a:lnTo>
                                <a:lnTo>
                                  <a:pt x="868" y="321"/>
                                </a:lnTo>
                                <a:lnTo>
                                  <a:pt x="943" y="309"/>
                                </a:lnTo>
                                <a:lnTo>
                                  <a:pt x="1021" y="304"/>
                                </a:lnTo>
                                <a:close/>
                                <a:moveTo>
                                  <a:pt x="1021" y="516"/>
                                </a:moveTo>
                                <a:lnTo>
                                  <a:pt x="1095" y="522"/>
                                </a:lnTo>
                                <a:lnTo>
                                  <a:pt x="1166" y="537"/>
                                </a:lnTo>
                                <a:lnTo>
                                  <a:pt x="1232" y="563"/>
                                </a:lnTo>
                                <a:lnTo>
                                  <a:pt x="1294" y="597"/>
                                </a:lnTo>
                                <a:lnTo>
                                  <a:pt x="1350" y="639"/>
                                </a:lnTo>
                                <a:lnTo>
                                  <a:pt x="1400" y="689"/>
                                </a:lnTo>
                                <a:lnTo>
                                  <a:pt x="1442" y="745"/>
                                </a:lnTo>
                                <a:lnTo>
                                  <a:pt x="1476" y="806"/>
                                </a:lnTo>
                                <a:lnTo>
                                  <a:pt x="1502" y="873"/>
                                </a:lnTo>
                                <a:lnTo>
                                  <a:pt x="1517" y="944"/>
                                </a:lnTo>
                                <a:lnTo>
                                  <a:pt x="1523" y="1018"/>
                                </a:lnTo>
                                <a:lnTo>
                                  <a:pt x="1517" y="1092"/>
                                </a:lnTo>
                                <a:lnTo>
                                  <a:pt x="1502" y="1163"/>
                                </a:lnTo>
                                <a:lnTo>
                                  <a:pt x="1476" y="1229"/>
                                </a:lnTo>
                                <a:lnTo>
                                  <a:pt x="1442" y="1291"/>
                                </a:lnTo>
                                <a:lnTo>
                                  <a:pt x="1400" y="1347"/>
                                </a:lnTo>
                                <a:lnTo>
                                  <a:pt x="1350" y="1397"/>
                                </a:lnTo>
                                <a:lnTo>
                                  <a:pt x="1294" y="1439"/>
                                </a:lnTo>
                                <a:lnTo>
                                  <a:pt x="1232" y="1473"/>
                                </a:lnTo>
                                <a:lnTo>
                                  <a:pt x="1166" y="1498"/>
                                </a:lnTo>
                                <a:lnTo>
                                  <a:pt x="1095" y="1514"/>
                                </a:lnTo>
                                <a:lnTo>
                                  <a:pt x="1021" y="1520"/>
                                </a:lnTo>
                                <a:lnTo>
                                  <a:pt x="947" y="1514"/>
                                </a:lnTo>
                                <a:lnTo>
                                  <a:pt x="876" y="1498"/>
                                </a:lnTo>
                                <a:lnTo>
                                  <a:pt x="809" y="1473"/>
                                </a:lnTo>
                                <a:lnTo>
                                  <a:pt x="748" y="1439"/>
                                </a:lnTo>
                                <a:lnTo>
                                  <a:pt x="692" y="1397"/>
                                </a:lnTo>
                                <a:lnTo>
                                  <a:pt x="642" y="1347"/>
                                </a:lnTo>
                                <a:lnTo>
                                  <a:pt x="600" y="1291"/>
                                </a:lnTo>
                                <a:lnTo>
                                  <a:pt x="566" y="1229"/>
                                </a:lnTo>
                                <a:lnTo>
                                  <a:pt x="540" y="1163"/>
                                </a:lnTo>
                                <a:lnTo>
                                  <a:pt x="525" y="1092"/>
                                </a:lnTo>
                                <a:lnTo>
                                  <a:pt x="519" y="1018"/>
                                </a:lnTo>
                                <a:lnTo>
                                  <a:pt x="525" y="944"/>
                                </a:lnTo>
                                <a:lnTo>
                                  <a:pt x="540" y="873"/>
                                </a:lnTo>
                                <a:lnTo>
                                  <a:pt x="566" y="806"/>
                                </a:lnTo>
                                <a:lnTo>
                                  <a:pt x="600" y="745"/>
                                </a:lnTo>
                                <a:lnTo>
                                  <a:pt x="642" y="689"/>
                                </a:lnTo>
                                <a:lnTo>
                                  <a:pt x="692" y="639"/>
                                </a:lnTo>
                                <a:lnTo>
                                  <a:pt x="748" y="597"/>
                                </a:lnTo>
                                <a:lnTo>
                                  <a:pt x="809" y="563"/>
                                </a:lnTo>
                                <a:lnTo>
                                  <a:pt x="876" y="537"/>
                                </a:lnTo>
                                <a:lnTo>
                                  <a:pt x="947" y="522"/>
                                </a:lnTo>
                                <a:lnTo>
                                  <a:pt x="1021" y="516"/>
                                </a:lnTo>
                                <a:close/>
                                <a:moveTo>
                                  <a:pt x="1021" y="652"/>
                                </a:moveTo>
                                <a:lnTo>
                                  <a:pt x="1095" y="660"/>
                                </a:lnTo>
                                <a:lnTo>
                                  <a:pt x="1163" y="681"/>
                                </a:lnTo>
                                <a:lnTo>
                                  <a:pt x="1225" y="715"/>
                                </a:lnTo>
                                <a:lnTo>
                                  <a:pt x="1280" y="759"/>
                                </a:lnTo>
                                <a:lnTo>
                                  <a:pt x="1324" y="813"/>
                                </a:lnTo>
                                <a:lnTo>
                                  <a:pt x="1358" y="876"/>
                                </a:lnTo>
                                <a:lnTo>
                                  <a:pt x="1379" y="944"/>
                                </a:lnTo>
                                <a:lnTo>
                                  <a:pt x="1387" y="1018"/>
                                </a:lnTo>
                                <a:lnTo>
                                  <a:pt x="1379" y="1092"/>
                                </a:lnTo>
                                <a:lnTo>
                                  <a:pt x="1358" y="1160"/>
                                </a:lnTo>
                                <a:lnTo>
                                  <a:pt x="1324" y="1222"/>
                                </a:lnTo>
                                <a:lnTo>
                                  <a:pt x="1280" y="1277"/>
                                </a:lnTo>
                                <a:lnTo>
                                  <a:pt x="1225" y="1321"/>
                                </a:lnTo>
                                <a:lnTo>
                                  <a:pt x="1163" y="1355"/>
                                </a:lnTo>
                                <a:lnTo>
                                  <a:pt x="1095" y="1376"/>
                                </a:lnTo>
                                <a:lnTo>
                                  <a:pt x="1021" y="1384"/>
                                </a:lnTo>
                                <a:lnTo>
                                  <a:pt x="947" y="1376"/>
                                </a:lnTo>
                                <a:lnTo>
                                  <a:pt x="879" y="1355"/>
                                </a:lnTo>
                                <a:lnTo>
                                  <a:pt x="816" y="1321"/>
                                </a:lnTo>
                                <a:lnTo>
                                  <a:pt x="762" y="1277"/>
                                </a:lnTo>
                                <a:lnTo>
                                  <a:pt x="718" y="1222"/>
                                </a:lnTo>
                                <a:lnTo>
                                  <a:pt x="684" y="1160"/>
                                </a:lnTo>
                                <a:lnTo>
                                  <a:pt x="663" y="1092"/>
                                </a:lnTo>
                                <a:lnTo>
                                  <a:pt x="655" y="1018"/>
                                </a:lnTo>
                                <a:lnTo>
                                  <a:pt x="663" y="944"/>
                                </a:lnTo>
                                <a:lnTo>
                                  <a:pt x="684" y="876"/>
                                </a:lnTo>
                                <a:lnTo>
                                  <a:pt x="718" y="813"/>
                                </a:lnTo>
                                <a:lnTo>
                                  <a:pt x="762" y="759"/>
                                </a:lnTo>
                                <a:lnTo>
                                  <a:pt x="816" y="715"/>
                                </a:lnTo>
                                <a:lnTo>
                                  <a:pt x="879" y="681"/>
                                </a:lnTo>
                                <a:lnTo>
                                  <a:pt x="947" y="660"/>
                                </a:lnTo>
                                <a:lnTo>
                                  <a:pt x="1021" y="652"/>
                                </a:lnTo>
                                <a:close/>
                                <a:moveTo>
                                  <a:pt x="1021" y="776"/>
                                </a:moveTo>
                                <a:lnTo>
                                  <a:pt x="1097" y="788"/>
                                </a:lnTo>
                                <a:lnTo>
                                  <a:pt x="1164" y="823"/>
                                </a:lnTo>
                                <a:lnTo>
                                  <a:pt x="1216" y="875"/>
                                </a:lnTo>
                                <a:lnTo>
                                  <a:pt x="1250" y="941"/>
                                </a:lnTo>
                                <a:lnTo>
                                  <a:pt x="1263" y="1018"/>
                                </a:lnTo>
                                <a:lnTo>
                                  <a:pt x="1250" y="1094"/>
                                </a:lnTo>
                                <a:lnTo>
                                  <a:pt x="1216" y="1161"/>
                                </a:lnTo>
                                <a:lnTo>
                                  <a:pt x="1164" y="1213"/>
                                </a:lnTo>
                                <a:lnTo>
                                  <a:pt x="1097" y="1247"/>
                                </a:lnTo>
                                <a:lnTo>
                                  <a:pt x="1021" y="1260"/>
                                </a:lnTo>
                                <a:lnTo>
                                  <a:pt x="945" y="1247"/>
                                </a:lnTo>
                                <a:lnTo>
                                  <a:pt x="878" y="1213"/>
                                </a:lnTo>
                                <a:lnTo>
                                  <a:pt x="826" y="1161"/>
                                </a:lnTo>
                                <a:lnTo>
                                  <a:pt x="791" y="1094"/>
                                </a:lnTo>
                                <a:lnTo>
                                  <a:pt x="779" y="1018"/>
                                </a:lnTo>
                                <a:lnTo>
                                  <a:pt x="791" y="941"/>
                                </a:lnTo>
                                <a:lnTo>
                                  <a:pt x="826" y="875"/>
                                </a:lnTo>
                                <a:lnTo>
                                  <a:pt x="878" y="823"/>
                                </a:lnTo>
                                <a:lnTo>
                                  <a:pt x="945" y="788"/>
                                </a:lnTo>
                                <a:lnTo>
                                  <a:pt x="1021" y="776"/>
                                </a:lnTo>
                                <a:close/>
                              </a:path>
                            </a:pathLst>
                          </a:custGeom>
                          <a:noFill/>
                          <a:ln w="12701">
                            <a:solidFill>
                              <a:srgbClr val="4EC2F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5C6DE2" id="Group 2131" o:spid="_x0000_s1026" style="width:102.55pt;height:102.55pt;mso-position-horizontal-relative:char;mso-position-vertical-relative:line" coordsize="2051,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">
                <v:shape id="AutoShape 2132" o:spid="_x0000_s1027" style="position:absolute;left:10;top:10;width:2031;height:2031;visibility:visible;mso-wrap-style:square;v-text-anchor:top" coordsize="2031,2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Y++8cA&#10;AADdAAAADwAAAGRycy9kb3ducmV2LnhtbESPQUvDQBSE74L/YXmCt3a3wRZJuy1VEHLQYqMHe3tk&#10;n0ls9m3YXdP033eFgsdhZr5hVpvRdmIgH1rHGmZTBYK4cqblWsPnx8vkEUSIyAY7x6ThTAE269ub&#10;FebGnXhPQxlrkSAcctTQxNjnUoaqIYth6nri5H07bzEm6WtpPJ4S3HYyU2ohLbacFhrs6bmh6lj+&#10;Wg2Hws9DPb4V2c+wa1/V+9dx+/Sg9f3duF2CiDTG//C1XRgN2ULN4O9NegJyf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WPvvHAAAA3QAAAA8AAAAAAAAAAAAAAAAAmAIAAGRy&#10;cy9kb3ducmV2LnhtbFBLBQYAAAAABAAEAPUAAACMAwAAAAA=&#10;" path="m308,304r1426,l1734,1731r-1426,l308,304xm296,299l1734,1731t,-1432l296,1731m12,1013l1021,4,2030,1013,1021,2022,12,1013xm,1017r2030,-4m1017,r-4,2030m1021,304r78,5l1174,321r72,20l1316,368r65,34l1442,442r57,46l1551,540r46,57l1637,658r34,65l1698,792r20,73l1730,940r4,78l1730,1096r-12,75l1698,1243r-27,70l1637,1378r-40,61l1551,1496r-52,52l1442,1594r-61,40l1316,1668r-70,27l1174,1715r-75,12l1021,1731r-78,-4l868,1715r-73,-20l726,1668r-65,-34l600,1594r-57,-46l491,1496r-46,-57l405,1378r-34,-65l344,1243r-20,-72l312,1096r-4,-78l312,940r12,-75l344,792r27,-69l405,658r40,-61l491,540r52,-52l600,442r61,-40l726,368r69,-27l868,321r75,-12l1021,304xm1021,516r74,6l1166,537r66,26l1294,597r56,42l1400,689r42,56l1476,806r26,67l1517,944r6,74l1517,1092r-15,71l1476,1229r-34,62l1400,1347r-50,50l1294,1439r-62,34l1166,1498r-71,16l1021,1520r-74,-6l876,1498r-67,-25l748,1439r-56,-42l642,1347r-42,-56l566,1229r-26,-66l525,1092r-6,-74l525,944r15,-71l566,806r34,-61l642,689r50,-50l748,597r61,-34l876,537r71,-15l1021,516xm1021,652r74,8l1163,681r62,34l1280,759r44,54l1358,876r21,68l1387,1018r-8,74l1358,1160r-34,62l1280,1277r-55,44l1163,1355r-68,21l1021,1384r-74,-8l879,1355r-63,-34l762,1277r-44,-55l684,1160r-21,-68l655,1018r8,-74l684,876r34,-63l762,759r54,-44l879,681r68,-21l1021,652xm1021,776r76,12l1164,823r52,52l1250,941r13,77l1250,1094r-34,67l1164,1213r-67,34l1021,1260r-76,-13l878,1213r-52,-52l791,1094r-12,-76l791,941r35,-66l878,823r67,-35l1021,776xe" filled="f" strokecolor="#4ec2f0" strokeweight=".35281mm">
                  <v:path arrowok="t" o:connecttype="custom" o:connectlocs="1734,1741;296,309;296,1741;2030,1023;0,1027;1013,2040;1174,331;1381,412;1551,550;1671,733;1730,950;1718,1181;1637,1388;1499,1558;1316,1678;1099,1737;868,1725;661,1644;491,1506;371,1323;312,1106;324,875;405,668;543,498;726,378;943,319;1095,532;1294,607;1442,755;1517,954;1502,1173;1400,1357;1232,1483;1021,1530;809,1483;642,1357;540,1173;525,954;600,755;748,607;947,532;1095,670;1280,769;1379,954;1358,1170;1225,1331;1021,1394;816,1331;684,1170;663,954;762,769;947,670;1097,798;1250,951;1216,1171;1021,1270;826,1171;791,951;945,798" o:connectangles="0,0,0,0,0,0,0,0,0,0,0,0,0,0,0,0,0,0,0,0,0,0,0,0,0,0,0,0,0,0,0,0,0,0,0,0,0,0,0,0,0,0,0,0,0,0,0,0,0,0,0,0,0,0,0,0,0,0,0"/>
                </v:shape>
                <w10:anchorlock/>
              </v:group>
            </w:pict>
          </mc:Fallback>
        </mc:AlternateContent>
      </w:r>
    </w:p>
    <w:p w14:paraId="2B3CAB27" w14:textId="77777777" w:rsidR="00670EFC" w:rsidRPr="007B73B8" w:rsidRDefault="00670EFC" w:rsidP="00894A59">
      <w:pPr>
        <w:spacing w:after="0" w:line="240" w:lineRule="auto"/>
        <w:ind w:firstLine="567"/>
        <w:jc w:val="center"/>
        <w:rPr>
          <w:rFonts w:ascii="Arial" w:hAnsi="Arial" w:cs="Arial"/>
          <w:b/>
          <w:spacing w:val="-8"/>
          <w:sz w:val="28"/>
        </w:rPr>
      </w:pPr>
    </w:p>
    <w:p w14:paraId="0536F8AB" w14:textId="4097B2E1" w:rsidR="00670EFC" w:rsidRPr="007B73B8" w:rsidRDefault="00670EFC" w:rsidP="00894A59">
      <w:pPr>
        <w:spacing w:after="0" w:line="240" w:lineRule="auto"/>
        <w:ind w:firstLine="567"/>
        <w:jc w:val="center"/>
        <w:rPr>
          <w:rFonts w:ascii="Arial" w:hAnsi="Arial" w:cs="Arial"/>
          <w:b/>
          <w:spacing w:val="-8"/>
          <w:sz w:val="28"/>
        </w:rPr>
      </w:pPr>
    </w:p>
    <w:p w14:paraId="5B4139AB" w14:textId="77777777" w:rsidR="00670EFC" w:rsidRPr="007B73B8" w:rsidRDefault="00670EFC" w:rsidP="00894A59">
      <w:pPr>
        <w:spacing w:after="0" w:line="240" w:lineRule="auto"/>
        <w:ind w:firstLine="567"/>
        <w:jc w:val="center"/>
        <w:rPr>
          <w:rFonts w:ascii="Arial" w:hAnsi="Arial" w:cs="Arial"/>
          <w:b/>
          <w:spacing w:val="-8"/>
          <w:sz w:val="28"/>
        </w:rPr>
      </w:pPr>
    </w:p>
    <w:p w14:paraId="06CD729B" w14:textId="77777777" w:rsidR="00670EFC" w:rsidRPr="007B73B8" w:rsidRDefault="00670EFC" w:rsidP="00894A59">
      <w:pPr>
        <w:spacing w:after="0" w:line="240" w:lineRule="auto"/>
        <w:ind w:firstLine="567"/>
        <w:jc w:val="center"/>
        <w:rPr>
          <w:rFonts w:ascii="Arial" w:hAnsi="Arial" w:cs="Arial"/>
          <w:b/>
          <w:spacing w:val="-8"/>
          <w:sz w:val="28"/>
        </w:rPr>
      </w:pPr>
    </w:p>
    <w:p w14:paraId="5F68857B" w14:textId="77777777" w:rsidR="00670EFC" w:rsidRPr="007B73B8" w:rsidRDefault="00670EFC" w:rsidP="00894A59">
      <w:pPr>
        <w:spacing w:after="0" w:line="240" w:lineRule="auto"/>
        <w:ind w:firstLine="567"/>
        <w:jc w:val="center"/>
        <w:rPr>
          <w:rFonts w:ascii="Arial" w:hAnsi="Arial" w:cs="Arial"/>
          <w:b/>
          <w:spacing w:val="-8"/>
          <w:sz w:val="28"/>
        </w:rPr>
      </w:pPr>
    </w:p>
    <w:p w14:paraId="2C0D81D8" w14:textId="77777777" w:rsidR="0098394F" w:rsidRPr="007B73B8" w:rsidRDefault="0098394F" w:rsidP="00894A59">
      <w:pPr>
        <w:spacing w:after="0" w:line="240" w:lineRule="auto"/>
        <w:ind w:firstLine="567"/>
        <w:jc w:val="center"/>
        <w:rPr>
          <w:rFonts w:ascii="Arial" w:hAnsi="Arial" w:cs="Arial"/>
          <w:b/>
          <w:spacing w:val="-8"/>
          <w:sz w:val="28"/>
        </w:rPr>
      </w:pPr>
    </w:p>
    <w:p w14:paraId="2D198BCB" w14:textId="77777777" w:rsidR="00670EFC" w:rsidRPr="007B73B8" w:rsidRDefault="00670EFC" w:rsidP="00894A59">
      <w:pPr>
        <w:spacing w:after="0" w:line="240" w:lineRule="auto"/>
        <w:ind w:firstLine="567"/>
        <w:jc w:val="center"/>
        <w:rPr>
          <w:rFonts w:ascii="Arial" w:hAnsi="Arial" w:cs="Arial"/>
          <w:b/>
          <w:spacing w:val="-8"/>
          <w:sz w:val="28"/>
        </w:rPr>
      </w:pPr>
    </w:p>
    <w:p w14:paraId="5F5F04D1" w14:textId="77777777" w:rsidR="00670EFC" w:rsidRPr="007B73B8" w:rsidRDefault="00670EFC" w:rsidP="00894A59">
      <w:pPr>
        <w:spacing w:after="0" w:line="240" w:lineRule="auto"/>
        <w:ind w:firstLine="567"/>
        <w:jc w:val="center"/>
        <w:rPr>
          <w:rFonts w:ascii="Arial" w:hAnsi="Arial" w:cs="Arial"/>
          <w:b/>
          <w:spacing w:val="-8"/>
          <w:sz w:val="28"/>
        </w:rPr>
      </w:pPr>
    </w:p>
    <w:p w14:paraId="403580AD" w14:textId="77777777" w:rsidR="000B1C50" w:rsidRPr="000B1C50" w:rsidRDefault="000B1C50" w:rsidP="000B1C50">
      <w:pPr>
        <w:spacing w:after="0" w:line="240" w:lineRule="auto"/>
        <w:jc w:val="center"/>
        <w:rPr>
          <w:rFonts w:ascii="Arial" w:hAnsi="Arial" w:cs="Arial"/>
          <w:b/>
          <w:spacing w:val="-8"/>
          <w:sz w:val="28"/>
        </w:rPr>
      </w:pPr>
      <w:r w:rsidRPr="000B1C50">
        <w:rPr>
          <w:rFonts w:ascii="Arial" w:hAnsi="Arial" w:cs="Arial"/>
          <w:b/>
          <w:spacing w:val="-8"/>
          <w:sz w:val="28"/>
        </w:rPr>
        <w:t>ҚЫЛМЫСТЫҚ КІРІСТЕРДІ ЗАҢДАСТЫРУ (ЖЫЛЫСТАТУ)</w:t>
      </w:r>
    </w:p>
    <w:p w14:paraId="44C010B3" w14:textId="64CFA00F" w:rsidR="00E22A3C" w:rsidRPr="00CC0F91" w:rsidRDefault="000B1C50" w:rsidP="000B1C50">
      <w:pPr>
        <w:spacing w:after="0" w:line="240" w:lineRule="auto"/>
        <w:jc w:val="center"/>
        <w:rPr>
          <w:rFonts w:ascii="Arial" w:hAnsi="Arial" w:cs="Arial"/>
          <w:b/>
          <w:spacing w:val="-8"/>
          <w:sz w:val="28"/>
          <w:lang w:val="kk-KZ"/>
        </w:rPr>
      </w:pPr>
      <w:r w:rsidRPr="000B1C50">
        <w:rPr>
          <w:rFonts w:ascii="Arial" w:hAnsi="Arial" w:cs="Arial"/>
          <w:b/>
          <w:spacing w:val="-8"/>
          <w:sz w:val="28"/>
        </w:rPr>
        <w:t>ТӘУЕКЕЛДЕРІН ҰЛТТЫҚ БАҒА</w:t>
      </w:r>
      <w:r w:rsidR="00CC0F91">
        <w:rPr>
          <w:rFonts w:ascii="Arial" w:hAnsi="Arial" w:cs="Arial"/>
          <w:b/>
          <w:spacing w:val="-8"/>
          <w:sz w:val="28"/>
          <w:lang w:val="kk-KZ"/>
        </w:rPr>
        <w:t>ЛАУ</w:t>
      </w:r>
    </w:p>
    <w:p w14:paraId="5AF16B1D" w14:textId="08279611" w:rsidR="007518BE" w:rsidRPr="0086545E" w:rsidRDefault="007518BE" w:rsidP="00894A59">
      <w:pPr>
        <w:spacing w:after="0" w:line="240" w:lineRule="auto"/>
        <w:jc w:val="center"/>
        <w:rPr>
          <w:rFonts w:ascii="Arial" w:hAnsi="Arial" w:cs="Arial"/>
          <w:spacing w:val="-8"/>
          <w:sz w:val="28"/>
          <w:lang w:val="kk-KZ"/>
        </w:rPr>
      </w:pPr>
      <w:r w:rsidRPr="0086545E">
        <w:rPr>
          <w:rFonts w:ascii="Arial" w:hAnsi="Arial" w:cs="Arial"/>
          <w:spacing w:val="-8"/>
          <w:sz w:val="28"/>
        </w:rPr>
        <w:t>(</w:t>
      </w:r>
      <w:r w:rsidR="00CC0F91">
        <w:rPr>
          <w:rFonts w:ascii="Arial" w:hAnsi="Arial" w:cs="Arial"/>
          <w:spacing w:val="-8"/>
          <w:sz w:val="28"/>
          <w:lang w:val="kk-KZ"/>
        </w:rPr>
        <w:t>Жария</w:t>
      </w:r>
      <w:r w:rsidR="000B1C50" w:rsidRPr="000B1C50">
        <w:rPr>
          <w:rFonts w:ascii="Arial" w:hAnsi="Arial" w:cs="Arial"/>
          <w:spacing w:val="-8"/>
          <w:sz w:val="28"/>
        </w:rPr>
        <w:t xml:space="preserve"> нұсқасы</w:t>
      </w:r>
      <w:r w:rsidRPr="0086545E">
        <w:rPr>
          <w:rFonts w:ascii="Arial" w:hAnsi="Arial" w:cs="Arial"/>
          <w:spacing w:val="-8"/>
          <w:sz w:val="28"/>
        </w:rPr>
        <w:t xml:space="preserve">) </w:t>
      </w:r>
    </w:p>
    <w:p w14:paraId="5E86B33D" w14:textId="77777777" w:rsidR="00670EFC" w:rsidRPr="007B73B8" w:rsidRDefault="00670EFC" w:rsidP="00894A59">
      <w:pPr>
        <w:spacing w:after="0" w:line="240" w:lineRule="auto"/>
        <w:jc w:val="center"/>
        <w:rPr>
          <w:rFonts w:ascii="Arial" w:hAnsi="Arial" w:cs="Arial"/>
          <w:b/>
          <w:spacing w:val="-8"/>
          <w:sz w:val="28"/>
        </w:rPr>
      </w:pPr>
    </w:p>
    <w:p w14:paraId="6F1A467A" w14:textId="77777777" w:rsidR="00670EFC" w:rsidRPr="007B73B8" w:rsidRDefault="00670EFC" w:rsidP="00894A59">
      <w:pPr>
        <w:spacing w:after="0" w:line="240" w:lineRule="auto"/>
        <w:ind w:firstLine="567"/>
        <w:jc w:val="center"/>
        <w:rPr>
          <w:rFonts w:ascii="Arial" w:hAnsi="Arial" w:cs="Arial"/>
          <w:b/>
          <w:spacing w:val="-8"/>
          <w:sz w:val="28"/>
        </w:rPr>
      </w:pPr>
    </w:p>
    <w:p w14:paraId="7304A0E0" w14:textId="77777777" w:rsidR="00670EFC" w:rsidRPr="007B73B8" w:rsidRDefault="00670EFC" w:rsidP="00894A59">
      <w:pPr>
        <w:spacing w:after="0" w:line="240" w:lineRule="auto"/>
        <w:jc w:val="center"/>
        <w:rPr>
          <w:rFonts w:ascii="Arial" w:hAnsi="Arial" w:cs="Arial"/>
          <w:b/>
          <w:spacing w:val="-8"/>
          <w:sz w:val="28"/>
        </w:rPr>
      </w:pPr>
    </w:p>
    <w:p w14:paraId="7C32F9A5" w14:textId="77777777" w:rsidR="00670EFC" w:rsidRPr="007B73B8" w:rsidRDefault="00670EFC" w:rsidP="00894A59">
      <w:pPr>
        <w:spacing w:after="0" w:line="240" w:lineRule="auto"/>
        <w:jc w:val="center"/>
        <w:rPr>
          <w:rFonts w:ascii="Arial" w:hAnsi="Arial" w:cs="Arial"/>
          <w:b/>
          <w:spacing w:val="-8"/>
          <w:sz w:val="28"/>
        </w:rPr>
      </w:pPr>
    </w:p>
    <w:p w14:paraId="7F6582F0" w14:textId="77777777" w:rsidR="00670EFC" w:rsidRPr="007B73B8" w:rsidRDefault="00670EFC" w:rsidP="00894A59">
      <w:pPr>
        <w:spacing w:after="0" w:line="240" w:lineRule="auto"/>
        <w:ind w:firstLine="567"/>
        <w:jc w:val="center"/>
        <w:rPr>
          <w:rFonts w:ascii="Arial" w:hAnsi="Arial" w:cs="Arial"/>
          <w:b/>
          <w:spacing w:val="-8"/>
          <w:sz w:val="28"/>
        </w:rPr>
      </w:pPr>
    </w:p>
    <w:p w14:paraId="37E32824" w14:textId="77777777" w:rsidR="00670EFC" w:rsidRPr="007B73B8" w:rsidRDefault="00670EFC" w:rsidP="00894A59">
      <w:pPr>
        <w:spacing w:after="0" w:line="240" w:lineRule="auto"/>
        <w:ind w:firstLine="567"/>
        <w:jc w:val="center"/>
        <w:rPr>
          <w:rFonts w:ascii="Arial" w:hAnsi="Arial" w:cs="Arial"/>
          <w:b/>
          <w:spacing w:val="-8"/>
          <w:sz w:val="28"/>
        </w:rPr>
      </w:pPr>
    </w:p>
    <w:p w14:paraId="11631404" w14:textId="77777777" w:rsidR="00670EFC" w:rsidRPr="007B73B8" w:rsidRDefault="00670EFC" w:rsidP="00894A59">
      <w:pPr>
        <w:spacing w:after="0" w:line="240" w:lineRule="auto"/>
        <w:ind w:firstLine="567"/>
        <w:jc w:val="center"/>
        <w:rPr>
          <w:rFonts w:ascii="Arial" w:hAnsi="Arial" w:cs="Arial"/>
          <w:b/>
          <w:spacing w:val="-8"/>
          <w:sz w:val="28"/>
        </w:rPr>
      </w:pPr>
    </w:p>
    <w:p w14:paraId="212688C6" w14:textId="77777777" w:rsidR="00670EFC" w:rsidRPr="007B73B8" w:rsidRDefault="00670EFC" w:rsidP="00894A59">
      <w:pPr>
        <w:spacing w:after="0" w:line="240" w:lineRule="auto"/>
        <w:ind w:firstLine="567"/>
        <w:jc w:val="center"/>
        <w:rPr>
          <w:rFonts w:ascii="Arial" w:hAnsi="Arial" w:cs="Arial"/>
          <w:b/>
          <w:spacing w:val="-8"/>
          <w:sz w:val="28"/>
        </w:rPr>
      </w:pPr>
    </w:p>
    <w:p w14:paraId="36632585" w14:textId="77777777" w:rsidR="00670EFC" w:rsidRPr="007B73B8" w:rsidRDefault="00670EFC" w:rsidP="00894A59">
      <w:pPr>
        <w:spacing w:after="0" w:line="240" w:lineRule="auto"/>
        <w:ind w:firstLine="567"/>
        <w:jc w:val="center"/>
        <w:rPr>
          <w:rFonts w:ascii="Arial" w:hAnsi="Arial" w:cs="Arial"/>
          <w:b/>
          <w:spacing w:val="-8"/>
          <w:sz w:val="28"/>
        </w:rPr>
      </w:pPr>
    </w:p>
    <w:p w14:paraId="563EB4E8" w14:textId="77777777" w:rsidR="00670EFC" w:rsidRPr="007B73B8" w:rsidRDefault="00670EFC" w:rsidP="00894A59">
      <w:pPr>
        <w:spacing w:after="0" w:line="240" w:lineRule="auto"/>
        <w:ind w:firstLine="567"/>
        <w:jc w:val="center"/>
        <w:rPr>
          <w:rFonts w:ascii="Arial" w:hAnsi="Arial" w:cs="Arial"/>
          <w:b/>
          <w:spacing w:val="-8"/>
          <w:sz w:val="28"/>
        </w:rPr>
      </w:pPr>
    </w:p>
    <w:p w14:paraId="5D8C12EE" w14:textId="77777777" w:rsidR="00670EFC" w:rsidRPr="007B73B8" w:rsidRDefault="00670EFC" w:rsidP="00894A59">
      <w:pPr>
        <w:spacing w:after="0" w:line="240" w:lineRule="auto"/>
        <w:ind w:firstLine="567"/>
        <w:jc w:val="center"/>
        <w:rPr>
          <w:rFonts w:ascii="Arial" w:hAnsi="Arial" w:cs="Arial"/>
          <w:b/>
          <w:spacing w:val="-8"/>
          <w:sz w:val="28"/>
        </w:rPr>
      </w:pPr>
    </w:p>
    <w:p w14:paraId="79F62D3F" w14:textId="77777777" w:rsidR="00670EFC" w:rsidRPr="007B73B8" w:rsidRDefault="00670EFC" w:rsidP="00894A59">
      <w:pPr>
        <w:spacing w:after="0" w:line="240" w:lineRule="auto"/>
        <w:ind w:firstLine="567"/>
        <w:jc w:val="center"/>
        <w:rPr>
          <w:rFonts w:ascii="Arial" w:hAnsi="Arial" w:cs="Arial"/>
          <w:b/>
          <w:spacing w:val="-8"/>
          <w:sz w:val="28"/>
        </w:rPr>
      </w:pPr>
    </w:p>
    <w:p w14:paraId="57AE5212" w14:textId="77777777" w:rsidR="00670EFC" w:rsidRPr="007B73B8" w:rsidRDefault="00670EFC" w:rsidP="00894A59">
      <w:pPr>
        <w:spacing w:after="0" w:line="240" w:lineRule="auto"/>
        <w:ind w:firstLine="567"/>
        <w:jc w:val="center"/>
        <w:rPr>
          <w:rFonts w:ascii="Arial" w:hAnsi="Arial" w:cs="Arial"/>
          <w:b/>
          <w:spacing w:val="-8"/>
          <w:sz w:val="28"/>
        </w:rPr>
      </w:pPr>
    </w:p>
    <w:p w14:paraId="7AF0EADE" w14:textId="77777777" w:rsidR="00670EFC" w:rsidRPr="007B73B8" w:rsidRDefault="00670EFC" w:rsidP="00894A59">
      <w:pPr>
        <w:spacing w:after="0" w:line="240" w:lineRule="auto"/>
        <w:ind w:firstLine="567"/>
        <w:jc w:val="center"/>
        <w:rPr>
          <w:rFonts w:ascii="Arial" w:hAnsi="Arial" w:cs="Arial"/>
          <w:b/>
          <w:spacing w:val="-8"/>
          <w:sz w:val="28"/>
        </w:rPr>
      </w:pPr>
    </w:p>
    <w:p w14:paraId="51883BC1" w14:textId="77777777" w:rsidR="00670EFC" w:rsidRPr="007B73B8" w:rsidRDefault="00670EFC" w:rsidP="00894A59">
      <w:pPr>
        <w:spacing w:after="0" w:line="240" w:lineRule="auto"/>
        <w:ind w:firstLine="567"/>
        <w:jc w:val="center"/>
        <w:rPr>
          <w:rFonts w:ascii="Arial" w:hAnsi="Arial" w:cs="Arial"/>
          <w:b/>
          <w:spacing w:val="-8"/>
          <w:sz w:val="28"/>
        </w:rPr>
      </w:pPr>
    </w:p>
    <w:p w14:paraId="6C6BA0F9" w14:textId="77777777" w:rsidR="00E22A3C" w:rsidRPr="007B73B8" w:rsidRDefault="00E22A3C" w:rsidP="00894A59">
      <w:pPr>
        <w:spacing w:after="0" w:line="240" w:lineRule="auto"/>
        <w:ind w:firstLine="567"/>
        <w:jc w:val="center"/>
        <w:rPr>
          <w:rFonts w:ascii="Arial" w:hAnsi="Arial" w:cs="Arial"/>
          <w:b/>
          <w:spacing w:val="-8"/>
          <w:sz w:val="28"/>
        </w:rPr>
      </w:pPr>
    </w:p>
    <w:p w14:paraId="68A903D4" w14:textId="77777777" w:rsidR="00E22A3C" w:rsidRPr="007B73B8" w:rsidRDefault="00E22A3C" w:rsidP="00894A59">
      <w:pPr>
        <w:spacing w:after="0" w:line="240" w:lineRule="auto"/>
        <w:ind w:firstLine="567"/>
        <w:jc w:val="center"/>
        <w:rPr>
          <w:rFonts w:ascii="Arial" w:hAnsi="Arial" w:cs="Arial"/>
          <w:b/>
          <w:spacing w:val="-8"/>
          <w:sz w:val="28"/>
        </w:rPr>
      </w:pPr>
    </w:p>
    <w:p w14:paraId="0A597EDA" w14:textId="77777777" w:rsidR="00670EFC" w:rsidRPr="007B73B8" w:rsidRDefault="00670EFC" w:rsidP="00894A59">
      <w:pPr>
        <w:spacing w:after="0" w:line="240" w:lineRule="auto"/>
        <w:ind w:firstLine="567"/>
        <w:jc w:val="center"/>
        <w:rPr>
          <w:rFonts w:ascii="Arial" w:hAnsi="Arial" w:cs="Arial"/>
          <w:b/>
          <w:spacing w:val="-8"/>
          <w:sz w:val="28"/>
        </w:rPr>
      </w:pPr>
    </w:p>
    <w:p w14:paraId="3D3AB077" w14:textId="77777777" w:rsidR="002F7B7C" w:rsidRPr="007B73B8" w:rsidRDefault="002F7B7C" w:rsidP="00894A59">
      <w:pPr>
        <w:spacing w:after="0" w:line="240" w:lineRule="auto"/>
        <w:ind w:firstLine="567"/>
        <w:jc w:val="center"/>
        <w:rPr>
          <w:rFonts w:ascii="Arial" w:hAnsi="Arial" w:cs="Arial"/>
          <w:b/>
          <w:spacing w:val="-8"/>
          <w:sz w:val="28"/>
        </w:rPr>
      </w:pPr>
    </w:p>
    <w:p w14:paraId="393EF234" w14:textId="77777777" w:rsidR="002F7B7C" w:rsidRPr="007B73B8" w:rsidRDefault="002F7B7C" w:rsidP="00894A59">
      <w:pPr>
        <w:spacing w:after="0" w:line="240" w:lineRule="auto"/>
        <w:ind w:firstLine="567"/>
        <w:jc w:val="center"/>
        <w:rPr>
          <w:rFonts w:ascii="Arial" w:hAnsi="Arial" w:cs="Arial"/>
          <w:b/>
          <w:spacing w:val="-8"/>
          <w:sz w:val="28"/>
        </w:rPr>
      </w:pPr>
    </w:p>
    <w:p w14:paraId="7BC5C5B7" w14:textId="77777777" w:rsidR="002F7B7C" w:rsidRPr="007B73B8" w:rsidRDefault="002F7B7C" w:rsidP="00894A59">
      <w:pPr>
        <w:spacing w:after="0" w:line="240" w:lineRule="auto"/>
        <w:ind w:firstLine="567"/>
        <w:jc w:val="center"/>
        <w:rPr>
          <w:rFonts w:ascii="Arial" w:hAnsi="Arial" w:cs="Arial"/>
          <w:b/>
          <w:spacing w:val="-8"/>
          <w:sz w:val="28"/>
        </w:rPr>
      </w:pPr>
    </w:p>
    <w:p w14:paraId="215839C6" w14:textId="77777777" w:rsidR="002F7B7C" w:rsidRPr="007B73B8" w:rsidRDefault="002F7B7C" w:rsidP="00894A59">
      <w:pPr>
        <w:spacing w:after="0" w:line="240" w:lineRule="auto"/>
        <w:ind w:firstLine="567"/>
        <w:jc w:val="center"/>
        <w:rPr>
          <w:rFonts w:ascii="Arial" w:hAnsi="Arial" w:cs="Arial"/>
          <w:b/>
          <w:spacing w:val="-8"/>
          <w:sz w:val="28"/>
        </w:rPr>
      </w:pPr>
    </w:p>
    <w:p w14:paraId="1D3F1113" w14:textId="77777777" w:rsidR="002F7B7C" w:rsidRPr="007B73B8" w:rsidRDefault="002F7B7C" w:rsidP="00894A59">
      <w:pPr>
        <w:spacing w:after="0" w:line="240" w:lineRule="auto"/>
        <w:ind w:firstLine="567"/>
        <w:jc w:val="center"/>
        <w:rPr>
          <w:rFonts w:ascii="Arial" w:hAnsi="Arial" w:cs="Arial"/>
          <w:b/>
          <w:spacing w:val="-8"/>
          <w:sz w:val="28"/>
        </w:rPr>
      </w:pPr>
    </w:p>
    <w:p w14:paraId="0076C55E" w14:textId="5C803E68" w:rsidR="00530A56" w:rsidRPr="007B73B8" w:rsidRDefault="008736C2" w:rsidP="008736C2">
      <w:pPr>
        <w:spacing w:after="0" w:line="240" w:lineRule="auto"/>
        <w:jc w:val="center"/>
        <w:rPr>
          <w:rFonts w:ascii="Arial" w:hAnsi="Arial" w:cs="Arial"/>
          <w:b/>
          <w:spacing w:val="-8"/>
          <w:sz w:val="28"/>
        </w:rPr>
      </w:pPr>
      <w:r w:rsidRPr="008736C2">
        <w:rPr>
          <w:rFonts w:ascii="Arial" w:hAnsi="Arial" w:cs="Arial"/>
          <w:b/>
          <w:spacing w:val="-8"/>
          <w:sz w:val="28"/>
        </w:rPr>
        <w:t>Қазақстан, 2025 жыл</w:t>
      </w:r>
    </w:p>
    <w:p w14:paraId="3926CDE8" w14:textId="0EDA7568" w:rsidR="00A431D7" w:rsidRDefault="00332391" w:rsidP="00894A59">
      <w:pPr>
        <w:spacing w:after="0" w:line="240" w:lineRule="auto"/>
        <w:jc w:val="center"/>
        <w:rPr>
          <w:rFonts w:ascii="Arial" w:hAnsi="Arial" w:cs="Arial"/>
          <w:b/>
          <w:spacing w:val="-8"/>
          <w:sz w:val="27"/>
          <w:szCs w:val="27"/>
        </w:rPr>
      </w:pPr>
      <w:r w:rsidRPr="00332391">
        <w:rPr>
          <w:rFonts w:ascii="Arial" w:hAnsi="Arial" w:cs="Arial"/>
          <w:b/>
          <w:spacing w:val="-8"/>
          <w:sz w:val="27"/>
          <w:szCs w:val="27"/>
        </w:rPr>
        <w:lastRenderedPageBreak/>
        <w:t>МАЗМҰНЫ</w:t>
      </w:r>
    </w:p>
    <w:p w14:paraId="6DD6BEDE" w14:textId="77777777" w:rsidR="00332391" w:rsidRPr="007B73B8" w:rsidRDefault="00332391" w:rsidP="00894A59">
      <w:pPr>
        <w:spacing w:after="0" w:line="240" w:lineRule="auto"/>
        <w:jc w:val="center"/>
        <w:rPr>
          <w:rFonts w:ascii="Arial" w:hAnsi="Arial" w:cs="Arial"/>
          <w:b/>
          <w:spacing w:val="-8"/>
          <w:sz w:val="28"/>
        </w:rPr>
      </w:pPr>
    </w:p>
    <w:tbl>
      <w:tblPr>
        <w:tblStyle w:val="a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844"/>
      </w:tblGrid>
      <w:tr w:rsidR="00A431D7" w:rsidRPr="00D212C0" w14:paraId="19C1ED53" w14:textId="77777777" w:rsidTr="00E3554A">
        <w:tc>
          <w:tcPr>
            <w:tcW w:w="9067" w:type="dxa"/>
          </w:tcPr>
          <w:p w14:paraId="132EB0AF" w14:textId="0DD751FE" w:rsidR="00A431D7" w:rsidRPr="00CC0F91" w:rsidRDefault="00332391" w:rsidP="00894A59">
            <w:pPr>
              <w:jc w:val="left"/>
              <w:rPr>
                <w:rFonts w:ascii="Arial" w:hAnsi="Arial" w:cs="Arial"/>
                <w:b/>
                <w:spacing w:val="-8"/>
                <w:sz w:val="27"/>
                <w:szCs w:val="27"/>
                <w:lang w:val="kk-KZ"/>
              </w:rPr>
            </w:pPr>
            <w:r w:rsidRPr="00332391">
              <w:rPr>
                <w:rFonts w:ascii="Arial" w:hAnsi="Arial" w:cs="Arial"/>
                <w:b/>
                <w:spacing w:val="-8"/>
                <w:sz w:val="27"/>
                <w:szCs w:val="27"/>
              </w:rPr>
              <w:t>ҚЫСҚАРТЫЛҒАН</w:t>
            </w:r>
            <w:r w:rsidR="00CC0F91">
              <w:rPr>
                <w:rFonts w:ascii="Arial" w:hAnsi="Arial" w:cs="Arial"/>
                <w:b/>
                <w:spacing w:val="-8"/>
                <w:sz w:val="27"/>
                <w:szCs w:val="27"/>
              </w:rPr>
              <w:t xml:space="preserve"> ТЕРМИНДЕР ТІЗ</w:t>
            </w:r>
            <w:r w:rsidR="00CC0F91">
              <w:rPr>
                <w:rFonts w:ascii="Arial" w:hAnsi="Arial" w:cs="Arial"/>
                <w:b/>
                <w:spacing w:val="-8"/>
                <w:sz w:val="27"/>
                <w:szCs w:val="27"/>
                <w:lang w:val="kk-KZ"/>
              </w:rPr>
              <w:t>БЕСІ</w:t>
            </w:r>
          </w:p>
        </w:tc>
        <w:tc>
          <w:tcPr>
            <w:tcW w:w="844" w:type="dxa"/>
          </w:tcPr>
          <w:p w14:paraId="013CEFA3" w14:textId="5B9ADC73" w:rsidR="00A431D7" w:rsidRPr="00D212C0" w:rsidRDefault="00F55112" w:rsidP="00894A59">
            <w:pPr>
              <w:rPr>
                <w:rFonts w:ascii="Arial" w:hAnsi="Arial" w:cs="Arial"/>
                <w:b/>
                <w:spacing w:val="-8"/>
                <w:sz w:val="27"/>
                <w:szCs w:val="27"/>
              </w:rPr>
            </w:pPr>
            <w:r w:rsidRPr="00D212C0">
              <w:rPr>
                <w:rFonts w:ascii="Arial" w:hAnsi="Arial" w:cs="Arial"/>
                <w:b/>
                <w:spacing w:val="-8"/>
                <w:sz w:val="27"/>
                <w:szCs w:val="27"/>
              </w:rPr>
              <w:t>3</w:t>
            </w:r>
          </w:p>
        </w:tc>
      </w:tr>
      <w:tr w:rsidR="00A431D7" w:rsidRPr="00D212C0" w14:paraId="6D9EE0EE" w14:textId="77777777" w:rsidTr="00E3554A">
        <w:tc>
          <w:tcPr>
            <w:tcW w:w="9067" w:type="dxa"/>
          </w:tcPr>
          <w:p w14:paraId="3FBA49F8" w14:textId="35D99924" w:rsidR="00A431D7" w:rsidRPr="00D212C0" w:rsidRDefault="00332391" w:rsidP="00894A59">
            <w:pPr>
              <w:jc w:val="left"/>
              <w:rPr>
                <w:rFonts w:ascii="Arial" w:hAnsi="Arial" w:cs="Arial"/>
                <w:b/>
                <w:spacing w:val="-8"/>
                <w:sz w:val="27"/>
                <w:szCs w:val="27"/>
              </w:rPr>
            </w:pPr>
            <w:r w:rsidRPr="00332391">
              <w:rPr>
                <w:rFonts w:ascii="Arial" w:hAnsi="Arial" w:cs="Arial"/>
                <w:b/>
                <w:spacing w:val="-8"/>
                <w:sz w:val="27"/>
                <w:szCs w:val="27"/>
              </w:rPr>
              <w:t>КІРІСПЕ</w:t>
            </w:r>
          </w:p>
        </w:tc>
        <w:tc>
          <w:tcPr>
            <w:tcW w:w="844" w:type="dxa"/>
          </w:tcPr>
          <w:p w14:paraId="68B472A4" w14:textId="5F081D7D" w:rsidR="00A431D7" w:rsidRPr="00D212C0" w:rsidRDefault="00F55112" w:rsidP="00894A59">
            <w:pPr>
              <w:rPr>
                <w:rFonts w:ascii="Arial" w:hAnsi="Arial" w:cs="Arial"/>
                <w:b/>
                <w:spacing w:val="-8"/>
                <w:sz w:val="27"/>
                <w:szCs w:val="27"/>
              </w:rPr>
            </w:pPr>
            <w:r w:rsidRPr="00D212C0">
              <w:rPr>
                <w:rFonts w:ascii="Arial" w:hAnsi="Arial" w:cs="Arial"/>
                <w:b/>
                <w:spacing w:val="-8"/>
                <w:sz w:val="27"/>
                <w:szCs w:val="27"/>
              </w:rPr>
              <w:t>6</w:t>
            </w:r>
          </w:p>
        </w:tc>
      </w:tr>
      <w:tr w:rsidR="007D24F5" w:rsidRPr="00D212C0" w14:paraId="7F475FFE" w14:textId="77777777" w:rsidTr="00E3554A">
        <w:tc>
          <w:tcPr>
            <w:tcW w:w="9067" w:type="dxa"/>
          </w:tcPr>
          <w:p w14:paraId="64A87062" w14:textId="50ACA3B2" w:rsidR="007D24F5" w:rsidRPr="008E3A94" w:rsidRDefault="007D24F5" w:rsidP="0051205D">
            <w:pPr>
              <w:jc w:val="left"/>
              <w:rPr>
                <w:rFonts w:ascii="Arial" w:hAnsi="Arial" w:cs="Arial"/>
                <w:b/>
                <w:spacing w:val="-8"/>
                <w:sz w:val="27"/>
                <w:szCs w:val="27"/>
              </w:rPr>
            </w:pPr>
            <w:r w:rsidRPr="008E3A94">
              <w:rPr>
                <w:rFonts w:ascii="Arial" w:hAnsi="Arial" w:cs="Arial"/>
                <w:b/>
                <w:sz w:val="27"/>
                <w:szCs w:val="27"/>
              </w:rPr>
              <w:t>1-</w:t>
            </w:r>
            <w:r w:rsidR="00CC0F91">
              <w:rPr>
                <w:rFonts w:ascii="Arial" w:hAnsi="Arial" w:cs="Arial"/>
                <w:b/>
                <w:sz w:val="27"/>
                <w:szCs w:val="27"/>
                <w:lang w:val="kk-KZ"/>
              </w:rPr>
              <w:t>ТАРАУ</w:t>
            </w:r>
            <w:r w:rsidRPr="008E3A94">
              <w:rPr>
                <w:rFonts w:ascii="Arial" w:hAnsi="Arial" w:cs="Arial"/>
                <w:b/>
                <w:sz w:val="27"/>
                <w:szCs w:val="27"/>
              </w:rPr>
              <w:t xml:space="preserve">. </w:t>
            </w:r>
            <w:r w:rsidR="0051205D">
              <w:rPr>
                <w:rFonts w:ascii="Arial" w:hAnsi="Arial" w:cs="Arial"/>
                <w:b/>
                <w:sz w:val="27"/>
                <w:szCs w:val="27"/>
                <w:lang w:val="kk-KZ"/>
              </w:rPr>
              <w:t>МӘТІНМӘН</w:t>
            </w:r>
            <w:r w:rsidR="0051205D" w:rsidRPr="008E3A94">
              <w:rPr>
                <w:rFonts w:ascii="Arial" w:hAnsi="Arial" w:cs="Arial"/>
                <w:b/>
                <w:sz w:val="27"/>
                <w:szCs w:val="27"/>
              </w:rPr>
              <w:t xml:space="preserve"> </w:t>
            </w:r>
            <w:r w:rsidRPr="008E3A94">
              <w:rPr>
                <w:rFonts w:ascii="Arial" w:hAnsi="Arial" w:cs="Arial"/>
                <w:b/>
                <w:sz w:val="27"/>
                <w:szCs w:val="27"/>
              </w:rPr>
              <w:t>ЖӘНЕ ЕЛДІК ТӘУЕКЕЛДЕР</w:t>
            </w:r>
          </w:p>
        </w:tc>
        <w:tc>
          <w:tcPr>
            <w:tcW w:w="844" w:type="dxa"/>
          </w:tcPr>
          <w:p w14:paraId="2CEC4608" w14:textId="04B8B746" w:rsidR="007D24F5" w:rsidRPr="00D212C0" w:rsidRDefault="007D24F5" w:rsidP="007D24F5">
            <w:pPr>
              <w:rPr>
                <w:rFonts w:ascii="Arial" w:hAnsi="Arial" w:cs="Arial"/>
                <w:b/>
                <w:spacing w:val="-8"/>
                <w:sz w:val="27"/>
                <w:szCs w:val="27"/>
              </w:rPr>
            </w:pPr>
            <w:r w:rsidRPr="00D212C0">
              <w:rPr>
                <w:rFonts w:ascii="Arial" w:hAnsi="Arial" w:cs="Arial"/>
                <w:b/>
                <w:spacing w:val="-8"/>
                <w:sz w:val="27"/>
                <w:szCs w:val="27"/>
              </w:rPr>
              <w:t>8</w:t>
            </w:r>
          </w:p>
        </w:tc>
      </w:tr>
      <w:tr w:rsidR="007D24F5" w:rsidRPr="00D212C0" w14:paraId="46A2B250" w14:textId="77777777" w:rsidTr="00E3554A">
        <w:tc>
          <w:tcPr>
            <w:tcW w:w="9067" w:type="dxa"/>
          </w:tcPr>
          <w:p w14:paraId="0328051F" w14:textId="0A10B6EA" w:rsidR="007D24F5" w:rsidRPr="008E3A94" w:rsidRDefault="00CC0F91" w:rsidP="0051205D">
            <w:pPr>
              <w:jc w:val="left"/>
              <w:rPr>
                <w:rFonts w:ascii="Arial" w:hAnsi="Arial" w:cs="Arial"/>
                <w:b/>
                <w:spacing w:val="-8"/>
                <w:sz w:val="27"/>
                <w:szCs w:val="27"/>
              </w:rPr>
            </w:pPr>
            <w:r>
              <w:rPr>
                <w:rFonts w:ascii="Arial" w:hAnsi="Arial" w:cs="Arial"/>
                <w:b/>
                <w:sz w:val="27"/>
                <w:szCs w:val="27"/>
              </w:rPr>
              <w:t>2-</w:t>
            </w:r>
            <w:r>
              <w:rPr>
                <w:rFonts w:ascii="Arial" w:hAnsi="Arial" w:cs="Arial"/>
                <w:b/>
                <w:sz w:val="27"/>
                <w:szCs w:val="27"/>
                <w:lang w:val="kk-KZ"/>
              </w:rPr>
              <w:t>ТАРАУ</w:t>
            </w:r>
            <w:r w:rsidR="007D24F5" w:rsidRPr="008E3A94">
              <w:rPr>
                <w:rFonts w:ascii="Arial" w:hAnsi="Arial" w:cs="Arial"/>
                <w:b/>
                <w:sz w:val="27"/>
                <w:szCs w:val="27"/>
              </w:rPr>
              <w:t>. НЕГІЗГІ ҚАУІП</w:t>
            </w:r>
            <w:r w:rsidR="0051205D">
              <w:rPr>
                <w:rFonts w:ascii="Arial" w:hAnsi="Arial" w:cs="Arial"/>
                <w:b/>
                <w:sz w:val="27"/>
                <w:szCs w:val="27"/>
                <w:lang w:val="kk-KZ"/>
              </w:rPr>
              <w:t>-ҚАТЕРЛ</w:t>
            </w:r>
            <w:r w:rsidR="007D24F5" w:rsidRPr="008E3A94">
              <w:rPr>
                <w:rFonts w:ascii="Arial" w:hAnsi="Arial" w:cs="Arial"/>
                <w:b/>
                <w:sz w:val="27"/>
                <w:szCs w:val="27"/>
              </w:rPr>
              <w:t>ЕР</w:t>
            </w:r>
          </w:p>
        </w:tc>
        <w:tc>
          <w:tcPr>
            <w:tcW w:w="844" w:type="dxa"/>
          </w:tcPr>
          <w:p w14:paraId="31593713" w14:textId="13FE6F86" w:rsidR="007D24F5" w:rsidRPr="00D212C0" w:rsidRDefault="007D24F5" w:rsidP="007D24F5">
            <w:pPr>
              <w:rPr>
                <w:rFonts w:ascii="Arial" w:hAnsi="Arial" w:cs="Arial"/>
                <w:b/>
                <w:spacing w:val="-8"/>
                <w:sz w:val="27"/>
                <w:szCs w:val="27"/>
              </w:rPr>
            </w:pPr>
            <w:r w:rsidRPr="00D212C0">
              <w:rPr>
                <w:rFonts w:ascii="Arial" w:hAnsi="Arial" w:cs="Arial"/>
                <w:b/>
                <w:spacing w:val="-8"/>
                <w:sz w:val="27"/>
                <w:szCs w:val="27"/>
              </w:rPr>
              <w:t>9</w:t>
            </w:r>
          </w:p>
        </w:tc>
      </w:tr>
      <w:tr w:rsidR="008E3A94" w:rsidRPr="00D212C0" w14:paraId="7251291C" w14:textId="77777777" w:rsidTr="00E3554A">
        <w:tc>
          <w:tcPr>
            <w:tcW w:w="9067" w:type="dxa"/>
          </w:tcPr>
          <w:p w14:paraId="6A9F92CF" w14:textId="3E45DAEB" w:rsidR="008E3A94" w:rsidRPr="00CC0F91" w:rsidRDefault="008E3A94" w:rsidP="008E3A94">
            <w:pPr>
              <w:ind w:firstLine="567"/>
              <w:jc w:val="both"/>
              <w:rPr>
                <w:rFonts w:ascii="Arial" w:eastAsia="Times New Roman" w:hAnsi="Arial" w:cs="Arial"/>
                <w:spacing w:val="-8"/>
                <w:sz w:val="27"/>
                <w:szCs w:val="27"/>
                <w:lang w:val="kk-KZ"/>
              </w:rPr>
            </w:pPr>
            <w:r w:rsidRPr="008E3A94">
              <w:rPr>
                <w:rFonts w:ascii="Arial" w:eastAsia="Times New Roman" w:hAnsi="Arial" w:cs="Arial"/>
                <w:spacing w:val="-8"/>
                <w:sz w:val="27"/>
                <w:szCs w:val="27"/>
              </w:rPr>
              <w:t>2.1. Алаяқт</w:t>
            </w:r>
            <w:r w:rsidR="00CC0F91">
              <w:rPr>
                <w:rFonts w:ascii="Arial" w:eastAsia="Times New Roman" w:hAnsi="Arial" w:cs="Arial"/>
                <w:spacing w:val="-8"/>
                <w:sz w:val="27"/>
                <w:szCs w:val="27"/>
              </w:rPr>
              <w:t>ық және қаржы</w:t>
            </w:r>
            <w:r>
              <w:rPr>
                <w:rFonts w:ascii="Arial" w:eastAsia="Times New Roman" w:hAnsi="Arial" w:cs="Arial"/>
                <w:spacing w:val="-8"/>
                <w:sz w:val="27"/>
                <w:szCs w:val="27"/>
              </w:rPr>
              <w:t xml:space="preserve"> пирамидалар</w:t>
            </w:r>
            <w:r w:rsidR="0051205D">
              <w:rPr>
                <w:rFonts w:ascii="Arial" w:eastAsia="Times New Roman" w:hAnsi="Arial" w:cs="Arial"/>
                <w:spacing w:val="-8"/>
                <w:sz w:val="27"/>
                <w:szCs w:val="27"/>
                <w:lang w:val="kk-KZ"/>
              </w:rPr>
              <w:t>ы</w:t>
            </w:r>
          </w:p>
        </w:tc>
        <w:tc>
          <w:tcPr>
            <w:tcW w:w="844" w:type="dxa"/>
          </w:tcPr>
          <w:p w14:paraId="06CFF0AF" w14:textId="7F1B6941" w:rsidR="008E3A94" w:rsidRPr="00D212C0" w:rsidRDefault="008E3A94" w:rsidP="008E3A94">
            <w:pPr>
              <w:rPr>
                <w:rFonts w:ascii="Arial" w:hAnsi="Arial" w:cs="Arial"/>
                <w:b/>
                <w:spacing w:val="-8"/>
                <w:sz w:val="27"/>
                <w:szCs w:val="27"/>
              </w:rPr>
            </w:pPr>
            <w:r w:rsidRPr="00D212C0">
              <w:rPr>
                <w:rFonts w:ascii="Arial" w:hAnsi="Arial" w:cs="Arial"/>
                <w:b/>
                <w:spacing w:val="-8"/>
                <w:sz w:val="27"/>
                <w:szCs w:val="27"/>
              </w:rPr>
              <w:t>11</w:t>
            </w:r>
          </w:p>
        </w:tc>
      </w:tr>
      <w:tr w:rsidR="008E3A94" w:rsidRPr="00D212C0" w14:paraId="112D4560" w14:textId="77777777" w:rsidTr="00E3554A">
        <w:tc>
          <w:tcPr>
            <w:tcW w:w="9067" w:type="dxa"/>
          </w:tcPr>
          <w:p w14:paraId="2EA31893" w14:textId="7A6A56CF" w:rsidR="008E3A94" w:rsidRPr="00CC0F91" w:rsidRDefault="008E3A94" w:rsidP="008E3A94">
            <w:pPr>
              <w:ind w:left="596"/>
              <w:jc w:val="left"/>
              <w:rPr>
                <w:rFonts w:ascii="Arial" w:eastAsia="Times New Roman" w:hAnsi="Arial" w:cs="Arial"/>
                <w:spacing w:val="-8"/>
                <w:sz w:val="27"/>
                <w:szCs w:val="27"/>
                <w:lang w:val="kk-KZ"/>
              </w:rPr>
            </w:pPr>
            <w:r w:rsidRPr="008E3A94">
              <w:rPr>
                <w:rFonts w:ascii="Arial" w:eastAsia="Times New Roman" w:hAnsi="Arial" w:cs="Arial"/>
                <w:spacing w:val="-8"/>
                <w:sz w:val="27"/>
                <w:szCs w:val="27"/>
              </w:rPr>
              <w:t xml:space="preserve">2.2. Есірткі </w:t>
            </w:r>
            <w:r w:rsidR="00CC0F91">
              <w:rPr>
                <w:rFonts w:ascii="Arial" w:eastAsia="Times New Roman" w:hAnsi="Arial" w:cs="Arial"/>
                <w:spacing w:val="-8"/>
                <w:sz w:val="27"/>
                <w:szCs w:val="27"/>
                <w:lang w:val="kk-KZ"/>
              </w:rPr>
              <w:t xml:space="preserve">құралдарының </w:t>
            </w:r>
            <w:r w:rsidRPr="008E3A94">
              <w:rPr>
                <w:rFonts w:ascii="Arial" w:eastAsia="Times New Roman" w:hAnsi="Arial" w:cs="Arial"/>
                <w:spacing w:val="-8"/>
                <w:sz w:val="27"/>
                <w:szCs w:val="27"/>
              </w:rPr>
              <w:t>айна</w:t>
            </w:r>
            <w:r w:rsidR="00CC0F91">
              <w:rPr>
                <w:rFonts w:ascii="Arial" w:eastAsia="Times New Roman" w:hAnsi="Arial" w:cs="Arial"/>
                <w:spacing w:val="-8"/>
                <w:sz w:val="27"/>
                <w:szCs w:val="27"/>
              </w:rPr>
              <w:t>лымымен байланысты қылмыс</w:t>
            </w:r>
            <w:r w:rsidR="00CC0F91">
              <w:rPr>
                <w:rFonts w:ascii="Arial" w:eastAsia="Times New Roman" w:hAnsi="Arial" w:cs="Arial"/>
                <w:spacing w:val="-8"/>
                <w:sz w:val="27"/>
                <w:szCs w:val="27"/>
                <w:lang w:val="kk-KZ"/>
              </w:rPr>
              <w:t>тық құқық бұзушылықтар</w:t>
            </w:r>
          </w:p>
        </w:tc>
        <w:tc>
          <w:tcPr>
            <w:tcW w:w="844" w:type="dxa"/>
          </w:tcPr>
          <w:p w14:paraId="41F28D8E" w14:textId="149CE87E" w:rsidR="008E3A94" w:rsidRPr="00D212C0" w:rsidRDefault="008E3A94" w:rsidP="008E3A94">
            <w:pPr>
              <w:rPr>
                <w:rFonts w:ascii="Arial" w:hAnsi="Arial" w:cs="Arial"/>
                <w:b/>
                <w:spacing w:val="-8"/>
                <w:sz w:val="27"/>
                <w:szCs w:val="27"/>
              </w:rPr>
            </w:pPr>
            <w:r>
              <w:rPr>
                <w:rFonts w:ascii="Arial" w:hAnsi="Arial" w:cs="Arial"/>
                <w:b/>
                <w:spacing w:val="-8"/>
                <w:sz w:val="27"/>
                <w:szCs w:val="27"/>
              </w:rPr>
              <w:t>13</w:t>
            </w:r>
          </w:p>
        </w:tc>
      </w:tr>
      <w:tr w:rsidR="008E3A94" w:rsidRPr="00D212C0" w14:paraId="1FC81EC1" w14:textId="77777777" w:rsidTr="00E3554A">
        <w:tc>
          <w:tcPr>
            <w:tcW w:w="9067" w:type="dxa"/>
          </w:tcPr>
          <w:p w14:paraId="10CB1D9D" w14:textId="5305E1EC" w:rsidR="008E3A94" w:rsidRPr="008E3A94" w:rsidRDefault="008E3A94" w:rsidP="008E3A94">
            <w:pPr>
              <w:ind w:firstLine="567"/>
              <w:jc w:val="both"/>
              <w:rPr>
                <w:rFonts w:ascii="Arial" w:eastAsia="Times New Roman" w:hAnsi="Arial" w:cs="Arial"/>
                <w:spacing w:val="-8"/>
                <w:sz w:val="27"/>
                <w:szCs w:val="27"/>
              </w:rPr>
            </w:pPr>
            <w:r w:rsidRPr="008E3A94">
              <w:rPr>
                <w:rFonts w:ascii="Arial" w:eastAsia="Times New Roman" w:hAnsi="Arial" w:cs="Arial"/>
                <w:spacing w:val="-8"/>
                <w:sz w:val="27"/>
                <w:szCs w:val="27"/>
              </w:rPr>
              <w:t>2.3. Сыбайлас жемқорлық ж</w:t>
            </w:r>
            <w:r>
              <w:rPr>
                <w:rFonts w:ascii="Arial" w:eastAsia="Times New Roman" w:hAnsi="Arial" w:cs="Arial"/>
                <w:spacing w:val="-8"/>
                <w:sz w:val="27"/>
                <w:szCs w:val="27"/>
              </w:rPr>
              <w:t>әне бюджет қаражатын жымқыру</w:t>
            </w:r>
          </w:p>
        </w:tc>
        <w:tc>
          <w:tcPr>
            <w:tcW w:w="844" w:type="dxa"/>
          </w:tcPr>
          <w:p w14:paraId="5B3BCA2E" w14:textId="628FE02B" w:rsidR="008E3A94" w:rsidRPr="00D212C0" w:rsidRDefault="008E3A94" w:rsidP="008E3A94">
            <w:pPr>
              <w:rPr>
                <w:rFonts w:ascii="Arial" w:hAnsi="Arial" w:cs="Arial"/>
                <w:b/>
                <w:spacing w:val="-8"/>
                <w:sz w:val="27"/>
                <w:szCs w:val="27"/>
              </w:rPr>
            </w:pPr>
            <w:r>
              <w:rPr>
                <w:rFonts w:ascii="Arial" w:hAnsi="Arial" w:cs="Arial"/>
                <w:b/>
                <w:spacing w:val="-8"/>
                <w:sz w:val="27"/>
                <w:szCs w:val="27"/>
              </w:rPr>
              <w:t>14</w:t>
            </w:r>
          </w:p>
        </w:tc>
      </w:tr>
      <w:tr w:rsidR="008E3A94" w:rsidRPr="00D212C0" w14:paraId="6F93817C" w14:textId="77777777" w:rsidTr="00E3554A">
        <w:tc>
          <w:tcPr>
            <w:tcW w:w="9067" w:type="dxa"/>
          </w:tcPr>
          <w:p w14:paraId="5B5095FF" w14:textId="09E6372D" w:rsidR="008E3A94" w:rsidRPr="008E3A94" w:rsidRDefault="008E3A94" w:rsidP="008E3A94">
            <w:pPr>
              <w:ind w:firstLine="596"/>
              <w:jc w:val="left"/>
              <w:rPr>
                <w:rFonts w:ascii="Arial" w:eastAsia="Times New Roman" w:hAnsi="Arial" w:cs="Arial"/>
                <w:spacing w:val="-8"/>
                <w:sz w:val="27"/>
                <w:szCs w:val="27"/>
              </w:rPr>
            </w:pPr>
            <w:r w:rsidRPr="008E3A94">
              <w:rPr>
                <w:rFonts w:ascii="Arial" w:eastAsia="Times New Roman" w:hAnsi="Arial" w:cs="Arial"/>
                <w:spacing w:val="-8"/>
                <w:sz w:val="27"/>
                <w:szCs w:val="27"/>
              </w:rPr>
              <w:t>2.</w:t>
            </w:r>
            <w:r>
              <w:rPr>
                <w:rFonts w:ascii="Arial" w:eastAsia="Times New Roman" w:hAnsi="Arial" w:cs="Arial"/>
                <w:spacing w:val="-8"/>
                <w:sz w:val="27"/>
                <w:szCs w:val="27"/>
              </w:rPr>
              <w:t>4. Заңсыз кәсіпкерлік қызмет</w:t>
            </w:r>
          </w:p>
        </w:tc>
        <w:tc>
          <w:tcPr>
            <w:tcW w:w="844" w:type="dxa"/>
          </w:tcPr>
          <w:p w14:paraId="3D974735" w14:textId="4497CCE1" w:rsidR="008E3A94" w:rsidRPr="00D212C0" w:rsidRDefault="008E3A94" w:rsidP="008E3A94">
            <w:pPr>
              <w:rPr>
                <w:rFonts w:ascii="Arial" w:hAnsi="Arial" w:cs="Arial"/>
                <w:b/>
                <w:spacing w:val="-8"/>
                <w:sz w:val="27"/>
                <w:szCs w:val="27"/>
              </w:rPr>
            </w:pPr>
            <w:r>
              <w:rPr>
                <w:rFonts w:ascii="Arial" w:hAnsi="Arial" w:cs="Arial"/>
                <w:b/>
                <w:spacing w:val="-8"/>
                <w:sz w:val="27"/>
                <w:szCs w:val="27"/>
              </w:rPr>
              <w:t>15</w:t>
            </w:r>
          </w:p>
        </w:tc>
      </w:tr>
      <w:tr w:rsidR="008E3A94" w:rsidRPr="00D212C0" w14:paraId="1C22A22E" w14:textId="77777777" w:rsidTr="00E3554A">
        <w:tc>
          <w:tcPr>
            <w:tcW w:w="9067" w:type="dxa"/>
          </w:tcPr>
          <w:p w14:paraId="08DB6BF5" w14:textId="1F906215" w:rsidR="008E3A94" w:rsidRPr="00D212C0" w:rsidRDefault="008E3A94" w:rsidP="008E3A94">
            <w:pPr>
              <w:ind w:firstLine="567"/>
              <w:jc w:val="both"/>
              <w:rPr>
                <w:rFonts w:ascii="Arial" w:eastAsia="Times New Roman" w:hAnsi="Arial" w:cs="Arial"/>
                <w:spacing w:val="-8"/>
                <w:sz w:val="27"/>
                <w:szCs w:val="27"/>
              </w:rPr>
            </w:pPr>
            <w:r w:rsidRPr="008E3A94">
              <w:rPr>
                <w:rFonts w:ascii="Arial" w:eastAsia="Times New Roman" w:hAnsi="Arial" w:cs="Arial"/>
                <w:spacing w:val="-8"/>
                <w:sz w:val="27"/>
                <w:szCs w:val="27"/>
              </w:rPr>
              <w:t>2</w:t>
            </w:r>
            <w:r>
              <w:rPr>
                <w:rFonts w:ascii="Arial" w:eastAsia="Times New Roman" w:hAnsi="Arial" w:cs="Arial"/>
                <w:spacing w:val="-8"/>
                <w:sz w:val="27"/>
                <w:szCs w:val="27"/>
              </w:rPr>
              <w:t>.5. Салық</w:t>
            </w:r>
            <w:r w:rsidR="00CC0F91">
              <w:rPr>
                <w:rFonts w:ascii="Arial" w:eastAsia="Times New Roman" w:hAnsi="Arial" w:cs="Arial"/>
                <w:spacing w:val="-8"/>
                <w:sz w:val="27"/>
                <w:szCs w:val="27"/>
                <w:lang w:val="kk-KZ"/>
              </w:rPr>
              <w:t>тық</w:t>
            </w:r>
            <w:r>
              <w:rPr>
                <w:rFonts w:ascii="Arial" w:eastAsia="Times New Roman" w:hAnsi="Arial" w:cs="Arial"/>
                <w:spacing w:val="-8"/>
                <w:sz w:val="27"/>
                <w:szCs w:val="27"/>
              </w:rPr>
              <w:t xml:space="preserve"> құқық</w:t>
            </w:r>
            <w:r w:rsidR="00CC0F91">
              <w:rPr>
                <w:rFonts w:ascii="Arial" w:eastAsia="Times New Roman" w:hAnsi="Arial" w:cs="Arial"/>
                <w:spacing w:val="-8"/>
                <w:sz w:val="27"/>
                <w:szCs w:val="27"/>
                <w:lang w:val="kk-KZ"/>
              </w:rPr>
              <w:t xml:space="preserve"> </w:t>
            </w:r>
            <w:r w:rsidR="00CC0F91">
              <w:rPr>
                <w:rFonts w:ascii="Arial" w:eastAsia="Times New Roman" w:hAnsi="Arial" w:cs="Arial"/>
                <w:spacing w:val="-8"/>
                <w:sz w:val="27"/>
                <w:szCs w:val="27"/>
              </w:rPr>
              <w:t>бұзушылықтар</w:t>
            </w:r>
          </w:p>
        </w:tc>
        <w:tc>
          <w:tcPr>
            <w:tcW w:w="844" w:type="dxa"/>
          </w:tcPr>
          <w:p w14:paraId="64C95DDC" w14:textId="0E9BA5DD" w:rsidR="008E3A94" w:rsidRPr="00D212C0" w:rsidRDefault="008E3A94" w:rsidP="008E3A94">
            <w:pPr>
              <w:rPr>
                <w:rFonts w:ascii="Arial" w:hAnsi="Arial" w:cs="Arial"/>
                <w:b/>
                <w:spacing w:val="-8"/>
                <w:sz w:val="27"/>
                <w:szCs w:val="27"/>
              </w:rPr>
            </w:pPr>
            <w:r>
              <w:rPr>
                <w:rFonts w:ascii="Arial" w:hAnsi="Arial" w:cs="Arial"/>
                <w:b/>
                <w:spacing w:val="-8"/>
                <w:sz w:val="27"/>
                <w:szCs w:val="27"/>
              </w:rPr>
              <w:t>16</w:t>
            </w:r>
          </w:p>
        </w:tc>
      </w:tr>
      <w:tr w:rsidR="00E3554A" w:rsidRPr="00D212C0" w14:paraId="5AEECAFA" w14:textId="77777777" w:rsidTr="00E3554A">
        <w:tc>
          <w:tcPr>
            <w:tcW w:w="9067" w:type="dxa"/>
          </w:tcPr>
          <w:p w14:paraId="1B3C55FD" w14:textId="56A63983" w:rsidR="00E3554A" w:rsidRPr="00D212C0" w:rsidRDefault="008E3A94" w:rsidP="00CC0F91">
            <w:pPr>
              <w:tabs>
                <w:tab w:val="left" w:pos="2268"/>
                <w:tab w:val="left" w:pos="2552"/>
              </w:tabs>
              <w:jc w:val="left"/>
              <w:rPr>
                <w:rFonts w:ascii="Arial" w:eastAsia="Times New Roman" w:hAnsi="Arial" w:cs="Arial"/>
                <w:b/>
                <w:spacing w:val="-8"/>
                <w:sz w:val="27"/>
                <w:szCs w:val="27"/>
              </w:rPr>
            </w:pPr>
            <w:r w:rsidRPr="008E3A94">
              <w:rPr>
                <w:rFonts w:ascii="Arial" w:eastAsia="Times New Roman" w:hAnsi="Arial" w:cs="Arial"/>
                <w:b/>
                <w:spacing w:val="-8"/>
                <w:sz w:val="27"/>
                <w:szCs w:val="27"/>
              </w:rPr>
              <w:t>3-</w:t>
            </w:r>
            <w:r w:rsidR="00CC0F91">
              <w:rPr>
                <w:rFonts w:ascii="Arial" w:eastAsia="Times New Roman" w:hAnsi="Arial" w:cs="Arial"/>
                <w:b/>
                <w:spacing w:val="-8"/>
                <w:sz w:val="27"/>
                <w:szCs w:val="27"/>
                <w:lang w:val="kk-KZ"/>
              </w:rPr>
              <w:t>ТАРАУ</w:t>
            </w:r>
            <w:r w:rsidRPr="008E3A94">
              <w:rPr>
                <w:rFonts w:ascii="Arial" w:eastAsia="Times New Roman" w:hAnsi="Arial" w:cs="Arial"/>
                <w:b/>
                <w:spacing w:val="-8"/>
                <w:sz w:val="27"/>
                <w:szCs w:val="27"/>
              </w:rPr>
              <w:t>. ҚЫЛМЫСТЫҚ КІРІСТЕРДІ ЖЫЛЫСТАТУ</w:t>
            </w:r>
            <w:r w:rsidR="00CC0F91">
              <w:rPr>
                <w:rFonts w:ascii="Arial" w:eastAsia="Times New Roman" w:hAnsi="Arial" w:cs="Arial"/>
                <w:b/>
                <w:spacing w:val="-8"/>
                <w:sz w:val="27"/>
                <w:szCs w:val="27"/>
                <w:lang w:val="kk-KZ"/>
              </w:rPr>
              <w:t>ДЫҢ НЕГІЗГІ ТӘСІЛДЕРІ</w:t>
            </w:r>
          </w:p>
        </w:tc>
        <w:tc>
          <w:tcPr>
            <w:tcW w:w="844" w:type="dxa"/>
          </w:tcPr>
          <w:p w14:paraId="74BB9277" w14:textId="0436C5C3" w:rsidR="00E3554A" w:rsidRPr="00D212C0" w:rsidRDefault="009740A5" w:rsidP="00894A59">
            <w:pPr>
              <w:rPr>
                <w:rFonts w:ascii="Arial" w:hAnsi="Arial" w:cs="Arial"/>
                <w:b/>
                <w:spacing w:val="-8"/>
                <w:sz w:val="27"/>
                <w:szCs w:val="27"/>
              </w:rPr>
            </w:pPr>
            <w:r>
              <w:rPr>
                <w:rFonts w:ascii="Arial" w:hAnsi="Arial" w:cs="Arial"/>
                <w:b/>
                <w:spacing w:val="-8"/>
                <w:sz w:val="27"/>
                <w:szCs w:val="27"/>
              </w:rPr>
              <w:t>17</w:t>
            </w:r>
          </w:p>
        </w:tc>
      </w:tr>
      <w:tr w:rsidR="00E3554A" w:rsidRPr="00D212C0" w14:paraId="3935A59C" w14:textId="77777777" w:rsidTr="00E3554A">
        <w:tc>
          <w:tcPr>
            <w:tcW w:w="9067" w:type="dxa"/>
          </w:tcPr>
          <w:p w14:paraId="75D80C54" w14:textId="2A1574D3" w:rsidR="00E3554A" w:rsidRPr="001745CB" w:rsidRDefault="00BD11D4" w:rsidP="00CC0F91">
            <w:pPr>
              <w:tabs>
                <w:tab w:val="left" w:pos="596"/>
                <w:tab w:val="left" w:pos="738"/>
                <w:tab w:val="left" w:pos="1163"/>
              </w:tabs>
              <w:jc w:val="both"/>
              <w:rPr>
                <w:rFonts w:ascii="Arial" w:eastAsia="Times New Roman" w:hAnsi="Arial" w:cs="Arial"/>
                <w:spacing w:val="-8"/>
                <w:sz w:val="27"/>
                <w:szCs w:val="27"/>
                <w:lang w:val="kk-KZ"/>
              </w:rPr>
            </w:pPr>
            <w:r w:rsidRPr="00BD11D4">
              <w:rPr>
                <w:rFonts w:ascii="Arial" w:eastAsia="Times New Roman" w:hAnsi="Arial" w:cs="Arial"/>
                <w:b/>
                <w:spacing w:val="-8"/>
                <w:sz w:val="27"/>
                <w:szCs w:val="27"/>
              </w:rPr>
              <w:t xml:space="preserve">3.1. </w:t>
            </w:r>
            <w:r w:rsidR="00CC0F91">
              <w:rPr>
                <w:rFonts w:ascii="Arial" w:eastAsia="Times New Roman" w:hAnsi="Arial" w:cs="Arial"/>
                <w:b/>
                <w:spacing w:val="-8"/>
                <w:sz w:val="27"/>
                <w:szCs w:val="27"/>
                <w:lang w:val="kk-KZ"/>
              </w:rPr>
              <w:t xml:space="preserve">ҚЫЛМЫСТЫҚ КІРІСТЕРДІ </w:t>
            </w:r>
            <w:r w:rsidRPr="00BD11D4">
              <w:rPr>
                <w:rFonts w:ascii="Arial" w:eastAsia="Times New Roman" w:hAnsi="Arial" w:cs="Arial"/>
                <w:b/>
                <w:spacing w:val="-8"/>
                <w:sz w:val="27"/>
                <w:szCs w:val="27"/>
              </w:rPr>
              <w:t>ҚОЛМА-ҚОЛ</w:t>
            </w:r>
            <w:r w:rsidR="00CC0F91">
              <w:rPr>
                <w:rFonts w:ascii="Arial" w:eastAsia="Times New Roman" w:hAnsi="Arial" w:cs="Arial"/>
                <w:b/>
                <w:spacing w:val="-8"/>
                <w:sz w:val="27"/>
                <w:szCs w:val="27"/>
                <w:lang w:val="kk-KZ"/>
              </w:rPr>
              <w:t xml:space="preserve"> АҚШАС</w:t>
            </w:r>
            <w:r w:rsidR="001745CB">
              <w:rPr>
                <w:rFonts w:ascii="Arial" w:eastAsia="Times New Roman" w:hAnsi="Arial" w:cs="Arial"/>
                <w:b/>
                <w:spacing w:val="-8"/>
                <w:sz w:val="27"/>
                <w:szCs w:val="27"/>
                <w:lang w:val="kk-KZ"/>
              </w:rPr>
              <w:t xml:space="preserve">ЫЗ </w:t>
            </w:r>
            <w:proofErr w:type="gramStart"/>
            <w:r w:rsidR="001745CB">
              <w:rPr>
                <w:rFonts w:ascii="Arial" w:eastAsia="Times New Roman" w:hAnsi="Arial" w:cs="Arial"/>
                <w:b/>
                <w:spacing w:val="-8"/>
                <w:sz w:val="27"/>
                <w:szCs w:val="27"/>
                <w:lang w:val="kk-KZ"/>
              </w:rPr>
              <w:t>НЫСАНДА</w:t>
            </w:r>
            <w:r w:rsidR="001745CB">
              <w:rPr>
                <w:rFonts w:ascii="Arial" w:eastAsia="Times New Roman" w:hAnsi="Arial" w:cs="Arial"/>
                <w:b/>
                <w:spacing w:val="-8"/>
                <w:sz w:val="27"/>
                <w:szCs w:val="27"/>
              </w:rPr>
              <w:t xml:space="preserve"> </w:t>
            </w:r>
            <w:r w:rsidRPr="00BD11D4">
              <w:rPr>
                <w:rFonts w:ascii="Arial" w:eastAsia="Times New Roman" w:hAnsi="Arial" w:cs="Arial"/>
                <w:b/>
                <w:spacing w:val="-8"/>
                <w:sz w:val="27"/>
                <w:szCs w:val="27"/>
              </w:rPr>
              <w:t xml:space="preserve"> ЖЫЛЫСТАТУ</w:t>
            </w:r>
            <w:proofErr w:type="gramEnd"/>
            <w:r w:rsidR="001745CB">
              <w:rPr>
                <w:rFonts w:ascii="Arial" w:eastAsia="Times New Roman" w:hAnsi="Arial" w:cs="Arial"/>
                <w:b/>
                <w:spacing w:val="-8"/>
                <w:sz w:val="27"/>
                <w:szCs w:val="27"/>
                <w:lang w:val="kk-KZ"/>
              </w:rPr>
              <w:t xml:space="preserve"> ТӘСІЛДЕРІ</w:t>
            </w:r>
          </w:p>
        </w:tc>
        <w:tc>
          <w:tcPr>
            <w:tcW w:w="844" w:type="dxa"/>
          </w:tcPr>
          <w:p w14:paraId="7C5DE561" w14:textId="2187EAA6" w:rsidR="00E3554A" w:rsidRPr="00D212C0" w:rsidRDefault="000C78F2" w:rsidP="00894A59">
            <w:pPr>
              <w:rPr>
                <w:rFonts w:ascii="Arial" w:hAnsi="Arial" w:cs="Arial"/>
                <w:b/>
                <w:spacing w:val="-8"/>
                <w:sz w:val="27"/>
                <w:szCs w:val="27"/>
              </w:rPr>
            </w:pPr>
            <w:r>
              <w:rPr>
                <w:rFonts w:ascii="Arial" w:hAnsi="Arial" w:cs="Arial"/>
                <w:b/>
                <w:spacing w:val="-8"/>
                <w:sz w:val="27"/>
                <w:szCs w:val="27"/>
              </w:rPr>
              <w:t>17</w:t>
            </w:r>
          </w:p>
        </w:tc>
      </w:tr>
      <w:tr w:rsidR="00BD11D4" w:rsidRPr="00D212C0" w14:paraId="489697F9" w14:textId="77777777" w:rsidTr="00E3554A">
        <w:tc>
          <w:tcPr>
            <w:tcW w:w="9067" w:type="dxa"/>
          </w:tcPr>
          <w:p w14:paraId="31D0C09B" w14:textId="18EC2DC9" w:rsidR="00BD11D4" w:rsidRPr="00625FE9" w:rsidRDefault="00BD11D4">
            <w:pPr>
              <w:ind w:left="596"/>
              <w:jc w:val="left"/>
              <w:rPr>
                <w:rFonts w:ascii="Arial" w:eastAsia="Times New Roman" w:hAnsi="Arial" w:cs="Arial"/>
                <w:spacing w:val="-8"/>
                <w:sz w:val="27"/>
                <w:szCs w:val="27"/>
                <w:lang w:val="kk-KZ"/>
              </w:rPr>
            </w:pPr>
            <w:r w:rsidRPr="00BD11D4">
              <w:rPr>
                <w:rFonts w:ascii="Arial" w:eastAsia="Times New Roman" w:hAnsi="Arial" w:cs="Arial"/>
                <w:spacing w:val="-8"/>
                <w:sz w:val="27"/>
                <w:szCs w:val="27"/>
              </w:rPr>
              <w:t xml:space="preserve">3.1.1. </w:t>
            </w:r>
            <w:r w:rsidR="0051205D">
              <w:rPr>
                <w:rFonts w:ascii="Arial" w:eastAsia="Times New Roman" w:hAnsi="Arial" w:cs="Arial"/>
                <w:spacing w:val="-8"/>
                <w:sz w:val="27"/>
                <w:szCs w:val="27"/>
                <w:lang w:val="kk-KZ"/>
              </w:rPr>
              <w:t xml:space="preserve">Жалған </w:t>
            </w:r>
            <w:r w:rsidR="001745CB">
              <w:rPr>
                <w:rFonts w:ascii="Arial" w:eastAsia="Times New Roman" w:hAnsi="Arial" w:cs="Arial"/>
                <w:spacing w:val="-8"/>
                <w:sz w:val="27"/>
                <w:szCs w:val="27"/>
                <w:lang w:val="kk-KZ"/>
              </w:rPr>
              <w:t>адамдарға (д</w:t>
            </w:r>
            <w:r w:rsidRPr="00625FE9">
              <w:rPr>
                <w:rFonts w:ascii="Arial" w:eastAsia="Times New Roman" w:hAnsi="Arial" w:cs="Arial"/>
                <w:spacing w:val="-8"/>
                <w:sz w:val="27"/>
                <w:szCs w:val="27"/>
                <w:lang w:val="kk-KZ"/>
              </w:rPr>
              <w:t>роптарға</w:t>
            </w:r>
            <w:r w:rsidR="001745CB">
              <w:rPr>
                <w:rFonts w:ascii="Arial" w:eastAsia="Times New Roman" w:hAnsi="Arial" w:cs="Arial"/>
                <w:spacing w:val="-8"/>
                <w:sz w:val="27"/>
                <w:szCs w:val="27"/>
                <w:lang w:val="kk-KZ"/>
              </w:rPr>
              <w:t>)</w:t>
            </w:r>
            <w:r w:rsidRPr="00625FE9">
              <w:rPr>
                <w:rFonts w:ascii="Arial" w:eastAsia="Times New Roman" w:hAnsi="Arial" w:cs="Arial"/>
                <w:spacing w:val="-8"/>
                <w:sz w:val="27"/>
                <w:szCs w:val="27"/>
                <w:lang w:val="kk-KZ"/>
              </w:rPr>
              <w:t xml:space="preserve"> р</w:t>
            </w:r>
            <w:r w:rsidR="001745CB">
              <w:rPr>
                <w:rFonts w:ascii="Arial" w:eastAsia="Times New Roman" w:hAnsi="Arial" w:cs="Arial"/>
                <w:spacing w:val="-8"/>
                <w:sz w:val="27"/>
                <w:szCs w:val="27"/>
                <w:lang w:val="kk-KZ"/>
              </w:rPr>
              <w:t>е</w:t>
            </w:r>
            <w:r w:rsidRPr="00625FE9">
              <w:rPr>
                <w:rFonts w:ascii="Arial" w:eastAsia="Times New Roman" w:hAnsi="Arial" w:cs="Arial"/>
                <w:spacing w:val="-8"/>
                <w:sz w:val="27"/>
                <w:szCs w:val="27"/>
                <w:lang w:val="kk-KZ"/>
              </w:rPr>
              <w:t>сімделген банк карталары мен электрондық төлем құралдары</w:t>
            </w:r>
          </w:p>
        </w:tc>
        <w:tc>
          <w:tcPr>
            <w:tcW w:w="844" w:type="dxa"/>
          </w:tcPr>
          <w:p w14:paraId="3079B80D" w14:textId="6C1AFA9A" w:rsidR="00BD11D4" w:rsidRPr="00D212C0" w:rsidRDefault="00BD11D4" w:rsidP="00BD11D4">
            <w:pPr>
              <w:rPr>
                <w:rFonts w:ascii="Arial" w:hAnsi="Arial" w:cs="Arial"/>
                <w:b/>
                <w:spacing w:val="-8"/>
                <w:sz w:val="27"/>
                <w:szCs w:val="27"/>
              </w:rPr>
            </w:pPr>
            <w:r>
              <w:rPr>
                <w:rFonts w:ascii="Arial" w:hAnsi="Arial" w:cs="Arial"/>
                <w:b/>
                <w:spacing w:val="-8"/>
                <w:sz w:val="27"/>
                <w:szCs w:val="27"/>
              </w:rPr>
              <w:t>18</w:t>
            </w:r>
          </w:p>
        </w:tc>
      </w:tr>
      <w:tr w:rsidR="00BD11D4" w:rsidRPr="00D212C0" w14:paraId="7C0CB8B8" w14:textId="77777777" w:rsidTr="00E3554A">
        <w:tc>
          <w:tcPr>
            <w:tcW w:w="9067" w:type="dxa"/>
          </w:tcPr>
          <w:p w14:paraId="273B73E6" w14:textId="516EE600" w:rsidR="00BD11D4" w:rsidRPr="00D212C0" w:rsidRDefault="00BD11D4" w:rsidP="00BD11D4">
            <w:pPr>
              <w:ind w:left="596"/>
              <w:jc w:val="left"/>
              <w:rPr>
                <w:rFonts w:ascii="Arial" w:eastAsia="Times New Roman" w:hAnsi="Arial" w:cs="Arial"/>
                <w:spacing w:val="-8"/>
                <w:sz w:val="27"/>
                <w:szCs w:val="27"/>
              </w:rPr>
            </w:pPr>
            <w:r w:rsidRPr="00BD11D4">
              <w:rPr>
                <w:rFonts w:ascii="Arial" w:eastAsia="Times New Roman" w:hAnsi="Arial" w:cs="Arial"/>
                <w:spacing w:val="-8"/>
                <w:sz w:val="27"/>
                <w:szCs w:val="27"/>
              </w:rPr>
              <w:t>3.1.2. Жалған мәмілелер м</w:t>
            </w:r>
            <w:r>
              <w:rPr>
                <w:rFonts w:ascii="Arial" w:eastAsia="Times New Roman" w:hAnsi="Arial" w:cs="Arial"/>
                <w:spacing w:val="-8"/>
                <w:sz w:val="27"/>
                <w:szCs w:val="27"/>
              </w:rPr>
              <w:t>ен жалған қаржы операциялары</w:t>
            </w:r>
          </w:p>
        </w:tc>
        <w:tc>
          <w:tcPr>
            <w:tcW w:w="844" w:type="dxa"/>
          </w:tcPr>
          <w:p w14:paraId="2ED9FEB2" w14:textId="620CE985" w:rsidR="00BD11D4" w:rsidRPr="00D212C0" w:rsidRDefault="00BD11D4" w:rsidP="00BD11D4">
            <w:pPr>
              <w:rPr>
                <w:rFonts w:ascii="Arial" w:hAnsi="Arial" w:cs="Arial"/>
                <w:b/>
                <w:spacing w:val="-8"/>
                <w:sz w:val="27"/>
                <w:szCs w:val="27"/>
              </w:rPr>
            </w:pPr>
            <w:r>
              <w:rPr>
                <w:rFonts w:ascii="Arial" w:hAnsi="Arial" w:cs="Arial"/>
                <w:b/>
                <w:spacing w:val="-8"/>
                <w:sz w:val="27"/>
                <w:szCs w:val="27"/>
              </w:rPr>
              <w:t>20</w:t>
            </w:r>
          </w:p>
        </w:tc>
      </w:tr>
      <w:tr w:rsidR="00BD11D4" w:rsidRPr="00D212C0" w14:paraId="00D0C603" w14:textId="77777777" w:rsidTr="00E3554A">
        <w:tc>
          <w:tcPr>
            <w:tcW w:w="9067" w:type="dxa"/>
          </w:tcPr>
          <w:p w14:paraId="5063C876" w14:textId="1421100E" w:rsidR="00BD11D4" w:rsidRPr="00D212C0" w:rsidRDefault="00BD11D4" w:rsidP="00F817C4">
            <w:pPr>
              <w:ind w:left="596"/>
              <w:jc w:val="left"/>
              <w:rPr>
                <w:rFonts w:ascii="Arial" w:eastAsia="Times New Roman" w:hAnsi="Arial" w:cs="Arial"/>
                <w:spacing w:val="-8"/>
                <w:sz w:val="27"/>
                <w:szCs w:val="27"/>
              </w:rPr>
            </w:pPr>
            <w:r w:rsidRPr="00BD11D4">
              <w:rPr>
                <w:rFonts w:ascii="Arial" w:eastAsia="Times New Roman" w:hAnsi="Arial" w:cs="Arial"/>
                <w:spacing w:val="-8"/>
                <w:sz w:val="27"/>
                <w:szCs w:val="27"/>
              </w:rPr>
              <w:t>3.1</w:t>
            </w:r>
            <w:r>
              <w:rPr>
                <w:rFonts w:ascii="Arial" w:eastAsia="Times New Roman" w:hAnsi="Arial" w:cs="Arial"/>
                <w:spacing w:val="-8"/>
                <w:sz w:val="27"/>
                <w:szCs w:val="27"/>
              </w:rPr>
              <w:t xml:space="preserve">.3. </w:t>
            </w:r>
            <w:r w:rsidR="00F817C4">
              <w:rPr>
                <w:rFonts w:ascii="Arial" w:eastAsia="Times New Roman" w:hAnsi="Arial" w:cs="Arial"/>
                <w:spacing w:val="-8"/>
                <w:sz w:val="27"/>
                <w:szCs w:val="27"/>
                <w:lang w:val="kk-KZ"/>
              </w:rPr>
              <w:t>Трансшекаралық</w:t>
            </w:r>
            <w:r>
              <w:rPr>
                <w:rFonts w:ascii="Arial" w:eastAsia="Times New Roman" w:hAnsi="Arial" w:cs="Arial"/>
                <w:spacing w:val="-8"/>
                <w:sz w:val="27"/>
                <w:szCs w:val="27"/>
              </w:rPr>
              <w:t xml:space="preserve"> операциялар</w:t>
            </w:r>
          </w:p>
        </w:tc>
        <w:tc>
          <w:tcPr>
            <w:tcW w:w="844" w:type="dxa"/>
          </w:tcPr>
          <w:p w14:paraId="1F0E4098" w14:textId="24676BA9" w:rsidR="00BD11D4" w:rsidRPr="00D212C0" w:rsidRDefault="00BD11D4" w:rsidP="00BD11D4">
            <w:pPr>
              <w:rPr>
                <w:rFonts w:ascii="Arial" w:hAnsi="Arial" w:cs="Arial"/>
                <w:b/>
                <w:spacing w:val="-8"/>
                <w:sz w:val="27"/>
                <w:szCs w:val="27"/>
              </w:rPr>
            </w:pPr>
            <w:r>
              <w:rPr>
                <w:rFonts w:ascii="Arial" w:hAnsi="Arial" w:cs="Arial"/>
                <w:b/>
                <w:spacing w:val="-8"/>
                <w:sz w:val="27"/>
                <w:szCs w:val="27"/>
              </w:rPr>
              <w:t>22</w:t>
            </w:r>
          </w:p>
        </w:tc>
      </w:tr>
      <w:tr w:rsidR="0027223B" w:rsidRPr="00D212C0" w14:paraId="10D04879" w14:textId="77777777" w:rsidTr="00E3554A">
        <w:tc>
          <w:tcPr>
            <w:tcW w:w="9067" w:type="dxa"/>
          </w:tcPr>
          <w:p w14:paraId="1C1456F6" w14:textId="37A52547" w:rsidR="0027223B" w:rsidRPr="00D212C0" w:rsidRDefault="00420D57">
            <w:pPr>
              <w:jc w:val="both"/>
              <w:rPr>
                <w:rFonts w:ascii="Arial" w:eastAsia="Times New Roman" w:hAnsi="Arial" w:cs="Arial"/>
                <w:b/>
                <w:spacing w:val="-8"/>
                <w:sz w:val="27"/>
                <w:szCs w:val="27"/>
              </w:rPr>
            </w:pPr>
            <w:r w:rsidRPr="00D212C0">
              <w:rPr>
                <w:rFonts w:ascii="Arial" w:eastAsia="Times New Roman" w:hAnsi="Arial" w:cs="Arial"/>
                <w:b/>
                <w:spacing w:val="-8"/>
                <w:sz w:val="27"/>
                <w:szCs w:val="27"/>
              </w:rPr>
              <w:t>3</w:t>
            </w:r>
            <w:r w:rsidR="000E39F2" w:rsidRPr="00D212C0">
              <w:rPr>
                <w:rFonts w:ascii="Arial" w:eastAsia="Times New Roman" w:hAnsi="Arial" w:cs="Arial"/>
                <w:b/>
                <w:spacing w:val="-8"/>
                <w:sz w:val="27"/>
                <w:szCs w:val="27"/>
              </w:rPr>
              <w:t>.</w:t>
            </w:r>
            <w:r w:rsidR="00F65C7A" w:rsidRPr="00D212C0">
              <w:rPr>
                <w:rFonts w:ascii="Arial" w:eastAsia="Times New Roman" w:hAnsi="Arial" w:cs="Arial"/>
                <w:b/>
                <w:spacing w:val="-8"/>
                <w:sz w:val="27"/>
                <w:szCs w:val="27"/>
              </w:rPr>
              <w:t xml:space="preserve">2. </w:t>
            </w:r>
            <w:r w:rsidR="001A5012" w:rsidRPr="001A5012">
              <w:rPr>
                <w:rFonts w:ascii="Arial" w:eastAsia="Times New Roman" w:hAnsi="Arial" w:cs="Arial"/>
                <w:b/>
                <w:spacing w:val="-8"/>
                <w:sz w:val="27"/>
                <w:szCs w:val="27"/>
              </w:rPr>
              <w:t>ҚОЛМА-ҚОЛ АҚША</w:t>
            </w:r>
            <w:r w:rsidR="0051205D">
              <w:rPr>
                <w:rFonts w:ascii="Arial" w:eastAsia="Times New Roman" w:hAnsi="Arial" w:cs="Arial"/>
                <w:b/>
                <w:spacing w:val="-8"/>
                <w:sz w:val="27"/>
                <w:szCs w:val="27"/>
                <w:lang w:val="kk-KZ"/>
              </w:rPr>
              <w:t>ЛАЙ</w:t>
            </w:r>
            <w:r w:rsidR="001A5012" w:rsidRPr="001A5012">
              <w:rPr>
                <w:rFonts w:ascii="Arial" w:eastAsia="Times New Roman" w:hAnsi="Arial" w:cs="Arial"/>
                <w:b/>
                <w:spacing w:val="-8"/>
                <w:sz w:val="27"/>
                <w:szCs w:val="27"/>
              </w:rPr>
              <w:t xml:space="preserve"> </w:t>
            </w:r>
            <w:r w:rsidR="00F817C4">
              <w:rPr>
                <w:rFonts w:ascii="Arial" w:eastAsia="Times New Roman" w:hAnsi="Arial" w:cs="Arial"/>
                <w:b/>
                <w:spacing w:val="-8"/>
                <w:sz w:val="27"/>
                <w:szCs w:val="27"/>
                <w:lang w:val="kk-KZ"/>
              </w:rPr>
              <w:t>ҚАРАЖАТТАР</w:t>
            </w:r>
            <w:r w:rsidR="0051205D">
              <w:rPr>
                <w:rFonts w:ascii="Arial" w:eastAsia="Times New Roman" w:hAnsi="Arial" w:cs="Arial"/>
                <w:b/>
                <w:spacing w:val="-8"/>
                <w:sz w:val="27"/>
                <w:szCs w:val="27"/>
                <w:lang w:val="kk-KZ"/>
              </w:rPr>
              <w:t>ДЫ</w:t>
            </w:r>
            <w:r w:rsidR="001A5012" w:rsidRPr="001A5012">
              <w:rPr>
                <w:rFonts w:ascii="Arial" w:eastAsia="Times New Roman" w:hAnsi="Arial" w:cs="Arial"/>
                <w:b/>
                <w:spacing w:val="-8"/>
                <w:sz w:val="27"/>
                <w:szCs w:val="27"/>
              </w:rPr>
              <w:t xml:space="preserve"> </w:t>
            </w:r>
            <w:r w:rsidR="00F817C4">
              <w:rPr>
                <w:rFonts w:ascii="Arial" w:eastAsia="Times New Roman" w:hAnsi="Arial" w:cs="Arial"/>
                <w:b/>
                <w:spacing w:val="-8"/>
                <w:sz w:val="27"/>
                <w:szCs w:val="27"/>
                <w:lang w:val="kk-KZ"/>
              </w:rPr>
              <w:t>ПАЙДАЛАНУ</w:t>
            </w:r>
            <w:r w:rsidR="001A5012" w:rsidRPr="001A5012">
              <w:rPr>
                <w:rFonts w:ascii="Arial" w:eastAsia="Times New Roman" w:hAnsi="Arial" w:cs="Arial"/>
                <w:b/>
                <w:spacing w:val="-8"/>
                <w:sz w:val="27"/>
                <w:szCs w:val="27"/>
              </w:rPr>
              <w:t xml:space="preserve"> </w:t>
            </w:r>
            <w:r w:rsidR="0084676F" w:rsidRPr="00D212C0">
              <w:rPr>
                <w:rFonts w:ascii="Arial" w:eastAsia="Times New Roman" w:hAnsi="Arial" w:cs="Arial"/>
                <w:b/>
                <w:spacing w:val="-8"/>
                <w:sz w:val="27"/>
                <w:szCs w:val="27"/>
              </w:rPr>
              <w:t xml:space="preserve"> </w:t>
            </w:r>
          </w:p>
        </w:tc>
        <w:tc>
          <w:tcPr>
            <w:tcW w:w="844" w:type="dxa"/>
          </w:tcPr>
          <w:p w14:paraId="5358CD7E" w14:textId="2E99EBCA" w:rsidR="0027223B" w:rsidRPr="00D212C0" w:rsidRDefault="009740A5" w:rsidP="006F2AE0">
            <w:pPr>
              <w:rPr>
                <w:rFonts w:ascii="Arial" w:hAnsi="Arial" w:cs="Arial"/>
                <w:b/>
                <w:spacing w:val="-8"/>
                <w:sz w:val="27"/>
                <w:szCs w:val="27"/>
              </w:rPr>
            </w:pPr>
            <w:r>
              <w:rPr>
                <w:rFonts w:ascii="Arial" w:hAnsi="Arial" w:cs="Arial"/>
                <w:b/>
                <w:spacing w:val="-8"/>
                <w:sz w:val="27"/>
                <w:szCs w:val="27"/>
              </w:rPr>
              <w:t>24</w:t>
            </w:r>
          </w:p>
        </w:tc>
      </w:tr>
      <w:tr w:rsidR="005121D5" w:rsidRPr="00D212C0" w14:paraId="5494C0DC" w14:textId="77777777" w:rsidTr="00E3554A">
        <w:tc>
          <w:tcPr>
            <w:tcW w:w="9067" w:type="dxa"/>
          </w:tcPr>
          <w:p w14:paraId="3F4E459D" w14:textId="1D4D3B42" w:rsidR="005121D5" w:rsidRPr="00D212C0" w:rsidRDefault="00420D57" w:rsidP="00894A59">
            <w:pPr>
              <w:jc w:val="both"/>
              <w:rPr>
                <w:rFonts w:ascii="Arial" w:eastAsia="Times New Roman" w:hAnsi="Arial" w:cs="Arial"/>
                <w:b/>
                <w:spacing w:val="-8"/>
                <w:sz w:val="27"/>
                <w:szCs w:val="27"/>
              </w:rPr>
            </w:pPr>
            <w:r w:rsidRPr="00D212C0">
              <w:rPr>
                <w:rFonts w:ascii="Arial" w:eastAsia="Times New Roman" w:hAnsi="Arial" w:cs="Arial"/>
                <w:b/>
                <w:spacing w:val="-8"/>
                <w:sz w:val="27"/>
                <w:szCs w:val="27"/>
              </w:rPr>
              <w:t>3</w:t>
            </w:r>
            <w:r w:rsidR="00F65C7A" w:rsidRPr="00D212C0">
              <w:rPr>
                <w:rFonts w:ascii="Arial" w:eastAsia="Times New Roman" w:hAnsi="Arial" w:cs="Arial"/>
                <w:b/>
                <w:spacing w:val="-8"/>
                <w:sz w:val="27"/>
                <w:szCs w:val="27"/>
              </w:rPr>
              <w:t>.</w:t>
            </w:r>
            <w:r w:rsidR="0002036A" w:rsidRPr="00D212C0">
              <w:rPr>
                <w:rFonts w:ascii="Arial" w:eastAsia="Times New Roman" w:hAnsi="Arial" w:cs="Arial"/>
                <w:b/>
                <w:spacing w:val="-8"/>
                <w:sz w:val="27"/>
                <w:szCs w:val="27"/>
              </w:rPr>
              <w:t xml:space="preserve">3. </w:t>
            </w:r>
            <w:r w:rsidR="001A5012" w:rsidRPr="001A5012">
              <w:rPr>
                <w:rFonts w:ascii="Arial" w:eastAsia="Times New Roman" w:hAnsi="Arial" w:cs="Arial"/>
                <w:b/>
                <w:spacing w:val="-8"/>
                <w:sz w:val="27"/>
                <w:szCs w:val="27"/>
              </w:rPr>
              <w:t>ЦИФРЛЫҚ АКТИВТЕР</w:t>
            </w:r>
          </w:p>
        </w:tc>
        <w:tc>
          <w:tcPr>
            <w:tcW w:w="844" w:type="dxa"/>
          </w:tcPr>
          <w:p w14:paraId="38D16822" w14:textId="61F78377" w:rsidR="005121D5" w:rsidRPr="00D212C0" w:rsidRDefault="009740A5" w:rsidP="00894A59">
            <w:pPr>
              <w:rPr>
                <w:rFonts w:ascii="Arial" w:hAnsi="Arial" w:cs="Arial"/>
                <w:b/>
                <w:spacing w:val="-8"/>
                <w:sz w:val="27"/>
                <w:szCs w:val="27"/>
              </w:rPr>
            </w:pPr>
            <w:r>
              <w:rPr>
                <w:rFonts w:ascii="Arial" w:hAnsi="Arial" w:cs="Arial"/>
                <w:b/>
                <w:spacing w:val="-8"/>
                <w:sz w:val="27"/>
                <w:szCs w:val="27"/>
              </w:rPr>
              <w:t>27</w:t>
            </w:r>
          </w:p>
        </w:tc>
      </w:tr>
      <w:tr w:rsidR="00002C06" w:rsidRPr="00D212C0" w14:paraId="5310E289" w14:textId="77777777" w:rsidTr="00E3554A">
        <w:tc>
          <w:tcPr>
            <w:tcW w:w="9067" w:type="dxa"/>
          </w:tcPr>
          <w:p w14:paraId="65CFC429" w14:textId="5593E38B" w:rsidR="00002C06" w:rsidRPr="0062179C" w:rsidRDefault="00F817C4" w:rsidP="00F817C4">
            <w:pPr>
              <w:jc w:val="both"/>
              <w:rPr>
                <w:rFonts w:ascii="Arial" w:eastAsia="Times New Roman" w:hAnsi="Arial" w:cs="Arial"/>
                <w:b/>
                <w:spacing w:val="-8"/>
                <w:sz w:val="27"/>
                <w:szCs w:val="27"/>
              </w:rPr>
            </w:pPr>
            <w:r>
              <w:rPr>
                <w:rFonts w:ascii="Arial" w:eastAsia="Times New Roman" w:hAnsi="Arial" w:cs="Arial"/>
                <w:b/>
                <w:spacing w:val="-8"/>
                <w:sz w:val="27"/>
                <w:szCs w:val="27"/>
                <w:lang w:val="kk-KZ"/>
              </w:rPr>
              <w:t>4-</w:t>
            </w:r>
            <w:r w:rsidR="00002C06" w:rsidRPr="00D212C0">
              <w:rPr>
                <w:rFonts w:ascii="Arial" w:eastAsia="Times New Roman" w:hAnsi="Arial" w:cs="Arial"/>
                <w:b/>
                <w:spacing w:val="-8"/>
                <w:sz w:val="27"/>
                <w:szCs w:val="27"/>
              </w:rPr>
              <w:t>ТАРАУ</w:t>
            </w:r>
            <w:r>
              <w:rPr>
                <w:rFonts w:ascii="Arial" w:eastAsia="Times New Roman" w:hAnsi="Arial" w:cs="Arial"/>
                <w:b/>
                <w:spacing w:val="-8"/>
                <w:sz w:val="27"/>
                <w:szCs w:val="27"/>
                <w:lang w:val="kk-KZ"/>
              </w:rPr>
              <w:t>.</w:t>
            </w:r>
            <w:r w:rsidR="00002C06" w:rsidRPr="00D212C0">
              <w:rPr>
                <w:rFonts w:ascii="Arial" w:eastAsia="Times New Roman" w:hAnsi="Arial" w:cs="Arial"/>
                <w:b/>
                <w:spacing w:val="-8"/>
                <w:sz w:val="27"/>
                <w:szCs w:val="27"/>
              </w:rPr>
              <w:t xml:space="preserve"> </w:t>
            </w:r>
            <w:r w:rsidR="0062179C" w:rsidRPr="0062179C">
              <w:rPr>
                <w:rFonts w:ascii="Arial" w:eastAsia="Times New Roman" w:hAnsi="Arial" w:cs="Arial"/>
                <w:b/>
                <w:spacing w:val="-8"/>
                <w:sz w:val="27"/>
                <w:szCs w:val="27"/>
              </w:rPr>
              <w:t xml:space="preserve">ҚАРЖЫ </w:t>
            </w:r>
            <w:r w:rsidR="0062179C">
              <w:rPr>
                <w:rFonts w:ascii="Arial" w:eastAsia="Times New Roman" w:hAnsi="Arial" w:cs="Arial"/>
                <w:b/>
                <w:spacing w:val="-8"/>
                <w:sz w:val="27"/>
                <w:szCs w:val="27"/>
              </w:rPr>
              <w:t>МОНИТОРИНГ</w:t>
            </w:r>
            <w:r w:rsidR="0036001C">
              <w:rPr>
                <w:rFonts w:ascii="Arial" w:eastAsia="Times New Roman" w:hAnsi="Arial" w:cs="Arial"/>
                <w:b/>
                <w:spacing w:val="-8"/>
                <w:sz w:val="27"/>
                <w:szCs w:val="27"/>
                <w:lang w:val="kk-KZ"/>
              </w:rPr>
              <w:t>І</w:t>
            </w:r>
            <w:r w:rsidR="0062179C">
              <w:rPr>
                <w:rFonts w:ascii="Arial" w:eastAsia="Times New Roman" w:hAnsi="Arial" w:cs="Arial"/>
                <w:b/>
                <w:spacing w:val="-8"/>
                <w:sz w:val="27"/>
                <w:szCs w:val="27"/>
              </w:rPr>
              <w:t xml:space="preserve"> </w:t>
            </w:r>
            <w:r w:rsidR="0093533D">
              <w:rPr>
                <w:rFonts w:ascii="Arial" w:eastAsia="Times New Roman" w:hAnsi="Arial" w:cs="Arial"/>
                <w:b/>
                <w:spacing w:val="-8"/>
                <w:sz w:val="27"/>
                <w:szCs w:val="27"/>
              </w:rPr>
              <w:t>СУБЪЕКТІЛЕРІН ҚЫЛМЫСТЫҚ</w:t>
            </w:r>
            <w:r w:rsidR="0062179C">
              <w:rPr>
                <w:rFonts w:ascii="Arial" w:eastAsia="Times New Roman" w:hAnsi="Arial" w:cs="Arial"/>
                <w:b/>
                <w:spacing w:val="-8"/>
                <w:sz w:val="27"/>
                <w:szCs w:val="27"/>
              </w:rPr>
              <w:t xml:space="preserve"> КІРІСТЕРДІ ЖЫЛЫСТАТУ СХЕМАЛАРЫНДА ПАЙДАЛАНУ</w:t>
            </w:r>
          </w:p>
        </w:tc>
        <w:tc>
          <w:tcPr>
            <w:tcW w:w="844" w:type="dxa"/>
          </w:tcPr>
          <w:p w14:paraId="6EA535E1" w14:textId="4DB44479" w:rsidR="00002C06" w:rsidRPr="00D212C0" w:rsidRDefault="000C78F2" w:rsidP="00894A59">
            <w:pPr>
              <w:rPr>
                <w:rFonts w:ascii="Arial" w:hAnsi="Arial" w:cs="Arial"/>
                <w:b/>
                <w:spacing w:val="-8"/>
                <w:sz w:val="27"/>
                <w:szCs w:val="27"/>
              </w:rPr>
            </w:pPr>
            <w:r>
              <w:rPr>
                <w:rFonts w:ascii="Arial" w:hAnsi="Arial" w:cs="Arial"/>
                <w:b/>
                <w:spacing w:val="-8"/>
                <w:sz w:val="27"/>
                <w:szCs w:val="27"/>
              </w:rPr>
              <w:t>34</w:t>
            </w:r>
          </w:p>
        </w:tc>
      </w:tr>
      <w:tr w:rsidR="00E14809" w:rsidRPr="00D212C0" w14:paraId="620DF2DC" w14:textId="77777777" w:rsidTr="00E3554A">
        <w:tc>
          <w:tcPr>
            <w:tcW w:w="9067" w:type="dxa"/>
          </w:tcPr>
          <w:p w14:paraId="6775509C" w14:textId="5A0391AF" w:rsidR="00E14809" w:rsidRPr="00D212C0" w:rsidRDefault="00420D57" w:rsidP="00BA51BA">
            <w:pPr>
              <w:ind w:firstLine="596"/>
              <w:jc w:val="both"/>
              <w:rPr>
                <w:rFonts w:ascii="Arial" w:eastAsia="Times New Roman" w:hAnsi="Arial" w:cs="Arial"/>
                <w:spacing w:val="-8"/>
                <w:sz w:val="27"/>
                <w:szCs w:val="27"/>
              </w:rPr>
            </w:pPr>
            <w:r w:rsidRPr="00D212C0">
              <w:rPr>
                <w:rFonts w:ascii="Arial" w:eastAsia="Times New Roman" w:hAnsi="Arial" w:cs="Arial"/>
                <w:spacing w:val="-8"/>
                <w:sz w:val="27"/>
                <w:szCs w:val="27"/>
              </w:rPr>
              <w:t>4</w:t>
            </w:r>
            <w:r w:rsidR="00E14809" w:rsidRPr="00D212C0">
              <w:rPr>
                <w:rFonts w:ascii="Arial" w:eastAsia="Times New Roman" w:hAnsi="Arial" w:cs="Arial"/>
                <w:spacing w:val="-8"/>
                <w:sz w:val="27"/>
                <w:szCs w:val="27"/>
              </w:rPr>
              <w:t xml:space="preserve">.1. </w:t>
            </w:r>
            <w:r w:rsidR="00BA51BA" w:rsidRPr="00D212C0">
              <w:rPr>
                <w:rFonts w:ascii="Arial" w:eastAsia="Times New Roman" w:hAnsi="Arial" w:cs="Arial"/>
                <w:spacing w:val="-8"/>
                <w:sz w:val="27"/>
                <w:szCs w:val="27"/>
              </w:rPr>
              <w:t>Екінші деңгейдегі банктер</w:t>
            </w:r>
          </w:p>
        </w:tc>
        <w:tc>
          <w:tcPr>
            <w:tcW w:w="844" w:type="dxa"/>
          </w:tcPr>
          <w:p w14:paraId="1AA25E72" w14:textId="6A1EB0F9" w:rsidR="00E14809" w:rsidRPr="00D212C0" w:rsidRDefault="009740A5" w:rsidP="006E7B6C">
            <w:pPr>
              <w:rPr>
                <w:rFonts w:ascii="Arial" w:hAnsi="Arial" w:cs="Arial"/>
                <w:b/>
                <w:spacing w:val="-8"/>
                <w:sz w:val="27"/>
                <w:szCs w:val="27"/>
              </w:rPr>
            </w:pPr>
            <w:r>
              <w:rPr>
                <w:rFonts w:ascii="Arial" w:hAnsi="Arial" w:cs="Arial"/>
                <w:b/>
                <w:spacing w:val="-8"/>
                <w:sz w:val="27"/>
                <w:szCs w:val="27"/>
              </w:rPr>
              <w:t>34</w:t>
            </w:r>
          </w:p>
        </w:tc>
      </w:tr>
      <w:tr w:rsidR="00E14809" w:rsidRPr="00D212C0" w14:paraId="0EDDF51A" w14:textId="77777777" w:rsidTr="00E3554A">
        <w:tc>
          <w:tcPr>
            <w:tcW w:w="9067" w:type="dxa"/>
          </w:tcPr>
          <w:p w14:paraId="590864B2" w14:textId="45AC5524" w:rsidR="00E14809" w:rsidRPr="00D212C0" w:rsidRDefault="00420D57" w:rsidP="00CC697B">
            <w:pPr>
              <w:ind w:firstLine="596"/>
              <w:jc w:val="both"/>
              <w:rPr>
                <w:rFonts w:ascii="Arial" w:eastAsia="Times New Roman" w:hAnsi="Arial" w:cs="Arial"/>
                <w:spacing w:val="-8"/>
                <w:sz w:val="27"/>
                <w:szCs w:val="27"/>
              </w:rPr>
            </w:pPr>
            <w:r w:rsidRPr="00D212C0">
              <w:rPr>
                <w:rFonts w:ascii="Arial" w:eastAsia="Times New Roman" w:hAnsi="Arial" w:cs="Arial"/>
                <w:spacing w:val="-8"/>
                <w:sz w:val="27"/>
                <w:szCs w:val="27"/>
              </w:rPr>
              <w:t>4</w:t>
            </w:r>
            <w:r w:rsidR="00E14809" w:rsidRPr="00D212C0">
              <w:rPr>
                <w:rFonts w:ascii="Arial" w:eastAsia="Times New Roman" w:hAnsi="Arial" w:cs="Arial"/>
                <w:spacing w:val="-8"/>
                <w:sz w:val="27"/>
                <w:szCs w:val="27"/>
              </w:rPr>
              <w:t xml:space="preserve">.2. </w:t>
            </w:r>
            <w:r w:rsidR="00CC697B" w:rsidRPr="00D212C0">
              <w:rPr>
                <w:rFonts w:ascii="Arial" w:eastAsia="Times New Roman" w:hAnsi="Arial" w:cs="Arial"/>
                <w:spacing w:val="-8"/>
                <w:sz w:val="27"/>
                <w:szCs w:val="27"/>
              </w:rPr>
              <w:t>Төлем ұйымдары</w:t>
            </w:r>
          </w:p>
        </w:tc>
        <w:tc>
          <w:tcPr>
            <w:tcW w:w="844" w:type="dxa"/>
          </w:tcPr>
          <w:p w14:paraId="320BEF09" w14:textId="367828FC" w:rsidR="00E14809" w:rsidRPr="00D212C0" w:rsidRDefault="009740A5" w:rsidP="00894A59">
            <w:pPr>
              <w:rPr>
                <w:rFonts w:ascii="Arial" w:hAnsi="Arial" w:cs="Arial"/>
                <w:b/>
                <w:spacing w:val="-8"/>
                <w:sz w:val="27"/>
                <w:szCs w:val="27"/>
              </w:rPr>
            </w:pPr>
            <w:r>
              <w:rPr>
                <w:rFonts w:ascii="Arial" w:hAnsi="Arial" w:cs="Arial"/>
                <w:b/>
                <w:spacing w:val="-8"/>
                <w:sz w:val="27"/>
                <w:szCs w:val="27"/>
              </w:rPr>
              <w:t>34</w:t>
            </w:r>
          </w:p>
        </w:tc>
      </w:tr>
      <w:tr w:rsidR="004C1892" w:rsidRPr="00D212C0" w14:paraId="3BA293EC" w14:textId="77777777" w:rsidTr="00E3554A">
        <w:tc>
          <w:tcPr>
            <w:tcW w:w="9067" w:type="dxa"/>
          </w:tcPr>
          <w:p w14:paraId="44A5E898" w14:textId="59BE9DD6" w:rsidR="004C1892" w:rsidRPr="00D212C0" w:rsidRDefault="0012380C" w:rsidP="0012380C">
            <w:pPr>
              <w:ind w:firstLine="596"/>
              <w:jc w:val="both"/>
              <w:rPr>
                <w:rFonts w:ascii="Arial" w:eastAsia="Times New Roman" w:hAnsi="Arial" w:cs="Arial"/>
                <w:spacing w:val="-8"/>
                <w:sz w:val="27"/>
                <w:szCs w:val="27"/>
              </w:rPr>
            </w:pPr>
            <w:r w:rsidRPr="00D212C0">
              <w:rPr>
                <w:rFonts w:ascii="Arial" w:eastAsia="Times New Roman" w:hAnsi="Arial" w:cs="Arial"/>
                <w:spacing w:val="-8"/>
                <w:sz w:val="27"/>
                <w:szCs w:val="27"/>
              </w:rPr>
              <w:t>4.3. Бағалы металдармен және тастармен операцияларды жүзеге асыратын дара кәсіпкерлер және заңды тұлғалар</w:t>
            </w:r>
          </w:p>
        </w:tc>
        <w:tc>
          <w:tcPr>
            <w:tcW w:w="844" w:type="dxa"/>
          </w:tcPr>
          <w:p w14:paraId="2BD8EA55" w14:textId="7D1D3F28" w:rsidR="004C1892" w:rsidRPr="00D212C0" w:rsidRDefault="009A1DED" w:rsidP="00894A59">
            <w:pPr>
              <w:rPr>
                <w:rFonts w:ascii="Arial" w:hAnsi="Arial" w:cs="Arial"/>
                <w:b/>
                <w:spacing w:val="-8"/>
                <w:sz w:val="27"/>
                <w:szCs w:val="27"/>
              </w:rPr>
            </w:pPr>
            <w:r>
              <w:rPr>
                <w:rFonts w:ascii="Arial" w:hAnsi="Arial" w:cs="Arial"/>
                <w:b/>
                <w:spacing w:val="-8"/>
                <w:sz w:val="27"/>
                <w:szCs w:val="27"/>
              </w:rPr>
              <w:t>34</w:t>
            </w:r>
          </w:p>
        </w:tc>
      </w:tr>
      <w:tr w:rsidR="00E14809" w:rsidRPr="00D212C0" w14:paraId="556DFA2C" w14:textId="77777777" w:rsidTr="00E3554A">
        <w:tc>
          <w:tcPr>
            <w:tcW w:w="9067" w:type="dxa"/>
          </w:tcPr>
          <w:p w14:paraId="6436B553" w14:textId="7BFF3648" w:rsidR="00E14809" w:rsidRPr="00D212C0" w:rsidRDefault="00420D57" w:rsidP="0012380C">
            <w:pPr>
              <w:ind w:firstLine="596"/>
              <w:jc w:val="both"/>
              <w:rPr>
                <w:rFonts w:ascii="Arial" w:eastAsia="Times New Roman" w:hAnsi="Arial" w:cs="Arial"/>
                <w:spacing w:val="-8"/>
                <w:sz w:val="27"/>
                <w:szCs w:val="27"/>
              </w:rPr>
            </w:pPr>
            <w:r w:rsidRPr="00D212C0">
              <w:rPr>
                <w:rFonts w:ascii="Arial" w:eastAsia="Times New Roman" w:hAnsi="Arial" w:cs="Arial"/>
                <w:spacing w:val="-8"/>
                <w:sz w:val="27"/>
                <w:szCs w:val="27"/>
              </w:rPr>
              <w:t>4</w:t>
            </w:r>
            <w:r w:rsidR="00E14809" w:rsidRPr="00D212C0">
              <w:rPr>
                <w:rFonts w:ascii="Arial" w:eastAsia="Times New Roman" w:hAnsi="Arial" w:cs="Arial"/>
                <w:spacing w:val="-8"/>
                <w:sz w:val="27"/>
                <w:szCs w:val="27"/>
              </w:rPr>
              <w:t>.</w:t>
            </w:r>
            <w:r w:rsidR="0012380C" w:rsidRPr="00D212C0">
              <w:rPr>
                <w:rFonts w:ascii="Arial" w:eastAsia="Times New Roman" w:hAnsi="Arial" w:cs="Arial"/>
                <w:spacing w:val="-8"/>
                <w:sz w:val="27"/>
                <w:szCs w:val="27"/>
              </w:rPr>
              <w:t>4</w:t>
            </w:r>
            <w:r w:rsidR="00E14809" w:rsidRPr="00D212C0">
              <w:rPr>
                <w:rFonts w:ascii="Arial" w:eastAsia="Times New Roman" w:hAnsi="Arial" w:cs="Arial"/>
                <w:spacing w:val="-8"/>
                <w:sz w:val="27"/>
                <w:szCs w:val="27"/>
              </w:rPr>
              <w:t xml:space="preserve">. </w:t>
            </w:r>
            <w:r w:rsidR="00CC697B" w:rsidRPr="00D212C0">
              <w:rPr>
                <w:rFonts w:ascii="Arial" w:eastAsia="Times New Roman" w:hAnsi="Arial" w:cs="Arial"/>
                <w:spacing w:val="-8"/>
                <w:sz w:val="27"/>
                <w:szCs w:val="27"/>
              </w:rPr>
              <w:t xml:space="preserve">Ойын бизнесі және лотерея ұйымдары </w:t>
            </w:r>
          </w:p>
        </w:tc>
        <w:tc>
          <w:tcPr>
            <w:tcW w:w="844" w:type="dxa"/>
          </w:tcPr>
          <w:p w14:paraId="21D72332" w14:textId="4E28611D" w:rsidR="00E14809" w:rsidRPr="00D212C0" w:rsidRDefault="009740A5" w:rsidP="00894A59">
            <w:pPr>
              <w:rPr>
                <w:rFonts w:ascii="Arial" w:hAnsi="Arial" w:cs="Arial"/>
                <w:b/>
                <w:spacing w:val="-8"/>
                <w:sz w:val="27"/>
                <w:szCs w:val="27"/>
              </w:rPr>
            </w:pPr>
            <w:r>
              <w:rPr>
                <w:rFonts w:ascii="Arial" w:hAnsi="Arial" w:cs="Arial"/>
                <w:b/>
                <w:spacing w:val="-8"/>
                <w:sz w:val="27"/>
                <w:szCs w:val="27"/>
              </w:rPr>
              <w:t>35</w:t>
            </w:r>
          </w:p>
        </w:tc>
      </w:tr>
      <w:tr w:rsidR="00E14809" w:rsidRPr="00D212C0" w14:paraId="1D0F2D0E" w14:textId="77777777" w:rsidTr="00E3554A">
        <w:tc>
          <w:tcPr>
            <w:tcW w:w="9067" w:type="dxa"/>
          </w:tcPr>
          <w:p w14:paraId="620BF4AE" w14:textId="0A3CABB5" w:rsidR="00E14809" w:rsidRPr="00D212C0" w:rsidRDefault="00420D57" w:rsidP="0012380C">
            <w:pPr>
              <w:ind w:firstLine="596"/>
              <w:jc w:val="both"/>
              <w:rPr>
                <w:rFonts w:ascii="Arial" w:eastAsia="Times New Roman" w:hAnsi="Arial" w:cs="Arial"/>
                <w:spacing w:val="-8"/>
                <w:sz w:val="27"/>
                <w:szCs w:val="27"/>
              </w:rPr>
            </w:pPr>
            <w:r w:rsidRPr="00D212C0">
              <w:rPr>
                <w:rFonts w:ascii="Arial" w:eastAsia="Times New Roman" w:hAnsi="Arial" w:cs="Arial"/>
                <w:spacing w:val="-8"/>
                <w:sz w:val="27"/>
                <w:szCs w:val="27"/>
              </w:rPr>
              <w:t>4</w:t>
            </w:r>
            <w:r w:rsidR="00E14809" w:rsidRPr="00D212C0">
              <w:rPr>
                <w:rFonts w:ascii="Arial" w:eastAsia="Times New Roman" w:hAnsi="Arial" w:cs="Arial"/>
                <w:spacing w:val="-8"/>
                <w:sz w:val="27"/>
                <w:szCs w:val="27"/>
              </w:rPr>
              <w:t>.</w:t>
            </w:r>
            <w:r w:rsidR="0012380C" w:rsidRPr="00D212C0">
              <w:rPr>
                <w:rFonts w:ascii="Arial" w:eastAsia="Times New Roman" w:hAnsi="Arial" w:cs="Arial"/>
                <w:spacing w:val="-8"/>
                <w:sz w:val="27"/>
                <w:szCs w:val="27"/>
              </w:rPr>
              <w:t>5</w:t>
            </w:r>
            <w:r w:rsidR="00E14809" w:rsidRPr="00D212C0">
              <w:rPr>
                <w:rFonts w:ascii="Arial" w:eastAsia="Times New Roman" w:hAnsi="Arial" w:cs="Arial"/>
                <w:spacing w:val="-8"/>
                <w:sz w:val="27"/>
                <w:szCs w:val="27"/>
              </w:rPr>
              <w:t xml:space="preserve">. </w:t>
            </w:r>
            <w:r w:rsidR="00A86C61" w:rsidRPr="00D212C0">
              <w:rPr>
                <w:rFonts w:ascii="Arial" w:eastAsia="Times New Roman" w:hAnsi="Arial" w:cs="Arial"/>
                <w:spacing w:val="-8"/>
                <w:sz w:val="27"/>
                <w:szCs w:val="27"/>
              </w:rPr>
              <w:t>Нотариустар</w:t>
            </w:r>
          </w:p>
        </w:tc>
        <w:tc>
          <w:tcPr>
            <w:tcW w:w="844" w:type="dxa"/>
          </w:tcPr>
          <w:p w14:paraId="7FB6A61A" w14:textId="7E2286D3" w:rsidR="00E14809" w:rsidRPr="00D212C0" w:rsidRDefault="009740A5" w:rsidP="00894A59">
            <w:pPr>
              <w:rPr>
                <w:rFonts w:ascii="Arial" w:hAnsi="Arial" w:cs="Arial"/>
                <w:b/>
                <w:spacing w:val="-8"/>
                <w:sz w:val="27"/>
                <w:szCs w:val="27"/>
              </w:rPr>
            </w:pPr>
            <w:r>
              <w:rPr>
                <w:rFonts w:ascii="Arial" w:hAnsi="Arial" w:cs="Arial"/>
                <w:b/>
                <w:spacing w:val="-8"/>
                <w:sz w:val="27"/>
                <w:szCs w:val="27"/>
              </w:rPr>
              <w:t>35</w:t>
            </w:r>
          </w:p>
        </w:tc>
      </w:tr>
      <w:tr w:rsidR="006E7B6C" w:rsidRPr="00D212C0" w14:paraId="55F99BFA" w14:textId="77777777" w:rsidTr="00E3554A">
        <w:tc>
          <w:tcPr>
            <w:tcW w:w="9067" w:type="dxa"/>
          </w:tcPr>
          <w:p w14:paraId="0F684CA5" w14:textId="4C3EE1E8" w:rsidR="006E7B6C" w:rsidRPr="00D212C0" w:rsidRDefault="00420D57" w:rsidP="0012380C">
            <w:pPr>
              <w:ind w:firstLine="596"/>
              <w:jc w:val="both"/>
              <w:rPr>
                <w:rFonts w:ascii="Arial" w:eastAsia="Times New Roman" w:hAnsi="Arial" w:cs="Arial"/>
                <w:spacing w:val="-8"/>
                <w:sz w:val="27"/>
                <w:szCs w:val="27"/>
              </w:rPr>
            </w:pPr>
            <w:r w:rsidRPr="00D212C0">
              <w:rPr>
                <w:rFonts w:ascii="Arial" w:eastAsia="Times New Roman" w:hAnsi="Arial" w:cs="Arial"/>
                <w:spacing w:val="-8"/>
                <w:sz w:val="27"/>
                <w:szCs w:val="27"/>
              </w:rPr>
              <w:t>4</w:t>
            </w:r>
            <w:r w:rsidR="006E7B6C" w:rsidRPr="00D212C0">
              <w:rPr>
                <w:rFonts w:ascii="Arial" w:eastAsia="Times New Roman" w:hAnsi="Arial" w:cs="Arial"/>
                <w:spacing w:val="-8"/>
                <w:sz w:val="27"/>
                <w:szCs w:val="27"/>
              </w:rPr>
              <w:t>.</w:t>
            </w:r>
            <w:r w:rsidR="0012380C" w:rsidRPr="00D212C0">
              <w:rPr>
                <w:rFonts w:ascii="Arial" w:eastAsia="Times New Roman" w:hAnsi="Arial" w:cs="Arial"/>
                <w:spacing w:val="-8"/>
                <w:sz w:val="27"/>
                <w:szCs w:val="27"/>
              </w:rPr>
              <w:t>6</w:t>
            </w:r>
            <w:r w:rsidR="006E7B6C" w:rsidRPr="00D212C0">
              <w:rPr>
                <w:rFonts w:ascii="Arial" w:eastAsia="Times New Roman" w:hAnsi="Arial" w:cs="Arial"/>
                <w:spacing w:val="-8"/>
                <w:sz w:val="27"/>
                <w:szCs w:val="27"/>
              </w:rPr>
              <w:t>. Риэлторлар</w:t>
            </w:r>
          </w:p>
        </w:tc>
        <w:tc>
          <w:tcPr>
            <w:tcW w:w="844" w:type="dxa"/>
          </w:tcPr>
          <w:p w14:paraId="2F511E06" w14:textId="0D9B3F12" w:rsidR="006E7B6C" w:rsidRPr="00D212C0" w:rsidRDefault="009740A5" w:rsidP="00894A59">
            <w:pPr>
              <w:rPr>
                <w:rFonts w:ascii="Arial" w:hAnsi="Arial" w:cs="Arial"/>
                <w:b/>
                <w:spacing w:val="-8"/>
                <w:sz w:val="27"/>
                <w:szCs w:val="27"/>
              </w:rPr>
            </w:pPr>
            <w:r>
              <w:rPr>
                <w:rFonts w:ascii="Arial" w:hAnsi="Arial" w:cs="Arial"/>
                <w:b/>
                <w:spacing w:val="-8"/>
                <w:sz w:val="27"/>
                <w:szCs w:val="27"/>
              </w:rPr>
              <w:t>35</w:t>
            </w:r>
          </w:p>
        </w:tc>
      </w:tr>
      <w:tr w:rsidR="006E7B6C" w:rsidRPr="00D212C0" w14:paraId="09C8AB8E" w14:textId="77777777" w:rsidTr="00E3554A">
        <w:tc>
          <w:tcPr>
            <w:tcW w:w="9067" w:type="dxa"/>
          </w:tcPr>
          <w:p w14:paraId="1AD86E4F" w14:textId="3395B9B9" w:rsidR="006E7B6C" w:rsidRPr="00D212C0" w:rsidRDefault="00420D57" w:rsidP="0012380C">
            <w:pPr>
              <w:ind w:firstLine="596"/>
              <w:jc w:val="both"/>
              <w:rPr>
                <w:rFonts w:ascii="Arial" w:eastAsia="Times New Roman" w:hAnsi="Arial" w:cs="Arial"/>
                <w:spacing w:val="-8"/>
                <w:sz w:val="27"/>
                <w:szCs w:val="27"/>
              </w:rPr>
            </w:pPr>
            <w:r w:rsidRPr="00D212C0">
              <w:rPr>
                <w:rFonts w:ascii="Arial" w:eastAsia="Times New Roman" w:hAnsi="Arial" w:cs="Arial"/>
                <w:spacing w:val="-8"/>
                <w:sz w:val="27"/>
                <w:szCs w:val="27"/>
              </w:rPr>
              <w:t>4</w:t>
            </w:r>
            <w:r w:rsidR="006E7B6C" w:rsidRPr="00D212C0">
              <w:rPr>
                <w:rFonts w:ascii="Arial" w:eastAsia="Times New Roman" w:hAnsi="Arial" w:cs="Arial"/>
                <w:spacing w:val="-8"/>
                <w:sz w:val="27"/>
                <w:szCs w:val="27"/>
              </w:rPr>
              <w:t>.</w:t>
            </w:r>
            <w:r w:rsidR="0012380C" w:rsidRPr="00D212C0">
              <w:rPr>
                <w:rFonts w:ascii="Arial" w:eastAsia="Times New Roman" w:hAnsi="Arial" w:cs="Arial"/>
                <w:spacing w:val="-8"/>
                <w:sz w:val="27"/>
                <w:szCs w:val="27"/>
              </w:rPr>
              <w:t>7</w:t>
            </w:r>
            <w:r w:rsidR="006E7B6C" w:rsidRPr="00D212C0">
              <w:rPr>
                <w:rFonts w:ascii="Arial" w:eastAsia="Times New Roman" w:hAnsi="Arial" w:cs="Arial"/>
                <w:spacing w:val="-8"/>
                <w:sz w:val="27"/>
                <w:szCs w:val="27"/>
              </w:rPr>
              <w:t>. Ломбардтар</w:t>
            </w:r>
          </w:p>
        </w:tc>
        <w:tc>
          <w:tcPr>
            <w:tcW w:w="844" w:type="dxa"/>
          </w:tcPr>
          <w:p w14:paraId="7C0C954D" w14:textId="1528F30C" w:rsidR="006E7B6C" w:rsidRPr="00D212C0" w:rsidRDefault="009A1DED" w:rsidP="00894A59">
            <w:pPr>
              <w:rPr>
                <w:rFonts w:ascii="Arial" w:hAnsi="Arial" w:cs="Arial"/>
                <w:b/>
                <w:spacing w:val="-8"/>
                <w:sz w:val="27"/>
                <w:szCs w:val="27"/>
              </w:rPr>
            </w:pPr>
            <w:r>
              <w:rPr>
                <w:rFonts w:ascii="Arial" w:hAnsi="Arial" w:cs="Arial"/>
                <w:b/>
                <w:spacing w:val="-8"/>
                <w:sz w:val="27"/>
                <w:szCs w:val="27"/>
              </w:rPr>
              <w:t>35</w:t>
            </w:r>
          </w:p>
        </w:tc>
      </w:tr>
      <w:tr w:rsidR="004B53A8" w:rsidRPr="00D212C0" w14:paraId="25229875" w14:textId="77777777" w:rsidTr="00E3554A">
        <w:tc>
          <w:tcPr>
            <w:tcW w:w="9067" w:type="dxa"/>
          </w:tcPr>
          <w:p w14:paraId="0DA46FAE" w14:textId="0C714C30" w:rsidR="004B53A8" w:rsidRPr="00D212C0" w:rsidRDefault="00420D57" w:rsidP="0012380C">
            <w:pPr>
              <w:ind w:firstLine="596"/>
              <w:jc w:val="both"/>
              <w:rPr>
                <w:rFonts w:ascii="Arial" w:eastAsia="Times New Roman" w:hAnsi="Arial" w:cs="Arial"/>
                <w:spacing w:val="-8"/>
                <w:sz w:val="27"/>
                <w:szCs w:val="27"/>
              </w:rPr>
            </w:pPr>
            <w:r w:rsidRPr="00D212C0">
              <w:rPr>
                <w:rFonts w:ascii="Arial" w:eastAsia="Times New Roman" w:hAnsi="Arial" w:cs="Arial"/>
                <w:spacing w:val="-8"/>
                <w:sz w:val="27"/>
                <w:szCs w:val="27"/>
              </w:rPr>
              <w:t>4</w:t>
            </w:r>
            <w:r w:rsidR="00F20463" w:rsidRPr="00D212C0">
              <w:rPr>
                <w:rFonts w:ascii="Arial" w:eastAsia="Times New Roman" w:hAnsi="Arial" w:cs="Arial"/>
                <w:spacing w:val="-8"/>
                <w:sz w:val="27"/>
                <w:szCs w:val="27"/>
              </w:rPr>
              <w:t>.</w:t>
            </w:r>
            <w:r w:rsidR="0012380C" w:rsidRPr="00D212C0">
              <w:rPr>
                <w:rFonts w:ascii="Arial" w:eastAsia="Times New Roman" w:hAnsi="Arial" w:cs="Arial"/>
                <w:spacing w:val="-8"/>
                <w:sz w:val="27"/>
                <w:szCs w:val="27"/>
              </w:rPr>
              <w:t>8</w:t>
            </w:r>
            <w:r w:rsidR="00F20463" w:rsidRPr="00D212C0">
              <w:rPr>
                <w:rFonts w:ascii="Arial" w:eastAsia="Times New Roman" w:hAnsi="Arial" w:cs="Arial"/>
                <w:spacing w:val="-8"/>
                <w:sz w:val="27"/>
                <w:szCs w:val="27"/>
              </w:rPr>
              <w:t>. Бағалы қағаздар нарығының қатысушылары</w:t>
            </w:r>
          </w:p>
        </w:tc>
        <w:tc>
          <w:tcPr>
            <w:tcW w:w="844" w:type="dxa"/>
          </w:tcPr>
          <w:p w14:paraId="785D0F58" w14:textId="084D57D1" w:rsidR="004B53A8" w:rsidRPr="00D212C0" w:rsidRDefault="009740A5" w:rsidP="00894A59">
            <w:pPr>
              <w:rPr>
                <w:rFonts w:ascii="Arial" w:hAnsi="Arial" w:cs="Arial"/>
                <w:b/>
                <w:spacing w:val="-8"/>
                <w:sz w:val="27"/>
                <w:szCs w:val="27"/>
              </w:rPr>
            </w:pPr>
            <w:r>
              <w:rPr>
                <w:rFonts w:ascii="Arial" w:hAnsi="Arial" w:cs="Arial"/>
                <w:b/>
                <w:spacing w:val="-8"/>
                <w:sz w:val="27"/>
                <w:szCs w:val="27"/>
              </w:rPr>
              <w:t>36</w:t>
            </w:r>
          </w:p>
        </w:tc>
      </w:tr>
      <w:tr w:rsidR="00A86C61" w:rsidRPr="00D212C0" w14:paraId="06C4BC96" w14:textId="77777777" w:rsidTr="00E3554A">
        <w:tc>
          <w:tcPr>
            <w:tcW w:w="9067" w:type="dxa"/>
          </w:tcPr>
          <w:p w14:paraId="27D427D1" w14:textId="01781806" w:rsidR="00A86C61" w:rsidRPr="00D212C0" w:rsidRDefault="00420D57" w:rsidP="0012380C">
            <w:pPr>
              <w:ind w:firstLine="596"/>
              <w:jc w:val="both"/>
              <w:rPr>
                <w:rFonts w:ascii="Arial" w:eastAsia="Times New Roman" w:hAnsi="Arial" w:cs="Arial"/>
                <w:spacing w:val="-8"/>
                <w:sz w:val="27"/>
                <w:szCs w:val="27"/>
              </w:rPr>
            </w:pPr>
            <w:r w:rsidRPr="00D212C0">
              <w:rPr>
                <w:rFonts w:ascii="Arial" w:eastAsia="Times New Roman" w:hAnsi="Arial" w:cs="Arial"/>
                <w:spacing w:val="-8"/>
                <w:sz w:val="27"/>
                <w:szCs w:val="27"/>
              </w:rPr>
              <w:t>4</w:t>
            </w:r>
            <w:r w:rsidR="00A86C61" w:rsidRPr="00D212C0">
              <w:rPr>
                <w:rFonts w:ascii="Arial" w:eastAsia="Times New Roman" w:hAnsi="Arial" w:cs="Arial"/>
                <w:spacing w:val="-8"/>
                <w:sz w:val="27"/>
                <w:szCs w:val="27"/>
              </w:rPr>
              <w:t>.</w:t>
            </w:r>
            <w:r w:rsidR="0012380C" w:rsidRPr="00D212C0">
              <w:rPr>
                <w:rFonts w:ascii="Arial" w:eastAsia="Times New Roman" w:hAnsi="Arial" w:cs="Arial"/>
                <w:spacing w:val="-8"/>
                <w:sz w:val="27"/>
                <w:szCs w:val="27"/>
              </w:rPr>
              <w:t>9</w:t>
            </w:r>
            <w:r w:rsidR="00A86C61" w:rsidRPr="00D212C0">
              <w:rPr>
                <w:rFonts w:ascii="Arial" w:eastAsia="Times New Roman" w:hAnsi="Arial" w:cs="Arial"/>
                <w:spacing w:val="-8"/>
                <w:sz w:val="27"/>
                <w:szCs w:val="27"/>
              </w:rPr>
              <w:t xml:space="preserve">. Қаржы мониторингінің өзге де субъектілері </w:t>
            </w:r>
          </w:p>
        </w:tc>
        <w:tc>
          <w:tcPr>
            <w:tcW w:w="844" w:type="dxa"/>
          </w:tcPr>
          <w:p w14:paraId="11084ED3" w14:textId="1A2E9876" w:rsidR="00A86C61" w:rsidRPr="00D212C0" w:rsidRDefault="009740A5" w:rsidP="00894A59">
            <w:pPr>
              <w:rPr>
                <w:rFonts w:ascii="Arial" w:hAnsi="Arial" w:cs="Arial"/>
                <w:b/>
                <w:spacing w:val="-8"/>
                <w:sz w:val="27"/>
                <w:szCs w:val="27"/>
              </w:rPr>
            </w:pPr>
            <w:r>
              <w:rPr>
                <w:rFonts w:ascii="Arial" w:hAnsi="Arial" w:cs="Arial"/>
                <w:b/>
                <w:spacing w:val="-8"/>
                <w:sz w:val="27"/>
                <w:szCs w:val="27"/>
              </w:rPr>
              <w:t>36</w:t>
            </w:r>
          </w:p>
        </w:tc>
      </w:tr>
      <w:tr w:rsidR="00AE58A7" w:rsidRPr="00D212C0" w14:paraId="1B4B37D7" w14:textId="77777777" w:rsidTr="00E3554A">
        <w:tc>
          <w:tcPr>
            <w:tcW w:w="9067" w:type="dxa"/>
          </w:tcPr>
          <w:p w14:paraId="2E0294ED" w14:textId="5244C3D8" w:rsidR="00AE58A7" w:rsidRPr="00D212C0" w:rsidRDefault="00F817C4" w:rsidP="00F817C4">
            <w:pPr>
              <w:jc w:val="both"/>
              <w:rPr>
                <w:rFonts w:ascii="Arial" w:eastAsia="Times New Roman" w:hAnsi="Arial" w:cs="Arial"/>
                <w:spacing w:val="-8"/>
                <w:sz w:val="27"/>
                <w:szCs w:val="27"/>
              </w:rPr>
            </w:pPr>
            <w:r>
              <w:rPr>
                <w:rFonts w:ascii="Arial" w:hAnsi="Arial" w:cs="Arial"/>
                <w:b/>
                <w:sz w:val="27"/>
                <w:szCs w:val="27"/>
                <w:lang w:val="kk-KZ"/>
              </w:rPr>
              <w:t>5-</w:t>
            </w:r>
            <w:r w:rsidR="00AE58A7" w:rsidRPr="00D212C0">
              <w:rPr>
                <w:rFonts w:ascii="Arial" w:hAnsi="Arial" w:cs="Arial"/>
                <w:b/>
                <w:sz w:val="27"/>
                <w:szCs w:val="27"/>
              </w:rPr>
              <w:t xml:space="preserve">ТАРАУ. </w:t>
            </w:r>
            <w:r w:rsidR="009620B8" w:rsidRPr="00D212C0">
              <w:rPr>
                <w:rFonts w:ascii="Arial" w:hAnsi="Arial" w:cs="Arial"/>
                <w:b/>
                <w:sz w:val="27"/>
                <w:szCs w:val="27"/>
              </w:rPr>
              <w:t>ЗАҢДЫ ТҰЛҒАЛАРДЫҢ ТЕРІС ПАЙДАЛАНУЫ</w:t>
            </w:r>
          </w:p>
        </w:tc>
        <w:tc>
          <w:tcPr>
            <w:tcW w:w="844" w:type="dxa"/>
          </w:tcPr>
          <w:p w14:paraId="34181786" w14:textId="6E971B59" w:rsidR="00AE58A7" w:rsidRPr="00D212C0" w:rsidRDefault="00E93C17" w:rsidP="00894A59">
            <w:pPr>
              <w:rPr>
                <w:rFonts w:ascii="Arial" w:hAnsi="Arial" w:cs="Arial"/>
                <w:b/>
                <w:spacing w:val="-8"/>
                <w:sz w:val="27"/>
                <w:szCs w:val="27"/>
              </w:rPr>
            </w:pPr>
            <w:r>
              <w:rPr>
                <w:rFonts w:ascii="Arial" w:hAnsi="Arial" w:cs="Arial"/>
                <w:b/>
                <w:spacing w:val="-8"/>
                <w:sz w:val="27"/>
                <w:szCs w:val="27"/>
              </w:rPr>
              <w:t>36</w:t>
            </w:r>
          </w:p>
        </w:tc>
      </w:tr>
      <w:tr w:rsidR="00F65C7A" w:rsidRPr="00D212C0" w14:paraId="38C1BF89" w14:textId="77777777" w:rsidTr="00E3554A">
        <w:tc>
          <w:tcPr>
            <w:tcW w:w="9067" w:type="dxa"/>
          </w:tcPr>
          <w:p w14:paraId="7C6CCC76" w14:textId="39A84BD3" w:rsidR="00F65C7A" w:rsidRPr="00D212C0" w:rsidRDefault="00420D57" w:rsidP="00894A59">
            <w:pPr>
              <w:ind w:firstLine="596"/>
              <w:jc w:val="both"/>
              <w:rPr>
                <w:rFonts w:ascii="Arial" w:hAnsi="Arial" w:cs="Arial"/>
                <w:sz w:val="27"/>
                <w:szCs w:val="27"/>
              </w:rPr>
            </w:pPr>
            <w:r w:rsidRPr="00D212C0">
              <w:rPr>
                <w:rFonts w:ascii="Arial" w:hAnsi="Arial" w:cs="Arial"/>
                <w:sz w:val="27"/>
                <w:szCs w:val="27"/>
              </w:rPr>
              <w:t>5</w:t>
            </w:r>
            <w:r w:rsidR="00F65C7A" w:rsidRPr="00D212C0">
              <w:rPr>
                <w:rFonts w:ascii="Arial" w:hAnsi="Arial" w:cs="Arial"/>
                <w:sz w:val="27"/>
                <w:szCs w:val="27"/>
              </w:rPr>
              <w:t xml:space="preserve">.1. </w:t>
            </w:r>
            <w:r w:rsidR="009620B8" w:rsidRPr="00D212C0">
              <w:rPr>
                <w:rFonts w:ascii="Arial" w:hAnsi="Arial" w:cs="Arial"/>
                <w:sz w:val="27"/>
                <w:szCs w:val="27"/>
              </w:rPr>
              <w:t>Жауапкершілігі шектеулі серіктестіктер</w:t>
            </w:r>
          </w:p>
        </w:tc>
        <w:tc>
          <w:tcPr>
            <w:tcW w:w="844" w:type="dxa"/>
          </w:tcPr>
          <w:p w14:paraId="74ECBAA8" w14:textId="6520E31F" w:rsidR="00F65C7A" w:rsidRPr="00D212C0" w:rsidRDefault="000C78F2" w:rsidP="00894A59">
            <w:pPr>
              <w:rPr>
                <w:rFonts w:ascii="Arial" w:hAnsi="Arial" w:cs="Arial"/>
                <w:b/>
                <w:spacing w:val="-8"/>
                <w:sz w:val="27"/>
                <w:szCs w:val="27"/>
              </w:rPr>
            </w:pPr>
            <w:r>
              <w:rPr>
                <w:rFonts w:ascii="Arial" w:hAnsi="Arial" w:cs="Arial"/>
                <w:b/>
                <w:spacing w:val="-8"/>
                <w:sz w:val="27"/>
                <w:szCs w:val="27"/>
              </w:rPr>
              <w:t>38</w:t>
            </w:r>
          </w:p>
        </w:tc>
      </w:tr>
      <w:tr w:rsidR="00F65C7A" w:rsidRPr="00D212C0" w14:paraId="2577A86A" w14:textId="77777777" w:rsidTr="00E3554A">
        <w:tc>
          <w:tcPr>
            <w:tcW w:w="9067" w:type="dxa"/>
          </w:tcPr>
          <w:p w14:paraId="419CABF7" w14:textId="1CD08DC6" w:rsidR="00F65C7A" w:rsidRPr="00D212C0" w:rsidRDefault="00420D57" w:rsidP="00243833">
            <w:pPr>
              <w:ind w:firstLine="596"/>
              <w:jc w:val="both"/>
              <w:rPr>
                <w:rFonts w:ascii="Arial" w:hAnsi="Arial" w:cs="Arial"/>
                <w:sz w:val="27"/>
                <w:szCs w:val="27"/>
              </w:rPr>
            </w:pPr>
            <w:r w:rsidRPr="00D212C0">
              <w:rPr>
                <w:rFonts w:ascii="Arial" w:hAnsi="Arial" w:cs="Arial"/>
                <w:sz w:val="27"/>
                <w:szCs w:val="27"/>
              </w:rPr>
              <w:t>5</w:t>
            </w:r>
            <w:r w:rsidR="00F65C7A" w:rsidRPr="00D212C0">
              <w:rPr>
                <w:rFonts w:ascii="Arial" w:hAnsi="Arial" w:cs="Arial"/>
                <w:sz w:val="27"/>
                <w:szCs w:val="27"/>
              </w:rPr>
              <w:t>.</w:t>
            </w:r>
            <w:r w:rsidR="00C43CCE" w:rsidRPr="00D212C0">
              <w:rPr>
                <w:rFonts w:ascii="Arial" w:hAnsi="Arial" w:cs="Arial"/>
                <w:sz w:val="27"/>
                <w:szCs w:val="27"/>
              </w:rPr>
              <w:t>2</w:t>
            </w:r>
            <w:r w:rsidR="00F65C7A" w:rsidRPr="00D212C0">
              <w:rPr>
                <w:rFonts w:ascii="Arial" w:hAnsi="Arial" w:cs="Arial"/>
                <w:sz w:val="27"/>
                <w:szCs w:val="27"/>
              </w:rPr>
              <w:t xml:space="preserve">. </w:t>
            </w:r>
            <w:r w:rsidR="00243833">
              <w:rPr>
                <w:rFonts w:ascii="Arial" w:hAnsi="Arial" w:cs="Arial"/>
                <w:sz w:val="27"/>
                <w:szCs w:val="27"/>
                <w:lang w:val="kk-KZ"/>
              </w:rPr>
              <w:t>З</w:t>
            </w:r>
            <w:r w:rsidR="00B6675C" w:rsidRPr="00D212C0">
              <w:rPr>
                <w:rFonts w:ascii="Arial" w:hAnsi="Arial" w:cs="Arial"/>
                <w:sz w:val="27"/>
                <w:szCs w:val="27"/>
              </w:rPr>
              <w:t>аңды тұлғалардың</w:t>
            </w:r>
            <w:r w:rsidR="00243833">
              <w:rPr>
                <w:rFonts w:ascii="Arial" w:hAnsi="Arial" w:cs="Arial"/>
                <w:sz w:val="27"/>
                <w:szCs w:val="27"/>
                <w:lang w:val="kk-KZ"/>
              </w:rPr>
              <w:t xml:space="preserve"> өзге де</w:t>
            </w:r>
            <w:r w:rsidR="00B6675C" w:rsidRPr="00D212C0">
              <w:rPr>
                <w:rFonts w:ascii="Arial" w:hAnsi="Arial" w:cs="Arial"/>
                <w:sz w:val="27"/>
                <w:szCs w:val="27"/>
              </w:rPr>
              <w:t xml:space="preserve"> түрлері</w:t>
            </w:r>
          </w:p>
        </w:tc>
        <w:tc>
          <w:tcPr>
            <w:tcW w:w="844" w:type="dxa"/>
          </w:tcPr>
          <w:p w14:paraId="327DF6F3" w14:textId="32325519" w:rsidR="00F65C7A" w:rsidRPr="00D212C0" w:rsidRDefault="009A1DED" w:rsidP="00894A59">
            <w:pPr>
              <w:rPr>
                <w:rFonts w:ascii="Arial" w:hAnsi="Arial" w:cs="Arial"/>
                <w:b/>
                <w:spacing w:val="-8"/>
                <w:sz w:val="27"/>
                <w:szCs w:val="27"/>
              </w:rPr>
            </w:pPr>
            <w:r>
              <w:rPr>
                <w:rFonts w:ascii="Arial" w:hAnsi="Arial" w:cs="Arial"/>
                <w:b/>
                <w:spacing w:val="-8"/>
                <w:sz w:val="27"/>
                <w:szCs w:val="27"/>
              </w:rPr>
              <w:t>39</w:t>
            </w:r>
          </w:p>
        </w:tc>
      </w:tr>
      <w:tr w:rsidR="00D212C0" w:rsidRPr="00D212C0" w14:paraId="679FBFCE" w14:textId="77777777" w:rsidTr="00E3554A">
        <w:tc>
          <w:tcPr>
            <w:tcW w:w="9067" w:type="dxa"/>
          </w:tcPr>
          <w:p w14:paraId="53465D52" w14:textId="13FDA72D" w:rsidR="00D212C0" w:rsidRPr="00D212C0" w:rsidRDefault="00D212C0" w:rsidP="00C43CCE">
            <w:pPr>
              <w:ind w:firstLine="596"/>
              <w:jc w:val="both"/>
              <w:rPr>
                <w:rFonts w:ascii="Arial" w:hAnsi="Arial" w:cs="Arial"/>
                <w:sz w:val="27"/>
                <w:szCs w:val="27"/>
              </w:rPr>
            </w:pPr>
            <w:r w:rsidRPr="00D212C0">
              <w:rPr>
                <w:rFonts w:ascii="Arial" w:hAnsi="Arial" w:cs="Arial"/>
                <w:sz w:val="27"/>
                <w:szCs w:val="27"/>
              </w:rPr>
              <w:t>5.3. Шетелдік заңды тұлғалар мен ұйымдар</w:t>
            </w:r>
          </w:p>
        </w:tc>
        <w:tc>
          <w:tcPr>
            <w:tcW w:w="844" w:type="dxa"/>
          </w:tcPr>
          <w:p w14:paraId="4D76F4F2" w14:textId="187AA968" w:rsidR="00D212C0" w:rsidRPr="00D212C0" w:rsidRDefault="00E93C17" w:rsidP="009A1DED">
            <w:pPr>
              <w:rPr>
                <w:rFonts w:ascii="Arial" w:hAnsi="Arial" w:cs="Arial"/>
                <w:b/>
                <w:spacing w:val="-8"/>
                <w:sz w:val="27"/>
                <w:szCs w:val="27"/>
              </w:rPr>
            </w:pPr>
            <w:r>
              <w:rPr>
                <w:rFonts w:ascii="Arial" w:hAnsi="Arial" w:cs="Arial"/>
                <w:b/>
                <w:spacing w:val="-8"/>
                <w:sz w:val="27"/>
                <w:szCs w:val="27"/>
              </w:rPr>
              <w:t>4</w:t>
            </w:r>
            <w:r w:rsidR="000C78F2">
              <w:rPr>
                <w:rFonts w:ascii="Arial" w:hAnsi="Arial" w:cs="Arial"/>
                <w:b/>
                <w:spacing w:val="-8"/>
                <w:sz w:val="27"/>
                <w:szCs w:val="27"/>
              </w:rPr>
              <w:t>1</w:t>
            </w:r>
          </w:p>
        </w:tc>
      </w:tr>
      <w:tr w:rsidR="00ED428A" w:rsidRPr="00D212C0" w14:paraId="490760C2" w14:textId="77777777" w:rsidTr="00E3554A">
        <w:tc>
          <w:tcPr>
            <w:tcW w:w="9067" w:type="dxa"/>
          </w:tcPr>
          <w:p w14:paraId="164D79C7" w14:textId="069DC74B" w:rsidR="00ED428A" w:rsidRPr="00243833" w:rsidRDefault="00243833" w:rsidP="00243833">
            <w:pPr>
              <w:jc w:val="both"/>
              <w:rPr>
                <w:rFonts w:ascii="Arial" w:eastAsia="Times New Roman" w:hAnsi="Arial" w:cs="Arial"/>
                <w:spacing w:val="-8"/>
                <w:sz w:val="27"/>
                <w:szCs w:val="27"/>
                <w:lang w:val="kk-KZ"/>
              </w:rPr>
            </w:pPr>
            <w:r>
              <w:rPr>
                <w:rFonts w:ascii="Arial" w:hAnsi="Arial" w:cs="Arial"/>
                <w:b/>
                <w:sz w:val="27"/>
                <w:szCs w:val="27"/>
                <w:lang w:val="kk-KZ"/>
              </w:rPr>
              <w:t>6-</w:t>
            </w:r>
            <w:r w:rsidR="00ED428A" w:rsidRPr="00D212C0">
              <w:rPr>
                <w:rFonts w:ascii="Arial" w:hAnsi="Arial" w:cs="Arial"/>
                <w:b/>
                <w:sz w:val="27"/>
                <w:szCs w:val="27"/>
              </w:rPr>
              <w:t xml:space="preserve">ТАРАУ. </w:t>
            </w:r>
            <w:r w:rsidR="00B6675C" w:rsidRPr="00D212C0">
              <w:rPr>
                <w:rFonts w:ascii="Arial" w:hAnsi="Arial" w:cs="Arial"/>
                <w:b/>
                <w:sz w:val="27"/>
                <w:szCs w:val="27"/>
              </w:rPr>
              <w:t>АЛЫНҒАН КІРІСТЕРДІ ТҮПКІЛІКТІ ОРНАЛАСТЫРУ</w:t>
            </w:r>
            <w:r w:rsidRPr="00D212C0">
              <w:rPr>
                <w:rFonts w:ascii="Arial" w:hAnsi="Arial" w:cs="Arial"/>
                <w:b/>
                <w:sz w:val="27"/>
                <w:szCs w:val="27"/>
              </w:rPr>
              <w:t xml:space="preserve"> АСПАПТАР</w:t>
            </w:r>
            <w:r>
              <w:rPr>
                <w:rFonts w:ascii="Arial" w:hAnsi="Arial" w:cs="Arial"/>
                <w:b/>
                <w:sz w:val="27"/>
                <w:szCs w:val="27"/>
                <w:lang w:val="kk-KZ"/>
              </w:rPr>
              <w:t>Ы</w:t>
            </w:r>
          </w:p>
        </w:tc>
        <w:tc>
          <w:tcPr>
            <w:tcW w:w="844" w:type="dxa"/>
          </w:tcPr>
          <w:p w14:paraId="35459239" w14:textId="092F3EA6" w:rsidR="00ED428A" w:rsidRPr="00D212C0" w:rsidRDefault="000C78F2" w:rsidP="00894A59">
            <w:pPr>
              <w:rPr>
                <w:rFonts w:ascii="Arial" w:hAnsi="Arial" w:cs="Arial"/>
                <w:b/>
                <w:spacing w:val="-8"/>
                <w:sz w:val="27"/>
                <w:szCs w:val="27"/>
              </w:rPr>
            </w:pPr>
            <w:r>
              <w:rPr>
                <w:rFonts w:ascii="Arial" w:hAnsi="Arial" w:cs="Arial"/>
                <w:b/>
                <w:spacing w:val="-8"/>
                <w:sz w:val="27"/>
                <w:szCs w:val="27"/>
              </w:rPr>
              <w:t>42</w:t>
            </w:r>
          </w:p>
        </w:tc>
      </w:tr>
      <w:tr w:rsidR="00F65C7A" w:rsidRPr="00D212C0" w14:paraId="07BE55AB" w14:textId="77777777" w:rsidTr="00E3554A">
        <w:tc>
          <w:tcPr>
            <w:tcW w:w="9067" w:type="dxa"/>
          </w:tcPr>
          <w:p w14:paraId="7F813748" w14:textId="722B968C" w:rsidR="00F65C7A" w:rsidRPr="00D212C0" w:rsidRDefault="00420D57" w:rsidP="00E32D25">
            <w:pPr>
              <w:ind w:firstLine="596"/>
              <w:jc w:val="both"/>
              <w:rPr>
                <w:rFonts w:ascii="Arial" w:hAnsi="Arial" w:cs="Arial"/>
                <w:sz w:val="27"/>
                <w:szCs w:val="27"/>
              </w:rPr>
            </w:pPr>
            <w:r w:rsidRPr="00D212C0">
              <w:rPr>
                <w:rFonts w:ascii="Arial" w:hAnsi="Arial" w:cs="Arial"/>
                <w:sz w:val="27"/>
                <w:szCs w:val="27"/>
              </w:rPr>
              <w:t>6</w:t>
            </w:r>
            <w:r w:rsidR="00B6675C" w:rsidRPr="00D212C0">
              <w:rPr>
                <w:rFonts w:ascii="Arial" w:hAnsi="Arial" w:cs="Arial"/>
                <w:sz w:val="27"/>
                <w:szCs w:val="27"/>
              </w:rPr>
              <w:t>.1. Жылжымайтын мүлік</w:t>
            </w:r>
          </w:p>
        </w:tc>
        <w:tc>
          <w:tcPr>
            <w:tcW w:w="844" w:type="dxa"/>
          </w:tcPr>
          <w:p w14:paraId="1B32D266" w14:textId="61A92241" w:rsidR="00F65C7A" w:rsidRPr="00D212C0" w:rsidRDefault="00E93C17" w:rsidP="00894A59">
            <w:pPr>
              <w:rPr>
                <w:rFonts w:ascii="Arial" w:hAnsi="Arial" w:cs="Arial"/>
                <w:b/>
                <w:spacing w:val="-8"/>
                <w:sz w:val="27"/>
                <w:szCs w:val="27"/>
              </w:rPr>
            </w:pPr>
            <w:r>
              <w:rPr>
                <w:rFonts w:ascii="Arial" w:hAnsi="Arial" w:cs="Arial"/>
                <w:b/>
                <w:spacing w:val="-8"/>
                <w:sz w:val="27"/>
                <w:szCs w:val="27"/>
              </w:rPr>
              <w:t>42</w:t>
            </w:r>
          </w:p>
        </w:tc>
      </w:tr>
      <w:tr w:rsidR="004E2DE4" w:rsidRPr="00D212C0" w14:paraId="4D1E7E39" w14:textId="77777777" w:rsidTr="00E3554A">
        <w:tc>
          <w:tcPr>
            <w:tcW w:w="9067" w:type="dxa"/>
          </w:tcPr>
          <w:p w14:paraId="44895BC2" w14:textId="3A811083" w:rsidR="004E2DE4" w:rsidRPr="00D212C0" w:rsidRDefault="00420D57" w:rsidP="00894A59">
            <w:pPr>
              <w:ind w:firstLine="596"/>
              <w:jc w:val="both"/>
              <w:rPr>
                <w:rFonts w:ascii="Arial" w:hAnsi="Arial" w:cs="Arial"/>
                <w:sz w:val="27"/>
                <w:szCs w:val="27"/>
              </w:rPr>
            </w:pPr>
            <w:r w:rsidRPr="00D212C0">
              <w:rPr>
                <w:rFonts w:ascii="Arial" w:hAnsi="Arial" w:cs="Arial"/>
                <w:sz w:val="27"/>
                <w:szCs w:val="27"/>
              </w:rPr>
              <w:t>6</w:t>
            </w:r>
            <w:r w:rsidR="00E32D25" w:rsidRPr="00D212C0">
              <w:rPr>
                <w:rFonts w:ascii="Arial" w:hAnsi="Arial" w:cs="Arial"/>
                <w:sz w:val="27"/>
                <w:szCs w:val="27"/>
              </w:rPr>
              <w:t>.2. Бағалы металдар, тастар және зергерлік бұйымдар</w:t>
            </w:r>
          </w:p>
        </w:tc>
        <w:tc>
          <w:tcPr>
            <w:tcW w:w="844" w:type="dxa"/>
          </w:tcPr>
          <w:p w14:paraId="6491EC2E" w14:textId="623C3973" w:rsidR="004E2DE4" w:rsidRPr="00D212C0" w:rsidRDefault="000C78F2" w:rsidP="00894A59">
            <w:pPr>
              <w:rPr>
                <w:rFonts w:ascii="Arial" w:hAnsi="Arial" w:cs="Arial"/>
                <w:b/>
                <w:spacing w:val="-8"/>
                <w:sz w:val="27"/>
                <w:szCs w:val="27"/>
              </w:rPr>
            </w:pPr>
            <w:r>
              <w:rPr>
                <w:rFonts w:ascii="Arial" w:hAnsi="Arial" w:cs="Arial"/>
                <w:b/>
                <w:spacing w:val="-8"/>
                <w:sz w:val="27"/>
                <w:szCs w:val="27"/>
              </w:rPr>
              <w:t>46</w:t>
            </w:r>
          </w:p>
        </w:tc>
      </w:tr>
      <w:tr w:rsidR="004E2DE4" w:rsidRPr="00D212C0" w14:paraId="5DE38AFA" w14:textId="77777777" w:rsidTr="00E3554A">
        <w:tc>
          <w:tcPr>
            <w:tcW w:w="9067" w:type="dxa"/>
          </w:tcPr>
          <w:p w14:paraId="02A44658" w14:textId="03505FE3" w:rsidR="004E2DE4" w:rsidRPr="00243833" w:rsidRDefault="00420D57" w:rsidP="00243833">
            <w:pPr>
              <w:ind w:firstLine="596"/>
              <w:jc w:val="both"/>
              <w:rPr>
                <w:rFonts w:ascii="Arial" w:hAnsi="Arial" w:cs="Arial"/>
                <w:sz w:val="27"/>
                <w:szCs w:val="27"/>
                <w:lang w:val="kk-KZ"/>
              </w:rPr>
            </w:pPr>
            <w:r w:rsidRPr="00D212C0">
              <w:rPr>
                <w:rFonts w:ascii="Arial" w:hAnsi="Arial" w:cs="Arial"/>
                <w:sz w:val="27"/>
                <w:szCs w:val="27"/>
              </w:rPr>
              <w:t>6</w:t>
            </w:r>
            <w:r w:rsidR="00E32D25" w:rsidRPr="00D212C0">
              <w:rPr>
                <w:rFonts w:ascii="Arial" w:hAnsi="Arial" w:cs="Arial"/>
                <w:sz w:val="27"/>
                <w:szCs w:val="27"/>
              </w:rPr>
              <w:t xml:space="preserve">.3. Премиум көлік, сондай-ақ </w:t>
            </w:r>
            <w:r w:rsidR="00243833">
              <w:rPr>
                <w:rFonts w:ascii="Arial" w:hAnsi="Arial" w:cs="Arial"/>
                <w:sz w:val="27"/>
                <w:szCs w:val="27"/>
                <w:lang w:val="kk-KZ"/>
              </w:rPr>
              <w:t>өзге де</w:t>
            </w:r>
            <w:r w:rsidR="00E32D25" w:rsidRPr="00D212C0">
              <w:rPr>
                <w:rFonts w:ascii="Arial" w:hAnsi="Arial" w:cs="Arial"/>
                <w:sz w:val="27"/>
                <w:szCs w:val="27"/>
              </w:rPr>
              <w:t xml:space="preserve"> сән</w:t>
            </w:r>
            <w:r w:rsidR="00243833">
              <w:rPr>
                <w:rFonts w:ascii="Arial" w:hAnsi="Arial" w:cs="Arial"/>
                <w:sz w:val="27"/>
                <w:szCs w:val="27"/>
                <w:lang w:val="kk-KZ"/>
              </w:rPr>
              <w:t>-салтанат</w:t>
            </w:r>
            <w:r w:rsidR="00E32D25" w:rsidRPr="00D212C0">
              <w:rPr>
                <w:rFonts w:ascii="Arial" w:hAnsi="Arial" w:cs="Arial"/>
                <w:sz w:val="27"/>
                <w:szCs w:val="27"/>
              </w:rPr>
              <w:t xml:space="preserve"> </w:t>
            </w:r>
            <w:r w:rsidR="00243833">
              <w:rPr>
                <w:rFonts w:ascii="Arial" w:hAnsi="Arial" w:cs="Arial"/>
                <w:sz w:val="27"/>
                <w:szCs w:val="27"/>
                <w:lang w:val="kk-KZ"/>
              </w:rPr>
              <w:t>заттары</w:t>
            </w:r>
          </w:p>
        </w:tc>
        <w:tc>
          <w:tcPr>
            <w:tcW w:w="844" w:type="dxa"/>
          </w:tcPr>
          <w:p w14:paraId="732B442E" w14:textId="0E81B38D" w:rsidR="004E2DE4" w:rsidRPr="00D212C0" w:rsidRDefault="000C78F2" w:rsidP="00894A59">
            <w:pPr>
              <w:rPr>
                <w:rFonts w:ascii="Arial" w:hAnsi="Arial" w:cs="Arial"/>
                <w:b/>
                <w:spacing w:val="-8"/>
                <w:sz w:val="27"/>
                <w:szCs w:val="27"/>
              </w:rPr>
            </w:pPr>
            <w:r>
              <w:rPr>
                <w:rFonts w:ascii="Arial" w:hAnsi="Arial" w:cs="Arial"/>
                <w:b/>
                <w:spacing w:val="-8"/>
                <w:sz w:val="27"/>
                <w:szCs w:val="27"/>
              </w:rPr>
              <w:t>48</w:t>
            </w:r>
          </w:p>
        </w:tc>
      </w:tr>
      <w:tr w:rsidR="004E2DE4" w:rsidRPr="00D212C0" w14:paraId="5437B8EA" w14:textId="77777777" w:rsidTr="009620B8">
        <w:trPr>
          <w:trHeight w:val="163"/>
        </w:trPr>
        <w:tc>
          <w:tcPr>
            <w:tcW w:w="9067" w:type="dxa"/>
          </w:tcPr>
          <w:p w14:paraId="160A2CD9" w14:textId="0E0407E6" w:rsidR="004E2DE4" w:rsidRPr="00D212C0" w:rsidRDefault="00243833" w:rsidP="00243833">
            <w:pPr>
              <w:jc w:val="both"/>
              <w:rPr>
                <w:rFonts w:ascii="Arial" w:hAnsi="Arial" w:cs="Arial"/>
                <w:b/>
                <w:sz w:val="27"/>
                <w:szCs w:val="27"/>
              </w:rPr>
            </w:pPr>
            <w:r>
              <w:rPr>
                <w:rFonts w:ascii="Arial" w:hAnsi="Arial" w:cs="Arial"/>
                <w:b/>
                <w:sz w:val="27"/>
                <w:szCs w:val="27"/>
                <w:lang w:val="kk-KZ"/>
              </w:rPr>
              <w:t>7-</w:t>
            </w:r>
            <w:r w:rsidR="00E32D25" w:rsidRPr="00D212C0">
              <w:rPr>
                <w:rFonts w:ascii="Arial" w:hAnsi="Arial" w:cs="Arial"/>
                <w:b/>
                <w:sz w:val="27"/>
                <w:szCs w:val="27"/>
              </w:rPr>
              <w:t xml:space="preserve">ТАРАУ. </w:t>
            </w:r>
            <w:r w:rsidR="005E3246" w:rsidRPr="00D212C0">
              <w:rPr>
                <w:rFonts w:ascii="Arial" w:hAnsi="Arial" w:cs="Arial"/>
                <w:b/>
                <w:sz w:val="27"/>
                <w:szCs w:val="27"/>
              </w:rPr>
              <w:t>ҚЫЛМЫСТЫҚ АКТИВТЕРДІ ҚАЙТАРУ</w:t>
            </w:r>
          </w:p>
        </w:tc>
        <w:tc>
          <w:tcPr>
            <w:tcW w:w="844" w:type="dxa"/>
          </w:tcPr>
          <w:p w14:paraId="1F672D0B" w14:textId="5AF9239A" w:rsidR="004E2DE4" w:rsidRPr="00D212C0" w:rsidRDefault="009A1DED" w:rsidP="00894A59">
            <w:pPr>
              <w:rPr>
                <w:rFonts w:ascii="Arial" w:hAnsi="Arial" w:cs="Arial"/>
                <w:b/>
                <w:spacing w:val="-8"/>
                <w:sz w:val="27"/>
                <w:szCs w:val="27"/>
              </w:rPr>
            </w:pPr>
            <w:r>
              <w:rPr>
                <w:rFonts w:ascii="Arial" w:hAnsi="Arial" w:cs="Arial"/>
                <w:b/>
                <w:spacing w:val="-8"/>
                <w:sz w:val="27"/>
                <w:szCs w:val="27"/>
              </w:rPr>
              <w:t>49</w:t>
            </w:r>
          </w:p>
        </w:tc>
      </w:tr>
      <w:tr w:rsidR="00F65C7A" w:rsidRPr="00D212C0" w14:paraId="33854D6A" w14:textId="77777777" w:rsidTr="00E3554A">
        <w:tc>
          <w:tcPr>
            <w:tcW w:w="9067" w:type="dxa"/>
          </w:tcPr>
          <w:p w14:paraId="03F1003D" w14:textId="19CC8B62" w:rsidR="00F65C7A" w:rsidRPr="00D212C0" w:rsidRDefault="00243833" w:rsidP="00243833">
            <w:pPr>
              <w:jc w:val="both"/>
              <w:rPr>
                <w:rFonts w:ascii="Arial" w:hAnsi="Arial" w:cs="Arial"/>
                <w:b/>
                <w:sz w:val="27"/>
                <w:szCs w:val="27"/>
              </w:rPr>
            </w:pPr>
            <w:r>
              <w:rPr>
                <w:rFonts w:ascii="Arial" w:hAnsi="Arial" w:cs="Arial"/>
                <w:b/>
                <w:sz w:val="27"/>
                <w:szCs w:val="27"/>
                <w:lang w:val="kk-KZ"/>
              </w:rPr>
              <w:t>8-</w:t>
            </w:r>
            <w:r w:rsidR="00F65C7A" w:rsidRPr="00D212C0">
              <w:rPr>
                <w:rFonts w:ascii="Arial" w:hAnsi="Arial" w:cs="Arial"/>
                <w:b/>
                <w:sz w:val="27"/>
                <w:szCs w:val="27"/>
              </w:rPr>
              <w:t>ТАРАУ. СТАТИСТИКА</w:t>
            </w:r>
          </w:p>
        </w:tc>
        <w:tc>
          <w:tcPr>
            <w:tcW w:w="844" w:type="dxa"/>
          </w:tcPr>
          <w:p w14:paraId="4FA2CC52" w14:textId="45132D9D" w:rsidR="00F65C7A" w:rsidRPr="00D212C0" w:rsidRDefault="009A1DED" w:rsidP="00894A59">
            <w:pPr>
              <w:rPr>
                <w:rFonts w:ascii="Arial" w:hAnsi="Arial" w:cs="Arial"/>
                <w:b/>
                <w:spacing w:val="-8"/>
                <w:sz w:val="27"/>
                <w:szCs w:val="27"/>
              </w:rPr>
            </w:pPr>
            <w:r>
              <w:rPr>
                <w:rFonts w:ascii="Arial" w:hAnsi="Arial" w:cs="Arial"/>
                <w:b/>
                <w:spacing w:val="-8"/>
                <w:sz w:val="27"/>
                <w:szCs w:val="27"/>
              </w:rPr>
              <w:t>51</w:t>
            </w:r>
          </w:p>
        </w:tc>
      </w:tr>
      <w:tr w:rsidR="00002C06" w:rsidRPr="00D212C0" w14:paraId="6C291B8B" w14:textId="77777777" w:rsidTr="00E3554A">
        <w:tc>
          <w:tcPr>
            <w:tcW w:w="9067" w:type="dxa"/>
          </w:tcPr>
          <w:p w14:paraId="2175B406" w14:textId="00129F82" w:rsidR="00002C06" w:rsidRPr="00D212C0" w:rsidRDefault="00002C06" w:rsidP="00894A59">
            <w:pPr>
              <w:jc w:val="left"/>
              <w:rPr>
                <w:rFonts w:ascii="Arial" w:eastAsia="Times New Roman" w:hAnsi="Arial" w:cs="Arial"/>
                <w:b/>
                <w:spacing w:val="-8"/>
                <w:sz w:val="27"/>
                <w:szCs w:val="27"/>
              </w:rPr>
            </w:pPr>
            <w:r w:rsidRPr="00D212C0">
              <w:rPr>
                <w:rFonts w:ascii="Arial" w:eastAsia="Times New Roman" w:hAnsi="Arial" w:cs="Arial"/>
                <w:b/>
                <w:spacing w:val="-8"/>
                <w:sz w:val="27"/>
                <w:szCs w:val="27"/>
              </w:rPr>
              <w:t>ҚОРЫТЫНДЫ</w:t>
            </w:r>
          </w:p>
        </w:tc>
        <w:tc>
          <w:tcPr>
            <w:tcW w:w="844" w:type="dxa"/>
          </w:tcPr>
          <w:p w14:paraId="3B8804B3" w14:textId="2EE8E810" w:rsidR="00002C06" w:rsidRPr="00D212C0" w:rsidRDefault="000C78F2" w:rsidP="00894A59">
            <w:pPr>
              <w:rPr>
                <w:rFonts w:ascii="Arial" w:hAnsi="Arial" w:cs="Arial"/>
                <w:b/>
                <w:spacing w:val="-8"/>
                <w:sz w:val="27"/>
                <w:szCs w:val="27"/>
              </w:rPr>
            </w:pPr>
            <w:r>
              <w:rPr>
                <w:rFonts w:ascii="Arial" w:hAnsi="Arial" w:cs="Arial"/>
                <w:b/>
                <w:spacing w:val="-8"/>
                <w:sz w:val="27"/>
                <w:szCs w:val="27"/>
              </w:rPr>
              <w:t>53</w:t>
            </w:r>
          </w:p>
        </w:tc>
      </w:tr>
    </w:tbl>
    <w:p w14:paraId="0A04B4C3" w14:textId="77777777" w:rsidR="001A6329" w:rsidRPr="007B73B8" w:rsidRDefault="001A6329" w:rsidP="00894A59">
      <w:pPr>
        <w:spacing w:after="0" w:line="240" w:lineRule="auto"/>
        <w:jc w:val="center"/>
        <w:rPr>
          <w:rFonts w:ascii="Arial" w:hAnsi="Arial" w:cs="Arial"/>
          <w:b/>
          <w:spacing w:val="-8"/>
          <w:sz w:val="28"/>
        </w:rPr>
      </w:pPr>
    </w:p>
    <w:p w14:paraId="11A6B5E2" w14:textId="31129110" w:rsidR="00A12398" w:rsidRPr="007B73B8" w:rsidRDefault="00BA2154" w:rsidP="00625FE9">
      <w:pPr>
        <w:jc w:val="center"/>
        <w:rPr>
          <w:rFonts w:ascii="Arial" w:hAnsi="Arial" w:cs="Arial"/>
          <w:b/>
          <w:spacing w:val="-8"/>
          <w:sz w:val="28"/>
        </w:rPr>
      </w:pPr>
      <w:r>
        <w:rPr>
          <w:rFonts w:ascii="Arial" w:hAnsi="Arial" w:cs="Arial"/>
          <w:b/>
          <w:spacing w:val="-8"/>
          <w:sz w:val="28"/>
        </w:rPr>
        <w:br w:type="page"/>
      </w:r>
      <w:r w:rsidR="00243833">
        <w:rPr>
          <w:rFonts w:ascii="Arial" w:hAnsi="Arial" w:cs="Arial"/>
          <w:b/>
          <w:spacing w:val="-8"/>
          <w:sz w:val="28"/>
        </w:rPr>
        <w:lastRenderedPageBreak/>
        <w:t>ҚЫСҚАРТ</w:t>
      </w:r>
      <w:r w:rsidR="00243833">
        <w:rPr>
          <w:rFonts w:ascii="Arial" w:hAnsi="Arial" w:cs="Arial"/>
          <w:b/>
          <w:spacing w:val="-8"/>
          <w:sz w:val="28"/>
          <w:lang w:val="kk-KZ"/>
        </w:rPr>
        <w:t>ЫЛҒАН СӨЗДЕР</w:t>
      </w:r>
      <w:r w:rsidR="00A12398" w:rsidRPr="007B73B8">
        <w:rPr>
          <w:rFonts w:ascii="Arial" w:hAnsi="Arial" w:cs="Arial"/>
          <w:b/>
          <w:spacing w:val="-8"/>
          <w:sz w:val="28"/>
        </w:rPr>
        <w:t xml:space="preserve"> ТІЗБЕСІ</w:t>
      </w:r>
    </w:p>
    <w:p w14:paraId="0F7480A0" w14:textId="77777777" w:rsidR="00A12398" w:rsidRPr="007B73B8" w:rsidRDefault="00A12398" w:rsidP="00894A59">
      <w:pPr>
        <w:spacing w:after="0" w:line="240" w:lineRule="auto"/>
        <w:jc w:val="center"/>
        <w:rPr>
          <w:rFonts w:ascii="Arial" w:hAnsi="Arial" w:cs="Arial"/>
          <w:b/>
          <w:spacing w:val="-8"/>
          <w:sz w:val="28"/>
        </w:rPr>
      </w:pPr>
    </w:p>
    <w:tbl>
      <w:tblPr>
        <w:tblStyle w:val="TableNormal1"/>
        <w:tblW w:w="0" w:type="auto"/>
        <w:tblBorders>
          <w:top w:val="single" w:sz="18" w:space="0" w:color="FEFEFE"/>
          <w:left w:val="single" w:sz="18" w:space="0" w:color="FEFEFE"/>
          <w:bottom w:val="single" w:sz="18" w:space="0" w:color="FEFEFE"/>
          <w:right w:val="single" w:sz="18" w:space="0" w:color="FEFEFE"/>
          <w:insideH w:val="single" w:sz="18" w:space="0" w:color="FEFEFE"/>
          <w:insideV w:val="single" w:sz="18" w:space="0" w:color="FEFEFE"/>
        </w:tblBorders>
        <w:shd w:val="clear" w:color="auto" w:fill="D5DCE4" w:themeFill="text2" w:themeFillTint="33"/>
        <w:tblLayout w:type="fixed"/>
        <w:tblLook w:val="01E0" w:firstRow="1" w:lastRow="1" w:firstColumn="1" w:lastColumn="1" w:noHBand="0" w:noVBand="0"/>
      </w:tblPr>
      <w:tblGrid>
        <w:gridCol w:w="1552"/>
        <w:gridCol w:w="8126"/>
      </w:tblGrid>
      <w:tr w:rsidR="00B913EE" w:rsidRPr="007B73B8" w14:paraId="5B7F2F9D" w14:textId="77777777" w:rsidTr="00BA2154">
        <w:trPr>
          <w:trHeight w:val="552"/>
        </w:trPr>
        <w:tc>
          <w:tcPr>
            <w:tcW w:w="1552" w:type="dxa"/>
            <w:shd w:val="clear" w:color="auto" w:fill="D5DCE4" w:themeFill="text2" w:themeFillTint="33"/>
          </w:tcPr>
          <w:p w14:paraId="2E6C0704" w14:textId="01FE6280" w:rsidR="00530A56" w:rsidRPr="007B73B8" w:rsidRDefault="007C6ED2" w:rsidP="00894A59">
            <w:pPr>
              <w:pStyle w:val="TableParagraph"/>
              <w:spacing w:before="146"/>
              <w:ind w:left="49" w:right="15"/>
              <w:jc w:val="center"/>
              <w:rPr>
                <w:rFonts w:ascii="Arial" w:hAnsi="Arial" w:cs="Arial"/>
                <w:b/>
                <w:sz w:val="24"/>
                <w:szCs w:val="24"/>
                <w:lang w:val="ru-RU"/>
              </w:rPr>
            </w:pPr>
            <w:r w:rsidRPr="007B73B8">
              <w:rPr>
                <w:rFonts w:ascii="Arial" w:hAnsi="Arial" w:cs="Arial"/>
                <w:b/>
                <w:sz w:val="24"/>
                <w:szCs w:val="24"/>
                <w:lang w:val="ru-RU"/>
              </w:rPr>
              <w:t>АҚ</w:t>
            </w:r>
          </w:p>
        </w:tc>
        <w:tc>
          <w:tcPr>
            <w:tcW w:w="8126" w:type="dxa"/>
            <w:shd w:val="clear" w:color="auto" w:fill="D5DCE4" w:themeFill="text2" w:themeFillTint="33"/>
          </w:tcPr>
          <w:p w14:paraId="0156015E" w14:textId="2D08A598" w:rsidR="00530A56" w:rsidRPr="007B73B8" w:rsidRDefault="007C6ED2" w:rsidP="00894A59">
            <w:pPr>
              <w:pStyle w:val="TableParagraph"/>
              <w:spacing w:before="128"/>
              <w:ind w:left="165"/>
              <w:jc w:val="both"/>
              <w:rPr>
                <w:rFonts w:ascii="Arial" w:hAnsi="Arial" w:cs="Arial"/>
                <w:sz w:val="24"/>
                <w:szCs w:val="24"/>
                <w:lang w:val="ru-RU"/>
              </w:rPr>
            </w:pPr>
            <w:r w:rsidRPr="007B73B8">
              <w:rPr>
                <w:rFonts w:ascii="Arial" w:hAnsi="Arial" w:cs="Arial"/>
                <w:sz w:val="24"/>
                <w:szCs w:val="24"/>
                <w:lang w:val="ru-RU"/>
              </w:rPr>
              <w:t>Акционерлік қоғам</w:t>
            </w:r>
          </w:p>
        </w:tc>
      </w:tr>
      <w:tr w:rsidR="007C6ED2" w:rsidRPr="007B73B8" w14:paraId="5BA79E81" w14:textId="77777777" w:rsidTr="00BA2154">
        <w:trPr>
          <w:trHeight w:val="552"/>
        </w:trPr>
        <w:tc>
          <w:tcPr>
            <w:tcW w:w="1552" w:type="dxa"/>
            <w:shd w:val="clear" w:color="auto" w:fill="D5DCE4" w:themeFill="text2" w:themeFillTint="33"/>
          </w:tcPr>
          <w:p w14:paraId="19BFC1A7" w14:textId="7A940676" w:rsidR="007C6ED2" w:rsidRPr="007B73B8" w:rsidRDefault="007C6ED2" w:rsidP="00894A59">
            <w:pPr>
              <w:pStyle w:val="TableParagraph"/>
              <w:spacing w:before="146"/>
              <w:ind w:left="49" w:right="15"/>
              <w:jc w:val="center"/>
              <w:rPr>
                <w:rFonts w:ascii="Arial" w:hAnsi="Arial" w:cs="Arial"/>
                <w:b/>
                <w:sz w:val="24"/>
                <w:szCs w:val="24"/>
                <w:lang w:val="ru-RU"/>
              </w:rPr>
            </w:pPr>
            <w:r w:rsidRPr="007B73B8">
              <w:rPr>
                <w:rFonts w:ascii="Arial" w:hAnsi="Arial" w:cs="Arial"/>
                <w:b/>
                <w:sz w:val="24"/>
                <w:szCs w:val="24"/>
                <w:lang w:val="ru-RU"/>
              </w:rPr>
              <w:t>ҚНРДА</w:t>
            </w:r>
          </w:p>
        </w:tc>
        <w:tc>
          <w:tcPr>
            <w:tcW w:w="8126" w:type="dxa"/>
            <w:shd w:val="clear" w:color="auto" w:fill="D5DCE4" w:themeFill="text2" w:themeFillTint="33"/>
          </w:tcPr>
          <w:p w14:paraId="6C74E5FA" w14:textId="390235AC" w:rsidR="007C6ED2" w:rsidRPr="007B73B8" w:rsidRDefault="007C6ED2" w:rsidP="00243833">
            <w:pPr>
              <w:pStyle w:val="TableParagraph"/>
              <w:spacing w:before="128"/>
              <w:ind w:left="165"/>
              <w:jc w:val="both"/>
              <w:rPr>
                <w:rFonts w:ascii="Arial" w:hAnsi="Arial" w:cs="Arial"/>
                <w:w w:val="95"/>
                <w:sz w:val="24"/>
                <w:szCs w:val="24"/>
                <w:lang w:val="ru-RU"/>
              </w:rPr>
            </w:pPr>
            <w:r w:rsidRPr="007B73B8">
              <w:rPr>
                <w:rFonts w:ascii="Arial" w:hAnsi="Arial" w:cs="Arial"/>
                <w:w w:val="95"/>
                <w:sz w:val="24"/>
                <w:szCs w:val="24"/>
                <w:lang w:val="ru-RU"/>
              </w:rPr>
              <w:t>Агенттік</w:t>
            </w:r>
            <w:r w:rsidRPr="007B73B8">
              <w:rPr>
                <w:rFonts w:ascii="Arial" w:hAnsi="Arial" w:cs="Arial"/>
                <w:spacing w:val="-9"/>
                <w:w w:val="95"/>
                <w:sz w:val="24"/>
                <w:szCs w:val="24"/>
                <w:lang w:val="ru-RU"/>
              </w:rPr>
              <w:t xml:space="preserve"> </w:t>
            </w:r>
            <w:r w:rsidRPr="007B73B8">
              <w:rPr>
                <w:rFonts w:ascii="Arial" w:hAnsi="Arial" w:cs="Arial"/>
                <w:w w:val="95"/>
                <w:sz w:val="24"/>
                <w:szCs w:val="24"/>
                <w:lang w:val="ru-RU"/>
              </w:rPr>
              <w:t>Қазақстан</w:t>
            </w:r>
            <w:r w:rsidR="00243833" w:rsidRPr="007B73B8">
              <w:rPr>
                <w:rFonts w:ascii="Arial" w:hAnsi="Arial" w:cs="Arial"/>
                <w:w w:val="95"/>
                <w:sz w:val="24"/>
                <w:szCs w:val="24"/>
                <w:lang w:val="ru-RU"/>
              </w:rPr>
              <w:t xml:space="preserve"> Республикасының</w:t>
            </w:r>
            <w:r w:rsidRPr="007B73B8">
              <w:rPr>
                <w:rFonts w:ascii="Arial" w:hAnsi="Arial" w:cs="Arial"/>
                <w:spacing w:val="-9"/>
                <w:w w:val="95"/>
                <w:sz w:val="24"/>
                <w:szCs w:val="24"/>
                <w:lang w:val="ru-RU"/>
              </w:rPr>
              <w:t xml:space="preserve"> </w:t>
            </w:r>
            <w:r w:rsidR="00243833">
              <w:rPr>
                <w:rFonts w:ascii="Arial" w:hAnsi="Arial" w:cs="Arial"/>
                <w:spacing w:val="-9"/>
                <w:w w:val="95"/>
                <w:sz w:val="24"/>
                <w:szCs w:val="24"/>
                <w:lang w:val="kk-KZ"/>
              </w:rPr>
              <w:t xml:space="preserve">Қаржы нарығын реттеу және дамыту агенттігі </w:t>
            </w:r>
          </w:p>
        </w:tc>
      </w:tr>
      <w:tr w:rsidR="007C6ED2" w:rsidRPr="007B73B8" w14:paraId="46696316" w14:textId="77777777" w:rsidTr="00BA2154">
        <w:trPr>
          <w:trHeight w:val="552"/>
        </w:trPr>
        <w:tc>
          <w:tcPr>
            <w:tcW w:w="1552" w:type="dxa"/>
            <w:shd w:val="clear" w:color="auto" w:fill="D5DCE4" w:themeFill="text2" w:themeFillTint="33"/>
          </w:tcPr>
          <w:p w14:paraId="7CC0C3FC" w14:textId="77777777" w:rsidR="007C6ED2" w:rsidRPr="007B73B8" w:rsidRDefault="007C6ED2" w:rsidP="00894A59">
            <w:pPr>
              <w:pStyle w:val="TableParagraph"/>
              <w:spacing w:before="148"/>
              <w:ind w:left="56" w:right="15"/>
              <w:jc w:val="center"/>
              <w:rPr>
                <w:rFonts w:ascii="Arial" w:hAnsi="Arial" w:cs="Arial"/>
                <w:b/>
                <w:sz w:val="24"/>
                <w:szCs w:val="24"/>
                <w:lang w:val="ru-RU"/>
              </w:rPr>
            </w:pPr>
            <w:r w:rsidRPr="007B73B8">
              <w:rPr>
                <w:rFonts w:ascii="Arial" w:hAnsi="Arial" w:cs="Arial"/>
                <w:b/>
                <w:sz w:val="24"/>
                <w:szCs w:val="24"/>
                <w:lang w:val="ru-RU"/>
              </w:rPr>
              <w:t>ҚМА</w:t>
            </w:r>
          </w:p>
        </w:tc>
        <w:tc>
          <w:tcPr>
            <w:tcW w:w="8126" w:type="dxa"/>
            <w:shd w:val="clear" w:color="auto" w:fill="D5DCE4" w:themeFill="text2" w:themeFillTint="33"/>
          </w:tcPr>
          <w:p w14:paraId="0A2B9E6D" w14:textId="1359216B" w:rsidR="007C6ED2" w:rsidRPr="007B73B8" w:rsidRDefault="007C6ED2" w:rsidP="00137FE4">
            <w:pPr>
              <w:pStyle w:val="TableParagraph"/>
              <w:spacing w:before="128"/>
              <w:ind w:left="165"/>
              <w:jc w:val="both"/>
              <w:rPr>
                <w:rFonts w:ascii="Arial" w:hAnsi="Arial" w:cs="Arial"/>
                <w:sz w:val="24"/>
                <w:szCs w:val="24"/>
                <w:lang w:val="ru-RU"/>
              </w:rPr>
            </w:pPr>
            <w:r w:rsidRPr="007B73B8">
              <w:rPr>
                <w:rFonts w:ascii="Arial" w:hAnsi="Arial" w:cs="Arial"/>
                <w:w w:val="95"/>
                <w:sz w:val="24"/>
                <w:szCs w:val="24"/>
                <w:lang w:val="ru-RU"/>
              </w:rPr>
              <w:t>Қазақстан</w:t>
            </w:r>
            <w:r w:rsidRPr="007B73B8">
              <w:rPr>
                <w:rFonts w:ascii="Arial" w:hAnsi="Arial" w:cs="Arial"/>
                <w:spacing w:val="-6"/>
                <w:w w:val="95"/>
                <w:sz w:val="24"/>
                <w:szCs w:val="24"/>
                <w:lang w:val="ru-RU"/>
              </w:rPr>
              <w:t xml:space="preserve"> </w:t>
            </w:r>
            <w:proofErr w:type="gramStart"/>
            <w:r w:rsidR="00243833" w:rsidRPr="007B73B8">
              <w:rPr>
                <w:rFonts w:ascii="Arial" w:hAnsi="Arial" w:cs="Arial"/>
                <w:w w:val="95"/>
                <w:sz w:val="24"/>
                <w:szCs w:val="24"/>
                <w:lang w:val="ru-RU"/>
              </w:rPr>
              <w:t xml:space="preserve">Республикасының </w:t>
            </w:r>
            <w:r w:rsidR="00243833">
              <w:rPr>
                <w:rFonts w:ascii="Arial" w:hAnsi="Arial" w:cs="Arial"/>
                <w:w w:val="95"/>
                <w:sz w:val="24"/>
                <w:szCs w:val="24"/>
                <w:lang w:val="kk-KZ"/>
              </w:rPr>
              <w:t xml:space="preserve"> Қаржылық</w:t>
            </w:r>
            <w:proofErr w:type="gramEnd"/>
            <w:r w:rsidR="00243833">
              <w:rPr>
                <w:rFonts w:ascii="Arial" w:hAnsi="Arial" w:cs="Arial"/>
                <w:w w:val="95"/>
                <w:sz w:val="24"/>
                <w:szCs w:val="24"/>
                <w:lang w:val="kk-KZ"/>
              </w:rPr>
              <w:t xml:space="preserve"> мониторинг агенттігі </w:t>
            </w:r>
          </w:p>
        </w:tc>
      </w:tr>
      <w:tr w:rsidR="007C6ED2" w:rsidRPr="007B73B8" w14:paraId="1B2DFDDF" w14:textId="77777777" w:rsidTr="00BA2154">
        <w:trPr>
          <w:trHeight w:val="552"/>
        </w:trPr>
        <w:tc>
          <w:tcPr>
            <w:tcW w:w="1552" w:type="dxa"/>
            <w:shd w:val="clear" w:color="auto" w:fill="D5DCE4" w:themeFill="text2" w:themeFillTint="33"/>
          </w:tcPr>
          <w:p w14:paraId="77E3A7B0" w14:textId="7C2C1F27" w:rsidR="007C6ED2" w:rsidRPr="007B73B8" w:rsidRDefault="007C6ED2" w:rsidP="00894A59">
            <w:pPr>
              <w:pStyle w:val="TableParagraph"/>
              <w:spacing w:before="148"/>
              <w:ind w:left="56" w:right="15"/>
              <w:jc w:val="center"/>
              <w:rPr>
                <w:rFonts w:ascii="Arial" w:hAnsi="Arial" w:cs="Arial"/>
                <w:b/>
                <w:sz w:val="24"/>
                <w:szCs w:val="24"/>
                <w:lang w:val="ru-RU"/>
              </w:rPr>
            </w:pPr>
            <w:r w:rsidRPr="007B73B8">
              <w:rPr>
                <w:rFonts w:ascii="Arial" w:hAnsi="Arial" w:cs="Arial"/>
                <w:b/>
                <w:w w:val="95"/>
                <w:sz w:val="24"/>
                <w:szCs w:val="24"/>
                <w:lang w:val="ru-RU"/>
              </w:rPr>
              <w:t>АҚБ</w:t>
            </w:r>
          </w:p>
        </w:tc>
        <w:tc>
          <w:tcPr>
            <w:tcW w:w="8126" w:type="dxa"/>
            <w:shd w:val="clear" w:color="auto" w:fill="D5DCE4" w:themeFill="text2" w:themeFillTint="33"/>
          </w:tcPr>
          <w:p w14:paraId="73A4FA94" w14:textId="3E3681C5" w:rsidR="007C6ED2" w:rsidRPr="007B73B8" w:rsidRDefault="007C6ED2" w:rsidP="00894A59">
            <w:pPr>
              <w:pStyle w:val="TableParagraph"/>
              <w:spacing w:before="128"/>
              <w:ind w:left="165"/>
              <w:jc w:val="both"/>
              <w:rPr>
                <w:rFonts w:ascii="Arial" w:hAnsi="Arial" w:cs="Arial"/>
                <w:spacing w:val="-1"/>
                <w:w w:val="95"/>
                <w:sz w:val="24"/>
                <w:szCs w:val="24"/>
                <w:lang w:val="ru-RU"/>
              </w:rPr>
            </w:pPr>
            <w:r w:rsidRPr="007B73B8">
              <w:rPr>
                <w:rFonts w:ascii="Arial" w:hAnsi="Arial" w:cs="Arial"/>
                <w:w w:val="95"/>
                <w:sz w:val="24"/>
                <w:szCs w:val="24"/>
                <w:lang w:val="ru-RU"/>
              </w:rPr>
              <w:t>Қазақстан Республикасы Бас Прокуратурасының жанындағы Құқық қорғау органдары академиясы</w:t>
            </w:r>
          </w:p>
        </w:tc>
      </w:tr>
      <w:tr w:rsidR="007C6ED2" w:rsidRPr="007B73B8" w14:paraId="75FA1E87" w14:textId="77777777" w:rsidTr="00BA2154">
        <w:trPr>
          <w:trHeight w:val="552"/>
        </w:trPr>
        <w:tc>
          <w:tcPr>
            <w:tcW w:w="1552" w:type="dxa"/>
            <w:shd w:val="clear" w:color="auto" w:fill="D5DCE4" w:themeFill="text2" w:themeFillTint="33"/>
          </w:tcPr>
          <w:p w14:paraId="540B1244" w14:textId="4536F901" w:rsidR="007C6ED2" w:rsidRPr="00BA2154" w:rsidRDefault="00137FE4" w:rsidP="00894A59">
            <w:pPr>
              <w:pStyle w:val="TableParagraph"/>
              <w:spacing w:before="150"/>
              <w:ind w:left="29" w:right="15"/>
              <w:jc w:val="center"/>
              <w:rPr>
                <w:rFonts w:ascii="Arial" w:hAnsi="Arial" w:cs="Arial"/>
                <w:b/>
                <w:sz w:val="24"/>
                <w:szCs w:val="24"/>
                <w:lang w:val="kk-KZ"/>
              </w:rPr>
            </w:pPr>
            <w:r>
              <w:rPr>
                <w:rFonts w:ascii="Arial" w:hAnsi="Arial" w:cs="Arial"/>
                <w:b/>
                <w:w w:val="95"/>
                <w:sz w:val="24"/>
                <w:szCs w:val="24"/>
                <w:lang w:val="kk-KZ"/>
              </w:rPr>
              <w:t>ЕДБ</w:t>
            </w:r>
          </w:p>
        </w:tc>
        <w:tc>
          <w:tcPr>
            <w:tcW w:w="8126" w:type="dxa"/>
            <w:shd w:val="clear" w:color="auto" w:fill="D5DCE4" w:themeFill="text2" w:themeFillTint="33"/>
          </w:tcPr>
          <w:p w14:paraId="47C89B49" w14:textId="0891FFD9" w:rsidR="007C6ED2" w:rsidRPr="007B73B8" w:rsidRDefault="00137FE4" w:rsidP="00137FE4">
            <w:pPr>
              <w:pStyle w:val="TableParagraph"/>
              <w:spacing w:before="149"/>
              <w:ind w:left="165"/>
              <w:jc w:val="both"/>
              <w:rPr>
                <w:rFonts w:ascii="Arial" w:hAnsi="Arial" w:cs="Arial"/>
                <w:sz w:val="24"/>
                <w:szCs w:val="24"/>
                <w:lang w:val="ru-RU"/>
              </w:rPr>
            </w:pPr>
            <w:r>
              <w:rPr>
                <w:rFonts w:ascii="Arial" w:hAnsi="Arial" w:cs="Arial"/>
                <w:w w:val="95"/>
                <w:sz w:val="24"/>
                <w:szCs w:val="24"/>
                <w:lang w:val="kk-KZ"/>
              </w:rPr>
              <w:t>Екінші деңгейдегі б</w:t>
            </w:r>
            <w:r w:rsidR="007C6ED2" w:rsidRPr="007B73B8">
              <w:rPr>
                <w:rFonts w:ascii="Arial" w:hAnsi="Arial" w:cs="Arial"/>
                <w:w w:val="95"/>
                <w:sz w:val="24"/>
                <w:szCs w:val="24"/>
                <w:lang w:val="ru-RU"/>
              </w:rPr>
              <w:t>анктер</w:t>
            </w:r>
          </w:p>
        </w:tc>
      </w:tr>
      <w:tr w:rsidR="007C6ED2" w:rsidRPr="007B73B8" w14:paraId="2A748065" w14:textId="77777777" w:rsidTr="00BA2154">
        <w:trPr>
          <w:trHeight w:val="552"/>
        </w:trPr>
        <w:tc>
          <w:tcPr>
            <w:tcW w:w="1552" w:type="dxa"/>
            <w:shd w:val="clear" w:color="auto" w:fill="D5DCE4" w:themeFill="text2" w:themeFillTint="33"/>
          </w:tcPr>
          <w:p w14:paraId="287F32D7" w14:textId="31034086" w:rsidR="007C6ED2" w:rsidRPr="00BA2154" w:rsidRDefault="00BA2154" w:rsidP="00894A59">
            <w:pPr>
              <w:pStyle w:val="TableParagraph"/>
              <w:spacing w:before="150"/>
              <w:ind w:left="29" w:right="15"/>
              <w:jc w:val="center"/>
              <w:rPr>
                <w:rFonts w:ascii="Arial" w:hAnsi="Arial" w:cs="Arial"/>
                <w:b/>
                <w:w w:val="95"/>
                <w:sz w:val="24"/>
                <w:szCs w:val="24"/>
                <w:lang w:val="kk-KZ"/>
              </w:rPr>
            </w:pPr>
            <w:r>
              <w:rPr>
                <w:rFonts w:ascii="Arial" w:hAnsi="Arial" w:cs="Arial"/>
                <w:b/>
                <w:w w:val="95"/>
                <w:sz w:val="24"/>
                <w:szCs w:val="24"/>
                <w:lang w:val="ru-RU"/>
              </w:rPr>
              <w:t>Б</w:t>
            </w:r>
            <w:r>
              <w:rPr>
                <w:rFonts w:ascii="Arial" w:hAnsi="Arial" w:cs="Arial"/>
                <w:b/>
                <w:w w:val="95"/>
                <w:sz w:val="24"/>
                <w:szCs w:val="24"/>
                <w:lang w:val="kk-KZ"/>
              </w:rPr>
              <w:t>МИ</w:t>
            </w:r>
          </w:p>
        </w:tc>
        <w:tc>
          <w:tcPr>
            <w:tcW w:w="8126" w:type="dxa"/>
            <w:shd w:val="clear" w:color="auto" w:fill="D5DCE4" w:themeFill="text2" w:themeFillTint="33"/>
          </w:tcPr>
          <w:p w14:paraId="32CE2BD6" w14:textId="3DB68FA1" w:rsidR="007C6ED2" w:rsidRPr="007B73B8" w:rsidRDefault="007C6ED2" w:rsidP="00894A59">
            <w:pPr>
              <w:pStyle w:val="TableParagraph"/>
              <w:spacing w:before="149"/>
              <w:ind w:left="165"/>
              <w:jc w:val="both"/>
              <w:rPr>
                <w:rFonts w:ascii="Arial" w:hAnsi="Arial" w:cs="Arial"/>
                <w:w w:val="95"/>
                <w:sz w:val="24"/>
                <w:szCs w:val="24"/>
                <w:lang w:val="ru-RU"/>
              </w:rPr>
            </w:pPr>
            <w:r w:rsidRPr="007B73B8">
              <w:rPr>
                <w:rFonts w:ascii="Arial" w:hAnsi="Arial" w:cs="Arial"/>
                <w:w w:val="95"/>
                <w:sz w:val="24"/>
                <w:szCs w:val="24"/>
                <w:lang w:val="ru-RU"/>
              </w:rPr>
              <w:t xml:space="preserve">Бенефициарлық меншік иесі  </w:t>
            </w:r>
          </w:p>
        </w:tc>
      </w:tr>
      <w:tr w:rsidR="007C6ED2" w:rsidRPr="007B73B8" w14:paraId="27A82822" w14:textId="77777777" w:rsidTr="00BA2154">
        <w:trPr>
          <w:trHeight w:val="552"/>
        </w:trPr>
        <w:tc>
          <w:tcPr>
            <w:tcW w:w="1552" w:type="dxa"/>
            <w:shd w:val="clear" w:color="auto" w:fill="D5DCE4" w:themeFill="text2" w:themeFillTint="33"/>
          </w:tcPr>
          <w:p w14:paraId="6F132E5E" w14:textId="799E3BEA" w:rsidR="007C6ED2" w:rsidRPr="00BA2154" w:rsidRDefault="00BA2154" w:rsidP="00894A59">
            <w:pPr>
              <w:pStyle w:val="TableParagraph"/>
              <w:spacing w:before="150"/>
              <w:ind w:left="29" w:right="15"/>
              <w:jc w:val="center"/>
              <w:rPr>
                <w:rFonts w:ascii="Arial" w:hAnsi="Arial" w:cs="Arial"/>
                <w:b/>
                <w:w w:val="95"/>
                <w:sz w:val="24"/>
                <w:szCs w:val="24"/>
                <w:lang w:val="kk-KZ"/>
              </w:rPr>
            </w:pPr>
            <w:r>
              <w:rPr>
                <w:rFonts w:ascii="Arial" w:hAnsi="Arial" w:cs="Arial"/>
                <w:b/>
                <w:w w:val="95"/>
                <w:sz w:val="24"/>
                <w:szCs w:val="24"/>
                <w:lang w:val="kk-KZ"/>
              </w:rPr>
              <w:t>ІЖӨ</w:t>
            </w:r>
          </w:p>
        </w:tc>
        <w:tc>
          <w:tcPr>
            <w:tcW w:w="8126" w:type="dxa"/>
            <w:shd w:val="clear" w:color="auto" w:fill="D5DCE4" w:themeFill="text2" w:themeFillTint="33"/>
          </w:tcPr>
          <w:p w14:paraId="4DE6BB31" w14:textId="0ADEBA3F" w:rsidR="007C6ED2" w:rsidRPr="007B73B8" w:rsidRDefault="007C6ED2" w:rsidP="00894A59">
            <w:pPr>
              <w:pStyle w:val="TableParagraph"/>
              <w:spacing w:before="149"/>
              <w:ind w:left="165"/>
              <w:jc w:val="both"/>
              <w:rPr>
                <w:rFonts w:ascii="Arial" w:hAnsi="Arial" w:cs="Arial"/>
                <w:w w:val="95"/>
                <w:sz w:val="24"/>
                <w:szCs w:val="24"/>
                <w:lang w:val="ru-RU"/>
              </w:rPr>
            </w:pPr>
            <w:r w:rsidRPr="007B73B8">
              <w:rPr>
                <w:rFonts w:ascii="Arial" w:hAnsi="Arial" w:cs="Arial"/>
                <w:w w:val="95"/>
                <w:sz w:val="24"/>
                <w:szCs w:val="24"/>
                <w:lang w:val="ru-RU"/>
              </w:rPr>
              <w:t>Ішкі жалпы өнім</w:t>
            </w:r>
          </w:p>
        </w:tc>
      </w:tr>
      <w:tr w:rsidR="007C6ED2" w:rsidRPr="007B73B8" w14:paraId="0D95B91C" w14:textId="77777777" w:rsidTr="00BA2154">
        <w:trPr>
          <w:trHeight w:val="552"/>
        </w:trPr>
        <w:tc>
          <w:tcPr>
            <w:tcW w:w="1552" w:type="dxa"/>
            <w:shd w:val="clear" w:color="auto" w:fill="D5DCE4" w:themeFill="text2" w:themeFillTint="33"/>
          </w:tcPr>
          <w:p w14:paraId="75F56502" w14:textId="43EB1A93" w:rsidR="007C6ED2" w:rsidRPr="007B73B8" w:rsidRDefault="007C6ED2" w:rsidP="00894A59">
            <w:pPr>
              <w:pStyle w:val="TableParagraph"/>
              <w:spacing w:before="150"/>
              <w:ind w:left="29" w:right="15"/>
              <w:jc w:val="center"/>
              <w:rPr>
                <w:rFonts w:ascii="Arial" w:hAnsi="Arial" w:cs="Arial"/>
                <w:b/>
                <w:w w:val="95"/>
                <w:sz w:val="24"/>
                <w:szCs w:val="24"/>
                <w:lang w:val="ru-RU"/>
              </w:rPr>
            </w:pPr>
            <w:r w:rsidRPr="007B73B8">
              <w:rPr>
                <w:rFonts w:ascii="Arial" w:hAnsi="Arial" w:cs="Arial"/>
                <w:b/>
                <w:w w:val="95"/>
                <w:sz w:val="24"/>
                <w:szCs w:val="24"/>
                <w:lang w:val="ru-RU"/>
              </w:rPr>
              <w:t>ЗТҚМБ</w:t>
            </w:r>
          </w:p>
        </w:tc>
        <w:tc>
          <w:tcPr>
            <w:tcW w:w="8126" w:type="dxa"/>
            <w:shd w:val="clear" w:color="auto" w:fill="D5DCE4" w:themeFill="text2" w:themeFillTint="33"/>
          </w:tcPr>
          <w:p w14:paraId="623104E5" w14:textId="1AAF3A4E" w:rsidR="007C6ED2" w:rsidRPr="007B73B8" w:rsidRDefault="007C6ED2" w:rsidP="00894A59">
            <w:pPr>
              <w:pStyle w:val="TableParagraph"/>
              <w:spacing w:before="149"/>
              <w:ind w:left="165"/>
              <w:jc w:val="both"/>
              <w:rPr>
                <w:rFonts w:ascii="Arial" w:hAnsi="Arial" w:cs="Arial"/>
                <w:w w:val="95"/>
                <w:sz w:val="24"/>
                <w:szCs w:val="24"/>
                <w:lang w:val="ru-RU"/>
              </w:rPr>
            </w:pPr>
            <w:r w:rsidRPr="007B73B8">
              <w:rPr>
                <w:rFonts w:ascii="Arial" w:hAnsi="Arial" w:cs="Arial"/>
                <w:w w:val="95"/>
                <w:sz w:val="24"/>
                <w:szCs w:val="24"/>
                <w:lang w:val="ru-RU"/>
              </w:rPr>
              <w:t xml:space="preserve">Заңды тұлғалардың мемлекеттік деректер қоры </w:t>
            </w:r>
          </w:p>
        </w:tc>
      </w:tr>
      <w:tr w:rsidR="0071163C" w:rsidRPr="007B73B8" w14:paraId="245F157D" w14:textId="77777777" w:rsidTr="00BA2154">
        <w:trPr>
          <w:trHeight w:val="552"/>
        </w:trPr>
        <w:tc>
          <w:tcPr>
            <w:tcW w:w="1552" w:type="dxa"/>
            <w:shd w:val="clear" w:color="auto" w:fill="D5DCE4" w:themeFill="text2" w:themeFillTint="33"/>
          </w:tcPr>
          <w:p w14:paraId="7EC1931E" w14:textId="6EC82AEF" w:rsidR="0071163C" w:rsidRPr="007B73B8" w:rsidRDefault="0071163C" w:rsidP="00894A59">
            <w:pPr>
              <w:pStyle w:val="TableParagraph"/>
              <w:spacing w:before="150"/>
              <w:ind w:left="29" w:right="15"/>
              <w:jc w:val="center"/>
              <w:rPr>
                <w:rFonts w:ascii="Arial" w:hAnsi="Arial" w:cs="Arial"/>
                <w:b/>
                <w:w w:val="95"/>
                <w:sz w:val="24"/>
                <w:szCs w:val="24"/>
                <w:lang w:val="ru-RU"/>
              </w:rPr>
            </w:pPr>
            <w:r w:rsidRPr="007B73B8">
              <w:rPr>
                <w:rFonts w:ascii="Arial" w:hAnsi="Arial" w:cs="Arial"/>
                <w:b/>
                <w:w w:val="95"/>
                <w:sz w:val="24"/>
                <w:szCs w:val="24"/>
                <w:lang w:val="ru-RU"/>
              </w:rPr>
              <w:t>МО</w:t>
            </w:r>
          </w:p>
        </w:tc>
        <w:tc>
          <w:tcPr>
            <w:tcW w:w="8126" w:type="dxa"/>
            <w:shd w:val="clear" w:color="auto" w:fill="D5DCE4" w:themeFill="text2" w:themeFillTint="33"/>
          </w:tcPr>
          <w:p w14:paraId="6335DCA8" w14:textId="4F4BEFB5" w:rsidR="0071163C" w:rsidRPr="007B73B8" w:rsidRDefault="0071163C" w:rsidP="00894A59">
            <w:pPr>
              <w:pStyle w:val="TableParagraph"/>
              <w:spacing w:before="149"/>
              <w:ind w:left="165"/>
              <w:jc w:val="both"/>
              <w:rPr>
                <w:rFonts w:ascii="Arial" w:hAnsi="Arial" w:cs="Arial"/>
                <w:w w:val="95"/>
                <w:sz w:val="24"/>
                <w:szCs w:val="24"/>
                <w:lang w:val="ru-RU"/>
              </w:rPr>
            </w:pPr>
            <w:r w:rsidRPr="007B73B8">
              <w:rPr>
                <w:rFonts w:ascii="Arial" w:hAnsi="Arial" w:cs="Arial"/>
                <w:w w:val="95"/>
                <w:sz w:val="24"/>
                <w:szCs w:val="24"/>
                <w:lang w:val="ru-RU"/>
              </w:rPr>
              <w:t>Мемлекеттік органдар</w:t>
            </w:r>
          </w:p>
        </w:tc>
      </w:tr>
      <w:tr w:rsidR="007C6ED2" w:rsidRPr="00625FE9" w14:paraId="5B2D2D0D" w14:textId="77777777" w:rsidTr="00BA2154">
        <w:trPr>
          <w:trHeight w:val="552"/>
        </w:trPr>
        <w:tc>
          <w:tcPr>
            <w:tcW w:w="1552" w:type="dxa"/>
            <w:shd w:val="clear" w:color="auto" w:fill="D5DCE4" w:themeFill="text2" w:themeFillTint="33"/>
          </w:tcPr>
          <w:p w14:paraId="221DE8CB" w14:textId="1BBAB08E" w:rsidR="007C6ED2" w:rsidRPr="00BA2154" w:rsidRDefault="007C6ED2" w:rsidP="00894A59">
            <w:pPr>
              <w:pStyle w:val="TableParagraph"/>
              <w:spacing w:before="158"/>
              <w:ind w:left="32" w:right="15"/>
              <w:jc w:val="center"/>
              <w:rPr>
                <w:rFonts w:ascii="Arial" w:hAnsi="Arial" w:cs="Arial"/>
                <w:b/>
                <w:sz w:val="24"/>
                <w:szCs w:val="24"/>
                <w:lang w:val="kk-KZ"/>
              </w:rPr>
            </w:pPr>
            <w:r w:rsidRPr="007B73B8">
              <w:rPr>
                <w:rFonts w:ascii="Arial" w:hAnsi="Arial" w:cs="Arial"/>
                <w:b/>
                <w:w w:val="80"/>
                <w:sz w:val="24"/>
                <w:szCs w:val="24"/>
                <w:lang w:val="ru-RU"/>
              </w:rPr>
              <w:t>Эгмонт</w:t>
            </w:r>
            <w:r w:rsidR="00137FE4">
              <w:rPr>
                <w:rFonts w:ascii="Arial" w:hAnsi="Arial" w:cs="Arial"/>
                <w:b/>
                <w:w w:val="80"/>
                <w:sz w:val="24"/>
                <w:szCs w:val="24"/>
                <w:lang w:val="ru-RU"/>
              </w:rPr>
              <w:t xml:space="preserve"> </w:t>
            </w:r>
            <w:r w:rsidR="00137FE4">
              <w:rPr>
                <w:rFonts w:ascii="Arial" w:hAnsi="Arial" w:cs="Arial"/>
                <w:b/>
                <w:w w:val="80"/>
                <w:sz w:val="24"/>
                <w:szCs w:val="24"/>
                <w:lang w:val="kk-KZ"/>
              </w:rPr>
              <w:t>т</w:t>
            </w:r>
            <w:r w:rsidR="00137FE4">
              <w:rPr>
                <w:rFonts w:ascii="Arial" w:hAnsi="Arial" w:cs="Arial"/>
                <w:b/>
                <w:w w:val="80"/>
                <w:sz w:val="24"/>
                <w:szCs w:val="24"/>
                <w:lang w:val="ru-RU"/>
              </w:rPr>
              <w:t>о</w:t>
            </w:r>
            <w:r w:rsidR="00137FE4">
              <w:rPr>
                <w:rFonts w:ascii="Arial" w:hAnsi="Arial" w:cs="Arial"/>
                <w:b/>
                <w:w w:val="80"/>
                <w:sz w:val="24"/>
                <w:szCs w:val="24"/>
                <w:lang w:val="kk-KZ"/>
              </w:rPr>
              <w:t>б</w:t>
            </w:r>
            <w:r w:rsidR="00BA2154">
              <w:rPr>
                <w:rFonts w:ascii="Arial" w:hAnsi="Arial" w:cs="Arial"/>
                <w:b/>
                <w:w w:val="80"/>
                <w:sz w:val="24"/>
                <w:szCs w:val="24"/>
                <w:lang w:val="kk-KZ"/>
              </w:rPr>
              <w:t>ы</w:t>
            </w:r>
          </w:p>
        </w:tc>
        <w:tc>
          <w:tcPr>
            <w:tcW w:w="8126" w:type="dxa"/>
            <w:shd w:val="clear" w:color="auto" w:fill="D5DCE4" w:themeFill="text2" w:themeFillTint="33"/>
          </w:tcPr>
          <w:p w14:paraId="70788903" w14:textId="758B962E" w:rsidR="007C6ED2" w:rsidRPr="00D062BE" w:rsidRDefault="00137FE4" w:rsidP="00137FE4">
            <w:pPr>
              <w:pStyle w:val="TableParagraph"/>
              <w:spacing w:before="156"/>
              <w:ind w:left="165"/>
              <w:jc w:val="both"/>
              <w:rPr>
                <w:rFonts w:ascii="Arial" w:hAnsi="Arial" w:cs="Arial"/>
                <w:sz w:val="24"/>
                <w:szCs w:val="24"/>
                <w:lang w:val="kk-KZ"/>
              </w:rPr>
            </w:pPr>
            <w:r>
              <w:rPr>
                <w:rFonts w:ascii="Arial" w:hAnsi="Arial" w:cs="Arial"/>
                <w:w w:val="95"/>
                <w:sz w:val="24"/>
                <w:szCs w:val="24"/>
                <w:lang w:val="kk-KZ"/>
              </w:rPr>
              <w:t>Әлемнің қаржылық барлау бөлімшелерінің б</w:t>
            </w:r>
            <w:r w:rsidR="007C6ED2" w:rsidRPr="00D062BE">
              <w:rPr>
                <w:rFonts w:ascii="Arial" w:hAnsi="Arial" w:cs="Arial"/>
                <w:w w:val="95"/>
                <w:sz w:val="24"/>
                <w:szCs w:val="24"/>
                <w:lang w:val="kk-KZ"/>
              </w:rPr>
              <w:t>ейресми</w:t>
            </w:r>
            <w:r w:rsidR="007C6ED2" w:rsidRPr="00D062BE">
              <w:rPr>
                <w:rFonts w:ascii="Arial" w:hAnsi="Arial" w:cs="Arial"/>
                <w:spacing w:val="-1"/>
                <w:w w:val="95"/>
                <w:sz w:val="24"/>
                <w:szCs w:val="24"/>
                <w:lang w:val="kk-KZ"/>
              </w:rPr>
              <w:t xml:space="preserve"> </w:t>
            </w:r>
            <w:r>
              <w:rPr>
                <w:rFonts w:ascii="Arial" w:hAnsi="Arial" w:cs="Arial"/>
                <w:w w:val="95"/>
                <w:sz w:val="24"/>
                <w:szCs w:val="24"/>
                <w:lang w:val="kk-KZ"/>
              </w:rPr>
              <w:t>бірлестігі</w:t>
            </w:r>
          </w:p>
        </w:tc>
      </w:tr>
      <w:tr w:rsidR="004F1C41" w:rsidRPr="007B73B8" w14:paraId="75C850CB" w14:textId="77777777" w:rsidTr="00BA2154">
        <w:trPr>
          <w:trHeight w:val="552"/>
        </w:trPr>
        <w:tc>
          <w:tcPr>
            <w:tcW w:w="1552" w:type="dxa"/>
            <w:shd w:val="clear" w:color="auto" w:fill="D5DCE4" w:themeFill="text2" w:themeFillTint="33"/>
          </w:tcPr>
          <w:p w14:paraId="4D68CFC9" w14:textId="20D0847E" w:rsidR="004F1C41" w:rsidRPr="007B73B8" w:rsidRDefault="004F1C41" w:rsidP="00894A59">
            <w:pPr>
              <w:pStyle w:val="TableParagraph"/>
              <w:spacing w:before="158"/>
              <w:ind w:left="32" w:right="15"/>
              <w:jc w:val="center"/>
              <w:rPr>
                <w:rFonts w:ascii="Arial" w:hAnsi="Arial" w:cs="Arial"/>
                <w:b/>
                <w:w w:val="80"/>
                <w:sz w:val="24"/>
                <w:szCs w:val="24"/>
                <w:lang w:val="ru-RU"/>
              </w:rPr>
            </w:pPr>
            <w:r w:rsidRPr="007B73B8">
              <w:rPr>
                <w:rFonts w:ascii="Arial" w:hAnsi="Arial" w:cs="Arial"/>
                <w:b/>
                <w:w w:val="80"/>
                <w:sz w:val="24"/>
                <w:szCs w:val="24"/>
                <w:lang w:val="ru-RU"/>
              </w:rPr>
              <w:t>БЖЗҚ</w:t>
            </w:r>
          </w:p>
        </w:tc>
        <w:tc>
          <w:tcPr>
            <w:tcW w:w="8126" w:type="dxa"/>
            <w:shd w:val="clear" w:color="auto" w:fill="D5DCE4" w:themeFill="text2" w:themeFillTint="33"/>
          </w:tcPr>
          <w:p w14:paraId="48F839A5" w14:textId="59B34D12" w:rsidR="004F1C41" w:rsidRPr="007B73B8" w:rsidRDefault="004F1C41" w:rsidP="00894A59">
            <w:pPr>
              <w:pStyle w:val="TableParagraph"/>
              <w:spacing w:before="156"/>
              <w:ind w:left="165"/>
              <w:jc w:val="both"/>
              <w:rPr>
                <w:rFonts w:ascii="Arial" w:hAnsi="Arial" w:cs="Arial"/>
                <w:w w:val="95"/>
                <w:sz w:val="24"/>
                <w:szCs w:val="24"/>
                <w:lang w:val="ru-RU"/>
              </w:rPr>
            </w:pPr>
            <w:r w:rsidRPr="007B73B8">
              <w:rPr>
                <w:rFonts w:ascii="Arial" w:hAnsi="Arial" w:cs="Arial"/>
                <w:w w:val="95"/>
                <w:sz w:val="24"/>
                <w:szCs w:val="24"/>
                <w:lang w:val="ru-RU"/>
              </w:rPr>
              <w:t xml:space="preserve">Бірыңғай жинақтаушы зейнетақы қоры </w:t>
            </w:r>
          </w:p>
        </w:tc>
      </w:tr>
      <w:tr w:rsidR="007C6ED2" w:rsidRPr="00625FE9" w14:paraId="69C5C4D9" w14:textId="77777777" w:rsidTr="00BA2154">
        <w:trPr>
          <w:trHeight w:val="948"/>
        </w:trPr>
        <w:tc>
          <w:tcPr>
            <w:tcW w:w="1552" w:type="dxa"/>
            <w:shd w:val="clear" w:color="auto" w:fill="D5DCE4" w:themeFill="text2" w:themeFillTint="33"/>
          </w:tcPr>
          <w:p w14:paraId="716A5E3F" w14:textId="77777777" w:rsidR="007C6ED2" w:rsidRPr="007B73B8" w:rsidRDefault="007C6ED2" w:rsidP="00894A59">
            <w:pPr>
              <w:pStyle w:val="TableParagraph"/>
              <w:spacing w:before="6"/>
              <w:rPr>
                <w:rFonts w:ascii="Arial" w:hAnsi="Arial" w:cs="Arial"/>
                <w:sz w:val="24"/>
                <w:szCs w:val="24"/>
                <w:lang w:val="ru-RU"/>
              </w:rPr>
            </w:pPr>
          </w:p>
          <w:p w14:paraId="18AE7AEB" w14:textId="1A3D910D" w:rsidR="007C6ED2" w:rsidRPr="00137FE4" w:rsidRDefault="00137FE4" w:rsidP="00894A59">
            <w:pPr>
              <w:pStyle w:val="TableParagraph"/>
              <w:ind w:left="43" w:right="15"/>
              <w:jc w:val="center"/>
              <w:rPr>
                <w:rFonts w:ascii="Arial" w:hAnsi="Arial" w:cs="Arial"/>
                <w:b/>
                <w:sz w:val="24"/>
                <w:szCs w:val="24"/>
                <w:lang w:val="kk-KZ"/>
              </w:rPr>
            </w:pPr>
            <w:r>
              <w:rPr>
                <w:rFonts w:ascii="Arial" w:hAnsi="Arial" w:cs="Arial"/>
                <w:b/>
                <w:w w:val="85"/>
                <w:sz w:val="24"/>
                <w:szCs w:val="24"/>
                <w:lang w:val="kk-KZ"/>
              </w:rPr>
              <w:t>К</w:t>
            </w:r>
            <w:r w:rsidR="007C6ED2" w:rsidRPr="007B73B8">
              <w:rPr>
                <w:rFonts w:ascii="Arial" w:hAnsi="Arial" w:cs="Arial"/>
                <w:b/>
                <w:w w:val="85"/>
                <w:sz w:val="24"/>
                <w:szCs w:val="24"/>
                <w:lang w:val="ru-RU"/>
              </w:rPr>
              <w:t>Ж/ТҚҚ</w:t>
            </w:r>
            <w:r>
              <w:rPr>
                <w:rFonts w:ascii="Arial" w:hAnsi="Arial" w:cs="Arial"/>
                <w:b/>
                <w:w w:val="85"/>
                <w:sz w:val="24"/>
                <w:szCs w:val="24"/>
                <w:lang w:val="kk-KZ"/>
              </w:rPr>
              <w:t xml:space="preserve"> туралы Заң</w:t>
            </w:r>
          </w:p>
        </w:tc>
        <w:tc>
          <w:tcPr>
            <w:tcW w:w="8126" w:type="dxa"/>
            <w:shd w:val="clear" w:color="auto" w:fill="D5DCE4" w:themeFill="text2" w:themeFillTint="33"/>
          </w:tcPr>
          <w:p w14:paraId="523581EA" w14:textId="1E57680F" w:rsidR="007C6ED2" w:rsidRPr="00137FE4" w:rsidRDefault="00137FE4" w:rsidP="00137FE4">
            <w:pPr>
              <w:pStyle w:val="TableParagraph"/>
              <w:spacing w:before="161"/>
              <w:ind w:left="165"/>
              <w:jc w:val="both"/>
              <w:rPr>
                <w:rFonts w:ascii="Arial" w:hAnsi="Arial" w:cs="Arial"/>
                <w:sz w:val="24"/>
                <w:szCs w:val="24"/>
                <w:lang w:val="kk-KZ"/>
              </w:rPr>
            </w:pPr>
            <w:r w:rsidRPr="00137FE4">
              <w:rPr>
                <w:rFonts w:ascii="Arial" w:hAnsi="Arial" w:cs="Arial"/>
                <w:w w:val="95"/>
                <w:sz w:val="24"/>
                <w:szCs w:val="24"/>
                <w:lang w:val="kk-KZ"/>
              </w:rPr>
              <w:t>2009</w:t>
            </w:r>
            <w:r w:rsidRPr="00137FE4">
              <w:rPr>
                <w:rFonts w:ascii="Arial" w:hAnsi="Arial" w:cs="Arial"/>
                <w:spacing w:val="-6"/>
                <w:w w:val="95"/>
                <w:sz w:val="24"/>
                <w:szCs w:val="24"/>
                <w:lang w:val="kk-KZ"/>
              </w:rPr>
              <w:t xml:space="preserve"> </w:t>
            </w:r>
            <w:r>
              <w:rPr>
                <w:rFonts w:ascii="Arial" w:hAnsi="Arial" w:cs="Arial"/>
                <w:w w:val="95"/>
                <w:sz w:val="24"/>
                <w:szCs w:val="24"/>
                <w:lang w:val="kk-KZ"/>
              </w:rPr>
              <w:t>жылғы</w:t>
            </w:r>
            <w:r w:rsidRPr="00137FE4">
              <w:rPr>
                <w:rFonts w:ascii="Arial" w:hAnsi="Arial" w:cs="Arial"/>
                <w:sz w:val="24"/>
                <w:szCs w:val="24"/>
                <w:lang w:val="kk-KZ"/>
              </w:rPr>
              <w:t xml:space="preserve"> </w:t>
            </w:r>
            <w:r w:rsidRPr="00137FE4">
              <w:rPr>
                <w:rFonts w:ascii="Arial" w:hAnsi="Arial" w:cs="Arial"/>
                <w:w w:val="95"/>
                <w:sz w:val="24"/>
                <w:szCs w:val="24"/>
                <w:lang w:val="kk-KZ"/>
              </w:rPr>
              <w:t>28</w:t>
            </w:r>
            <w:r w:rsidRPr="00137FE4">
              <w:rPr>
                <w:rFonts w:ascii="Arial" w:hAnsi="Arial" w:cs="Arial"/>
                <w:spacing w:val="-6"/>
                <w:w w:val="95"/>
                <w:sz w:val="24"/>
                <w:szCs w:val="24"/>
                <w:lang w:val="kk-KZ"/>
              </w:rPr>
              <w:t xml:space="preserve"> </w:t>
            </w:r>
            <w:r w:rsidRPr="00137FE4">
              <w:rPr>
                <w:rFonts w:ascii="Arial" w:hAnsi="Arial" w:cs="Arial"/>
                <w:w w:val="95"/>
                <w:sz w:val="24"/>
                <w:szCs w:val="24"/>
                <w:lang w:val="kk-KZ"/>
              </w:rPr>
              <w:t>тамыз</w:t>
            </w:r>
            <w:r>
              <w:rPr>
                <w:rFonts w:ascii="Arial" w:hAnsi="Arial" w:cs="Arial"/>
                <w:w w:val="95"/>
                <w:sz w:val="24"/>
                <w:szCs w:val="24"/>
                <w:lang w:val="kk-KZ"/>
              </w:rPr>
              <w:t>дағы</w:t>
            </w:r>
            <w:r w:rsidRPr="00137FE4">
              <w:rPr>
                <w:rFonts w:ascii="Arial" w:hAnsi="Arial" w:cs="Arial"/>
                <w:spacing w:val="-6"/>
                <w:w w:val="95"/>
                <w:sz w:val="24"/>
                <w:szCs w:val="24"/>
                <w:lang w:val="kk-KZ"/>
              </w:rPr>
              <w:t xml:space="preserve"> </w:t>
            </w:r>
            <w:r w:rsidRPr="00137FE4">
              <w:rPr>
                <w:rFonts w:ascii="Arial" w:hAnsi="Arial" w:cs="Arial"/>
                <w:spacing w:val="-1"/>
                <w:w w:val="95"/>
                <w:sz w:val="24"/>
                <w:szCs w:val="24"/>
                <w:lang w:val="kk-KZ"/>
              </w:rPr>
              <w:t>№</w:t>
            </w:r>
            <w:r w:rsidRPr="00137FE4">
              <w:rPr>
                <w:rFonts w:ascii="Arial" w:hAnsi="Arial" w:cs="Arial"/>
                <w:spacing w:val="-7"/>
                <w:w w:val="95"/>
                <w:sz w:val="24"/>
                <w:szCs w:val="24"/>
                <w:lang w:val="kk-KZ"/>
              </w:rPr>
              <w:t xml:space="preserve"> </w:t>
            </w:r>
            <w:r w:rsidRPr="00137FE4">
              <w:rPr>
                <w:rFonts w:ascii="Arial" w:hAnsi="Arial" w:cs="Arial"/>
                <w:spacing w:val="-1"/>
                <w:w w:val="95"/>
                <w:sz w:val="24"/>
                <w:szCs w:val="24"/>
                <w:lang w:val="kk-KZ"/>
              </w:rPr>
              <w:t>191-IV</w:t>
            </w:r>
            <w:r w:rsidRPr="00137FE4">
              <w:rPr>
                <w:rFonts w:ascii="Arial" w:hAnsi="Arial" w:cs="Arial"/>
                <w:spacing w:val="-12"/>
                <w:w w:val="95"/>
                <w:sz w:val="24"/>
                <w:szCs w:val="24"/>
                <w:lang w:val="kk-KZ"/>
              </w:rPr>
              <w:t xml:space="preserve"> </w:t>
            </w:r>
            <w:r>
              <w:rPr>
                <w:rFonts w:ascii="Arial" w:hAnsi="Arial" w:cs="Arial"/>
                <w:w w:val="95"/>
                <w:sz w:val="24"/>
                <w:szCs w:val="24"/>
                <w:lang w:val="kk-KZ"/>
              </w:rPr>
              <w:t xml:space="preserve">«Қылмыстық жолмен алынған кірістерді заңдастыруға (жылыстатуға) және терроризмді қаржыландыруға қарсы іс-қимыл туралы» </w:t>
            </w:r>
            <w:r w:rsidR="007C6ED2" w:rsidRPr="00137FE4">
              <w:rPr>
                <w:rFonts w:ascii="Arial" w:hAnsi="Arial" w:cs="Arial"/>
                <w:w w:val="95"/>
                <w:sz w:val="24"/>
                <w:szCs w:val="24"/>
                <w:lang w:val="kk-KZ"/>
              </w:rPr>
              <w:t>Қазақстан</w:t>
            </w:r>
            <w:r w:rsidR="007C6ED2" w:rsidRPr="00137FE4">
              <w:rPr>
                <w:rFonts w:ascii="Arial" w:hAnsi="Arial" w:cs="Arial"/>
                <w:spacing w:val="-6"/>
                <w:w w:val="95"/>
                <w:sz w:val="24"/>
                <w:szCs w:val="24"/>
                <w:lang w:val="kk-KZ"/>
              </w:rPr>
              <w:t xml:space="preserve"> </w:t>
            </w:r>
            <w:r w:rsidRPr="00137FE4">
              <w:rPr>
                <w:rFonts w:ascii="Arial" w:hAnsi="Arial" w:cs="Arial"/>
                <w:w w:val="95"/>
                <w:sz w:val="24"/>
                <w:szCs w:val="24"/>
                <w:lang w:val="kk-KZ"/>
              </w:rPr>
              <w:t>Республикасының Заң</w:t>
            </w:r>
            <w:r>
              <w:rPr>
                <w:rFonts w:ascii="Arial" w:hAnsi="Arial" w:cs="Arial"/>
                <w:w w:val="95"/>
                <w:sz w:val="24"/>
                <w:szCs w:val="24"/>
                <w:lang w:val="kk-KZ"/>
              </w:rPr>
              <w:t>ы</w:t>
            </w:r>
            <w:r w:rsidRPr="00137FE4">
              <w:rPr>
                <w:rFonts w:ascii="Arial" w:hAnsi="Arial" w:cs="Arial"/>
                <w:w w:val="95"/>
                <w:sz w:val="24"/>
                <w:szCs w:val="24"/>
                <w:lang w:val="kk-KZ"/>
              </w:rPr>
              <w:t xml:space="preserve"> </w:t>
            </w:r>
          </w:p>
        </w:tc>
      </w:tr>
      <w:tr w:rsidR="007C6ED2" w:rsidRPr="007B73B8" w14:paraId="4B1A22BA" w14:textId="77777777" w:rsidTr="00BA2154">
        <w:trPr>
          <w:trHeight w:val="552"/>
        </w:trPr>
        <w:tc>
          <w:tcPr>
            <w:tcW w:w="1552" w:type="dxa"/>
            <w:shd w:val="clear" w:color="auto" w:fill="D5DCE4" w:themeFill="text2" w:themeFillTint="33"/>
          </w:tcPr>
          <w:p w14:paraId="631DA6AD" w14:textId="756C5620" w:rsidR="007C6ED2" w:rsidRPr="007B73B8" w:rsidRDefault="00BA2154" w:rsidP="00894A59">
            <w:pPr>
              <w:pStyle w:val="TableParagraph"/>
              <w:spacing w:before="166"/>
              <w:ind w:left="44" w:right="15"/>
              <w:jc w:val="center"/>
              <w:rPr>
                <w:rFonts w:ascii="Arial" w:hAnsi="Arial" w:cs="Arial"/>
                <w:b/>
                <w:sz w:val="24"/>
                <w:szCs w:val="24"/>
                <w:lang w:val="ru-RU"/>
              </w:rPr>
            </w:pPr>
            <w:r>
              <w:rPr>
                <w:rFonts w:ascii="Arial" w:hAnsi="Arial" w:cs="Arial"/>
                <w:b/>
                <w:w w:val="95"/>
                <w:sz w:val="24"/>
                <w:szCs w:val="24"/>
                <w:lang w:val="kk-KZ"/>
              </w:rPr>
              <w:t>С</w:t>
            </w:r>
            <w:r w:rsidR="007C6ED2" w:rsidRPr="007B73B8">
              <w:rPr>
                <w:rFonts w:ascii="Arial" w:hAnsi="Arial" w:cs="Arial"/>
                <w:b/>
                <w:w w:val="95"/>
                <w:sz w:val="24"/>
                <w:szCs w:val="24"/>
                <w:lang w:val="ru-RU"/>
              </w:rPr>
              <w:t>ЖҚИ</w:t>
            </w:r>
          </w:p>
        </w:tc>
        <w:tc>
          <w:tcPr>
            <w:tcW w:w="8126" w:type="dxa"/>
            <w:shd w:val="clear" w:color="auto" w:fill="D5DCE4" w:themeFill="text2" w:themeFillTint="33"/>
          </w:tcPr>
          <w:p w14:paraId="03901FA1" w14:textId="5AFC336F" w:rsidR="007C6ED2" w:rsidRPr="007B73B8" w:rsidRDefault="007C6ED2" w:rsidP="00894A59">
            <w:pPr>
              <w:pStyle w:val="TableParagraph"/>
              <w:spacing w:before="163"/>
              <w:ind w:left="165"/>
              <w:jc w:val="both"/>
              <w:rPr>
                <w:rFonts w:ascii="Arial" w:hAnsi="Arial" w:cs="Arial"/>
                <w:sz w:val="24"/>
                <w:szCs w:val="24"/>
                <w:lang w:val="ru-RU"/>
              </w:rPr>
            </w:pPr>
            <w:r w:rsidRPr="007B73B8">
              <w:rPr>
                <w:rFonts w:ascii="Arial" w:hAnsi="Arial" w:cs="Arial"/>
                <w:w w:val="95"/>
                <w:sz w:val="24"/>
                <w:szCs w:val="24"/>
                <w:lang w:val="ru-RU"/>
              </w:rPr>
              <w:t>Сыбайлас жемқорлықты қабылдау индексі</w:t>
            </w:r>
          </w:p>
        </w:tc>
      </w:tr>
      <w:tr w:rsidR="007C6ED2" w:rsidRPr="007B73B8" w14:paraId="0E685923" w14:textId="77777777" w:rsidTr="00BA2154">
        <w:trPr>
          <w:trHeight w:val="552"/>
        </w:trPr>
        <w:tc>
          <w:tcPr>
            <w:tcW w:w="1552" w:type="dxa"/>
            <w:shd w:val="clear" w:color="auto" w:fill="D5DCE4" w:themeFill="text2" w:themeFillTint="33"/>
          </w:tcPr>
          <w:p w14:paraId="71C0700B" w14:textId="69F736EB" w:rsidR="007C6ED2" w:rsidRPr="007B73B8" w:rsidRDefault="00BA2154" w:rsidP="00894A59">
            <w:pPr>
              <w:pStyle w:val="TableParagraph"/>
              <w:spacing w:before="166"/>
              <w:ind w:left="44" w:right="15"/>
              <w:jc w:val="center"/>
              <w:rPr>
                <w:rFonts w:ascii="Arial" w:hAnsi="Arial" w:cs="Arial"/>
                <w:b/>
                <w:w w:val="95"/>
                <w:sz w:val="24"/>
                <w:szCs w:val="24"/>
                <w:lang w:val="ru-RU"/>
              </w:rPr>
            </w:pPr>
            <w:r>
              <w:rPr>
                <w:rFonts w:ascii="Arial" w:hAnsi="Arial" w:cs="Arial"/>
                <w:b/>
                <w:w w:val="95"/>
                <w:sz w:val="24"/>
                <w:szCs w:val="24"/>
                <w:lang w:val="kk-KZ"/>
              </w:rPr>
              <w:t>Д</w:t>
            </w:r>
            <w:r w:rsidR="007C6ED2" w:rsidRPr="007B73B8">
              <w:rPr>
                <w:rFonts w:ascii="Arial" w:hAnsi="Arial" w:cs="Arial"/>
                <w:b/>
                <w:w w:val="95"/>
                <w:sz w:val="24"/>
                <w:szCs w:val="24"/>
                <w:lang w:val="ru-RU"/>
              </w:rPr>
              <w:t>К</w:t>
            </w:r>
          </w:p>
        </w:tc>
        <w:tc>
          <w:tcPr>
            <w:tcW w:w="8126" w:type="dxa"/>
            <w:shd w:val="clear" w:color="auto" w:fill="D5DCE4" w:themeFill="text2" w:themeFillTint="33"/>
          </w:tcPr>
          <w:p w14:paraId="7E97536C" w14:textId="05101CFB" w:rsidR="007C6ED2" w:rsidRPr="007B73B8" w:rsidRDefault="007C6ED2" w:rsidP="00894A59">
            <w:pPr>
              <w:pStyle w:val="TableParagraph"/>
              <w:spacing w:before="163"/>
              <w:ind w:left="165"/>
              <w:jc w:val="both"/>
              <w:rPr>
                <w:rFonts w:ascii="Arial" w:hAnsi="Arial" w:cs="Arial"/>
                <w:w w:val="95"/>
                <w:sz w:val="24"/>
                <w:szCs w:val="24"/>
                <w:lang w:val="ru-RU"/>
              </w:rPr>
            </w:pPr>
            <w:r w:rsidRPr="007B73B8">
              <w:rPr>
                <w:rFonts w:ascii="Arial" w:hAnsi="Arial" w:cs="Arial"/>
                <w:w w:val="95"/>
                <w:sz w:val="24"/>
                <w:szCs w:val="24"/>
                <w:lang w:val="ru-RU"/>
              </w:rPr>
              <w:t>Дара кәсіпкерлер</w:t>
            </w:r>
          </w:p>
        </w:tc>
      </w:tr>
      <w:tr w:rsidR="007C6ED2" w:rsidRPr="007B73B8" w14:paraId="12774E3C" w14:textId="77777777" w:rsidTr="00BA2154">
        <w:trPr>
          <w:trHeight w:val="552"/>
        </w:trPr>
        <w:tc>
          <w:tcPr>
            <w:tcW w:w="1552" w:type="dxa"/>
            <w:shd w:val="clear" w:color="auto" w:fill="D5DCE4" w:themeFill="text2" w:themeFillTint="33"/>
          </w:tcPr>
          <w:p w14:paraId="35DB92F1" w14:textId="77777777" w:rsidR="007C6ED2" w:rsidRPr="007B73B8" w:rsidRDefault="007C6ED2" w:rsidP="00894A59">
            <w:pPr>
              <w:pStyle w:val="TableParagraph"/>
              <w:spacing w:before="176"/>
              <w:ind w:left="40" w:right="15"/>
              <w:jc w:val="center"/>
              <w:rPr>
                <w:rFonts w:ascii="Arial" w:hAnsi="Arial" w:cs="Arial"/>
                <w:b/>
                <w:sz w:val="24"/>
                <w:szCs w:val="24"/>
                <w:lang w:val="ru-RU"/>
              </w:rPr>
            </w:pPr>
            <w:r w:rsidRPr="007B73B8">
              <w:rPr>
                <w:rFonts w:ascii="Arial" w:hAnsi="Arial" w:cs="Arial"/>
                <w:b/>
                <w:w w:val="95"/>
                <w:sz w:val="24"/>
                <w:szCs w:val="24"/>
                <w:lang w:val="ru-RU"/>
              </w:rPr>
              <w:t>КВО</w:t>
            </w:r>
          </w:p>
        </w:tc>
        <w:tc>
          <w:tcPr>
            <w:tcW w:w="8126" w:type="dxa"/>
            <w:shd w:val="clear" w:color="auto" w:fill="D5DCE4" w:themeFill="text2" w:themeFillTint="33"/>
          </w:tcPr>
          <w:p w14:paraId="43A0FF84" w14:textId="0A8F0CEF" w:rsidR="007C6ED2" w:rsidRPr="00047CC3" w:rsidRDefault="00047CC3" w:rsidP="00047CC3">
            <w:pPr>
              <w:pStyle w:val="TableParagraph"/>
              <w:spacing w:before="171"/>
              <w:ind w:left="165"/>
              <w:jc w:val="both"/>
              <w:rPr>
                <w:rFonts w:ascii="Arial" w:hAnsi="Arial" w:cs="Arial"/>
                <w:sz w:val="24"/>
                <w:szCs w:val="24"/>
                <w:lang w:val="kk-KZ"/>
              </w:rPr>
            </w:pPr>
            <w:r>
              <w:rPr>
                <w:rFonts w:ascii="Arial" w:hAnsi="Arial" w:cs="Arial"/>
                <w:w w:val="95"/>
                <w:sz w:val="24"/>
                <w:szCs w:val="24"/>
                <w:lang w:val="kk-KZ"/>
              </w:rPr>
              <w:t>Қаржы мониторингіне жататын операциялар түрлерінің коды</w:t>
            </w:r>
          </w:p>
        </w:tc>
      </w:tr>
      <w:tr w:rsidR="007C6ED2" w:rsidRPr="007B73B8" w14:paraId="5C1D110F" w14:textId="77777777" w:rsidTr="00BA2154">
        <w:trPr>
          <w:trHeight w:val="552"/>
        </w:trPr>
        <w:tc>
          <w:tcPr>
            <w:tcW w:w="1552" w:type="dxa"/>
            <w:shd w:val="clear" w:color="auto" w:fill="D5DCE4" w:themeFill="text2" w:themeFillTint="33"/>
          </w:tcPr>
          <w:p w14:paraId="63F4A70E" w14:textId="62245D5D" w:rsidR="007C6ED2" w:rsidRPr="007B73B8" w:rsidRDefault="007C6ED2" w:rsidP="00894A59">
            <w:pPr>
              <w:pStyle w:val="TableParagraph"/>
              <w:spacing w:before="176"/>
              <w:ind w:left="40" w:right="15"/>
              <w:jc w:val="center"/>
              <w:rPr>
                <w:rFonts w:ascii="Arial" w:hAnsi="Arial" w:cs="Arial"/>
                <w:b/>
                <w:w w:val="95"/>
                <w:sz w:val="24"/>
                <w:szCs w:val="24"/>
                <w:lang w:val="ru-RU"/>
              </w:rPr>
            </w:pPr>
            <w:r w:rsidRPr="007B73B8">
              <w:rPr>
                <w:rFonts w:ascii="Arial" w:hAnsi="Arial" w:cs="Arial"/>
                <w:b/>
                <w:w w:val="95"/>
                <w:sz w:val="24"/>
                <w:szCs w:val="24"/>
                <w:lang w:val="ru-RU"/>
              </w:rPr>
              <w:t>ҰҚК</w:t>
            </w:r>
          </w:p>
        </w:tc>
        <w:tc>
          <w:tcPr>
            <w:tcW w:w="8126" w:type="dxa"/>
            <w:shd w:val="clear" w:color="auto" w:fill="D5DCE4" w:themeFill="text2" w:themeFillTint="33"/>
          </w:tcPr>
          <w:p w14:paraId="3BB9A5DE" w14:textId="1D0372B2" w:rsidR="007C6ED2" w:rsidRPr="007B73B8" w:rsidRDefault="007C6ED2" w:rsidP="00047CC3">
            <w:pPr>
              <w:pStyle w:val="TableParagraph"/>
              <w:spacing w:before="171"/>
              <w:ind w:left="165"/>
              <w:jc w:val="both"/>
              <w:rPr>
                <w:rFonts w:ascii="Arial" w:hAnsi="Arial" w:cs="Arial"/>
                <w:w w:val="95"/>
                <w:sz w:val="24"/>
                <w:szCs w:val="24"/>
                <w:lang w:val="ru-RU"/>
              </w:rPr>
            </w:pPr>
            <w:r w:rsidRPr="007B73B8">
              <w:rPr>
                <w:rFonts w:ascii="Arial" w:hAnsi="Arial" w:cs="Arial"/>
                <w:w w:val="95"/>
                <w:sz w:val="24"/>
                <w:szCs w:val="24"/>
                <w:lang w:val="ru-RU"/>
              </w:rPr>
              <w:t xml:space="preserve">Қазақстан Республикасының Ұлттық </w:t>
            </w:r>
            <w:r w:rsidR="00047CC3">
              <w:rPr>
                <w:rFonts w:ascii="Arial" w:hAnsi="Arial" w:cs="Arial"/>
                <w:w w:val="95"/>
                <w:sz w:val="24"/>
                <w:szCs w:val="24"/>
                <w:lang w:val="kk-KZ"/>
              </w:rPr>
              <w:t>қ</w:t>
            </w:r>
            <w:r w:rsidRPr="007B73B8">
              <w:rPr>
                <w:rFonts w:ascii="Arial" w:hAnsi="Arial" w:cs="Arial"/>
                <w:w w:val="95"/>
                <w:sz w:val="24"/>
                <w:szCs w:val="24"/>
                <w:lang w:val="ru-RU"/>
              </w:rPr>
              <w:t xml:space="preserve">ауіпсіздік комитеті </w:t>
            </w:r>
          </w:p>
        </w:tc>
      </w:tr>
      <w:tr w:rsidR="007C6ED2" w:rsidRPr="007B73B8" w14:paraId="0468DA44" w14:textId="77777777" w:rsidTr="00BA2154">
        <w:trPr>
          <w:trHeight w:val="552"/>
        </w:trPr>
        <w:tc>
          <w:tcPr>
            <w:tcW w:w="1552" w:type="dxa"/>
            <w:shd w:val="clear" w:color="auto" w:fill="D5DCE4" w:themeFill="text2" w:themeFillTint="33"/>
          </w:tcPr>
          <w:p w14:paraId="3F6ECDCE" w14:textId="04F38FE0" w:rsidR="007C6ED2" w:rsidRPr="007B73B8" w:rsidRDefault="007C6ED2" w:rsidP="00894A59">
            <w:pPr>
              <w:pStyle w:val="TableParagraph"/>
              <w:spacing w:before="176"/>
              <w:ind w:left="40" w:right="15"/>
              <w:jc w:val="center"/>
              <w:rPr>
                <w:rFonts w:ascii="Arial" w:hAnsi="Arial" w:cs="Arial"/>
                <w:b/>
                <w:w w:val="95"/>
                <w:sz w:val="24"/>
                <w:szCs w:val="24"/>
                <w:lang w:val="ru-RU"/>
              </w:rPr>
            </w:pPr>
            <w:r w:rsidRPr="007B73B8">
              <w:rPr>
                <w:rFonts w:ascii="Arial" w:hAnsi="Arial" w:cs="Arial"/>
                <w:b/>
                <w:w w:val="95"/>
                <w:sz w:val="24"/>
                <w:szCs w:val="24"/>
                <w:lang w:val="ru-RU"/>
              </w:rPr>
              <w:t>ӘҚБтК</w:t>
            </w:r>
          </w:p>
        </w:tc>
        <w:tc>
          <w:tcPr>
            <w:tcW w:w="8126" w:type="dxa"/>
            <w:shd w:val="clear" w:color="auto" w:fill="D5DCE4" w:themeFill="text2" w:themeFillTint="33"/>
          </w:tcPr>
          <w:p w14:paraId="18DA2923" w14:textId="46ED6A0A" w:rsidR="007C6ED2" w:rsidRPr="00047CC3" w:rsidRDefault="007C6ED2" w:rsidP="00047CC3">
            <w:pPr>
              <w:pStyle w:val="TableParagraph"/>
              <w:spacing w:before="171"/>
              <w:ind w:left="165"/>
              <w:jc w:val="both"/>
              <w:rPr>
                <w:rFonts w:ascii="Arial" w:hAnsi="Arial" w:cs="Arial"/>
                <w:w w:val="95"/>
                <w:sz w:val="24"/>
                <w:szCs w:val="24"/>
                <w:lang w:val="kk-KZ"/>
              </w:rPr>
            </w:pPr>
            <w:r w:rsidRPr="007B73B8">
              <w:rPr>
                <w:rFonts w:ascii="Arial" w:hAnsi="Arial" w:cs="Arial"/>
                <w:w w:val="95"/>
                <w:sz w:val="24"/>
                <w:szCs w:val="24"/>
                <w:lang w:val="ru-RU"/>
              </w:rPr>
              <w:t>Қазақстан</w:t>
            </w:r>
            <w:r w:rsidRPr="007B73B8">
              <w:rPr>
                <w:rFonts w:ascii="Arial" w:hAnsi="Arial" w:cs="Arial"/>
                <w:spacing w:val="-1"/>
                <w:w w:val="95"/>
                <w:sz w:val="24"/>
                <w:szCs w:val="24"/>
                <w:lang w:val="ru-RU"/>
              </w:rPr>
              <w:t xml:space="preserve"> </w:t>
            </w:r>
            <w:r w:rsidR="00047CC3" w:rsidRPr="007B73B8">
              <w:rPr>
                <w:rFonts w:ascii="Arial" w:hAnsi="Arial" w:cs="Arial"/>
                <w:w w:val="95"/>
                <w:sz w:val="24"/>
                <w:szCs w:val="24"/>
                <w:lang w:val="ru-RU"/>
              </w:rPr>
              <w:t xml:space="preserve">Республикасының </w:t>
            </w:r>
            <w:r w:rsidR="00047CC3">
              <w:rPr>
                <w:rFonts w:ascii="Arial" w:hAnsi="Arial" w:cs="Arial"/>
                <w:w w:val="95"/>
                <w:sz w:val="24"/>
                <w:szCs w:val="24"/>
                <w:lang w:val="kk-KZ"/>
              </w:rPr>
              <w:t>Ә</w:t>
            </w:r>
            <w:r w:rsidRPr="007B73B8">
              <w:rPr>
                <w:rFonts w:ascii="Arial" w:hAnsi="Arial" w:cs="Arial"/>
                <w:w w:val="95"/>
                <w:sz w:val="24"/>
                <w:szCs w:val="24"/>
                <w:lang w:val="ru-RU"/>
              </w:rPr>
              <w:t>кімшілік</w:t>
            </w:r>
            <w:r w:rsidRPr="007B73B8">
              <w:rPr>
                <w:rFonts w:ascii="Arial" w:hAnsi="Arial" w:cs="Arial"/>
                <w:spacing w:val="-7"/>
                <w:w w:val="95"/>
                <w:sz w:val="24"/>
                <w:szCs w:val="24"/>
                <w:lang w:val="ru-RU"/>
              </w:rPr>
              <w:t xml:space="preserve"> </w:t>
            </w:r>
            <w:r w:rsidRPr="007B73B8">
              <w:rPr>
                <w:rFonts w:ascii="Arial" w:hAnsi="Arial" w:cs="Arial"/>
                <w:w w:val="95"/>
                <w:sz w:val="24"/>
                <w:szCs w:val="24"/>
                <w:lang w:val="ru-RU"/>
              </w:rPr>
              <w:t>құқық бұзушылықтар туралы</w:t>
            </w:r>
            <w:r w:rsidR="00047CC3">
              <w:rPr>
                <w:rFonts w:ascii="Arial" w:hAnsi="Arial" w:cs="Arial"/>
                <w:w w:val="95"/>
                <w:sz w:val="24"/>
                <w:szCs w:val="24"/>
                <w:lang w:val="kk-KZ"/>
              </w:rPr>
              <w:t xml:space="preserve"> к</w:t>
            </w:r>
            <w:r w:rsidR="00047CC3" w:rsidRPr="007B73B8">
              <w:rPr>
                <w:rFonts w:ascii="Arial" w:hAnsi="Arial" w:cs="Arial"/>
                <w:w w:val="95"/>
                <w:sz w:val="24"/>
                <w:szCs w:val="24"/>
                <w:lang w:val="ru-RU"/>
              </w:rPr>
              <w:t>одекс</w:t>
            </w:r>
            <w:r w:rsidR="00047CC3">
              <w:rPr>
                <w:rFonts w:ascii="Arial" w:hAnsi="Arial" w:cs="Arial"/>
                <w:w w:val="95"/>
                <w:sz w:val="24"/>
                <w:szCs w:val="24"/>
                <w:lang w:val="kk-KZ"/>
              </w:rPr>
              <w:t>і</w:t>
            </w:r>
          </w:p>
        </w:tc>
      </w:tr>
      <w:tr w:rsidR="007C6ED2" w:rsidRPr="007B73B8" w14:paraId="3720A51D" w14:textId="77777777" w:rsidTr="00BA2154">
        <w:trPr>
          <w:trHeight w:val="552"/>
        </w:trPr>
        <w:tc>
          <w:tcPr>
            <w:tcW w:w="1552" w:type="dxa"/>
            <w:shd w:val="clear" w:color="auto" w:fill="D5DCE4" w:themeFill="text2" w:themeFillTint="33"/>
          </w:tcPr>
          <w:p w14:paraId="06012120" w14:textId="77777777" w:rsidR="007C6ED2" w:rsidRPr="007B73B8" w:rsidRDefault="007C6ED2" w:rsidP="00894A59">
            <w:pPr>
              <w:pStyle w:val="TableParagraph"/>
              <w:spacing w:before="178"/>
              <w:ind w:left="40" w:right="15"/>
              <w:jc w:val="center"/>
              <w:rPr>
                <w:rFonts w:ascii="Arial" w:hAnsi="Arial" w:cs="Arial"/>
                <w:b/>
                <w:sz w:val="24"/>
                <w:szCs w:val="24"/>
                <w:lang w:val="ru-RU"/>
              </w:rPr>
            </w:pPr>
            <w:r w:rsidRPr="007B73B8">
              <w:rPr>
                <w:rFonts w:ascii="Arial" w:hAnsi="Arial" w:cs="Arial"/>
                <w:b/>
                <w:w w:val="95"/>
                <w:sz w:val="24"/>
                <w:szCs w:val="24"/>
                <w:lang w:val="ru-RU"/>
              </w:rPr>
              <w:t>КППО</w:t>
            </w:r>
          </w:p>
        </w:tc>
        <w:tc>
          <w:tcPr>
            <w:tcW w:w="8126" w:type="dxa"/>
            <w:shd w:val="clear" w:color="auto" w:fill="D5DCE4" w:themeFill="text2" w:themeFillTint="33"/>
          </w:tcPr>
          <w:p w14:paraId="74608D7B" w14:textId="35F6272B" w:rsidR="007C6ED2" w:rsidRPr="00047CC3" w:rsidRDefault="00047CC3" w:rsidP="00894A59">
            <w:pPr>
              <w:pStyle w:val="TableParagraph"/>
              <w:spacing w:before="173"/>
              <w:ind w:left="165"/>
              <w:jc w:val="both"/>
              <w:rPr>
                <w:rFonts w:ascii="Arial" w:hAnsi="Arial" w:cs="Arial"/>
                <w:sz w:val="24"/>
                <w:szCs w:val="24"/>
                <w:lang w:val="kk-KZ"/>
              </w:rPr>
            </w:pPr>
            <w:r>
              <w:rPr>
                <w:rFonts w:ascii="Arial" w:hAnsi="Arial" w:cs="Arial"/>
                <w:w w:val="95"/>
                <w:sz w:val="24"/>
                <w:szCs w:val="24"/>
                <w:lang w:val="kk-KZ"/>
              </w:rPr>
              <w:t>Қаржы мониторингіне жататын күдікті операция белгісінің коды</w:t>
            </w:r>
          </w:p>
        </w:tc>
      </w:tr>
      <w:tr w:rsidR="007C6ED2" w:rsidRPr="007B73B8" w14:paraId="53981776" w14:textId="77777777" w:rsidTr="00BA2154">
        <w:trPr>
          <w:trHeight w:val="552"/>
        </w:trPr>
        <w:tc>
          <w:tcPr>
            <w:tcW w:w="1552" w:type="dxa"/>
            <w:shd w:val="clear" w:color="auto" w:fill="D5DCE4" w:themeFill="text2" w:themeFillTint="33"/>
          </w:tcPr>
          <w:p w14:paraId="7A6B2611" w14:textId="67D9A696" w:rsidR="007C6ED2" w:rsidRPr="007B73B8" w:rsidRDefault="007C6ED2" w:rsidP="00894A59">
            <w:pPr>
              <w:pStyle w:val="TableParagraph"/>
              <w:spacing w:before="180"/>
              <w:ind w:left="36" w:right="15"/>
              <w:jc w:val="center"/>
              <w:rPr>
                <w:rFonts w:ascii="Arial" w:hAnsi="Arial" w:cs="Arial"/>
                <w:b/>
                <w:sz w:val="24"/>
                <w:szCs w:val="24"/>
                <w:lang w:val="ru-RU"/>
              </w:rPr>
            </w:pPr>
            <w:r w:rsidRPr="007B73B8">
              <w:rPr>
                <w:rFonts w:ascii="Arial" w:hAnsi="Arial" w:cs="Arial"/>
                <w:b/>
                <w:sz w:val="24"/>
                <w:szCs w:val="24"/>
                <w:lang w:val="ru-RU"/>
              </w:rPr>
              <w:t>МАНИВЭЛ</w:t>
            </w:r>
          </w:p>
        </w:tc>
        <w:tc>
          <w:tcPr>
            <w:tcW w:w="8126" w:type="dxa"/>
            <w:shd w:val="clear" w:color="auto" w:fill="D5DCE4" w:themeFill="text2" w:themeFillTint="33"/>
          </w:tcPr>
          <w:p w14:paraId="7BA066E3" w14:textId="0FDFFA74" w:rsidR="007C6ED2" w:rsidRPr="007B73B8" w:rsidRDefault="0024641D" w:rsidP="00047CC3">
            <w:pPr>
              <w:pStyle w:val="TableParagraph"/>
              <w:spacing w:before="174"/>
              <w:ind w:left="165"/>
              <w:jc w:val="both"/>
              <w:rPr>
                <w:rFonts w:ascii="Arial" w:hAnsi="Arial" w:cs="Arial"/>
                <w:sz w:val="24"/>
                <w:szCs w:val="24"/>
                <w:lang w:val="ru-RU"/>
              </w:rPr>
            </w:pPr>
            <w:r w:rsidRPr="0024641D">
              <w:rPr>
                <w:rFonts w:ascii="Arial" w:hAnsi="Arial" w:cs="Arial"/>
                <w:w w:val="95"/>
                <w:sz w:val="24"/>
                <w:szCs w:val="24"/>
                <w:lang w:val="ru-RU"/>
              </w:rPr>
              <w:t>Еуропа Кеңесінің Ақшаны жылыстатуға қарсы</w:t>
            </w:r>
            <w:r w:rsidR="00047CC3">
              <w:rPr>
                <w:rFonts w:ascii="Arial" w:hAnsi="Arial" w:cs="Arial"/>
                <w:w w:val="95"/>
                <w:sz w:val="24"/>
                <w:szCs w:val="24"/>
                <w:lang w:val="kk-KZ"/>
              </w:rPr>
              <w:t xml:space="preserve"> күрес </w:t>
            </w:r>
            <w:r w:rsidRPr="0024641D">
              <w:rPr>
                <w:rFonts w:ascii="Arial" w:hAnsi="Arial" w:cs="Arial"/>
                <w:w w:val="95"/>
                <w:sz w:val="24"/>
                <w:szCs w:val="24"/>
                <w:lang w:val="ru-RU"/>
              </w:rPr>
              <w:t>шаралары</w:t>
            </w:r>
            <w:r w:rsidR="00047CC3">
              <w:rPr>
                <w:rFonts w:ascii="Arial" w:hAnsi="Arial" w:cs="Arial"/>
                <w:w w:val="95"/>
                <w:sz w:val="24"/>
                <w:szCs w:val="24"/>
                <w:lang w:val="kk-KZ"/>
              </w:rPr>
              <w:t>н</w:t>
            </w:r>
            <w:r w:rsidRPr="0024641D">
              <w:rPr>
                <w:rFonts w:ascii="Arial" w:hAnsi="Arial" w:cs="Arial"/>
                <w:w w:val="95"/>
                <w:sz w:val="24"/>
                <w:szCs w:val="24"/>
                <w:lang w:val="ru-RU"/>
              </w:rPr>
              <w:t xml:space="preserve"> бағалау жөніндегі сарапшылар комитеті</w:t>
            </w:r>
          </w:p>
        </w:tc>
      </w:tr>
      <w:tr w:rsidR="007C6ED2" w:rsidRPr="007B73B8" w14:paraId="76AAC6F8" w14:textId="77777777" w:rsidTr="00BA2154">
        <w:trPr>
          <w:trHeight w:val="552"/>
        </w:trPr>
        <w:tc>
          <w:tcPr>
            <w:tcW w:w="1552" w:type="dxa"/>
            <w:shd w:val="clear" w:color="auto" w:fill="D5DCE4" w:themeFill="text2" w:themeFillTint="33"/>
          </w:tcPr>
          <w:p w14:paraId="51773FA1" w14:textId="10A00531" w:rsidR="007C6ED2" w:rsidRPr="007B73B8" w:rsidRDefault="007C6ED2" w:rsidP="00894A59">
            <w:pPr>
              <w:pStyle w:val="TableParagraph"/>
              <w:spacing w:before="180"/>
              <w:ind w:left="36" w:right="15"/>
              <w:jc w:val="center"/>
              <w:rPr>
                <w:rFonts w:ascii="Arial" w:hAnsi="Arial" w:cs="Arial"/>
                <w:b/>
                <w:sz w:val="24"/>
                <w:szCs w:val="24"/>
                <w:lang w:val="ru-RU"/>
              </w:rPr>
            </w:pPr>
            <w:r w:rsidRPr="007B73B8">
              <w:rPr>
                <w:rFonts w:ascii="Arial" w:hAnsi="Arial" w:cs="Arial"/>
                <w:b/>
                <w:sz w:val="24"/>
                <w:szCs w:val="24"/>
                <w:lang w:val="ru-RU"/>
              </w:rPr>
              <w:t>ҰЭМ</w:t>
            </w:r>
          </w:p>
        </w:tc>
        <w:tc>
          <w:tcPr>
            <w:tcW w:w="8126" w:type="dxa"/>
            <w:shd w:val="clear" w:color="auto" w:fill="D5DCE4" w:themeFill="text2" w:themeFillTint="33"/>
          </w:tcPr>
          <w:p w14:paraId="66D0E33F" w14:textId="4C48903E" w:rsidR="007C6ED2" w:rsidRPr="007B73B8" w:rsidRDefault="007C6ED2" w:rsidP="00894A59">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Қазақстан Республикасы</w:t>
            </w:r>
            <w:r w:rsidR="00047CC3">
              <w:rPr>
                <w:rFonts w:ascii="Arial" w:hAnsi="Arial" w:cs="Arial"/>
                <w:w w:val="95"/>
                <w:sz w:val="24"/>
                <w:szCs w:val="24"/>
                <w:lang w:val="kk-KZ"/>
              </w:rPr>
              <w:t>ның</w:t>
            </w:r>
            <w:r w:rsidRPr="007B73B8">
              <w:rPr>
                <w:rFonts w:ascii="Arial" w:hAnsi="Arial" w:cs="Arial"/>
                <w:w w:val="95"/>
                <w:sz w:val="24"/>
                <w:szCs w:val="24"/>
                <w:lang w:val="ru-RU"/>
              </w:rPr>
              <w:t xml:space="preserve"> Ұлттық экономика министрлігі</w:t>
            </w:r>
          </w:p>
        </w:tc>
      </w:tr>
      <w:tr w:rsidR="007C6ED2" w:rsidRPr="007B73B8" w14:paraId="284718AF" w14:textId="77777777" w:rsidTr="00BA2154">
        <w:trPr>
          <w:trHeight w:val="552"/>
        </w:trPr>
        <w:tc>
          <w:tcPr>
            <w:tcW w:w="1552" w:type="dxa"/>
            <w:shd w:val="clear" w:color="auto" w:fill="D5DCE4" w:themeFill="text2" w:themeFillTint="33"/>
          </w:tcPr>
          <w:p w14:paraId="4BA94DB1" w14:textId="0C5D7B6F" w:rsidR="007C6ED2" w:rsidRPr="00BA2154" w:rsidRDefault="00BA2154" w:rsidP="00894A59">
            <w:pPr>
              <w:pStyle w:val="TableParagraph"/>
              <w:spacing w:before="180"/>
              <w:ind w:left="36" w:right="15"/>
              <w:jc w:val="center"/>
              <w:rPr>
                <w:rFonts w:ascii="Arial" w:hAnsi="Arial" w:cs="Arial"/>
                <w:b/>
                <w:sz w:val="24"/>
                <w:szCs w:val="24"/>
                <w:lang w:val="kk-KZ"/>
              </w:rPr>
            </w:pPr>
            <w:r>
              <w:rPr>
                <w:rFonts w:ascii="Arial" w:hAnsi="Arial" w:cs="Arial"/>
                <w:b/>
                <w:sz w:val="24"/>
                <w:szCs w:val="24"/>
                <w:lang w:val="kk-KZ"/>
              </w:rPr>
              <w:t>ХТЖ</w:t>
            </w:r>
          </w:p>
        </w:tc>
        <w:tc>
          <w:tcPr>
            <w:tcW w:w="8126" w:type="dxa"/>
            <w:shd w:val="clear" w:color="auto" w:fill="D5DCE4" w:themeFill="text2" w:themeFillTint="33"/>
          </w:tcPr>
          <w:p w14:paraId="391651A6" w14:textId="391C7031" w:rsidR="007C6ED2" w:rsidRPr="007B73B8" w:rsidRDefault="007C6ED2" w:rsidP="00894A59">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Халықаралық төлем жүйелері</w:t>
            </w:r>
          </w:p>
        </w:tc>
      </w:tr>
      <w:tr w:rsidR="007C6ED2" w:rsidRPr="007B73B8" w14:paraId="5FF8A0CC" w14:textId="77777777" w:rsidTr="00BA2154">
        <w:trPr>
          <w:trHeight w:val="552"/>
        </w:trPr>
        <w:tc>
          <w:tcPr>
            <w:tcW w:w="1552" w:type="dxa"/>
            <w:shd w:val="clear" w:color="auto" w:fill="D5DCE4" w:themeFill="text2" w:themeFillTint="33"/>
          </w:tcPr>
          <w:p w14:paraId="121A22D0" w14:textId="603DAC04" w:rsidR="007C6ED2" w:rsidRPr="007B73B8" w:rsidRDefault="007C6ED2" w:rsidP="00894A59">
            <w:pPr>
              <w:pStyle w:val="TableParagraph"/>
              <w:spacing w:before="180"/>
              <w:ind w:left="36" w:right="15"/>
              <w:jc w:val="center"/>
              <w:rPr>
                <w:rFonts w:ascii="Arial" w:hAnsi="Arial" w:cs="Arial"/>
                <w:b/>
                <w:sz w:val="24"/>
                <w:szCs w:val="24"/>
                <w:lang w:val="ru-RU"/>
              </w:rPr>
            </w:pPr>
            <w:r w:rsidRPr="007B73B8">
              <w:rPr>
                <w:rFonts w:ascii="Arial" w:hAnsi="Arial" w:cs="Arial"/>
                <w:b/>
                <w:sz w:val="24"/>
                <w:szCs w:val="24"/>
                <w:lang w:val="ru-RU"/>
              </w:rPr>
              <w:lastRenderedPageBreak/>
              <w:t>МТС</w:t>
            </w:r>
          </w:p>
        </w:tc>
        <w:tc>
          <w:tcPr>
            <w:tcW w:w="8126" w:type="dxa"/>
            <w:shd w:val="clear" w:color="auto" w:fill="D5DCE4" w:themeFill="text2" w:themeFillTint="33"/>
          </w:tcPr>
          <w:p w14:paraId="0FB64EC5" w14:textId="7E3F0169" w:rsidR="007C6ED2" w:rsidRPr="007B73B8" w:rsidRDefault="007C6ED2" w:rsidP="00894A59">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Қазақстан Республикасы</w:t>
            </w:r>
            <w:r w:rsidR="00047CC3">
              <w:rPr>
                <w:rFonts w:ascii="Arial" w:hAnsi="Arial" w:cs="Arial"/>
                <w:w w:val="95"/>
                <w:sz w:val="24"/>
                <w:szCs w:val="24"/>
                <w:lang w:val="kk-KZ"/>
              </w:rPr>
              <w:t>ның</w:t>
            </w:r>
            <w:r w:rsidRPr="007B73B8">
              <w:rPr>
                <w:rFonts w:ascii="Arial" w:hAnsi="Arial" w:cs="Arial"/>
                <w:w w:val="95"/>
                <w:sz w:val="24"/>
                <w:szCs w:val="24"/>
                <w:lang w:val="ru-RU"/>
              </w:rPr>
              <w:t xml:space="preserve"> Туризм және спорт министрлігі</w:t>
            </w:r>
          </w:p>
        </w:tc>
      </w:tr>
      <w:tr w:rsidR="005079CE" w:rsidRPr="007B73B8" w14:paraId="0FF1DD9E" w14:textId="77777777" w:rsidTr="00BA2154">
        <w:trPr>
          <w:trHeight w:val="552"/>
        </w:trPr>
        <w:tc>
          <w:tcPr>
            <w:tcW w:w="1552" w:type="dxa"/>
            <w:shd w:val="clear" w:color="auto" w:fill="D5DCE4" w:themeFill="text2" w:themeFillTint="33"/>
          </w:tcPr>
          <w:p w14:paraId="66D0489C" w14:textId="4CCFA980" w:rsidR="005079CE" w:rsidRPr="007B73B8" w:rsidRDefault="005079CE" w:rsidP="00894A59">
            <w:pPr>
              <w:pStyle w:val="TableParagraph"/>
              <w:spacing w:before="180"/>
              <w:ind w:left="36" w:right="15"/>
              <w:jc w:val="center"/>
              <w:rPr>
                <w:rFonts w:ascii="Arial" w:hAnsi="Arial" w:cs="Arial"/>
                <w:b/>
                <w:sz w:val="24"/>
                <w:szCs w:val="24"/>
                <w:lang w:val="ru-RU"/>
              </w:rPr>
            </w:pPr>
            <w:r w:rsidRPr="007B73B8">
              <w:rPr>
                <w:rFonts w:ascii="Arial" w:hAnsi="Arial" w:cs="Arial"/>
                <w:b/>
                <w:sz w:val="24"/>
                <w:szCs w:val="24"/>
                <w:lang w:val="ru-RU"/>
              </w:rPr>
              <w:t>МҚҰ</w:t>
            </w:r>
          </w:p>
        </w:tc>
        <w:tc>
          <w:tcPr>
            <w:tcW w:w="8126" w:type="dxa"/>
            <w:shd w:val="clear" w:color="auto" w:fill="D5DCE4" w:themeFill="text2" w:themeFillTint="33"/>
          </w:tcPr>
          <w:p w14:paraId="5F7E6B93" w14:textId="1868EC1D" w:rsidR="005079CE" w:rsidRPr="007B73B8" w:rsidRDefault="005079CE" w:rsidP="005079CE">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 xml:space="preserve">Микроқаржы ұйымдары </w:t>
            </w:r>
          </w:p>
        </w:tc>
      </w:tr>
      <w:tr w:rsidR="007C6ED2" w:rsidRPr="007B73B8" w14:paraId="48CB2A38" w14:textId="77777777" w:rsidTr="00BA2154">
        <w:trPr>
          <w:trHeight w:val="552"/>
        </w:trPr>
        <w:tc>
          <w:tcPr>
            <w:tcW w:w="1552" w:type="dxa"/>
            <w:shd w:val="clear" w:color="auto" w:fill="D5DCE4" w:themeFill="text2" w:themeFillTint="33"/>
          </w:tcPr>
          <w:p w14:paraId="50F08330" w14:textId="235270AA" w:rsidR="007C6ED2" w:rsidRPr="007B73B8" w:rsidRDefault="007C6ED2" w:rsidP="00894A59">
            <w:pPr>
              <w:pStyle w:val="TableParagraph"/>
              <w:spacing w:before="180"/>
              <w:ind w:left="36" w:right="15"/>
              <w:jc w:val="center"/>
              <w:rPr>
                <w:rFonts w:ascii="Arial" w:hAnsi="Arial" w:cs="Arial"/>
                <w:b/>
                <w:sz w:val="24"/>
                <w:szCs w:val="24"/>
                <w:lang w:val="ru-RU"/>
              </w:rPr>
            </w:pPr>
            <w:r w:rsidRPr="007B73B8">
              <w:rPr>
                <w:rFonts w:ascii="Arial" w:hAnsi="Arial" w:cs="Arial"/>
                <w:b/>
                <w:sz w:val="24"/>
                <w:szCs w:val="24"/>
                <w:lang w:val="ru-RU"/>
              </w:rPr>
              <w:t>АХҚО</w:t>
            </w:r>
          </w:p>
        </w:tc>
        <w:tc>
          <w:tcPr>
            <w:tcW w:w="8126" w:type="dxa"/>
            <w:shd w:val="clear" w:color="auto" w:fill="D5DCE4" w:themeFill="text2" w:themeFillTint="33"/>
          </w:tcPr>
          <w:p w14:paraId="35E5B7DB" w14:textId="2211DDFC" w:rsidR="007C6ED2" w:rsidRPr="007B73B8" w:rsidRDefault="00047CC3" w:rsidP="00047CC3">
            <w:pPr>
              <w:pStyle w:val="TableParagraph"/>
              <w:spacing w:before="174"/>
              <w:ind w:left="165"/>
              <w:jc w:val="both"/>
              <w:rPr>
                <w:rFonts w:ascii="Arial" w:hAnsi="Arial" w:cs="Arial"/>
                <w:w w:val="95"/>
                <w:sz w:val="24"/>
                <w:szCs w:val="24"/>
                <w:lang w:val="ru-RU"/>
              </w:rPr>
            </w:pPr>
            <w:r>
              <w:rPr>
                <w:rFonts w:ascii="Arial" w:hAnsi="Arial" w:cs="Arial"/>
                <w:w w:val="95"/>
                <w:sz w:val="24"/>
                <w:szCs w:val="24"/>
                <w:lang w:val="kk-KZ"/>
              </w:rPr>
              <w:t>«</w:t>
            </w:r>
            <w:r w:rsidR="007C6ED2" w:rsidRPr="007B73B8">
              <w:rPr>
                <w:rFonts w:ascii="Arial" w:hAnsi="Arial" w:cs="Arial"/>
                <w:w w:val="95"/>
                <w:sz w:val="24"/>
                <w:szCs w:val="24"/>
                <w:lang w:val="ru-RU"/>
              </w:rPr>
              <w:t>Астана</w:t>
            </w:r>
            <w:r>
              <w:rPr>
                <w:rFonts w:ascii="Arial" w:hAnsi="Arial" w:cs="Arial"/>
                <w:w w:val="95"/>
                <w:sz w:val="24"/>
                <w:szCs w:val="24"/>
                <w:lang w:val="kk-KZ"/>
              </w:rPr>
              <w:t>»</w:t>
            </w:r>
            <w:r w:rsidR="007C6ED2" w:rsidRPr="007B73B8">
              <w:rPr>
                <w:rFonts w:ascii="Arial" w:hAnsi="Arial" w:cs="Arial"/>
                <w:w w:val="95"/>
                <w:sz w:val="24"/>
                <w:szCs w:val="24"/>
                <w:lang w:val="ru-RU"/>
              </w:rPr>
              <w:t xml:space="preserve"> халықаралық қаржы орталығы</w:t>
            </w:r>
          </w:p>
        </w:tc>
      </w:tr>
      <w:tr w:rsidR="007C6ED2" w:rsidRPr="007B73B8" w14:paraId="2C07D106" w14:textId="77777777" w:rsidTr="00BA2154">
        <w:trPr>
          <w:trHeight w:val="552"/>
        </w:trPr>
        <w:tc>
          <w:tcPr>
            <w:tcW w:w="1552" w:type="dxa"/>
            <w:shd w:val="clear" w:color="auto" w:fill="D5DCE4" w:themeFill="text2" w:themeFillTint="33"/>
          </w:tcPr>
          <w:p w14:paraId="32CE3212" w14:textId="089F02E6" w:rsidR="007C6ED2" w:rsidRPr="007B73B8" w:rsidRDefault="007C6ED2" w:rsidP="00894A59">
            <w:pPr>
              <w:pStyle w:val="TableParagraph"/>
              <w:spacing w:before="180"/>
              <w:ind w:left="36" w:right="15"/>
              <w:jc w:val="center"/>
              <w:rPr>
                <w:rFonts w:ascii="Arial" w:hAnsi="Arial" w:cs="Arial"/>
                <w:b/>
                <w:sz w:val="24"/>
                <w:szCs w:val="24"/>
                <w:lang w:val="ru-RU"/>
              </w:rPr>
            </w:pPr>
            <w:r w:rsidRPr="007B73B8">
              <w:rPr>
                <w:rFonts w:ascii="Arial" w:hAnsi="Arial" w:cs="Arial"/>
                <w:b/>
                <w:sz w:val="24"/>
                <w:szCs w:val="24"/>
                <w:lang w:val="ru-RU"/>
              </w:rPr>
              <w:t>ЦДИАӨМ</w:t>
            </w:r>
          </w:p>
        </w:tc>
        <w:tc>
          <w:tcPr>
            <w:tcW w:w="8126" w:type="dxa"/>
            <w:shd w:val="clear" w:color="auto" w:fill="D5DCE4" w:themeFill="text2" w:themeFillTint="33"/>
          </w:tcPr>
          <w:p w14:paraId="2B63BAF3" w14:textId="573EE7E0" w:rsidR="007C6ED2" w:rsidRPr="007B73B8" w:rsidRDefault="007C6ED2" w:rsidP="00894A59">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Қазақстан Республикасының Цифрлық даму, инновациялар және аэроғарыш өнеркәсібі министрлігі</w:t>
            </w:r>
          </w:p>
        </w:tc>
      </w:tr>
      <w:tr w:rsidR="007C6ED2" w:rsidRPr="007B73B8" w14:paraId="49B75045" w14:textId="77777777" w:rsidTr="00BA2154">
        <w:trPr>
          <w:trHeight w:val="552"/>
        </w:trPr>
        <w:tc>
          <w:tcPr>
            <w:tcW w:w="1552" w:type="dxa"/>
            <w:shd w:val="clear" w:color="auto" w:fill="D5DCE4" w:themeFill="text2" w:themeFillTint="33"/>
          </w:tcPr>
          <w:p w14:paraId="3FE6C782" w14:textId="1F2B783D" w:rsidR="007C6ED2" w:rsidRPr="007B73B8" w:rsidRDefault="007C6ED2" w:rsidP="00894A59">
            <w:pPr>
              <w:pStyle w:val="TableParagraph"/>
              <w:spacing w:before="180"/>
              <w:ind w:left="36" w:right="15"/>
              <w:jc w:val="center"/>
              <w:rPr>
                <w:rFonts w:ascii="Arial" w:hAnsi="Arial" w:cs="Arial"/>
                <w:b/>
                <w:sz w:val="24"/>
                <w:szCs w:val="24"/>
                <w:lang w:val="ru-RU"/>
              </w:rPr>
            </w:pPr>
            <w:r w:rsidRPr="007B73B8">
              <w:rPr>
                <w:rFonts w:ascii="Arial" w:hAnsi="Arial" w:cs="Arial"/>
                <w:b/>
                <w:sz w:val="24"/>
                <w:szCs w:val="24"/>
                <w:lang w:val="ru-RU"/>
              </w:rPr>
              <w:t xml:space="preserve">ҰБ </w:t>
            </w:r>
          </w:p>
        </w:tc>
        <w:tc>
          <w:tcPr>
            <w:tcW w:w="8126" w:type="dxa"/>
            <w:shd w:val="clear" w:color="auto" w:fill="D5DCE4" w:themeFill="text2" w:themeFillTint="33"/>
          </w:tcPr>
          <w:p w14:paraId="1380A7F0" w14:textId="397C9688" w:rsidR="007C6ED2" w:rsidRPr="007B73B8" w:rsidRDefault="007C6ED2" w:rsidP="00894A59">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Қазақстан Республикасының Ұлттық Банкі</w:t>
            </w:r>
          </w:p>
        </w:tc>
      </w:tr>
      <w:tr w:rsidR="007C6ED2" w:rsidRPr="007B73B8" w14:paraId="70CDCEDD" w14:textId="77777777" w:rsidTr="00BA2154">
        <w:trPr>
          <w:trHeight w:val="552"/>
        </w:trPr>
        <w:tc>
          <w:tcPr>
            <w:tcW w:w="1552" w:type="dxa"/>
            <w:shd w:val="clear" w:color="auto" w:fill="D5DCE4" w:themeFill="text2" w:themeFillTint="33"/>
          </w:tcPr>
          <w:p w14:paraId="5AD54247" w14:textId="544F29B5" w:rsidR="007C6ED2" w:rsidRPr="00BA2154" w:rsidRDefault="00BA2154" w:rsidP="00894A59">
            <w:pPr>
              <w:pStyle w:val="TableParagraph"/>
              <w:spacing w:before="180"/>
              <w:ind w:left="36" w:right="15"/>
              <w:jc w:val="center"/>
              <w:rPr>
                <w:rFonts w:ascii="Arial" w:hAnsi="Arial" w:cs="Arial"/>
                <w:b/>
                <w:sz w:val="24"/>
                <w:szCs w:val="24"/>
                <w:lang w:val="kk-KZ"/>
              </w:rPr>
            </w:pPr>
            <w:r>
              <w:rPr>
                <w:rFonts w:ascii="Arial" w:hAnsi="Arial" w:cs="Arial"/>
                <w:b/>
                <w:sz w:val="24"/>
                <w:szCs w:val="24"/>
                <w:lang w:val="kk-KZ"/>
              </w:rPr>
              <w:t>ТҰБ</w:t>
            </w:r>
          </w:p>
        </w:tc>
        <w:tc>
          <w:tcPr>
            <w:tcW w:w="8126" w:type="dxa"/>
            <w:shd w:val="clear" w:color="auto" w:fill="D5DCE4" w:themeFill="text2" w:themeFillTint="33"/>
          </w:tcPr>
          <w:p w14:paraId="425C7A54" w14:textId="596FACD4" w:rsidR="007C6ED2" w:rsidRPr="007B73B8" w:rsidRDefault="007C6ED2" w:rsidP="00894A59">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Тәуекелдерді ұлттық бағалау</w:t>
            </w:r>
          </w:p>
        </w:tc>
      </w:tr>
      <w:tr w:rsidR="007C6ED2" w:rsidRPr="007B73B8" w14:paraId="71BEB2B0" w14:textId="77777777" w:rsidTr="00BA2154">
        <w:trPr>
          <w:trHeight w:val="552"/>
        </w:trPr>
        <w:tc>
          <w:tcPr>
            <w:tcW w:w="1552" w:type="dxa"/>
            <w:shd w:val="clear" w:color="auto" w:fill="D5DCE4" w:themeFill="text2" w:themeFillTint="33"/>
          </w:tcPr>
          <w:p w14:paraId="2FDF12DB" w14:textId="2FA6979B" w:rsidR="007C6ED2" w:rsidRPr="00BA2154" w:rsidRDefault="00BA2154" w:rsidP="00894A59">
            <w:pPr>
              <w:pStyle w:val="TableParagraph"/>
              <w:spacing w:before="180"/>
              <w:ind w:left="36" w:right="15"/>
              <w:jc w:val="center"/>
              <w:rPr>
                <w:rFonts w:ascii="Arial" w:hAnsi="Arial" w:cs="Arial"/>
                <w:b/>
                <w:sz w:val="24"/>
                <w:szCs w:val="24"/>
                <w:lang w:val="kk-KZ"/>
              </w:rPr>
            </w:pPr>
            <w:r>
              <w:rPr>
                <w:rFonts w:ascii="Arial" w:hAnsi="Arial" w:cs="Arial"/>
                <w:b/>
                <w:sz w:val="24"/>
                <w:szCs w:val="24"/>
                <w:lang w:val="kk-KZ"/>
              </w:rPr>
              <w:t>КТТТ</w:t>
            </w:r>
          </w:p>
        </w:tc>
        <w:tc>
          <w:tcPr>
            <w:tcW w:w="8126" w:type="dxa"/>
            <w:shd w:val="clear" w:color="auto" w:fill="D5DCE4" w:themeFill="text2" w:themeFillTint="33"/>
          </w:tcPr>
          <w:p w14:paraId="1BE3158E" w14:textId="33938919" w:rsidR="007C6ED2" w:rsidRPr="007B73B8" w:rsidRDefault="00047CC3" w:rsidP="00894A59">
            <w:pPr>
              <w:pStyle w:val="TableParagraph"/>
              <w:spacing w:before="174"/>
              <w:ind w:left="165"/>
              <w:jc w:val="both"/>
              <w:rPr>
                <w:rFonts w:ascii="Arial" w:hAnsi="Arial" w:cs="Arial"/>
                <w:w w:val="95"/>
                <w:sz w:val="24"/>
                <w:szCs w:val="24"/>
                <w:lang w:val="ru-RU"/>
              </w:rPr>
            </w:pPr>
            <w:r>
              <w:rPr>
                <w:rFonts w:ascii="Arial" w:hAnsi="Arial" w:cs="Arial"/>
                <w:w w:val="95"/>
                <w:sz w:val="24"/>
                <w:szCs w:val="24"/>
                <w:lang w:val="ru-RU"/>
              </w:rPr>
              <w:t>Клиенттерді тиіс</w:t>
            </w:r>
            <w:r>
              <w:rPr>
                <w:rFonts w:ascii="Arial" w:hAnsi="Arial" w:cs="Arial"/>
                <w:w w:val="95"/>
                <w:sz w:val="24"/>
                <w:szCs w:val="24"/>
                <w:lang w:val="kk-KZ"/>
              </w:rPr>
              <w:t>інше</w:t>
            </w:r>
            <w:r w:rsidR="007C6ED2" w:rsidRPr="007B73B8">
              <w:rPr>
                <w:rFonts w:ascii="Arial" w:hAnsi="Arial" w:cs="Arial"/>
                <w:w w:val="95"/>
                <w:sz w:val="24"/>
                <w:szCs w:val="24"/>
                <w:lang w:val="ru-RU"/>
              </w:rPr>
              <w:t xml:space="preserve"> тексеру </w:t>
            </w:r>
          </w:p>
        </w:tc>
      </w:tr>
      <w:tr w:rsidR="007C6ED2" w:rsidRPr="007B73B8" w14:paraId="46FED5C3" w14:textId="77777777" w:rsidTr="00BA2154">
        <w:trPr>
          <w:trHeight w:val="552"/>
        </w:trPr>
        <w:tc>
          <w:tcPr>
            <w:tcW w:w="1552" w:type="dxa"/>
            <w:shd w:val="clear" w:color="auto" w:fill="D5DCE4" w:themeFill="text2" w:themeFillTint="33"/>
          </w:tcPr>
          <w:p w14:paraId="1249867E" w14:textId="3EB39758" w:rsidR="007C6ED2" w:rsidRPr="00BA2154" w:rsidRDefault="00BA2154" w:rsidP="00894A59">
            <w:pPr>
              <w:pStyle w:val="TableParagraph"/>
              <w:spacing w:before="180"/>
              <w:ind w:left="36" w:right="15"/>
              <w:jc w:val="center"/>
              <w:rPr>
                <w:rFonts w:ascii="Arial" w:hAnsi="Arial" w:cs="Arial"/>
                <w:b/>
                <w:w w:val="95"/>
                <w:sz w:val="24"/>
                <w:szCs w:val="24"/>
                <w:lang w:val="kk-KZ"/>
              </w:rPr>
            </w:pPr>
            <w:r>
              <w:rPr>
                <w:rFonts w:ascii="Arial" w:hAnsi="Arial" w:cs="Arial"/>
                <w:b/>
                <w:w w:val="95"/>
                <w:sz w:val="24"/>
                <w:szCs w:val="24"/>
                <w:lang w:val="kk-KZ"/>
              </w:rPr>
              <w:t>ТН</w:t>
            </w:r>
          </w:p>
        </w:tc>
        <w:tc>
          <w:tcPr>
            <w:tcW w:w="8126" w:type="dxa"/>
            <w:shd w:val="clear" w:color="auto" w:fill="D5DCE4" w:themeFill="text2" w:themeFillTint="33"/>
          </w:tcPr>
          <w:p w14:paraId="29B95BAD" w14:textId="3375383E" w:rsidR="007C6ED2" w:rsidRPr="007B73B8" w:rsidRDefault="007C6ED2" w:rsidP="00894A59">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Тікелей нәтиже</w:t>
            </w:r>
          </w:p>
        </w:tc>
      </w:tr>
      <w:tr w:rsidR="007C6ED2" w:rsidRPr="007B73B8" w14:paraId="0570CC99" w14:textId="77777777" w:rsidTr="00BA2154">
        <w:trPr>
          <w:trHeight w:val="552"/>
        </w:trPr>
        <w:tc>
          <w:tcPr>
            <w:tcW w:w="1552" w:type="dxa"/>
            <w:shd w:val="clear" w:color="auto" w:fill="D5DCE4" w:themeFill="text2" w:themeFillTint="33"/>
          </w:tcPr>
          <w:p w14:paraId="3E8E492F" w14:textId="654A8585" w:rsidR="007C6ED2" w:rsidRPr="00BA2154" w:rsidRDefault="00BA2154" w:rsidP="00894A59">
            <w:pPr>
              <w:pStyle w:val="TableParagraph"/>
              <w:spacing w:before="180"/>
              <w:ind w:left="36" w:right="15"/>
              <w:jc w:val="center"/>
              <w:rPr>
                <w:rFonts w:ascii="Arial" w:hAnsi="Arial" w:cs="Arial"/>
                <w:b/>
                <w:w w:val="95"/>
                <w:sz w:val="24"/>
                <w:szCs w:val="24"/>
                <w:lang w:val="kk-KZ"/>
              </w:rPr>
            </w:pPr>
            <w:r>
              <w:rPr>
                <w:rFonts w:ascii="Arial" w:hAnsi="Arial" w:cs="Arial"/>
                <w:b/>
                <w:w w:val="95"/>
                <w:sz w:val="24"/>
                <w:szCs w:val="24"/>
                <w:lang w:val="kk-KZ"/>
              </w:rPr>
              <w:t>ЖК</w:t>
            </w:r>
          </w:p>
        </w:tc>
        <w:tc>
          <w:tcPr>
            <w:tcW w:w="8126" w:type="dxa"/>
            <w:shd w:val="clear" w:color="auto" w:fill="D5DCE4" w:themeFill="text2" w:themeFillTint="33"/>
          </w:tcPr>
          <w:p w14:paraId="739A6710" w14:textId="324C1115" w:rsidR="007C6ED2" w:rsidRPr="00047CC3" w:rsidRDefault="00047CC3" w:rsidP="00894A59">
            <w:pPr>
              <w:pStyle w:val="TableParagraph"/>
              <w:spacing w:before="174"/>
              <w:ind w:left="165"/>
              <w:jc w:val="both"/>
              <w:rPr>
                <w:rFonts w:ascii="Arial" w:hAnsi="Arial" w:cs="Arial"/>
                <w:w w:val="95"/>
                <w:sz w:val="24"/>
                <w:szCs w:val="24"/>
                <w:lang w:val="kk-KZ"/>
              </w:rPr>
            </w:pPr>
            <w:r>
              <w:rPr>
                <w:rFonts w:ascii="Arial" w:hAnsi="Arial" w:cs="Arial"/>
                <w:w w:val="95"/>
                <w:sz w:val="24"/>
                <w:szCs w:val="24"/>
                <w:lang w:val="kk-KZ"/>
              </w:rPr>
              <w:t xml:space="preserve">Кірістерді </w:t>
            </w:r>
            <w:r w:rsidR="007A46D5">
              <w:rPr>
                <w:rFonts w:ascii="Arial" w:hAnsi="Arial" w:cs="Arial"/>
                <w:w w:val="95"/>
                <w:sz w:val="24"/>
                <w:szCs w:val="24"/>
                <w:lang w:val="kk-KZ"/>
              </w:rPr>
              <w:t>жылыстату</w:t>
            </w:r>
          </w:p>
        </w:tc>
      </w:tr>
      <w:tr w:rsidR="007C6ED2" w:rsidRPr="007B73B8" w14:paraId="4497FAB8" w14:textId="77777777" w:rsidTr="00BA2154">
        <w:trPr>
          <w:trHeight w:val="552"/>
        </w:trPr>
        <w:tc>
          <w:tcPr>
            <w:tcW w:w="1552" w:type="dxa"/>
            <w:shd w:val="clear" w:color="auto" w:fill="D5DCE4" w:themeFill="text2" w:themeFillTint="33"/>
          </w:tcPr>
          <w:p w14:paraId="194B1263" w14:textId="157A2FB3" w:rsidR="007C6ED2" w:rsidRPr="007B73B8" w:rsidRDefault="007C6ED2" w:rsidP="00894A59">
            <w:pPr>
              <w:pStyle w:val="TableParagraph"/>
              <w:spacing w:before="180"/>
              <w:ind w:left="36" w:right="15"/>
              <w:jc w:val="center"/>
              <w:rPr>
                <w:rFonts w:ascii="Arial" w:hAnsi="Arial" w:cs="Arial"/>
                <w:b/>
                <w:w w:val="95"/>
                <w:sz w:val="24"/>
                <w:szCs w:val="24"/>
                <w:lang w:val="ru-RU"/>
              </w:rPr>
            </w:pPr>
            <w:r w:rsidRPr="007B73B8">
              <w:rPr>
                <w:rFonts w:ascii="Arial" w:hAnsi="Arial" w:cs="Arial"/>
                <w:b/>
                <w:w w:val="95"/>
                <w:sz w:val="24"/>
                <w:szCs w:val="24"/>
                <w:lang w:val="ru-RU"/>
              </w:rPr>
              <w:t>БҰҰ</w:t>
            </w:r>
          </w:p>
        </w:tc>
        <w:tc>
          <w:tcPr>
            <w:tcW w:w="8126" w:type="dxa"/>
            <w:shd w:val="clear" w:color="auto" w:fill="D5DCE4" w:themeFill="text2" w:themeFillTint="33"/>
          </w:tcPr>
          <w:p w14:paraId="700D2D83" w14:textId="74663871" w:rsidR="007C6ED2" w:rsidRPr="007B73B8" w:rsidRDefault="007C6ED2" w:rsidP="00894A59">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Біріккен Ұлттар Ұйымы</w:t>
            </w:r>
          </w:p>
        </w:tc>
      </w:tr>
      <w:tr w:rsidR="007C6ED2" w:rsidRPr="007B73B8" w14:paraId="76FD72C4" w14:textId="77777777" w:rsidTr="00BA2154">
        <w:trPr>
          <w:trHeight w:val="552"/>
        </w:trPr>
        <w:tc>
          <w:tcPr>
            <w:tcW w:w="1552" w:type="dxa"/>
            <w:shd w:val="clear" w:color="auto" w:fill="D5DCE4" w:themeFill="text2" w:themeFillTint="33"/>
          </w:tcPr>
          <w:p w14:paraId="0207223F" w14:textId="7428B266" w:rsidR="007C6ED2" w:rsidRPr="007B73B8" w:rsidRDefault="007C6ED2" w:rsidP="00894A59">
            <w:pPr>
              <w:pStyle w:val="TableParagraph"/>
              <w:spacing w:before="180"/>
              <w:ind w:left="36" w:right="15"/>
              <w:jc w:val="center"/>
              <w:rPr>
                <w:rFonts w:ascii="Arial" w:hAnsi="Arial" w:cs="Arial"/>
                <w:b/>
                <w:w w:val="95"/>
                <w:sz w:val="24"/>
                <w:szCs w:val="24"/>
                <w:lang w:val="ru-RU"/>
              </w:rPr>
            </w:pPr>
            <w:r w:rsidRPr="007B73B8">
              <w:rPr>
                <w:rFonts w:ascii="Arial" w:hAnsi="Arial" w:cs="Arial"/>
                <w:b/>
                <w:w w:val="95"/>
                <w:sz w:val="24"/>
                <w:szCs w:val="24"/>
                <w:lang w:val="ru-RU"/>
              </w:rPr>
              <w:t>ҰҚТ</w:t>
            </w:r>
          </w:p>
        </w:tc>
        <w:tc>
          <w:tcPr>
            <w:tcW w:w="8126" w:type="dxa"/>
            <w:shd w:val="clear" w:color="auto" w:fill="D5DCE4" w:themeFill="text2" w:themeFillTint="33"/>
          </w:tcPr>
          <w:p w14:paraId="66B98A59" w14:textId="34B37B2C" w:rsidR="007C6ED2" w:rsidRPr="007B73B8" w:rsidRDefault="007C6ED2" w:rsidP="00894A59">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Ұйымдасқан қылмыстық топтар</w:t>
            </w:r>
          </w:p>
        </w:tc>
      </w:tr>
      <w:tr w:rsidR="007C6ED2" w:rsidRPr="007B73B8" w14:paraId="55638FC3" w14:textId="77777777" w:rsidTr="00BA2154">
        <w:trPr>
          <w:trHeight w:val="552"/>
        </w:trPr>
        <w:tc>
          <w:tcPr>
            <w:tcW w:w="1552" w:type="dxa"/>
            <w:shd w:val="clear" w:color="auto" w:fill="D5DCE4" w:themeFill="text2" w:themeFillTint="33"/>
          </w:tcPr>
          <w:p w14:paraId="565D62CE" w14:textId="678F05D4" w:rsidR="007C6ED2" w:rsidRPr="007B73B8" w:rsidRDefault="007C6ED2" w:rsidP="00894A59">
            <w:pPr>
              <w:pStyle w:val="TableParagraph"/>
              <w:spacing w:before="180"/>
              <w:ind w:left="36" w:right="15"/>
              <w:jc w:val="center"/>
              <w:rPr>
                <w:rFonts w:ascii="Arial" w:hAnsi="Arial" w:cs="Arial"/>
                <w:b/>
                <w:w w:val="95"/>
                <w:sz w:val="24"/>
                <w:szCs w:val="24"/>
                <w:lang w:val="ru-RU"/>
              </w:rPr>
            </w:pPr>
            <w:r w:rsidRPr="007B73B8">
              <w:rPr>
                <w:rFonts w:ascii="Arial" w:hAnsi="Arial" w:cs="Arial"/>
                <w:b/>
                <w:w w:val="95"/>
                <w:sz w:val="24"/>
                <w:szCs w:val="24"/>
                <w:lang w:val="ru-RU"/>
              </w:rPr>
              <w:t>ЭЫДҰ</w:t>
            </w:r>
          </w:p>
        </w:tc>
        <w:tc>
          <w:tcPr>
            <w:tcW w:w="8126" w:type="dxa"/>
            <w:shd w:val="clear" w:color="auto" w:fill="D5DCE4" w:themeFill="text2" w:themeFillTint="33"/>
          </w:tcPr>
          <w:p w14:paraId="57A44E7A" w14:textId="3BB04C46" w:rsidR="007C6ED2" w:rsidRPr="007B73B8" w:rsidRDefault="007C6ED2" w:rsidP="00894A59">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Экономикалық ынтымақтастық және даму ұйымы</w:t>
            </w:r>
          </w:p>
        </w:tc>
      </w:tr>
      <w:tr w:rsidR="007C6ED2" w:rsidRPr="007B73B8" w14:paraId="0F4EF9CE" w14:textId="77777777" w:rsidTr="00BA2154">
        <w:trPr>
          <w:trHeight w:val="552"/>
        </w:trPr>
        <w:tc>
          <w:tcPr>
            <w:tcW w:w="1552" w:type="dxa"/>
            <w:shd w:val="clear" w:color="auto" w:fill="D5DCE4" w:themeFill="text2" w:themeFillTint="33"/>
          </w:tcPr>
          <w:p w14:paraId="4EF56683" w14:textId="32F8736C" w:rsidR="007C6ED2" w:rsidRPr="00BA2154" w:rsidRDefault="00BA2154" w:rsidP="00894A59">
            <w:pPr>
              <w:pStyle w:val="TableParagraph"/>
              <w:spacing w:before="180"/>
              <w:ind w:left="36" w:right="15"/>
              <w:jc w:val="center"/>
              <w:rPr>
                <w:rFonts w:ascii="Arial" w:hAnsi="Arial" w:cs="Arial"/>
                <w:b/>
                <w:w w:val="95"/>
                <w:sz w:val="24"/>
                <w:szCs w:val="24"/>
                <w:lang w:val="kk-KZ"/>
              </w:rPr>
            </w:pPr>
            <w:r>
              <w:rPr>
                <w:rFonts w:ascii="Arial" w:hAnsi="Arial" w:cs="Arial"/>
                <w:b/>
                <w:w w:val="95"/>
                <w:sz w:val="24"/>
                <w:szCs w:val="24"/>
                <w:lang w:val="kk-KZ"/>
              </w:rPr>
              <w:t>ҚҚО</w:t>
            </w:r>
          </w:p>
        </w:tc>
        <w:tc>
          <w:tcPr>
            <w:tcW w:w="8126" w:type="dxa"/>
            <w:shd w:val="clear" w:color="auto" w:fill="D5DCE4" w:themeFill="text2" w:themeFillTint="33"/>
          </w:tcPr>
          <w:p w14:paraId="376A97D1" w14:textId="0AEA5BCB" w:rsidR="007C6ED2" w:rsidRPr="007B73B8" w:rsidRDefault="007C6ED2" w:rsidP="00894A59">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Құқық қорғау органдары</w:t>
            </w:r>
          </w:p>
        </w:tc>
      </w:tr>
      <w:tr w:rsidR="007C6ED2" w:rsidRPr="007B73B8" w14:paraId="39BF816F" w14:textId="77777777" w:rsidTr="00BA2154">
        <w:trPr>
          <w:trHeight w:val="552"/>
        </w:trPr>
        <w:tc>
          <w:tcPr>
            <w:tcW w:w="1552" w:type="dxa"/>
            <w:shd w:val="clear" w:color="auto" w:fill="D5DCE4" w:themeFill="text2" w:themeFillTint="33"/>
          </w:tcPr>
          <w:p w14:paraId="2D07F475" w14:textId="16B56A4A" w:rsidR="007C6ED2" w:rsidRPr="00BA2154" w:rsidRDefault="00BA2154" w:rsidP="00894A59">
            <w:pPr>
              <w:pStyle w:val="TableParagraph"/>
              <w:spacing w:before="180"/>
              <w:ind w:left="36" w:right="15"/>
              <w:jc w:val="center"/>
              <w:rPr>
                <w:rFonts w:ascii="Arial" w:hAnsi="Arial" w:cs="Arial"/>
                <w:b/>
                <w:w w:val="95"/>
                <w:sz w:val="24"/>
                <w:szCs w:val="24"/>
                <w:lang w:val="kk-KZ"/>
              </w:rPr>
            </w:pPr>
            <w:r>
              <w:rPr>
                <w:rFonts w:ascii="Arial" w:hAnsi="Arial" w:cs="Arial"/>
                <w:b/>
                <w:w w:val="95"/>
                <w:sz w:val="24"/>
                <w:szCs w:val="24"/>
                <w:lang w:val="kk-KZ"/>
              </w:rPr>
              <w:t>ВАҚП</w:t>
            </w:r>
          </w:p>
        </w:tc>
        <w:tc>
          <w:tcPr>
            <w:tcW w:w="8126" w:type="dxa"/>
            <w:shd w:val="clear" w:color="auto" w:fill="D5DCE4" w:themeFill="text2" w:themeFillTint="33"/>
          </w:tcPr>
          <w:p w14:paraId="2539E97F" w14:textId="7A4997DA" w:rsidR="007C6ED2" w:rsidRPr="007B73B8" w:rsidRDefault="007C6ED2" w:rsidP="00894A59">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Виртуалды активтер қызметтерінің провайдерлері</w:t>
            </w:r>
          </w:p>
        </w:tc>
      </w:tr>
      <w:tr w:rsidR="007C6ED2" w:rsidRPr="007B73B8" w14:paraId="4D3A3088" w14:textId="77777777" w:rsidTr="00BA2154">
        <w:trPr>
          <w:trHeight w:val="552"/>
        </w:trPr>
        <w:tc>
          <w:tcPr>
            <w:tcW w:w="1552" w:type="dxa"/>
            <w:shd w:val="clear" w:color="auto" w:fill="D5DCE4" w:themeFill="text2" w:themeFillTint="33"/>
          </w:tcPr>
          <w:p w14:paraId="6714F42C" w14:textId="3E5B5592" w:rsidR="007C6ED2" w:rsidRPr="00BA2154" w:rsidRDefault="00BA2154" w:rsidP="00894A59">
            <w:pPr>
              <w:pStyle w:val="TableParagraph"/>
              <w:spacing w:before="180"/>
              <w:ind w:left="36" w:right="15"/>
              <w:jc w:val="center"/>
              <w:rPr>
                <w:rFonts w:ascii="Arial" w:hAnsi="Arial" w:cs="Arial"/>
                <w:b/>
                <w:w w:val="95"/>
                <w:sz w:val="24"/>
                <w:szCs w:val="24"/>
                <w:lang w:val="kk-KZ"/>
              </w:rPr>
            </w:pPr>
            <w:r>
              <w:rPr>
                <w:rFonts w:ascii="Arial" w:hAnsi="Arial" w:cs="Arial"/>
                <w:b/>
                <w:w w:val="95"/>
                <w:sz w:val="24"/>
                <w:szCs w:val="24"/>
                <w:lang w:val="kk-KZ"/>
              </w:rPr>
              <w:t>ЦАҚП</w:t>
            </w:r>
          </w:p>
        </w:tc>
        <w:tc>
          <w:tcPr>
            <w:tcW w:w="8126" w:type="dxa"/>
            <w:shd w:val="clear" w:color="auto" w:fill="D5DCE4" w:themeFill="text2" w:themeFillTint="33"/>
          </w:tcPr>
          <w:p w14:paraId="29E83B5D" w14:textId="1C3B80D4" w:rsidR="007C6ED2" w:rsidRPr="007B73B8" w:rsidRDefault="007C6ED2" w:rsidP="00894A59">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Цифрлық активтер қызметтерінің провайдерлері</w:t>
            </w:r>
          </w:p>
        </w:tc>
      </w:tr>
      <w:tr w:rsidR="00B0227A" w:rsidRPr="007B73B8" w14:paraId="0174D2C3" w14:textId="77777777" w:rsidTr="00BA2154">
        <w:trPr>
          <w:trHeight w:val="552"/>
        </w:trPr>
        <w:tc>
          <w:tcPr>
            <w:tcW w:w="1552" w:type="dxa"/>
            <w:shd w:val="clear" w:color="auto" w:fill="D5DCE4" w:themeFill="text2" w:themeFillTint="33"/>
          </w:tcPr>
          <w:p w14:paraId="1AAF513D" w14:textId="79C631BE" w:rsidR="00B0227A" w:rsidRPr="007B73B8" w:rsidRDefault="00B0227A" w:rsidP="00894A59">
            <w:pPr>
              <w:pStyle w:val="TableParagraph"/>
              <w:spacing w:before="180"/>
              <w:ind w:left="36" w:right="15"/>
              <w:jc w:val="center"/>
              <w:rPr>
                <w:rFonts w:ascii="Arial" w:hAnsi="Arial" w:cs="Arial"/>
                <w:b/>
                <w:w w:val="95"/>
                <w:sz w:val="24"/>
                <w:szCs w:val="24"/>
                <w:lang w:val="ru-RU"/>
              </w:rPr>
            </w:pPr>
            <w:r w:rsidRPr="007B73B8">
              <w:rPr>
                <w:rFonts w:ascii="Arial" w:hAnsi="Arial" w:cs="Arial"/>
                <w:b/>
                <w:w w:val="95"/>
                <w:sz w:val="24"/>
                <w:szCs w:val="24"/>
                <w:lang w:val="ru-RU"/>
              </w:rPr>
              <w:t>УСҚ</w:t>
            </w:r>
          </w:p>
        </w:tc>
        <w:tc>
          <w:tcPr>
            <w:tcW w:w="8126" w:type="dxa"/>
            <w:shd w:val="clear" w:color="auto" w:fill="D5DCE4" w:themeFill="text2" w:themeFillTint="33"/>
          </w:tcPr>
          <w:p w14:paraId="52CC44B6" w14:textId="1D36CFC2" w:rsidR="00B0227A" w:rsidRPr="007B73B8" w:rsidRDefault="00B0227A" w:rsidP="00894A59">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Уақытша сақтау қоймасы</w:t>
            </w:r>
          </w:p>
        </w:tc>
      </w:tr>
      <w:tr w:rsidR="007C6ED2" w:rsidRPr="007B73B8" w14:paraId="4469AD35" w14:textId="77777777" w:rsidTr="00BA2154">
        <w:trPr>
          <w:trHeight w:val="552"/>
        </w:trPr>
        <w:tc>
          <w:tcPr>
            <w:tcW w:w="1552" w:type="dxa"/>
            <w:shd w:val="clear" w:color="auto" w:fill="D5DCE4" w:themeFill="text2" w:themeFillTint="33"/>
          </w:tcPr>
          <w:p w14:paraId="0896F39A" w14:textId="3AB6AC32" w:rsidR="007C6ED2" w:rsidRPr="00BA2154" w:rsidRDefault="00BA2154" w:rsidP="00894A59">
            <w:pPr>
              <w:pStyle w:val="TableParagraph"/>
              <w:spacing w:before="180"/>
              <w:ind w:left="36" w:right="15"/>
              <w:jc w:val="center"/>
              <w:rPr>
                <w:rFonts w:ascii="Arial" w:hAnsi="Arial" w:cs="Arial"/>
                <w:b/>
                <w:w w:val="95"/>
                <w:sz w:val="24"/>
                <w:szCs w:val="24"/>
                <w:lang w:val="kk-KZ"/>
              </w:rPr>
            </w:pPr>
            <w:r>
              <w:rPr>
                <w:rFonts w:ascii="Arial" w:hAnsi="Arial" w:cs="Arial"/>
                <w:b/>
                <w:w w:val="95"/>
                <w:sz w:val="24"/>
                <w:szCs w:val="24"/>
                <w:lang w:val="kk-KZ"/>
              </w:rPr>
              <w:t>АМО</w:t>
            </w:r>
          </w:p>
        </w:tc>
        <w:tc>
          <w:tcPr>
            <w:tcW w:w="8126" w:type="dxa"/>
            <w:shd w:val="clear" w:color="auto" w:fill="D5DCE4" w:themeFill="text2" w:themeFillTint="33"/>
          </w:tcPr>
          <w:p w14:paraId="220C140B" w14:textId="2B3828CC" w:rsidR="007C6ED2" w:rsidRPr="007B73B8" w:rsidRDefault="007C6ED2" w:rsidP="00894A59">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Арнаулы мемлекеттік органдар</w:t>
            </w:r>
            <w:r w:rsidR="007A46D5">
              <w:rPr>
                <w:rFonts w:ascii="Arial" w:hAnsi="Arial" w:cs="Arial"/>
                <w:w w:val="95"/>
                <w:sz w:val="24"/>
                <w:szCs w:val="24"/>
                <w:lang w:val="kk-KZ"/>
              </w:rPr>
              <w:t>ы</w:t>
            </w:r>
            <w:r w:rsidRPr="007B73B8">
              <w:rPr>
                <w:rFonts w:ascii="Arial" w:hAnsi="Arial" w:cs="Arial"/>
                <w:w w:val="95"/>
                <w:sz w:val="24"/>
                <w:szCs w:val="24"/>
                <w:lang w:val="ru-RU"/>
              </w:rPr>
              <w:t xml:space="preserve"> </w:t>
            </w:r>
          </w:p>
        </w:tc>
      </w:tr>
      <w:tr w:rsidR="007C6ED2" w:rsidRPr="007B73B8" w14:paraId="53481AC5" w14:textId="77777777" w:rsidTr="00BA2154">
        <w:trPr>
          <w:trHeight w:val="552"/>
        </w:trPr>
        <w:tc>
          <w:tcPr>
            <w:tcW w:w="1552" w:type="dxa"/>
            <w:shd w:val="clear" w:color="auto" w:fill="D5DCE4" w:themeFill="text2" w:themeFillTint="33"/>
          </w:tcPr>
          <w:p w14:paraId="4C207C36" w14:textId="100410BC" w:rsidR="007C6ED2" w:rsidRPr="00BA2154" w:rsidRDefault="00BA2154" w:rsidP="00894A59">
            <w:pPr>
              <w:pStyle w:val="TableParagraph"/>
              <w:spacing w:before="180"/>
              <w:ind w:left="36" w:right="15"/>
              <w:jc w:val="center"/>
              <w:rPr>
                <w:rFonts w:ascii="Arial" w:hAnsi="Arial" w:cs="Arial"/>
                <w:b/>
                <w:w w:val="95"/>
                <w:sz w:val="24"/>
                <w:szCs w:val="24"/>
                <w:lang w:val="kk-KZ"/>
              </w:rPr>
            </w:pPr>
            <w:r>
              <w:rPr>
                <w:rFonts w:ascii="Arial" w:hAnsi="Arial" w:cs="Arial"/>
                <w:b/>
                <w:w w:val="95"/>
                <w:sz w:val="24"/>
                <w:szCs w:val="24"/>
                <w:lang w:val="kk-KZ"/>
              </w:rPr>
              <w:t>КОТХ</w:t>
            </w:r>
          </w:p>
        </w:tc>
        <w:tc>
          <w:tcPr>
            <w:tcW w:w="8126" w:type="dxa"/>
            <w:shd w:val="clear" w:color="auto" w:fill="D5DCE4" w:themeFill="text2" w:themeFillTint="33"/>
          </w:tcPr>
          <w:p w14:paraId="154A0254" w14:textId="61006D70" w:rsidR="007C6ED2" w:rsidRPr="002B4E3E" w:rsidRDefault="002B4E3E" w:rsidP="00894A59">
            <w:pPr>
              <w:pStyle w:val="TableParagraph"/>
              <w:spacing w:before="174"/>
              <w:ind w:left="165"/>
              <w:jc w:val="both"/>
              <w:rPr>
                <w:rFonts w:ascii="Arial" w:hAnsi="Arial" w:cs="Arial"/>
                <w:w w:val="95"/>
                <w:sz w:val="24"/>
                <w:szCs w:val="24"/>
                <w:lang w:val="kk-KZ"/>
              </w:rPr>
            </w:pPr>
            <w:r>
              <w:rPr>
                <w:rFonts w:ascii="Arial" w:hAnsi="Arial" w:cs="Arial"/>
                <w:w w:val="95"/>
                <w:sz w:val="24"/>
                <w:szCs w:val="24"/>
                <w:lang w:val="ru-RU"/>
              </w:rPr>
              <w:t>Күдікті операция туралы хабарла</w:t>
            </w:r>
            <w:r>
              <w:rPr>
                <w:rFonts w:ascii="Arial" w:hAnsi="Arial" w:cs="Arial"/>
                <w:w w:val="95"/>
                <w:sz w:val="24"/>
                <w:szCs w:val="24"/>
                <w:lang w:val="kk-KZ"/>
              </w:rPr>
              <w:t>ма</w:t>
            </w:r>
          </w:p>
        </w:tc>
      </w:tr>
      <w:tr w:rsidR="007C6ED2" w:rsidRPr="007B73B8" w14:paraId="67DE6EE2" w14:textId="77777777" w:rsidTr="00BA2154">
        <w:trPr>
          <w:trHeight w:val="552"/>
        </w:trPr>
        <w:tc>
          <w:tcPr>
            <w:tcW w:w="1552" w:type="dxa"/>
            <w:shd w:val="clear" w:color="auto" w:fill="D5DCE4" w:themeFill="text2" w:themeFillTint="33"/>
          </w:tcPr>
          <w:p w14:paraId="02E37F31" w14:textId="0B2B711A" w:rsidR="007C6ED2" w:rsidRPr="00BA2154" w:rsidRDefault="00BA2154" w:rsidP="00894A59">
            <w:pPr>
              <w:pStyle w:val="TableParagraph"/>
              <w:spacing w:before="180"/>
              <w:ind w:left="36" w:right="15"/>
              <w:jc w:val="center"/>
              <w:rPr>
                <w:rFonts w:ascii="Arial" w:hAnsi="Arial" w:cs="Arial"/>
                <w:b/>
                <w:w w:val="95"/>
                <w:sz w:val="24"/>
                <w:szCs w:val="24"/>
                <w:lang w:val="kk-KZ"/>
              </w:rPr>
            </w:pPr>
            <w:r>
              <w:rPr>
                <w:rFonts w:ascii="Arial" w:hAnsi="Arial" w:cs="Arial"/>
                <w:b/>
                <w:w w:val="95"/>
                <w:sz w:val="24"/>
                <w:szCs w:val="24"/>
                <w:lang w:val="kk-KZ"/>
              </w:rPr>
              <w:t>ТБЖ</w:t>
            </w:r>
          </w:p>
        </w:tc>
        <w:tc>
          <w:tcPr>
            <w:tcW w:w="8126" w:type="dxa"/>
            <w:shd w:val="clear" w:color="auto" w:fill="D5DCE4" w:themeFill="text2" w:themeFillTint="33"/>
          </w:tcPr>
          <w:p w14:paraId="6C933ED5" w14:textId="07C690A6" w:rsidR="007C6ED2" w:rsidRPr="007B73B8" w:rsidRDefault="007C6ED2" w:rsidP="00894A59">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 xml:space="preserve">Тәуекелдерді басқару жүйесі </w:t>
            </w:r>
          </w:p>
        </w:tc>
      </w:tr>
      <w:tr w:rsidR="007C6ED2" w:rsidRPr="007B73B8" w14:paraId="04A55BCB" w14:textId="77777777" w:rsidTr="00BA2154">
        <w:trPr>
          <w:trHeight w:val="552"/>
        </w:trPr>
        <w:tc>
          <w:tcPr>
            <w:tcW w:w="1552" w:type="dxa"/>
            <w:shd w:val="clear" w:color="auto" w:fill="D5DCE4" w:themeFill="text2" w:themeFillTint="33"/>
          </w:tcPr>
          <w:p w14:paraId="72280D0C" w14:textId="56BF21DC" w:rsidR="007C6ED2" w:rsidRPr="007B73B8" w:rsidRDefault="007C6ED2" w:rsidP="00894A59">
            <w:pPr>
              <w:pStyle w:val="TableParagraph"/>
              <w:spacing w:before="180"/>
              <w:ind w:left="36" w:right="15"/>
              <w:jc w:val="center"/>
              <w:rPr>
                <w:rFonts w:ascii="Arial" w:hAnsi="Arial" w:cs="Arial"/>
                <w:b/>
                <w:w w:val="95"/>
                <w:sz w:val="24"/>
                <w:szCs w:val="24"/>
                <w:lang w:val="ru-RU"/>
              </w:rPr>
            </w:pPr>
            <w:r w:rsidRPr="007B73B8">
              <w:rPr>
                <w:rFonts w:ascii="Arial" w:hAnsi="Arial" w:cs="Arial"/>
                <w:b/>
                <w:w w:val="95"/>
                <w:sz w:val="24"/>
                <w:szCs w:val="24"/>
                <w:lang w:val="ru-RU"/>
              </w:rPr>
              <w:t>ҚМС</w:t>
            </w:r>
          </w:p>
        </w:tc>
        <w:tc>
          <w:tcPr>
            <w:tcW w:w="8126" w:type="dxa"/>
            <w:shd w:val="clear" w:color="auto" w:fill="D5DCE4" w:themeFill="text2" w:themeFillTint="33"/>
          </w:tcPr>
          <w:p w14:paraId="05897049" w14:textId="20608B99" w:rsidR="007C6ED2" w:rsidRPr="007B73B8" w:rsidRDefault="007C6ED2" w:rsidP="00894A59">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Қаржы</w:t>
            </w:r>
            <w:r w:rsidR="002B4E3E">
              <w:rPr>
                <w:rFonts w:ascii="Arial" w:hAnsi="Arial" w:cs="Arial"/>
                <w:w w:val="95"/>
                <w:sz w:val="24"/>
                <w:szCs w:val="24"/>
                <w:lang w:val="ru-RU"/>
              </w:rPr>
              <w:t xml:space="preserve"> мониторингі</w:t>
            </w:r>
            <w:r w:rsidRPr="007B73B8">
              <w:rPr>
                <w:rFonts w:ascii="Arial" w:hAnsi="Arial" w:cs="Arial"/>
                <w:w w:val="95"/>
                <w:sz w:val="24"/>
                <w:szCs w:val="24"/>
                <w:lang w:val="ru-RU"/>
              </w:rPr>
              <w:t xml:space="preserve"> субъектілері</w:t>
            </w:r>
          </w:p>
        </w:tc>
      </w:tr>
      <w:tr w:rsidR="007C6ED2" w:rsidRPr="007B73B8" w14:paraId="57FE8F8D" w14:textId="77777777" w:rsidTr="00BA2154">
        <w:trPr>
          <w:trHeight w:val="552"/>
        </w:trPr>
        <w:tc>
          <w:tcPr>
            <w:tcW w:w="1552" w:type="dxa"/>
            <w:shd w:val="clear" w:color="auto" w:fill="D5DCE4" w:themeFill="text2" w:themeFillTint="33"/>
          </w:tcPr>
          <w:p w14:paraId="5446C052" w14:textId="5BD609A2" w:rsidR="007C6ED2" w:rsidRPr="007B73B8" w:rsidRDefault="007C6ED2" w:rsidP="00894A59">
            <w:pPr>
              <w:pStyle w:val="TableParagraph"/>
              <w:spacing w:before="180"/>
              <w:ind w:left="36" w:right="15"/>
              <w:jc w:val="center"/>
              <w:rPr>
                <w:rFonts w:ascii="Arial" w:hAnsi="Arial" w:cs="Arial"/>
                <w:b/>
                <w:w w:val="95"/>
                <w:sz w:val="24"/>
                <w:szCs w:val="24"/>
                <w:lang w:val="ru-RU"/>
              </w:rPr>
            </w:pPr>
            <w:r w:rsidRPr="007B73B8">
              <w:rPr>
                <w:rFonts w:ascii="Arial" w:hAnsi="Arial" w:cs="Arial"/>
                <w:b/>
                <w:w w:val="95"/>
                <w:sz w:val="24"/>
                <w:szCs w:val="24"/>
                <w:lang w:val="ru-RU"/>
              </w:rPr>
              <w:t>ЖШС</w:t>
            </w:r>
          </w:p>
        </w:tc>
        <w:tc>
          <w:tcPr>
            <w:tcW w:w="8126" w:type="dxa"/>
            <w:shd w:val="clear" w:color="auto" w:fill="D5DCE4" w:themeFill="text2" w:themeFillTint="33"/>
          </w:tcPr>
          <w:p w14:paraId="394CF277" w14:textId="54B67F33" w:rsidR="007C6ED2" w:rsidRPr="007B73B8" w:rsidRDefault="007C6ED2" w:rsidP="00894A59">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Жауапкершілігі шектеулі серіктестік</w:t>
            </w:r>
          </w:p>
        </w:tc>
      </w:tr>
      <w:tr w:rsidR="007C6ED2" w:rsidRPr="007B73B8" w14:paraId="1A8147EB" w14:textId="77777777" w:rsidTr="00BA2154">
        <w:trPr>
          <w:trHeight w:val="552"/>
        </w:trPr>
        <w:tc>
          <w:tcPr>
            <w:tcW w:w="1552" w:type="dxa"/>
            <w:shd w:val="clear" w:color="auto" w:fill="D5DCE4" w:themeFill="text2" w:themeFillTint="33"/>
          </w:tcPr>
          <w:p w14:paraId="2C05D621" w14:textId="6CB0D1B8" w:rsidR="007C6ED2" w:rsidRPr="007B73B8" w:rsidRDefault="007C6ED2" w:rsidP="00894A59">
            <w:pPr>
              <w:pStyle w:val="TableParagraph"/>
              <w:spacing w:before="180"/>
              <w:ind w:left="36" w:right="15"/>
              <w:jc w:val="center"/>
              <w:rPr>
                <w:rFonts w:ascii="Arial" w:hAnsi="Arial" w:cs="Arial"/>
                <w:b/>
                <w:w w:val="95"/>
                <w:sz w:val="24"/>
                <w:szCs w:val="24"/>
                <w:lang w:val="ru-RU"/>
              </w:rPr>
            </w:pPr>
            <w:r w:rsidRPr="007B73B8">
              <w:rPr>
                <w:rFonts w:ascii="Arial" w:hAnsi="Arial" w:cs="Arial"/>
                <w:b/>
                <w:w w:val="95"/>
                <w:sz w:val="24"/>
                <w:szCs w:val="24"/>
                <w:lang w:val="ru-RU"/>
              </w:rPr>
              <w:t>ҚК</w:t>
            </w:r>
          </w:p>
        </w:tc>
        <w:tc>
          <w:tcPr>
            <w:tcW w:w="8126" w:type="dxa"/>
            <w:shd w:val="clear" w:color="auto" w:fill="D5DCE4" w:themeFill="text2" w:themeFillTint="33"/>
          </w:tcPr>
          <w:p w14:paraId="76F47033" w14:textId="5C779C02" w:rsidR="007C6ED2" w:rsidRPr="007B73B8" w:rsidRDefault="007C6ED2" w:rsidP="00894A59">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Қылмыстық</w:t>
            </w:r>
            <w:r w:rsidRPr="007B73B8">
              <w:rPr>
                <w:rFonts w:ascii="Arial" w:hAnsi="Arial" w:cs="Arial"/>
                <w:spacing w:val="-10"/>
                <w:w w:val="95"/>
                <w:sz w:val="24"/>
                <w:szCs w:val="24"/>
                <w:lang w:val="ru-RU"/>
              </w:rPr>
              <w:t xml:space="preserve"> </w:t>
            </w:r>
            <w:r w:rsidRPr="007B73B8">
              <w:rPr>
                <w:rFonts w:ascii="Arial" w:hAnsi="Arial" w:cs="Arial"/>
                <w:w w:val="95"/>
                <w:sz w:val="24"/>
                <w:szCs w:val="24"/>
                <w:lang w:val="ru-RU"/>
              </w:rPr>
              <w:t>Кодекс</w:t>
            </w:r>
            <w:r w:rsidRPr="007B73B8">
              <w:rPr>
                <w:rFonts w:ascii="Arial" w:hAnsi="Arial" w:cs="Arial"/>
                <w:spacing w:val="-10"/>
                <w:w w:val="95"/>
                <w:sz w:val="24"/>
                <w:szCs w:val="24"/>
                <w:lang w:val="ru-RU"/>
              </w:rPr>
              <w:t xml:space="preserve"> </w:t>
            </w:r>
            <w:r w:rsidRPr="007B73B8">
              <w:rPr>
                <w:rFonts w:ascii="Arial" w:hAnsi="Arial" w:cs="Arial"/>
                <w:w w:val="95"/>
                <w:sz w:val="24"/>
                <w:szCs w:val="24"/>
                <w:lang w:val="ru-RU"/>
              </w:rPr>
              <w:t>Республикасының</w:t>
            </w:r>
            <w:r w:rsidRPr="007B73B8">
              <w:rPr>
                <w:rFonts w:ascii="Arial" w:hAnsi="Arial" w:cs="Arial"/>
                <w:spacing w:val="-9"/>
                <w:w w:val="95"/>
                <w:sz w:val="24"/>
                <w:szCs w:val="24"/>
                <w:lang w:val="ru-RU"/>
              </w:rPr>
              <w:t xml:space="preserve"> </w:t>
            </w:r>
            <w:r w:rsidRPr="007B73B8">
              <w:rPr>
                <w:rFonts w:ascii="Arial" w:hAnsi="Arial" w:cs="Arial"/>
                <w:w w:val="95"/>
                <w:sz w:val="24"/>
                <w:szCs w:val="24"/>
                <w:lang w:val="ru-RU"/>
              </w:rPr>
              <w:t>Қазақстан</w:t>
            </w:r>
          </w:p>
        </w:tc>
      </w:tr>
      <w:tr w:rsidR="007C6ED2" w:rsidRPr="007B73B8" w14:paraId="6F06A7CE" w14:textId="77777777" w:rsidTr="00BA2154">
        <w:trPr>
          <w:trHeight w:val="552"/>
        </w:trPr>
        <w:tc>
          <w:tcPr>
            <w:tcW w:w="1552" w:type="dxa"/>
            <w:shd w:val="clear" w:color="auto" w:fill="D5DCE4" w:themeFill="text2" w:themeFillTint="33"/>
          </w:tcPr>
          <w:p w14:paraId="0CC8F398" w14:textId="458B253B" w:rsidR="007C6ED2" w:rsidRPr="007B73B8" w:rsidRDefault="007C6ED2" w:rsidP="00894A59">
            <w:pPr>
              <w:pStyle w:val="TableParagraph"/>
              <w:spacing w:before="182"/>
              <w:ind w:left="39" w:right="15"/>
              <w:jc w:val="center"/>
              <w:rPr>
                <w:rFonts w:ascii="Arial" w:hAnsi="Arial" w:cs="Arial"/>
                <w:b/>
                <w:sz w:val="24"/>
                <w:szCs w:val="24"/>
                <w:lang w:val="ru-RU"/>
              </w:rPr>
            </w:pPr>
            <w:r w:rsidRPr="007B73B8">
              <w:rPr>
                <w:rFonts w:ascii="Arial" w:hAnsi="Arial" w:cs="Arial"/>
                <w:b/>
                <w:sz w:val="24"/>
                <w:szCs w:val="24"/>
                <w:lang w:val="ru-RU"/>
              </w:rPr>
              <w:t>ФАТФ</w:t>
            </w:r>
          </w:p>
        </w:tc>
        <w:tc>
          <w:tcPr>
            <w:tcW w:w="8126" w:type="dxa"/>
            <w:shd w:val="clear" w:color="auto" w:fill="D5DCE4" w:themeFill="text2" w:themeFillTint="33"/>
          </w:tcPr>
          <w:p w14:paraId="1435CD03" w14:textId="3A153C74" w:rsidR="007C6ED2" w:rsidRPr="00E1781A" w:rsidRDefault="00E1781A" w:rsidP="00894A59">
            <w:pPr>
              <w:pStyle w:val="TableParagraph"/>
              <w:spacing w:before="176"/>
              <w:ind w:left="165"/>
              <w:jc w:val="both"/>
              <w:rPr>
                <w:rFonts w:ascii="Arial" w:hAnsi="Arial" w:cs="Arial"/>
                <w:sz w:val="24"/>
                <w:szCs w:val="24"/>
                <w:lang w:val="kk-KZ"/>
              </w:rPr>
            </w:pPr>
            <w:r>
              <w:rPr>
                <w:rFonts w:ascii="Arial" w:hAnsi="Arial" w:cs="Arial"/>
                <w:w w:val="95"/>
                <w:sz w:val="24"/>
                <w:szCs w:val="24"/>
                <w:lang w:val="kk-KZ"/>
              </w:rPr>
              <w:t>Ақшаны жылыстатуға қарсы күрестің қаржылық шараларын әзірлеу тобы</w:t>
            </w:r>
          </w:p>
        </w:tc>
      </w:tr>
      <w:tr w:rsidR="007C6ED2" w:rsidRPr="00625FE9" w14:paraId="47BE2EC4" w14:textId="77777777" w:rsidTr="00BA2154">
        <w:trPr>
          <w:trHeight w:val="552"/>
        </w:trPr>
        <w:tc>
          <w:tcPr>
            <w:tcW w:w="1552" w:type="dxa"/>
            <w:shd w:val="clear" w:color="auto" w:fill="D5DCE4" w:themeFill="text2" w:themeFillTint="33"/>
          </w:tcPr>
          <w:p w14:paraId="1FFD225D" w14:textId="08FFB33A" w:rsidR="007C6ED2" w:rsidRPr="00BA2154" w:rsidRDefault="00BA2154" w:rsidP="00894A59">
            <w:pPr>
              <w:pStyle w:val="TableParagraph"/>
              <w:spacing w:before="182"/>
              <w:ind w:left="39" w:right="15"/>
              <w:jc w:val="center"/>
              <w:rPr>
                <w:rFonts w:ascii="Arial" w:hAnsi="Arial" w:cs="Arial"/>
                <w:b/>
                <w:sz w:val="24"/>
                <w:szCs w:val="24"/>
                <w:lang w:val="kk-KZ"/>
              </w:rPr>
            </w:pPr>
            <w:r>
              <w:rPr>
                <w:rFonts w:ascii="Arial" w:hAnsi="Arial" w:cs="Arial"/>
                <w:b/>
                <w:sz w:val="24"/>
                <w:szCs w:val="24"/>
                <w:lang w:val="kk-KZ"/>
              </w:rPr>
              <w:t>ЖҚҚТҚ</w:t>
            </w:r>
          </w:p>
        </w:tc>
        <w:tc>
          <w:tcPr>
            <w:tcW w:w="8126" w:type="dxa"/>
            <w:shd w:val="clear" w:color="auto" w:fill="D5DCE4" w:themeFill="text2" w:themeFillTint="33"/>
          </w:tcPr>
          <w:p w14:paraId="4D1C0A26" w14:textId="120AF8CA" w:rsidR="007C6ED2" w:rsidRPr="00D062BE" w:rsidRDefault="007C6ED2" w:rsidP="00894A59">
            <w:pPr>
              <w:pStyle w:val="TableParagraph"/>
              <w:spacing w:before="176"/>
              <w:ind w:left="165"/>
              <w:jc w:val="both"/>
              <w:rPr>
                <w:rFonts w:ascii="Arial" w:hAnsi="Arial" w:cs="Arial"/>
                <w:w w:val="95"/>
                <w:sz w:val="24"/>
                <w:szCs w:val="24"/>
                <w:lang w:val="kk-KZ"/>
              </w:rPr>
            </w:pPr>
            <w:r w:rsidRPr="00D062BE">
              <w:rPr>
                <w:rFonts w:ascii="Arial" w:hAnsi="Arial" w:cs="Arial"/>
                <w:w w:val="95"/>
                <w:sz w:val="24"/>
                <w:szCs w:val="24"/>
                <w:lang w:val="kk-KZ"/>
              </w:rPr>
              <w:t>Жаппай қырып-жою қаруын таратуды қаржыландыру</w:t>
            </w:r>
          </w:p>
        </w:tc>
      </w:tr>
      <w:tr w:rsidR="007C6ED2" w:rsidRPr="007B73B8" w14:paraId="0BF090E5" w14:textId="77777777" w:rsidTr="00BA2154">
        <w:trPr>
          <w:trHeight w:val="552"/>
        </w:trPr>
        <w:tc>
          <w:tcPr>
            <w:tcW w:w="1552" w:type="dxa"/>
            <w:shd w:val="clear" w:color="auto" w:fill="D5DCE4" w:themeFill="text2" w:themeFillTint="33"/>
          </w:tcPr>
          <w:p w14:paraId="48AE34BC" w14:textId="26F35B0A" w:rsidR="007C6ED2" w:rsidRPr="007B73B8" w:rsidRDefault="007C6ED2" w:rsidP="00894A59">
            <w:pPr>
              <w:pStyle w:val="TableParagraph"/>
              <w:spacing w:before="182"/>
              <w:ind w:left="39" w:right="15"/>
              <w:jc w:val="center"/>
              <w:rPr>
                <w:rFonts w:ascii="Arial" w:hAnsi="Arial" w:cs="Arial"/>
                <w:b/>
                <w:sz w:val="24"/>
                <w:szCs w:val="24"/>
                <w:lang w:val="ru-RU"/>
              </w:rPr>
            </w:pPr>
            <w:r w:rsidRPr="007B73B8">
              <w:rPr>
                <w:rFonts w:ascii="Arial" w:hAnsi="Arial" w:cs="Arial"/>
                <w:b/>
                <w:sz w:val="24"/>
                <w:szCs w:val="24"/>
                <w:lang w:val="ru-RU"/>
              </w:rPr>
              <w:lastRenderedPageBreak/>
              <w:t>ТҚ</w:t>
            </w:r>
          </w:p>
        </w:tc>
        <w:tc>
          <w:tcPr>
            <w:tcW w:w="8126" w:type="dxa"/>
            <w:shd w:val="clear" w:color="auto" w:fill="D5DCE4" w:themeFill="text2" w:themeFillTint="33"/>
          </w:tcPr>
          <w:p w14:paraId="5E29FD8A" w14:textId="305A6ED8" w:rsidR="007C6ED2" w:rsidRPr="007B73B8" w:rsidRDefault="007C6ED2" w:rsidP="00894A59">
            <w:pPr>
              <w:pStyle w:val="TableParagraph"/>
              <w:spacing w:before="176"/>
              <w:ind w:left="165"/>
              <w:jc w:val="both"/>
              <w:rPr>
                <w:rFonts w:ascii="Arial" w:hAnsi="Arial" w:cs="Arial"/>
                <w:w w:val="95"/>
                <w:sz w:val="24"/>
                <w:szCs w:val="24"/>
                <w:lang w:val="ru-RU"/>
              </w:rPr>
            </w:pPr>
            <w:r w:rsidRPr="007B73B8">
              <w:rPr>
                <w:rFonts w:ascii="Arial" w:hAnsi="Arial" w:cs="Arial"/>
                <w:w w:val="95"/>
                <w:sz w:val="24"/>
                <w:szCs w:val="24"/>
                <w:lang w:val="ru-RU"/>
              </w:rPr>
              <w:t>Терроризмді қаржыландыру</w:t>
            </w:r>
          </w:p>
        </w:tc>
      </w:tr>
      <w:tr w:rsidR="00136925" w:rsidRPr="007B73B8" w14:paraId="41A1C007" w14:textId="77777777" w:rsidTr="00BA2154">
        <w:trPr>
          <w:trHeight w:val="552"/>
        </w:trPr>
        <w:tc>
          <w:tcPr>
            <w:tcW w:w="1552" w:type="dxa"/>
            <w:shd w:val="clear" w:color="auto" w:fill="D5DCE4" w:themeFill="text2" w:themeFillTint="33"/>
          </w:tcPr>
          <w:p w14:paraId="73FDB1B1" w14:textId="3799B9AA" w:rsidR="00136925" w:rsidRPr="008A0148" w:rsidRDefault="008A0148" w:rsidP="00894A59">
            <w:pPr>
              <w:pStyle w:val="TableParagraph"/>
              <w:spacing w:before="182"/>
              <w:ind w:left="39" w:right="15"/>
              <w:jc w:val="center"/>
              <w:rPr>
                <w:rFonts w:ascii="Arial" w:hAnsi="Arial" w:cs="Arial"/>
                <w:b/>
                <w:sz w:val="24"/>
                <w:szCs w:val="24"/>
                <w:lang w:val="kk-KZ"/>
              </w:rPr>
            </w:pPr>
            <w:r>
              <w:rPr>
                <w:rFonts w:ascii="Arial" w:hAnsi="Arial" w:cs="Arial"/>
                <w:b/>
                <w:sz w:val="24"/>
                <w:szCs w:val="24"/>
                <w:lang w:val="kk-KZ"/>
              </w:rPr>
              <w:t>ЦА</w:t>
            </w:r>
          </w:p>
        </w:tc>
        <w:tc>
          <w:tcPr>
            <w:tcW w:w="8126" w:type="dxa"/>
            <w:shd w:val="clear" w:color="auto" w:fill="D5DCE4" w:themeFill="text2" w:themeFillTint="33"/>
          </w:tcPr>
          <w:p w14:paraId="6696C8C9" w14:textId="46F01AD5" w:rsidR="00136925" w:rsidRPr="007B73B8" w:rsidRDefault="00136925" w:rsidP="00894A59">
            <w:pPr>
              <w:pStyle w:val="TableParagraph"/>
              <w:spacing w:before="176"/>
              <w:ind w:left="165"/>
              <w:jc w:val="both"/>
              <w:rPr>
                <w:rFonts w:ascii="Arial" w:hAnsi="Arial" w:cs="Arial"/>
                <w:w w:val="95"/>
                <w:sz w:val="24"/>
                <w:szCs w:val="24"/>
                <w:lang w:val="ru-RU"/>
              </w:rPr>
            </w:pPr>
            <w:r w:rsidRPr="007B73B8">
              <w:rPr>
                <w:rFonts w:ascii="Arial" w:hAnsi="Arial" w:cs="Arial"/>
                <w:w w:val="95"/>
                <w:sz w:val="24"/>
                <w:szCs w:val="24"/>
                <w:lang w:val="ru-RU"/>
              </w:rPr>
              <w:t xml:space="preserve">Цифрлық активтер </w:t>
            </w:r>
          </w:p>
        </w:tc>
      </w:tr>
      <w:tr w:rsidR="005079CE" w:rsidRPr="007B73B8" w14:paraId="152BDA5D" w14:textId="77777777" w:rsidTr="00BA2154">
        <w:trPr>
          <w:trHeight w:val="552"/>
        </w:trPr>
        <w:tc>
          <w:tcPr>
            <w:tcW w:w="1552" w:type="dxa"/>
            <w:shd w:val="clear" w:color="auto" w:fill="D5DCE4" w:themeFill="text2" w:themeFillTint="33"/>
          </w:tcPr>
          <w:p w14:paraId="3D654993" w14:textId="50C5C94D" w:rsidR="005079CE" w:rsidRPr="007B73B8" w:rsidRDefault="005079CE" w:rsidP="00894A59">
            <w:pPr>
              <w:pStyle w:val="TableParagraph"/>
              <w:spacing w:before="182"/>
              <w:ind w:left="39" w:right="15"/>
              <w:jc w:val="center"/>
              <w:rPr>
                <w:rFonts w:ascii="Arial" w:hAnsi="Arial" w:cs="Arial"/>
                <w:b/>
                <w:sz w:val="24"/>
                <w:szCs w:val="24"/>
                <w:lang w:val="ru-RU"/>
              </w:rPr>
            </w:pPr>
            <w:r w:rsidRPr="007B73B8">
              <w:rPr>
                <w:rFonts w:ascii="Arial" w:hAnsi="Arial" w:cs="Arial"/>
                <w:b/>
                <w:sz w:val="24"/>
                <w:szCs w:val="24"/>
                <w:lang w:val="ru-RU"/>
              </w:rPr>
              <w:t>ЗТ</w:t>
            </w:r>
          </w:p>
        </w:tc>
        <w:tc>
          <w:tcPr>
            <w:tcW w:w="8126" w:type="dxa"/>
            <w:shd w:val="clear" w:color="auto" w:fill="D5DCE4" w:themeFill="text2" w:themeFillTint="33"/>
          </w:tcPr>
          <w:p w14:paraId="71C45CDF" w14:textId="083886EE" w:rsidR="005079CE" w:rsidRPr="007B73B8" w:rsidRDefault="005079CE" w:rsidP="00894A59">
            <w:pPr>
              <w:pStyle w:val="TableParagraph"/>
              <w:spacing w:before="176"/>
              <w:ind w:left="165"/>
              <w:jc w:val="both"/>
              <w:rPr>
                <w:rFonts w:ascii="Arial" w:hAnsi="Arial" w:cs="Arial"/>
                <w:w w:val="95"/>
                <w:sz w:val="24"/>
                <w:szCs w:val="24"/>
                <w:lang w:val="ru-RU"/>
              </w:rPr>
            </w:pPr>
            <w:r w:rsidRPr="007B73B8">
              <w:rPr>
                <w:rFonts w:ascii="Arial" w:hAnsi="Arial" w:cs="Arial"/>
                <w:w w:val="95"/>
                <w:sz w:val="24"/>
                <w:szCs w:val="24"/>
                <w:lang w:val="ru-RU"/>
              </w:rPr>
              <w:t>Заңды тұлғалар</w:t>
            </w:r>
          </w:p>
        </w:tc>
      </w:tr>
    </w:tbl>
    <w:p w14:paraId="756AE87A" w14:textId="77777777" w:rsidR="00530A56" w:rsidRPr="007B73B8" w:rsidRDefault="00530A56" w:rsidP="00894A59">
      <w:pPr>
        <w:spacing w:after="0" w:line="240" w:lineRule="auto"/>
        <w:jc w:val="center"/>
        <w:rPr>
          <w:rFonts w:ascii="Arial" w:hAnsi="Arial" w:cs="Arial"/>
          <w:b/>
          <w:spacing w:val="-8"/>
          <w:sz w:val="28"/>
        </w:rPr>
      </w:pPr>
    </w:p>
    <w:p w14:paraId="63080795" w14:textId="253242F0" w:rsidR="0071163C" w:rsidRPr="007B73B8" w:rsidRDefault="0071163C" w:rsidP="00894A59">
      <w:pPr>
        <w:spacing w:after="0" w:line="240" w:lineRule="auto"/>
        <w:jc w:val="center"/>
        <w:rPr>
          <w:rFonts w:ascii="Arial" w:hAnsi="Arial" w:cs="Arial"/>
          <w:b/>
          <w:spacing w:val="-8"/>
          <w:sz w:val="28"/>
        </w:rPr>
      </w:pPr>
    </w:p>
    <w:p w14:paraId="7B9D12E7" w14:textId="77777777" w:rsidR="005079CE" w:rsidRPr="007B73B8" w:rsidRDefault="005079CE" w:rsidP="00894A59">
      <w:pPr>
        <w:spacing w:after="0" w:line="240" w:lineRule="auto"/>
        <w:jc w:val="center"/>
        <w:rPr>
          <w:rFonts w:ascii="Arial" w:hAnsi="Arial" w:cs="Arial"/>
          <w:b/>
          <w:spacing w:val="-8"/>
          <w:sz w:val="28"/>
        </w:rPr>
      </w:pPr>
    </w:p>
    <w:p w14:paraId="53EB1BD5" w14:textId="77777777" w:rsidR="005079CE" w:rsidRPr="007B73B8" w:rsidRDefault="005079CE" w:rsidP="00894A59">
      <w:pPr>
        <w:spacing w:after="0" w:line="240" w:lineRule="auto"/>
        <w:jc w:val="center"/>
        <w:rPr>
          <w:rFonts w:ascii="Arial" w:hAnsi="Arial" w:cs="Arial"/>
          <w:b/>
          <w:spacing w:val="-8"/>
          <w:sz w:val="28"/>
        </w:rPr>
      </w:pPr>
    </w:p>
    <w:p w14:paraId="7D979437" w14:textId="77777777" w:rsidR="005079CE" w:rsidRPr="007B73B8" w:rsidRDefault="005079CE" w:rsidP="00894A59">
      <w:pPr>
        <w:spacing w:after="0" w:line="240" w:lineRule="auto"/>
        <w:jc w:val="center"/>
        <w:rPr>
          <w:rFonts w:ascii="Arial" w:hAnsi="Arial" w:cs="Arial"/>
          <w:b/>
          <w:spacing w:val="-8"/>
          <w:sz w:val="28"/>
        </w:rPr>
      </w:pPr>
    </w:p>
    <w:p w14:paraId="3B1DFA04" w14:textId="77777777" w:rsidR="005079CE" w:rsidRPr="007B73B8" w:rsidRDefault="005079CE" w:rsidP="00894A59">
      <w:pPr>
        <w:spacing w:after="0" w:line="240" w:lineRule="auto"/>
        <w:jc w:val="center"/>
        <w:rPr>
          <w:rFonts w:ascii="Arial" w:hAnsi="Arial" w:cs="Arial"/>
          <w:b/>
          <w:spacing w:val="-8"/>
          <w:sz w:val="28"/>
        </w:rPr>
      </w:pPr>
    </w:p>
    <w:p w14:paraId="080D44FF" w14:textId="77777777" w:rsidR="005079CE" w:rsidRPr="007B73B8" w:rsidRDefault="005079CE" w:rsidP="00894A59">
      <w:pPr>
        <w:spacing w:after="0" w:line="240" w:lineRule="auto"/>
        <w:jc w:val="center"/>
        <w:rPr>
          <w:rFonts w:ascii="Arial" w:hAnsi="Arial" w:cs="Arial"/>
          <w:b/>
          <w:spacing w:val="-8"/>
          <w:sz w:val="28"/>
        </w:rPr>
      </w:pPr>
    </w:p>
    <w:p w14:paraId="001CA071" w14:textId="77777777" w:rsidR="005079CE" w:rsidRPr="007B73B8" w:rsidRDefault="005079CE" w:rsidP="00894A59">
      <w:pPr>
        <w:spacing w:after="0" w:line="240" w:lineRule="auto"/>
        <w:jc w:val="center"/>
        <w:rPr>
          <w:rFonts w:ascii="Arial" w:hAnsi="Arial" w:cs="Arial"/>
          <w:b/>
          <w:spacing w:val="-8"/>
          <w:sz w:val="28"/>
        </w:rPr>
      </w:pPr>
    </w:p>
    <w:p w14:paraId="6543AC32" w14:textId="77777777" w:rsidR="005079CE" w:rsidRPr="007B73B8" w:rsidRDefault="005079CE" w:rsidP="00894A59">
      <w:pPr>
        <w:spacing w:after="0" w:line="240" w:lineRule="auto"/>
        <w:jc w:val="center"/>
        <w:rPr>
          <w:rFonts w:ascii="Arial" w:hAnsi="Arial" w:cs="Arial"/>
          <w:b/>
          <w:spacing w:val="-8"/>
          <w:sz w:val="28"/>
        </w:rPr>
      </w:pPr>
    </w:p>
    <w:p w14:paraId="7031ED41" w14:textId="77777777" w:rsidR="005079CE" w:rsidRPr="007B73B8" w:rsidRDefault="005079CE" w:rsidP="00894A59">
      <w:pPr>
        <w:spacing w:after="0" w:line="240" w:lineRule="auto"/>
        <w:jc w:val="center"/>
        <w:rPr>
          <w:rFonts w:ascii="Arial" w:hAnsi="Arial" w:cs="Arial"/>
          <w:b/>
          <w:spacing w:val="-8"/>
          <w:sz w:val="28"/>
        </w:rPr>
      </w:pPr>
    </w:p>
    <w:p w14:paraId="4667BED7" w14:textId="77777777" w:rsidR="005079CE" w:rsidRPr="007B73B8" w:rsidRDefault="005079CE" w:rsidP="00894A59">
      <w:pPr>
        <w:spacing w:after="0" w:line="240" w:lineRule="auto"/>
        <w:jc w:val="center"/>
        <w:rPr>
          <w:rFonts w:ascii="Arial" w:hAnsi="Arial" w:cs="Arial"/>
          <w:b/>
          <w:spacing w:val="-8"/>
          <w:sz w:val="28"/>
        </w:rPr>
      </w:pPr>
    </w:p>
    <w:p w14:paraId="15110B0F" w14:textId="77777777" w:rsidR="005079CE" w:rsidRPr="007B73B8" w:rsidRDefault="005079CE" w:rsidP="00894A59">
      <w:pPr>
        <w:spacing w:after="0" w:line="240" w:lineRule="auto"/>
        <w:jc w:val="center"/>
        <w:rPr>
          <w:rFonts w:ascii="Arial" w:hAnsi="Arial" w:cs="Arial"/>
          <w:b/>
          <w:spacing w:val="-8"/>
          <w:sz w:val="28"/>
        </w:rPr>
      </w:pPr>
    </w:p>
    <w:p w14:paraId="49E206D4" w14:textId="77777777" w:rsidR="005079CE" w:rsidRPr="007B73B8" w:rsidRDefault="005079CE" w:rsidP="00894A59">
      <w:pPr>
        <w:spacing w:after="0" w:line="240" w:lineRule="auto"/>
        <w:jc w:val="center"/>
        <w:rPr>
          <w:rFonts w:ascii="Arial" w:hAnsi="Arial" w:cs="Arial"/>
          <w:b/>
          <w:spacing w:val="-8"/>
          <w:sz w:val="28"/>
        </w:rPr>
      </w:pPr>
    </w:p>
    <w:p w14:paraId="7F2CDEAF" w14:textId="77777777" w:rsidR="005079CE" w:rsidRPr="007B73B8" w:rsidRDefault="005079CE" w:rsidP="00894A59">
      <w:pPr>
        <w:spacing w:after="0" w:line="240" w:lineRule="auto"/>
        <w:jc w:val="center"/>
        <w:rPr>
          <w:rFonts w:ascii="Arial" w:hAnsi="Arial" w:cs="Arial"/>
          <w:b/>
          <w:spacing w:val="-8"/>
          <w:sz w:val="28"/>
        </w:rPr>
      </w:pPr>
    </w:p>
    <w:p w14:paraId="7767E073" w14:textId="77777777" w:rsidR="005079CE" w:rsidRPr="007B73B8" w:rsidRDefault="005079CE" w:rsidP="00894A59">
      <w:pPr>
        <w:spacing w:after="0" w:line="240" w:lineRule="auto"/>
        <w:jc w:val="center"/>
        <w:rPr>
          <w:rFonts w:ascii="Arial" w:hAnsi="Arial" w:cs="Arial"/>
          <w:b/>
          <w:spacing w:val="-8"/>
          <w:sz w:val="28"/>
        </w:rPr>
      </w:pPr>
    </w:p>
    <w:p w14:paraId="671A85CC" w14:textId="77777777" w:rsidR="005079CE" w:rsidRPr="007B73B8" w:rsidRDefault="005079CE" w:rsidP="00894A59">
      <w:pPr>
        <w:spacing w:after="0" w:line="240" w:lineRule="auto"/>
        <w:jc w:val="center"/>
        <w:rPr>
          <w:rFonts w:ascii="Arial" w:hAnsi="Arial" w:cs="Arial"/>
          <w:b/>
          <w:spacing w:val="-8"/>
          <w:sz w:val="28"/>
        </w:rPr>
      </w:pPr>
    </w:p>
    <w:p w14:paraId="7F8BE435" w14:textId="77777777" w:rsidR="005079CE" w:rsidRPr="007B73B8" w:rsidRDefault="005079CE" w:rsidP="00894A59">
      <w:pPr>
        <w:spacing w:after="0" w:line="240" w:lineRule="auto"/>
        <w:jc w:val="center"/>
        <w:rPr>
          <w:rFonts w:ascii="Arial" w:hAnsi="Arial" w:cs="Arial"/>
          <w:b/>
          <w:spacing w:val="-8"/>
          <w:sz w:val="28"/>
        </w:rPr>
      </w:pPr>
    </w:p>
    <w:p w14:paraId="34BEC42F" w14:textId="77777777" w:rsidR="005079CE" w:rsidRPr="007B73B8" w:rsidRDefault="005079CE" w:rsidP="00894A59">
      <w:pPr>
        <w:spacing w:after="0" w:line="240" w:lineRule="auto"/>
        <w:jc w:val="center"/>
        <w:rPr>
          <w:rFonts w:ascii="Arial" w:hAnsi="Arial" w:cs="Arial"/>
          <w:b/>
          <w:spacing w:val="-8"/>
          <w:sz w:val="28"/>
        </w:rPr>
      </w:pPr>
    </w:p>
    <w:p w14:paraId="15790D87" w14:textId="77777777" w:rsidR="005079CE" w:rsidRPr="007B73B8" w:rsidRDefault="005079CE" w:rsidP="00894A59">
      <w:pPr>
        <w:spacing w:after="0" w:line="240" w:lineRule="auto"/>
        <w:jc w:val="center"/>
        <w:rPr>
          <w:rFonts w:ascii="Arial" w:hAnsi="Arial" w:cs="Arial"/>
          <w:b/>
          <w:spacing w:val="-8"/>
          <w:sz w:val="28"/>
        </w:rPr>
      </w:pPr>
    </w:p>
    <w:p w14:paraId="6008AE56" w14:textId="77777777" w:rsidR="005079CE" w:rsidRPr="007B73B8" w:rsidRDefault="005079CE" w:rsidP="00894A59">
      <w:pPr>
        <w:spacing w:after="0" w:line="240" w:lineRule="auto"/>
        <w:jc w:val="center"/>
        <w:rPr>
          <w:rFonts w:ascii="Arial" w:hAnsi="Arial" w:cs="Arial"/>
          <w:b/>
          <w:spacing w:val="-8"/>
          <w:sz w:val="28"/>
        </w:rPr>
      </w:pPr>
    </w:p>
    <w:p w14:paraId="4814FF38" w14:textId="77777777" w:rsidR="005079CE" w:rsidRPr="007B73B8" w:rsidRDefault="005079CE" w:rsidP="00894A59">
      <w:pPr>
        <w:spacing w:after="0" w:line="240" w:lineRule="auto"/>
        <w:jc w:val="center"/>
        <w:rPr>
          <w:rFonts w:ascii="Arial" w:hAnsi="Arial" w:cs="Arial"/>
          <w:b/>
          <w:spacing w:val="-8"/>
          <w:sz w:val="28"/>
        </w:rPr>
      </w:pPr>
    </w:p>
    <w:p w14:paraId="688FE959" w14:textId="77777777" w:rsidR="005079CE" w:rsidRPr="007B73B8" w:rsidRDefault="005079CE" w:rsidP="00894A59">
      <w:pPr>
        <w:spacing w:after="0" w:line="240" w:lineRule="auto"/>
        <w:jc w:val="center"/>
        <w:rPr>
          <w:rFonts w:ascii="Arial" w:hAnsi="Arial" w:cs="Arial"/>
          <w:b/>
          <w:spacing w:val="-8"/>
          <w:sz w:val="28"/>
        </w:rPr>
      </w:pPr>
    </w:p>
    <w:p w14:paraId="73F7EBA6" w14:textId="77777777" w:rsidR="005079CE" w:rsidRPr="007B73B8" w:rsidRDefault="005079CE" w:rsidP="00894A59">
      <w:pPr>
        <w:spacing w:after="0" w:line="240" w:lineRule="auto"/>
        <w:jc w:val="center"/>
        <w:rPr>
          <w:rFonts w:ascii="Arial" w:hAnsi="Arial" w:cs="Arial"/>
          <w:b/>
          <w:spacing w:val="-8"/>
          <w:sz w:val="28"/>
        </w:rPr>
      </w:pPr>
    </w:p>
    <w:p w14:paraId="091823DD" w14:textId="77777777" w:rsidR="005079CE" w:rsidRPr="007B73B8" w:rsidRDefault="005079CE" w:rsidP="00894A59">
      <w:pPr>
        <w:spacing w:after="0" w:line="240" w:lineRule="auto"/>
        <w:jc w:val="center"/>
        <w:rPr>
          <w:rFonts w:ascii="Arial" w:hAnsi="Arial" w:cs="Arial"/>
          <w:b/>
          <w:spacing w:val="-8"/>
          <w:sz w:val="28"/>
        </w:rPr>
      </w:pPr>
    </w:p>
    <w:p w14:paraId="7E247FC4" w14:textId="77777777" w:rsidR="005079CE" w:rsidRPr="007B73B8" w:rsidRDefault="005079CE" w:rsidP="00894A59">
      <w:pPr>
        <w:spacing w:after="0" w:line="240" w:lineRule="auto"/>
        <w:jc w:val="center"/>
        <w:rPr>
          <w:rFonts w:ascii="Arial" w:hAnsi="Arial" w:cs="Arial"/>
          <w:b/>
          <w:spacing w:val="-8"/>
          <w:sz w:val="28"/>
        </w:rPr>
      </w:pPr>
    </w:p>
    <w:p w14:paraId="59468208" w14:textId="77777777" w:rsidR="005079CE" w:rsidRPr="007B73B8" w:rsidRDefault="005079CE" w:rsidP="00894A59">
      <w:pPr>
        <w:spacing w:after="0" w:line="240" w:lineRule="auto"/>
        <w:jc w:val="center"/>
        <w:rPr>
          <w:rFonts w:ascii="Arial" w:hAnsi="Arial" w:cs="Arial"/>
          <w:b/>
          <w:spacing w:val="-8"/>
          <w:sz w:val="28"/>
        </w:rPr>
      </w:pPr>
    </w:p>
    <w:p w14:paraId="00F74241" w14:textId="77777777" w:rsidR="005079CE" w:rsidRPr="007B73B8" w:rsidRDefault="005079CE" w:rsidP="00894A59">
      <w:pPr>
        <w:spacing w:after="0" w:line="240" w:lineRule="auto"/>
        <w:jc w:val="center"/>
        <w:rPr>
          <w:rFonts w:ascii="Arial" w:hAnsi="Arial" w:cs="Arial"/>
          <w:b/>
          <w:spacing w:val="-8"/>
          <w:sz w:val="28"/>
        </w:rPr>
      </w:pPr>
    </w:p>
    <w:p w14:paraId="28B566D2" w14:textId="77777777" w:rsidR="005079CE" w:rsidRPr="007B73B8" w:rsidRDefault="005079CE" w:rsidP="00894A59">
      <w:pPr>
        <w:spacing w:after="0" w:line="240" w:lineRule="auto"/>
        <w:jc w:val="center"/>
        <w:rPr>
          <w:rFonts w:ascii="Arial" w:hAnsi="Arial" w:cs="Arial"/>
          <w:b/>
          <w:spacing w:val="-8"/>
          <w:sz w:val="28"/>
        </w:rPr>
      </w:pPr>
    </w:p>
    <w:p w14:paraId="52364A66" w14:textId="77777777" w:rsidR="005079CE" w:rsidRPr="007B73B8" w:rsidRDefault="005079CE" w:rsidP="00894A59">
      <w:pPr>
        <w:spacing w:after="0" w:line="240" w:lineRule="auto"/>
        <w:jc w:val="center"/>
        <w:rPr>
          <w:rFonts w:ascii="Arial" w:hAnsi="Arial" w:cs="Arial"/>
          <w:b/>
          <w:spacing w:val="-8"/>
          <w:sz w:val="28"/>
        </w:rPr>
      </w:pPr>
    </w:p>
    <w:p w14:paraId="07D114AB" w14:textId="77777777" w:rsidR="005079CE" w:rsidRPr="007B73B8" w:rsidRDefault="005079CE" w:rsidP="00894A59">
      <w:pPr>
        <w:spacing w:after="0" w:line="240" w:lineRule="auto"/>
        <w:jc w:val="center"/>
        <w:rPr>
          <w:rFonts w:ascii="Arial" w:hAnsi="Arial" w:cs="Arial"/>
          <w:b/>
          <w:spacing w:val="-8"/>
          <w:sz w:val="28"/>
        </w:rPr>
      </w:pPr>
    </w:p>
    <w:p w14:paraId="7B12AB99" w14:textId="77777777" w:rsidR="005079CE" w:rsidRPr="007B73B8" w:rsidRDefault="005079CE" w:rsidP="00894A59">
      <w:pPr>
        <w:spacing w:after="0" w:line="240" w:lineRule="auto"/>
        <w:jc w:val="center"/>
        <w:rPr>
          <w:rFonts w:ascii="Arial" w:hAnsi="Arial" w:cs="Arial"/>
          <w:b/>
          <w:spacing w:val="-8"/>
          <w:sz w:val="28"/>
        </w:rPr>
      </w:pPr>
    </w:p>
    <w:p w14:paraId="164E17BA" w14:textId="77777777" w:rsidR="005079CE" w:rsidRPr="007B73B8" w:rsidRDefault="005079CE" w:rsidP="00894A59">
      <w:pPr>
        <w:spacing w:after="0" w:line="240" w:lineRule="auto"/>
        <w:jc w:val="center"/>
        <w:rPr>
          <w:rFonts w:ascii="Arial" w:hAnsi="Arial" w:cs="Arial"/>
          <w:b/>
          <w:spacing w:val="-8"/>
          <w:sz w:val="28"/>
        </w:rPr>
      </w:pPr>
    </w:p>
    <w:p w14:paraId="4CF0F9E2" w14:textId="77777777" w:rsidR="005079CE" w:rsidRPr="007B73B8" w:rsidRDefault="005079CE" w:rsidP="00894A59">
      <w:pPr>
        <w:spacing w:after="0" w:line="240" w:lineRule="auto"/>
        <w:jc w:val="center"/>
        <w:rPr>
          <w:rFonts w:ascii="Arial" w:hAnsi="Arial" w:cs="Arial"/>
          <w:b/>
          <w:spacing w:val="-8"/>
          <w:sz w:val="28"/>
        </w:rPr>
      </w:pPr>
    </w:p>
    <w:p w14:paraId="53AF3F99" w14:textId="77777777" w:rsidR="005079CE" w:rsidRPr="007B73B8" w:rsidRDefault="005079CE" w:rsidP="00894A59">
      <w:pPr>
        <w:spacing w:after="0" w:line="240" w:lineRule="auto"/>
        <w:jc w:val="center"/>
        <w:rPr>
          <w:rFonts w:ascii="Arial" w:hAnsi="Arial" w:cs="Arial"/>
          <w:b/>
          <w:spacing w:val="-8"/>
          <w:sz w:val="28"/>
        </w:rPr>
      </w:pPr>
    </w:p>
    <w:p w14:paraId="0527AB06" w14:textId="77777777" w:rsidR="005079CE" w:rsidRPr="007B73B8" w:rsidRDefault="005079CE" w:rsidP="00894A59">
      <w:pPr>
        <w:spacing w:after="0" w:line="240" w:lineRule="auto"/>
        <w:jc w:val="center"/>
        <w:rPr>
          <w:rFonts w:ascii="Arial" w:hAnsi="Arial" w:cs="Arial"/>
          <w:b/>
          <w:spacing w:val="-8"/>
          <w:sz w:val="28"/>
        </w:rPr>
      </w:pPr>
    </w:p>
    <w:p w14:paraId="5DD8C1DF" w14:textId="77777777" w:rsidR="005079CE" w:rsidRPr="007B73B8" w:rsidRDefault="005079CE" w:rsidP="00894A59">
      <w:pPr>
        <w:spacing w:after="0" w:line="240" w:lineRule="auto"/>
        <w:jc w:val="center"/>
        <w:rPr>
          <w:rFonts w:ascii="Arial" w:hAnsi="Arial" w:cs="Arial"/>
          <w:b/>
          <w:spacing w:val="-8"/>
          <w:sz w:val="28"/>
        </w:rPr>
      </w:pPr>
    </w:p>
    <w:p w14:paraId="5F9266CB" w14:textId="77777777" w:rsidR="005079CE" w:rsidRPr="007B73B8" w:rsidRDefault="005079CE" w:rsidP="00894A59">
      <w:pPr>
        <w:spacing w:after="0" w:line="240" w:lineRule="auto"/>
        <w:jc w:val="center"/>
        <w:rPr>
          <w:rFonts w:ascii="Arial" w:hAnsi="Arial" w:cs="Arial"/>
          <w:b/>
          <w:spacing w:val="-8"/>
          <w:sz w:val="28"/>
        </w:rPr>
      </w:pPr>
    </w:p>
    <w:p w14:paraId="0E7E7156" w14:textId="77777777" w:rsidR="005079CE" w:rsidRPr="007B73B8" w:rsidRDefault="005079CE" w:rsidP="00894A59">
      <w:pPr>
        <w:spacing w:after="0" w:line="240" w:lineRule="auto"/>
        <w:jc w:val="center"/>
        <w:rPr>
          <w:rFonts w:ascii="Arial" w:hAnsi="Arial" w:cs="Arial"/>
          <w:b/>
          <w:spacing w:val="-8"/>
          <w:sz w:val="28"/>
        </w:rPr>
      </w:pPr>
    </w:p>
    <w:p w14:paraId="23CE9FD3" w14:textId="77777777" w:rsidR="005079CE" w:rsidRPr="007B73B8" w:rsidRDefault="005079CE" w:rsidP="00894A59">
      <w:pPr>
        <w:spacing w:after="0" w:line="240" w:lineRule="auto"/>
        <w:jc w:val="center"/>
        <w:rPr>
          <w:rFonts w:ascii="Arial" w:hAnsi="Arial" w:cs="Arial"/>
          <w:b/>
          <w:spacing w:val="-8"/>
          <w:sz w:val="28"/>
        </w:rPr>
      </w:pPr>
    </w:p>
    <w:p w14:paraId="48D6223E" w14:textId="77777777" w:rsidR="005079CE" w:rsidRPr="007B73B8" w:rsidRDefault="005079CE" w:rsidP="00894A59">
      <w:pPr>
        <w:spacing w:after="0" w:line="240" w:lineRule="auto"/>
        <w:jc w:val="center"/>
        <w:rPr>
          <w:rFonts w:ascii="Arial" w:hAnsi="Arial" w:cs="Arial"/>
          <w:b/>
          <w:spacing w:val="-8"/>
          <w:sz w:val="28"/>
        </w:rPr>
      </w:pPr>
    </w:p>
    <w:p w14:paraId="143EA99D" w14:textId="77777777" w:rsidR="004A3BAD" w:rsidRDefault="004A3BAD" w:rsidP="00894A59">
      <w:pPr>
        <w:spacing w:after="0" w:line="240" w:lineRule="auto"/>
        <w:jc w:val="center"/>
        <w:rPr>
          <w:rFonts w:ascii="Arial" w:hAnsi="Arial" w:cs="Arial"/>
          <w:b/>
          <w:spacing w:val="-8"/>
          <w:sz w:val="28"/>
        </w:rPr>
      </w:pPr>
    </w:p>
    <w:p w14:paraId="5BBD068E" w14:textId="77777777" w:rsidR="00E1781A" w:rsidRPr="007B73B8" w:rsidRDefault="00E1781A" w:rsidP="00894A59">
      <w:pPr>
        <w:spacing w:after="0" w:line="240" w:lineRule="auto"/>
        <w:jc w:val="center"/>
        <w:rPr>
          <w:rFonts w:ascii="Arial" w:hAnsi="Arial" w:cs="Arial"/>
          <w:b/>
          <w:spacing w:val="-8"/>
          <w:sz w:val="28"/>
        </w:rPr>
      </w:pPr>
    </w:p>
    <w:p w14:paraId="2C649CCD" w14:textId="21AFF66C" w:rsidR="002042EE" w:rsidRPr="007B73B8" w:rsidRDefault="00A431D7" w:rsidP="00894A59">
      <w:pPr>
        <w:spacing w:after="0" w:line="240" w:lineRule="auto"/>
        <w:jc w:val="center"/>
        <w:rPr>
          <w:rFonts w:ascii="Arial" w:hAnsi="Arial" w:cs="Arial"/>
          <w:b/>
          <w:spacing w:val="-8"/>
          <w:sz w:val="28"/>
        </w:rPr>
      </w:pPr>
      <w:r w:rsidRPr="007B73B8">
        <w:rPr>
          <w:rFonts w:ascii="Arial" w:hAnsi="Arial" w:cs="Arial"/>
          <w:b/>
          <w:spacing w:val="-8"/>
          <w:sz w:val="28"/>
        </w:rPr>
        <w:t>КІРІСПЕ</w:t>
      </w:r>
    </w:p>
    <w:p w14:paraId="2AE01ED8" w14:textId="77777777" w:rsidR="002042EE" w:rsidRPr="007B73B8" w:rsidRDefault="002042EE" w:rsidP="00894A59">
      <w:pPr>
        <w:spacing w:after="0" w:line="240" w:lineRule="auto"/>
        <w:ind w:firstLine="567"/>
        <w:jc w:val="center"/>
        <w:rPr>
          <w:rFonts w:ascii="Arial" w:hAnsi="Arial" w:cs="Arial"/>
          <w:b/>
          <w:spacing w:val="-8"/>
          <w:sz w:val="28"/>
        </w:rPr>
      </w:pPr>
    </w:p>
    <w:p w14:paraId="730C0B0C" w14:textId="5D48F3F6" w:rsidR="002042EE" w:rsidRPr="007B73B8" w:rsidRDefault="002042EE" w:rsidP="00894A59">
      <w:pPr>
        <w:spacing w:after="0" w:line="240" w:lineRule="auto"/>
        <w:ind w:firstLine="567"/>
        <w:jc w:val="both"/>
        <w:rPr>
          <w:rFonts w:ascii="Arial" w:hAnsi="Arial" w:cs="Arial"/>
          <w:spacing w:val="-8"/>
          <w:sz w:val="28"/>
        </w:rPr>
      </w:pPr>
      <w:r w:rsidRPr="007B73B8">
        <w:rPr>
          <w:rFonts w:ascii="Arial" w:hAnsi="Arial" w:cs="Arial"/>
          <w:spacing w:val="-8"/>
          <w:sz w:val="28"/>
        </w:rPr>
        <w:t xml:space="preserve">Қазақстан </w:t>
      </w:r>
      <w:r w:rsidR="00E1781A" w:rsidRPr="007B73B8">
        <w:rPr>
          <w:rFonts w:ascii="Arial" w:hAnsi="Arial" w:cs="Arial"/>
          <w:spacing w:val="-8"/>
          <w:sz w:val="28"/>
        </w:rPr>
        <w:t>қылмыстық жолмен алынған кірістер</w:t>
      </w:r>
      <w:r w:rsidR="00E1781A">
        <w:rPr>
          <w:rFonts w:ascii="Arial" w:hAnsi="Arial" w:cs="Arial"/>
          <w:spacing w:val="-8"/>
          <w:sz w:val="28"/>
          <w:lang w:val="kk-KZ"/>
        </w:rPr>
        <w:t xml:space="preserve">ді </w:t>
      </w:r>
      <w:r w:rsidR="00E1781A" w:rsidRPr="007B73B8">
        <w:rPr>
          <w:rFonts w:ascii="Arial" w:hAnsi="Arial" w:cs="Arial"/>
          <w:spacing w:val="-8"/>
          <w:sz w:val="28"/>
        </w:rPr>
        <w:t xml:space="preserve">заңдастыруға қарсы іс-қимыл </w:t>
      </w:r>
      <w:r w:rsidR="007228D9">
        <w:rPr>
          <w:rFonts w:ascii="Arial" w:hAnsi="Arial" w:cs="Arial"/>
          <w:spacing w:val="-8"/>
          <w:sz w:val="28"/>
        </w:rPr>
        <w:t>жүйе</w:t>
      </w:r>
      <w:r w:rsidR="007228D9">
        <w:rPr>
          <w:rFonts w:ascii="Arial" w:hAnsi="Arial" w:cs="Arial"/>
          <w:spacing w:val="-8"/>
          <w:sz w:val="28"/>
          <w:lang w:val="kk-KZ"/>
        </w:rPr>
        <w:t xml:space="preserve">сін нығайтуға </w:t>
      </w:r>
      <w:r w:rsidRPr="007B73B8">
        <w:rPr>
          <w:rFonts w:ascii="Arial" w:hAnsi="Arial" w:cs="Arial"/>
          <w:spacing w:val="-8"/>
          <w:sz w:val="28"/>
        </w:rPr>
        <w:t>бағытталған үдемелі жұмысты жалғастыруда. Бұл жолда айтарлықтай прогреске қол жеткізілді.</w:t>
      </w:r>
    </w:p>
    <w:p w14:paraId="635F0077" w14:textId="208CB358" w:rsidR="00E541F4" w:rsidRPr="007B73B8" w:rsidRDefault="002042EE" w:rsidP="00894A59">
      <w:pPr>
        <w:spacing w:after="0" w:line="240" w:lineRule="auto"/>
        <w:ind w:firstLine="567"/>
        <w:jc w:val="both"/>
        <w:rPr>
          <w:rFonts w:ascii="Arial" w:hAnsi="Arial" w:cs="Arial"/>
          <w:spacing w:val="-8"/>
          <w:sz w:val="28"/>
        </w:rPr>
      </w:pPr>
      <w:r w:rsidRPr="007B73B8">
        <w:rPr>
          <w:rFonts w:ascii="Arial" w:hAnsi="Arial" w:cs="Arial"/>
          <w:spacing w:val="-8"/>
          <w:sz w:val="28"/>
        </w:rPr>
        <w:t xml:space="preserve">2023 жылы Ұлттық </w:t>
      </w:r>
      <w:r w:rsidR="007228D9">
        <w:rPr>
          <w:rFonts w:ascii="Arial" w:hAnsi="Arial" w:cs="Arial"/>
          <w:spacing w:val="-8"/>
          <w:sz w:val="28"/>
          <w:lang w:val="kk-KZ"/>
        </w:rPr>
        <w:t>жылыстатуға</w:t>
      </w:r>
      <w:r w:rsidR="007228D9" w:rsidRPr="007B73B8">
        <w:rPr>
          <w:rFonts w:ascii="Arial" w:hAnsi="Arial" w:cs="Arial"/>
          <w:spacing w:val="-8"/>
          <w:sz w:val="28"/>
        </w:rPr>
        <w:t xml:space="preserve"> </w:t>
      </w:r>
      <w:r w:rsidRPr="007B73B8">
        <w:rPr>
          <w:rFonts w:ascii="Arial" w:hAnsi="Arial" w:cs="Arial"/>
          <w:spacing w:val="-8"/>
          <w:sz w:val="28"/>
        </w:rPr>
        <w:t>қарсы жүйені өзара бағалау</w:t>
      </w:r>
      <w:r w:rsidR="007228D9">
        <w:rPr>
          <w:rFonts w:ascii="Arial" w:hAnsi="Arial" w:cs="Arial"/>
          <w:spacing w:val="-8"/>
          <w:sz w:val="28"/>
          <w:lang w:val="kk-KZ"/>
        </w:rPr>
        <w:t xml:space="preserve"> </w:t>
      </w:r>
      <w:r w:rsidR="007228D9" w:rsidRPr="007B73B8">
        <w:rPr>
          <w:rFonts w:ascii="Arial" w:hAnsi="Arial" w:cs="Arial"/>
          <w:spacing w:val="-8"/>
          <w:sz w:val="28"/>
        </w:rPr>
        <w:t>рәсім</w:t>
      </w:r>
      <w:r w:rsidR="007228D9">
        <w:rPr>
          <w:rFonts w:ascii="Arial" w:hAnsi="Arial" w:cs="Arial"/>
          <w:spacing w:val="-8"/>
          <w:sz w:val="28"/>
          <w:lang w:val="kk-KZ"/>
        </w:rPr>
        <w:t>і</w:t>
      </w:r>
      <w:r w:rsidRPr="007B73B8">
        <w:rPr>
          <w:rFonts w:ascii="Arial" w:hAnsi="Arial" w:cs="Arial"/>
          <w:spacing w:val="-8"/>
          <w:sz w:val="28"/>
        </w:rPr>
        <w:t xml:space="preserve"> </w:t>
      </w:r>
      <w:r w:rsidR="007228D9" w:rsidRPr="007B73B8">
        <w:rPr>
          <w:rFonts w:ascii="Arial" w:hAnsi="Arial" w:cs="Arial"/>
          <w:spacing w:val="-8"/>
          <w:sz w:val="28"/>
        </w:rPr>
        <w:t>сәтті аяқталды</w:t>
      </w:r>
      <w:r w:rsidR="007228D9">
        <w:rPr>
          <w:rFonts w:ascii="Arial" w:hAnsi="Arial" w:cs="Arial"/>
          <w:spacing w:val="-8"/>
          <w:sz w:val="28"/>
          <w:lang w:val="kk-KZ"/>
        </w:rPr>
        <w:t xml:space="preserve">, </w:t>
      </w:r>
      <w:r w:rsidRPr="007B73B8">
        <w:rPr>
          <w:rFonts w:ascii="Arial" w:hAnsi="Arial" w:cs="Arial"/>
          <w:spacing w:val="-8"/>
          <w:sz w:val="28"/>
        </w:rPr>
        <w:t xml:space="preserve">оның </w:t>
      </w:r>
      <w:r w:rsidR="00EF7E8E">
        <w:rPr>
          <w:rFonts w:ascii="Arial" w:hAnsi="Arial" w:cs="Arial"/>
          <w:spacing w:val="-8"/>
          <w:sz w:val="28"/>
          <w:lang w:val="kk-KZ"/>
        </w:rPr>
        <w:t>қорытындылары</w:t>
      </w:r>
      <w:r w:rsidR="00EF7E8E" w:rsidRPr="007B73B8">
        <w:rPr>
          <w:rFonts w:ascii="Arial" w:hAnsi="Arial" w:cs="Arial"/>
          <w:spacing w:val="-8"/>
          <w:sz w:val="28"/>
        </w:rPr>
        <w:t xml:space="preserve"> </w:t>
      </w:r>
      <w:r w:rsidRPr="007B73B8">
        <w:rPr>
          <w:rFonts w:ascii="Arial" w:hAnsi="Arial" w:cs="Arial"/>
          <w:spacing w:val="-8"/>
          <w:sz w:val="28"/>
        </w:rPr>
        <w:t>бойынша</w:t>
      </w:r>
      <w:r w:rsidR="00E541F4" w:rsidRPr="007B73B8">
        <w:rPr>
          <w:rFonts w:ascii="Arial" w:hAnsi="Arial" w:cs="Arial"/>
          <w:spacing w:val="-8"/>
          <w:sz w:val="28"/>
        </w:rPr>
        <w:t xml:space="preserve"> </w:t>
      </w:r>
      <w:r w:rsidRPr="007B73B8">
        <w:rPr>
          <w:rFonts w:ascii="Arial" w:hAnsi="Arial" w:cs="Arial"/>
          <w:spacing w:val="-8"/>
          <w:sz w:val="28"/>
        </w:rPr>
        <w:t xml:space="preserve">Қазақстан </w:t>
      </w:r>
      <w:r w:rsidRPr="007B73B8">
        <w:rPr>
          <w:rFonts w:ascii="Arial" w:hAnsi="Arial" w:cs="Arial"/>
          <w:b/>
          <w:bCs/>
          <w:spacing w:val="-8"/>
          <w:sz w:val="28"/>
        </w:rPr>
        <w:t>стандартты мониторинг</w:t>
      </w:r>
      <w:r w:rsidR="00EF7E8E">
        <w:rPr>
          <w:rFonts w:ascii="Arial" w:hAnsi="Arial" w:cs="Arial"/>
          <w:b/>
          <w:bCs/>
          <w:spacing w:val="-8"/>
          <w:sz w:val="28"/>
          <w:lang w:val="kk-KZ"/>
        </w:rPr>
        <w:t xml:space="preserve">ке </w:t>
      </w:r>
      <w:r w:rsidR="00EF7E8E" w:rsidRPr="007B73B8">
        <w:rPr>
          <w:rFonts w:ascii="Arial" w:hAnsi="Arial" w:cs="Arial"/>
          <w:spacing w:val="-8"/>
          <w:sz w:val="28"/>
        </w:rPr>
        <w:t>қойыл</w:t>
      </w:r>
      <w:r w:rsidR="00EF7E8E">
        <w:rPr>
          <w:rFonts w:ascii="Arial" w:hAnsi="Arial" w:cs="Arial"/>
          <w:spacing w:val="-8"/>
          <w:sz w:val="28"/>
          <w:lang w:val="kk-KZ"/>
        </w:rPr>
        <w:t>ды</w:t>
      </w:r>
      <w:r w:rsidRPr="007B73B8">
        <w:rPr>
          <w:rFonts w:ascii="Arial" w:hAnsi="Arial" w:cs="Arial"/>
          <w:spacing w:val="-8"/>
          <w:sz w:val="28"/>
        </w:rPr>
        <w:t xml:space="preserve">. </w:t>
      </w:r>
    </w:p>
    <w:p w14:paraId="48A1BFCE" w14:textId="418913BC" w:rsidR="00A16DE3" w:rsidRPr="007B73B8" w:rsidRDefault="00A16DE3" w:rsidP="00894A59">
      <w:pPr>
        <w:spacing w:after="0" w:line="240" w:lineRule="auto"/>
        <w:ind w:firstLine="567"/>
        <w:jc w:val="both"/>
        <w:rPr>
          <w:rFonts w:ascii="Arial" w:hAnsi="Arial" w:cs="Arial"/>
          <w:spacing w:val="-8"/>
          <w:sz w:val="28"/>
        </w:rPr>
      </w:pPr>
      <w:r w:rsidRPr="007B73B8">
        <w:rPr>
          <w:rFonts w:ascii="Arial" w:hAnsi="Arial" w:cs="Arial"/>
          <w:spacing w:val="-8"/>
          <w:sz w:val="28"/>
        </w:rPr>
        <w:t>Бұл Қазақстанда кірістерді заңдастыруға және терроризмді қаржыландыруға қарсы іс-қимылдың тұрақты және тиімді жылыстауға қарсы жүйесі қалыптасқанын</w:t>
      </w:r>
      <w:r w:rsidR="00EF7E8E">
        <w:rPr>
          <w:rFonts w:ascii="Arial" w:hAnsi="Arial" w:cs="Arial"/>
          <w:spacing w:val="-8"/>
          <w:sz w:val="28"/>
          <w:lang w:val="kk-KZ"/>
        </w:rPr>
        <w:t>, ал</w:t>
      </w:r>
      <w:r w:rsidRPr="007B73B8">
        <w:rPr>
          <w:rFonts w:ascii="Arial" w:hAnsi="Arial" w:cs="Arial"/>
          <w:spacing w:val="-8"/>
          <w:sz w:val="28"/>
        </w:rPr>
        <w:t xml:space="preserve"> елдің заңнамасы негізінен </w:t>
      </w:r>
      <w:r w:rsidR="00EF7E8E" w:rsidRPr="007B73B8">
        <w:rPr>
          <w:rFonts w:ascii="Arial" w:hAnsi="Arial" w:cs="Arial"/>
          <w:spacing w:val="-8"/>
          <w:sz w:val="28"/>
        </w:rPr>
        <w:t xml:space="preserve">ФАТФ </w:t>
      </w:r>
      <w:r w:rsidRPr="007B73B8">
        <w:rPr>
          <w:rFonts w:ascii="Arial" w:hAnsi="Arial" w:cs="Arial"/>
          <w:spacing w:val="-8"/>
          <w:sz w:val="28"/>
        </w:rPr>
        <w:t>стандарттар</w:t>
      </w:r>
      <w:r w:rsidR="00EF7E8E">
        <w:rPr>
          <w:rFonts w:ascii="Arial" w:hAnsi="Arial" w:cs="Arial"/>
          <w:spacing w:val="-8"/>
          <w:sz w:val="28"/>
          <w:lang w:val="kk-KZ"/>
        </w:rPr>
        <w:t>ына</w:t>
      </w:r>
      <w:r w:rsidRPr="007B73B8">
        <w:rPr>
          <w:rFonts w:ascii="Arial" w:hAnsi="Arial" w:cs="Arial"/>
          <w:spacing w:val="-8"/>
          <w:sz w:val="28"/>
        </w:rPr>
        <w:t xml:space="preserve"> сәйкес келетінін көрсетеді.</w:t>
      </w:r>
    </w:p>
    <w:p w14:paraId="511F50FC" w14:textId="0AFFA1CD" w:rsidR="009A3F83" w:rsidRPr="007B73B8" w:rsidRDefault="002042EE" w:rsidP="00894A59">
      <w:pPr>
        <w:spacing w:after="0" w:line="240" w:lineRule="auto"/>
        <w:ind w:firstLine="567"/>
        <w:jc w:val="both"/>
        <w:rPr>
          <w:rFonts w:ascii="Arial" w:hAnsi="Arial" w:cs="Arial"/>
          <w:spacing w:val="-8"/>
          <w:sz w:val="28"/>
        </w:rPr>
      </w:pPr>
      <w:r w:rsidRPr="007B73B8">
        <w:rPr>
          <w:rFonts w:ascii="Arial" w:hAnsi="Arial" w:cs="Arial"/>
          <w:spacing w:val="-8"/>
          <w:sz w:val="28"/>
        </w:rPr>
        <w:t xml:space="preserve">Халықаралық сарапшылар </w:t>
      </w:r>
      <w:r w:rsidR="00EF7E8E" w:rsidRPr="007B73B8">
        <w:rPr>
          <w:rFonts w:ascii="Arial" w:hAnsi="Arial" w:cs="Arial"/>
          <w:spacing w:val="-8"/>
          <w:sz w:val="28"/>
        </w:rPr>
        <w:t xml:space="preserve">Қазақстанмен </w:t>
      </w:r>
      <w:r w:rsidRPr="007B73B8">
        <w:rPr>
          <w:rFonts w:ascii="Arial" w:hAnsi="Arial" w:cs="Arial"/>
          <w:spacing w:val="-8"/>
          <w:sz w:val="28"/>
        </w:rPr>
        <w:t>қабылданған</w:t>
      </w:r>
      <w:r w:rsidR="00EF7E8E">
        <w:rPr>
          <w:rFonts w:ascii="Arial" w:hAnsi="Arial" w:cs="Arial"/>
          <w:spacing w:val="-8"/>
          <w:sz w:val="28"/>
          <w:lang w:val="kk-KZ"/>
        </w:rPr>
        <w:t xml:space="preserve"> шараларды</w:t>
      </w:r>
      <w:r w:rsidRPr="007B73B8">
        <w:rPr>
          <w:rFonts w:ascii="Arial" w:hAnsi="Arial" w:cs="Arial"/>
          <w:spacing w:val="-8"/>
          <w:sz w:val="28"/>
        </w:rPr>
        <w:t xml:space="preserve"> оң бағалады</w:t>
      </w:r>
      <w:r w:rsidR="00EF7E8E">
        <w:rPr>
          <w:rFonts w:ascii="Arial" w:hAnsi="Arial" w:cs="Arial"/>
          <w:spacing w:val="-8"/>
          <w:sz w:val="28"/>
          <w:lang w:val="kk-KZ"/>
        </w:rPr>
        <w:t>.</w:t>
      </w:r>
      <w:r w:rsidRPr="007B73B8">
        <w:rPr>
          <w:rFonts w:ascii="Arial" w:hAnsi="Arial" w:cs="Arial"/>
          <w:spacing w:val="-8"/>
          <w:sz w:val="28"/>
        </w:rPr>
        <w:t xml:space="preserve">  </w:t>
      </w:r>
      <w:r w:rsidR="009A3F83" w:rsidRPr="007B73B8">
        <w:rPr>
          <w:rFonts w:ascii="Arial" w:hAnsi="Arial" w:cs="Arial"/>
          <w:spacing w:val="-8"/>
          <w:sz w:val="28"/>
        </w:rPr>
        <w:t xml:space="preserve">11 </w:t>
      </w:r>
      <w:r w:rsidR="00EF7E8E">
        <w:rPr>
          <w:rFonts w:ascii="Arial" w:hAnsi="Arial" w:cs="Arial"/>
          <w:spacing w:val="-8"/>
          <w:sz w:val="28"/>
          <w:lang w:val="kk-KZ"/>
        </w:rPr>
        <w:t>ТН</w:t>
      </w:r>
      <w:r w:rsidR="009A3F83" w:rsidRPr="007B73B8">
        <w:rPr>
          <w:rFonts w:ascii="Arial" w:hAnsi="Arial" w:cs="Arial"/>
          <w:spacing w:val="-8"/>
          <w:sz w:val="28"/>
        </w:rPr>
        <w:t>-</w:t>
      </w:r>
      <w:r w:rsidR="00EF7E8E">
        <w:rPr>
          <w:rFonts w:ascii="Arial" w:hAnsi="Arial" w:cs="Arial"/>
          <w:spacing w:val="-8"/>
          <w:sz w:val="28"/>
          <w:lang w:val="kk-KZ"/>
        </w:rPr>
        <w:t>нен</w:t>
      </w:r>
      <w:r w:rsidR="009A3F83" w:rsidRPr="007B73B8">
        <w:rPr>
          <w:rFonts w:ascii="Arial" w:hAnsi="Arial" w:cs="Arial"/>
          <w:spacing w:val="-8"/>
          <w:sz w:val="28"/>
        </w:rPr>
        <w:t xml:space="preserve"> 7 және </w:t>
      </w:r>
      <w:r w:rsidR="00EF7E8E">
        <w:rPr>
          <w:rFonts w:ascii="Arial" w:hAnsi="Arial" w:cs="Arial"/>
          <w:spacing w:val="-8"/>
          <w:sz w:val="28"/>
        </w:rPr>
        <w:t>40</w:t>
      </w:r>
      <w:r w:rsidR="001D75ED">
        <w:rPr>
          <w:rFonts w:ascii="Arial" w:hAnsi="Arial" w:cs="Arial"/>
          <w:spacing w:val="-8"/>
          <w:sz w:val="28"/>
          <w:lang w:val="kk-KZ"/>
        </w:rPr>
        <w:t>-ұ</w:t>
      </w:r>
      <w:r w:rsidR="00EF7E8E">
        <w:rPr>
          <w:rFonts w:ascii="Arial" w:hAnsi="Arial" w:cs="Arial"/>
          <w:spacing w:val="-8"/>
          <w:sz w:val="28"/>
        </w:rPr>
        <w:t>сыны</w:t>
      </w:r>
      <w:r w:rsidR="00EF7E8E">
        <w:rPr>
          <w:rFonts w:ascii="Arial" w:hAnsi="Arial" w:cs="Arial"/>
          <w:spacing w:val="-8"/>
          <w:sz w:val="28"/>
          <w:lang w:val="kk-KZ"/>
        </w:rPr>
        <w:t>мнан</w:t>
      </w:r>
      <w:r w:rsidR="00EF7E8E" w:rsidRPr="007B73B8">
        <w:rPr>
          <w:rFonts w:ascii="Arial" w:hAnsi="Arial" w:cs="Arial"/>
          <w:spacing w:val="-8"/>
          <w:sz w:val="28"/>
        </w:rPr>
        <w:t xml:space="preserve"> </w:t>
      </w:r>
      <w:r w:rsidR="009A3F83" w:rsidRPr="007B73B8">
        <w:rPr>
          <w:rFonts w:ascii="Arial" w:hAnsi="Arial" w:cs="Arial"/>
          <w:spacing w:val="-8"/>
          <w:sz w:val="28"/>
        </w:rPr>
        <w:t>3</w:t>
      </w:r>
      <w:r w:rsidR="00EF7E8E">
        <w:rPr>
          <w:rFonts w:ascii="Arial" w:hAnsi="Arial" w:cs="Arial"/>
          <w:spacing w:val="-8"/>
          <w:sz w:val="28"/>
          <w:lang w:val="kk-KZ"/>
        </w:rPr>
        <w:t>2</w:t>
      </w:r>
      <w:r w:rsidR="009A3F83" w:rsidRPr="007B73B8">
        <w:rPr>
          <w:rFonts w:ascii="Arial" w:hAnsi="Arial" w:cs="Arial"/>
          <w:spacing w:val="-8"/>
          <w:sz w:val="28"/>
        </w:rPr>
        <w:t>-</w:t>
      </w:r>
      <w:r w:rsidR="00EF7E8E">
        <w:rPr>
          <w:rFonts w:ascii="Arial" w:hAnsi="Arial" w:cs="Arial"/>
          <w:spacing w:val="-8"/>
          <w:sz w:val="28"/>
          <w:lang w:val="kk-KZ"/>
        </w:rPr>
        <w:t>і бойынша</w:t>
      </w:r>
      <w:r w:rsidR="009A3F83" w:rsidRPr="007B73B8">
        <w:rPr>
          <w:rFonts w:ascii="Arial" w:hAnsi="Arial" w:cs="Arial"/>
          <w:spacing w:val="-8"/>
          <w:sz w:val="28"/>
        </w:rPr>
        <w:t xml:space="preserve"> оң рейтингтер алынды. </w:t>
      </w:r>
    </w:p>
    <w:p w14:paraId="0753C42D" w14:textId="66B94BF7" w:rsidR="00A16DE3" w:rsidRPr="007B73B8" w:rsidRDefault="00A16DE3" w:rsidP="00894A59">
      <w:pPr>
        <w:spacing w:after="0" w:line="240" w:lineRule="auto"/>
        <w:ind w:firstLine="567"/>
        <w:jc w:val="both"/>
        <w:rPr>
          <w:rFonts w:ascii="Arial" w:hAnsi="Arial" w:cs="Arial"/>
          <w:spacing w:val="-8"/>
          <w:sz w:val="28"/>
        </w:rPr>
      </w:pPr>
      <w:r w:rsidRPr="007B73B8">
        <w:rPr>
          <w:rFonts w:ascii="Arial" w:hAnsi="Arial" w:cs="Arial"/>
          <w:spacing w:val="-8"/>
          <w:sz w:val="28"/>
        </w:rPr>
        <w:t xml:space="preserve">Атап айтқанда, ведомствоаралық және халықаралық ынтымақтастықтың айтарлықтай деңгейі </w:t>
      </w:r>
      <w:r w:rsidR="00EF7E8E">
        <w:rPr>
          <w:rFonts w:ascii="Arial" w:hAnsi="Arial" w:cs="Arial"/>
          <w:spacing w:val="-8"/>
          <w:sz w:val="28"/>
          <w:lang w:val="kk-KZ"/>
        </w:rPr>
        <w:t>жылыстатуға</w:t>
      </w:r>
      <w:r w:rsidR="00EF7E8E" w:rsidRPr="007B73B8">
        <w:rPr>
          <w:rFonts w:ascii="Arial" w:hAnsi="Arial" w:cs="Arial"/>
          <w:spacing w:val="-8"/>
          <w:sz w:val="28"/>
        </w:rPr>
        <w:t xml:space="preserve"> </w:t>
      </w:r>
      <w:r w:rsidRPr="007B73B8">
        <w:rPr>
          <w:rFonts w:ascii="Arial" w:hAnsi="Arial" w:cs="Arial"/>
          <w:spacing w:val="-8"/>
          <w:sz w:val="28"/>
        </w:rPr>
        <w:t>қарсы жүйеміздің күшті жақтарына айналды.</w:t>
      </w:r>
    </w:p>
    <w:p w14:paraId="3010CF9C" w14:textId="4306195B" w:rsidR="002042EE" w:rsidRPr="007B73B8" w:rsidRDefault="00A16DE3" w:rsidP="00894A59">
      <w:pPr>
        <w:spacing w:after="0" w:line="240" w:lineRule="auto"/>
        <w:ind w:firstLine="567"/>
        <w:jc w:val="both"/>
        <w:rPr>
          <w:rFonts w:ascii="Arial" w:hAnsi="Arial" w:cs="Arial"/>
          <w:spacing w:val="-8"/>
          <w:sz w:val="28"/>
        </w:rPr>
      </w:pPr>
      <w:r w:rsidRPr="007B73B8">
        <w:rPr>
          <w:rFonts w:ascii="Arial" w:hAnsi="Arial" w:cs="Arial"/>
          <w:spacing w:val="-8"/>
          <w:sz w:val="28"/>
        </w:rPr>
        <w:t>Қылмыстық жолмен алынған кірістерді заңдастыруға байланысты істерді терге</w:t>
      </w:r>
      <w:r w:rsidR="00EF7E8E">
        <w:rPr>
          <w:rFonts w:ascii="Arial" w:hAnsi="Arial" w:cs="Arial"/>
          <w:spacing w:val="-8"/>
          <w:sz w:val="28"/>
          <w:lang w:val="kk-KZ"/>
        </w:rPr>
        <w:t>п-тексеру</w:t>
      </w:r>
      <w:r w:rsidRPr="007B73B8">
        <w:rPr>
          <w:rFonts w:ascii="Arial" w:hAnsi="Arial" w:cs="Arial"/>
          <w:spacing w:val="-8"/>
          <w:sz w:val="28"/>
        </w:rPr>
        <w:t xml:space="preserve"> айтарлықтай тиімділік деңгейінде бағаланды, бұл </w:t>
      </w:r>
      <w:r w:rsidR="00EF7E8E">
        <w:rPr>
          <w:rFonts w:ascii="Arial" w:hAnsi="Arial" w:cs="Arial"/>
          <w:spacing w:val="-8"/>
          <w:sz w:val="28"/>
          <w:lang w:val="kk-KZ"/>
        </w:rPr>
        <w:t>Е</w:t>
      </w:r>
      <w:r w:rsidR="002042EE" w:rsidRPr="007B73B8">
        <w:rPr>
          <w:rFonts w:ascii="Arial" w:hAnsi="Arial" w:cs="Arial"/>
          <w:spacing w:val="-8"/>
          <w:sz w:val="28"/>
        </w:rPr>
        <w:t>уразиялық өңір елдері арасында үздік нәтиже</w:t>
      </w:r>
      <w:r w:rsidR="00EF7E8E">
        <w:rPr>
          <w:rFonts w:ascii="Arial" w:hAnsi="Arial" w:cs="Arial"/>
          <w:spacing w:val="-8"/>
          <w:sz w:val="28"/>
          <w:lang w:val="kk-KZ"/>
        </w:rPr>
        <w:t xml:space="preserve"> болды</w:t>
      </w:r>
      <w:r w:rsidR="002042EE" w:rsidRPr="007B73B8">
        <w:rPr>
          <w:rFonts w:ascii="Arial" w:hAnsi="Arial" w:cs="Arial"/>
          <w:spacing w:val="-8"/>
          <w:sz w:val="28"/>
        </w:rPr>
        <w:t>.</w:t>
      </w:r>
    </w:p>
    <w:p w14:paraId="2B82085B" w14:textId="6272DA23" w:rsidR="009A3F83" w:rsidRPr="007B73B8" w:rsidRDefault="004E12A8" w:rsidP="00894A59">
      <w:pPr>
        <w:spacing w:after="0" w:line="240" w:lineRule="auto"/>
        <w:ind w:firstLine="567"/>
        <w:jc w:val="both"/>
        <w:rPr>
          <w:rFonts w:ascii="Arial" w:hAnsi="Arial" w:cs="Arial"/>
          <w:spacing w:val="-8"/>
          <w:sz w:val="28"/>
        </w:rPr>
      </w:pPr>
      <w:r w:rsidRPr="007B73B8">
        <w:rPr>
          <w:rFonts w:ascii="Arial" w:hAnsi="Arial" w:cs="Arial"/>
          <w:spacing w:val="-8"/>
          <w:sz w:val="28"/>
        </w:rPr>
        <w:t xml:space="preserve">Бұл </w:t>
      </w:r>
      <w:r w:rsidR="00136AA1">
        <w:rPr>
          <w:rFonts w:ascii="Arial" w:hAnsi="Arial" w:cs="Arial"/>
          <w:spacing w:val="-8"/>
          <w:sz w:val="28"/>
          <w:lang w:val="kk-KZ"/>
        </w:rPr>
        <w:t>ретте,</w:t>
      </w:r>
      <w:r w:rsidR="00136AA1" w:rsidRPr="007B73B8">
        <w:rPr>
          <w:rFonts w:ascii="Arial" w:hAnsi="Arial" w:cs="Arial"/>
          <w:spacing w:val="-8"/>
          <w:sz w:val="28"/>
        </w:rPr>
        <w:t xml:space="preserve"> </w:t>
      </w:r>
      <w:r w:rsidR="009A3F83" w:rsidRPr="007B73B8">
        <w:rPr>
          <w:rFonts w:ascii="Arial" w:hAnsi="Arial" w:cs="Arial"/>
          <w:spacing w:val="-8"/>
          <w:sz w:val="28"/>
        </w:rPr>
        <w:t xml:space="preserve">сарапшыларда </w:t>
      </w:r>
      <w:r w:rsidR="00335E65" w:rsidRPr="007B73B8">
        <w:rPr>
          <w:rFonts w:ascii="Arial" w:hAnsi="Arial" w:cs="Arial"/>
          <w:spacing w:val="-8"/>
          <w:sz w:val="28"/>
        </w:rPr>
        <w:t>жекелеген</w:t>
      </w:r>
      <w:r w:rsidR="009A3F83" w:rsidRPr="007B73B8">
        <w:rPr>
          <w:rFonts w:ascii="Arial" w:hAnsi="Arial" w:cs="Arial"/>
          <w:spacing w:val="-8"/>
          <w:sz w:val="28"/>
        </w:rPr>
        <w:t xml:space="preserve"> </w:t>
      </w:r>
      <w:r w:rsidR="00136AA1">
        <w:rPr>
          <w:rFonts w:ascii="Arial" w:hAnsi="Arial" w:cs="Arial"/>
          <w:spacing w:val="-8"/>
          <w:sz w:val="28"/>
          <w:lang w:val="kk-KZ"/>
        </w:rPr>
        <w:t xml:space="preserve">наразылықтар </w:t>
      </w:r>
      <w:r w:rsidR="00136AA1" w:rsidRPr="007B73B8">
        <w:rPr>
          <w:rFonts w:ascii="Arial" w:hAnsi="Arial" w:cs="Arial"/>
          <w:spacing w:val="-8"/>
          <w:sz w:val="28"/>
        </w:rPr>
        <w:t>болды</w:t>
      </w:r>
      <w:r w:rsidR="009A3F83" w:rsidRPr="007B73B8">
        <w:rPr>
          <w:rFonts w:ascii="Arial" w:hAnsi="Arial" w:cs="Arial"/>
          <w:spacing w:val="-8"/>
          <w:sz w:val="28"/>
        </w:rPr>
        <w:t xml:space="preserve">. </w:t>
      </w:r>
      <w:r w:rsidR="00335E65" w:rsidRPr="007B73B8">
        <w:rPr>
          <w:rFonts w:ascii="Arial" w:hAnsi="Arial" w:cs="Arial"/>
          <w:spacing w:val="-8"/>
          <w:sz w:val="28"/>
        </w:rPr>
        <w:t>Осыған байланысты</w:t>
      </w:r>
      <w:r w:rsidR="00136AA1">
        <w:rPr>
          <w:rFonts w:ascii="Arial" w:hAnsi="Arial" w:cs="Arial"/>
          <w:spacing w:val="-8"/>
          <w:sz w:val="28"/>
          <w:lang w:val="kk-KZ"/>
        </w:rPr>
        <w:t>,</w:t>
      </w:r>
      <w:r w:rsidR="00335E65" w:rsidRPr="007B73B8">
        <w:rPr>
          <w:rFonts w:ascii="Arial" w:hAnsi="Arial" w:cs="Arial"/>
          <w:spacing w:val="-8"/>
          <w:sz w:val="28"/>
        </w:rPr>
        <w:t xml:space="preserve"> </w:t>
      </w:r>
      <w:r w:rsidR="009A3F83" w:rsidRPr="007B73B8">
        <w:rPr>
          <w:rFonts w:ascii="Arial" w:hAnsi="Arial" w:cs="Arial"/>
          <w:spacing w:val="-8"/>
          <w:sz w:val="28"/>
        </w:rPr>
        <w:t>7</w:t>
      </w:r>
      <w:r w:rsidR="00136AA1">
        <w:rPr>
          <w:rFonts w:ascii="Arial" w:hAnsi="Arial" w:cs="Arial"/>
          <w:spacing w:val="-8"/>
          <w:sz w:val="28"/>
          <w:lang w:val="kk-KZ"/>
        </w:rPr>
        <w:t>-ұ</w:t>
      </w:r>
      <w:r w:rsidR="009A3F83" w:rsidRPr="007B73B8">
        <w:rPr>
          <w:rFonts w:ascii="Arial" w:hAnsi="Arial" w:cs="Arial"/>
          <w:spacing w:val="-8"/>
          <w:sz w:val="28"/>
        </w:rPr>
        <w:t>сыны</w:t>
      </w:r>
      <w:r w:rsidR="00136AA1">
        <w:rPr>
          <w:rFonts w:ascii="Arial" w:hAnsi="Arial" w:cs="Arial"/>
          <w:spacing w:val="-8"/>
          <w:sz w:val="28"/>
          <w:lang w:val="kk-KZ"/>
        </w:rPr>
        <w:t>м</w:t>
      </w:r>
      <w:r w:rsidR="009A3F83" w:rsidRPr="007B73B8">
        <w:rPr>
          <w:rFonts w:ascii="Arial" w:hAnsi="Arial" w:cs="Arial"/>
          <w:spacing w:val="-8"/>
          <w:sz w:val="28"/>
        </w:rPr>
        <w:t xml:space="preserve"> </w:t>
      </w:r>
      <w:r w:rsidR="00136AA1">
        <w:rPr>
          <w:rFonts w:ascii="Arial" w:hAnsi="Arial" w:cs="Arial"/>
          <w:spacing w:val="-8"/>
          <w:sz w:val="28"/>
          <w:lang w:val="kk-KZ"/>
        </w:rPr>
        <w:t>м</w:t>
      </w:r>
      <w:r w:rsidR="009A3F83" w:rsidRPr="007B73B8">
        <w:rPr>
          <w:rFonts w:ascii="Arial" w:hAnsi="Arial" w:cs="Arial"/>
          <w:spacing w:val="-8"/>
          <w:sz w:val="28"/>
        </w:rPr>
        <w:t>ен 4</w:t>
      </w:r>
      <w:r w:rsidR="00136AA1">
        <w:rPr>
          <w:rFonts w:ascii="Arial" w:hAnsi="Arial" w:cs="Arial"/>
          <w:spacing w:val="-8"/>
          <w:sz w:val="28"/>
          <w:lang w:val="kk-KZ"/>
        </w:rPr>
        <w:t>-ТН</w:t>
      </w:r>
      <w:r w:rsidR="009A3F83" w:rsidRPr="007B73B8">
        <w:rPr>
          <w:rFonts w:ascii="Arial" w:hAnsi="Arial" w:cs="Arial"/>
          <w:spacing w:val="-8"/>
          <w:sz w:val="28"/>
        </w:rPr>
        <w:t xml:space="preserve"> бойынша </w:t>
      </w:r>
      <w:r w:rsidR="00136AA1">
        <w:rPr>
          <w:rFonts w:ascii="Arial" w:hAnsi="Arial" w:cs="Arial"/>
          <w:spacing w:val="-8"/>
          <w:sz w:val="28"/>
          <w:lang w:val="kk-KZ"/>
        </w:rPr>
        <w:t>А</w:t>
      </w:r>
      <w:r w:rsidR="009A3F83" w:rsidRPr="007B73B8">
        <w:rPr>
          <w:rFonts w:ascii="Arial" w:hAnsi="Arial" w:cs="Arial"/>
          <w:spacing w:val="-8"/>
          <w:sz w:val="28"/>
        </w:rPr>
        <w:t xml:space="preserve">рнайы іс-қимыл жоспары әзірленді, олар бойынша төмен рейтингтер </w:t>
      </w:r>
      <w:r w:rsidR="00136AA1">
        <w:rPr>
          <w:rFonts w:ascii="Arial" w:hAnsi="Arial" w:cs="Arial"/>
          <w:spacing w:val="-8"/>
          <w:sz w:val="28"/>
          <w:lang w:val="kk-KZ"/>
        </w:rPr>
        <w:t>қойылды</w:t>
      </w:r>
      <w:r w:rsidR="009A3F83" w:rsidRPr="007B73B8">
        <w:rPr>
          <w:rFonts w:ascii="Arial" w:hAnsi="Arial" w:cs="Arial"/>
          <w:spacing w:val="-8"/>
          <w:sz w:val="28"/>
        </w:rPr>
        <w:t>. Әрбір негізгі көрсеткіш бойынша жеке KPI әзірленді.</w:t>
      </w:r>
    </w:p>
    <w:p w14:paraId="6F825B97" w14:textId="45A6ACA8" w:rsidR="009A3F83" w:rsidRPr="007B73B8" w:rsidRDefault="002042EE" w:rsidP="00894A59">
      <w:pPr>
        <w:spacing w:after="0" w:line="240" w:lineRule="auto"/>
        <w:ind w:firstLine="567"/>
        <w:jc w:val="both"/>
        <w:rPr>
          <w:rFonts w:ascii="Arial" w:hAnsi="Arial" w:cs="Arial"/>
          <w:spacing w:val="-8"/>
          <w:sz w:val="28"/>
        </w:rPr>
      </w:pPr>
      <w:r w:rsidRPr="007B73B8">
        <w:rPr>
          <w:rFonts w:ascii="Arial" w:hAnsi="Arial" w:cs="Arial"/>
          <w:spacing w:val="-8"/>
          <w:sz w:val="28"/>
        </w:rPr>
        <w:t>Халықаралық аренада жетістіктерге қол жеткізілді.</w:t>
      </w:r>
      <w:r w:rsidRPr="007B73B8">
        <w:rPr>
          <w:rFonts w:ascii="Arial" w:hAnsi="Arial" w:cs="Arial"/>
          <w:spacing w:val="-8"/>
        </w:rPr>
        <w:t xml:space="preserve"> </w:t>
      </w:r>
      <w:r w:rsidRPr="007B73B8">
        <w:rPr>
          <w:rFonts w:ascii="Arial" w:hAnsi="Arial" w:cs="Arial"/>
          <w:spacing w:val="-8"/>
          <w:sz w:val="28"/>
        </w:rPr>
        <w:t xml:space="preserve">2023 жылы Қазақстан тарихта тұңғыш рет </w:t>
      </w:r>
      <w:r w:rsidR="00136AA1">
        <w:rPr>
          <w:rFonts w:ascii="Arial" w:hAnsi="Arial" w:cs="Arial"/>
          <w:spacing w:val="-8"/>
          <w:sz w:val="28"/>
          <w:lang w:val="kk-KZ"/>
        </w:rPr>
        <w:t>«</w:t>
      </w:r>
      <w:r w:rsidRPr="007B73B8">
        <w:rPr>
          <w:rFonts w:ascii="Arial" w:hAnsi="Arial" w:cs="Arial"/>
          <w:spacing w:val="-8"/>
          <w:sz w:val="28"/>
        </w:rPr>
        <w:t>Эгмонт</w:t>
      </w:r>
      <w:r w:rsidR="00136AA1">
        <w:rPr>
          <w:rFonts w:ascii="Arial" w:hAnsi="Arial" w:cs="Arial"/>
          <w:spacing w:val="-8"/>
          <w:sz w:val="28"/>
          <w:lang w:val="kk-KZ"/>
        </w:rPr>
        <w:t>»</w:t>
      </w:r>
      <w:r w:rsidRPr="007B73B8">
        <w:rPr>
          <w:rFonts w:ascii="Arial" w:hAnsi="Arial" w:cs="Arial"/>
          <w:spacing w:val="-8"/>
          <w:sz w:val="28"/>
        </w:rPr>
        <w:t xml:space="preserve"> тобында </w:t>
      </w:r>
      <w:r w:rsidR="00136AA1">
        <w:rPr>
          <w:rFonts w:ascii="Arial" w:hAnsi="Arial" w:cs="Arial"/>
          <w:spacing w:val="-8"/>
          <w:sz w:val="28"/>
          <w:lang w:val="kk-KZ"/>
        </w:rPr>
        <w:t>«</w:t>
      </w:r>
      <w:r w:rsidRPr="007B73B8">
        <w:rPr>
          <w:rFonts w:ascii="Arial" w:hAnsi="Arial" w:cs="Arial"/>
          <w:spacing w:val="-8"/>
          <w:sz w:val="28"/>
        </w:rPr>
        <w:t>Еуразия</w:t>
      </w:r>
      <w:r w:rsidR="00136AA1">
        <w:rPr>
          <w:rFonts w:ascii="Arial" w:hAnsi="Arial" w:cs="Arial"/>
          <w:spacing w:val="-8"/>
          <w:sz w:val="28"/>
          <w:lang w:val="kk-KZ"/>
        </w:rPr>
        <w:t>»</w:t>
      </w:r>
      <w:r w:rsidRPr="007B73B8">
        <w:rPr>
          <w:rFonts w:ascii="Arial" w:hAnsi="Arial" w:cs="Arial"/>
          <w:spacing w:val="-8"/>
          <w:sz w:val="28"/>
        </w:rPr>
        <w:t xml:space="preserve"> </w:t>
      </w:r>
      <w:r w:rsidR="00136AA1">
        <w:rPr>
          <w:rFonts w:ascii="Arial" w:hAnsi="Arial" w:cs="Arial"/>
          <w:spacing w:val="-8"/>
          <w:sz w:val="28"/>
          <w:lang w:val="kk-KZ"/>
        </w:rPr>
        <w:t>өңірін ұсына бастады</w:t>
      </w:r>
      <w:r w:rsidRPr="007B73B8">
        <w:rPr>
          <w:rFonts w:ascii="Arial" w:hAnsi="Arial" w:cs="Arial"/>
          <w:spacing w:val="-8"/>
          <w:sz w:val="28"/>
        </w:rPr>
        <w:t xml:space="preserve">. </w:t>
      </w:r>
    </w:p>
    <w:p w14:paraId="0FF95E14" w14:textId="158364E3" w:rsidR="002042EE" w:rsidRPr="007B73B8" w:rsidRDefault="002042EE" w:rsidP="00894A59">
      <w:pPr>
        <w:spacing w:after="0" w:line="240" w:lineRule="auto"/>
        <w:ind w:firstLine="567"/>
        <w:jc w:val="both"/>
        <w:rPr>
          <w:rFonts w:ascii="Arial" w:hAnsi="Arial" w:cs="Arial"/>
          <w:spacing w:val="-8"/>
          <w:sz w:val="28"/>
        </w:rPr>
      </w:pPr>
      <w:r w:rsidRPr="007B73B8">
        <w:rPr>
          <w:rFonts w:ascii="Arial" w:hAnsi="Arial" w:cs="Arial"/>
          <w:spacing w:val="-8"/>
          <w:sz w:val="28"/>
        </w:rPr>
        <w:t xml:space="preserve">Қазақстан </w:t>
      </w:r>
      <w:r w:rsidR="00136AA1" w:rsidRPr="007B73B8">
        <w:rPr>
          <w:rFonts w:ascii="Arial" w:hAnsi="Arial" w:cs="Arial"/>
          <w:spacing w:val="-8"/>
          <w:sz w:val="28"/>
        </w:rPr>
        <w:t>Азия-Тынық мұхиты аймағындағы ақшаны жылыстатуға қарсы іс-қимыл тобын</w:t>
      </w:r>
      <w:r w:rsidR="00A630A6">
        <w:rPr>
          <w:rFonts w:ascii="Arial" w:hAnsi="Arial" w:cs="Arial"/>
          <w:spacing w:val="-8"/>
          <w:sz w:val="28"/>
          <w:lang w:val="kk-KZ"/>
        </w:rPr>
        <w:t>д</w:t>
      </w:r>
      <w:r w:rsidR="00136AA1" w:rsidRPr="007B73B8">
        <w:rPr>
          <w:rFonts w:ascii="Arial" w:hAnsi="Arial" w:cs="Arial"/>
          <w:spacing w:val="-8"/>
          <w:sz w:val="28"/>
        </w:rPr>
        <w:t xml:space="preserve">а </w:t>
      </w:r>
      <w:r w:rsidRPr="007B73B8">
        <w:rPr>
          <w:rFonts w:ascii="Arial" w:hAnsi="Arial" w:cs="Arial"/>
          <w:spacing w:val="-8"/>
          <w:sz w:val="28"/>
        </w:rPr>
        <w:t>бақылаушы мәртебесіне ие болды</w:t>
      </w:r>
      <w:r w:rsidR="00A630A6">
        <w:rPr>
          <w:rFonts w:ascii="Arial" w:hAnsi="Arial" w:cs="Arial"/>
          <w:spacing w:val="-8"/>
          <w:sz w:val="28"/>
          <w:lang w:val="kk-KZ"/>
        </w:rPr>
        <w:t>, оған</w:t>
      </w:r>
      <w:r w:rsidR="00A16DE3" w:rsidRPr="007B73B8">
        <w:rPr>
          <w:rFonts w:ascii="Arial" w:hAnsi="Arial" w:cs="Arial"/>
          <w:spacing w:val="-8"/>
          <w:sz w:val="28"/>
        </w:rPr>
        <w:t xml:space="preserve"> 41 ел </w:t>
      </w:r>
      <w:r w:rsidR="00A16DE3" w:rsidRPr="007B73B8">
        <w:rPr>
          <w:rFonts w:ascii="Arial" w:hAnsi="Arial" w:cs="Arial"/>
          <w:spacing w:val="-8"/>
          <w:sz w:val="24"/>
          <w:szCs w:val="20"/>
        </w:rPr>
        <w:t>(АҚШ, Канада, Австралия, Жапония және т.б.)</w:t>
      </w:r>
      <w:r w:rsidR="00A630A6">
        <w:rPr>
          <w:rFonts w:ascii="Arial" w:hAnsi="Arial" w:cs="Arial"/>
          <w:spacing w:val="-8"/>
          <w:sz w:val="24"/>
          <w:szCs w:val="20"/>
          <w:lang w:val="kk-KZ"/>
        </w:rPr>
        <w:t xml:space="preserve"> </w:t>
      </w:r>
      <w:r w:rsidR="00A630A6" w:rsidRPr="00625FE9">
        <w:rPr>
          <w:rFonts w:ascii="Arial" w:hAnsi="Arial" w:cs="Arial"/>
          <w:spacing w:val="-8"/>
          <w:sz w:val="28"/>
          <w:szCs w:val="28"/>
          <w:lang w:val="kk-KZ"/>
        </w:rPr>
        <w:t>кіреді</w:t>
      </w:r>
      <w:r w:rsidR="00A16DE3" w:rsidRPr="00625FE9">
        <w:rPr>
          <w:rFonts w:ascii="Arial" w:hAnsi="Arial" w:cs="Arial"/>
          <w:spacing w:val="-8"/>
          <w:sz w:val="28"/>
          <w:szCs w:val="28"/>
        </w:rPr>
        <w:t>.</w:t>
      </w:r>
    </w:p>
    <w:p w14:paraId="6C9AE6E7" w14:textId="23FA1607" w:rsidR="002042EE" w:rsidRPr="007B73B8" w:rsidRDefault="009D177F" w:rsidP="00894A59">
      <w:pPr>
        <w:spacing w:after="0" w:line="240" w:lineRule="auto"/>
        <w:ind w:firstLine="567"/>
        <w:jc w:val="both"/>
        <w:rPr>
          <w:rFonts w:ascii="Arial" w:hAnsi="Arial" w:cs="Arial"/>
          <w:spacing w:val="-8"/>
          <w:sz w:val="28"/>
        </w:rPr>
      </w:pPr>
      <w:r>
        <w:rPr>
          <w:rFonts w:ascii="Arial" w:hAnsi="Arial" w:cs="Arial"/>
          <w:spacing w:val="-8"/>
          <w:sz w:val="28"/>
          <w:lang w:val="kk-KZ"/>
        </w:rPr>
        <w:t>Қ</w:t>
      </w:r>
      <w:r w:rsidRPr="007B73B8">
        <w:rPr>
          <w:rFonts w:ascii="Arial" w:hAnsi="Arial" w:cs="Arial"/>
          <w:spacing w:val="-8"/>
          <w:sz w:val="28"/>
        </w:rPr>
        <w:t xml:space="preserve">ылмыстық </w:t>
      </w:r>
      <w:r w:rsidR="002042EE" w:rsidRPr="007B73B8">
        <w:rPr>
          <w:rFonts w:ascii="Arial" w:hAnsi="Arial" w:cs="Arial"/>
          <w:spacing w:val="-8"/>
          <w:sz w:val="28"/>
        </w:rPr>
        <w:t xml:space="preserve">қызметтен түскен кірістерді жылыстату, анықтау, </w:t>
      </w:r>
      <w:r>
        <w:rPr>
          <w:rFonts w:ascii="Arial" w:hAnsi="Arial" w:cs="Arial"/>
          <w:spacing w:val="-8"/>
          <w:sz w:val="28"/>
          <w:lang w:val="kk-KZ"/>
        </w:rPr>
        <w:t>алып қою</w:t>
      </w:r>
      <w:r w:rsidR="002042EE" w:rsidRPr="007B73B8">
        <w:rPr>
          <w:rFonts w:ascii="Arial" w:hAnsi="Arial" w:cs="Arial"/>
          <w:spacing w:val="-8"/>
          <w:sz w:val="28"/>
        </w:rPr>
        <w:t xml:space="preserve"> және тәркілеу </w:t>
      </w:r>
      <w:r>
        <w:rPr>
          <w:rFonts w:ascii="Arial" w:hAnsi="Arial" w:cs="Arial"/>
          <w:spacing w:val="-8"/>
          <w:sz w:val="28"/>
          <w:lang w:val="kk-KZ"/>
        </w:rPr>
        <w:t xml:space="preserve">және ТҚ </w:t>
      </w:r>
      <w:r w:rsidR="002042EE" w:rsidRPr="007B73B8">
        <w:rPr>
          <w:rFonts w:ascii="Arial" w:hAnsi="Arial" w:cs="Arial"/>
          <w:spacing w:val="-8"/>
          <w:sz w:val="28"/>
        </w:rPr>
        <w:t xml:space="preserve">туралы Еуропа Кеңесінің Конвенциясына қосылу бойынша жұмыс жүргізілуде </w:t>
      </w:r>
      <w:r w:rsidR="002042EE" w:rsidRPr="007B73B8">
        <w:rPr>
          <w:rFonts w:ascii="Arial" w:hAnsi="Arial" w:cs="Arial"/>
          <w:spacing w:val="-8"/>
          <w:sz w:val="24"/>
          <w:szCs w:val="20"/>
        </w:rPr>
        <w:t>(Варшава конвенциясы)</w:t>
      </w:r>
      <w:r w:rsidR="002042EE" w:rsidRPr="007B73B8">
        <w:rPr>
          <w:rFonts w:ascii="Arial" w:hAnsi="Arial" w:cs="Arial"/>
          <w:spacing w:val="-8"/>
          <w:sz w:val="28"/>
        </w:rPr>
        <w:t>.</w:t>
      </w:r>
    </w:p>
    <w:p w14:paraId="4CC3D9B3" w14:textId="697DE924" w:rsidR="002F7B7C" w:rsidRPr="007B73B8" w:rsidRDefault="00C33402" w:rsidP="00894A59">
      <w:pPr>
        <w:spacing w:after="0" w:line="240" w:lineRule="auto"/>
        <w:ind w:firstLine="567"/>
        <w:jc w:val="both"/>
        <w:rPr>
          <w:rFonts w:ascii="Arial" w:hAnsi="Arial" w:cs="Arial"/>
          <w:spacing w:val="-8"/>
          <w:sz w:val="28"/>
        </w:rPr>
      </w:pPr>
      <w:r w:rsidRPr="007B73B8">
        <w:rPr>
          <w:rFonts w:ascii="Arial" w:hAnsi="Arial" w:cs="Arial"/>
          <w:spacing w:val="-8"/>
          <w:sz w:val="28"/>
        </w:rPr>
        <w:t xml:space="preserve">Қазақстан </w:t>
      </w:r>
      <w:r w:rsidR="009D177F">
        <w:rPr>
          <w:rFonts w:ascii="Arial" w:hAnsi="Arial" w:cs="Arial"/>
          <w:spacing w:val="-8"/>
          <w:sz w:val="28"/>
          <w:lang w:val="kk-KZ"/>
        </w:rPr>
        <w:t>«</w:t>
      </w:r>
      <w:r w:rsidR="00A16DE3" w:rsidRPr="007B73B8">
        <w:rPr>
          <w:rFonts w:ascii="Arial" w:hAnsi="Arial" w:cs="Arial"/>
          <w:spacing w:val="-8"/>
          <w:sz w:val="28"/>
        </w:rPr>
        <w:t>Basel AML Index</w:t>
      </w:r>
      <w:r w:rsidR="009D177F">
        <w:rPr>
          <w:rFonts w:ascii="Arial" w:hAnsi="Arial" w:cs="Arial"/>
          <w:spacing w:val="-8"/>
          <w:sz w:val="28"/>
          <w:lang w:val="kk-KZ"/>
        </w:rPr>
        <w:t>»</w:t>
      </w:r>
      <w:r w:rsidR="00A16DE3" w:rsidRPr="007B73B8">
        <w:rPr>
          <w:rFonts w:ascii="Arial" w:hAnsi="Arial" w:cs="Arial"/>
          <w:spacing w:val="-8"/>
          <w:sz w:val="28"/>
        </w:rPr>
        <w:t xml:space="preserve"> Базель басқару институтын</w:t>
      </w:r>
      <w:r w:rsidR="009D177F">
        <w:rPr>
          <w:rFonts w:ascii="Arial" w:hAnsi="Arial" w:cs="Arial"/>
          <w:spacing w:val="-8"/>
          <w:sz w:val="28"/>
          <w:lang w:val="kk-KZ"/>
        </w:rPr>
        <w:t>да</w:t>
      </w:r>
      <w:r w:rsidR="00A16DE3" w:rsidRPr="007B73B8">
        <w:rPr>
          <w:rFonts w:ascii="Arial" w:hAnsi="Arial" w:cs="Arial"/>
          <w:spacing w:val="-8"/>
          <w:sz w:val="28"/>
        </w:rPr>
        <w:t xml:space="preserve"> </w:t>
      </w:r>
      <w:r w:rsidR="002047E2" w:rsidRPr="007B73B8">
        <w:rPr>
          <w:rFonts w:ascii="Arial" w:hAnsi="Arial" w:cs="Arial"/>
          <w:spacing w:val="-8"/>
          <w:sz w:val="28"/>
        </w:rPr>
        <w:t xml:space="preserve">164 елдің 110-ын артта қалдырып, 2012 жылдан </w:t>
      </w:r>
      <w:r w:rsidR="009D177F">
        <w:rPr>
          <w:rFonts w:ascii="Arial" w:hAnsi="Arial" w:cs="Arial"/>
          <w:spacing w:val="-8"/>
          <w:sz w:val="28"/>
          <w:lang w:val="kk-KZ"/>
        </w:rPr>
        <w:t>бастап</w:t>
      </w:r>
      <w:r w:rsidR="009D177F" w:rsidRPr="007B73B8">
        <w:rPr>
          <w:rFonts w:ascii="Arial" w:hAnsi="Arial" w:cs="Arial"/>
          <w:spacing w:val="-8"/>
          <w:sz w:val="28"/>
        </w:rPr>
        <w:t xml:space="preserve"> </w:t>
      </w:r>
      <w:r w:rsidR="002047E2" w:rsidRPr="007B73B8">
        <w:rPr>
          <w:rFonts w:ascii="Arial" w:hAnsi="Arial" w:cs="Arial"/>
          <w:spacing w:val="-8"/>
          <w:sz w:val="28"/>
        </w:rPr>
        <w:t>ең жақсы нәтижеге қол жеткіз</w:t>
      </w:r>
      <w:r w:rsidR="009D177F">
        <w:rPr>
          <w:rFonts w:ascii="Arial" w:hAnsi="Arial" w:cs="Arial"/>
          <w:spacing w:val="-8"/>
          <w:sz w:val="28"/>
          <w:lang w:val="kk-KZ"/>
        </w:rPr>
        <w:t xml:space="preserve">іп, </w:t>
      </w:r>
      <w:r w:rsidR="009D177F" w:rsidRPr="007B73B8">
        <w:rPr>
          <w:rFonts w:ascii="Arial" w:hAnsi="Arial" w:cs="Arial"/>
          <w:spacing w:val="-8"/>
          <w:sz w:val="28"/>
        </w:rPr>
        <w:t>айтарлықтай өз</w:t>
      </w:r>
      <w:r w:rsidR="009D177F">
        <w:rPr>
          <w:rFonts w:ascii="Arial" w:hAnsi="Arial" w:cs="Arial"/>
          <w:spacing w:val="-8"/>
          <w:sz w:val="28"/>
        </w:rPr>
        <w:t xml:space="preserve"> позициясын жақсартты</w:t>
      </w:r>
      <w:r w:rsidR="002047E2" w:rsidRPr="007B73B8">
        <w:rPr>
          <w:rFonts w:ascii="Arial" w:hAnsi="Arial" w:cs="Arial"/>
          <w:spacing w:val="-8"/>
          <w:sz w:val="28"/>
        </w:rPr>
        <w:t>.</w:t>
      </w:r>
    </w:p>
    <w:p w14:paraId="4916227B" w14:textId="1E65EA83" w:rsidR="00056252" w:rsidRPr="007B73B8" w:rsidRDefault="00056252" w:rsidP="00894A59">
      <w:pPr>
        <w:spacing w:after="0" w:line="240" w:lineRule="auto"/>
        <w:ind w:firstLine="567"/>
        <w:jc w:val="both"/>
        <w:rPr>
          <w:rFonts w:ascii="Arial" w:hAnsi="Arial" w:cs="Arial"/>
          <w:spacing w:val="-8"/>
          <w:sz w:val="28"/>
        </w:rPr>
      </w:pPr>
      <w:r w:rsidRPr="007B73B8">
        <w:rPr>
          <w:rFonts w:ascii="Arial" w:hAnsi="Arial" w:cs="Arial"/>
          <w:spacing w:val="-8"/>
          <w:sz w:val="28"/>
        </w:rPr>
        <w:t xml:space="preserve">Бұл нәтиже Өзара бағалау нәтижелерінің және </w:t>
      </w:r>
      <w:r w:rsidR="009D177F">
        <w:rPr>
          <w:rFonts w:ascii="Arial" w:hAnsi="Arial" w:cs="Arial"/>
          <w:spacing w:val="-8"/>
          <w:sz w:val="28"/>
          <w:lang w:val="kk-KZ"/>
        </w:rPr>
        <w:t>жылыстатуға</w:t>
      </w:r>
      <w:r w:rsidR="009D177F" w:rsidRPr="007B73B8">
        <w:rPr>
          <w:rFonts w:ascii="Arial" w:hAnsi="Arial" w:cs="Arial"/>
          <w:spacing w:val="-8"/>
          <w:sz w:val="28"/>
        </w:rPr>
        <w:t xml:space="preserve"> </w:t>
      </w:r>
      <w:r w:rsidRPr="007B73B8">
        <w:rPr>
          <w:rFonts w:ascii="Arial" w:hAnsi="Arial" w:cs="Arial"/>
          <w:spacing w:val="-8"/>
          <w:sz w:val="28"/>
        </w:rPr>
        <w:t>қарсы жүйенің барлық бөліктерінің жұмысының тиімділігінің арқасында мүмкін болды.</w:t>
      </w:r>
    </w:p>
    <w:p w14:paraId="01B8AABA" w14:textId="3260F707" w:rsidR="00670EFC" w:rsidRPr="007B73B8" w:rsidRDefault="002042EE" w:rsidP="00894A59">
      <w:pPr>
        <w:spacing w:after="0" w:line="240" w:lineRule="auto"/>
        <w:ind w:firstLine="567"/>
        <w:jc w:val="both"/>
        <w:rPr>
          <w:rFonts w:ascii="Arial" w:hAnsi="Arial" w:cs="Arial"/>
          <w:spacing w:val="-8"/>
          <w:sz w:val="28"/>
        </w:rPr>
      </w:pPr>
      <w:r w:rsidRPr="007B73B8">
        <w:rPr>
          <w:rFonts w:ascii="Arial" w:hAnsi="Arial" w:cs="Arial"/>
          <w:spacing w:val="-8"/>
          <w:sz w:val="28"/>
        </w:rPr>
        <w:t>Дегенмен, алынған нәтижелер</w:t>
      </w:r>
      <w:r w:rsidR="009D177F">
        <w:rPr>
          <w:rFonts w:ascii="Arial" w:hAnsi="Arial" w:cs="Arial"/>
          <w:spacing w:val="-8"/>
          <w:sz w:val="28"/>
          <w:lang w:val="kk-KZ"/>
        </w:rPr>
        <w:t>мен шектелуге</w:t>
      </w:r>
      <w:r w:rsidRPr="007B73B8">
        <w:rPr>
          <w:rFonts w:ascii="Arial" w:hAnsi="Arial" w:cs="Arial"/>
          <w:spacing w:val="-8"/>
          <w:sz w:val="28"/>
        </w:rPr>
        <w:t xml:space="preserve"> болмайды. Жаһандану және қаржылық технологиялардың дамуы жағдайында қылмыстық жолмен алынған кірістерді </w:t>
      </w:r>
      <w:r w:rsidR="00127624">
        <w:rPr>
          <w:rFonts w:ascii="Arial" w:hAnsi="Arial" w:cs="Arial"/>
          <w:spacing w:val="-8"/>
          <w:sz w:val="28"/>
          <w:lang w:val="kk-KZ"/>
        </w:rPr>
        <w:t>жылыстатумен</w:t>
      </w:r>
      <w:r w:rsidR="00127624" w:rsidRPr="007B73B8">
        <w:rPr>
          <w:rFonts w:ascii="Arial" w:hAnsi="Arial" w:cs="Arial"/>
          <w:spacing w:val="-8"/>
          <w:sz w:val="28"/>
        </w:rPr>
        <w:t xml:space="preserve"> </w:t>
      </w:r>
      <w:r w:rsidRPr="007B73B8">
        <w:rPr>
          <w:rFonts w:ascii="Arial" w:hAnsi="Arial" w:cs="Arial"/>
          <w:spacing w:val="-8"/>
          <w:sz w:val="28"/>
        </w:rPr>
        <w:t>байланысты тәуекелдер барлық елдер үшін, Қазақстан</w:t>
      </w:r>
      <w:r w:rsidR="00127624">
        <w:rPr>
          <w:rFonts w:ascii="Arial" w:hAnsi="Arial" w:cs="Arial"/>
          <w:spacing w:val="-8"/>
          <w:sz w:val="28"/>
          <w:lang w:val="kk-KZ"/>
        </w:rPr>
        <w:t>ды қоса алғанда,</w:t>
      </w:r>
      <w:r w:rsidRPr="007B73B8">
        <w:rPr>
          <w:rFonts w:ascii="Arial" w:hAnsi="Arial" w:cs="Arial"/>
          <w:spacing w:val="-8"/>
          <w:sz w:val="28"/>
        </w:rPr>
        <w:t xml:space="preserve"> ерекше өзекті болып отыр. </w:t>
      </w:r>
    </w:p>
    <w:p w14:paraId="0D990A42" w14:textId="2F84D5EB" w:rsidR="002042EE" w:rsidRPr="007B73B8" w:rsidRDefault="002042EE" w:rsidP="00894A59">
      <w:pPr>
        <w:spacing w:after="0" w:line="240" w:lineRule="auto"/>
        <w:ind w:firstLine="567"/>
        <w:jc w:val="both"/>
        <w:rPr>
          <w:rFonts w:ascii="Arial" w:hAnsi="Arial" w:cs="Arial"/>
          <w:spacing w:val="-8"/>
          <w:sz w:val="28"/>
        </w:rPr>
      </w:pPr>
      <w:r w:rsidRPr="007B73B8">
        <w:rPr>
          <w:rFonts w:ascii="Arial" w:hAnsi="Arial" w:cs="Arial"/>
          <w:spacing w:val="-8"/>
          <w:sz w:val="28"/>
        </w:rPr>
        <w:t xml:space="preserve">Бұл тәуекелдер экономикалық қауіпсіздікке ғана емес, сонымен бірге әлеуметтік тұрақтылыққа да елеулі қатер төндіреді, өйткені ақшаны жылыстату ұйымдасқан қылмыстың, сыбайлас жемқорлықтың, терроризмнің және </w:t>
      </w:r>
      <w:r w:rsidR="00127624">
        <w:rPr>
          <w:rFonts w:ascii="Arial" w:hAnsi="Arial" w:cs="Arial"/>
          <w:spacing w:val="-8"/>
          <w:sz w:val="28"/>
          <w:lang w:val="kk-KZ"/>
        </w:rPr>
        <w:t>өзге де</w:t>
      </w:r>
      <w:r w:rsidRPr="007B73B8">
        <w:rPr>
          <w:rFonts w:ascii="Arial" w:hAnsi="Arial" w:cs="Arial"/>
          <w:spacing w:val="-8"/>
          <w:sz w:val="28"/>
        </w:rPr>
        <w:t xml:space="preserve"> қылмыстық </w:t>
      </w:r>
      <w:r w:rsidR="00127624">
        <w:rPr>
          <w:rFonts w:ascii="Arial" w:hAnsi="Arial" w:cs="Arial"/>
          <w:spacing w:val="-8"/>
          <w:sz w:val="28"/>
          <w:lang w:val="kk-KZ"/>
        </w:rPr>
        <w:t>белсенділіктің</w:t>
      </w:r>
      <w:r w:rsidR="00127624" w:rsidRPr="007B73B8">
        <w:rPr>
          <w:rFonts w:ascii="Arial" w:hAnsi="Arial" w:cs="Arial"/>
          <w:spacing w:val="-8"/>
          <w:sz w:val="28"/>
        </w:rPr>
        <w:t xml:space="preserve"> </w:t>
      </w:r>
      <w:r w:rsidRPr="007B73B8">
        <w:rPr>
          <w:rFonts w:ascii="Arial" w:hAnsi="Arial" w:cs="Arial"/>
          <w:spacing w:val="-8"/>
          <w:sz w:val="28"/>
        </w:rPr>
        <w:t>дамуына ықпал етеді.</w:t>
      </w:r>
    </w:p>
    <w:p w14:paraId="432B2D77" w14:textId="2028E975" w:rsidR="002042EE" w:rsidRPr="007B73B8" w:rsidRDefault="00127624" w:rsidP="00894A59">
      <w:pPr>
        <w:spacing w:after="0" w:line="240" w:lineRule="auto"/>
        <w:ind w:firstLine="567"/>
        <w:jc w:val="both"/>
        <w:rPr>
          <w:rFonts w:ascii="Arial" w:hAnsi="Arial" w:cs="Arial"/>
          <w:spacing w:val="-8"/>
          <w:sz w:val="28"/>
        </w:rPr>
      </w:pPr>
      <w:r>
        <w:rPr>
          <w:rFonts w:ascii="Arial" w:hAnsi="Arial" w:cs="Arial"/>
          <w:spacing w:val="-8"/>
          <w:sz w:val="28"/>
          <w:lang w:val="kk-KZ"/>
        </w:rPr>
        <w:lastRenderedPageBreak/>
        <w:t>Осы ТҰБ</w:t>
      </w:r>
      <w:r w:rsidR="002047E2" w:rsidRPr="007B73B8">
        <w:rPr>
          <w:rFonts w:ascii="Arial" w:hAnsi="Arial" w:cs="Arial"/>
          <w:spacing w:val="-8"/>
          <w:sz w:val="28"/>
        </w:rPr>
        <w:t xml:space="preserve"> </w:t>
      </w:r>
      <w:r w:rsidR="002042EE" w:rsidRPr="007B73B8">
        <w:rPr>
          <w:rFonts w:ascii="Arial" w:hAnsi="Arial" w:cs="Arial"/>
          <w:spacing w:val="-8"/>
          <w:sz w:val="28"/>
        </w:rPr>
        <w:t>елдегі ағымдағы жағдайды түсіну үшін негіз ретінде қызмет етеді</w:t>
      </w:r>
      <w:r w:rsidR="000003B0">
        <w:rPr>
          <w:rFonts w:ascii="Arial" w:hAnsi="Arial" w:cs="Arial"/>
          <w:spacing w:val="-8"/>
          <w:sz w:val="28"/>
        </w:rPr>
        <w:t>,</w:t>
      </w:r>
      <w:r w:rsidR="002042EE" w:rsidRPr="007B73B8">
        <w:rPr>
          <w:rFonts w:ascii="Arial" w:hAnsi="Arial" w:cs="Arial"/>
          <w:spacing w:val="-8"/>
          <w:sz w:val="28"/>
        </w:rPr>
        <w:t xml:space="preserve"> және </w:t>
      </w:r>
      <w:r w:rsidR="002042EE" w:rsidRPr="00981504">
        <w:rPr>
          <w:rFonts w:ascii="Arial" w:hAnsi="Arial" w:cs="Arial"/>
          <w:spacing w:val="-8"/>
          <w:sz w:val="28"/>
        </w:rPr>
        <w:t xml:space="preserve">айқындалған </w:t>
      </w:r>
      <w:r w:rsidRPr="007B73B8">
        <w:rPr>
          <w:rFonts w:ascii="Arial" w:hAnsi="Arial" w:cs="Arial"/>
          <w:spacing w:val="-8"/>
          <w:sz w:val="28"/>
        </w:rPr>
        <w:t>қолданыстағы</w:t>
      </w:r>
      <w:r w:rsidRPr="00127624">
        <w:rPr>
          <w:rFonts w:ascii="Arial" w:hAnsi="Arial" w:cs="Arial"/>
          <w:spacing w:val="-8"/>
          <w:sz w:val="28"/>
        </w:rPr>
        <w:t xml:space="preserve"> </w:t>
      </w:r>
      <w:r w:rsidRPr="007B73B8">
        <w:rPr>
          <w:rFonts w:ascii="Arial" w:hAnsi="Arial" w:cs="Arial"/>
          <w:spacing w:val="-8"/>
          <w:sz w:val="28"/>
        </w:rPr>
        <w:t>қарсы іс-қимылдың тетіктерін жетілдіру үшін</w:t>
      </w:r>
      <w:r w:rsidRPr="00981504">
        <w:rPr>
          <w:rFonts w:ascii="Arial" w:hAnsi="Arial" w:cs="Arial"/>
          <w:spacing w:val="-8"/>
          <w:sz w:val="28"/>
        </w:rPr>
        <w:t xml:space="preserve"> </w:t>
      </w:r>
      <w:r w:rsidR="002042EE" w:rsidRPr="00981504">
        <w:rPr>
          <w:rFonts w:ascii="Arial" w:hAnsi="Arial" w:cs="Arial"/>
          <w:spacing w:val="-8"/>
          <w:sz w:val="28"/>
        </w:rPr>
        <w:t>басымды бағыттар</w:t>
      </w:r>
      <w:r>
        <w:rPr>
          <w:rFonts w:ascii="Arial" w:hAnsi="Arial" w:cs="Arial"/>
          <w:spacing w:val="-8"/>
          <w:sz w:val="28"/>
          <w:lang w:val="kk-KZ"/>
        </w:rPr>
        <w:t>ын айқындайды</w:t>
      </w:r>
      <w:r w:rsidR="002042EE" w:rsidRPr="007B73B8">
        <w:rPr>
          <w:rFonts w:ascii="Arial" w:hAnsi="Arial" w:cs="Arial"/>
          <w:spacing w:val="-8"/>
          <w:sz w:val="28"/>
        </w:rPr>
        <w:t xml:space="preserve">. </w:t>
      </w:r>
    </w:p>
    <w:p w14:paraId="6A7BFD81" w14:textId="329CCE25" w:rsidR="002042EE" w:rsidRPr="007B73B8" w:rsidRDefault="002042EE" w:rsidP="00894A59">
      <w:pPr>
        <w:spacing w:after="0" w:line="240" w:lineRule="auto"/>
        <w:ind w:firstLine="567"/>
        <w:jc w:val="both"/>
        <w:rPr>
          <w:rFonts w:ascii="Arial" w:hAnsi="Arial" w:cs="Arial"/>
          <w:spacing w:val="-8"/>
          <w:sz w:val="28"/>
        </w:rPr>
      </w:pPr>
      <w:r w:rsidRPr="007B73B8">
        <w:rPr>
          <w:rFonts w:ascii="Arial" w:hAnsi="Arial" w:cs="Arial"/>
          <w:spacing w:val="-8"/>
          <w:sz w:val="28"/>
        </w:rPr>
        <w:t xml:space="preserve">Бағалау халықаралық стандарттар мен </w:t>
      </w:r>
      <w:r w:rsidR="00127624" w:rsidRPr="007B73B8">
        <w:rPr>
          <w:rFonts w:ascii="Arial" w:hAnsi="Arial" w:cs="Arial"/>
          <w:spacing w:val="-8"/>
          <w:sz w:val="28"/>
        </w:rPr>
        <w:t xml:space="preserve">ФАТФ </w:t>
      </w:r>
      <w:r w:rsidRPr="007B73B8">
        <w:rPr>
          <w:rFonts w:ascii="Arial" w:hAnsi="Arial" w:cs="Arial"/>
          <w:spacing w:val="-8"/>
          <w:sz w:val="28"/>
        </w:rPr>
        <w:t>ұсынымдар</w:t>
      </w:r>
      <w:r w:rsidR="00127624">
        <w:rPr>
          <w:rFonts w:ascii="Arial" w:hAnsi="Arial" w:cs="Arial"/>
          <w:spacing w:val="-8"/>
          <w:sz w:val="28"/>
          <w:lang w:val="kk-KZ"/>
        </w:rPr>
        <w:t>ын</w:t>
      </w:r>
      <w:r w:rsidRPr="007B73B8">
        <w:rPr>
          <w:rFonts w:ascii="Arial" w:hAnsi="Arial" w:cs="Arial"/>
          <w:spacing w:val="-8"/>
          <w:sz w:val="28"/>
        </w:rPr>
        <w:t xml:space="preserve"> ескере отырып, сондай-ақ ұлттық шындыққа және </w:t>
      </w:r>
      <w:r w:rsidR="00127624">
        <w:rPr>
          <w:rFonts w:ascii="Arial" w:hAnsi="Arial" w:cs="Arial"/>
          <w:spacing w:val="-8"/>
          <w:sz w:val="28"/>
          <w:lang w:val="kk-KZ"/>
        </w:rPr>
        <w:t>қ</w:t>
      </w:r>
      <w:r w:rsidRPr="007B73B8">
        <w:rPr>
          <w:rFonts w:ascii="Arial" w:hAnsi="Arial" w:cs="Arial"/>
          <w:spacing w:val="-8"/>
          <w:sz w:val="28"/>
        </w:rPr>
        <w:t>азақстан</w:t>
      </w:r>
      <w:r w:rsidR="00127624">
        <w:rPr>
          <w:rFonts w:ascii="Arial" w:hAnsi="Arial" w:cs="Arial"/>
          <w:spacing w:val="-8"/>
          <w:sz w:val="28"/>
          <w:lang w:val="kk-KZ"/>
        </w:rPr>
        <w:t>дық</w:t>
      </w:r>
      <w:r w:rsidRPr="007B73B8">
        <w:rPr>
          <w:rFonts w:ascii="Arial" w:hAnsi="Arial" w:cs="Arial"/>
          <w:spacing w:val="-8"/>
          <w:sz w:val="28"/>
        </w:rPr>
        <w:t xml:space="preserve"> экономика</w:t>
      </w:r>
      <w:r w:rsidR="00127624">
        <w:rPr>
          <w:rFonts w:ascii="Arial" w:hAnsi="Arial" w:cs="Arial"/>
          <w:spacing w:val="-8"/>
          <w:sz w:val="28"/>
          <w:lang w:val="kk-KZ"/>
        </w:rPr>
        <w:t>н</w:t>
      </w:r>
      <w:r w:rsidRPr="007B73B8">
        <w:rPr>
          <w:rFonts w:ascii="Arial" w:hAnsi="Arial" w:cs="Arial"/>
          <w:spacing w:val="-8"/>
          <w:sz w:val="28"/>
        </w:rPr>
        <w:t>ың ерекшеліктеріне сүйене отырып</w:t>
      </w:r>
      <w:r w:rsidR="00127624">
        <w:rPr>
          <w:rFonts w:ascii="Arial" w:hAnsi="Arial" w:cs="Arial"/>
          <w:spacing w:val="-8"/>
          <w:sz w:val="28"/>
          <w:lang w:val="kk-KZ"/>
        </w:rPr>
        <w:t xml:space="preserve"> </w:t>
      </w:r>
      <w:r w:rsidR="00127624" w:rsidRPr="007B73B8">
        <w:rPr>
          <w:rFonts w:ascii="Arial" w:hAnsi="Arial" w:cs="Arial"/>
          <w:spacing w:val="-8"/>
          <w:sz w:val="28"/>
        </w:rPr>
        <w:t>жүргізілді</w:t>
      </w:r>
      <w:r w:rsidRPr="007B73B8">
        <w:rPr>
          <w:rFonts w:ascii="Arial" w:hAnsi="Arial" w:cs="Arial"/>
          <w:spacing w:val="-8"/>
          <w:sz w:val="28"/>
        </w:rPr>
        <w:t>.</w:t>
      </w:r>
    </w:p>
    <w:p w14:paraId="31B91E72" w14:textId="0B70999E" w:rsidR="002042EE" w:rsidRPr="007B73B8" w:rsidRDefault="002042EE" w:rsidP="00894A59">
      <w:pPr>
        <w:spacing w:after="0" w:line="240" w:lineRule="auto"/>
        <w:ind w:firstLine="567"/>
        <w:jc w:val="both"/>
        <w:rPr>
          <w:rFonts w:ascii="Arial" w:hAnsi="Arial" w:cs="Arial"/>
          <w:spacing w:val="-8"/>
          <w:sz w:val="28"/>
        </w:rPr>
      </w:pPr>
      <w:r w:rsidRPr="007B73B8">
        <w:rPr>
          <w:rFonts w:ascii="Arial" w:hAnsi="Arial" w:cs="Arial"/>
          <w:spacing w:val="-8"/>
          <w:sz w:val="28"/>
        </w:rPr>
        <w:t xml:space="preserve">Осылайша, ақшаны жылыстату </w:t>
      </w:r>
      <w:r w:rsidR="00127624">
        <w:rPr>
          <w:rFonts w:ascii="Arial" w:hAnsi="Arial" w:cs="Arial"/>
          <w:spacing w:val="-8"/>
          <w:sz w:val="28"/>
          <w:lang w:val="kk-KZ"/>
        </w:rPr>
        <w:t>тәуекеліне</w:t>
      </w:r>
      <w:r w:rsidR="00127624" w:rsidRPr="007B73B8">
        <w:rPr>
          <w:rFonts w:ascii="Arial" w:hAnsi="Arial" w:cs="Arial"/>
          <w:spacing w:val="-8"/>
          <w:sz w:val="28"/>
        </w:rPr>
        <w:t xml:space="preserve"> </w:t>
      </w:r>
      <w:r w:rsidR="00127624">
        <w:rPr>
          <w:rFonts w:ascii="Arial" w:hAnsi="Arial" w:cs="Arial"/>
          <w:spacing w:val="-8"/>
          <w:sz w:val="28"/>
          <w:lang w:val="kk-KZ"/>
        </w:rPr>
        <w:t>едәуір</w:t>
      </w:r>
      <w:r w:rsidR="00127624" w:rsidRPr="007B73B8">
        <w:rPr>
          <w:rFonts w:ascii="Arial" w:hAnsi="Arial" w:cs="Arial"/>
          <w:spacing w:val="-8"/>
          <w:sz w:val="28"/>
        </w:rPr>
        <w:t xml:space="preserve"> </w:t>
      </w:r>
      <w:r w:rsidRPr="007B73B8">
        <w:rPr>
          <w:rFonts w:ascii="Arial" w:hAnsi="Arial" w:cs="Arial"/>
          <w:spacing w:val="-8"/>
          <w:sz w:val="28"/>
        </w:rPr>
        <w:t xml:space="preserve">ұшырайтын экономиканың негізгі секторлары </w:t>
      </w:r>
      <w:r w:rsidR="00127624" w:rsidRPr="007B73B8">
        <w:rPr>
          <w:rFonts w:ascii="Arial" w:hAnsi="Arial" w:cs="Arial"/>
          <w:spacing w:val="-8"/>
          <w:sz w:val="28"/>
        </w:rPr>
        <w:t xml:space="preserve">дәстүрлі түрде </w:t>
      </w:r>
      <w:r w:rsidRPr="007B73B8">
        <w:rPr>
          <w:rFonts w:ascii="Arial" w:hAnsi="Arial" w:cs="Arial"/>
          <w:spacing w:val="-8"/>
          <w:sz w:val="28"/>
        </w:rPr>
        <w:t>талданды, қылмыстық элементтер қолданатын типтік схемалар мен әдістер анықталады, сондай-ақ олардың алдын алу бойынша қолданыстағы шаралар бағаланды.</w:t>
      </w:r>
    </w:p>
    <w:p w14:paraId="357DCBED" w14:textId="2072AA84" w:rsidR="003D0970" w:rsidRPr="007B73B8" w:rsidRDefault="003D0970" w:rsidP="00894A59">
      <w:pPr>
        <w:spacing w:after="0" w:line="240" w:lineRule="auto"/>
        <w:ind w:firstLine="567"/>
        <w:jc w:val="both"/>
        <w:rPr>
          <w:rFonts w:ascii="Arial" w:hAnsi="Arial" w:cs="Arial"/>
          <w:spacing w:val="-8"/>
          <w:sz w:val="28"/>
        </w:rPr>
      </w:pPr>
      <w:r w:rsidRPr="007B73B8">
        <w:rPr>
          <w:rFonts w:ascii="Arial" w:hAnsi="Arial" w:cs="Arial"/>
          <w:spacing w:val="-8"/>
          <w:sz w:val="28"/>
        </w:rPr>
        <w:t xml:space="preserve">Ұсынылып отырған шаралар кірістерді жылыстатуға қарсы саясатты қалыптастыратын 4 </w:t>
      </w:r>
      <w:r w:rsidR="00BA6215">
        <w:rPr>
          <w:rFonts w:ascii="Arial" w:hAnsi="Arial" w:cs="Arial"/>
          <w:spacing w:val="-8"/>
          <w:sz w:val="28"/>
          <w:lang w:val="kk-KZ"/>
        </w:rPr>
        <w:t>басты</w:t>
      </w:r>
      <w:r w:rsidR="00BA6215" w:rsidRPr="007B73B8">
        <w:rPr>
          <w:rFonts w:ascii="Arial" w:hAnsi="Arial" w:cs="Arial"/>
          <w:spacing w:val="-8"/>
          <w:sz w:val="28"/>
        </w:rPr>
        <w:t xml:space="preserve"> </w:t>
      </w:r>
      <w:r w:rsidRPr="007B73B8">
        <w:rPr>
          <w:rFonts w:ascii="Arial" w:hAnsi="Arial" w:cs="Arial"/>
          <w:spacing w:val="-8"/>
          <w:sz w:val="28"/>
        </w:rPr>
        <w:t>тірекке негізделген:</w:t>
      </w:r>
    </w:p>
    <w:p w14:paraId="16A0510E" w14:textId="72311A1F" w:rsidR="003D0970" w:rsidRPr="007B73B8" w:rsidRDefault="003D0970" w:rsidP="00894A59">
      <w:pPr>
        <w:spacing w:after="0" w:line="240" w:lineRule="auto"/>
        <w:ind w:firstLine="567"/>
        <w:jc w:val="both"/>
        <w:rPr>
          <w:rFonts w:ascii="Arial" w:hAnsi="Arial" w:cs="Arial"/>
          <w:spacing w:val="-8"/>
          <w:sz w:val="28"/>
        </w:rPr>
      </w:pPr>
      <w:r w:rsidRPr="007B73B8">
        <w:rPr>
          <w:rFonts w:ascii="Arial" w:hAnsi="Arial" w:cs="Arial"/>
          <w:spacing w:val="-8"/>
          <w:sz w:val="28"/>
        </w:rPr>
        <w:t>1. </w:t>
      </w:r>
      <w:r w:rsidRPr="007B73B8">
        <w:rPr>
          <w:rFonts w:ascii="Arial" w:hAnsi="Arial" w:cs="Arial"/>
          <w:b/>
          <w:bCs/>
          <w:spacing w:val="-8"/>
          <w:sz w:val="28"/>
        </w:rPr>
        <w:t>Алдын алу.</w:t>
      </w:r>
      <w:r w:rsidRPr="007B73B8">
        <w:rPr>
          <w:rFonts w:ascii="Arial" w:hAnsi="Arial" w:cs="Arial"/>
          <w:spacing w:val="-8"/>
          <w:sz w:val="28"/>
        </w:rPr>
        <w:t xml:space="preserve"> </w:t>
      </w:r>
      <w:r w:rsidR="0024641D" w:rsidRPr="0024641D">
        <w:rPr>
          <w:rFonts w:ascii="Arial" w:hAnsi="Arial" w:cs="Arial"/>
          <w:spacing w:val="-8"/>
          <w:sz w:val="28"/>
        </w:rPr>
        <w:t>Заңнамалық</w:t>
      </w:r>
      <w:r w:rsidR="002119AE">
        <w:rPr>
          <w:rFonts w:ascii="Arial" w:hAnsi="Arial" w:cs="Arial"/>
          <w:spacing w:val="-8"/>
          <w:sz w:val="28"/>
          <w:lang w:val="kk-KZ"/>
        </w:rPr>
        <w:t>, сондай-</w:t>
      </w:r>
      <w:proofErr w:type="gramStart"/>
      <w:r w:rsidR="002119AE">
        <w:rPr>
          <w:rFonts w:ascii="Arial" w:hAnsi="Arial" w:cs="Arial"/>
          <w:spacing w:val="-8"/>
          <w:sz w:val="28"/>
          <w:lang w:val="kk-KZ"/>
        </w:rPr>
        <w:t xml:space="preserve">ақ </w:t>
      </w:r>
      <w:r w:rsidR="0024641D" w:rsidRPr="0024641D">
        <w:rPr>
          <w:rFonts w:ascii="Arial" w:hAnsi="Arial" w:cs="Arial"/>
          <w:spacing w:val="-8"/>
          <w:sz w:val="28"/>
        </w:rPr>
        <w:t xml:space="preserve"> </w:t>
      </w:r>
      <w:r w:rsidR="002119AE" w:rsidRPr="007B73B8">
        <w:rPr>
          <w:rFonts w:ascii="Arial" w:hAnsi="Arial" w:cs="Arial"/>
          <w:spacing w:val="-8"/>
          <w:sz w:val="28"/>
        </w:rPr>
        <w:t>қаржы</w:t>
      </w:r>
      <w:proofErr w:type="gramEnd"/>
      <w:r w:rsidR="002119AE" w:rsidRPr="007B73B8">
        <w:rPr>
          <w:rFonts w:ascii="Arial" w:hAnsi="Arial" w:cs="Arial"/>
          <w:spacing w:val="-8"/>
          <w:sz w:val="28"/>
        </w:rPr>
        <w:t xml:space="preserve"> жүйесінің ашықтығы мен қауіпсіздігін арттыруға арналған институционалдық шаралар</w:t>
      </w:r>
      <w:r w:rsidR="002119AE">
        <w:rPr>
          <w:rFonts w:ascii="Arial" w:hAnsi="Arial" w:cs="Arial"/>
          <w:spacing w:val="-8"/>
          <w:sz w:val="28"/>
          <w:lang w:val="kk-KZ"/>
        </w:rPr>
        <w:t>ды</w:t>
      </w:r>
      <w:r w:rsidR="0024641D" w:rsidRPr="0024641D">
        <w:rPr>
          <w:rFonts w:ascii="Arial" w:hAnsi="Arial" w:cs="Arial"/>
          <w:spacing w:val="-8"/>
          <w:sz w:val="28"/>
        </w:rPr>
        <w:t xml:space="preserve"> қамтитын профилактика жүйесін одан әрі жетілдіру</w:t>
      </w:r>
      <w:r w:rsidRPr="007B73B8">
        <w:rPr>
          <w:rFonts w:ascii="Arial" w:hAnsi="Arial" w:cs="Arial"/>
          <w:spacing w:val="-8"/>
          <w:sz w:val="28"/>
        </w:rPr>
        <w:t>.</w:t>
      </w:r>
    </w:p>
    <w:p w14:paraId="51D50322" w14:textId="01368469" w:rsidR="003D0970" w:rsidRPr="007B73B8" w:rsidRDefault="003D0970" w:rsidP="00894A59">
      <w:pPr>
        <w:spacing w:after="0" w:line="240" w:lineRule="auto"/>
        <w:ind w:firstLine="567"/>
        <w:jc w:val="both"/>
        <w:rPr>
          <w:rFonts w:ascii="Arial" w:hAnsi="Arial" w:cs="Arial"/>
          <w:spacing w:val="-8"/>
          <w:sz w:val="28"/>
        </w:rPr>
      </w:pPr>
      <w:r w:rsidRPr="007B73B8">
        <w:rPr>
          <w:rFonts w:ascii="Arial" w:hAnsi="Arial" w:cs="Arial"/>
          <w:spacing w:val="-8"/>
          <w:sz w:val="28"/>
        </w:rPr>
        <w:t>2. </w:t>
      </w:r>
      <w:r w:rsidR="00D610F8" w:rsidRPr="007B73B8">
        <w:rPr>
          <w:rFonts w:ascii="Arial" w:hAnsi="Arial" w:cs="Arial"/>
          <w:b/>
          <w:bCs/>
          <w:spacing w:val="-8"/>
          <w:sz w:val="28"/>
        </w:rPr>
        <w:t>Предикаттық қылмыстармен күрес</w:t>
      </w:r>
      <w:r w:rsidRPr="007B73B8">
        <w:rPr>
          <w:rFonts w:ascii="Arial" w:hAnsi="Arial" w:cs="Arial"/>
          <w:b/>
          <w:bCs/>
          <w:spacing w:val="-8"/>
          <w:sz w:val="28"/>
        </w:rPr>
        <w:t>.</w:t>
      </w:r>
      <w:r w:rsidR="00D610F8" w:rsidRPr="007B73B8">
        <w:rPr>
          <w:rFonts w:ascii="Arial" w:hAnsi="Arial" w:cs="Arial"/>
          <w:spacing w:val="-8"/>
          <w:sz w:val="28"/>
        </w:rPr>
        <w:t xml:space="preserve"> </w:t>
      </w:r>
      <w:r w:rsidR="002119AE">
        <w:rPr>
          <w:rFonts w:ascii="Arial" w:hAnsi="Arial" w:cs="Arial"/>
          <w:spacing w:val="-8"/>
          <w:sz w:val="28"/>
          <w:lang w:val="kk-KZ"/>
        </w:rPr>
        <w:t>Предикатты</w:t>
      </w:r>
      <w:r w:rsidR="002119AE" w:rsidRPr="007B73B8">
        <w:rPr>
          <w:rFonts w:ascii="Arial" w:hAnsi="Arial" w:cs="Arial"/>
          <w:spacing w:val="-8"/>
          <w:sz w:val="28"/>
        </w:rPr>
        <w:t xml:space="preserve"> қылмыстар жасаған </w:t>
      </w:r>
      <w:r w:rsidR="002119AE">
        <w:rPr>
          <w:rFonts w:ascii="Arial" w:hAnsi="Arial" w:cs="Arial"/>
          <w:spacing w:val="-8"/>
          <w:sz w:val="28"/>
          <w:lang w:val="kk-KZ"/>
        </w:rPr>
        <w:t>адамдарды</w:t>
      </w:r>
      <w:r w:rsidR="002119AE" w:rsidRPr="007B73B8">
        <w:rPr>
          <w:rFonts w:ascii="Arial" w:hAnsi="Arial" w:cs="Arial"/>
          <w:spacing w:val="-8"/>
          <w:sz w:val="28"/>
        </w:rPr>
        <w:t xml:space="preserve"> </w:t>
      </w:r>
      <w:r w:rsidRPr="007B73B8">
        <w:rPr>
          <w:rFonts w:ascii="Arial" w:hAnsi="Arial" w:cs="Arial"/>
          <w:spacing w:val="-8"/>
          <w:sz w:val="28"/>
        </w:rPr>
        <w:t>анықтау және жауапкершілікке тарту.</w:t>
      </w:r>
    </w:p>
    <w:p w14:paraId="7E65F0C7" w14:textId="23827348" w:rsidR="003D0970" w:rsidRPr="007B73B8" w:rsidRDefault="003D0970" w:rsidP="00D610F8">
      <w:pPr>
        <w:spacing w:after="0" w:line="240" w:lineRule="auto"/>
        <w:ind w:firstLine="567"/>
        <w:jc w:val="both"/>
        <w:rPr>
          <w:rFonts w:ascii="Arial" w:hAnsi="Arial" w:cs="Arial"/>
          <w:spacing w:val="-8"/>
          <w:sz w:val="28"/>
        </w:rPr>
      </w:pPr>
      <w:r w:rsidRPr="007B73B8">
        <w:rPr>
          <w:rFonts w:ascii="Arial" w:hAnsi="Arial" w:cs="Arial"/>
          <w:spacing w:val="-8"/>
          <w:sz w:val="28"/>
        </w:rPr>
        <w:t>3. </w:t>
      </w:r>
      <w:r w:rsidR="00D610F8" w:rsidRPr="007B73B8">
        <w:rPr>
          <w:rFonts w:ascii="Arial" w:hAnsi="Arial" w:cs="Arial"/>
          <w:b/>
          <w:bCs/>
          <w:spacing w:val="-8"/>
          <w:sz w:val="28"/>
        </w:rPr>
        <w:t>Жылыстату тәсілдерін анықтау</w:t>
      </w:r>
      <w:r w:rsidRPr="007B73B8">
        <w:rPr>
          <w:rFonts w:ascii="Arial" w:hAnsi="Arial" w:cs="Arial"/>
          <w:b/>
          <w:bCs/>
          <w:spacing w:val="-8"/>
          <w:sz w:val="28"/>
        </w:rPr>
        <w:t>.</w:t>
      </w:r>
      <w:r w:rsidR="00D610F8" w:rsidRPr="007B73B8">
        <w:rPr>
          <w:rFonts w:ascii="Arial" w:hAnsi="Arial" w:cs="Arial"/>
          <w:spacing w:val="-8"/>
          <w:sz w:val="28"/>
        </w:rPr>
        <w:t xml:space="preserve"> </w:t>
      </w:r>
      <w:r w:rsidRPr="007B73B8">
        <w:rPr>
          <w:rFonts w:ascii="Arial" w:hAnsi="Arial" w:cs="Arial"/>
          <w:spacing w:val="-8"/>
          <w:sz w:val="28"/>
        </w:rPr>
        <w:t xml:space="preserve">Қылмыстық жолмен алынған кірістерді </w:t>
      </w:r>
      <w:r w:rsidR="002119AE">
        <w:rPr>
          <w:rFonts w:ascii="Arial" w:hAnsi="Arial" w:cs="Arial"/>
          <w:spacing w:val="-8"/>
          <w:sz w:val="28"/>
          <w:lang w:val="kk-KZ"/>
        </w:rPr>
        <w:t>жылыстату</w:t>
      </w:r>
      <w:r w:rsidR="002119AE" w:rsidRPr="007B73B8">
        <w:rPr>
          <w:rFonts w:ascii="Arial" w:hAnsi="Arial" w:cs="Arial"/>
          <w:spacing w:val="-8"/>
          <w:sz w:val="28"/>
        </w:rPr>
        <w:t xml:space="preserve"> </w:t>
      </w:r>
      <w:r w:rsidRPr="007B73B8">
        <w:rPr>
          <w:rFonts w:ascii="Arial" w:hAnsi="Arial" w:cs="Arial"/>
          <w:spacing w:val="-8"/>
          <w:sz w:val="28"/>
        </w:rPr>
        <w:t>схемаларын анықтау және жою.</w:t>
      </w:r>
    </w:p>
    <w:p w14:paraId="74B8346E" w14:textId="5E8D6167" w:rsidR="003D0970" w:rsidRPr="007B73B8" w:rsidRDefault="003D0970" w:rsidP="00894A59">
      <w:pPr>
        <w:spacing w:after="0" w:line="240" w:lineRule="auto"/>
        <w:ind w:firstLine="567"/>
        <w:jc w:val="both"/>
        <w:rPr>
          <w:rFonts w:ascii="Arial" w:hAnsi="Arial" w:cs="Arial"/>
          <w:spacing w:val="-8"/>
          <w:sz w:val="28"/>
        </w:rPr>
      </w:pPr>
      <w:r w:rsidRPr="007B73B8">
        <w:rPr>
          <w:rFonts w:ascii="Arial" w:hAnsi="Arial" w:cs="Arial"/>
          <w:spacing w:val="-8"/>
          <w:sz w:val="28"/>
        </w:rPr>
        <w:t>4.</w:t>
      </w:r>
      <w:r w:rsidRPr="007B73B8">
        <w:rPr>
          <w:rFonts w:ascii="Arial" w:hAnsi="Arial" w:cs="Arial"/>
          <w:b/>
          <w:bCs/>
          <w:spacing w:val="-8"/>
          <w:sz w:val="28"/>
        </w:rPr>
        <w:t> Қылмыстық активтерді қайтару.</w:t>
      </w:r>
      <w:r w:rsidRPr="007B73B8">
        <w:rPr>
          <w:rFonts w:ascii="Arial" w:hAnsi="Arial" w:cs="Arial"/>
          <w:spacing w:val="-8"/>
          <w:sz w:val="28"/>
        </w:rPr>
        <w:t xml:space="preserve"> Заңсыз </w:t>
      </w:r>
      <w:r w:rsidR="002119AE">
        <w:rPr>
          <w:rFonts w:ascii="Arial" w:hAnsi="Arial" w:cs="Arial"/>
          <w:spacing w:val="-8"/>
          <w:sz w:val="28"/>
          <w:lang w:val="kk-KZ"/>
        </w:rPr>
        <w:t>шығарылған</w:t>
      </w:r>
      <w:r w:rsidR="002119AE" w:rsidRPr="007B73B8">
        <w:rPr>
          <w:rFonts w:ascii="Arial" w:hAnsi="Arial" w:cs="Arial"/>
          <w:spacing w:val="-8"/>
          <w:sz w:val="28"/>
        </w:rPr>
        <w:t xml:space="preserve"> </w:t>
      </w:r>
      <w:r w:rsidRPr="007B73B8">
        <w:rPr>
          <w:rFonts w:ascii="Arial" w:hAnsi="Arial" w:cs="Arial"/>
          <w:spacing w:val="-8"/>
          <w:sz w:val="28"/>
        </w:rPr>
        <w:t>қаражатты тиімді іздеу және елге қайтару.</w:t>
      </w:r>
    </w:p>
    <w:p w14:paraId="54E04794" w14:textId="28A11C32" w:rsidR="00382B10" w:rsidRDefault="00382B10" w:rsidP="00382B10">
      <w:pPr>
        <w:spacing w:after="0" w:line="240" w:lineRule="auto"/>
        <w:ind w:firstLine="567"/>
        <w:jc w:val="both"/>
        <w:rPr>
          <w:rFonts w:ascii="Arial" w:hAnsi="Arial" w:cs="Arial"/>
          <w:spacing w:val="-8"/>
          <w:sz w:val="28"/>
        </w:rPr>
      </w:pPr>
      <w:r>
        <w:rPr>
          <w:rFonts w:ascii="Arial" w:hAnsi="Arial" w:cs="Arial"/>
          <w:spacing w:val="-8"/>
          <w:sz w:val="28"/>
        </w:rPr>
        <w:t xml:space="preserve">Осы есеп </w:t>
      </w:r>
      <w:r w:rsidR="002119AE">
        <w:rPr>
          <w:rFonts w:ascii="Arial" w:hAnsi="Arial" w:cs="Arial"/>
          <w:spacing w:val="-8"/>
          <w:sz w:val="28"/>
          <w:lang w:val="kk-KZ"/>
        </w:rPr>
        <w:t>ТҰБ жария нұсқасын білдіреді</w:t>
      </w:r>
      <w:r w:rsidRPr="00693D60">
        <w:rPr>
          <w:rFonts w:ascii="Arial" w:hAnsi="Arial" w:cs="Arial"/>
          <w:b/>
          <w:spacing w:val="-8"/>
          <w:sz w:val="28"/>
        </w:rPr>
        <w:t>.</w:t>
      </w:r>
      <w:r>
        <w:rPr>
          <w:rFonts w:ascii="Arial" w:hAnsi="Arial" w:cs="Arial"/>
          <w:spacing w:val="-8"/>
          <w:sz w:val="28"/>
        </w:rPr>
        <w:t xml:space="preserve"> </w:t>
      </w:r>
    </w:p>
    <w:p w14:paraId="38866060" w14:textId="36F6456C" w:rsidR="002F7B7C" w:rsidRPr="007B73B8" w:rsidRDefault="00382B10" w:rsidP="00382B10">
      <w:pPr>
        <w:spacing w:after="0" w:line="240" w:lineRule="auto"/>
        <w:ind w:firstLine="567"/>
        <w:jc w:val="both"/>
        <w:rPr>
          <w:rFonts w:ascii="Arial" w:hAnsi="Arial" w:cs="Arial"/>
          <w:spacing w:val="-8"/>
          <w:sz w:val="28"/>
        </w:rPr>
      </w:pPr>
      <w:r>
        <w:rPr>
          <w:rFonts w:ascii="Arial" w:hAnsi="Arial" w:cs="Arial"/>
          <w:spacing w:val="-8"/>
          <w:sz w:val="28"/>
        </w:rPr>
        <w:t xml:space="preserve">Бұл құжат жеке секторға, әсіресе КЖ/ТҚҚ бойынша жауапты қызметкерлерге және комплаенс-бөлімшелердің, реттеуші мемлекеттік органдардың және құқық қорғау органдарының қызметкерлеріне арналған және тәуекелге бағдарланған тәсілді қолдану мақсаттары үшін пайдалы болады. Сондай-ақ есеп </w:t>
      </w:r>
      <w:r w:rsidR="00CF6459">
        <w:rPr>
          <w:rFonts w:ascii="Arial" w:hAnsi="Arial" w:cs="Arial"/>
          <w:spacing w:val="-8"/>
          <w:sz w:val="28"/>
          <w:lang w:val="kk-KZ"/>
        </w:rPr>
        <w:t>заңдастырудың</w:t>
      </w:r>
      <w:r>
        <w:rPr>
          <w:rFonts w:ascii="Arial" w:hAnsi="Arial" w:cs="Arial"/>
          <w:spacing w:val="-8"/>
          <w:sz w:val="28"/>
        </w:rPr>
        <w:t xml:space="preserve"> өзекті </w:t>
      </w:r>
      <w:r w:rsidR="001D75ED">
        <w:rPr>
          <w:rFonts w:ascii="Arial" w:hAnsi="Arial" w:cs="Arial"/>
          <w:spacing w:val="-8"/>
          <w:sz w:val="28"/>
          <w:lang w:val="kk-KZ"/>
        </w:rPr>
        <w:t>қауіп-</w:t>
      </w:r>
      <w:r>
        <w:rPr>
          <w:rFonts w:ascii="Arial" w:hAnsi="Arial" w:cs="Arial"/>
          <w:spacing w:val="-8"/>
          <w:sz w:val="28"/>
        </w:rPr>
        <w:t xml:space="preserve">қатерлері және </w:t>
      </w:r>
      <w:r w:rsidR="009A5D24">
        <w:rPr>
          <w:rFonts w:ascii="Arial" w:hAnsi="Arial" w:cs="Arial"/>
          <w:spacing w:val="-8"/>
          <w:sz w:val="28"/>
          <w:lang w:val="kk-KZ"/>
        </w:rPr>
        <w:t>К</w:t>
      </w:r>
      <w:r>
        <w:rPr>
          <w:rFonts w:ascii="Arial" w:hAnsi="Arial" w:cs="Arial"/>
          <w:spacing w:val="-8"/>
          <w:sz w:val="28"/>
        </w:rPr>
        <w:t xml:space="preserve">Ж/ТҚҚ </w:t>
      </w:r>
      <w:r w:rsidR="009A5D24">
        <w:rPr>
          <w:rFonts w:ascii="Arial" w:hAnsi="Arial" w:cs="Arial"/>
          <w:spacing w:val="-8"/>
          <w:sz w:val="28"/>
        </w:rPr>
        <w:t xml:space="preserve">ұлттық </w:t>
      </w:r>
      <w:r>
        <w:rPr>
          <w:rFonts w:ascii="Arial" w:hAnsi="Arial" w:cs="Arial"/>
          <w:spacing w:val="-8"/>
          <w:sz w:val="28"/>
        </w:rPr>
        <w:t xml:space="preserve">жүйесінің осалдықтары туралы мәліметтер алғысы келетін неғұрлым кең сараптамалық қоғамдастық үшін де қызығушылық тудыруы мүмкін.  </w:t>
      </w:r>
    </w:p>
    <w:p w14:paraId="6F74EC5F" w14:textId="77777777" w:rsidR="009A3F83" w:rsidRPr="007B73B8" w:rsidRDefault="009A3F83" w:rsidP="00894A59">
      <w:pPr>
        <w:spacing w:after="0" w:line="240" w:lineRule="auto"/>
        <w:ind w:firstLine="567"/>
        <w:jc w:val="both"/>
        <w:rPr>
          <w:rFonts w:ascii="Arial" w:hAnsi="Arial" w:cs="Arial"/>
          <w:spacing w:val="-8"/>
          <w:sz w:val="28"/>
        </w:rPr>
      </w:pPr>
    </w:p>
    <w:p w14:paraId="642D0232" w14:textId="77777777" w:rsidR="009A3F83" w:rsidRPr="007B73B8" w:rsidRDefault="009A3F83" w:rsidP="00894A59">
      <w:pPr>
        <w:spacing w:after="0" w:line="240" w:lineRule="auto"/>
        <w:ind w:firstLine="567"/>
        <w:jc w:val="both"/>
        <w:rPr>
          <w:rFonts w:ascii="Arial" w:hAnsi="Arial" w:cs="Arial"/>
          <w:spacing w:val="-8"/>
          <w:sz w:val="28"/>
        </w:rPr>
      </w:pPr>
    </w:p>
    <w:p w14:paraId="5A50D3FE" w14:textId="77777777" w:rsidR="009A3F83" w:rsidRPr="007B73B8" w:rsidRDefault="009A3F83" w:rsidP="00894A59">
      <w:pPr>
        <w:spacing w:after="0" w:line="240" w:lineRule="auto"/>
        <w:ind w:firstLine="567"/>
        <w:jc w:val="both"/>
        <w:rPr>
          <w:rFonts w:ascii="Arial" w:hAnsi="Arial" w:cs="Arial"/>
          <w:spacing w:val="-8"/>
          <w:sz w:val="28"/>
        </w:rPr>
      </w:pPr>
    </w:p>
    <w:p w14:paraId="11D2E5CF" w14:textId="77777777" w:rsidR="009A3F83" w:rsidRPr="007B73B8" w:rsidRDefault="009A3F83" w:rsidP="00894A59">
      <w:pPr>
        <w:spacing w:after="0" w:line="240" w:lineRule="auto"/>
        <w:ind w:firstLine="567"/>
        <w:jc w:val="both"/>
        <w:rPr>
          <w:rFonts w:ascii="Arial" w:hAnsi="Arial" w:cs="Arial"/>
          <w:spacing w:val="-8"/>
          <w:sz w:val="28"/>
        </w:rPr>
      </w:pPr>
    </w:p>
    <w:p w14:paraId="03BA66A1" w14:textId="77777777" w:rsidR="009A3F83" w:rsidRPr="007B73B8" w:rsidRDefault="009A3F83" w:rsidP="00894A59">
      <w:pPr>
        <w:spacing w:after="0" w:line="240" w:lineRule="auto"/>
        <w:ind w:firstLine="567"/>
        <w:jc w:val="both"/>
        <w:rPr>
          <w:rFonts w:ascii="Arial" w:hAnsi="Arial" w:cs="Arial"/>
          <w:spacing w:val="-8"/>
          <w:sz w:val="28"/>
        </w:rPr>
      </w:pPr>
    </w:p>
    <w:p w14:paraId="110E6F1E" w14:textId="77777777" w:rsidR="009A3F83" w:rsidRPr="007B73B8" w:rsidRDefault="009A3F83" w:rsidP="00894A59">
      <w:pPr>
        <w:spacing w:after="0" w:line="240" w:lineRule="auto"/>
        <w:ind w:firstLine="567"/>
        <w:jc w:val="both"/>
        <w:rPr>
          <w:rFonts w:ascii="Arial" w:hAnsi="Arial" w:cs="Arial"/>
          <w:spacing w:val="-8"/>
          <w:sz w:val="28"/>
        </w:rPr>
      </w:pPr>
    </w:p>
    <w:p w14:paraId="5A1D1069" w14:textId="77777777" w:rsidR="009A3F83" w:rsidRPr="007B73B8" w:rsidRDefault="009A3F83" w:rsidP="00894A59">
      <w:pPr>
        <w:spacing w:after="0" w:line="240" w:lineRule="auto"/>
        <w:ind w:firstLine="567"/>
        <w:jc w:val="both"/>
        <w:rPr>
          <w:rFonts w:ascii="Arial" w:hAnsi="Arial" w:cs="Arial"/>
          <w:spacing w:val="-8"/>
          <w:sz w:val="28"/>
        </w:rPr>
      </w:pPr>
    </w:p>
    <w:p w14:paraId="586B452F" w14:textId="77777777" w:rsidR="009A3F83" w:rsidRPr="007B73B8" w:rsidRDefault="009A3F83" w:rsidP="00894A59">
      <w:pPr>
        <w:spacing w:after="0" w:line="240" w:lineRule="auto"/>
        <w:ind w:firstLine="567"/>
        <w:jc w:val="both"/>
        <w:rPr>
          <w:rFonts w:ascii="Arial" w:hAnsi="Arial" w:cs="Arial"/>
          <w:spacing w:val="-8"/>
          <w:sz w:val="28"/>
        </w:rPr>
      </w:pPr>
    </w:p>
    <w:p w14:paraId="7F299B24" w14:textId="77777777" w:rsidR="009A3F83" w:rsidRPr="007B73B8" w:rsidRDefault="009A3F83" w:rsidP="00894A59">
      <w:pPr>
        <w:spacing w:after="0" w:line="240" w:lineRule="auto"/>
        <w:ind w:firstLine="567"/>
        <w:jc w:val="both"/>
        <w:rPr>
          <w:rFonts w:ascii="Arial" w:hAnsi="Arial" w:cs="Arial"/>
          <w:spacing w:val="-8"/>
          <w:sz w:val="28"/>
        </w:rPr>
      </w:pPr>
    </w:p>
    <w:p w14:paraId="5F4886A0" w14:textId="77777777" w:rsidR="009A3F83" w:rsidRPr="007B73B8" w:rsidRDefault="009A3F83" w:rsidP="00894A59">
      <w:pPr>
        <w:spacing w:after="0" w:line="240" w:lineRule="auto"/>
        <w:ind w:firstLine="567"/>
        <w:jc w:val="both"/>
        <w:rPr>
          <w:rFonts w:ascii="Arial" w:hAnsi="Arial" w:cs="Arial"/>
          <w:spacing w:val="-8"/>
          <w:sz w:val="28"/>
        </w:rPr>
      </w:pPr>
    </w:p>
    <w:p w14:paraId="481F0039" w14:textId="77777777" w:rsidR="009A3F83" w:rsidRPr="007B73B8" w:rsidRDefault="009A3F83" w:rsidP="00894A59">
      <w:pPr>
        <w:spacing w:after="0" w:line="240" w:lineRule="auto"/>
        <w:ind w:firstLine="567"/>
        <w:jc w:val="both"/>
        <w:rPr>
          <w:rFonts w:ascii="Arial" w:hAnsi="Arial" w:cs="Arial"/>
          <w:spacing w:val="-8"/>
          <w:sz w:val="28"/>
        </w:rPr>
      </w:pPr>
    </w:p>
    <w:p w14:paraId="23E20BD7" w14:textId="77777777" w:rsidR="009A3F83" w:rsidRPr="007B73B8" w:rsidRDefault="009A3F83" w:rsidP="00894A59">
      <w:pPr>
        <w:spacing w:after="0" w:line="240" w:lineRule="auto"/>
        <w:ind w:firstLine="567"/>
        <w:jc w:val="both"/>
        <w:rPr>
          <w:rFonts w:ascii="Arial" w:hAnsi="Arial" w:cs="Arial"/>
          <w:spacing w:val="-8"/>
          <w:sz w:val="28"/>
        </w:rPr>
      </w:pPr>
    </w:p>
    <w:p w14:paraId="6D8AB2C6" w14:textId="77777777" w:rsidR="009A3F83" w:rsidRPr="007B73B8" w:rsidRDefault="009A3F83" w:rsidP="00894A59">
      <w:pPr>
        <w:spacing w:after="0" w:line="240" w:lineRule="auto"/>
        <w:ind w:firstLine="567"/>
        <w:jc w:val="both"/>
        <w:rPr>
          <w:rFonts w:ascii="Arial" w:hAnsi="Arial" w:cs="Arial"/>
          <w:spacing w:val="-8"/>
          <w:sz w:val="28"/>
        </w:rPr>
      </w:pPr>
    </w:p>
    <w:p w14:paraId="0419ABB9" w14:textId="77777777" w:rsidR="009A3F83" w:rsidRPr="007B73B8" w:rsidRDefault="009A3F83" w:rsidP="00894A59">
      <w:pPr>
        <w:spacing w:after="0" w:line="240" w:lineRule="auto"/>
        <w:ind w:firstLine="567"/>
        <w:jc w:val="both"/>
        <w:rPr>
          <w:rFonts w:ascii="Arial" w:hAnsi="Arial" w:cs="Arial"/>
          <w:spacing w:val="-8"/>
          <w:sz w:val="28"/>
        </w:rPr>
      </w:pPr>
    </w:p>
    <w:p w14:paraId="3A4CFE59" w14:textId="77777777" w:rsidR="009A3F83" w:rsidRPr="007B73B8" w:rsidRDefault="009A3F83" w:rsidP="00894A59">
      <w:pPr>
        <w:spacing w:after="0" w:line="240" w:lineRule="auto"/>
        <w:ind w:firstLine="567"/>
        <w:jc w:val="both"/>
        <w:rPr>
          <w:rFonts w:ascii="Arial" w:hAnsi="Arial" w:cs="Arial"/>
          <w:spacing w:val="-8"/>
          <w:sz w:val="28"/>
        </w:rPr>
      </w:pPr>
    </w:p>
    <w:p w14:paraId="774B80AB" w14:textId="77777777" w:rsidR="009A3F83" w:rsidRPr="007B73B8" w:rsidRDefault="009A3F83" w:rsidP="00894A59">
      <w:pPr>
        <w:spacing w:after="0" w:line="240" w:lineRule="auto"/>
        <w:ind w:firstLine="567"/>
        <w:jc w:val="both"/>
        <w:rPr>
          <w:rFonts w:ascii="Arial" w:hAnsi="Arial" w:cs="Arial"/>
          <w:spacing w:val="-8"/>
          <w:sz w:val="28"/>
        </w:rPr>
      </w:pPr>
    </w:p>
    <w:p w14:paraId="1CBCD57C" w14:textId="77777777" w:rsidR="009A3F83" w:rsidRPr="007B73B8" w:rsidRDefault="009A3F83" w:rsidP="00894A59">
      <w:pPr>
        <w:spacing w:after="0" w:line="240" w:lineRule="auto"/>
        <w:ind w:firstLine="567"/>
        <w:jc w:val="both"/>
        <w:rPr>
          <w:rFonts w:ascii="Arial" w:hAnsi="Arial" w:cs="Arial"/>
          <w:spacing w:val="-8"/>
          <w:sz w:val="28"/>
        </w:rPr>
      </w:pPr>
    </w:p>
    <w:p w14:paraId="55444FCF" w14:textId="77777777" w:rsidR="009A3F83" w:rsidRPr="007B73B8" w:rsidRDefault="009A3F83" w:rsidP="00894A59">
      <w:pPr>
        <w:spacing w:after="0" w:line="240" w:lineRule="auto"/>
        <w:ind w:firstLine="567"/>
        <w:jc w:val="both"/>
        <w:rPr>
          <w:rFonts w:ascii="Arial" w:hAnsi="Arial" w:cs="Arial"/>
          <w:spacing w:val="-8"/>
          <w:sz w:val="28"/>
        </w:rPr>
      </w:pPr>
    </w:p>
    <w:p w14:paraId="5064212B" w14:textId="20D2205F" w:rsidR="00506944" w:rsidRPr="001C0545" w:rsidRDefault="007D00B1" w:rsidP="00506944">
      <w:pPr>
        <w:spacing w:after="0" w:line="240" w:lineRule="auto"/>
        <w:ind w:firstLine="567"/>
        <w:jc w:val="center"/>
        <w:rPr>
          <w:rFonts w:ascii="Arial" w:hAnsi="Arial" w:cs="Arial"/>
          <w:b/>
          <w:spacing w:val="-8"/>
          <w:sz w:val="28"/>
        </w:rPr>
      </w:pPr>
      <w:r>
        <w:rPr>
          <w:rFonts w:ascii="Arial" w:hAnsi="Arial" w:cs="Arial"/>
          <w:b/>
          <w:spacing w:val="-8"/>
          <w:sz w:val="28"/>
          <w:lang w:val="kk-KZ"/>
        </w:rPr>
        <w:t>МӘТІН</w:t>
      </w:r>
      <w:r w:rsidR="00506944" w:rsidRPr="001C0545">
        <w:rPr>
          <w:rFonts w:ascii="Arial" w:hAnsi="Arial" w:cs="Arial"/>
          <w:b/>
          <w:spacing w:val="-8"/>
          <w:sz w:val="28"/>
        </w:rPr>
        <w:t>МӘН ЖӘНЕ ЕЛДІҢ ОСАЛДЫҚТАРЫ</w:t>
      </w:r>
    </w:p>
    <w:p w14:paraId="59BFD313" w14:textId="77777777" w:rsidR="00506944" w:rsidRPr="001C0545" w:rsidRDefault="00506944" w:rsidP="00894A59">
      <w:pPr>
        <w:spacing w:after="0" w:line="240" w:lineRule="auto"/>
        <w:ind w:firstLine="567"/>
        <w:jc w:val="both"/>
        <w:rPr>
          <w:rFonts w:ascii="Arial" w:hAnsi="Arial" w:cs="Arial"/>
          <w:spacing w:val="-8"/>
          <w:sz w:val="28"/>
        </w:rPr>
      </w:pPr>
    </w:p>
    <w:p w14:paraId="02CA1DCA" w14:textId="383091B6" w:rsidR="00E0567A" w:rsidRPr="001C0545" w:rsidRDefault="00E0567A" w:rsidP="00E0567A">
      <w:pPr>
        <w:spacing w:after="0" w:line="240" w:lineRule="auto"/>
        <w:ind w:firstLine="567"/>
        <w:jc w:val="both"/>
        <w:rPr>
          <w:rFonts w:ascii="Arial" w:hAnsi="Arial" w:cs="Arial"/>
          <w:spacing w:val="-8"/>
          <w:sz w:val="28"/>
        </w:rPr>
      </w:pPr>
      <w:r w:rsidRPr="001C0545">
        <w:rPr>
          <w:rFonts w:ascii="Arial" w:hAnsi="Arial" w:cs="Arial"/>
          <w:spacing w:val="-8"/>
          <w:sz w:val="28"/>
        </w:rPr>
        <w:t xml:space="preserve">Осы тәуекелдерді бағалау елдің осалдықтарын және Ақшаны жылыстатуға және терроризмді қаржыландыруға қарсы іс-қимыл жөніндегі </w:t>
      </w:r>
      <w:r w:rsidR="007D00B1">
        <w:rPr>
          <w:rFonts w:ascii="Arial" w:hAnsi="Arial" w:cs="Arial"/>
          <w:spacing w:val="-8"/>
          <w:sz w:val="28"/>
          <w:lang w:val="kk-KZ"/>
        </w:rPr>
        <w:t>е</w:t>
      </w:r>
      <w:r w:rsidRPr="001C0545">
        <w:rPr>
          <w:rFonts w:ascii="Arial" w:hAnsi="Arial" w:cs="Arial"/>
          <w:spacing w:val="-8"/>
          <w:sz w:val="28"/>
        </w:rPr>
        <w:t>уразиялық топ жүргізген Өңірлік тәуекелдерді бағалау нәтижелерін ескере отырып жүргізілді.</w:t>
      </w:r>
    </w:p>
    <w:p w14:paraId="1EE57067" w14:textId="28351114" w:rsidR="00E0567A" w:rsidRPr="001C0545" w:rsidRDefault="007D00B1" w:rsidP="00E0567A">
      <w:pPr>
        <w:spacing w:after="0" w:line="240" w:lineRule="auto"/>
        <w:ind w:firstLine="567"/>
        <w:jc w:val="both"/>
        <w:rPr>
          <w:rFonts w:ascii="Arial" w:hAnsi="Arial" w:cs="Arial"/>
          <w:spacing w:val="-8"/>
          <w:sz w:val="28"/>
        </w:rPr>
      </w:pPr>
      <w:r>
        <w:rPr>
          <w:rFonts w:ascii="Arial" w:hAnsi="Arial" w:cs="Arial"/>
          <w:spacing w:val="-8"/>
          <w:sz w:val="28"/>
          <w:lang w:val="kk-KZ"/>
        </w:rPr>
        <w:t>Т</w:t>
      </w:r>
      <w:r w:rsidR="00612129" w:rsidRPr="001C0545">
        <w:rPr>
          <w:rFonts w:ascii="Arial" w:hAnsi="Arial" w:cs="Arial"/>
          <w:spacing w:val="-8"/>
          <w:sz w:val="28"/>
        </w:rPr>
        <w:t>алдау</w:t>
      </w:r>
      <w:r w:rsidR="00E0567A" w:rsidRPr="001C0545">
        <w:rPr>
          <w:rFonts w:ascii="Arial" w:hAnsi="Arial" w:cs="Arial"/>
          <w:spacing w:val="-8"/>
          <w:sz w:val="28"/>
        </w:rPr>
        <w:t xml:space="preserve"> </w:t>
      </w:r>
      <w:r>
        <w:rPr>
          <w:rFonts w:ascii="Arial" w:hAnsi="Arial" w:cs="Arial"/>
          <w:spacing w:val="-8"/>
          <w:sz w:val="28"/>
          <w:lang w:val="kk-KZ"/>
        </w:rPr>
        <w:t>ш</w:t>
      </w:r>
      <w:r w:rsidRPr="001C0545">
        <w:rPr>
          <w:rFonts w:ascii="Arial" w:hAnsi="Arial" w:cs="Arial"/>
          <w:spacing w:val="-8"/>
          <w:sz w:val="28"/>
        </w:rPr>
        <w:t xml:space="preserve">еңберінде </w:t>
      </w:r>
      <w:r w:rsidR="00E0567A" w:rsidRPr="001C0545">
        <w:rPr>
          <w:rFonts w:ascii="Arial" w:hAnsi="Arial" w:cs="Arial"/>
          <w:spacing w:val="-8"/>
          <w:sz w:val="28"/>
        </w:rPr>
        <w:t>Еуразиялық аймаққа тән жалпы қауіп</w:t>
      </w:r>
      <w:r w:rsidR="001D75ED">
        <w:rPr>
          <w:rFonts w:ascii="Arial" w:hAnsi="Arial" w:cs="Arial"/>
          <w:spacing w:val="-8"/>
          <w:sz w:val="28"/>
          <w:lang w:val="kk-KZ"/>
        </w:rPr>
        <w:t>-қатерл</w:t>
      </w:r>
      <w:r w:rsidR="00E0567A" w:rsidRPr="001C0545">
        <w:rPr>
          <w:rFonts w:ascii="Arial" w:hAnsi="Arial" w:cs="Arial"/>
          <w:spacing w:val="-8"/>
          <w:sz w:val="28"/>
        </w:rPr>
        <w:t xml:space="preserve">ер, осалдықтар және </w:t>
      </w:r>
      <w:r>
        <w:rPr>
          <w:rFonts w:ascii="Arial" w:hAnsi="Arial" w:cs="Arial"/>
          <w:spacing w:val="-8"/>
          <w:sz w:val="28"/>
          <w:lang w:val="kk-KZ"/>
        </w:rPr>
        <w:t>К</w:t>
      </w:r>
      <w:r w:rsidR="00E0567A" w:rsidRPr="001C0545">
        <w:rPr>
          <w:rFonts w:ascii="Arial" w:hAnsi="Arial" w:cs="Arial"/>
          <w:spacing w:val="-8"/>
          <w:sz w:val="28"/>
        </w:rPr>
        <w:t xml:space="preserve">Ж/ТҚ </w:t>
      </w:r>
      <w:r>
        <w:rPr>
          <w:rFonts w:ascii="Arial" w:hAnsi="Arial" w:cs="Arial"/>
          <w:spacing w:val="-8"/>
          <w:sz w:val="28"/>
          <w:lang w:val="kk-KZ"/>
        </w:rPr>
        <w:t>тәсілдері</w:t>
      </w:r>
      <w:r w:rsidR="00E0567A" w:rsidRPr="001C0545">
        <w:rPr>
          <w:rFonts w:ascii="Arial" w:hAnsi="Arial" w:cs="Arial"/>
          <w:spacing w:val="-8"/>
          <w:sz w:val="28"/>
        </w:rPr>
        <w:t>, сондай-ақ Қазақстанға тән ерекшеліктер, оның ішінде оның географиялық орны</w:t>
      </w:r>
      <w:r>
        <w:rPr>
          <w:rFonts w:ascii="Arial" w:hAnsi="Arial" w:cs="Arial"/>
          <w:spacing w:val="-8"/>
          <w:sz w:val="28"/>
          <w:lang w:val="kk-KZ"/>
        </w:rPr>
        <w:t>н</w:t>
      </w:r>
      <w:r w:rsidR="00E0567A" w:rsidRPr="001C0545">
        <w:rPr>
          <w:rFonts w:ascii="Arial" w:hAnsi="Arial" w:cs="Arial"/>
          <w:spacing w:val="-8"/>
          <w:sz w:val="28"/>
        </w:rPr>
        <w:t>, экономикалық құрылымы</w:t>
      </w:r>
      <w:r>
        <w:rPr>
          <w:rFonts w:ascii="Arial" w:hAnsi="Arial" w:cs="Arial"/>
          <w:spacing w:val="-8"/>
          <w:sz w:val="28"/>
          <w:lang w:val="kk-KZ"/>
        </w:rPr>
        <w:t>н</w:t>
      </w:r>
      <w:r w:rsidR="00E0567A" w:rsidRPr="001C0545">
        <w:rPr>
          <w:rFonts w:ascii="Arial" w:hAnsi="Arial" w:cs="Arial"/>
          <w:spacing w:val="-8"/>
          <w:sz w:val="28"/>
        </w:rPr>
        <w:t>, реттеуші бақылау деңгейі</w:t>
      </w:r>
      <w:r>
        <w:rPr>
          <w:rFonts w:ascii="Arial" w:hAnsi="Arial" w:cs="Arial"/>
          <w:spacing w:val="-8"/>
          <w:sz w:val="28"/>
          <w:lang w:val="kk-KZ"/>
        </w:rPr>
        <w:t>н</w:t>
      </w:r>
      <w:r w:rsidR="00E0567A" w:rsidRPr="001C0545">
        <w:rPr>
          <w:rFonts w:ascii="Arial" w:hAnsi="Arial" w:cs="Arial"/>
          <w:spacing w:val="-8"/>
          <w:sz w:val="28"/>
        </w:rPr>
        <w:t xml:space="preserve"> және трансшекаралық қаржы ағындары</w:t>
      </w:r>
      <w:r>
        <w:rPr>
          <w:rFonts w:ascii="Arial" w:hAnsi="Arial" w:cs="Arial"/>
          <w:spacing w:val="-8"/>
          <w:sz w:val="28"/>
          <w:lang w:val="kk-KZ"/>
        </w:rPr>
        <w:t>н  қоса алғанда</w:t>
      </w:r>
      <w:r w:rsidR="00E0567A" w:rsidRPr="001C0545">
        <w:rPr>
          <w:rFonts w:ascii="Arial" w:hAnsi="Arial" w:cs="Arial"/>
          <w:spacing w:val="-8"/>
          <w:sz w:val="28"/>
        </w:rPr>
        <w:t xml:space="preserve"> қарастырылды.</w:t>
      </w:r>
    </w:p>
    <w:p w14:paraId="512B3CD8" w14:textId="34439964" w:rsidR="00E0567A" w:rsidRPr="001C0545" w:rsidRDefault="00B31E38" w:rsidP="00D36237">
      <w:pPr>
        <w:spacing w:after="0" w:line="240" w:lineRule="auto"/>
        <w:ind w:firstLine="567"/>
        <w:jc w:val="both"/>
        <w:rPr>
          <w:rFonts w:ascii="Arial" w:hAnsi="Arial" w:cs="Arial"/>
          <w:spacing w:val="-8"/>
          <w:sz w:val="28"/>
        </w:rPr>
      </w:pPr>
      <w:r w:rsidRPr="001C0545">
        <w:rPr>
          <w:rFonts w:ascii="Arial" w:hAnsi="Arial" w:cs="Arial"/>
          <w:spacing w:val="-8"/>
          <w:sz w:val="28"/>
        </w:rPr>
        <w:t>Тәуекелдерді аймақтық бағалау салық</w:t>
      </w:r>
      <w:r w:rsidR="007D00B1">
        <w:rPr>
          <w:rFonts w:ascii="Arial" w:hAnsi="Arial" w:cs="Arial"/>
          <w:spacing w:val="-8"/>
          <w:sz w:val="28"/>
          <w:lang w:val="kk-KZ"/>
        </w:rPr>
        <w:t>тарды</w:t>
      </w:r>
      <w:r w:rsidRPr="001C0545">
        <w:rPr>
          <w:rFonts w:ascii="Arial" w:hAnsi="Arial" w:cs="Arial"/>
          <w:spacing w:val="-8"/>
          <w:sz w:val="28"/>
        </w:rPr>
        <w:t xml:space="preserve"> төлеуден жалтару</w:t>
      </w:r>
      <w:r w:rsidR="007D00B1">
        <w:rPr>
          <w:rFonts w:ascii="Arial" w:hAnsi="Arial" w:cs="Arial"/>
          <w:spacing w:val="-8"/>
          <w:sz w:val="28"/>
          <w:lang w:val="kk-KZ"/>
        </w:rPr>
        <w:t>ды</w:t>
      </w:r>
      <w:r w:rsidRPr="001C0545">
        <w:rPr>
          <w:rFonts w:ascii="Arial" w:hAnsi="Arial" w:cs="Arial"/>
          <w:spacing w:val="-8"/>
          <w:sz w:val="28"/>
        </w:rPr>
        <w:t>, сыбайлас жемқорлық қылмыстары</w:t>
      </w:r>
      <w:r w:rsidR="007D00B1">
        <w:rPr>
          <w:rFonts w:ascii="Arial" w:hAnsi="Arial" w:cs="Arial"/>
          <w:spacing w:val="-8"/>
          <w:sz w:val="28"/>
          <w:lang w:val="kk-KZ"/>
        </w:rPr>
        <w:t>н</w:t>
      </w:r>
      <w:r w:rsidRPr="001C0545">
        <w:rPr>
          <w:rFonts w:ascii="Arial" w:hAnsi="Arial" w:cs="Arial"/>
          <w:spacing w:val="-8"/>
          <w:sz w:val="28"/>
        </w:rPr>
        <w:t>, есірткі</w:t>
      </w:r>
      <w:r w:rsidR="007D00B1">
        <w:rPr>
          <w:rFonts w:ascii="Arial" w:hAnsi="Arial" w:cs="Arial"/>
          <w:spacing w:val="-8"/>
          <w:sz w:val="28"/>
          <w:lang w:val="kk-KZ"/>
        </w:rPr>
        <w:t>нің</w:t>
      </w:r>
      <w:r w:rsidRPr="001C0545">
        <w:rPr>
          <w:rFonts w:ascii="Arial" w:hAnsi="Arial" w:cs="Arial"/>
          <w:spacing w:val="-8"/>
          <w:sz w:val="28"/>
        </w:rPr>
        <w:t xml:space="preserve"> </w:t>
      </w:r>
      <w:r w:rsidR="007D00B1">
        <w:rPr>
          <w:rFonts w:ascii="Arial" w:hAnsi="Arial" w:cs="Arial"/>
          <w:spacing w:val="-8"/>
          <w:sz w:val="28"/>
          <w:lang w:val="kk-KZ"/>
        </w:rPr>
        <w:t>заңсыз айналымын</w:t>
      </w:r>
      <w:r w:rsidRPr="001C0545">
        <w:rPr>
          <w:rFonts w:ascii="Arial" w:hAnsi="Arial" w:cs="Arial"/>
          <w:spacing w:val="-8"/>
          <w:sz w:val="28"/>
        </w:rPr>
        <w:t>, көлеңкелі қаржылық операциялар</w:t>
      </w:r>
      <w:r w:rsidR="007D00B1">
        <w:rPr>
          <w:rFonts w:ascii="Arial" w:hAnsi="Arial" w:cs="Arial"/>
          <w:spacing w:val="-8"/>
          <w:sz w:val="28"/>
          <w:lang w:val="kk-KZ"/>
        </w:rPr>
        <w:t>ды</w:t>
      </w:r>
      <w:r w:rsidRPr="001C0545">
        <w:rPr>
          <w:rFonts w:ascii="Arial" w:hAnsi="Arial" w:cs="Arial"/>
          <w:spacing w:val="-8"/>
          <w:sz w:val="28"/>
        </w:rPr>
        <w:t xml:space="preserve"> және номиналды компанияларды пайдалануды қоса алғанда, аймаққа қатысты негізгі қауіп</w:t>
      </w:r>
      <w:r w:rsidR="001D75ED">
        <w:rPr>
          <w:rFonts w:ascii="Arial" w:hAnsi="Arial" w:cs="Arial"/>
          <w:spacing w:val="-8"/>
          <w:sz w:val="28"/>
          <w:lang w:val="kk-KZ"/>
        </w:rPr>
        <w:t>-қатерл</w:t>
      </w:r>
      <w:r w:rsidRPr="001C0545">
        <w:rPr>
          <w:rFonts w:ascii="Arial" w:hAnsi="Arial" w:cs="Arial"/>
          <w:spacing w:val="-8"/>
          <w:sz w:val="28"/>
        </w:rPr>
        <w:t>ер мен тәуекелдерді анықтады.</w:t>
      </w:r>
    </w:p>
    <w:p w14:paraId="74D7809F" w14:textId="2EB13A26" w:rsidR="00E7667B" w:rsidRPr="001C0545" w:rsidRDefault="00E7667B" w:rsidP="00E7667B">
      <w:pPr>
        <w:spacing w:after="0" w:line="240" w:lineRule="auto"/>
        <w:ind w:firstLine="567"/>
        <w:jc w:val="both"/>
        <w:rPr>
          <w:rFonts w:ascii="Arial" w:hAnsi="Arial" w:cs="Arial"/>
          <w:spacing w:val="-8"/>
          <w:sz w:val="28"/>
        </w:rPr>
      </w:pPr>
      <w:r w:rsidRPr="001C0545">
        <w:rPr>
          <w:rFonts w:ascii="Arial" w:hAnsi="Arial" w:cs="Arial"/>
          <w:spacing w:val="-8"/>
          <w:sz w:val="28"/>
        </w:rPr>
        <w:t xml:space="preserve">Қазақстан </w:t>
      </w:r>
      <w:r w:rsidR="00884D00" w:rsidRPr="001C0545">
        <w:rPr>
          <w:rFonts w:ascii="Arial" w:hAnsi="Arial" w:cs="Arial"/>
          <w:spacing w:val="-8"/>
          <w:sz w:val="28"/>
        </w:rPr>
        <w:t>Ресеймен, Қытаймен, Қырғызстанмен, Өзбекстанме</w:t>
      </w:r>
      <w:r w:rsidR="00884D00">
        <w:rPr>
          <w:rFonts w:ascii="Arial" w:hAnsi="Arial" w:cs="Arial"/>
          <w:spacing w:val="-8"/>
          <w:sz w:val="28"/>
        </w:rPr>
        <w:t>н және Түркіменстанмен шектес</w:t>
      </w:r>
      <w:r w:rsidR="00884D00">
        <w:rPr>
          <w:rFonts w:ascii="Arial" w:hAnsi="Arial" w:cs="Arial"/>
          <w:spacing w:val="-8"/>
          <w:sz w:val="28"/>
          <w:lang w:val="kk-KZ"/>
        </w:rPr>
        <w:t>е отырып,</w:t>
      </w:r>
      <w:r w:rsidR="00884D00" w:rsidRPr="001C0545">
        <w:rPr>
          <w:rFonts w:ascii="Arial" w:hAnsi="Arial" w:cs="Arial"/>
          <w:spacing w:val="-8"/>
          <w:sz w:val="28"/>
        </w:rPr>
        <w:t xml:space="preserve"> </w:t>
      </w:r>
      <w:r w:rsidRPr="001C0545">
        <w:rPr>
          <w:rFonts w:ascii="Arial" w:hAnsi="Arial" w:cs="Arial"/>
          <w:spacing w:val="-8"/>
          <w:sz w:val="28"/>
        </w:rPr>
        <w:t xml:space="preserve">Еуразияның орталық позициясын алады. </w:t>
      </w:r>
    </w:p>
    <w:p w14:paraId="0A6E4EDF" w14:textId="7401A836" w:rsidR="00E7667B" w:rsidRPr="001C0545" w:rsidRDefault="00E7667B" w:rsidP="00E7667B">
      <w:pPr>
        <w:spacing w:after="0" w:line="240" w:lineRule="auto"/>
        <w:ind w:firstLine="567"/>
        <w:jc w:val="both"/>
        <w:rPr>
          <w:rFonts w:ascii="Arial" w:hAnsi="Arial" w:cs="Arial"/>
          <w:spacing w:val="-8"/>
          <w:sz w:val="28"/>
        </w:rPr>
      </w:pPr>
      <w:r w:rsidRPr="001C0545">
        <w:rPr>
          <w:rFonts w:ascii="Arial" w:hAnsi="Arial" w:cs="Arial"/>
          <w:spacing w:val="-8"/>
          <w:sz w:val="28"/>
        </w:rPr>
        <w:t xml:space="preserve">Бұл географиялық орналасу елді халықаралық сауда үшін маңызды транзиттік хабқа айналдырады, бірақ сонымен бірге </w:t>
      </w:r>
      <w:r w:rsidR="00884D00">
        <w:rPr>
          <w:rFonts w:ascii="Arial" w:hAnsi="Arial" w:cs="Arial"/>
          <w:spacing w:val="-8"/>
          <w:sz w:val="28"/>
          <w:lang w:val="kk-KZ"/>
        </w:rPr>
        <w:t>К</w:t>
      </w:r>
      <w:r w:rsidR="00884D00" w:rsidRPr="001C0545">
        <w:rPr>
          <w:rFonts w:ascii="Arial" w:hAnsi="Arial" w:cs="Arial"/>
          <w:spacing w:val="-8"/>
          <w:sz w:val="28"/>
        </w:rPr>
        <w:t>Ж/ТҚ саласындағы елеулі тәуекелдер</w:t>
      </w:r>
      <w:r w:rsidR="00884D00">
        <w:rPr>
          <w:rFonts w:ascii="Arial" w:hAnsi="Arial" w:cs="Arial"/>
          <w:spacing w:val="-8"/>
          <w:sz w:val="28"/>
          <w:lang w:val="kk-KZ"/>
        </w:rPr>
        <w:t>ді</w:t>
      </w:r>
      <w:r w:rsidR="00884D00" w:rsidRPr="001C0545">
        <w:rPr>
          <w:rFonts w:ascii="Arial" w:hAnsi="Arial" w:cs="Arial"/>
          <w:spacing w:val="-8"/>
          <w:sz w:val="28"/>
        </w:rPr>
        <w:t xml:space="preserve"> </w:t>
      </w:r>
      <w:r w:rsidR="000003B0" w:rsidRPr="001C0545">
        <w:rPr>
          <w:rFonts w:ascii="Arial" w:hAnsi="Arial" w:cs="Arial"/>
          <w:spacing w:val="-8"/>
          <w:sz w:val="28"/>
        </w:rPr>
        <w:t>негіздейді</w:t>
      </w:r>
      <w:r w:rsidRPr="001C0545">
        <w:rPr>
          <w:rFonts w:ascii="Arial" w:hAnsi="Arial" w:cs="Arial"/>
          <w:spacing w:val="-8"/>
          <w:sz w:val="28"/>
        </w:rPr>
        <w:t>.</w:t>
      </w:r>
    </w:p>
    <w:p w14:paraId="44D48545" w14:textId="77777777" w:rsidR="00E7667B" w:rsidRPr="001C0545" w:rsidRDefault="00E7667B" w:rsidP="00E7667B">
      <w:pPr>
        <w:spacing w:after="0" w:line="240" w:lineRule="auto"/>
        <w:ind w:firstLine="567"/>
        <w:jc w:val="both"/>
        <w:rPr>
          <w:rFonts w:ascii="Arial" w:hAnsi="Arial" w:cs="Arial"/>
          <w:spacing w:val="-8"/>
          <w:sz w:val="28"/>
        </w:rPr>
      </w:pPr>
      <w:r w:rsidRPr="001C0545">
        <w:rPr>
          <w:rFonts w:ascii="Arial" w:hAnsi="Arial" w:cs="Arial"/>
          <w:spacing w:val="-8"/>
          <w:sz w:val="28"/>
        </w:rPr>
        <w:t>Шығыста Қазақстан Қытаймен шектеседі, бұл тауарлардың контрабандасына байланысты тәуекелдерді тудырады.</w:t>
      </w:r>
    </w:p>
    <w:p w14:paraId="2809941D" w14:textId="77777777" w:rsidR="00E7667B" w:rsidRPr="001C0545" w:rsidRDefault="00E7667B" w:rsidP="00E7667B">
      <w:pPr>
        <w:spacing w:after="0" w:line="240" w:lineRule="auto"/>
        <w:ind w:firstLine="567"/>
        <w:jc w:val="both"/>
        <w:rPr>
          <w:rFonts w:ascii="Arial" w:hAnsi="Arial" w:cs="Arial"/>
          <w:spacing w:val="-8"/>
          <w:sz w:val="28"/>
        </w:rPr>
      </w:pPr>
      <w:r w:rsidRPr="001C0545">
        <w:rPr>
          <w:rFonts w:ascii="Arial" w:hAnsi="Arial" w:cs="Arial"/>
          <w:spacing w:val="-8"/>
          <w:sz w:val="28"/>
        </w:rPr>
        <w:t>Қазақстанның Қырғызстанмен, Өзбекстанмен және Түркіменстанмен оңтүстік шекарасы Ауғанстаннан есірткі тасымалының негізгі бағыттарының бірі болып табылады. Қазақстан Ресей мен Еуропаға есірткіні жеткізу үшін транзиттік аймақ ретінде пайдаланылады, бұл заңсыз қаржылық ағындармен және ТҚ тәуекелдерімен бірге жүреді.</w:t>
      </w:r>
    </w:p>
    <w:p w14:paraId="1283F388" w14:textId="7E9F1A0C" w:rsidR="00E7667B" w:rsidRPr="001C0545" w:rsidRDefault="00E7667B" w:rsidP="00E7667B">
      <w:pPr>
        <w:spacing w:after="0" w:line="240" w:lineRule="auto"/>
        <w:ind w:firstLine="567"/>
        <w:jc w:val="both"/>
        <w:rPr>
          <w:rFonts w:ascii="Arial" w:hAnsi="Arial" w:cs="Arial"/>
          <w:spacing w:val="-8"/>
          <w:sz w:val="28"/>
        </w:rPr>
      </w:pPr>
      <w:r w:rsidRPr="001C0545">
        <w:rPr>
          <w:rFonts w:ascii="Arial" w:hAnsi="Arial" w:cs="Arial"/>
          <w:spacing w:val="-8"/>
          <w:sz w:val="28"/>
        </w:rPr>
        <w:t xml:space="preserve">Қазақстанның халықаралық көлік дәліздеріндегі орталық </w:t>
      </w:r>
      <w:r w:rsidR="005865BC">
        <w:rPr>
          <w:rFonts w:ascii="Arial" w:hAnsi="Arial" w:cs="Arial"/>
          <w:spacing w:val="-8"/>
          <w:sz w:val="28"/>
          <w:lang w:val="kk-KZ"/>
        </w:rPr>
        <w:t>орны</w:t>
      </w:r>
      <w:r w:rsidR="005865BC" w:rsidRPr="001C0545">
        <w:rPr>
          <w:rFonts w:ascii="Arial" w:hAnsi="Arial" w:cs="Arial"/>
          <w:spacing w:val="-8"/>
          <w:sz w:val="28"/>
        </w:rPr>
        <w:t xml:space="preserve"> </w:t>
      </w:r>
      <w:r w:rsidRPr="001C0545">
        <w:rPr>
          <w:rFonts w:ascii="Arial" w:hAnsi="Arial" w:cs="Arial"/>
          <w:spacing w:val="-8"/>
          <w:sz w:val="28"/>
        </w:rPr>
        <w:t xml:space="preserve">транзиттік қаржылық тәуекелдерді күшейтеді. </w:t>
      </w:r>
    </w:p>
    <w:p w14:paraId="6EC17A00" w14:textId="2E928191" w:rsidR="00D763D2" w:rsidRPr="001C0545" w:rsidRDefault="00E7667B" w:rsidP="00E7667B">
      <w:pPr>
        <w:spacing w:after="0" w:line="240" w:lineRule="auto"/>
        <w:ind w:firstLine="567"/>
        <w:jc w:val="both"/>
        <w:rPr>
          <w:rFonts w:ascii="Arial" w:hAnsi="Arial" w:cs="Arial"/>
          <w:spacing w:val="-8"/>
          <w:sz w:val="28"/>
        </w:rPr>
      </w:pPr>
      <w:r w:rsidRPr="001C0545">
        <w:rPr>
          <w:rFonts w:ascii="Arial" w:hAnsi="Arial" w:cs="Arial"/>
          <w:spacing w:val="-8"/>
          <w:sz w:val="28"/>
        </w:rPr>
        <w:t xml:space="preserve">Ел </w:t>
      </w:r>
      <w:r w:rsidR="005865BC">
        <w:rPr>
          <w:rFonts w:ascii="Arial" w:hAnsi="Arial" w:cs="Arial"/>
          <w:spacing w:val="-8"/>
          <w:sz w:val="28"/>
          <w:lang w:val="kk-KZ"/>
        </w:rPr>
        <w:t>«</w:t>
      </w:r>
      <w:r w:rsidRPr="001C0545">
        <w:rPr>
          <w:rFonts w:ascii="Arial" w:hAnsi="Arial" w:cs="Arial"/>
          <w:spacing w:val="-8"/>
          <w:sz w:val="28"/>
        </w:rPr>
        <w:t>Батыс Еуропа – Батыс Қытай</w:t>
      </w:r>
      <w:r w:rsidR="005865BC">
        <w:rPr>
          <w:rFonts w:ascii="Arial" w:hAnsi="Arial" w:cs="Arial"/>
          <w:spacing w:val="-8"/>
          <w:sz w:val="28"/>
          <w:lang w:val="kk-KZ"/>
        </w:rPr>
        <w:t>»</w:t>
      </w:r>
      <w:r w:rsidRPr="001C0545">
        <w:rPr>
          <w:rFonts w:ascii="Arial" w:hAnsi="Arial" w:cs="Arial"/>
          <w:spacing w:val="-8"/>
          <w:sz w:val="28"/>
        </w:rPr>
        <w:t xml:space="preserve">, Солтүстік–Оңтүстік </w:t>
      </w:r>
      <w:r w:rsidR="005865BC" w:rsidRPr="001C0545">
        <w:rPr>
          <w:rFonts w:ascii="Arial" w:hAnsi="Arial" w:cs="Arial"/>
          <w:spacing w:val="-8"/>
          <w:sz w:val="24"/>
          <w:szCs w:val="20"/>
        </w:rPr>
        <w:t>(Иран – Қазақстан – Ресей)</w:t>
      </w:r>
      <w:r w:rsidR="005865BC" w:rsidRPr="001C0545">
        <w:rPr>
          <w:rFonts w:ascii="Arial" w:hAnsi="Arial" w:cs="Arial"/>
          <w:spacing w:val="-8"/>
          <w:sz w:val="28"/>
        </w:rPr>
        <w:t xml:space="preserve"> </w:t>
      </w:r>
      <w:r w:rsidRPr="001C0545">
        <w:rPr>
          <w:rFonts w:ascii="Arial" w:hAnsi="Arial" w:cs="Arial"/>
          <w:spacing w:val="-8"/>
          <w:sz w:val="28"/>
        </w:rPr>
        <w:t>сияқты негізгі бағыттардың қиылысында орналасқан және Транскаспий көлік бағ</w:t>
      </w:r>
      <w:r w:rsidR="005865BC">
        <w:rPr>
          <w:rFonts w:ascii="Arial" w:hAnsi="Arial" w:cs="Arial"/>
          <w:spacing w:val="-8"/>
          <w:sz w:val="28"/>
          <w:lang w:val="kk-KZ"/>
        </w:rPr>
        <w:t>ыты</w:t>
      </w:r>
      <w:r w:rsidRPr="001C0545">
        <w:rPr>
          <w:rFonts w:ascii="Arial" w:hAnsi="Arial" w:cs="Arial"/>
          <w:spacing w:val="-8"/>
          <w:sz w:val="28"/>
        </w:rPr>
        <w:t xml:space="preserve"> </w:t>
      </w:r>
      <w:r w:rsidRPr="001C0545">
        <w:rPr>
          <w:rFonts w:ascii="Arial" w:hAnsi="Arial" w:cs="Arial"/>
          <w:spacing w:val="-8"/>
          <w:sz w:val="24"/>
          <w:szCs w:val="20"/>
        </w:rPr>
        <w:t>(Қазақстан – Әзірбайжан – Грузия – Түркия)</w:t>
      </w:r>
      <w:r w:rsidRPr="001C0545">
        <w:rPr>
          <w:rFonts w:ascii="Arial" w:hAnsi="Arial" w:cs="Arial"/>
          <w:spacing w:val="-8"/>
          <w:sz w:val="28"/>
        </w:rPr>
        <w:t xml:space="preserve">. </w:t>
      </w:r>
    </w:p>
    <w:p w14:paraId="6B225775" w14:textId="6F6E673E" w:rsidR="00E7667B" w:rsidRDefault="00E7667B" w:rsidP="00E7667B">
      <w:pPr>
        <w:spacing w:after="0" w:line="240" w:lineRule="auto"/>
        <w:ind w:firstLine="567"/>
        <w:jc w:val="both"/>
        <w:rPr>
          <w:rFonts w:ascii="Arial" w:hAnsi="Arial" w:cs="Arial"/>
          <w:spacing w:val="-8"/>
          <w:sz w:val="28"/>
        </w:rPr>
      </w:pPr>
      <w:r w:rsidRPr="001C0545">
        <w:rPr>
          <w:rFonts w:ascii="Arial" w:hAnsi="Arial" w:cs="Arial"/>
          <w:spacing w:val="-8"/>
          <w:sz w:val="28"/>
        </w:rPr>
        <w:t>Бұл дәліздер трансшекаралық операциялар, соның ішінде жалған транзиттік мәмілелер, салық төлеуден жалтару схемалары және оффшорл</w:t>
      </w:r>
      <w:r w:rsidR="005865BC">
        <w:rPr>
          <w:rFonts w:ascii="Arial" w:hAnsi="Arial" w:cs="Arial"/>
          <w:spacing w:val="-8"/>
          <w:sz w:val="28"/>
          <w:lang w:val="kk-KZ"/>
        </w:rPr>
        <w:t>ар арқылы</w:t>
      </w:r>
      <w:r w:rsidRPr="001C0545">
        <w:rPr>
          <w:rFonts w:ascii="Arial" w:hAnsi="Arial" w:cs="Arial"/>
          <w:spacing w:val="-8"/>
          <w:sz w:val="28"/>
        </w:rPr>
        <w:t xml:space="preserve"> қаражатты </w:t>
      </w:r>
      <w:r w:rsidR="005865BC">
        <w:rPr>
          <w:rFonts w:ascii="Arial" w:hAnsi="Arial" w:cs="Arial"/>
          <w:spacing w:val="-8"/>
          <w:sz w:val="28"/>
          <w:lang w:val="kk-KZ"/>
        </w:rPr>
        <w:t>шығару</w:t>
      </w:r>
      <w:r w:rsidR="005865BC" w:rsidRPr="001C0545">
        <w:rPr>
          <w:rFonts w:ascii="Arial" w:hAnsi="Arial" w:cs="Arial"/>
          <w:spacing w:val="-8"/>
          <w:sz w:val="28"/>
        </w:rPr>
        <w:t xml:space="preserve"> </w:t>
      </w:r>
      <w:r w:rsidRPr="001C0545">
        <w:rPr>
          <w:rFonts w:ascii="Arial" w:hAnsi="Arial" w:cs="Arial"/>
          <w:spacing w:val="-8"/>
          <w:sz w:val="28"/>
        </w:rPr>
        <w:t xml:space="preserve">үшін белсенді пайдаланылады. </w:t>
      </w:r>
      <w:r w:rsidR="005865BC">
        <w:rPr>
          <w:rFonts w:ascii="Arial" w:hAnsi="Arial" w:cs="Arial"/>
          <w:spacing w:val="-8"/>
          <w:sz w:val="28"/>
          <w:lang w:val="kk-KZ"/>
        </w:rPr>
        <w:t>Ақшалай қаражаттарды</w:t>
      </w:r>
      <w:r w:rsidRPr="001C0545">
        <w:rPr>
          <w:rFonts w:ascii="Arial" w:hAnsi="Arial" w:cs="Arial"/>
          <w:spacing w:val="-8"/>
          <w:sz w:val="28"/>
        </w:rPr>
        <w:t xml:space="preserve"> жалған шоттар мен жалған келісім-шарттар арқылы аудару үшін пайдаланылатын транзиттік компаниялар елеулі тәуекелдерді тудырады.</w:t>
      </w:r>
    </w:p>
    <w:p w14:paraId="65FDCA9A" w14:textId="1C00A7EC" w:rsidR="00542B1D" w:rsidRPr="00D271C1" w:rsidRDefault="005865BC" w:rsidP="00E7667B">
      <w:pPr>
        <w:spacing w:after="0" w:line="240" w:lineRule="auto"/>
        <w:ind w:firstLine="567"/>
        <w:jc w:val="both"/>
        <w:rPr>
          <w:rFonts w:ascii="Arial" w:hAnsi="Arial" w:cs="Arial"/>
          <w:spacing w:val="-8"/>
          <w:sz w:val="28"/>
        </w:rPr>
      </w:pPr>
      <w:r>
        <w:rPr>
          <w:rFonts w:ascii="Arial" w:hAnsi="Arial" w:cs="Arial"/>
          <w:spacing w:val="-8"/>
          <w:sz w:val="28"/>
          <w:lang w:val="kk-KZ"/>
        </w:rPr>
        <w:t>Р</w:t>
      </w:r>
      <w:r w:rsidR="009859A2" w:rsidRPr="00D271C1">
        <w:rPr>
          <w:rFonts w:ascii="Arial" w:hAnsi="Arial" w:cs="Arial"/>
          <w:spacing w:val="-8"/>
          <w:sz w:val="28"/>
        </w:rPr>
        <w:t xml:space="preserve">есми дереккөздердің мәліметтері бойынша, соңғы жылдары көлеңкелі экономика үлесінің </w:t>
      </w:r>
      <w:r w:rsidRPr="00D271C1">
        <w:rPr>
          <w:rFonts w:ascii="Arial" w:hAnsi="Arial" w:cs="Arial"/>
          <w:spacing w:val="-8"/>
          <w:sz w:val="28"/>
        </w:rPr>
        <w:t xml:space="preserve">Қазақстанның ЖІӨ-не </w:t>
      </w:r>
      <w:r>
        <w:rPr>
          <w:rFonts w:ascii="Arial" w:hAnsi="Arial" w:cs="Arial"/>
          <w:spacing w:val="-8"/>
          <w:sz w:val="28"/>
          <w:lang w:val="kk-KZ"/>
        </w:rPr>
        <w:t xml:space="preserve">қатысты </w:t>
      </w:r>
      <w:r w:rsidR="009859A2" w:rsidRPr="00D271C1">
        <w:rPr>
          <w:rFonts w:ascii="Arial" w:hAnsi="Arial" w:cs="Arial"/>
          <w:spacing w:val="-8"/>
          <w:sz w:val="28"/>
        </w:rPr>
        <w:t>төмендеуінің тұрақты тенденциясы байқалады</w:t>
      </w:r>
      <w:r w:rsidR="00A56E0D" w:rsidRPr="00D271C1">
        <w:rPr>
          <w:rFonts w:ascii="Arial" w:hAnsi="Arial" w:cs="Arial"/>
          <w:spacing w:val="-8"/>
          <w:sz w:val="28"/>
        </w:rPr>
        <w:t>.</w:t>
      </w:r>
    </w:p>
    <w:p w14:paraId="3550B03B" w14:textId="57D371FF" w:rsidR="00A56E0D" w:rsidRPr="00D271C1" w:rsidRDefault="00A56E0D" w:rsidP="00E7667B">
      <w:pPr>
        <w:spacing w:after="0" w:line="240" w:lineRule="auto"/>
        <w:ind w:firstLine="567"/>
        <w:jc w:val="both"/>
        <w:rPr>
          <w:rFonts w:ascii="Arial" w:hAnsi="Arial" w:cs="Arial"/>
          <w:spacing w:val="-8"/>
          <w:sz w:val="28"/>
        </w:rPr>
      </w:pPr>
      <w:r w:rsidRPr="00D271C1">
        <w:rPr>
          <w:rFonts w:ascii="Arial" w:hAnsi="Arial" w:cs="Arial"/>
          <w:spacing w:val="-8"/>
          <w:sz w:val="28"/>
        </w:rPr>
        <w:t xml:space="preserve">Егер 2021 жылы көлеңкелі экономиканың көлемі </w:t>
      </w:r>
      <w:r w:rsidR="005865BC" w:rsidRPr="00D271C1">
        <w:rPr>
          <w:rFonts w:ascii="Arial" w:hAnsi="Arial" w:cs="Arial"/>
          <w:spacing w:val="-8"/>
          <w:sz w:val="28"/>
        </w:rPr>
        <w:t>21,5%</w:t>
      </w:r>
      <w:r w:rsidR="005865BC">
        <w:rPr>
          <w:rFonts w:ascii="Arial" w:hAnsi="Arial" w:cs="Arial"/>
          <w:spacing w:val="-8"/>
          <w:sz w:val="28"/>
          <w:lang w:val="kk-KZ"/>
        </w:rPr>
        <w:t xml:space="preserve">-ға </w:t>
      </w:r>
      <w:r w:rsidRPr="00D271C1">
        <w:rPr>
          <w:rFonts w:ascii="Arial" w:hAnsi="Arial" w:cs="Arial"/>
          <w:spacing w:val="-8"/>
          <w:sz w:val="28"/>
        </w:rPr>
        <w:t>бағаланса</w:t>
      </w:r>
      <w:r w:rsidR="003B66B4" w:rsidRPr="00D271C1">
        <w:rPr>
          <w:rFonts w:ascii="Arial" w:hAnsi="Arial" w:cs="Arial"/>
          <w:spacing w:val="-8"/>
          <w:sz w:val="28"/>
        </w:rPr>
        <w:t xml:space="preserve">, </w:t>
      </w:r>
      <w:r w:rsidR="005865BC">
        <w:rPr>
          <w:rFonts w:ascii="Arial" w:hAnsi="Arial" w:cs="Arial"/>
          <w:spacing w:val="-8"/>
          <w:sz w:val="28"/>
          <w:lang w:val="kk-KZ"/>
        </w:rPr>
        <w:t>ал</w:t>
      </w:r>
      <w:r w:rsidR="005865BC" w:rsidRPr="00D271C1">
        <w:rPr>
          <w:rFonts w:ascii="Arial" w:hAnsi="Arial" w:cs="Arial"/>
          <w:spacing w:val="-8"/>
          <w:sz w:val="28"/>
        </w:rPr>
        <w:t xml:space="preserve"> </w:t>
      </w:r>
      <w:r w:rsidR="003B66B4" w:rsidRPr="00D271C1">
        <w:rPr>
          <w:rFonts w:ascii="Arial" w:hAnsi="Arial" w:cs="Arial"/>
          <w:spacing w:val="-8"/>
          <w:sz w:val="28"/>
        </w:rPr>
        <w:t xml:space="preserve">2022 жылы </w:t>
      </w:r>
      <w:r w:rsidR="00337240" w:rsidRPr="00D271C1">
        <w:rPr>
          <w:rFonts w:ascii="Arial" w:hAnsi="Arial" w:cs="Arial"/>
          <w:spacing w:val="-8"/>
          <w:sz w:val="28"/>
        </w:rPr>
        <w:t>–</w:t>
      </w:r>
      <w:r w:rsidR="003B66B4" w:rsidRPr="00D271C1">
        <w:rPr>
          <w:rFonts w:ascii="Arial" w:hAnsi="Arial" w:cs="Arial"/>
          <w:spacing w:val="-8"/>
          <w:sz w:val="28"/>
        </w:rPr>
        <w:t xml:space="preserve"> </w:t>
      </w:r>
      <w:r w:rsidR="00337240" w:rsidRPr="00D271C1">
        <w:rPr>
          <w:rFonts w:ascii="Arial" w:hAnsi="Arial" w:cs="Arial"/>
          <w:spacing w:val="-8"/>
          <w:sz w:val="28"/>
        </w:rPr>
        <w:t xml:space="preserve">19,9%, </w:t>
      </w:r>
      <w:r w:rsidR="000A3B08">
        <w:rPr>
          <w:rFonts w:ascii="Arial" w:hAnsi="Arial" w:cs="Arial"/>
          <w:spacing w:val="-8"/>
          <w:sz w:val="28"/>
        </w:rPr>
        <w:t xml:space="preserve">а </w:t>
      </w:r>
      <w:r w:rsidR="00337240" w:rsidRPr="00D271C1">
        <w:rPr>
          <w:rFonts w:ascii="Arial" w:hAnsi="Arial" w:cs="Arial"/>
          <w:spacing w:val="-8"/>
          <w:sz w:val="28"/>
        </w:rPr>
        <w:t>2023 жылы – 18,2%.</w:t>
      </w:r>
    </w:p>
    <w:p w14:paraId="52F9C930" w14:textId="7145AE6D" w:rsidR="00337240" w:rsidRPr="00D271C1" w:rsidRDefault="00325E9E" w:rsidP="00E7667B">
      <w:pPr>
        <w:spacing w:after="0" w:line="240" w:lineRule="auto"/>
        <w:ind w:firstLine="567"/>
        <w:jc w:val="both"/>
        <w:rPr>
          <w:rFonts w:ascii="Arial" w:hAnsi="Arial" w:cs="Arial"/>
          <w:spacing w:val="-8"/>
          <w:sz w:val="28"/>
        </w:rPr>
      </w:pPr>
      <w:r w:rsidRPr="00D271C1">
        <w:rPr>
          <w:rFonts w:ascii="Arial" w:hAnsi="Arial" w:cs="Arial"/>
          <w:spacing w:val="-8"/>
          <w:sz w:val="28"/>
        </w:rPr>
        <w:t>Оң серпінге қарамастан, тіркелмеген экономикалық белсенділіктің елеулі деңгейі</w:t>
      </w:r>
      <w:r w:rsidR="005865BC">
        <w:rPr>
          <w:rFonts w:ascii="Arial" w:hAnsi="Arial" w:cs="Arial"/>
          <w:spacing w:val="-8"/>
          <w:sz w:val="28"/>
          <w:lang w:val="kk-KZ"/>
        </w:rPr>
        <w:t>,</w:t>
      </w:r>
      <w:r w:rsidRPr="00D271C1">
        <w:rPr>
          <w:rFonts w:ascii="Arial" w:hAnsi="Arial" w:cs="Arial"/>
          <w:spacing w:val="-8"/>
          <w:sz w:val="28"/>
        </w:rPr>
        <w:t xml:space="preserve"> </w:t>
      </w:r>
      <w:r w:rsidR="005865BC" w:rsidRPr="00D271C1">
        <w:rPr>
          <w:rFonts w:ascii="Arial" w:hAnsi="Arial" w:cs="Arial"/>
          <w:spacing w:val="-8"/>
          <w:sz w:val="28"/>
        </w:rPr>
        <w:t xml:space="preserve">әсіресе </w:t>
      </w:r>
      <w:r w:rsidR="005865BC">
        <w:rPr>
          <w:rFonts w:ascii="Arial" w:hAnsi="Arial" w:cs="Arial"/>
          <w:spacing w:val="-8"/>
          <w:sz w:val="28"/>
          <w:lang w:val="kk-KZ"/>
        </w:rPr>
        <w:t>К</w:t>
      </w:r>
      <w:r w:rsidR="005865BC" w:rsidRPr="00D271C1">
        <w:rPr>
          <w:rFonts w:ascii="Arial" w:hAnsi="Arial" w:cs="Arial"/>
          <w:spacing w:val="-8"/>
          <w:sz w:val="28"/>
        </w:rPr>
        <w:t xml:space="preserve">Ж/ТҚ тәуекелдері жоғары салаларда </w:t>
      </w:r>
      <w:r w:rsidRPr="00D271C1">
        <w:rPr>
          <w:rFonts w:ascii="Arial" w:hAnsi="Arial" w:cs="Arial"/>
          <w:spacing w:val="-8"/>
          <w:sz w:val="28"/>
        </w:rPr>
        <w:t>сақталуда</w:t>
      </w:r>
      <w:r w:rsidR="0062051C" w:rsidRPr="00D271C1">
        <w:rPr>
          <w:rFonts w:ascii="Arial" w:hAnsi="Arial" w:cs="Arial"/>
          <w:spacing w:val="-8"/>
          <w:sz w:val="28"/>
        </w:rPr>
        <w:t xml:space="preserve">. </w:t>
      </w:r>
      <w:r w:rsidR="005B1219" w:rsidRPr="00D271C1">
        <w:rPr>
          <w:rFonts w:ascii="Arial" w:hAnsi="Arial" w:cs="Arial"/>
          <w:spacing w:val="-8"/>
          <w:sz w:val="28"/>
        </w:rPr>
        <w:t xml:space="preserve">Көлеңкелі экономиканың ауқымы қылмыстық жолмен алынған кірістерді заңдастыруға </w:t>
      </w:r>
      <w:r w:rsidR="005B1219" w:rsidRPr="00D271C1">
        <w:rPr>
          <w:rFonts w:ascii="Arial" w:hAnsi="Arial" w:cs="Arial"/>
          <w:spacing w:val="-8"/>
          <w:sz w:val="28"/>
        </w:rPr>
        <w:lastRenderedPageBreak/>
        <w:t xml:space="preserve">қосымша мүмкіндіктер туғызады және қаржы ағындарын тиімді бақылауды қиындатады. </w:t>
      </w:r>
      <w:r w:rsidR="0062051C" w:rsidRPr="00D271C1">
        <w:rPr>
          <w:rFonts w:ascii="Arial" w:hAnsi="Arial" w:cs="Arial"/>
          <w:spacing w:val="-8"/>
          <w:sz w:val="28"/>
        </w:rPr>
        <w:t xml:space="preserve"> </w:t>
      </w:r>
    </w:p>
    <w:p w14:paraId="70FBE1F4" w14:textId="0E9E16D5" w:rsidR="00E7667B" w:rsidRPr="001A7149" w:rsidRDefault="005865BC" w:rsidP="00E7667B">
      <w:pPr>
        <w:spacing w:after="0" w:line="240" w:lineRule="auto"/>
        <w:ind w:firstLine="567"/>
        <w:jc w:val="both"/>
        <w:rPr>
          <w:rFonts w:ascii="Arial" w:hAnsi="Arial" w:cs="Arial"/>
          <w:spacing w:val="-8"/>
          <w:sz w:val="28"/>
        </w:rPr>
      </w:pPr>
      <w:r>
        <w:rPr>
          <w:rFonts w:ascii="Arial" w:hAnsi="Arial" w:cs="Arial"/>
          <w:spacing w:val="-8"/>
          <w:sz w:val="28"/>
          <w:lang w:val="kk-KZ"/>
        </w:rPr>
        <w:t>Жазылғандарды</w:t>
      </w:r>
      <w:r w:rsidRPr="00D271C1">
        <w:rPr>
          <w:rFonts w:ascii="Arial" w:hAnsi="Arial" w:cs="Arial"/>
          <w:spacing w:val="-8"/>
          <w:sz w:val="28"/>
        </w:rPr>
        <w:t xml:space="preserve"> </w:t>
      </w:r>
      <w:r w:rsidR="00747A04" w:rsidRPr="00D271C1">
        <w:rPr>
          <w:rFonts w:ascii="Arial" w:hAnsi="Arial" w:cs="Arial"/>
          <w:spacing w:val="-8"/>
          <w:sz w:val="28"/>
        </w:rPr>
        <w:t xml:space="preserve">ескере отырып, </w:t>
      </w:r>
      <w:r w:rsidR="00C253C4" w:rsidRPr="00D271C1">
        <w:rPr>
          <w:rFonts w:ascii="Arial" w:hAnsi="Arial" w:cs="Arial"/>
          <w:spacing w:val="-8"/>
          <w:sz w:val="28"/>
        </w:rPr>
        <w:t>осы есептің келесі бөлімдерінде негізгі қауіп</w:t>
      </w:r>
      <w:r w:rsidR="001D75ED">
        <w:rPr>
          <w:rFonts w:ascii="Arial" w:hAnsi="Arial" w:cs="Arial"/>
          <w:spacing w:val="-8"/>
          <w:sz w:val="28"/>
          <w:lang w:val="kk-KZ"/>
        </w:rPr>
        <w:t>-қатерл</w:t>
      </w:r>
      <w:r w:rsidR="00C253C4" w:rsidRPr="00D271C1">
        <w:rPr>
          <w:rFonts w:ascii="Arial" w:hAnsi="Arial" w:cs="Arial"/>
          <w:spacing w:val="-8"/>
          <w:sz w:val="28"/>
        </w:rPr>
        <w:t xml:space="preserve">ер мен осалдықтардың, анықталған схемалардың, </w:t>
      </w:r>
      <w:r w:rsidRPr="00D271C1">
        <w:rPr>
          <w:rFonts w:ascii="Arial" w:hAnsi="Arial" w:cs="Arial"/>
          <w:spacing w:val="-8"/>
          <w:sz w:val="28"/>
        </w:rPr>
        <w:t>КЖ/ТҚҚ саласындағы тәуекелдердің дамуына ықпал ететін</w:t>
      </w:r>
      <w:r>
        <w:rPr>
          <w:rFonts w:ascii="Arial" w:hAnsi="Arial" w:cs="Arial"/>
          <w:spacing w:val="-8"/>
          <w:sz w:val="28"/>
          <w:lang w:val="kk-KZ"/>
        </w:rPr>
        <w:t>,</w:t>
      </w:r>
      <w:r w:rsidRPr="00D271C1">
        <w:rPr>
          <w:rFonts w:ascii="Arial" w:hAnsi="Arial" w:cs="Arial"/>
          <w:spacing w:val="-8"/>
          <w:sz w:val="28"/>
        </w:rPr>
        <w:t xml:space="preserve"> </w:t>
      </w:r>
      <w:r w:rsidR="00C253C4" w:rsidRPr="00D271C1">
        <w:rPr>
          <w:rFonts w:ascii="Arial" w:hAnsi="Arial" w:cs="Arial"/>
          <w:spacing w:val="-8"/>
          <w:sz w:val="28"/>
        </w:rPr>
        <w:t>қолданылатын механизмдердің және факторлардың терең талдауы берілген.</w:t>
      </w:r>
      <w:r w:rsidR="00C253C4">
        <w:rPr>
          <w:rFonts w:ascii="Arial" w:hAnsi="Arial" w:cs="Arial"/>
          <w:spacing w:val="-8"/>
          <w:sz w:val="28"/>
        </w:rPr>
        <w:t xml:space="preserve"> </w:t>
      </w:r>
    </w:p>
    <w:p w14:paraId="1592A523" w14:textId="77777777" w:rsidR="004A3BAD" w:rsidRPr="007B73B8" w:rsidRDefault="004A3BAD" w:rsidP="00894A59">
      <w:pPr>
        <w:spacing w:after="0" w:line="240" w:lineRule="auto"/>
        <w:ind w:firstLine="567"/>
        <w:jc w:val="center"/>
        <w:rPr>
          <w:rFonts w:ascii="Arial" w:hAnsi="Arial" w:cs="Arial"/>
          <w:b/>
          <w:spacing w:val="-8"/>
          <w:sz w:val="28"/>
        </w:rPr>
      </w:pPr>
    </w:p>
    <w:p w14:paraId="7EB5475C" w14:textId="3290A21D" w:rsidR="00654E9F" w:rsidRPr="007B73B8" w:rsidRDefault="005865BC" w:rsidP="00894A59">
      <w:pPr>
        <w:spacing w:after="0" w:line="240" w:lineRule="auto"/>
        <w:ind w:firstLine="567"/>
        <w:jc w:val="center"/>
        <w:rPr>
          <w:rFonts w:ascii="Arial" w:hAnsi="Arial" w:cs="Arial"/>
          <w:b/>
          <w:spacing w:val="-8"/>
          <w:sz w:val="28"/>
        </w:rPr>
      </w:pPr>
      <w:r>
        <w:rPr>
          <w:rFonts w:ascii="Arial" w:hAnsi="Arial" w:cs="Arial"/>
          <w:b/>
          <w:spacing w:val="-8"/>
          <w:sz w:val="28"/>
          <w:lang w:val="kk-KZ"/>
        </w:rPr>
        <w:t>2-</w:t>
      </w:r>
      <w:r w:rsidR="00BD280B" w:rsidRPr="007B73B8">
        <w:rPr>
          <w:rFonts w:ascii="Arial" w:hAnsi="Arial" w:cs="Arial"/>
          <w:b/>
          <w:spacing w:val="-8"/>
          <w:sz w:val="28"/>
        </w:rPr>
        <w:t>ТАРАУ. НЕГІЗГІ ҚАУІПТЕР</w:t>
      </w:r>
    </w:p>
    <w:p w14:paraId="0B7F845E" w14:textId="77777777" w:rsidR="00BD280B" w:rsidRPr="007B73B8" w:rsidRDefault="00BD280B" w:rsidP="00894A59">
      <w:pPr>
        <w:spacing w:after="0" w:line="240" w:lineRule="auto"/>
        <w:ind w:firstLine="567"/>
        <w:jc w:val="center"/>
        <w:rPr>
          <w:rFonts w:ascii="Arial" w:hAnsi="Arial" w:cs="Arial"/>
          <w:b/>
          <w:spacing w:val="-8"/>
          <w:sz w:val="28"/>
        </w:rPr>
      </w:pPr>
    </w:p>
    <w:p w14:paraId="62ADABCB" w14:textId="550CA646" w:rsidR="0098394F" w:rsidRPr="007B73B8" w:rsidRDefault="00BD280B" w:rsidP="00894A59">
      <w:pPr>
        <w:spacing w:after="0" w:line="240" w:lineRule="auto"/>
        <w:ind w:firstLine="567"/>
        <w:jc w:val="both"/>
        <w:rPr>
          <w:rFonts w:ascii="Arial" w:hAnsi="Arial" w:cs="Arial"/>
          <w:spacing w:val="-8"/>
          <w:sz w:val="28"/>
        </w:rPr>
      </w:pPr>
      <w:r w:rsidRPr="007B73B8">
        <w:rPr>
          <w:rFonts w:ascii="Arial" w:hAnsi="Arial" w:cs="Arial"/>
          <w:spacing w:val="-8"/>
          <w:sz w:val="28"/>
        </w:rPr>
        <w:t xml:space="preserve">Қазақстандағы ақшаны жылыстату саласындағы ең маңызды </w:t>
      </w:r>
      <w:r w:rsidR="001D75ED">
        <w:rPr>
          <w:rFonts w:ascii="Arial" w:hAnsi="Arial" w:cs="Arial"/>
          <w:spacing w:val="-8"/>
          <w:sz w:val="28"/>
          <w:lang w:val="kk-KZ"/>
        </w:rPr>
        <w:t>қауіп-</w:t>
      </w:r>
      <w:r w:rsidRPr="007B73B8">
        <w:rPr>
          <w:rFonts w:ascii="Arial" w:hAnsi="Arial" w:cs="Arial"/>
          <w:spacing w:val="-8"/>
          <w:sz w:val="28"/>
        </w:rPr>
        <w:t xml:space="preserve">қатерлердің бірі </w:t>
      </w:r>
      <w:r w:rsidR="005865BC">
        <w:rPr>
          <w:rFonts w:ascii="Arial" w:hAnsi="Arial" w:cs="Arial"/>
          <w:spacing w:val="-8"/>
          <w:sz w:val="28"/>
        </w:rPr>
        <w:t>–</w:t>
      </w:r>
      <w:r w:rsidRPr="007B73B8">
        <w:rPr>
          <w:rFonts w:ascii="Arial" w:hAnsi="Arial" w:cs="Arial"/>
          <w:spacing w:val="-8"/>
          <w:sz w:val="28"/>
        </w:rPr>
        <w:t xml:space="preserve"> бұл</w:t>
      </w:r>
      <w:r w:rsidR="005865BC">
        <w:rPr>
          <w:rFonts w:ascii="Arial" w:hAnsi="Arial" w:cs="Arial"/>
          <w:spacing w:val="-8"/>
          <w:sz w:val="28"/>
          <w:lang w:val="kk-KZ"/>
        </w:rPr>
        <w:t xml:space="preserve"> </w:t>
      </w:r>
      <w:r w:rsidRPr="007B73B8">
        <w:rPr>
          <w:rFonts w:ascii="Arial" w:hAnsi="Arial" w:cs="Arial"/>
          <w:spacing w:val="-8"/>
          <w:sz w:val="28"/>
        </w:rPr>
        <w:t>алаяқтық және</w:t>
      </w:r>
      <w:r w:rsidR="00073022" w:rsidRPr="007B73B8">
        <w:rPr>
          <w:rFonts w:ascii="Arial" w:hAnsi="Arial" w:cs="Arial"/>
          <w:spacing w:val="-8"/>
          <w:sz w:val="28"/>
        </w:rPr>
        <w:t xml:space="preserve"> есірткі құралдарымен байланысты қылмыстық құқық бұзушылықтар.</w:t>
      </w:r>
      <w:r w:rsidRPr="007B73B8">
        <w:rPr>
          <w:rFonts w:ascii="Arial" w:hAnsi="Arial" w:cs="Arial"/>
          <w:spacing w:val="-8"/>
          <w:sz w:val="28"/>
        </w:rPr>
        <w:t xml:space="preserve"> </w:t>
      </w:r>
    </w:p>
    <w:p w14:paraId="2E3D6E73" w14:textId="05531C7A" w:rsidR="0098394F" w:rsidRPr="007B73B8" w:rsidRDefault="00BD280B" w:rsidP="00894A59">
      <w:pPr>
        <w:spacing w:after="0" w:line="240" w:lineRule="auto"/>
        <w:ind w:firstLine="567"/>
        <w:jc w:val="both"/>
        <w:rPr>
          <w:rFonts w:ascii="Arial" w:hAnsi="Arial" w:cs="Arial"/>
          <w:spacing w:val="-8"/>
          <w:sz w:val="28"/>
        </w:rPr>
      </w:pPr>
      <w:r w:rsidRPr="007B73B8">
        <w:rPr>
          <w:rFonts w:ascii="Arial" w:hAnsi="Arial" w:cs="Arial"/>
          <w:spacing w:val="-8"/>
          <w:sz w:val="28"/>
        </w:rPr>
        <w:t>Алаяқтық схемалар</w:t>
      </w:r>
      <w:r w:rsidR="001A7149">
        <w:rPr>
          <w:rFonts w:ascii="Arial" w:hAnsi="Arial" w:cs="Arial"/>
          <w:spacing w:val="-8"/>
          <w:sz w:val="28"/>
        </w:rPr>
        <w:t>,</w:t>
      </w:r>
      <w:r w:rsidRPr="007B73B8">
        <w:rPr>
          <w:rFonts w:ascii="Arial" w:hAnsi="Arial" w:cs="Arial"/>
          <w:spacing w:val="-8"/>
          <w:sz w:val="28"/>
        </w:rPr>
        <w:t xml:space="preserve"> әсіресе қаржы секторында</w:t>
      </w:r>
      <w:r w:rsidR="001A7149">
        <w:rPr>
          <w:rFonts w:ascii="Arial" w:hAnsi="Arial" w:cs="Arial"/>
          <w:spacing w:val="-8"/>
          <w:sz w:val="28"/>
        </w:rPr>
        <w:t>,</w:t>
      </w:r>
      <w:r w:rsidRPr="007B73B8">
        <w:rPr>
          <w:rFonts w:ascii="Arial" w:hAnsi="Arial" w:cs="Arial"/>
          <w:spacing w:val="-8"/>
          <w:sz w:val="28"/>
        </w:rPr>
        <w:t xml:space="preserve"> көбінесе заңсыз жолмен табыс алу үшін пайдаланылады, олар </w:t>
      </w:r>
      <w:r w:rsidR="0078202C" w:rsidRPr="007B73B8">
        <w:rPr>
          <w:rFonts w:ascii="Arial" w:hAnsi="Arial" w:cs="Arial"/>
          <w:spacing w:val="-8"/>
          <w:sz w:val="28"/>
        </w:rPr>
        <w:t xml:space="preserve">кейіннен </w:t>
      </w:r>
      <w:r w:rsidRPr="007B73B8">
        <w:rPr>
          <w:rFonts w:ascii="Arial" w:hAnsi="Arial" w:cs="Arial"/>
          <w:spacing w:val="-8"/>
          <w:sz w:val="28"/>
        </w:rPr>
        <w:t xml:space="preserve">түрлі қаржы құралдары арқылы заңдастырылады. </w:t>
      </w:r>
    </w:p>
    <w:p w14:paraId="250C5663" w14:textId="61319726" w:rsidR="00073022" w:rsidRPr="007B73B8" w:rsidRDefault="00073022" w:rsidP="00894A59">
      <w:pPr>
        <w:spacing w:after="0" w:line="240" w:lineRule="auto"/>
        <w:ind w:firstLine="567"/>
        <w:jc w:val="both"/>
        <w:rPr>
          <w:rFonts w:ascii="Arial" w:hAnsi="Arial" w:cs="Arial"/>
          <w:spacing w:val="-8"/>
          <w:sz w:val="28"/>
        </w:rPr>
      </w:pPr>
      <w:r w:rsidRPr="007B73B8">
        <w:rPr>
          <w:rFonts w:ascii="Arial" w:hAnsi="Arial" w:cs="Arial"/>
          <w:spacing w:val="-8"/>
          <w:sz w:val="28"/>
        </w:rPr>
        <w:t xml:space="preserve">Есірткінің заңсыз айналымы, өз кезегінде, Қазақстан үшін де елеулі </w:t>
      </w:r>
      <w:r w:rsidR="005F47F3">
        <w:rPr>
          <w:rFonts w:ascii="Arial" w:hAnsi="Arial" w:cs="Arial"/>
          <w:spacing w:val="-8"/>
          <w:sz w:val="28"/>
          <w:lang w:val="kk-KZ"/>
        </w:rPr>
        <w:t>қауіп</w:t>
      </w:r>
      <w:r w:rsidR="005F47F3" w:rsidRPr="007B73B8">
        <w:rPr>
          <w:rFonts w:ascii="Arial" w:hAnsi="Arial" w:cs="Arial"/>
          <w:spacing w:val="-8"/>
          <w:sz w:val="28"/>
        </w:rPr>
        <w:t xml:space="preserve"> </w:t>
      </w:r>
      <w:r w:rsidRPr="007B73B8">
        <w:rPr>
          <w:rFonts w:ascii="Arial" w:hAnsi="Arial" w:cs="Arial"/>
          <w:spacing w:val="-8"/>
          <w:sz w:val="28"/>
        </w:rPr>
        <w:t xml:space="preserve">төндіреді. Құқық қорғау органдарының елеулі күш-жігеріне қарамастан, ел аумағы арқылы есірткі трафигінің көлемі жоғары деңгейде қалып отыр. </w:t>
      </w:r>
    </w:p>
    <w:p w14:paraId="74636AFD" w14:textId="15F9F8E1" w:rsidR="00073022" w:rsidRDefault="00073022" w:rsidP="00894A59">
      <w:pPr>
        <w:spacing w:after="0" w:line="240" w:lineRule="auto"/>
        <w:ind w:firstLine="567"/>
        <w:jc w:val="both"/>
        <w:rPr>
          <w:rFonts w:ascii="Arial" w:hAnsi="Arial" w:cs="Arial"/>
          <w:spacing w:val="-8"/>
          <w:sz w:val="28"/>
        </w:rPr>
      </w:pPr>
      <w:r w:rsidRPr="007B73B8">
        <w:rPr>
          <w:rFonts w:ascii="Arial" w:hAnsi="Arial" w:cs="Arial"/>
          <w:spacing w:val="-8"/>
          <w:sz w:val="28"/>
        </w:rPr>
        <w:t xml:space="preserve">Есірткі саудасы қылмыстық топтарға қомақты табыс әкеледі, содан кейін олар әртүрлі схемалар арқылы, қолма-қол ақшаны, </w:t>
      </w:r>
      <w:r w:rsidR="005F4342">
        <w:rPr>
          <w:rFonts w:ascii="Arial" w:hAnsi="Arial" w:cs="Arial"/>
          <w:spacing w:val="-8"/>
          <w:sz w:val="28"/>
          <w:lang w:val="kk-KZ"/>
        </w:rPr>
        <w:t>жалған адамдарды</w:t>
      </w:r>
      <w:r w:rsidRPr="007B73B8">
        <w:rPr>
          <w:rFonts w:ascii="Arial" w:hAnsi="Arial" w:cs="Arial"/>
          <w:spacing w:val="-8"/>
          <w:sz w:val="28"/>
        </w:rPr>
        <w:t xml:space="preserve"> </w:t>
      </w:r>
      <w:r w:rsidR="005F4342">
        <w:rPr>
          <w:rFonts w:ascii="Arial" w:hAnsi="Arial" w:cs="Arial"/>
          <w:spacing w:val="-8"/>
          <w:sz w:val="24"/>
          <w:szCs w:val="20"/>
        </w:rPr>
        <w:t>(дропперлерді</w:t>
      </w:r>
      <w:r w:rsidR="005F4342" w:rsidRPr="007B73B8">
        <w:rPr>
          <w:rFonts w:ascii="Arial" w:hAnsi="Arial" w:cs="Arial"/>
          <w:spacing w:val="-8"/>
          <w:sz w:val="24"/>
          <w:szCs w:val="20"/>
        </w:rPr>
        <w:t>)</w:t>
      </w:r>
      <w:r w:rsidR="005F4342">
        <w:rPr>
          <w:rFonts w:ascii="Arial" w:hAnsi="Arial" w:cs="Arial"/>
          <w:spacing w:val="-8"/>
          <w:sz w:val="24"/>
          <w:szCs w:val="20"/>
          <w:lang w:val="kk-KZ"/>
        </w:rPr>
        <w:t xml:space="preserve">, </w:t>
      </w:r>
      <w:r w:rsidR="005F47F3" w:rsidRPr="007B73B8">
        <w:rPr>
          <w:rFonts w:ascii="Arial" w:hAnsi="Arial" w:cs="Arial"/>
          <w:spacing w:val="-8"/>
          <w:sz w:val="28"/>
        </w:rPr>
        <w:t>халықаралық қаржы аударымдары</w:t>
      </w:r>
      <w:r w:rsidR="005F47F3">
        <w:rPr>
          <w:rFonts w:ascii="Arial" w:hAnsi="Arial" w:cs="Arial"/>
          <w:spacing w:val="-8"/>
          <w:sz w:val="28"/>
          <w:lang w:val="kk-KZ"/>
        </w:rPr>
        <w:t>н</w:t>
      </w:r>
      <w:r w:rsidR="005F47F3" w:rsidRPr="007B73B8">
        <w:rPr>
          <w:rFonts w:ascii="Arial" w:hAnsi="Arial" w:cs="Arial"/>
          <w:spacing w:val="-8"/>
          <w:sz w:val="28"/>
        </w:rPr>
        <w:t xml:space="preserve"> және цифрлық активтер</w:t>
      </w:r>
      <w:r w:rsidR="005F47F3">
        <w:rPr>
          <w:rFonts w:ascii="Arial" w:hAnsi="Arial" w:cs="Arial"/>
          <w:spacing w:val="-8"/>
          <w:sz w:val="28"/>
          <w:lang w:val="kk-KZ"/>
        </w:rPr>
        <w:t>ді</w:t>
      </w:r>
      <w:r w:rsidR="005F47F3" w:rsidRPr="007B73B8">
        <w:rPr>
          <w:rFonts w:ascii="Arial" w:hAnsi="Arial" w:cs="Arial"/>
          <w:spacing w:val="-8"/>
          <w:sz w:val="28"/>
        </w:rPr>
        <w:t xml:space="preserve"> </w:t>
      </w:r>
      <w:r w:rsidRPr="007B73B8">
        <w:rPr>
          <w:rFonts w:ascii="Arial" w:hAnsi="Arial" w:cs="Arial"/>
          <w:spacing w:val="-8"/>
          <w:sz w:val="28"/>
        </w:rPr>
        <w:t>пайдалану</w:t>
      </w:r>
      <w:r w:rsidR="005F4342">
        <w:rPr>
          <w:rFonts w:ascii="Arial" w:hAnsi="Arial" w:cs="Arial"/>
          <w:spacing w:val="-8"/>
          <w:sz w:val="28"/>
          <w:lang w:val="kk-KZ"/>
        </w:rPr>
        <w:t>ды қоса алғанда</w:t>
      </w:r>
      <w:r w:rsidRPr="007B73B8">
        <w:rPr>
          <w:rFonts w:ascii="Arial" w:hAnsi="Arial" w:cs="Arial"/>
          <w:spacing w:val="-8"/>
          <w:sz w:val="28"/>
        </w:rPr>
        <w:t xml:space="preserve"> жылыстатылады. </w:t>
      </w:r>
    </w:p>
    <w:p w14:paraId="5B02C943" w14:textId="5B43AFD6" w:rsidR="00100ECE" w:rsidRPr="00625FE9" w:rsidRDefault="00100ECE" w:rsidP="00894A59">
      <w:pPr>
        <w:spacing w:after="0" w:line="240" w:lineRule="auto"/>
        <w:ind w:firstLine="567"/>
        <w:jc w:val="both"/>
        <w:rPr>
          <w:rFonts w:ascii="Arial" w:hAnsi="Arial" w:cs="Arial"/>
          <w:spacing w:val="-8"/>
          <w:sz w:val="28"/>
          <w:lang w:val="kk-KZ"/>
        </w:rPr>
      </w:pPr>
      <w:r>
        <w:rPr>
          <w:rFonts w:ascii="Arial" w:hAnsi="Arial" w:cs="Arial"/>
          <w:spacing w:val="-8"/>
          <w:sz w:val="28"/>
          <w:lang w:val="kk-KZ"/>
        </w:rPr>
        <w:t>Сыбайлас жемқорлық пен бюджет қаражаттарын жымқыру ірі заңсыз табыс көздері болып қалады, әсіресе мемлекеттік басқару және сатып алу саласында да.</w:t>
      </w:r>
    </w:p>
    <w:p w14:paraId="3605CC03" w14:textId="6F9E9144" w:rsidR="00BD280B" w:rsidRPr="00625FE9" w:rsidRDefault="00BD280B">
      <w:pPr>
        <w:spacing w:after="0" w:line="240" w:lineRule="auto"/>
        <w:ind w:firstLine="567"/>
        <w:jc w:val="both"/>
        <w:rPr>
          <w:rFonts w:ascii="Arial" w:hAnsi="Arial" w:cs="Arial"/>
          <w:spacing w:val="-8"/>
          <w:sz w:val="28"/>
          <w:lang w:val="kk-KZ"/>
        </w:rPr>
      </w:pPr>
      <w:r w:rsidRPr="00625FE9">
        <w:rPr>
          <w:rFonts w:ascii="Arial" w:hAnsi="Arial" w:cs="Arial"/>
          <w:spacing w:val="-8"/>
          <w:sz w:val="28"/>
          <w:lang w:val="kk-KZ"/>
        </w:rPr>
        <w:t>Сыбайлас жемқорлық</w:t>
      </w:r>
      <w:r w:rsidR="00CC45DA" w:rsidRPr="00625FE9">
        <w:rPr>
          <w:rFonts w:ascii="Arial" w:hAnsi="Arial" w:cs="Arial"/>
          <w:spacing w:val="-8"/>
          <w:sz w:val="28"/>
          <w:lang w:val="kk-KZ"/>
        </w:rPr>
        <w:t xml:space="preserve"> </w:t>
      </w:r>
      <w:r w:rsidR="005F4342" w:rsidRPr="00100ECE">
        <w:rPr>
          <w:rFonts w:ascii="Arial" w:hAnsi="Arial" w:cs="Arial"/>
          <w:spacing w:val="-8"/>
          <w:sz w:val="28"/>
          <w:lang w:val="kk-KZ"/>
        </w:rPr>
        <w:t>пара алуды, лауазымдық өкілеттіктерін теріс</w:t>
      </w:r>
      <w:r w:rsidR="005F4342">
        <w:rPr>
          <w:rFonts w:ascii="Arial" w:hAnsi="Arial" w:cs="Arial"/>
          <w:spacing w:val="-8"/>
          <w:sz w:val="28"/>
          <w:lang w:val="kk-KZ"/>
        </w:rPr>
        <w:t xml:space="preserve"> пайдалануды</w:t>
      </w:r>
      <w:r w:rsidR="00100ECE">
        <w:rPr>
          <w:rFonts w:ascii="Arial" w:hAnsi="Arial" w:cs="Arial"/>
          <w:spacing w:val="-8"/>
          <w:sz w:val="28"/>
          <w:lang w:val="kk-KZ"/>
        </w:rPr>
        <w:t>, сондай-ақ бюджет қаражатымен айла-шарғылар жасауды қамтиды. Бұл әрекеттер еліміздің экономикасы үшін елеулі қаржы шығындарына әкеледі және заңсыз алынған кірістерді жылыстатуға жағдай жасайды.</w:t>
      </w:r>
    </w:p>
    <w:p w14:paraId="4F229705" w14:textId="6F088F15" w:rsidR="00073022" w:rsidRPr="00625FE9" w:rsidRDefault="00073022" w:rsidP="00894A59">
      <w:pPr>
        <w:spacing w:after="0" w:line="240" w:lineRule="auto"/>
        <w:ind w:firstLine="567"/>
        <w:jc w:val="both"/>
        <w:rPr>
          <w:rFonts w:ascii="Arial" w:hAnsi="Arial" w:cs="Arial"/>
          <w:spacing w:val="-8"/>
          <w:sz w:val="28"/>
          <w:lang w:val="kk-KZ"/>
        </w:rPr>
      </w:pPr>
      <w:r w:rsidRPr="00625FE9">
        <w:rPr>
          <w:rFonts w:ascii="Arial" w:hAnsi="Arial" w:cs="Arial"/>
          <w:spacing w:val="-8"/>
          <w:sz w:val="28"/>
          <w:lang w:val="kk-KZ"/>
        </w:rPr>
        <w:t xml:space="preserve">Заңсыз кәсіпкерлік </w:t>
      </w:r>
      <w:r w:rsidR="000554B0" w:rsidRPr="00625FE9">
        <w:rPr>
          <w:rFonts w:ascii="Arial" w:hAnsi="Arial" w:cs="Arial"/>
          <w:spacing w:val="-8"/>
          <w:sz w:val="28"/>
          <w:lang w:val="kk-KZ"/>
        </w:rPr>
        <w:t xml:space="preserve">заңсыз кірістерді заңдастырумен тығыз байланысты, өйткені бұл заңды айналымға түскен кезде нақты қаражат көздерін жасыруға мүмкіндік береді. </w:t>
      </w:r>
    </w:p>
    <w:p w14:paraId="73A450EF" w14:textId="116E3912" w:rsidR="005B13C1" w:rsidRPr="00625FE9" w:rsidRDefault="005B13C1" w:rsidP="00894A59">
      <w:pPr>
        <w:spacing w:after="0" w:line="240" w:lineRule="auto"/>
        <w:ind w:firstLine="567"/>
        <w:jc w:val="both"/>
        <w:rPr>
          <w:rFonts w:ascii="Arial" w:hAnsi="Arial" w:cs="Arial"/>
          <w:spacing w:val="-8"/>
          <w:sz w:val="28"/>
          <w:lang w:val="kk-KZ"/>
        </w:rPr>
      </w:pPr>
      <w:r w:rsidRPr="00625FE9">
        <w:rPr>
          <w:rFonts w:ascii="Arial" w:hAnsi="Arial" w:cs="Arial"/>
          <w:spacing w:val="-8"/>
          <w:sz w:val="28"/>
          <w:lang w:val="kk-KZ"/>
        </w:rPr>
        <w:t>Қазақстанда жалған шот-фактураларды жазу, салықтар мен кедендік төлемдерді төлеуден жалтару сияқты салықтық қылмыстар</w:t>
      </w:r>
      <w:r w:rsidR="00100ECE">
        <w:rPr>
          <w:rFonts w:ascii="Arial" w:hAnsi="Arial" w:cs="Arial"/>
          <w:spacing w:val="-8"/>
          <w:sz w:val="28"/>
          <w:lang w:val="kk-KZ"/>
        </w:rPr>
        <w:t xml:space="preserve"> </w:t>
      </w:r>
      <w:r w:rsidR="00676A78" w:rsidRPr="00625FE9">
        <w:rPr>
          <w:rFonts w:ascii="Arial" w:hAnsi="Arial" w:cs="Arial"/>
          <w:spacing w:val="-8"/>
          <w:sz w:val="28"/>
          <w:lang w:val="kk-KZ"/>
        </w:rPr>
        <w:t>е</w:t>
      </w:r>
      <w:r w:rsidRPr="00625FE9">
        <w:rPr>
          <w:rFonts w:ascii="Arial" w:hAnsi="Arial" w:cs="Arial"/>
          <w:spacing w:val="-8"/>
          <w:sz w:val="28"/>
          <w:lang w:val="kk-KZ"/>
        </w:rPr>
        <w:t>лдің экономикалық тұрақтылығына зор қауіп төн</w:t>
      </w:r>
      <w:r w:rsidR="00100ECE">
        <w:rPr>
          <w:rFonts w:ascii="Arial" w:hAnsi="Arial" w:cs="Arial"/>
          <w:spacing w:val="-8"/>
          <w:sz w:val="28"/>
          <w:lang w:val="kk-KZ"/>
        </w:rPr>
        <w:t>діреді</w:t>
      </w:r>
      <w:r w:rsidRPr="00625FE9">
        <w:rPr>
          <w:rFonts w:ascii="Arial" w:hAnsi="Arial" w:cs="Arial"/>
          <w:spacing w:val="-8"/>
          <w:sz w:val="28"/>
          <w:lang w:val="kk-KZ"/>
        </w:rPr>
        <w:t xml:space="preserve">. </w:t>
      </w:r>
    </w:p>
    <w:p w14:paraId="228AFB37" w14:textId="48D43F1A" w:rsidR="00073022" w:rsidRPr="00625FE9" w:rsidRDefault="005B13C1" w:rsidP="00894A59">
      <w:pPr>
        <w:spacing w:after="0" w:line="240" w:lineRule="auto"/>
        <w:ind w:firstLine="567"/>
        <w:jc w:val="both"/>
        <w:rPr>
          <w:rFonts w:ascii="Arial" w:hAnsi="Arial" w:cs="Arial"/>
          <w:spacing w:val="-8"/>
          <w:sz w:val="28"/>
          <w:lang w:val="kk-KZ"/>
        </w:rPr>
      </w:pPr>
      <w:r w:rsidRPr="00625FE9">
        <w:rPr>
          <w:rFonts w:ascii="Arial" w:hAnsi="Arial" w:cs="Arial"/>
          <w:spacing w:val="-8"/>
          <w:sz w:val="28"/>
          <w:lang w:val="kk-KZ"/>
        </w:rPr>
        <w:t>Бұл қылмыстар мемлекеттік бюджетке зиян келтіреді, нарықта адал емес бәсекелестік жағдайларын туғызады және азаматтардың салық салу жүйесіне деген сенімін төмендетеді.</w:t>
      </w:r>
    </w:p>
    <w:p w14:paraId="6CBAD406" w14:textId="266FF624" w:rsidR="000554B0" w:rsidRPr="00625FE9" w:rsidRDefault="000554B0" w:rsidP="00894A59">
      <w:pPr>
        <w:spacing w:after="0" w:line="240" w:lineRule="auto"/>
        <w:ind w:firstLine="567"/>
        <w:jc w:val="both"/>
        <w:rPr>
          <w:rFonts w:ascii="Arial" w:hAnsi="Arial" w:cs="Arial"/>
          <w:spacing w:val="-8"/>
          <w:sz w:val="28"/>
          <w:lang w:val="kk-KZ"/>
        </w:rPr>
      </w:pPr>
      <w:r w:rsidRPr="00625FE9">
        <w:rPr>
          <w:rFonts w:ascii="Arial" w:hAnsi="Arial" w:cs="Arial"/>
          <w:spacing w:val="-8"/>
          <w:sz w:val="28"/>
          <w:lang w:val="kk-KZ"/>
        </w:rPr>
        <w:t>Ұйымдасқан қылмыстық топтар</w:t>
      </w:r>
      <w:r w:rsidR="00704499" w:rsidRPr="00625FE9">
        <w:rPr>
          <w:rFonts w:ascii="Arial" w:hAnsi="Arial" w:cs="Arial"/>
          <w:spacing w:val="-8"/>
          <w:sz w:val="28"/>
          <w:lang w:val="kk-KZ"/>
        </w:rPr>
        <w:t xml:space="preserve"> сондай-ақ</w:t>
      </w:r>
      <w:r w:rsidRPr="00625FE9">
        <w:rPr>
          <w:rFonts w:ascii="Arial" w:hAnsi="Arial" w:cs="Arial"/>
          <w:spacing w:val="-8"/>
          <w:sz w:val="28"/>
          <w:lang w:val="kk-KZ"/>
        </w:rPr>
        <w:t xml:space="preserve"> </w:t>
      </w:r>
      <w:r w:rsidR="00100ECE">
        <w:rPr>
          <w:rFonts w:ascii="Arial" w:hAnsi="Arial" w:cs="Arial"/>
          <w:spacing w:val="-8"/>
          <w:sz w:val="28"/>
          <w:lang w:val="kk-KZ"/>
        </w:rPr>
        <w:t>К</w:t>
      </w:r>
      <w:r w:rsidRPr="00625FE9">
        <w:rPr>
          <w:rFonts w:ascii="Arial" w:hAnsi="Arial" w:cs="Arial"/>
          <w:spacing w:val="-8"/>
          <w:sz w:val="28"/>
          <w:lang w:val="kk-KZ"/>
        </w:rPr>
        <w:t xml:space="preserve">Ж/ТҚҚ жүйесіне елеулі </w:t>
      </w:r>
      <w:r w:rsidR="00100ECE">
        <w:rPr>
          <w:rFonts w:ascii="Arial" w:hAnsi="Arial" w:cs="Arial"/>
          <w:spacing w:val="-8"/>
          <w:sz w:val="28"/>
          <w:lang w:val="kk-KZ"/>
        </w:rPr>
        <w:t>қауіп</w:t>
      </w:r>
      <w:r w:rsidR="00100ECE" w:rsidRPr="00625FE9">
        <w:rPr>
          <w:rFonts w:ascii="Arial" w:hAnsi="Arial" w:cs="Arial"/>
          <w:spacing w:val="-8"/>
          <w:sz w:val="28"/>
          <w:lang w:val="kk-KZ"/>
        </w:rPr>
        <w:t xml:space="preserve"> </w:t>
      </w:r>
      <w:r w:rsidRPr="00625FE9">
        <w:rPr>
          <w:rFonts w:ascii="Arial" w:hAnsi="Arial" w:cs="Arial"/>
          <w:spacing w:val="-8"/>
          <w:sz w:val="28"/>
          <w:lang w:val="kk-KZ"/>
        </w:rPr>
        <w:t>төндіреді, өйткені кірістерді заңдастыру жағдайларының едәуір бөлігі</w:t>
      </w:r>
      <w:r w:rsidR="00B50273">
        <w:rPr>
          <w:rFonts w:ascii="Arial" w:hAnsi="Arial" w:cs="Arial"/>
          <w:spacing w:val="-8"/>
          <w:sz w:val="28"/>
          <w:lang w:val="kk-KZ"/>
        </w:rPr>
        <w:t xml:space="preserve"> атап айтқанда</w:t>
      </w:r>
      <w:r w:rsidRPr="00625FE9">
        <w:rPr>
          <w:rFonts w:ascii="Arial" w:hAnsi="Arial" w:cs="Arial"/>
          <w:spacing w:val="-8"/>
          <w:sz w:val="28"/>
          <w:lang w:val="kk-KZ"/>
        </w:rPr>
        <w:t xml:space="preserve"> олардың қызметі</w:t>
      </w:r>
      <w:r w:rsidR="00B50273">
        <w:rPr>
          <w:rFonts w:ascii="Arial" w:hAnsi="Arial" w:cs="Arial"/>
          <w:spacing w:val="-8"/>
          <w:sz w:val="28"/>
          <w:lang w:val="kk-KZ"/>
        </w:rPr>
        <w:t>мен</w:t>
      </w:r>
      <w:r w:rsidRPr="00625FE9">
        <w:rPr>
          <w:rFonts w:ascii="Arial" w:hAnsi="Arial" w:cs="Arial"/>
          <w:spacing w:val="-8"/>
          <w:sz w:val="28"/>
          <w:lang w:val="kk-KZ"/>
        </w:rPr>
        <w:t xml:space="preserve"> байланысты. ҰҚТ ауқымды түрде қылмыстық жолмен алынған кірістерді өндіруге </w:t>
      </w:r>
      <w:r w:rsidR="00F11A0D" w:rsidRPr="00625FE9">
        <w:rPr>
          <w:rFonts w:ascii="Arial" w:hAnsi="Arial" w:cs="Arial"/>
          <w:spacing w:val="-8"/>
          <w:sz w:val="28"/>
          <w:lang w:val="kk-KZ"/>
        </w:rPr>
        <w:t>және оларды заңды экономикаға енгізу</w:t>
      </w:r>
      <w:r w:rsidR="00B50273">
        <w:rPr>
          <w:rFonts w:ascii="Arial" w:hAnsi="Arial" w:cs="Arial"/>
          <w:spacing w:val="-8"/>
          <w:sz w:val="28"/>
          <w:lang w:val="kk-KZ"/>
        </w:rPr>
        <w:t xml:space="preserve">ге </w:t>
      </w:r>
      <w:r w:rsidR="00B50273" w:rsidRPr="00625FE9">
        <w:rPr>
          <w:rFonts w:ascii="Arial" w:hAnsi="Arial" w:cs="Arial"/>
          <w:spacing w:val="-8"/>
          <w:sz w:val="28"/>
          <w:lang w:val="kk-KZ"/>
        </w:rPr>
        <w:t>қабілетті</w:t>
      </w:r>
      <w:r w:rsidR="00F11A0D" w:rsidRPr="00625FE9">
        <w:rPr>
          <w:rFonts w:ascii="Arial" w:hAnsi="Arial" w:cs="Arial"/>
          <w:spacing w:val="-8"/>
          <w:sz w:val="28"/>
          <w:lang w:val="kk-KZ"/>
        </w:rPr>
        <w:t>, бұл оларды заңсыз қаржы ағындарының негізгі көздерінің біріне айналдырады.</w:t>
      </w:r>
    </w:p>
    <w:p w14:paraId="55657D91" w14:textId="48C49D35" w:rsidR="008845E3" w:rsidRPr="00625FE9" w:rsidRDefault="00D00605" w:rsidP="00894A59">
      <w:pPr>
        <w:spacing w:after="0" w:line="240" w:lineRule="auto"/>
        <w:ind w:firstLine="567"/>
        <w:jc w:val="both"/>
        <w:rPr>
          <w:rFonts w:ascii="Arial" w:hAnsi="Arial" w:cs="Arial"/>
          <w:spacing w:val="-8"/>
          <w:sz w:val="28"/>
          <w:lang w:val="kk-KZ"/>
        </w:rPr>
      </w:pPr>
      <w:r w:rsidRPr="00625FE9">
        <w:rPr>
          <w:rFonts w:ascii="Arial" w:hAnsi="Arial" w:cs="Arial"/>
          <w:spacing w:val="-8"/>
          <w:sz w:val="28"/>
          <w:lang w:val="kk-KZ"/>
        </w:rPr>
        <w:t xml:space="preserve">Қазақстан Республикасындағы ҚСжАЕК мәліметтері бойынша </w:t>
      </w:r>
      <w:r w:rsidR="00B50273">
        <w:rPr>
          <w:rFonts w:ascii="Arial" w:hAnsi="Arial" w:cs="Arial"/>
          <w:spacing w:val="-8"/>
          <w:sz w:val="28"/>
          <w:lang w:val="kk-KZ"/>
        </w:rPr>
        <w:t>жыл</w:t>
      </w:r>
      <w:r w:rsidR="00B50273" w:rsidRPr="00625FE9">
        <w:rPr>
          <w:rFonts w:ascii="Arial" w:hAnsi="Arial" w:cs="Arial"/>
          <w:spacing w:val="-8"/>
          <w:sz w:val="28"/>
          <w:lang w:val="kk-KZ"/>
        </w:rPr>
        <w:t xml:space="preserve"> </w:t>
      </w:r>
      <w:r w:rsidR="00627EEC" w:rsidRPr="00625FE9">
        <w:rPr>
          <w:rFonts w:ascii="Arial" w:hAnsi="Arial" w:cs="Arial"/>
          <w:spacing w:val="-8"/>
          <w:sz w:val="28"/>
          <w:lang w:val="kk-KZ"/>
        </w:rPr>
        <w:t>сайын</w:t>
      </w:r>
      <w:r w:rsidR="00B50273">
        <w:rPr>
          <w:rFonts w:ascii="Arial" w:hAnsi="Arial" w:cs="Arial"/>
          <w:spacing w:val="-8"/>
          <w:sz w:val="28"/>
          <w:lang w:val="kk-KZ"/>
        </w:rPr>
        <w:t xml:space="preserve"> </w:t>
      </w:r>
      <w:r w:rsidR="001C7202" w:rsidRPr="00625FE9">
        <w:rPr>
          <w:rFonts w:ascii="Arial" w:hAnsi="Arial" w:cs="Arial"/>
          <w:spacing w:val="-8"/>
          <w:sz w:val="28"/>
          <w:lang w:val="kk-KZ"/>
        </w:rPr>
        <w:t xml:space="preserve">ҰҚТ құрумен және </w:t>
      </w:r>
      <w:r w:rsidR="00B50273">
        <w:rPr>
          <w:rFonts w:ascii="Arial" w:hAnsi="Arial" w:cs="Arial"/>
          <w:spacing w:val="-8"/>
          <w:sz w:val="28"/>
          <w:lang w:val="kk-KZ"/>
        </w:rPr>
        <w:t xml:space="preserve">оған </w:t>
      </w:r>
      <w:r w:rsidR="001C7202" w:rsidRPr="00625FE9">
        <w:rPr>
          <w:rFonts w:ascii="Arial" w:hAnsi="Arial" w:cs="Arial"/>
          <w:spacing w:val="-8"/>
          <w:sz w:val="28"/>
          <w:lang w:val="kk-KZ"/>
        </w:rPr>
        <w:t>бас</w:t>
      </w:r>
      <w:r w:rsidR="00B50273">
        <w:rPr>
          <w:rFonts w:ascii="Arial" w:hAnsi="Arial" w:cs="Arial"/>
          <w:spacing w:val="-8"/>
          <w:sz w:val="28"/>
          <w:lang w:val="kk-KZ"/>
        </w:rPr>
        <w:t>шылық етумен</w:t>
      </w:r>
      <w:r w:rsidR="001C7202" w:rsidRPr="00625FE9">
        <w:rPr>
          <w:rFonts w:ascii="Arial" w:hAnsi="Arial" w:cs="Arial"/>
          <w:spacing w:val="-8"/>
          <w:sz w:val="28"/>
          <w:lang w:val="kk-KZ"/>
        </w:rPr>
        <w:t xml:space="preserve"> байланысты қылмыстардың саны</w:t>
      </w:r>
      <w:r w:rsidR="00B50273">
        <w:rPr>
          <w:rFonts w:ascii="Arial" w:hAnsi="Arial" w:cs="Arial"/>
          <w:spacing w:val="-8"/>
          <w:sz w:val="28"/>
          <w:lang w:val="kk-KZ"/>
        </w:rPr>
        <w:t xml:space="preserve"> </w:t>
      </w:r>
      <w:r w:rsidR="00B50273">
        <w:rPr>
          <w:rFonts w:ascii="Arial" w:hAnsi="Arial" w:cs="Arial"/>
          <w:spacing w:val="-8"/>
          <w:sz w:val="28"/>
          <w:lang w:val="kk-KZ"/>
        </w:rPr>
        <w:lastRenderedPageBreak/>
        <w:t>елеулі мөлшері</w:t>
      </w:r>
      <w:r w:rsidR="00B50273" w:rsidRPr="00625FE9">
        <w:rPr>
          <w:rFonts w:ascii="Arial" w:hAnsi="Arial" w:cs="Arial"/>
          <w:spacing w:val="-8"/>
          <w:sz w:val="28"/>
          <w:lang w:val="kk-KZ"/>
        </w:rPr>
        <w:t xml:space="preserve"> анықталып, терге</w:t>
      </w:r>
      <w:r w:rsidR="00B50273">
        <w:rPr>
          <w:rFonts w:ascii="Arial" w:hAnsi="Arial" w:cs="Arial"/>
          <w:spacing w:val="-8"/>
          <w:sz w:val="28"/>
          <w:lang w:val="kk-KZ"/>
        </w:rPr>
        <w:t>п-тексерілуде</w:t>
      </w:r>
      <w:r w:rsidR="001C7202" w:rsidRPr="00625FE9">
        <w:rPr>
          <w:rFonts w:ascii="Arial" w:hAnsi="Arial" w:cs="Arial"/>
          <w:spacing w:val="-8"/>
          <w:sz w:val="28"/>
          <w:lang w:val="kk-KZ"/>
        </w:rPr>
        <w:t xml:space="preserve">. Осылайша, есепті кезеңде </w:t>
      </w:r>
      <w:r w:rsidR="00B50273" w:rsidRPr="00625FE9">
        <w:rPr>
          <w:rFonts w:ascii="Arial" w:hAnsi="Arial" w:cs="Arial"/>
          <w:spacing w:val="-8"/>
          <w:sz w:val="28"/>
          <w:lang w:val="kk-KZ"/>
        </w:rPr>
        <w:t xml:space="preserve">ҚК-нің тиісті бабы бойынша 231 қылмыс </w:t>
      </w:r>
      <w:r w:rsidR="00B50273" w:rsidRPr="00625FE9">
        <w:rPr>
          <w:rFonts w:ascii="Arial" w:hAnsi="Arial" w:cs="Arial"/>
          <w:spacing w:val="-8"/>
          <w:sz w:val="24"/>
          <w:lang w:val="kk-KZ"/>
        </w:rPr>
        <w:t>(2021 жыл – 93, 2022 жыл – 73, 2023 жыл – 65)</w:t>
      </w:r>
      <w:r w:rsidR="00B50273">
        <w:rPr>
          <w:rFonts w:ascii="Arial" w:hAnsi="Arial" w:cs="Arial"/>
          <w:spacing w:val="-8"/>
          <w:sz w:val="24"/>
          <w:lang w:val="kk-KZ"/>
        </w:rPr>
        <w:t xml:space="preserve"> </w:t>
      </w:r>
      <w:r w:rsidR="001C7202" w:rsidRPr="00625FE9">
        <w:rPr>
          <w:rFonts w:ascii="Arial" w:hAnsi="Arial" w:cs="Arial"/>
          <w:spacing w:val="-8"/>
          <w:sz w:val="28"/>
          <w:lang w:val="kk-KZ"/>
        </w:rPr>
        <w:t>тіркелді</w:t>
      </w:r>
      <w:r w:rsidR="003B57AD" w:rsidRPr="00625FE9">
        <w:rPr>
          <w:rFonts w:ascii="Arial" w:hAnsi="Arial" w:cs="Arial"/>
          <w:spacing w:val="-8"/>
          <w:sz w:val="24"/>
          <w:lang w:val="kk-KZ"/>
        </w:rPr>
        <w:t>.</w:t>
      </w:r>
      <w:r w:rsidR="001C7202" w:rsidRPr="00625FE9">
        <w:rPr>
          <w:rFonts w:ascii="Arial" w:hAnsi="Arial" w:cs="Arial"/>
          <w:spacing w:val="-8"/>
          <w:sz w:val="28"/>
          <w:lang w:val="kk-KZ"/>
        </w:rPr>
        <w:t xml:space="preserve"> </w:t>
      </w:r>
    </w:p>
    <w:p w14:paraId="4A02E7BE" w14:textId="542C29E9" w:rsidR="00D412FE" w:rsidRPr="00625FE9" w:rsidRDefault="00D412FE" w:rsidP="00894A59">
      <w:pPr>
        <w:spacing w:after="0" w:line="240" w:lineRule="auto"/>
        <w:ind w:firstLine="567"/>
        <w:jc w:val="both"/>
        <w:rPr>
          <w:rFonts w:ascii="Arial" w:hAnsi="Arial" w:cs="Arial"/>
          <w:spacing w:val="-8"/>
          <w:sz w:val="28"/>
          <w:lang w:val="kk-KZ"/>
        </w:rPr>
      </w:pPr>
      <w:r w:rsidRPr="00625FE9">
        <w:rPr>
          <w:rFonts w:ascii="Arial" w:hAnsi="Arial" w:cs="Arial"/>
          <w:spacing w:val="-8"/>
          <w:sz w:val="28"/>
          <w:lang w:val="kk-KZ"/>
        </w:rPr>
        <w:t xml:space="preserve">Соңғы жылдары </w:t>
      </w:r>
      <w:r w:rsidR="00697025" w:rsidRPr="00625FE9">
        <w:rPr>
          <w:rFonts w:ascii="Arial" w:hAnsi="Arial" w:cs="Arial"/>
          <w:spacing w:val="-8"/>
          <w:sz w:val="28"/>
          <w:lang w:val="kk-KZ"/>
        </w:rPr>
        <w:t>ҰҚТ құрылымдарының күрделенуіне қарай</w:t>
      </w:r>
      <w:r w:rsidR="002F0DB6" w:rsidRPr="00625FE9">
        <w:rPr>
          <w:rFonts w:ascii="Arial" w:hAnsi="Arial" w:cs="Arial"/>
          <w:spacing w:val="-8"/>
          <w:sz w:val="28"/>
          <w:lang w:val="kk-KZ"/>
        </w:rPr>
        <w:t xml:space="preserve"> тенденция байқалады</w:t>
      </w:r>
      <w:r w:rsidR="00697025" w:rsidRPr="00625FE9">
        <w:rPr>
          <w:rFonts w:ascii="Arial" w:hAnsi="Arial" w:cs="Arial"/>
          <w:spacing w:val="-8"/>
          <w:sz w:val="28"/>
          <w:lang w:val="kk-KZ"/>
        </w:rPr>
        <w:t xml:space="preserve">: олар барған сайын заңды түрде тіркелген </w:t>
      </w:r>
      <w:r w:rsidR="002F0DB6" w:rsidRPr="00625FE9">
        <w:rPr>
          <w:rFonts w:ascii="Arial" w:hAnsi="Arial" w:cs="Arial"/>
          <w:spacing w:val="-8"/>
          <w:sz w:val="28"/>
          <w:lang w:val="kk-KZ"/>
        </w:rPr>
        <w:t xml:space="preserve">компаниялар </w:t>
      </w:r>
      <w:r w:rsidR="00697025" w:rsidRPr="00625FE9">
        <w:rPr>
          <w:rFonts w:ascii="Arial" w:hAnsi="Arial" w:cs="Arial"/>
          <w:spacing w:val="-8"/>
          <w:sz w:val="28"/>
          <w:lang w:val="kk-KZ"/>
        </w:rPr>
        <w:t>арқылы әрекет етеді</w:t>
      </w:r>
      <w:r w:rsidR="002F0DB6">
        <w:rPr>
          <w:rFonts w:ascii="Arial" w:hAnsi="Arial" w:cs="Arial"/>
          <w:spacing w:val="-8"/>
          <w:sz w:val="28"/>
          <w:lang w:val="kk-KZ"/>
        </w:rPr>
        <w:t>,</w:t>
      </w:r>
      <w:r w:rsidR="00B921C9" w:rsidRPr="00625FE9">
        <w:rPr>
          <w:rFonts w:ascii="Arial" w:hAnsi="Arial" w:cs="Arial"/>
          <w:spacing w:val="-8"/>
          <w:sz w:val="28"/>
          <w:lang w:val="kk-KZ"/>
        </w:rPr>
        <w:t xml:space="preserve"> заңды экономикалық қызмет ретінде жасырылған </w:t>
      </w:r>
      <w:r w:rsidR="002F0DB6">
        <w:rPr>
          <w:rFonts w:ascii="Arial" w:hAnsi="Arial" w:cs="Arial"/>
          <w:spacing w:val="-8"/>
          <w:sz w:val="28"/>
          <w:lang w:val="kk-KZ"/>
        </w:rPr>
        <w:t>жалған адамдар</w:t>
      </w:r>
      <w:r w:rsidR="002F0DB6" w:rsidRPr="00625FE9">
        <w:rPr>
          <w:rFonts w:ascii="Arial" w:hAnsi="Arial" w:cs="Arial"/>
          <w:spacing w:val="-8"/>
          <w:sz w:val="28"/>
          <w:lang w:val="kk-KZ"/>
        </w:rPr>
        <w:t xml:space="preserve"> </w:t>
      </w:r>
      <w:r w:rsidR="00B921C9" w:rsidRPr="00625FE9">
        <w:rPr>
          <w:rFonts w:ascii="Arial" w:hAnsi="Arial" w:cs="Arial"/>
          <w:spacing w:val="-8"/>
          <w:sz w:val="28"/>
          <w:lang w:val="kk-KZ"/>
        </w:rPr>
        <w:t>мен транзакциялар</w:t>
      </w:r>
      <w:r w:rsidR="002F0DB6">
        <w:rPr>
          <w:rFonts w:ascii="Arial" w:hAnsi="Arial" w:cs="Arial"/>
          <w:spacing w:val="-8"/>
          <w:sz w:val="28"/>
          <w:lang w:val="kk-KZ"/>
        </w:rPr>
        <w:t>ды</w:t>
      </w:r>
      <w:r w:rsidR="002F0DB6" w:rsidRPr="00625FE9">
        <w:rPr>
          <w:rFonts w:ascii="Arial" w:hAnsi="Arial" w:cs="Arial"/>
          <w:spacing w:val="-8"/>
          <w:sz w:val="28"/>
          <w:lang w:val="kk-KZ"/>
        </w:rPr>
        <w:t xml:space="preserve"> пайдалана</w:t>
      </w:r>
      <w:r w:rsidR="002F0DB6">
        <w:rPr>
          <w:rFonts w:ascii="Arial" w:hAnsi="Arial" w:cs="Arial"/>
          <w:spacing w:val="-8"/>
          <w:sz w:val="28"/>
          <w:lang w:val="kk-KZ"/>
        </w:rPr>
        <w:t>ды</w:t>
      </w:r>
      <w:r w:rsidR="00B921C9" w:rsidRPr="00625FE9">
        <w:rPr>
          <w:rFonts w:ascii="Arial" w:hAnsi="Arial" w:cs="Arial"/>
          <w:spacing w:val="-8"/>
          <w:sz w:val="28"/>
          <w:lang w:val="kk-KZ"/>
        </w:rPr>
        <w:t>.</w:t>
      </w:r>
      <w:r w:rsidR="00697025" w:rsidRPr="00625FE9">
        <w:rPr>
          <w:rFonts w:ascii="Arial" w:hAnsi="Arial" w:cs="Arial"/>
          <w:spacing w:val="-8"/>
          <w:sz w:val="28"/>
          <w:lang w:val="kk-KZ"/>
        </w:rPr>
        <w:t xml:space="preserve"> </w:t>
      </w:r>
    </w:p>
    <w:p w14:paraId="17705BF8" w14:textId="3D50B519" w:rsidR="00BD280B" w:rsidRPr="00625FE9" w:rsidRDefault="002F0DB6" w:rsidP="00894A59">
      <w:pPr>
        <w:spacing w:after="0" w:line="240" w:lineRule="auto"/>
        <w:ind w:firstLine="567"/>
        <w:jc w:val="both"/>
        <w:rPr>
          <w:rFonts w:ascii="Arial" w:hAnsi="Arial" w:cs="Arial"/>
          <w:spacing w:val="-8"/>
          <w:sz w:val="28"/>
          <w:lang w:val="kk-KZ"/>
        </w:rPr>
      </w:pPr>
      <w:r>
        <w:rPr>
          <w:rFonts w:ascii="Arial" w:hAnsi="Arial" w:cs="Arial"/>
          <w:spacing w:val="-8"/>
          <w:sz w:val="28"/>
          <w:lang w:val="kk-KZ"/>
        </w:rPr>
        <w:t>Бұдан басқа</w:t>
      </w:r>
      <w:r w:rsidR="00F11A0D" w:rsidRPr="00625FE9">
        <w:rPr>
          <w:rFonts w:ascii="Arial" w:hAnsi="Arial" w:cs="Arial"/>
          <w:spacing w:val="-8"/>
          <w:sz w:val="28"/>
          <w:lang w:val="kk-KZ"/>
        </w:rPr>
        <w:t xml:space="preserve">, </w:t>
      </w:r>
      <w:r w:rsidR="00BD280B" w:rsidRPr="00625FE9">
        <w:rPr>
          <w:rFonts w:ascii="Arial" w:hAnsi="Arial" w:cs="Arial"/>
          <w:spacing w:val="-8"/>
          <w:sz w:val="28"/>
          <w:lang w:val="kk-KZ"/>
        </w:rPr>
        <w:t>Қазақстан транзиттік ел ретінде заңсыз қаражаттың шекарадан өтуіне байланысты ерекше тәуекелдерге тап болады, бұл олардың заңдастырылуына жол бермеу міндетін қиындатады.</w:t>
      </w:r>
    </w:p>
    <w:p w14:paraId="3574B2D2" w14:textId="1564AD4C" w:rsidR="007B61F5" w:rsidRPr="00625FE9" w:rsidRDefault="00F11A0D" w:rsidP="00894A59">
      <w:pPr>
        <w:spacing w:after="0" w:line="240" w:lineRule="auto"/>
        <w:ind w:firstLine="567"/>
        <w:jc w:val="both"/>
        <w:rPr>
          <w:rFonts w:ascii="Arial" w:hAnsi="Arial" w:cs="Arial"/>
          <w:spacing w:val="-8"/>
          <w:sz w:val="28"/>
          <w:lang w:val="kk-KZ"/>
        </w:rPr>
      </w:pPr>
      <w:r w:rsidRPr="00625FE9">
        <w:rPr>
          <w:rFonts w:ascii="Arial" w:hAnsi="Arial" w:cs="Arial"/>
          <w:spacing w:val="-8"/>
          <w:sz w:val="28"/>
          <w:lang w:val="kk-KZ"/>
        </w:rPr>
        <w:t>Өз кезегінде</w:t>
      </w:r>
      <w:r w:rsidR="005F71DD" w:rsidRPr="00625FE9">
        <w:rPr>
          <w:rFonts w:ascii="Arial" w:hAnsi="Arial" w:cs="Arial"/>
          <w:spacing w:val="-8"/>
          <w:sz w:val="28"/>
          <w:lang w:val="kk-KZ"/>
        </w:rPr>
        <w:t xml:space="preserve">, </w:t>
      </w:r>
      <w:r w:rsidR="002F0DB6">
        <w:rPr>
          <w:rFonts w:ascii="Arial" w:hAnsi="Arial" w:cs="Arial"/>
          <w:spacing w:val="-8"/>
          <w:sz w:val="28"/>
          <w:lang w:val="kk-KZ"/>
        </w:rPr>
        <w:t>транс</w:t>
      </w:r>
      <w:r w:rsidR="00BD280B" w:rsidRPr="00625FE9">
        <w:rPr>
          <w:rFonts w:ascii="Arial" w:hAnsi="Arial" w:cs="Arial"/>
          <w:spacing w:val="-8"/>
          <w:sz w:val="28"/>
          <w:lang w:val="kk-KZ"/>
        </w:rPr>
        <w:t>ұлттық қылмыстық топтар ақшаны жылыстату қаупін қалыптастыруда</w:t>
      </w:r>
      <w:r w:rsidR="002F0DB6">
        <w:rPr>
          <w:rFonts w:ascii="Arial" w:hAnsi="Arial" w:cs="Arial"/>
          <w:spacing w:val="-8"/>
          <w:sz w:val="28"/>
          <w:lang w:val="kk-KZ"/>
        </w:rPr>
        <w:t xml:space="preserve"> </w:t>
      </w:r>
      <w:r w:rsidR="002F0DB6" w:rsidRPr="00625FE9">
        <w:rPr>
          <w:rFonts w:ascii="Arial" w:hAnsi="Arial" w:cs="Arial"/>
          <w:spacing w:val="-8"/>
          <w:sz w:val="28"/>
          <w:lang w:val="kk-KZ"/>
        </w:rPr>
        <w:t>елеулі</w:t>
      </w:r>
      <w:r w:rsidR="00BD280B" w:rsidRPr="00625FE9">
        <w:rPr>
          <w:rFonts w:ascii="Arial" w:hAnsi="Arial" w:cs="Arial"/>
          <w:spacing w:val="-8"/>
          <w:sz w:val="28"/>
          <w:lang w:val="kk-KZ"/>
        </w:rPr>
        <w:t xml:space="preserve"> рөл</w:t>
      </w:r>
      <w:r w:rsidR="002F0DB6">
        <w:rPr>
          <w:rFonts w:ascii="Arial" w:hAnsi="Arial" w:cs="Arial"/>
          <w:spacing w:val="-8"/>
          <w:sz w:val="28"/>
          <w:lang w:val="kk-KZ"/>
        </w:rPr>
        <w:t xml:space="preserve"> </w:t>
      </w:r>
      <w:r w:rsidR="002F0DB6" w:rsidRPr="00625FE9">
        <w:rPr>
          <w:rFonts w:ascii="Arial" w:hAnsi="Arial" w:cs="Arial"/>
          <w:spacing w:val="-8"/>
          <w:sz w:val="28"/>
          <w:lang w:val="kk-KZ"/>
        </w:rPr>
        <w:t>ойнайды</w:t>
      </w:r>
      <w:r w:rsidR="00BD280B" w:rsidRPr="00625FE9">
        <w:rPr>
          <w:rFonts w:ascii="Arial" w:hAnsi="Arial" w:cs="Arial"/>
          <w:spacing w:val="-8"/>
          <w:sz w:val="28"/>
          <w:lang w:val="kk-KZ"/>
        </w:rPr>
        <w:t xml:space="preserve">. Бұл топтар Қазақстанды қылмыстық жолмен алынған кірістерді заңдастыру аймағы ретінде пайдалана отырып, ел ішінде ғана емес, одан тыс жерлерде де әрекет етеді. </w:t>
      </w:r>
    </w:p>
    <w:p w14:paraId="01190A0F" w14:textId="52590BA8" w:rsidR="0098394F" w:rsidRPr="00625FE9" w:rsidRDefault="00BD280B" w:rsidP="00894A59">
      <w:pPr>
        <w:spacing w:after="0" w:line="240" w:lineRule="auto"/>
        <w:ind w:firstLine="567"/>
        <w:jc w:val="both"/>
        <w:rPr>
          <w:rFonts w:ascii="Arial" w:hAnsi="Arial" w:cs="Arial"/>
          <w:spacing w:val="-8"/>
          <w:sz w:val="28"/>
          <w:lang w:val="kk-KZ"/>
        </w:rPr>
      </w:pPr>
      <w:r w:rsidRPr="00625FE9">
        <w:rPr>
          <w:rFonts w:ascii="Arial" w:hAnsi="Arial" w:cs="Arial"/>
          <w:spacing w:val="-8"/>
          <w:sz w:val="28"/>
          <w:lang w:val="kk-KZ"/>
        </w:rPr>
        <w:t>Олар қаражаттың пайда болуын, оффшорлық компанияларды және халықаралық банктік шоттарды пайдалануды</w:t>
      </w:r>
      <w:r w:rsidR="002F0DB6">
        <w:rPr>
          <w:rFonts w:ascii="Arial" w:hAnsi="Arial" w:cs="Arial"/>
          <w:spacing w:val="-8"/>
          <w:sz w:val="28"/>
          <w:lang w:val="kk-KZ"/>
        </w:rPr>
        <w:t xml:space="preserve"> қоса алғанда,</w:t>
      </w:r>
      <w:r w:rsidRPr="00625FE9">
        <w:rPr>
          <w:rFonts w:ascii="Arial" w:hAnsi="Arial" w:cs="Arial"/>
          <w:spacing w:val="-8"/>
          <w:sz w:val="28"/>
          <w:lang w:val="kk-KZ"/>
        </w:rPr>
        <w:t xml:space="preserve"> жасыру үшін күрделі қаржылық схемаларды белсенді түрде қолданады. </w:t>
      </w:r>
    </w:p>
    <w:p w14:paraId="43B3789D" w14:textId="155066A7" w:rsidR="0021562A" w:rsidRPr="00625FE9" w:rsidRDefault="00713896" w:rsidP="00894A59">
      <w:pPr>
        <w:spacing w:after="0" w:line="240" w:lineRule="auto"/>
        <w:ind w:firstLine="567"/>
        <w:jc w:val="both"/>
        <w:rPr>
          <w:rFonts w:ascii="Arial" w:hAnsi="Arial" w:cs="Arial"/>
          <w:bCs/>
          <w:spacing w:val="-8"/>
          <w:sz w:val="28"/>
          <w:lang w:val="kk-KZ"/>
        </w:rPr>
      </w:pPr>
      <w:r w:rsidRPr="00625FE9">
        <w:rPr>
          <w:rFonts w:ascii="Arial" w:hAnsi="Arial" w:cs="Arial"/>
          <w:bCs/>
          <w:spacing w:val="-8"/>
          <w:sz w:val="28"/>
          <w:lang w:val="kk-KZ"/>
        </w:rPr>
        <w:t xml:space="preserve">Ағымдағы </w:t>
      </w:r>
      <w:r w:rsidR="002F0DB6">
        <w:rPr>
          <w:rFonts w:ascii="Arial" w:hAnsi="Arial" w:cs="Arial"/>
          <w:bCs/>
          <w:spacing w:val="-8"/>
          <w:sz w:val="28"/>
          <w:lang w:val="kk-KZ"/>
        </w:rPr>
        <w:t>ТҰБ</w:t>
      </w:r>
      <w:r w:rsidR="002F0DB6" w:rsidRPr="00625FE9">
        <w:rPr>
          <w:rFonts w:ascii="Arial" w:hAnsi="Arial" w:cs="Arial"/>
          <w:bCs/>
          <w:spacing w:val="-8"/>
          <w:sz w:val="28"/>
          <w:lang w:val="kk-KZ"/>
        </w:rPr>
        <w:t xml:space="preserve"> </w:t>
      </w:r>
      <w:r w:rsidRPr="00625FE9">
        <w:rPr>
          <w:rFonts w:ascii="Arial" w:hAnsi="Arial" w:cs="Arial"/>
          <w:bCs/>
          <w:spacing w:val="-8"/>
          <w:sz w:val="28"/>
          <w:lang w:val="kk-KZ"/>
        </w:rPr>
        <w:t>шеңберінде анықталған қауіп</w:t>
      </w:r>
      <w:r w:rsidR="0051205D">
        <w:rPr>
          <w:rFonts w:ascii="Arial" w:hAnsi="Arial" w:cs="Arial"/>
          <w:bCs/>
          <w:spacing w:val="-8"/>
          <w:sz w:val="28"/>
          <w:lang w:val="kk-KZ"/>
        </w:rPr>
        <w:t>-қатерл</w:t>
      </w:r>
      <w:r w:rsidRPr="00625FE9">
        <w:rPr>
          <w:rFonts w:ascii="Arial" w:hAnsi="Arial" w:cs="Arial"/>
          <w:bCs/>
          <w:spacing w:val="-8"/>
          <w:sz w:val="28"/>
          <w:lang w:val="kk-KZ"/>
        </w:rPr>
        <w:t>ер жалпы әлемдік трендке сай келеді.</w:t>
      </w:r>
    </w:p>
    <w:p w14:paraId="7480870D" w14:textId="487EC273" w:rsidR="00F9797D" w:rsidRPr="00625FE9" w:rsidRDefault="00F9797D" w:rsidP="00894A59">
      <w:pPr>
        <w:spacing w:after="0" w:line="240" w:lineRule="auto"/>
        <w:ind w:firstLine="567"/>
        <w:jc w:val="both"/>
        <w:rPr>
          <w:rFonts w:ascii="Arial" w:hAnsi="Arial" w:cs="Arial"/>
          <w:bCs/>
          <w:spacing w:val="-8"/>
          <w:sz w:val="28"/>
          <w:lang w:val="kk-KZ"/>
        </w:rPr>
      </w:pPr>
      <w:r w:rsidRPr="00625FE9">
        <w:rPr>
          <w:rFonts w:ascii="Arial" w:hAnsi="Arial" w:cs="Arial"/>
          <w:bCs/>
          <w:spacing w:val="-8"/>
          <w:sz w:val="28"/>
          <w:lang w:val="kk-KZ"/>
        </w:rPr>
        <w:t>Осылайша, елдер арасында ең көп таралған қауіп</w:t>
      </w:r>
      <w:r w:rsidR="0051205D">
        <w:rPr>
          <w:rFonts w:ascii="Arial" w:hAnsi="Arial" w:cs="Arial"/>
          <w:bCs/>
          <w:spacing w:val="-8"/>
          <w:sz w:val="28"/>
          <w:lang w:val="kk-KZ"/>
        </w:rPr>
        <w:t>-қатерл</w:t>
      </w:r>
      <w:r w:rsidRPr="00625FE9">
        <w:rPr>
          <w:rFonts w:ascii="Arial" w:hAnsi="Arial" w:cs="Arial"/>
          <w:bCs/>
          <w:spacing w:val="-8"/>
          <w:sz w:val="28"/>
          <w:lang w:val="kk-KZ"/>
        </w:rPr>
        <w:t xml:space="preserve">ер мыналар болып табылады: есірткі саудасы </w:t>
      </w:r>
      <w:r w:rsidRPr="00625FE9">
        <w:rPr>
          <w:rFonts w:ascii="Arial" w:eastAsia="Times New Roman" w:hAnsi="Arial" w:cs="Arial"/>
          <w:spacing w:val="-8"/>
          <w:sz w:val="24"/>
          <w:lang w:val="kk-KZ" w:eastAsia="ru-RU"/>
        </w:rPr>
        <w:t>(елдердің 18% -ы қауіп-қатерді мойындады)</w:t>
      </w:r>
      <w:r w:rsidRPr="00625FE9">
        <w:rPr>
          <w:rFonts w:ascii="Arial" w:hAnsi="Arial" w:cs="Arial"/>
          <w:bCs/>
          <w:spacing w:val="-8"/>
          <w:sz w:val="28"/>
          <w:lang w:val="kk-KZ"/>
        </w:rPr>
        <w:t xml:space="preserve">, сыбайлас жемқорлық </w:t>
      </w:r>
      <w:r w:rsidRPr="00625FE9">
        <w:rPr>
          <w:rFonts w:ascii="Arial" w:eastAsia="Times New Roman" w:hAnsi="Arial" w:cs="Arial"/>
          <w:spacing w:val="-8"/>
          <w:sz w:val="24"/>
          <w:lang w:val="kk-KZ" w:eastAsia="ru-RU"/>
        </w:rPr>
        <w:t>(елдердің 16%)</w:t>
      </w:r>
      <w:r w:rsidR="00FB26CA" w:rsidRPr="00625FE9">
        <w:rPr>
          <w:rFonts w:ascii="Arial" w:hAnsi="Arial" w:cs="Arial"/>
          <w:bCs/>
          <w:spacing w:val="-8"/>
          <w:sz w:val="28"/>
          <w:lang w:val="kk-KZ"/>
        </w:rPr>
        <w:t xml:space="preserve">, салықтық қылмыстар </w:t>
      </w:r>
      <w:r w:rsidR="00FB26CA" w:rsidRPr="00625FE9">
        <w:rPr>
          <w:rFonts w:ascii="Arial" w:eastAsia="Times New Roman" w:hAnsi="Arial" w:cs="Arial"/>
          <w:spacing w:val="-8"/>
          <w:sz w:val="24"/>
          <w:lang w:val="kk-KZ" w:eastAsia="ru-RU"/>
        </w:rPr>
        <w:t>(елдердің 15%)</w:t>
      </w:r>
      <w:r w:rsidR="00FB26CA" w:rsidRPr="00625FE9">
        <w:rPr>
          <w:rFonts w:ascii="Arial" w:hAnsi="Arial" w:cs="Arial"/>
          <w:bCs/>
          <w:spacing w:val="-8"/>
          <w:sz w:val="28"/>
          <w:lang w:val="kk-KZ"/>
        </w:rPr>
        <w:t xml:space="preserve"> және алаяқтық </w:t>
      </w:r>
      <w:r w:rsidR="00FB26CA" w:rsidRPr="00625FE9">
        <w:rPr>
          <w:rFonts w:ascii="Arial" w:eastAsia="Times New Roman" w:hAnsi="Arial" w:cs="Arial"/>
          <w:spacing w:val="-8"/>
          <w:sz w:val="24"/>
          <w:lang w:val="kk-KZ" w:eastAsia="ru-RU"/>
        </w:rPr>
        <w:t>(елдердің 15%)</w:t>
      </w:r>
      <w:r w:rsidR="00FB26CA" w:rsidRPr="00625FE9">
        <w:rPr>
          <w:rFonts w:ascii="Arial" w:hAnsi="Arial" w:cs="Arial"/>
          <w:bCs/>
          <w:spacing w:val="-8"/>
          <w:sz w:val="28"/>
          <w:lang w:val="kk-KZ"/>
        </w:rPr>
        <w:t>.</w:t>
      </w:r>
    </w:p>
    <w:p w14:paraId="277A8598" w14:textId="77777777" w:rsidR="001A7149" w:rsidRPr="00625FE9" w:rsidRDefault="001A7149" w:rsidP="00894A59">
      <w:pPr>
        <w:spacing w:after="0" w:line="240" w:lineRule="auto"/>
        <w:ind w:firstLine="567"/>
        <w:jc w:val="both"/>
        <w:rPr>
          <w:rFonts w:ascii="Arial" w:hAnsi="Arial" w:cs="Arial"/>
          <w:b/>
          <w:bCs/>
          <w:spacing w:val="-8"/>
          <w:sz w:val="28"/>
          <w:lang w:val="kk-KZ"/>
        </w:rPr>
      </w:pPr>
    </w:p>
    <w:p w14:paraId="6760302A" w14:textId="04DB3CEB" w:rsidR="006A5DA3" w:rsidRPr="00625FE9" w:rsidRDefault="00EF2818" w:rsidP="00894A59">
      <w:pPr>
        <w:spacing w:after="0" w:line="240" w:lineRule="auto"/>
        <w:ind w:firstLine="567"/>
        <w:jc w:val="both"/>
        <w:rPr>
          <w:rFonts w:ascii="Arial" w:hAnsi="Arial" w:cs="Arial"/>
          <w:b/>
          <w:bCs/>
          <w:spacing w:val="-8"/>
          <w:sz w:val="28"/>
          <w:szCs w:val="20"/>
          <w:lang w:val="kk-KZ"/>
        </w:rPr>
      </w:pPr>
      <w:r>
        <w:rPr>
          <w:rFonts w:ascii="Arial" w:hAnsi="Arial" w:cs="Arial"/>
          <w:b/>
          <w:bCs/>
          <w:spacing w:val="-8"/>
          <w:sz w:val="28"/>
          <w:szCs w:val="20"/>
          <w:lang w:val="kk-KZ"/>
        </w:rPr>
        <w:t>Қ</w:t>
      </w:r>
      <w:r w:rsidRPr="00625FE9">
        <w:rPr>
          <w:rFonts w:ascii="Arial" w:hAnsi="Arial" w:cs="Arial"/>
          <w:b/>
          <w:bCs/>
          <w:spacing w:val="-8"/>
          <w:sz w:val="28"/>
          <w:szCs w:val="20"/>
          <w:lang w:val="kk-KZ"/>
        </w:rPr>
        <w:t>а</w:t>
      </w:r>
      <w:r w:rsidR="0051205D">
        <w:rPr>
          <w:rFonts w:ascii="Arial" w:hAnsi="Arial" w:cs="Arial"/>
          <w:b/>
          <w:bCs/>
          <w:spacing w:val="-8"/>
          <w:sz w:val="28"/>
          <w:szCs w:val="20"/>
          <w:lang w:val="kk-KZ"/>
        </w:rPr>
        <w:t>уіп-қа</w:t>
      </w:r>
      <w:r w:rsidRPr="00625FE9">
        <w:rPr>
          <w:rFonts w:ascii="Arial" w:hAnsi="Arial" w:cs="Arial"/>
          <w:b/>
          <w:bCs/>
          <w:spacing w:val="-8"/>
          <w:sz w:val="28"/>
          <w:szCs w:val="20"/>
          <w:lang w:val="kk-KZ"/>
        </w:rPr>
        <w:t xml:space="preserve">терлердің </w:t>
      </w:r>
      <w:r w:rsidR="000E7A3D" w:rsidRPr="00625FE9">
        <w:rPr>
          <w:rFonts w:ascii="Arial" w:hAnsi="Arial" w:cs="Arial"/>
          <w:b/>
          <w:bCs/>
          <w:spacing w:val="-8"/>
          <w:sz w:val="28"/>
          <w:szCs w:val="20"/>
          <w:lang w:val="kk-KZ"/>
        </w:rPr>
        <w:t>деңгей</w:t>
      </w:r>
      <w:r>
        <w:rPr>
          <w:rFonts w:ascii="Arial" w:hAnsi="Arial" w:cs="Arial"/>
          <w:b/>
          <w:bCs/>
          <w:spacing w:val="-8"/>
          <w:sz w:val="28"/>
          <w:szCs w:val="20"/>
          <w:lang w:val="kk-KZ"/>
        </w:rPr>
        <w:t>ін</w:t>
      </w:r>
      <w:r w:rsidR="000E7A3D" w:rsidRPr="00625FE9">
        <w:rPr>
          <w:rFonts w:ascii="Arial" w:hAnsi="Arial" w:cs="Arial"/>
          <w:b/>
          <w:bCs/>
          <w:spacing w:val="-8"/>
          <w:sz w:val="28"/>
          <w:szCs w:val="20"/>
          <w:lang w:val="kk-KZ"/>
        </w:rPr>
        <w:t xml:space="preserve"> </w:t>
      </w:r>
      <w:r>
        <w:rPr>
          <w:rFonts w:ascii="Arial" w:hAnsi="Arial" w:cs="Arial"/>
          <w:b/>
          <w:bCs/>
          <w:spacing w:val="-8"/>
          <w:sz w:val="28"/>
          <w:szCs w:val="20"/>
          <w:lang w:val="kk-KZ"/>
        </w:rPr>
        <w:t>а</w:t>
      </w:r>
      <w:r w:rsidRPr="00625FE9">
        <w:rPr>
          <w:rFonts w:ascii="Arial" w:hAnsi="Arial" w:cs="Arial"/>
          <w:b/>
          <w:bCs/>
          <w:spacing w:val="-8"/>
          <w:sz w:val="28"/>
          <w:szCs w:val="20"/>
          <w:lang w:val="kk-KZ"/>
        </w:rPr>
        <w:t xml:space="preserve">нықтау әдістемесі </w:t>
      </w:r>
    </w:p>
    <w:p w14:paraId="22B613A0" w14:textId="46CEFA7E" w:rsidR="008A1632" w:rsidRPr="00625FE9" w:rsidRDefault="007B589E" w:rsidP="00894A59">
      <w:pPr>
        <w:tabs>
          <w:tab w:val="left" w:pos="8250"/>
        </w:tabs>
        <w:spacing w:after="0" w:line="240" w:lineRule="auto"/>
        <w:ind w:firstLine="567"/>
        <w:jc w:val="both"/>
        <w:rPr>
          <w:rFonts w:ascii="Arial" w:eastAsia="Times New Roman" w:hAnsi="Arial" w:cs="Arial"/>
          <w:spacing w:val="-8"/>
          <w:sz w:val="28"/>
          <w:szCs w:val="24"/>
          <w:lang w:val="kk-KZ" w:eastAsia="ru-RU"/>
        </w:rPr>
      </w:pPr>
      <w:r w:rsidRPr="00625FE9">
        <w:rPr>
          <w:rFonts w:ascii="Arial" w:eastAsia="Times New Roman" w:hAnsi="Arial" w:cs="Arial"/>
          <w:spacing w:val="-8"/>
          <w:sz w:val="28"/>
          <w:szCs w:val="24"/>
          <w:lang w:val="kk-KZ" w:eastAsia="ru-RU"/>
        </w:rPr>
        <w:tab/>
      </w:r>
    </w:p>
    <w:p w14:paraId="7024AA86" w14:textId="01EDAE40" w:rsidR="000E7A3D" w:rsidRPr="00625FE9" w:rsidRDefault="00EF2818" w:rsidP="00894A59">
      <w:pPr>
        <w:spacing w:after="0" w:line="240" w:lineRule="auto"/>
        <w:ind w:firstLine="567"/>
        <w:jc w:val="both"/>
        <w:rPr>
          <w:rFonts w:ascii="Arial" w:eastAsia="Times New Roman" w:hAnsi="Arial" w:cs="Arial"/>
          <w:spacing w:val="-8"/>
          <w:sz w:val="28"/>
          <w:szCs w:val="24"/>
          <w:lang w:val="kk-KZ" w:eastAsia="ru-RU"/>
        </w:rPr>
      </w:pPr>
      <w:r>
        <w:rPr>
          <w:rFonts w:ascii="Arial" w:eastAsia="Times New Roman" w:hAnsi="Arial" w:cs="Arial"/>
          <w:spacing w:val="-8"/>
          <w:sz w:val="28"/>
          <w:szCs w:val="24"/>
          <w:lang w:val="kk-KZ" w:eastAsia="ru-RU"/>
        </w:rPr>
        <w:t>Т</w:t>
      </w:r>
      <w:r w:rsidRPr="00625FE9">
        <w:rPr>
          <w:rFonts w:ascii="Arial" w:eastAsia="Times New Roman" w:hAnsi="Arial" w:cs="Arial"/>
          <w:spacing w:val="-8"/>
          <w:sz w:val="28"/>
          <w:szCs w:val="24"/>
          <w:lang w:val="kk-KZ" w:eastAsia="ru-RU"/>
        </w:rPr>
        <w:t>әуекелдер</w:t>
      </w:r>
      <w:r>
        <w:rPr>
          <w:rFonts w:ascii="Arial" w:eastAsia="Times New Roman" w:hAnsi="Arial" w:cs="Arial"/>
          <w:spacing w:val="-8"/>
          <w:sz w:val="28"/>
          <w:szCs w:val="24"/>
          <w:lang w:val="kk-KZ" w:eastAsia="ru-RU"/>
        </w:rPr>
        <w:t>ге</w:t>
      </w:r>
      <w:r w:rsidRPr="00625FE9">
        <w:rPr>
          <w:rFonts w:ascii="Arial" w:eastAsia="Times New Roman" w:hAnsi="Arial" w:cs="Arial"/>
          <w:spacing w:val="-8"/>
          <w:sz w:val="28"/>
          <w:szCs w:val="24"/>
          <w:lang w:val="kk-KZ" w:eastAsia="ru-RU"/>
        </w:rPr>
        <w:t xml:space="preserve"> </w:t>
      </w:r>
      <w:r>
        <w:rPr>
          <w:rFonts w:ascii="Arial" w:eastAsia="Times New Roman" w:hAnsi="Arial" w:cs="Arial"/>
          <w:spacing w:val="-8"/>
          <w:sz w:val="28"/>
          <w:szCs w:val="24"/>
          <w:lang w:val="kk-KZ" w:eastAsia="ru-RU"/>
        </w:rPr>
        <w:t>б</w:t>
      </w:r>
      <w:r w:rsidR="007D5EDE" w:rsidRPr="00625FE9">
        <w:rPr>
          <w:rFonts w:ascii="Arial" w:eastAsia="Times New Roman" w:hAnsi="Arial" w:cs="Arial"/>
          <w:spacing w:val="-8"/>
          <w:sz w:val="28"/>
          <w:szCs w:val="24"/>
          <w:lang w:val="kk-KZ" w:eastAsia="ru-RU"/>
        </w:rPr>
        <w:t>ағалау жүргізу барысында</w:t>
      </w:r>
      <w:r w:rsidR="000E7A3D" w:rsidRPr="00625FE9">
        <w:rPr>
          <w:rFonts w:ascii="Arial" w:eastAsia="Times New Roman" w:hAnsi="Arial" w:cs="Arial"/>
          <w:spacing w:val="-8"/>
          <w:sz w:val="28"/>
          <w:szCs w:val="24"/>
          <w:lang w:val="kk-KZ" w:eastAsia="ru-RU"/>
        </w:rPr>
        <w:t xml:space="preserve"> сот-тергеу </w:t>
      </w:r>
      <w:r>
        <w:rPr>
          <w:rFonts w:ascii="Arial" w:eastAsia="Times New Roman" w:hAnsi="Arial" w:cs="Arial"/>
          <w:spacing w:val="-8"/>
          <w:sz w:val="28"/>
          <w:szCs w:val="24"/>
          <w:lang w:val="kk-KZ" w:eastAsia="ru-RU"/>
        </w:rPr>
        <w:t>тәжірибесі сияқты ақпарат көздері,</w:t>
      </w:r>
      <w:r w:rsidRPr="00625FE9">
        <w:rPr>
          <w:rFonts w:ascii="Arial" w:eastAsia="Times New Roman" w:hAnsi="Arial" w:cs="Arial"/>
          <w:spacing w:val="-8"/>
          <w:sz w:val="28"/>
          <w:szCs w:val="24"/>
          <w:lang w:val="kk-KZ" w:eastAsia="ru-RU"/>
        </w:rPr>
        <w:t xml:space="preserve"> </w:t>
      </w:r>
      <w:r w:rsidR="000E7A3D" w:rsidRPr="00625FE9">
        <w:rPr>
          <w:rFonts w:ascii="Arial" w:eastAsia="Times New Roman" w:hAnsi="Arial" w:cs="Arial"/>
          <w:spacing w:val="-8"/>
          <w:sz w:val="28"/>
          <w:szCs w:val="24"/>
          <w:lang w:val="kk-KZ" w:eastAsia="ru-RU"/>
        </w:rPr>
        <w:t>статистикалық деректер, стратегиялық және ведомствоаралық құжат</w:t>
      </w:r>
      <w:r>
        <w:rPr>
          <w:rFonts w:ascii="Arial" w:eastAsia="Times New Roman" w:hAnsi="Arial" w:cs="Arial"/>
          <w:spacing w:val="-8"/>
          <w:sz w:val="28"/>
          <w:szCs w:val="24"/>
          <w:lang w:val="kk-KZ" w:eastAsia="ru-RU"/>
        </w:rPr>
        <w:t>тар</w:t>
      </w:r>
      <w:r w:rsidR="000E7A3D" w:rsidRPr="00625FE9">
        <w:rPr>
          <w:rFonts w:ascii="Arial" w:eastAsia="Times New Roman" w:hAnsi="Arial" w:cs="Arial"/>
          <w:spacing w:val="-8"/>
          <w:sz w:val="28"/>
          <w:szCs w:val="24"/>
          <w:lang w:val="kk-KZ" w:eastAsia="ru-RU"/>
        </w:rPr>
        <w:t>, құқық қорғау органдарының қызметі</w:t>
      </w:r>
      <w:r>
        <w:rPr>
          <w:rFonts w:ascii="Arial" w:eastAsia="Times New Roman" w:hAnsi="Arial" w:cs="Arial"/>
          <w:spacing w:val="-8"/>
          <w:sz w:val="28"/>
          <w:szCs w:val="24"/>
          <w:lang w:val="kk-KZ" w:eastAsia="ru-RU"/>
        </w:rPr>
        <w:t xml:space="preserve"> нәтижелері</w:t>
      </w:r>
      <w:r w:rsidR="000E7A3D" w:rsidRPr="00625FE9">
        <w:rPr>
          <w:rFonts w:ascii="Arial" w:eastAsia="Times New Roman" w:hAnsi="Arial" w:cs="Arial"/>
          <w:spacing w:val="-8"/>
          <w:sz w:val="28"/>
          <w:szCs w:val="24"/>
          <w:lang w:val="kk-KZ" w:eastAsia="ru-RU"/>
        </w:rPr>
        <w:t>, қаржылық терге</w:t>
      </w:r>
      <w:r>
        <w:rPr>
          <w:rFonts w:ascii="Arial" w:eastAsia="Times New Roman" w:hAnsi="Arial" w:cs="Arial"/>
          <w:spacing w:val="-8"/>
          <w:sz w:val="28"/>
          <w:szCs w:val="24"/>
          <w:lang w:val="kk-KZ" w:eastAsia="ru-RU"/>
        </w:rPr>
        <w:t>п-тексеру</w:t>
      </w:r>
      <w:r w:rsidR="00380E0D">
        <w:rPr>
          <w:rFonts w:ascii="Arial" w:eastAsia="Times New Roman" w:hAnsi="Arial" w:cs="Arial"/>
          <w:spacing w:val="-8"/>
          <w:sz w:val="28"/>
          <w:szCs w:val="24"/>
          <w:lang w:val="kk-KZ" w:eastAsia="ru-RU"/>
        </w:rPr>
        <w:t xml:space="preserve"> материалдары</w:t>
      </w:r>
      <w:r w:rsidR="000E7A3D" w:rsidRPr="00625FE9">
        <w:rPr>
          <w:rFonts w:ascii="Arial" w:eastAsia="Times New Roman" w:hAnsi="Arial" w:cs="Arial"/>
          <w:spacing w:val="-8"/>
          <w:sz w:val="28"/>
          <w:szCs w:val="24"/>
          <w:lang w:val="kk-KZ" w:eastAsia="ru-RU"/>
        </w:rPr>
        <w:t xml:space="preserve"> мен </w:t>
      </w:r>
      <w:r w:rsidR="00A9525E" w:rsidRPr="00625FE9">
        <w:rPr>
          <w:rFonts w:ascii="Arial" w:eastAsia="Times New Roman" w:hAnsi="Arial" w:cs="Arial"/>
          <w:spacing w:val="-8"/>
          <w:sz w:val="28"/>
          <w:szCs w:val="24"/>
          <w:lang w:val="kk-KZ" w:eastAsia="ru-RU"/>
        </w:rPr>
        <w:t xml:space="preserve">өзге </w:t>
      </w:r>
      <w:r w:rsidR="00380E0D">
        <w:rPr>
          <w:rFonts w:ascii="Arial" w:eastAsia="Times New Roman" w:hAnsi="Arial" w:cs="Arial"/>
          <w:spacing w:val="-8"/>
          <w:sz w:val="28"/>
          <w:szCs w:val="24"/>
          <w:lang w:val="kk-KZ" w:eastAsia="ru-RU"/>
        </w:rPr>
        <w:t xml:space="preserve">де </w:t>
      </w:r>
      <w:r w:rsidR="000E7A3D" w:rsidRPr="00625FE9">
        <w:rPr>
          <w:rFonts w:ascii="Arial" w:eastAsia="Times New Roman" w:hAnsi="Arial" w:cs="Arial"/>
          <w:spacing w:val="-8"/>
          <w:sz w:val="28"/>
          <w:szCs w:val="24"/>
          <w:lang w:val="kk-KZ" w:eastAsia="ru-RU"/>
        </w:rPr>
        <w:t>ақпарат</w:t>
      </w:r>
      <w:r w:rsidR="00380E0D">
        <w:rPr>
          <w:rFonts w:ascii="Arial" w:eastAsia="Times New Roman" w:hAnsi="Arial" w:cs="Arial"/>
          <w:spacing w:val="-8"/>
          <w:sz w:val="28"/>
          <w:szCs w:val="24"/>
          <w:lang w:val="kk-KZ" w:eastAsia="ru-RU"/>
        </w:rPr>
        <w:t xml:space="preserve"> ескерілді</w:t>
      </w:r>
      <w:r w:rsidR="000E7A3D" w:rsidRPr="00625FE9">
        <w:rPr>
          <w:rFonts w:ascii="Arial" w:eastAsia="Times New Roman" w:hAnsi="Arial" w:cs="Arial"/>
          <w:spacing w:val="-8"/>
          <w:sz w:val="28"/>
          <w:szCs w:val="24"/>
          <w:lang w:val="kk-KZ" w:eastAsia="ru-RU"/>
        </w:rPr>
        <w:t xml:space="preserve">.  </w:t>
      </w:r>
    </w:p>
    <w:p w14:paraId="49AECCC4" w14:textId="27E20EE7" w:rsidR="000E7A3D" w:rsidRPr="00625FE9" w:rsidRDefault="004A0664" w:rsidP="00894A59">
      <w:pPr>
        <w:spacing w:after="0" w:line="240" w:lineRule="auto"/>
        <w:ind w:firstLine="567"/>
        <w:jc w:val="both"/>
        <w:rPr>
          <w:rFonts w:ascii="Arial" w:eastAsia="Times New Roman" w:hAnsi="Arial" w:cs="Arial"/>
          <w:spacing w:val="-8"/>
          <w:sz w:val="28"/>
          <w:szCs w:val="24"/>
          <w:lang w:val="kk-KZ" w:eastAsia="ru-RU"/>
        </w:rPr>
      </w:pPr>
      <w:r w:rsidRPr="00625FE9">
        <w:rPr>
          <w:rFonts w:ascii="Arial" w:eastAsia="Times New Roman" w:hAnsi="Arial" w:cs="Arial"/>
          <w:spacing w:val="-8"/>
          <w:sz w:val="28"/>
          <w:szCs w:val="24"/>
          <w:lang w:val="kk-KZ" w:eastAsia="ru-RU"/>
        </w:rPr>
        <w:t xml:space="preserve">Өз кезегінде, </w:t>
      </w:r>
      <w:r w:rsidR="00380E0D">
        <w:rPr>
          <w:rFonts w:ascii="Arial" w:eastAsia="Times New Roman" w:hAnsi="Arial" w:cs="Arial"/>
          <w:spacing w:val="-8"/>
          <w:sz w:val="28"/>
          <w:szCs w:val="24"/>
          <w:lang w:val="kk-KZ" w:eastAsia="ru-RU"/>
        </w:rPr>
        <w:t>тәуекелдердің</w:t>
      </w:r>
      <w:r w:rsidR="000E7A3D" w:rsidRPr="00625FE9">
        <w:rPr>
          <w:rFonts w:ascii="Arial" w:eastAsia="Times New Roman" w:hAnsi="Arial" w:cs="Arial"/>
          <w:spacing w:val="-8"/>
          <w:sz w:val="28"/>
          <w:szCs w:val="24"/>
          <w:lang w:val="kk-KZ" w:eastAsia="ru-RU"/>
        </w:rPr>
        <w:t xml:space="preserve"> </w:t>
      </w:r>
      <w:r w:rsidR="007D5EDE" w:rsidRPr="00625FE9">
        <w:rPr>
          <w:rFonts w:ascii="Arial" w:eastAsia="Times New Roman" w:hAnsi="Arial" w:cs="Arial"/>
          <w:spacing w:val="-8"/>
          <w:sz w:val="28"/>
          <w:szCs w:val="24"/>
          <w:lang w:val="kk-KZ" w:eastAsia="ru-RU"/>
        </w:rPr>
        <w:t xml:space="preserve">жоғары, орта және төмен </w:t>
      </w:r>
      <w:r w:rsidR="000E7A3D" w:rsidRPr="00625FE9">
        <w:rPr>
          <w:rFonts w:ascii="Arial" w:eastAsia="Times New Roman" w:hAnsi="Arial" w:cs="Arial"/>
          <w:spacing w:val="-8"/>
          <w:sz w:val="28"/>
          <w:szCs w:val="24"/>
          <w:lang w:val="kk-KZ" w:eastAsia="ru-RU"/>
        </w:rPr>
        <w:t>деңгейл</w:t>
      </w:r>
      <w:r w:rsidR="00380E0D">
        <w:rPr>
          <w:rFonts w:ascii="Arial" w:eastAsia="Times New Roman" w:hAnsi="Arial" w:cs="Arial"/>
          <w:spacing w:val="-8"/>
          <w:sz w:val="28"/>
          <w:szCs w:val="24"/>
          <w:lang w:val="kk-KZ" w:eastAsia="ru-RU"/>
        </w:rPr>
        <w:t>ерін анықтау кезінде мынадай өлшемшарттар пайдаланылды</w:t>
      </w:r>
      <w:r w:rsidR="000E7A3D" w:rsidRPr="00625FE9">
        <w:rPr>
          <w:rFonts w:ascii="Arial" w:eastAsia="Times New Roman" w:hAnsi="Arial" w:cs="Arial"/>
          <w:spacing w:val="-8"/>
          <w:sz w:val="28"/>
          <w:szCs w:val="24"/>
          <w:lang w:val="kk-KZ" w:eastAsia="ru-RU"/>
        </w:rPr>
        <w:t>:</w:t>
      </w:r>
    </w:p>
    <w:p w14:paraId="1415985B" w14:textId="662E9EC1" w:rsidR="008206D9" w:rsidRPr="00625FE9" w:rsidRDefault="006872FA" w:rsidP="00894A59">
      <w:pPr>
        <w:spacing w:after="0" w:line="240" w:lineRule="auto"/>
        <w:ind w:firstLine="567"/>
        <w:jc w:val="both"/>
        <w:rPr>
          <w:rFonts w:ascii="Arial" w:eastAsia="Times New Roman" w:hAnsi="Arial" w:cs="Arial"/>
          <w:strike/>
          <w:spacing w:val="-8"/>
          <w:sz w:val="28"/>
          <w:szCs w:val="24"/>
          <w:lang w:val="kk-KZ" w:eastAsia="ru-RU"/>
        </w:rPr>
      </w:pPr>
      <w:r w:rsidRPr="00625FE9">
        <w:rPr>
          <w:rFonts w:ascii="Arial" w:eastAsia="Times New Roman" w:hAnsi="Arial" w:cs="Arial"/>
          <w:spacing w:val="-8"/>
          <w:sz w:val="28"/>
          <w:szCs w:val="24"/>
          <w:lang w:val="kk-KZ" w:eastAsia="ru-RU"/>
        </w:rPr>
        <w:t>1</w:t>
      </w:r>
      <w:r w:rsidR="00A9525E" w:rsidRPr="00625FE9">
        <w:rPr>
          <w:rFonts w:ascii="Arial" w:eastAsia="Times New Roman" w:hAnsi="Arial" w:cs="Arial"/>
          <w:spacing w:val="-8"/>
          <w:sz w:val="28"/>
          <w:szCs w:val="24"/>
          <w:lang w:val="kk-KZ" w:eastAsia="ru-RU"/>
        </w:rPr>
        <w:t>) </w:t>
      </w:r>
      <w:r w:rsidR="004A0664" w:rsidRPr="00625FE9">
        <w:rPr>
          <w:rFonts w:ascii="Arial" w:eastAsia="Times New Roman" w:hAnsi="Arial" w:cs="Arial"/>
          <w:spacing w:val="-8"/>
          <w:sz w:val="28"/>
          <w:szCs w:val="24"/>
          <w:lang w:val="kk-KZ" w:eastAsia="ru-RU"/>
        </w:rPr>
        <w:t xml:space="preserve"> </w:t>
      </w:r>
      <w:r w:rsidR="00380E0D" w:rsidRPr="00625FE9">
        <w:rPr>
          <w:rFonts w:ascii="Arial" w:eastAsia="Times New Roman" w:hAnsi="Arial" w:cs="Arial"/>
          <w:spacing w:val="-8"/>
          <w:sz w:val="28"/>
          <w:szCs w:val="24"/>
          <w:lang w:val="kk-KZ" w:eastAsia="ru-RU"/>
        </w:rPr>
        <w:t>қылмыстық құқық бұзушылықтар</w:t>
      </w:r>
      <w:r w:rsidR="00380E0D">
        <w:rPr>
          <w:rFonts w:ascii="Arial" w:eastAsia="Times New Roman" w:hAnsi="Arial" w:cs="Arial"/>
          <w:spacing w:val="-8"/>
          <w:sz w:val="28"/>
          <w:szCs w:val="24"/>
          <w:lang w:val="kk-KZ" w:eastAsia="ru-RU"/>
        </w:rPr>
        <w:t>дың жиілігі</w:t>
      </w:r>
      <w:r w:rsidR="00380E0D" w:rsidRPr="00625FE9">
        <w:rPr>
          <w:rFonts w:ascii="Arial" w:eastAsia="Times New Roman" w:hAnsi="Arial" w:cs="Arial"/>
          <w:spacing w:val="-8"/>
          <w:sz w:val="24"/>
          <w:lang w:val="kk-KZ" w:eastAsia="ru-RU"/>
        </w:rPr>
        <w:t xml:space="preserve"> </w:t>
      </w:r>
      <w:r w:rsidR="00257600" w:rsidRPr="00625FE9">
        <w:rPr>
          <w:rFonts w:ascii="Arial" w:eastAsia="Times New Roman" w:hAnsi="Arial" w:cs="Arial"/>
          <w:spacing w:val="-8"/>
          <w:sz w:val="24"/>
          <w:lang w:val="kk-KZ" w:eastAsia="ru-RU"/>
        </w:rPr>
        <w:t>(динамикадағы саны)</w:t>
      </w:r>
      <w:r w:rsidR="00A646F0" w:rsidRPr="00625FE9">
        <w:rPr>
          <w:rFonts w:ascii="Arial" w:eastAsia="Times New Roman" w:hAnsi="Arial" w:cs="Arial"/>
          <w:spacing w:val="-8"/>
          <w:sz w:val="28"/>
          <w:szCs w:val="24"/>
          <w:lang w:val="kk-KZ" w:eastAsia="ru-RU"/>
        </w:rPr>
        <w:t>;</w:t>
      </w:r>
    </w:p>
    <w:p w14:paraId="6775BA19" w14:textId="258D4C2C" w:rsidR="00F3077E" w:rsidRPr="00625FE9" w:rsidRDefault="006872FA" w:rsidP="00894A59">
      <w:pPr>
        <w:spacing w:after="0" w:line="240" w:lineRule="auto"/>
        <w:ind w:firstLine="567"/>
        <w:jc w:val="both"/>
        <w:rPr>
          <w:rFonts w:ascii="Arial" w:eastAsia="Times New Roman" w:hAnsi="Arial" w:cs="Arial"/>
          <w:spacing w:val="-8"/>
          <w:sz w:val="28"/>
          <w:szCs w:val="24"/>
          <w:lang w:val="kk-KZ" w:eastAsia="ru-RU"/>
        </w:rPr>
      </w:pPr>
      <w:r w:rsidRPr="00625FE9">
        <w:rPr>
          <w:rFonts w:ascii="Arial" w:eastAsia="Times New Roman" w:hAnsi="Arial" w:cs="Arial"/>
          <w:spacing w:val="-8"/>
          <w:sz w:val="28"/>
          <w:szCs w:val="24"/>
          <w:lang w:val="kk-KZ" w:eastAsia="ru-RU"/>
        </w:rPr>
        <w:t>2)</w:t>
      </w:r>
      <w:r w:rsidR="00F3077E" w:rsidRPr="00625FE9">
        <w:rPr>
          <w:rFonts w:ascii="Arial" w:eastAsia="Times New Roman" w:hAnsi="Arial" w:cs="Arial"/>
          <w:spacing w:val="-8"/>
          <w:sz w:val="28"/>
          <w:szCs w:val="24"/>
          <w:lang w:val="kk-KZ" w:eastAsia="ru-RU"/>
        </w:rPr>
        <w:t> </w:t>
      </w:r>
      <w:r w:rsidR="00F3077E" w:rsidRPr="00625FE9">
        <w:rPr>
          <w:rFonts w:ascii="Arial" w:eastAsia="Times New Roman" w:hAnsi="Arial" w:cs="Arial"/>
          <w:bCs/>
          <w:spacing w:val="-8"/>
          <w:sz w:val="28"/>
          <w:szCs w:val="24"/>
          <w:lang w:val="kk-KZ" w:eastAsia="ru-RU"/>
        </w:rPr>
        <w:t xml:space="preserve"> қылмыстық әрекеттен</w:t>
      </w:r>
      <w:r w:rsidR="00380E0D" w:rsidRPr="00625FE9">
        <w:rPr>
          <w:rFonts w:ascii="Arial" w:eastAsia="Times New Roman" w:hAnsi="Arial" w:cs="Arial"/>
          <w:bCs/>
          <w:spacing w:val="-8"/>
          <w:sz w:val="28"/>
          <w:szCs w:val="24"/>
          <w:lang w:val="kk-KZ" w:eastAsia="ru-RU"/>
        </w:rPr>
        <w:t xml:space="preserve"> табыс</w:t>
      </w:r>
      <w:r w:rsidR="00F3077E" w:rsidRPr="00625FE9">
        <w:rPr>
          <w:rFonts w:ascii="Arial" w:eastAsia="Times New Roman" w:hAnsi="Arial" w:cs="Arial"/>
          <w:b/>
          <w:spacing w:val="-8"/>
          <w:sz w:val="28"/>
          <w:szCs w:val="24"/>
          <w:lang w:val="kk-KZ" w:eastAsia="ru-RU"/>
        </w:rPr>
        <w:t>;</w:t>
      </w:r>
      <w:r w:rsidR="00CD7FE6" w:rsidRPr="00625FE9">
        <w:rPr>
          <w:rFonts w:ascii="Arial" w:eastAsia="Times New Roman" w:hAnsi="Arial" w:cs="Arial"/>
          <w:spacing w:val="-8"/>
          <w:sz w:val="28"/>
          <w:szCs w:val="24"/>
          <w:lang w:val="kk-KZ" w:eastAsia="ru-RU"/>
        </w:rPr>
        <w:t xml:space="preserve"> </w:t>
      </w:r>
    </w:p>
    <w:p w14:paraId="33268434" w14:textId="77777777" w:rsidR="00F3077E" w:rsidRPr="00625FE9" w:rsidRDefault="00F3077E" w:rsidP="00894A59">
      <w:pPr>
        <w:spacing w:after="0" w:line="240" w:lineRule="auto"/>
        <w:ind w:firstLine="567"/>
        <w:jc w:val="both"/>
        <w:rPr>
          <w:rFonts w:ascii="Arial" w:eastAsia="Times New Roman" w:hAnsi="Arial" w:cs="Arial"/>
          <w:spacing w:val="-8"/>
          <w:sz w:val="28"/>
          <w:szCs w:val="24"/>
          <w:lang w:val="kk-KZ" w:eastAsia="ru-RU"/>
        </w:rPr>
      </w:pPr>
      <w:r w:rsidRPr="00625FE9">
        <w:rPr>
          <w:rFonts w:ascii="Arial" w:eastAsia="Times New Roman" w:hAnsi="Arial" w:cs="Arial"/>
          <w:spacing w:val="-8"/>
          <w:sz w:val="28"/>
          <w:szCs w:val="24"/>
          <w:lang w:val="kk-KZ" w:eastAsia="ru-RU"/>
        </w:rPr>
        <w:t>3) ұйымдасқан қылмыстық топ жасайтын қылмыстық құқық бұзушылықтардың жиілігі.</w:t>
      </w:r>
    </w:p>
    <w:p w14:paraId="57AA164E" w14:textId="10906E8F" w:rsidR="00F3077E" w:rsidRPr="00625FE9" w:rsidRDefault="00380E0D" w:rsidP="00894A59">
      <w:pPr>
        <w:spacing w:after="0" w:line="240" w:lineRule="auto"/>
        <w:ind w:firstLine="567"/>
        <w:jc w:val="both"/>
        <w:rPr>
          <w:rFonts w:ascii="Arial" w:eastAsia="Times New Roman" w:hAnsi="Arial" w:cs="Arial"/>
          <w:spacing w:val="-8"/>
          <w:sz w:val="28"/>
          <w:szCs w:val="24"/>
          <w:lang w:val="kk-KZ" w:eastAsia="ru-RU"/>
        </w:rPr>
      </w:pPr>
      <w:r>
        <w:rPr>
          <w:rFonts w:ascii="Arial" w:eastAsia="Times New Roman" w:hAnsi="Arial" w:cs="Arial"/>
          <w:spacing w:val="-8"/>
          <w:sz w:val="28"/>
          <w:szCs w:val="24"/>
          <w:lang w:val="kk-KZ" w:eastAsia="ru-RU"/>
        </w:rPr>
        <w:t>Қ</w:t>
      </w:r>
      <w:r w:rsidR="00642877" w:rsidRPr="00625FE9">
        <w:rPr>
          <w:rFonts w:ascii="Arial" w:eastAsia="Times New Roman" w:hAnsi="Arial" w:cs="Arial"/>
          <w:spacing w:val="-8"/>
          <w:sz w:val="28"/>
          <w:szCs w:val="24"/>
          <w:lang w:val="kk-KZ" w:eastAsia="ru-RU"/>
        </w:rPr>
        <w:t>ылмыстық әрекеттен</w:t>
      </w:r>
      <w:r>
        <w:rPr>
          <w:rFonts w:ascii="Arial" w:eastAsia="Times New Roman" w:hAnsi="Arial" w:cs="Arial"/>
          <w:spacing w:val="-8"/>
          <w:sz w:val="28"/>
          <w:szCs w:val="24"/>
          <w:lang w:val="kk-KZ" w:eastAsia="ru-RU"/>
        </w:rPr>
        <w:t xml:space="preserve"> алынатын табыс</w:t>
      </w:r>
      <w:r w:rsidR="00642877" w:rsidRPr="00625FE9">
        <w:rPr>
          <w:rFonts w:ascii="Arial" w:eastAsia="Times New Roman" w:hAnsi="Arial" w:cs="Arial"/>
          <w:spacing w:val="-8"/>
          <w:sz w:val="28"/>
          <w:szCs w:val="24"/>
          <w:lang w:val="kk-KZ" w:eastAsia="ru-RU"/>
        </w:rPr>
        <w:t xml:space="preserve"> </w:t>
      </w:r>
      <w:r w:rsidR="00F3077E" w:rsidRPr="00625FE9">
        <w:rPr>
          <w:rFonts w:ascii="Arial" w:eastAsia="Times New Roman" w:hAnsi="Arial" w:cs="Arial"/>
          <w:spacing w:val="-8"/>
          <w:sz w:val="28"/>
          <w:szCs w:val="24"/>
          <w:lang w:val="kk-KZ" w:eastAsia="ru-RU"/>
        </w:rPr>
        <w:t>қауіптерді талдаудың орталық тұжырымдамасы болып табылады.</w:t>
      </w:r>
    </w:p>
    <w:p w14:paraId="7D8BB933" w14:textId="0CF1557E" w:rsidR="00CD7FE6" w:rsidRPr="00625FE9" w:rsidRDefault="00CD7FE6" w:rsidP="00894A59">
      <w:pPr>
        <w:spacing w:after="0" w:line="240" w:lineRule="auto"/>
        <w:ind w:firstLine="567"/>
        <w:jc w:val="both"/>
        <w:rPr>
          <w:rFonts w:ascii="Arial" w:eastAsia="Times New Roman" w:hAnsi="Arial" w:cs="Arial"/>
          <w:spacing w:val="-8"/>
          <w:sz w:val="28"/>
          <w:szCs w:val="24"/>
          <w:lang w:val="kk-KZ" w:eastAsia="ru-RU"/>
        </w:rPr>
      </w:pPr>
      <w:r w:rsidRPr="00625FE9">
        <w:rPr>
          <w:rFonts w:ascii="Arial" w:eastAsia="Times New Roman" w:hAnsi="Arial" w:cs="Arial"/>
          <w:spacing w:val="-8"/>
          <w:sz w:val="28"/>
          <w:szCs w:val="24"/>
          <w:lang w:val="kk-KZ" w:eastAsia="ru-RU"/>
        </w:rPr>
        <w:t>ФАТФ ұсынымдарына сәйкес</w:t>
      </w:r>
      <w:r w:rsidR="00F3077E" w:rsidRPr="00625FE9">
        <w:rPr>
          <w:rFonts w:ascii="Arial" w:eastAsia="Times New Roman" w:hAnsi="Arial" w:cs="Arial"/>
          <w:spacing w:val="-8"/>
          <w:sz w:val="28"/>
          <w:szCs w:val="24"/>
          <w:lang w:val="kk-KZ" w:eastAsia="ru-RU"/>
        </w:rPr>
        <w:t>,</w:t>
      </w:r>
      <w:r w:rsidRPr="00625FE9">
        <w:rPr>
          <w:rFonts w:ascii="Arial" w:eastAsia="Times New Roman" w:hAnsi="Arial" w:cs="Arial"/>
          <w:spacing w:val="-8"/>
          <w:sz w:val="28"/>
          <w:szCs w:val="24"/>
          <w:lang w:val="kk-KZ" w:eastAsia="ru-RU"/>
        </w:rPr>
        <w:t xml:space="preserve"> </w:t>
      </w:r>
      <w:r w:rsidR="00F3077E" w:rsidRPr="00625FE9">
        <w:rPr>
          <w:rFonts w:ascii="Arial" w:eastAsia="Times New Roman" w:hAnsi="Arial" w:cs="Arial"/>
          <w:spacing w:val="-8"/>
          <w:sz w:val="28"/>
          <w:szCs w:val="24"/>
          <w:lang w:val="kk-KZ" w:eastAsia="ru-RU"/>
        </w:rPr>
        <w:t xml:space="preserve">қылмыстық әрекеттен түсетін табыс </w:t>
      </w:r>
      <w:r w:rsidRPr="00625FE9">
        <w:rPr>
          <w:rFonts w:ascii="Arial" w:eastAsia="Times New Roman" w:hAnsi="Arial" w:cs="Arial"/>
          <w:spacing w:val="-8"/>
          <w:sz w:val="28"/>
          <w:szCs w:val="24"/>
          <w:lang w:val="kk-KZ" w:eastAsia="ru-RU"/>
        </w:rPr>
        <w:t xml:space="preserve">экономикалық пайда алынатын </w:t>
      </w:r>
      <w:r w:rsidR="00A025AD">
        <w:rPr>
          <w:rFonts w:ascii="Arial" w:eastAsia="Times New Roman" w:hAnsi="Arial" w:cs="Arial"/>
          <w:spacing w:val="-8"/>
          <w:sz w:val="28"/>
          <w:szCs w:val="24"/>
          <w:lang w:val="kk-KZ" w:eastAsia="ru-RU"/>
        </w:rPr>
        <w:t>предикатты</w:t>
      </w:r>
      <w:r w:rsidR="00A025AD" w:rsidRPr="00625FE9">
        <w:rPr>
          <w:rFonts w:ascii="Arial" w:eastAsia="Times New Roman" w:hAnsi="Arial" w:cs="Arial"/>
          <w:spacing w:val="-8"/>
          <w:sz w:val="28"/>
          <w:szCs w:val="24"/>
          <w:lang w:val="kk-KZ" w:eastAsia="ru-RU"/>
        </w:rPr>
        <w:t xml:space="preserve"> </w:t>
      </w:r>
      <w:r w:rsidRPr="00625FE9">
        <w:rPr>
          <w:rFonts w:ascii="Arial" w:eastAsia="Times New Roman" w:hAnsi="Arial" w:cs="Arial"/>
          <w:spacing w:val="-8"/>
          <w:sz w:val="28"/>
          <w:szCs w:val="24"/>
          <w:lang w:val="kk-KZ" w:eastAsia="ru-RU"/>
        </w:rPr>
        <w:t xml:space="preserve">қылмысты жасау арқылы тікелей немесе жанама түрде алынған мүлік ретінде анықталады.  </w:t>
      </w:r>
      <w:r w:rsidR="006872FA" w:rsidRPr="00625FE9">
        <w:rPr>
          <w:rFonts w:ascii="Arial" w:eastAsia="Times New Roman" w:hAnsi="Arial" w:cs="Arial"/>
          <w:spacing w:val="-8"/>
          <w:sz w:val="28"/>
          <w:szCs w:val="24"/>
          <w:lang w:val="kk-KZ" w:eastAsia="ru-RU"/>
        </w:rPr>
        <w:t> </w:t>
      </w:r>
    </w:p>
    <w:p w14:paraId="20D5A4A4" w14:textId="5D2B44D3" w:rsidR="007B589E" w:rsidRPr="00625FE9" w:rsidRDefault="0024641D" w:rsidP="00894A59">
      <w:pPr>
        <w:spacing w:after="0" w:line="240" w:lineRule="auto"/>
        <w:ind w:firstLine="567"/>
        <w:jc w:val="both"/>
        <w:rPr>
          <w:rFonts w:ascii="Arial" w:eastAsia="Times New Roman" w:hAnsi="Arial" w:cs="Arial"/>
          <w:strike/>
          <w:spacing w:val="-8"/>
          <w:sz w:val="28"/>
          <w:szCs w:val="24"/>
          <w:lang w:val="kk-KZ" w:eastAsia="ru-RU"/>
        </w:rPr>
      </w:pPr>
      <w:r w:rsidRPr="00625FE9">
        <w:rPr>
          <w:rFonts w:ascii="Arial" w:eastAsia="Times New Roman" w:hAnsi="Arial" w:cs="Arial"/>
          <w:spacing w:val="-8"/>
          <w:sz w:val="28"/>
          <w:szCs w:val="24"/>
          <w:lang w:val="kk-KZ" w:eastAsia="ru-RU"/>
        </w:rPr>
        <w:t>Қылмыстық әрекеттен түскен табыс сондай-ақ мүліктің азаюынан немесе алынатын табыстың алынбауынан келтірілген залал ретінде қарастырылады</w:t>
      </w:r>
      <w:r w:rsidR="007B589E" w:rsidRPr="00625FE9">
        <w:rPr>
          <w:rFonts w:ascii="Arial" w:eastAsia="Times New Roman" w:hAnsi="Arial" w:cs="Arial"/>
          <w:spacing w:val="-8"/>
          <w:sz w:val="28"/>
          <w:szCs w:val="24"/>
          <w:lang w:val="kk-KZ" w:eastAsia="ru-RU"/>
        </w:rPr>
        <w:t>.</w:t>
      </w:r>
    </w:p>
    <w:p w14:paraId="3BB593DD" w14:textId="21626E8F" w:rsidR="007D5EDE" w:rsidRPr="00625FE9" w:rsidRDefault="007D5EDE" w:rsidP="00894A59">
      <w:pPr>
        <w:spacing w:after="0" w:line="240" w:lineRule="auto"/>
        <w:ind w:firstLine="567"/>
        <w:jc w:val="both"/>
        <w:rPr>
          <w:rFonts w:ascii="Arial" w:eastAsia="Times New Roman" w:hAnsi="Arial" w:cs="Arial"/>
          <w:spacing w:val="-8"/>
          <w:sz w:val="28"/>
          <w:szCs w:val="24"/>
          <w:lang w:val="kk-KZ" w:eastAsia="ru-RU"/>
        </w:rPr>
      </w:pPr>
      <w:r w:rsidRPr="00625FE9">
        <w:rPr>
          <w:rFonts w:ascii="Arial" w:eastAsia="Times New Roman" w:hAnsi="Arial" w:cs="Arial"/>
          <w:spacing w:val="-8"/>
          <w:sz w:val="28"/>
          <w:szCs w:val="24"/>
          <w:lang w:val="kk-KZ" w:eastAsia="ru-RU"/>
        </w:rPr>
        <w:t xml:space="preserve">Осы тарауда </w:t>
      </w:r>
      <w:r w:rsidR="00A025AD">
        <w:rPr>
          <w:rFonts w:ascii="Arial" w:eastAsia="Times New Roman" w:hAnsi="Arial" w:cs="Arial"/>
          <w:spacing w:val="-8"/>
          <w:sz w:val="28"/>
          <w:szCs w:val="24"/>
          <w:lang w:val="kk-KZ" w:eastAsia="ru-RU"/>
        </w:rPr>
        <w:t>тек тәуекелдің жоғары деңгейі бар қатерлер ғана сипатталады</w:t>
      </w:r>
      <w:r w:rsidR="004A007F" w:rsidRPr="00625FE9">
        <w:rPr>
          <w:rFonts w:ascii="Arial" w:eastAsia="Times New Roman" w:hAnsi="Arial" w:cs="Arial"/>
          <w:spacing w:val="-8"/>
          <w:sz w:val="28"/>
          <w:szCs w:val="24"/>
          <w:lang w:val="kk-KZ" w:eastAsia="ru-RU"/>
        </w:rPr>
        <w:t>.</w:t>
      </w:r>
    </w:p>
    <w:p w14:paraId="54A4AAF7" w14:textId="5983BF27" w:rsidR="00CD76BC" w:rsidRPr="00625FE9" w:rsidRDefault="00CD76BC" w:rsidP="00894A59">
      <w:pPr>
        <w:spacing w:after="0" w:line="240" w:lineRule="auto"/>
        <w:ind w:firstLine="567"/>
        <w:jc w:val="both"/>
        <w:rPr>
          <w:rFonts w:ascii="Arial" w:hAnsi="Arial" w:cs="Arial"/>
          <w:spacing w:val="-8"/>
          <w:sz w:val="28"/>
          <w:lang w:val="kk-KZ"/>
        </w:rPr>
      </w:pPr>
      <w:r w:rsidRPr="00625FE9">
        <w:rPr>
          <w:rFonts w:ascii="Arial" w:hAnsi="Arial" w:cs="Arial"/>
          <w:spacing w:val="-8"/>
          <w:sz w:val="28"/>
          <w:lang w:val="kk-KZ"/>
        </w:rPr>
        <w:t xml:space="preserve">Талданып отырған кезеңде ҚК-нің </w:t>
      </w:r>
      <w:r w:rsidR="00A025AD">
        <w:rPr>
          <w:rFonts w:ascii="Arial" w:hAnsi="Arial" w:cs="Arial"/>
          <w:spacing w:val="-8"/>
          <w:sz w:val="28"/>
          <w:lang w:val="kk-KZ"/>
        </w:rPr>
        <w:t>«</w:t>
      </w:r>
      <w:r w:rsidRPr="00625FE9">
        <w:rPr>
          <w:rFonts w:ascii="Arial" w:hAnsi="Arial" w:cs="Arial"/>
          <w:spacing w:val="-8"/>
          <w:sz w:val="28"/>
          <w:lang w:val="kk-KZ"/>
        </w:rPr>
        <w:t xml:space="preserve">Қылмыстық жолмен алынған ақшаны және (немесе) өзге де мүлікті </w:t>
      </w:r>
      <w:r w:rsidR="00A025AD">
        <w:rPr>
          <w:rFonts w:ascii="Arial" w:hAnsi="Arial" w:cs="Arial"/>
          <w:spacing w:val="-8"/>
          <w:sz w:val="28"/>
          <w:lang w:val="kk-KZ"/>
        </w:rPr>
        <w:t>заңдастыру</w:t>
      </w:r>
      <w:r w:rsidRPr="00625FE9">
        <w:rPr>
          <w:rFonts w:ascii="Arial" w:hAnsi="Arial" w:cs="Arial"/>
          <w:spacing w:val="-8"/>
          <w:sz w:val="28"/>
          <w:lang w:val="kk-KZ"/>
        </w:rPr>
        <w:t xml:space="preserve"> (жылыстату) 218-бабы бойынша </w:t>
      </w:r>
      <w:r w:rsidRPr="00625FE9">
        <w:rPr>
          <w:rFonts w:ascii="Arial" w:hAnsi="Arial" w:cs="Arial"/>
          <w:b/>
          <w:spacing w:val="-8"/>
          <w:sz w:val="28"/>
          <w:lang w:val="kk-KZ"/>
        </w:rPr>
        <w:t xml:space="preserve">155 </w:t>
      </w:r>
      <w:r w:rsidRPr="00625FE9">
        <w:rPr>
          <w:rFonts w:ascii="Arial" w:hAnsi="Arial" w:cs="Arial"/>
          <w:b/>
          <w:spacing w:val="-8"/>
          <w:sz w:val="28"/>
          <w:lang w:val="kk-KZ"/>
        </w:rPr>
        <w:lastRenderedPageBreak/>
        <w:t>қылмыстық құқық бұзушылық</w:t>
      </w:r>
      <w:r w:rsidRPr="00625FE9">
        <w:rPr>
          <w:rFonts w:ascii="Arial" w:hAnsi="Arial" w:cs="Arial"/>
          <w:spacing w:val="-8"/>
          <w:sz w:val="28"/>
          <w:lang w:val="kk-KZ"/>
        </w:rPr>
        <w:t xml:space="preserve"> </w:t>
      </w:r>
      <w:r w:rsidRPr="00625FE9">
        <w:rPr>
          <w:rFonts w:ascii="Arial" w:hAnsi="Arial" w:cs="Arial"/>
          <w:spacing w:val="-8"/>
          <w:sz w:val="24"/>
          <w:lang w:val="kk-KZ"/>
        </w:rPr>
        <w:t>(2021 жыл – 56, 2022 жыл – 45, 2023 жыл – 54)</w:t>
      </w:r>
      <w:r w:rsidRPr="00625FE9">
        <w:rPr>
          <w:rFonts w:ascii="Arial" w:hAnsi="Arial" w:cs="Arial"/>
          <w:spacing w:val="-8"/>
          <w:sz w:val="28"/>
          <w:lang w:val="kk-KZ"/>
        </w:rPr>
        <w:t xml:space="preserve"> немесе қылмыстардың жалпы санының 0,05%</w:t>
      </w:r>
      <w:r w:rsidR="00A025AD">
        <w:rPr>
          <w:rFonts w:ascii="Arial" w:hAnsi="Arial" w:cs="Arial"/>
          <w:spacing w:val="-8"/>
          <w:sz w:val="28"/>
          <w:lang w:val="kk-KZ"/>
        </w:rPr>
        <w:t xml:space="preserve"> </w:t>
      </w:r>
      <w:r w:rsidR="00A025AD" w:rsidRPr="00625FE9">
        <w:rPr>
          <w:rFonts w:ascii="Arial" w:eastAsia="Times New Roman" w:hAnsi="Arial" w:cs="Arial"/>
          <w:bCs/>
          <w:spacing w:val="-8"/>
          <w:sz w:val="28"/>
          <w:szCs w:val="24"/>
          <w:lang w:val="kk-KZ" w:eastAsia="ru-RU"/>
        </w:rPr>
        <w:t>т</w:t>
      </w:r>
      <w:r w:rsidR="00A025AD">
        <w:rPr>
          <w:rFonts w:ascii="Arial" w:eastAsia="Times New Roman" w:hAnsi="Arial" w:cs="Arial"/>
          <w:bCs/>
          <w:spacing w:val="-8"/>
          <w:sz w:val="28"/>
          <w:szCs w:val="24"/>
          <w:lang w:val="kk-KZ" w:eastAsia="ru-RU"/>
        </w:rPr>
        <w:t>іркелді</w:t>
      </w:r>
      <w:r w:rsidRPr="00625FE9">
        <w:rPr>
          <w:rFonts w:ascii="Arial" w:hAnsi="Arial" w:cs="Arial"/>
          <w:spacing w:val="-8"/>
          <w:sz w:val="28"/>
          <w:lang w:val="kk-KZ"/>
        </w:rPr>
        <w:t xml:space="preserve">. </w:t>
      </w:r>
    </w:p>
    <w:p w14:paraId="0E433EDB" w14:textId="2E4933A7" w:rsidR="00CD76BC" w:rsidRPr="00625FE9" w:rsidRDefault="0024641D" w:rsidP="00894A59">
      <w:pPr>
        <w:spacing w:after="0" w:line="240" w:lineRule="auto"/>
        <w:ind w:firstLine="567"/>
        <w:jc w:val="both"/>
        <w:rPr>
          <w:rFonts w:ascii="Arial" w:hAnsi="Arial" w:cs="Arial"/>
          <w:spacing w:val="-8"/>
          <w:sz w:val="28"/>
          <w:lang w:val="kk-KZ"/>
        </w:rPr>
      </w:pPr>
      <w:r w:rsidRPr="00625FE9">
        <w:rPr>
          <w:rFonts w:ascii="Arial" w:hAnsi="Arial" w:cs="Arial"/>
          <w:spacing w:val="-8"/>
          <w:sz w:val="28"/>
          <w:lang w:val="kk-KZ"/>
        </w:rPr>
        <w:t>Талдау нәтижелері бойынша кірістерді жылыстату</w:t>
      </w:r>
      <w:r w:rsidR="00A025AD">
        <w:rPr>
          <w:rFonts w:ascii="Arial" w:hAnsi="Arial" w:cs="Arial"/>
          <w:spacing w:val="-8"/>
          <w:sz w:val="28"/>
          <w:lang w:val="kk-KZ"/>
        </w:rPr>
        <w:t>дың жоғары</w:t>
      </w:r>
      <w:r w:rsidRPr="00625FE9">
        <w:rPr>
          <w:rFonts w:ascii="Arial" w:hAnsi="Arial" w:cs="Arial"/>
          <w:spacing w:val="-8"/>
          <w:sz w:val="28"/>
          <w:lang w:val="kk-KZ"/>
        </w:rPr>
        <w:t xml:space="preserve"> тәуекелі</w:t>
      </w:r>
      <w:r w:rsidR="00A025AD">
        <w:rPr>
          <w:rFonts w:ascii="Arial" w:hAnsi="Arial" w:cs="Arial"/>
          <w:spacing w:val="-8"/>
          <w:sz w:val="28"/>
          <w:lang w:val="kk-KZ"/>
        </w:rPr>
        <w:t>мен</w:t>
      </w:r>
      <w:r w:rsidRPr="00625FE9">
        <w:rPr>
          <w:rFonts w:ascii="Arial" w:hAnsi="Arial" w:cs="Arial"/>
          <w:spacing w:val="-8"/>
          <w:sz w:val="28"/>
          <w:lang w:val="kk-KZ"/>
        </w:rPr>
        <w:t xml:space="preserve"> қылмыстар анықталды</w:t>
      </w:r>
      <w:r w:rsidR="00CD76BC" w:rsidRPr="00625FE9">
        <w:rPr>
          <w:rFonts w:ascii="Arial" w:hAnsi="Arial" w:cs="Arial"/>
          <w:spacing w:val="-8"/>
          <w:sz w:val="28"/>
          <w:lang w:val="kk-KZ"/>
        </w:rPr>
        <w:t>.</w:t>
      </w:r>
    </w:p>
    <w:p w14:paraId="5395CBB7" w14:textId="77777777" w:rsidR="003260FD" w:rsidRPr="00625FE9" w:rsidRDefault="003260FD" w:rsidP="00894A59">
      <w:pPr>
        <w:spacing w:after="0" w:line="240" w:lineRule="auto"/>
        <w:ind w:firstLine="567"/>
        <w:jc w:val="center"/>
        <w:rPr>
          <w:rFonts w:ascii="Arial" w:eastAsia="Times New Roman" w:hAnsi="Arial" w:cs="Arial"/>
          <w:b/>
          <w:bCs/>
          <w:spacing w:val="-8"/>
          <w:sz w:val="28"/>
          <w:szCs w:val="24"/>
          <w:lang w:val="kk-KZ" w:eastAsia="ru-RU"/>
        </w:rPr>
      </w:pPr>
    </w:p>
    <w:p w14:paraId="7DCEA1AC" w14:textId="06B5B2BB" w:rsidR="00C53FFA" w:rsidRPr="00625FE9" w:rsidRDefault="00C53FFA" w:rsidP="00894A59">
      <w:pPr>
        <w:spacing w:after="0" w:line="240" w:lineRule="auto"/>
        <w:ind w:firstLine="567"/>
        <w:jc w:val="center"/>
        <w:rPr>
          <w:rFonts w:ascii="Arial" w:eastAsia="Times New Roman" w:hAnsi="Arial" w:cs="Arial"/>
          <w:b/>
          <w:bCs/>
          <w:spacing w:val="-8"/>
          <w:sz w:val="28"/>
          <w:szCs w:val="24"/>
          <w:lang w:val="kk-KZ" w:eastAsia="ru-RU"/>
        </w:rPr>
      </w:pPr>
      <w:r w:rsidRPr="00625FE9">
        <w:rPr>
          <w:rFonts w:ascii="Arial" w:eastAsia="Times New Roman" w:hAnsi="Arial" w:cs="Arial"/>
          <w:b/>
          <w:bCs/>
          <w:spacing w:val="-8"/>
          <w:sz w:val="28"/>
          <w:szCs w:val="24"/>
          <w:lang w:val="kk-KZ" w:eastAsia="ru-RU"/>
        </w:rPr>
        <w:t>Қа</w:t>
      </w:r>
      <w:r w:rsidR="000D3110">
        <w:rPr>
          <w:rFonts w:ascii="Arial" w:eastAsia="Times New Roman" w:hAnsi="Arial" w:cs="Arial"/>
          <w:b/>
          <w:bCs/>
          <w:spacing w:val="-8"/>
          <w:sz w:val="28"/>
          <w:szCs w:val="24"/>
          <w:lang w:val="kk-KZ" w:eastAsia="ru-RU"/>
        </w:rPr>
        <w:t>уіп</w:t>
      </w:r>
      <w:r w:rsidR="0051205D">
        <w:rPr>
          <w:rFonts w:ascii="Arial" w:eastAsia="Times New Roman" w:hAnsi="Arial" w:cs="Arial"/>
          <w:b/>
          <w:bCs/>
          <w:spacing w:val="-8"/>
          <w:sz w:val="28"/>
          <w:szCs w:val="24"/>
          <w:lang w:val="kk-KZ" w:eastAsia="ru-RU"/>
        </w:rPr>
        <w:t>-қа</w:t>
      </w:r>
      <w:r w:rsidR="000D3110">
        <w:rPr>
          <w:rFonts w:ascii="Arial" w:eastAsia="Times New Roman" w:hAnsi="Arial" w:cs="Arial"/>
          <w:b/>
          <w:bCs/>
          <w:spacing w:val="-8"/>
          <w:sz w:val="28"/>
          <w:szCs w:val="24"/>
          <w:lang w:val="kk-KZ" w:eastAsia="ru-RU"/>
        </w:rPr>
        <w:t>тердің</w:t>
      </w:r>
      <w:r w:rsidRPr="00625FE9">
        <w:rPr>
          <w:rFonts w:ascii="Arial" w:eastAsia="Times New Roman" w:hAnsi="Arial" w:cs="Arial"/>
          <w:b/>
          <w:bCs/>
          <w:spacing w:val="-8"/>
          <w:sz w:val="28"/>
          <w:szCs w:val="24"/>
          <w:lang w:val="kk-KZ" w:eastAsia="ru-RU"/>
        </w:rPr>
        <w:t xml:space="preserve"> </w:t>
      </w:r>
      <w:r w:rsidR="000D3110">
        <w:rPr>
          <w:rFonts w:ascii="Arial" w:eastAsia="Times New Roman" w:hAnsi="Arial" w:cs="Arial"/>
          <w:b/>
          <w:bCs/>
          <w:spacing w:val="-8"/>
          <w:sz w:val="28"/>
          <w:szCs w:val="24"/>
          <w:lang w:val="kk-KZ" w:eastAsia="ru-RU"/>
        </w:rPr>
        <w:t>тәуекел</w:t>
      </w:r>
      <w:r w:rsidR="000D3110" w:rsidRPr="00625FE9">
        <w:rPr>
          <w:rFonts w:ascii="Arial" w:eastAsia="Times New Roman" w:hAnsi="Arial" w:cs="Arial"/>
          <w:b/>
          <w:bCs/>
          <w:spacing w:val="-8"/>
          <w:sz w:val="28"/>
          <w:szCs w:val="24"/>
          <w:lang w:val="kk-KZ" w:eastAsia="ru-RU"/>
        </w:rPr>
        <w:t xml:space="preserve"> </w:t>
      </w:r>
      <w:r w:rsidRPr="00625FE9">
        <w:rPr>
          <w:rFonts w:ascii="Arial" w:eastAsia="Times New Roman" w:hAnsi="Arial" w:cs="Arial"/>
          <w:b/>
          <w:bCs/>
          <w:spacing w:val="-8"/>
          <w:sz w:val="28"/>
          <w:szCs w:val="24"/>
          <w:lang w:val="kk-KZ" w:eastAsia="ru-RU"/>
        </w:rPr>
        <w:t>деңгейінің кестесі</w:t>
      </w:r>
    </w:p>
    <w:tbl>
      <w:tblPr>
        <w:tblStyle w:val="-11"/>
        <w:tblW w:w="9918" w:type="dxa"/>
        <w:tblLook w:val="04A0" w:firstRow="1" w:lastRow="0" w:firstColumn="1" w:lastColumn="0" w:noHBand="0" w:noVBand="1"/>
      </w:tblPr>
      <w:tblGrid>
        <w:gridCol w:w="5382"/>
        <w:gridCol w:w="4536"/>
      </w:tblGrid>
      <w:tr w:rsidR="00C53FFA" w:rsidRPr="007B73B8" w14:paraId="48871689" w14:textId="77777777" w:rsidTr="00E977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999999" w:themeColor="text1" w:themeTint="66"/>
              <w:left w:val="single" w:sz="4" w:space="0" w:color="999999" w:themeColor="text1" w:themeTint="66"/>
              <w:right w:val="single" w:sz="4" w:space="0" w:color="999999" w:themeColor="text1" w:themeTint="66"/>
            </w:tcBorders>
            <w:hideMark/>
          </w:tcPr>
          <w:p w14:paraId="792E12C1" w14:textId="03965793" w:rsidR="00C53FFA" w:rsidRPr="007B73B8" w:rsidRDefault="00C53FFA">
            <w:pPr>
              <w:jc w:val="both"/>
              <w:rPr>
                <w:rFonts w:ascii="Arial" w:hAnsi="Arial" w:cs="Arial"/>
                <w:spacing w:val="-8"/>
                <w:sz w:val="28"/>
              </w:rPr>
            </w:pPr>
            <w:r w:rsidRPr="007B73B8">
              <w:rPr>
                <w:rFonts w:ascii="Arial" w:hAnsi="Arial" w:cs="Arial"/>
                <w:spacing w:val="-8"/>
                <w:sz w:val="28"/>
              </w:rPr>
              <w:t>Қауіп</w:t>
            </w:r>
            <w:r w:rsidR="0051205D">
              <w:rPr>
                <w:rFonts w:ascii="Arial" w:hAnsi="Arial" w:cs="Arial"/>
                <w:spacing w:val="-8"/>
                <w:sz w:val="28"/>
                <w:lang w:val="kk-KZ"/>
              </w:rPr>
              <w:t>-қатерд</w:t>
            </w:r>
            <w:r w:rsidRPr="007B73B8">
              <w:rPr>
                <w:rFonts w:ascii="Arial" w:hAnsi="Arial" w:cs="Arial"/>
                <w:spacing w:val="-8"/>
                <w:sz w:val="28"/>
              </w:rPr>
              <w:t>ің түрі</w:t>
            </w:r>
          </w:p>
        </w:tc>
        <w:tc>
          <w:tcPr>
            <w:tcW w:w="4536" w:type="dxa"/>
            <w:tcBorders>
              <w:top w:val="single" w:sz="4" w:space="0" w:color="999999" w:themeColor="text1" w:themeTint="66"/>
              <w:left w:val="single" w:sz="4" w:space="0" w:color="999999" w:themeColor="text1" w:themeTint="66"/>
              <w:right w:val="single" w:sz="4" w:space="0" w:color="999999" w:themeColor="text1" w:themeTint="66"/>
            </w:tcBorders>
            <w:hideMark/>
          </w:tcPr>
          <w:p w14:paraId="7792745D" w14:textId="77777777" w:rsidR="00C53FFA" w:rsidRPr="007B73B8" w:rsidRDefault="00C53FFA" w:rsidP="00894A59">
            <w:pPr>
              <w:jc w:val="both"/>
              <w:cnfStyle w:val="100000000000" w:firstRow="1" w:lastRow="0" w:firstColumn="0" w:lastColumn="0" w:oddVBand="0" w:evenVBand="0" w:oddHBand="0" w:evenHBand="0" w:firstRowFirstColumn="0" w:firstRowLastColumn="0" w:lastRowFirstColumn="0" w:lastRowLastColumn="0"/>
              <w:rPr>
                <w:rFonts w:ascii="Arial" w:hAnsi="Arial" w:cs="Arial"/>
                <w:spacing w:val="-8"/>
                <w:sz w:val="28"/>
              </w:rPr>
            </w:pPr>
            <w:r w:rsidRPr="007B73B8">
              <w:rPr>
                <w:rFonts w:ascii="Arial" w:hAnsi="Arial" w:cs="Arial"/>
                <w:spacing w:val="-8"/>
                <w:sz w:val="28"/>
              </w:rPr>
              <w:t>Тәуекел деңгейі</w:t>
            </w:r>
          </w:p>
        </w:tc>
      </w:tr>
      <w:tr w:rsidR="00C53FFA" w:rsidRPr="007B73B8" w14:paraId="7C5E5853" w14:textId="77777777" w:rsidTr="00E9778A">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785E44" w14:textId="77777777" w:rsidR="00C53FFA" w:rsidRPr="007B73B8" w:rsidRDefault="00C53FFA" w:rsidP="00894A59">
            <w:pPr>
              <w:jc w:val="both"/>
              <w:rPr>
                <w:rFonts w:ascii="Arial" w:hAnsi="Arial" w:cs="Arial"/>
                <w:b w:val="0"/>
                <w:bCs w:val="0"/>
                <w:spacing w:val="-8"/>
                <w:sz w:val="28"/>
              </w:rPr>
            </w:pPr>
            <w:r w:rsidRPr="007B73B8">
              <w:rPr>
                <w:rFonts w:ascii="Arial" w:hAnsi="Arial" w:cs="Arial"/>
                <w:b w:val="0"/>
                <w:bCs w:val="0"/>
                <w:spacing w:val="-8"/>
                <w:sz w:val="28"/>
              </w:rPr>
              <w:t>Алаяқтық және қаржы пирамидалары</w:t>
            </w:r>
          </w:p>
        </w:tc>
        <w:tc>
          <w:tcPr>
            <w:tcW w:w="453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0000"/>
            <w:hideMark/>
          </w:tcPr>
          <w:p w14:paraId="01C4F7AD" w14:textId="77777777" w:rsidR="00C53FFA" w:rsidRPr="007B73B8" w:rsidRDefault="00C53FFA" w:rsidP="00894A59">
            <w:pPr>
              <w:jc w:val="both"/>
              <w:cnfStyle w:val="000000000000" w:firstRow="0" w:lastRow="0" w:firstColumn="0" w:lastColumn="0" w:oddVBand="0" w:evenVBand="0" w:oddHBand="0" w:evenHBand="0" w:firstRowFirstColumn="0" w:firstRowLastColumn="0" w:lastRowFirstColumn="0" w:lastRowLastColumn="0"/>
              <w:rPr>
                <w:rFonts w:ascii="Arial" w:hAnsi="Arial" w:cs="Arial"/>
                <w:spacing w:val="-8"/>
                <w:sz w:val="28"/>
              </w:rPr>
            </w:pPr>
            <w:r w:rsidRPr="007B73B8">
              <w:rPr>
                <w:rFonts w:ascii="Arial" w:hAnsi="Arial" w:cs="Arial"/>
                <w:spacing w:val="-8"/>
                <w:sz w:val="28"/>
              </w:rPr>
              <w:t>Жоғары</w:t>
            </w:r>
          </w:p>
        </w:tc>
      </w:tr>
      <w:tr w:rsidR="00C53FFA" w:rsidRPr="007B73B8" w14:paraId="3CA4A9D6" w14:textId="77777777" w:rsidTr="00E9778A">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A6F617F" w14:textId="23007853" w:rsidR="00C53FFA" w:rsidRPr="007B73B8" w:rsidRDefault="00C53FFA" w:rsidP="00894A59">
            <w:pPr>
              <w:jc w:val="both"/>
              <w:rPr>
                <w:rFonts w:ascii="Arial" w:hAnsi="Arial" w:cs="Arial"/>
                <w:b w:val="0"/>
                <w:bCs w:val="0"/>
                <w:spacing w:val="-8"/>
                <w:sz w:val="28"/>
              </w:rPr>
            </w:pPr>
            <w:r w:rsidRPr="007B73B8">
              <w:rPr>
                <w:rFonts w:ascii="Arial" w:hAnsi="Arial" w:cs="Arial"/>
                <w:b w:val="0"/>
                <w:bCs w:val="0"/>
                <w:spacing w:val="-8"/>
                <w:sz w:val="28"/>
              </w:rPr>
              <w:t>Есірткі құралдарының айналымына байланысты қылмыстық құқық бұзушылықтар</w:t>
            </w:r>
          </w:p>
        </w:tc>
        <w:tc>
          <w:tcPr>
            <w:tcW w:w="453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0000"/>
          </w:tcPr>
          <w:p w14:paraId="2DFC21AD" w14:textId="60CA978E" w:rsidR="00C53FFA" w:rsidRPr="007B73B8" w:rsidRDefault="00C53FFA" w:rsidP="00894A59">
            <w:pPr>
              <w:jc w:val="both"/>
              <w:cnfStyle w:val="000000000000" w:firstRow="0" w:lastRow="0" w:firstColumn="0" w:lastColumn="0" w:oddVBand="0" w:evenVBand="0" w:oddHBand="0" w:evenHBand="0" w:firstRowFirstColumn="0" w:firstRowLastColumn="0" w:lastRowFirstColumn="0" w:lastRowLastColumn="0"/>
              <w:rPr>
                <w:rFonts w:ascii="Arial" w:hAnsi="Arial" w:cs="Arial"/>
                <w:spacing w:val="-8"/>
                <w:sz w:val="28"/>
              </w:rPr>
            </w:pPr>
            <w:r w:rsidRPr="007B73B8">
              <w:rPr>
                <w:rFonts w:ascii="Arial" w:hAnsi="Arial" w:cs="Arial"/>
                <w:spacing w:val="-8"/>
                <w:sz w:val="28"/>
              </w:rPr>
              <w:t>Жоғары</w:t>
            </w:r>
          </w:p>
        </w:tc>
      </w:tr>
      <w:tr w:rsidR="00C53FFA" w:rsidRPr="007B73B8" w14:paraId="567E7815" w14:textId="77777777" w:rsidTr="00E9778A">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414553B" w14:textId="56B4B8F1" w:rsidR="00C53FFA" w:rsidRPr="007B73B8" w:rsidRDefault="00C53FFA" w:rsidP="00894A59">
            <w:pPr>
              <w:jc w:val="both"/>
              <w:rPr>
                <w:rFonts w:ascii="Arial" w:hAnsi="Arial" w:cs="Arial"/>
                <w:b w:val="0"/>
                <w:bCs w:val="0"/>
                <w:spacing w:val="-8"/>
                <w:sz w:val="28"/>
              </w:rPr>
            </w:pPr>
            <w:r w:rsidRPr="007B73B8">
              <w:rPr>
                <w:rFonts w:ascii="Arial" w:hAnsi="Arial" w:cs="Arial"/>
                <w:b w:val="0"/>
                <w:spacing w:val="-8"/>
                <w:sz w:val="28"/>
              </w:rPr>
              <w:t>Сыбайлас жемқорлық және бюджет қаражатын жымқыру</w:t>
            </w:r>
          </w:p>
        </w:tc>
        <w:tc>
          <w:tcPr>
            <w:tcW w:w="453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0000"/>
          </w:tcPr>
          <w:p w14:paraId="6B166DC8" w14:textId="5724FD9F" w:rsidR="00C53FFA" w:rsidRPr="007B73B8" w:rsidRDefault="00C53FFA" w:rsidP="00894A59">
            <w:pPr>
              <w:jc w:val="both"/>
              <w:cnfStyle w:val="000000000000" w:firstRow="0" w:lastRow="0" w:firstColumn="0" w:lastColumn="0" w:oddVBand="0" w:evenVBand="0" w:oddHBand="0" w:evenHBand="0" w:firstRowFirstColumn="0" w:firstRowLastColumn="0" w:lastRowFirstColumn="0" w:lastRowLastColumn="0"/>
              <w:rPr>
                <w:rFonts w:ascii="Arial" w:hAnsi="Arial" w:cs="Arial"/>
                <w:spacing w:val="-8"/>
                <w:sz w:val="28"/>
              </w:rPr>
            </w:pPr>
            <w:r w:rsidRPr="007B73B8">
              <w:rPr>
                <w:rFonts w:ascii="Arial" w:hAnsi="Arial" w:cs="Arial"/>
                <w:spacing w:val="-8"/>
                <w:sz w:val="28"/>
              </w:rPr>
              <w:t>Жоғары</w:t>
            </w:r>
          </w:p>
        </w:tc>
      </w:tr>
      <w:tr w:rsidR="00C53FFA" w:rsidRPr="007B73B8" w14:paraId="70A89909" w14:textId="77777777" w:rsidTr="00E9778A">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CD1A328" w14:textId="0DF10DB5" w:rsidR="00C53FFA" w:rsidRPr="007B73B8" w:rsidRDefault="00C53FFA" w:rsidP="00894A59">
            <w:pPr>
              <w:jc w:val="both"/>
              <w:rPr>
                <w:rFonts w:ascii="Arial" w:hAnsi="Arial" w:cs="Arial"/>
                <w:b w:val="0"/>
                <w:bCs w:val="0"/>
                <w:spacing w:val="-8"/>
                <w:sz w:val="28"/>
              </w:rPr>
            </w:pPr>
            <w:r w:rsidRPr="007B73B8">
              <w:rPr>
                <w:rFonts w:ascii="Arial" w:eastAsia="Times New Roman" w:hAnsi="Arial" w:cs="Arial"/>
                <w:b w:val="0"/>
                <w:spacing w:val="-8"/>
                <w:sz w:val="28"/>
                <w:szCs w:val="24"/>
                <w:lang w:eastAsia="ru-RU"/>
              </w:rPr>
              <w:t>Заңсыз кәсіпкерлік қызмет</w:t>
            </w:r>
          </w:p>
        </w:tc>
        <w:tc>
          <w:tcPr>
            <w:tcW w:w="453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0000"/>
          </w:tcPr>
          <w:p w14:paraId="216D1418" w14:textId="4122B133" w:rsidR="00C53FFA" w:rsidRPr="007B73B8" w:rsidRDefault="00C53FFA" w:rsidP="00894A59">
            <w:pPr>
              <w:jc w:val="both"/>
              <w:cnfStyle w:val="000000000000" w:firstRow="0" w:lastRow="0" w:firstColumn="0" w:lastColumn="0" w:oddVBand="0" w:evenVBand="0" w:oddHBand="0" w:evenHBand="0" w:firstRowFirstColumn="0" w:firstRowLastColumn="0" w:lastRowFirstColumn="0" w:lastRowLastColumn="0"/>
              <w:rPr>
                <w:rFonts w:ascii="Arial" w:hAnsi="Arial" w:cs="Arial"/>
                <w:spacing w:val="-8"/>
                <w:sz w:val="28"/>
              </w:rPr>
            </w:pPr>
            <w:r w:rsidRPr="007B73B8">
              <w:rPr>
                <w:rFonts w:ascii="Arial" w:hAnsi="Arial" w:cs="Arial"/>
                <w:spacing w:val="-8"/>
                <w:sz w:val="28"/>
              </w:rPr>
              <w:t>Жоғары</w:t>
            </w:r>
          </w:p>
        </w:tc>
      </w:tr>
      <w:tr w:rsidR="00E5058E" w:rsidRPr="007B73B8" w14:paraId="26CAD1D6" w14:textId="77777777" w:rsidTr="00E9778A">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5CB2562" w14:textId="1F8E4147" w:rsidR="00E5058E" w:rsidRPr="007B73B8" w:rsidRDefault="00E5058E" w:rsidP="00894A59">
            <w:pPr>
              <w:jc w:val="both"/>
              <w:rPr>
                <w:rFonts w:ascii="Arial" w:eastAsia="Times New Roman" w:hAnsi="Arial" w:cs="Arial"/>
                <w:b w:val="0"/>
                <w:spacing w:val="-8"/>
                <w:sz w:val="28"/>
                <w:szCs w:val="24"/>
                <w:lang w:eastAsia="ru-RU"/>
              </w:rPr>
            </w:pPr>
            <w:r w:rsidRPr="007B73B8">
              <w:rPr>
                <w:rFonts w:ascii="Arial" w:eastAsia="Times New Roman" w:hAnsi="Arial" w:cs="Arial"/>
                <w:b w:val="0"/>
                <w:spacing w:val="-8"/>
                <w:sz w:val="28"/>
                <w:szCs w:val="24"/>
                <w:lang w:eastAsia="ru-RU"/>
              </w:rPr>
              <w:t>Салықтық құқық бұзушылықтар</w:t>
            </w:r>
          </w:p>
        </w:tc>
        <w:tc>
          <w:tcPr>
            <w:tcW w:w="453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0000"/>
          </w:tcPr>
          <w:p w14:paraId="5D65D5E0" w14:textId="3B39EDDA" w:rsidR="00E5058E" w:rsidRPr="007B73B8" w:rsidRDefault="00E5058E" w:rsidP="00894A59">
            <w:pPr>
              <w:jc w:val="both"/>
              <w:cnfStyle w:val="000000000000" w:firstRow="0" w:lastRow="0" w:firstColumn="0" w:lastColumn="0" w:oddVBand="0" w:evenVBand="0" w:oddHBand="0" w:evenHBand="0" w:firstRowFirstColumn="0" w:firstRowLastColumn="0" w:lastRowFirstColumn="0" w:lastRowLastColumn="0"/>
              <w:rPr>
                <w:rFonts w:ascii="Arial" w:hAnsi="Arial" w:cs="Arial"/>
                <w:spacing w:val="-8"/>
                <w:sz w:val="28"/>
              </w:rPr>
            </w:pPr>
            <w:r w:rsidRPr="007B73B8">
              <w:rPr>
                <w:rFonts w:ascii="Arial" w:hAnsi="Arial" w:cs="Arial"/>
                <w:spacing w:val="-8"/>
                <w:sz w:val="28"/>
              </w:rPr>
              <w:t>Жоғары</w:t>
            </w:r>
          </w:p>
        </w:tc>
      </w:tr>
      <w:tr w:rsidR="00C53FFA" w:rsidRPr="007B73B8" w14:paraId="1EFF2F3A" w14:textId="77777777" w:rsidTr="00E9778A">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9596B0F" w14:textId="39AA5940" w:rsidR="00C53FFA" w:rsidRPr="007B73B8" w:rsidRDefault="00C53FFA">
            <w:pPr>
              <w:jc w:val="both"/>
              <w:rPr>
                <w:rFonts w:ascii="Arial" w:hAnsi="Arial" w:cs="Arial"/>
                <w:b w:val="0"/>
                <w:bCs w:val="0"/>
                <w:spacing w:val="-8"/>
                <w:sz w:val="28"/>
              </w:rPr>
            </w:pPr>
            <w:r w:rsidRPr="007B73B8">
              <w:rPr>
                <w:rFonts w:ascii="Arial" w:hAnsi="Arial" w:cs="Arial"/>
                <w:b w:val="0"/>
                <w:spacing w:val="-8"/>
                <w:sz w:val="28"/>
                <w:szCs w:val="28"/>
              </w:rPr>
              <w:t>Экологиялық</w:t>
            </w:r>
            <w:r w:rsidR="0066535B" w:rsidRPr="007B73B8">
              <w:rPr>
                <w:rFonts w:ascii="Arial" w:hAnsi="Arial" w:cs="Arial"/>
                <w:b w:val="0"/>
                <w:spacing w:val="-8"/>
                <w:sz w:val="28"/>
                <w:szCs w:val="28"/>
              </w:rPr>
              <w:t xml:space="preserve"> қылмыстық</w:t>
            </w:r>
            <w:r w:rsidRPr="007B73B8">
              <w:rPr>
                <w:rFonts w:ascii="Arial" w:hAnsi="Arial" w:cs="Arial"/>
                <w:b w:val="0"/>
                <w:spacing w:val="-8"/>
                <w:sz w:val="28"/>
                <w:szCs w:val="28"/>
              </w:rPr>
              <w:t xml:space="preserve"> </w:t>
            </w:r>
            <w:r w:rsidR="0066535B" w:rsidRPr="007B73B8">
              <w:rPr>
                <w:rFonts w:ascii="Arial" w:hAnsi="Arial" w:cs="Arial"/>
                <w:b w:val="0"/>
                <w:spacing w:val="-8"/>
                <w:sz w:val="28"/>
                <w:szCs w:val="28"/>
              </w:rPr>
              <w:t>құқық бұзушылықтар</w:t>
            </w:r>
          </w:p>
        </w:tc>
        <w:tc>
          <w:tcPr>
            <w:tcW w:w="453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00"/>
          </w:tcPr>
          <w:p w14:paraId="066D0255" w14:textId="40BAE530" w:rsidR="00C53FFA" w:rsidRPr="007B73B8" w:rsidRDefault="00C53FFA" w:rsidP="00894A59">
            <w:pPr>
              <w:jc w:val="both"/>
              <w:cnfStyle w:val="000000000000" w:firstRow="0" w:lastRow="0" w:firstColumn="0" w:lastColumn="0" w:oddVBand="0" w:evenVBand="0" w:oddHBand="0" w:evenHBand="0" w:firstRowFirstColumn="0" w:firstRowLastColumn="0" w:lastRowFirstColumn="0" w:lastRowLastColumn="0"/>
              <w:rPr>
                <w:rFonts w:ascii="Arial" w:hAnsi="Arial" w:cs="Arial"/>
                <w:spacing w:val="-8"/>
                <w:sz w:val="28"/>
              </w:rPr>
            </w:pPr>
            <w:r w:rsidRPr="007B73B8">
              <w:rPr>
                <w:rFonts w:ascii="Arial" w:hAnsi="Arial" w:cs="Arial"/>
                <w:spacing w:val="-8"/>
                <w:sz w:val="28"/>
              </w:rPr>
              <w:t>Орташа</w:t>
            </w:r>
          </w:p>
        </w:tc>
      </w:tr>
      <w:tr w:rsidR="00C53FFA" w:rsidRPr="007B73B8" w14:paraId="4B1FADE8" w14:textId="77777777" w:rsidTr="00E9778A">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19A505B" w14:textId="5D1FA6CD" w:rsidR="00C53FFA" w:rsidRPr="007B73B8" w:rsidRDefault="00C53FFA" w:rsidP="00894A59">
            <w:pPr>
              <w:jc w:val="both"/>
              <w:rPr>
                <w:rFonts w:ascii="Arial" w:hAnsi="Arial" w:cs="Arial"/>
                <w:b w:val="0"/>
                <w:spacing w:val="-8"/>
                <w:sz w:val="28"/>
                <w:szCs w:val="28"/>
              </w:rPr>
            </w:pPr>
            <w:r w:rsidRPr="007B73B8">
              <w:rPr>
                <w:rFonts w:ascii="Arial" w:hAnsi="Arial" w:cs="Arial"/>
                <w:b w:val="0"/>
                <w:spacing w:val="-8"/>
                <w:sz w:val="28"/>
                <w:szCs w:val="28"/>
              </w:rPr>
              <w:t>Адам саудасы</w:t>
            </w:r>
          </w:p>
        </w:tc>
        <w:tc>
          <w:tcPr>
            <w:tcW w:w="453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00"/>
          </w:tcPr>
          <w:p w14:paraId="680962C9" w14:textId="4EBD3943" w:rsidR="00C53FFA" w:rsidRPr="007B73B8" w:rsidRDefault="00C53FFA" w:rsidP="00894A59">
            <w:pPr>
              <w:jc w:val="both"/>
              <w:cnfStyle w:val="000000000000" w:firstRow="0" w:lastRow="0" w:firstColumn="0" w:lastColumn="0" w:oddVBand="0" w:evenVBand="0" w:oddHBand="0" w:evenHBand="0" w:firstRowFirstColumn="0" w:firstRowLastColumn="0" w:lastRowFirstColumn="0" w:lastRowLastColumn="0"/>
              <w:rPr>
                <w:rFonts w:ascii="Arial" w:hAnsi="Arial" w:cs="Arial"/>
                <w:spacing w:val="-8"/>
                <w:sz w:val="28"/>
              </w:rPr>
            </w:pPr>
            <w:r w:rsidRPr="007B73B8">
              <w:rPr>
                <w:rFonts w:ascii="Arial" w:hAnsi="Arial" w:cs="Arial"/>
                <w:spacing w:val="-8"/>
                <w:sz w:val="28"/>
              </w:rPr>
              <w:t>Орташа</w:t>
            </w:r>
          </w:p>
        </w:tc>
      </w:tr>
      <w:tr w:rsidR="008371A3" w:rsidRPr="007B73B8" w14:paraId="4943C480" w14:textId="77777777" w:rsidTr="00E9778A">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CD0A4D0" w14:textId="2BD7CDFF" w:rsidR="008371A3" w:rsidRPr="007B73B8" w:rsidRDefault="000D3110">
            <w:pPr>
              <w:jc w:val="both"/>
              <w:rPr>
                <w:rFonts w:ascii="Arial" w:hAnsi="Arial" w:cs="Arial"/>
                <w:b w:val="0"/>
                <w:spacing w:val="-8"/>
                <w:sz w:val="28"/>
                <w:szCs w:val="28"/>
              </w:rPr>
            </w:pPr>
            <w:r>
              <w:rPr>
                <w:rFonts w:ascii="Arial" w:hAnsi="Arial" w:cs="Arial"/>
                <w:b w:val="0"/>
                <w:spacing w:val="-8"/>
                <w:sz w:val="28"/>
                <w:szCs w:val="28"/>
                <w:lang w:val="kk-KZ"/>
              </w:rPr>
              <w:t>Э</w:t>
            </w:r>
            <w:r w:rsidR="008371A3" w:rsidRPr="007B73B8">
              <w:rPr>
                <w:rFonts w:ascii="Arial" w:hAnsi="Arial" w:cs="Arial"/>
                <w:b w:val="0"/>
                <w:spacing w:val="-8"/>
                <w:sz w:val="28"/>
                <w:szCs w:val="28"/>
              </w:rPr>
              <w:t xml:space="preserve">кономикалық қызмет саласындағы </w:t>
            </w:r>
            <w:r>
              <w:rPr>
                <w:rFonts w:ascii="Arial" w:hAnsi="Arial" w:cs="Arial"/>
                <w:b w:val="0"/>
                <w:spacing w:val="-8"/>
                <w:sz w:val="28"/>
                <w:szCs w:val="28"/>
                <w:lang w:val="kk-KZ"/>
              </w:rPr>
              <w:t>өзге</w:t>
            </w:r>
            <w:r w:rsidRPr="007B73B8">
              <w:rPr>
                <w:rFonts w:ascii="Arial" w:hAnsi="Arial" w:cs="Arial"/>
                <w:b w:val="0"/>
                <w:spacing w:val="-8"/>
                <w:sz w:val="28"/>
                <w:szCs w:val="28"/>
              </w:rPr>
              <w:t xml:space="preserve"> </w:t>
            </w:r>
            <w:r w:rsidR="008371A3" w:rsidRPr="007B73B8">
              <w:rPr>
                <w:rFonts w:ascii="Arial" w:hAnsi="Arial" w:cs="Arial"/>
                <w:b w:val="0"/>
                <w:spacing w:val="-8"/>
                <w:sz w:val="28"/>
                <w:szCs w:val="28"/>
              </w:rPr>
              <w:t>құқық бұзушылықтар</w:t>
            </w:r>
          </w:p>
        </w:tc>
        <w:tc>
          <w:tcPr>
            <w:tcW w:w="453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00"/>
          </w:tcPr>
          <w:p w14:paraId="4B4FA397" w14:textId="41F9EA32" w:rsidR="008371A3" w:rsidRPr="007B73B8" w:rsidRDefault="008371A3" w:rsidP="00894A59">
            <w:pPr>
              <w:jc w:val="both"/>
              <w:cnfStyle w:val="000000000000" w:firstRow="0" w:lastRow="0" w:firstColumn="0" w:lastColumn="0" w:oddVBand="0" w:evenVBand="0" w:oddHBand="0" w:evenHBand="0" w:firstRowFirstColumn="0" w:firstRowLastColumn="0" w:lastRowFirstColumn="0" w:lastRowLastColumn="0"/>
              <w:rPr>
                <w:rFonts w:ascii="Arial" w:hAnsi="Arial" w:cs="Arial"/>
                <w:spacing w:val="-8"/>
                <w:sz w:val="28"/>
              </w:rPr>
            </w:pPr>
            <w:r w:rsidRPr="007B73B8">
              <w:rPr>
                <w:rFonts w:ascii="Arial" w:hAnsi="Arial" w:cs="Arial"/>
                <w:spacing w:val="-8"/>
                <w:sz w:val="28"/>
              </w:rPr>
              <w:t>Орташа</w:t>
            </w:r>
          </w:p>
        </w:tc>
      </w:tr>
      <w:tr w:rsidR="00C53FFA" w:rsidRPr="007B73B8" w14:paraId="38FA4F10" w14:textId="77777777" w:rsidTr="00E9778A">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8672F0D" w14:textId="64ACD4BF" w:rsidR="00C53FFA" w:rsidRPr="007B73B8" w:rsidRDefault="00C53FFA" w:rsidP="00894A59">
            <w:pPr>
              <w:jc w:val="both"/>
              <w:rPr>
                <w:rFonts w:ascii="Arial" w:hAnsi="Arial" w:cs="Arial"/>
                <w:b w:val="0"/>
                <w:bCs w:val="0"/>
                <w:spacing w:val="-8"/>
                <w:sz w:val="28"/>
              </w:rPr>
            </w:pPr>
            <w:r w:rsidRPr="007B73B8">
              <w:rPr>
                <w:rFonts w:ascii="Arial" w:hAnsi="Arial" w:cs="Arial"/>
                <w:b w:val="0"/>
                <w:bCs w:val="0"/>
                <w:spacing w:val="-8"/>
                <w:sz w:val="28"/>
              </w:rPr>
              <w:t>Меншікке қарсы қылмыстық құқық бұзушылықтар</w:t>
            </w:r>
          </w:p>
        </w:tc>
        <w:tc>
          <w:tcPr>
            <w:tcW w:w="453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92D050"/>
          </w:tcPr>
          <w:p w14:paraId="3984DC0A" w14:textId="167977E0" w:rsidR="00C53FFA" w:rsidRPr="007B73B8" w:rsidRDefault="00C53FFA" w:rsidP="00894A59">
            <w:pPr>
              <w:jc w:val="both"/>
              <w:cnfStyle w:val="000000000000" w:firstRow="0" w:lastRow="0" w:firstColumn="0" w:lastColumn="0" w:oddVBand="0" w:evenVBand="0" w:oddHBand="0" w:evenHBand="0" w:firstRowFirstColumn="0" w:firstRowLastColumn="0" w:lastRowFirstColumn="0" w:lastRowLastColumn="0"/>
              <w:rPr>
                <w:rFonts w:ascii="Arial" w:hAnsi="Arial" w:cs="Arial"/>
                <w:spacing w:val="-8"/>
                <w:sz w:val="28"/>
              </w:rPr>
            </w:pPr>
            <w:r w:rsidRPr="007B73B8">
              <w:rPr>
                <w:rFonts w:ascii="Arial" w:hAnsi="Arial" w:cs="Arial"/>
                <w:spacing w:val="-8"/>
                <w:sz w:val="28"/>
              </w:rPr>
              <w:t>Төмен</w:t>
            </w:r>
          </w:p>
        </w:tc>
      </w:tr>
      <w:tr w:rsidR="00C53FFA" w:rsidRPr="00F5634C" w14:paraId="0E3A38FF" w14:textId="77777777" w:rsidTr="00E9778A">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5B7F412" w14:textId="11067519" w:rsidR="00C53FFA" w:rsidRPr="007B73B8" w:rsidRDefault="000D3110" w:rsidP="00894A59">
            <w:pPr>
              <w:jc w:val="both"/>
              <w:rPr>
                <w:rFonts w:ascii="Arial" w:hAnsi="Arial" w:cs="Arial"/>
                <w:b w:val="0"/>
                <w:bCs w:val="0"/>
                <w:spacing w:val="-8"/>
                <w:sz w:val="28"/>
              </w:rPr>
            </w:pPr>
            <w:r>
              <w:rPr>
                <w:rFonts w:ascii="Arial" w:hAnsi="Arial" w:cs="Arial"/>
                <w:b w:val="0"/>
                <w:bCs w:val="0"/>
                <w:spacing w:val="-8"/>
                <w:sz w:val="28"/>
                <w:lang w:val="kk-KZ"/>
              </w:rPr>
              <w:t>Адамның жеке басына</w:t>
            </w:r>
            <w:r w:rsidR="00C53FFA" w:rsidRPr="007B73B8">
              <w:rPr>
                <w:rFonts w:ascii="Arial" w:hAnsi="Arial" w:cs="Arial"/>
                <w:b w:val="0"/>
                <w:bCs w:val="0"/>
                <w:spacing w:val="-8"/>
                <w:sz w:val="28"/>
              </w:rPr>
              <w:t xml:space="preserve"> қарсы қылмыстық құқық бұзушылықтар</w:t>
            </w:r>
          </w:p>
        </w:tc>
        <w:tc>
          <w:tcPr>
            <w:tcW w:w="453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92D050"/>
          </w:tcPr>
          <w:p w14:paraId="2D1B5FE2" w14:textId="4F606809" w:rsidR="00C53FFA" w:rsidRPr="007B73B8" w:rsidRDefault="00C53FFA" w:rsidP="00894A59">
            <w:pPr>
              <w:jc w:val="both"/>
              <w:cnfStyle w:val="000000000000" w:firstRow="0" w:lastRow="0" w:firstColumn="0" w:lastColumn="0" w:oddVBand="0" w:evenVBand="0" w:oddHBand="0" w:evenHBand="0" w:firstRowFirstColumn="0" w:firstRowLastColumn="0" w:lastRowFirstColumn="0" w:lastRowLastColumn="0"/>
              <w:rPr>
                <w:rFonts w:ascii="Arial" w:hAnsi="Arial" w:cs="Arial"/>
                <w:spacing w:val="-8"/>
                <w:sz w:val="28"/>
              </w:rPr>
            </w:pPr>
            <w:r w:rsidRPr="007B73B8">
              <w:rPr>
                <w:rFonts w:ascii="Arial" w:hAnsi="Arial" w:cs="Arial"/>
                <w:spacing w:val="-8"/>
                <w:sz w:val="28"/>
              </w:rPr>
              <w:t>Төмен</w:t>
            </w:r>
          </w:p>
        </w:tc>
      </w:tr>
    </w:tbl>
    <w:p w14:paraId="576A0EF0" w14:textId="77777777" w:rsidR="00CD76BC" w:rsidRPr="007B73B8" w:rsidRDefault="00CD76BC" w:rsidP="00894A59">
      <w:pPr>
        <w:spacing w:after="0" w:line="240" w:lineRule="auto"/>
        <w:ind w:firstLine="567"/>
        <w:jc w:val="both"/>
        <w:rPr>
          <w:rFonts w:ascii="Arial" w:hAnsi="Arial" w:cs="Arial"/>
          <w:spacing w:val="-8"/>
          <w:sz w:val="28"/>
        </w:rPr>
      </w:pPr>
    </w:p>
    <w:p w14:paraId="4C26A3BA" w14:textId="7D0B2235" w:rsidR="00BD280B" w:rsidRPr="007B73B8" w:rsidRDefault="0021562A" w:rsidP="00894A59">
      <w:pPr>
        <w:spacing w:after="0" w:line="240" w:lineRule="auto"/>
        <w:ind w:firstLine="567"/>
        <w:jc w:val="both"/>
        <w:rPr>
          <w:rFonts w:ascii="Arial" w:hAnsi="Arial" w:cs="Arial"/>
          <w:b/>
          <w:spacing w:val="-8"/>
          <w:sz w:val="28"/>
        </w:rPr>
      </w:pPr>
      <w:r w:rsidRPr="007B73B8">
        <w:rPr>
          <w:rFonts w:ascii="Arial" w:hAnsi="Arial" w:cs="Arial"/>
          <w:b/>
          <w:spacing w:val="-8"/>
          <w:sz w:val="28"/>
        </w:rPr>
        <w:t>2</w:t>
      </w:r>
      <w:r w:rsidR="00E421F4" w:rsidRPr="007B73B8">
        <w:rPr>
          <w:rFonts w:ascii="Arial" w:hAnsi="Arial" w:cs="Arial"/>
          <w:b/>
          <w:spacing w:val="-8"/>
          <w:sz w:val="28"/>
        </w:rPr>
        <w:t>.1. </w:t>
      </w:r>
      <w:r w:rsidR="004A007F" w:rsidRPr="007B73B8">
        <w:rPr>
          <w:rFonts w:ascii="Arial" w:hAnsi="Arial" w:cs="Arial"/>
          <w:b/>
          <w:spacing w:val="-8"/>
          <w:sz w:val="28"/>
        </w:rPr>
        <w:t>Алаяқтық</w:t>
      </w:r>
      <w:r w:rsidR="004E091C" w:rsidRPr="007B73B8">
        <w:rPr>
          <w:rFonts w:ascii="Arial" w:hAnsi="Arial" w:cs="Arial"/>
          <w:b/>
          <w:spacing w:val="-8"/>
          <w:sz w:val="28"/>
        </w:rPr>
        <w:t xml:space="preserve"> және қаржы пирамидалары</w:t>
      </w:r>
    </w:p>
    <w:p w14:paraId="7175448A" w14:textId="326BB4CB" w:rsidR="00243798" w:rsidRPr="007B73B8" w:rsidRDefault="0021562A" w:rsidP="00894A59">
      <w:pPr>
        <w:spacing w:after="0" w:line="240" w:lineRule="auto"/>
        <w:ind w:firstLine="567"/>
        <w:jc w:val="both"/>
        <w:rPr>
          <w:rFonts w:ascii="Arial" w:hAnsi="Arial" w:cs="Arial"/>
          <w:spacing w:val="-8"/>
          <w:sz w:val="28"/>
        </w:rPr>
      </w:pPr>
      <w:r w:rsidRPr="007B73B8">
        <w:rPr>
          <w:rFonts w:ascii="Arial" w:hAnsi="Arial" w:cs="Arial"/>
          <w:spacing w:val="-8"/>
          <w:sz w:val="28"/>
        </w:rPr>
        <w:t>2</w:t>
      </w:r>
      <w:r w:rsidR="005417D1" w:rsidRPr="007B73B8">
        <w:rPr>
          <w:rFonts w:ascii="Arial" w:hAnsi="Arial" w:cs="Arial"/>
          <w:spacing w:val="-8"/>
          <w:sz w:val="28"/>
        </w:rPr>
        <w:t>.1.1. </w:t>
      </w:r>
      <w:r w:rsidR="00484947" w:rsidRPr="007B73B8">
        <w:rPr>
          <w:rFonts w:ascii="Arial" w:hAnsi="Arial" w:cs="Arial"/>
          <w:spacing w:val="-8"/>
          <w:sz w:val="28"/>
        </w:rPr>
        <w:t xml:space="preserve">Алаяқтық </w:t>
      </w:r>
      <w:r w:rsidR="000D3110" w:rsidRPr="007B73B8">
        <w:rPr>
          <w:rFonts w:ascii="Arial" w:hAnsi="Arial" w:cs="Arial"/>
          <w:spacing w:val="-8"/>
          <w:sz w:val="28"/>
        </w:rPr>
        <w:t xml:space="preserve">қоғамға да, мемлекетке де зиян келтіретін қылмыстардың </w:t>
      </w:r>
      <w:r w:rsidR="00484947" w:rsidRPr="007B73B8">
        <w:rPr>
          <w:rFonts w:ascii="Arial" w:hAnsi="Arial" w:cs="Arial"/>
          <w:spacing w:val="-8"/>
          <w:sz w:val="28"/>
        </w:rPr>
        <w:t>ең көп таралған</w:t>
      </w:r>
      <w:r w:rsidR="000D3110">
        <w:rPr>
          <w:rFonts w:ascii="Arial" w:hAnsi="Arial" w:cs="Arial"/>
          <w:spacing w:val="-8"/>
          <w:sz w:val="28"/>
          <w:lang w:val="kk-KZ"/>
        </w:rPr>
        <w:t xml:space="preserve"> нысандарының</w:t>
      </w:r>
      <w:r w:rsidR="00484947" w:rsidRPr="007B73B8">
        <w:rPr>
          <w:rFonts w:ascii="Arial" w:hAnsi="Arial" w:cs="Arial"/>
          <w:spacing w:val="-8"/>
          <w:sz w:val="28"/>
        </w:rPr>
        <w:t xml:space="preserve"> бірі болып табылады. </w:t>
      </w:r>
      <w:r w:rsidR="00243798" w:rsidRPr="007B73B8">
        <w:rPr>
          <w:rFonts w:ascii="Arial" w:hAnsi="Arial" w:cs="Arial"/>
          <w:spacing w:val="-8"/>
          <w:sz w:val="28"/>
        </w:rPr>
        <w:t>Жасалатын алаяқтықтардың саны</w:t>
      </w:r>
      <w:r w:rsidR="000D3110">
        <w:rPr>
          <w:rFonts w:ascii="Arial" w:hAnsi="Arial" w:cs="Arial"/>
          <w:spacing w:val="-8"/>
          <w:sz w:val="28"/>
          <w:lang w:val="kk-KZ"/>
        </w:rPr>
        <w:t xml:space="preserve"> </w:t>
      </w:r>
      <w:r w:rsidR="00243798" w:rsidRPr="007B73B8">
        <w:rPr>
          <w:rFonts w:ascii="Arial" w:hAnsi="Arial" w:cs="Arial"/>
          <w:spacing w:val="-8"/>
          <w:sz w:val="28"/>
        </w:rPr>
        <w:t xml:space="preserve">тұрақты өсуді жалғастыруда. Алдыңғы тәуекелдерді бағалаумен салыстырғанда өсім 27%-ды құрады. </w:t>
      </w:r>
    </w:p>
    <w:p w14:paraId="3AD35201" w14:textId="27E016DF" w:rsidR="00243798" w:rsidRPr="00744D21" w:rsidRDefault="00243798" w:rsidP="00894A59">
      <w:pPr>
        <w:spacing w:after="0" w:line="240" w:lineRule="auto"/>
        <w:ind w:firstLine="567"/>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 xml:space="preserve">2021 – 2023 жылдары </w:t>
      </w:r>
      <w:r w:rsidR="000D3110" w:rsidRPr="007B73B8">
        <w:rPr>
          <w:rFonts w:ascii="Arial" w:eastAsia="Times New Roman" w:hAnsi="Arial" w:cs="Arial"/>
          <w:b/>
          <w:spacing w:val="-8"/>
          <w:sz w:val="28"/>
          <w:szCs w:val="24"/>
          <w:lang w:eastAsia="ru-RU"/>
        </w:rPr>
        <w:t>алаяқтықпен байланысты</w:t>
      </w:r>
      <w:r w:rsidR="000D3110">
        <w:rPr>
          <w:rFonts w:ascii="Arial" w:eastAsia="Times New Roman" w:hAnsi="Arial" w:cs="Arial"/>
          <w:b/>
          <w:spacing w:val="-8"/>
          <w:sz w:val="28"/>
          <w:szCs w:val="24"/>
          <w:lang w:val="kk-KZ" w:eastAsia="ru-RU"/>
        </w:rPr>
        <w:t xml:space="preserve"> </w:t>
      </w:r>
      <w:r w:rsidR="000D3110" w:rsidRPr="007B73B8">
        <w:rPr>
          <w:rFonts w:ascii="Arial" w:eastAsia="Times New Roman" w:hAnsi="Arial" w:cs="Arial"/>
          <w:b/>
          <w:spacing w:val="-8"/>
          <w:sz w:val="28"/>
          <w:szCs w:val="24"/>
          <w:lang w:eastAsia="ru-RU"/>
        </w:rPr>
        <w:t>129 368 қылмыс</w:t>
      </w:r>
      <w:r w:rsidR="000D3110" w:rsidRPr="007B73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 xml:space="preserve">тіркелді </w:t>
      </w:r>
      <w:r w:rsidRPr="007B73B8">
        <w:rPr>
          <w:rFonts w:ascii="Arial" w:eastAsia="Times New Roman" w:hAnsi="Arial" w:cs="Arial"/>
          <w:iCs/>
          <w:spacing w:val="-8"/>
          <w:sz w:val="24"/>
          <w:szCs w:val="24"/>
          <w:lang w:eastAsia="ru-RU"/>
        </w:rPr>
        <w:t>(2021 – 41083, 2022 – 43499, 2023 – 44786)</w:t>
      </w:r>
      <w:r w:rsidR="00744D21">
        <w:rPr>
          <w:rFonts w:ascii="Arial" w:eastAsia="Times New Roman" w:hAnsi="Arial" w:cs="Arial"/>
          <w:iCs/>
          <w:spacing w:val="-8"/>
          <w:sz w:val="24"/>
          <w:szCs w:val="24"/>
          <w:lang w:eastAsia="ru-RU"/>
        </w:rPr>
        <w:t>.</w:t>
      </w:r>
    </w:p>
    <w:p w14:paraId="2AF6DFB9" w14:textId="5953B09C" w:rsidR="007B61F5" w:rsidRPr="007B73B8" w:rsidRDefault="0021562A" w:rsidP="00894A59">
      <w:pPr>
        <w:spacing w:after="0" w:line="240" w:lineRule="auto"/>
        <w:ind w:firstLine="567"/>
        <w:jc w:val="both"/>
        <w:rPr>
          <w:rFonts w:ascii="Arial" w:hAnsi="Arial" w:cs="Arial"/>
          <w:spacing w:val="-8"/>
          <w:sz w:val="28"/>
        </w:rPr>
      </w:pPr>
      <w:r w:rsidRPr="007B73B8">
        <w:rPr>
          <w:rFonts w:ascii="Arial" w:hAnsi="Arial" w:cs="Arial"/>
          <w:spacing w:val="-8"/>
          <w:sz w:val="28"/>
        </w:rPr>
        <w:t>2</w:t>
      </w:r>
      <w:r w:rsidR="00382ADE" w:rsidRPr="007B73B8">
        <w:rPr>
          <w:rFonts w:ascii="Arial" w:hAnsi="Arial" w:cs="Arial"/>
          <w:spacing w:val="-8"/>
          <w:sz w:val="28"/>
        </w:rPr>
        <w:t>.1.1.</w:t>
      </w:r>
      <w:r w:rsidR="005417D1" w:rsidRPr="007B73B8">
        <w:rPr>
          <w:rFonts w:ascii="Arial" w:hAnsi="Arial" w:cs="Arial"/>
          <w:spacing w:val="-8"/>
          <w:sz w:val="28"/>
        </w:rPr>
        <w:t>1.</w:t>
      </w:r>
      <w:r w:rsidR="00382ADE" w:rsidRPr="007B73B8">
        <w:rPr>
          <w:rFonts w:ascii="Arial" w:hAnsi="Arial" w:cs="Arial"/>
          <w:spacing w:val="-8"/>
          <w:sz w:val="28"/>
        </w:rPr>
        <w:t xml:space="preserve"> Цифрлық технологиялардың дамуы және интернетті пайдаланушылар санының артуы интернет-алаяқтықтың айтарлықтай өсуіне ықпал етті. </w:t>
      </w:r>
    </w:p>
    <w:p w14:paraId="3B57A030" w14:textId="30C6B865" w:rsidR="00382ADE" w:rsidRPr="007B73B8" w:rsidRDefault="00382ADE" w:rsidP="00894A59">
      <w:pPr>
        <w:spacing w:after="0" w:line="240" w:lineRule="auto"/>
        <w:ind w:firstLine="567"/>
        <w:jc w:val="both"/>
        <w:rPr>
          <w:rFonts w:ascii="Arial" w:hAnsi="Arial" w:cs="Arial"/>
          <w:spacing w:val="-8"/>
          <w:sz w:val="28"/>
        </w:rPr>
      </w:pPr>
      <w:r w:rsidRPr="007B73B8">
        <w:rPr>
          <w:rFonts w:ascii="Arial" w:hAnsi="Arial" w:cs="Arial"/>
          <w:spacing w:val="-8"/>
          <w:sz w:val="28"/>
        </w:rPr>
        <w:t xml:space="preserve">Талданып отырған кезеңде </w:t>
      </w:r>
      <w:r w:rsidR="005B225E" w:rsidRPr="007B73B8">
        <w:rPr>
          <w:rFonts w:ascii="Arial" w:hAnsi="Arial" w:cs="Arial"/>
          <w:spacing w:val="-8"/>
          <w:sz w:val="28"/>
        </w:rPr>
        <w:t xml:space="preserve">қылмыстың осы түрінің </w:t>
      </w:r>
      <w:r w:rsidRPr="007B73B8">
        <w:rPr>
          <w:rFonts w:ascii="Arial" w:hAnsi="Arial" w:cs="Arial"/>
          <w:spacing w:val="-8"/>
          <w:sz w:val="28"/>
        </w:rPr>
        <w:t xml:space="preserve">тіркелді </w:t>
      </w:r>
      <w:r w:rsidRPr="007B73B8">
        <w:rPr>
          <w:rFonts w:ascii="Arial" w:hAnsi="Arial" w:cs="Arial"/>
          <w:b/>
          <w:bCs/>
          <w:spacing w:val="-8"/>
          <w:sz w:val="28"/>
        </w:rPr>
        <w:t>63,771</w:t>
      </w:r>
      <w:r w:rsidRPr="007B73B8">
        <w:rPr>
          <w:rFonts w:ascii="Arial" w:hAnsi="Arial" w:cs="Arial"/>
          <w:spacing w:val="-8"/>
          <w:sz w:val="28"/>
        </w:rPr>
        <w:t xml:space="preserve"> </w:t>
      </w:r>
      <w:r w:rsidR="005B225E" w:rsidRPr="007B73B8">
        <w:rPr>
          <w:rFonts w:ascii="Arial" w:hAnsi="Arial" w:cs="Arial"/>
          <w:spacing w:val="-8"/>
          <w:sz w:val="28"/>
        </w:rPr>
        <w:t xml:space="preserve">жағдайы </w:t>
      </w:r>
      <w:r w:rsidRPr="007B73B8">
        <w:rPr>
          <w:rFonts w:ascii="Arial" w:hAnsi="Arial" w:cs="Arial"/>
          <w:spacing w:val="-8"/>
          <w:sz w:val="28"/>
        </w:rPr>
        <w:t>тіркел</w:t>
      </w:r>
      <w:r w:rsidR="00AF0A3B">
        <w:rPr>
          <w:rFonts w:ascii="Arial" w:hAnsi="Arial" w:cs="Arial"/>
          <w:spacing w:val="-8"/>
          <w:sz w:val="28"/>
          <w:lang w:val="kk-KZ"/>
        </w:rPr>
        <w:t>ді</w:t>
      </w:r>
      <w:r w:rsidR="005B225E">
        <w:rPr>
          <w:rFonts w:ascii="Arial" w:hAnsi="Arial" w:cs="Arial"/>
          <w:spacing w:val="-8"/>
          <w:sz w:val="28"/>
          <w:lang w:val="kk-KZ"/>
        </w:rPr>
        <w:t>,</w:t>
      </w:r>
      <w:r w:rsidR="00AF0A3B">
        <w:rPr>
          <w:rFonts w:ascii="Arial" w:hAnsi="Arial" w:cs="Arial"/>
          <w:spacing w:val="-8"/>
          <w:sz w:val="28"/>
          <w:lang w:val="kk-KZ"/>
        </w:rPr>
        <w:t xml:space="preserve"> бұл тіркелген</w:t>
      </w:r>
      <w:r w:rsidRPr="007B73B8">
        <w:rPr>
          <w:rFonts w:ascii="Arial" w:hAnsi="Arial" w:cs="Arial"/>
          <w:spacing w:val="-8"/>
          <w:sz w:val="28"/>
        </w:rPr>
        <w:t xml:space="preserve"> алаяқтық санының жартысын </w:t>
      </w:r>
      <w:proofErr w:type="gramStart"/>
      <w:r w:rsidRPr="007B73B8">
        <w:rPr>
          <w:rFonts w:ascii="Arial" w:hAnsi="Arial" w:cs="Arial"/>
          <w:spacing w:val="-8"/>
          <w:sz w:val="28"/>
        </w:rPr>
        <w:t>құрай</w:t>
      </w:r>
      <w:r w:rsidR="00AF0A3B">
        <w:rPr>
          <w:rFonts w:ascii="Arial" w:hAnsi="Arial" w:cs="Arial"/>
          <w:spacing w:val="-8"/>
          <w:sz w:val="28"/>
          <w:lang w:val="kk-KZ"/>
        </w:rPr>
        <w:t>ды</w:t>
      </w:r>
      <w:r w:rsidRPr="007B73B8">
        <w:rPr>
          <w:rFonts w:ascii="Arial" w:hAnsi="Arial" w:cs="Arial"/>
          <w:spacing w:val="-8"/>
          <w:sz w:val="28"/>
        </w:rPr>
        <w:t xml:space="preserve"> .</w:t>
      </w:r>
      <w:proofErr w:type="gramEnd"/>
    </w:p>
    <w:p w14:paraId="2BA92822" w14:textId="77777777" w:rsidR="00382ADE" w:rsidRPr="007B73B8" w:rsidRDefault="00382ADE" w:rsidP="00894A59">
      <w:pPr>
        <w:spacing w:after="0" w:line="240" w:lineRule="auto"/>
        <w:ind w:firstLine="567"/>
        <w:jc w:val="both"/>
        <w:rPr>
          <w:rFonts w:ascii="Arial" w:hAnsi="Arial" w:cs="Arial"/>
          <w:spacing w:val="-8"/>
          <w:sz w:val="28"/>
        </w:rPr>
      </w:pPr>
      <w:r w:rsidRPr="007B73B8">
        <w:rPr>
          <w:rFonts w:ascii="Arial" w:hAnsi="Arial" w:cs="Arial"/>
          <w:spacing w:val="-8"/>
          <w:sz w:val="28"/>
        </w:rPr>
        <w:t>Интернеттегі алаяқтықтың ең көп тараған түрлері:</w:t>
      </w:r>
    </w:p>
    <w:p w14:paraId="137559E6" w14:textId="2A72850F" w:rsidR="00382ADE" w:rsidRPr="007B73B8" w:rsidRDefault="00382ADE" w:rsidP="00894A59">
      <w:pPr>
        <w:spacing w:after="0" w:line="240" w:lineRule="auto"/>
        <w:ind w:firstLine="567"/>
        <w:jc w:val="both"/>
        <w:rPr>
          <w:rFonts w:ascii="Arial" w:hAnsi="Arial" w:cs="Arial"/>
          <w:spacing w:val="-8"/>
          <w:sz w:val="28"/>
        </w:rPr>
      </w:pPr>
      <w:r w:rsidRPr="007B73B8">
        <w:rPr>
          <w:rFonts w:ascii="Arial" w:hAnsi="Arial" w:cs="Arial"/>
          <w:spacing w:val="-8"/>
          <w:sz w:val="28"/>
        </w:rPr>
        <w:t>Фишинг – құпия ақпаратты жалған веб-сайттар немесе электрондық пошталар</w:t>
      </w:r>
      <w:r w:rsidR="00AF0A3B" w:rsidRPr="00AF0A3B">
        <w:rPr>
          <w:rFonts w:ascii="Arial" w:hAnsi="Arial" w:cs="Arial"/>
          <w:spacing w:val="-8"/>
          <w:sz w:val="28"/>
        </w:rPr>
        <w:t xml:space="preserve"> </w:t>
      </w:r>
      <w:r w:rsidR="00AF0A3B" w:rsidRPr="007B73B8">
        <w:rPr>
          <w:rFonts w:ascii="Arial" w:hAnsi="Arial" w:cs="Arial"/>
          <w:spacing w:val="-8"/>
          <w:sz w:val="28"/>
        </w:rPr>
        <w:t>арқылы алу әдісі</w:t>
      </w:r>
      <w:r w:rsidRPr="007B73B8">
        <w:rPr>
          <w:rFonts w:ascii="Arial" w:hAnsi="Arial" w:cs="Arial"/>
          <w:spacing w:val="-8"/>
          <w:sz w:val="28"/>
        </w:rPr>
        <w:t>;</w:t>
      </w:r>
    </w:p>
    <w:p w14:paraId="18069337" w14:textId="38CE3349" w:rsidR="00382ADE" w:rsidRPr="007B73B8" w:rsidRDefault="00382ADE" w:rsidP="00894A59">
      <w:pPr>
        <w:spacing w:after="0" w:line="240" w:lineRule="auto"/>
        <w:ind w:firstLine="567"/>
        <w:jc w:val="both"/>
        <w:rPr>
          <w:rFonts w:ascii="Arial" w:hAnsi="Arial" w:cs="Arial"/>
          <w:spacing w:val="-8"/>
          <w:sz w:val="28"/>
        </w:rPr>
      </w:pPr>
      <w:r w:rsidRPr="007B73B8">
        <w:rPr>
          <w:rFonts w:ascii="Arial" w:hAnsi="Arial" w:cs="Arial"/>
          <w:spacing w:val="-8"/>
          <w:sz w:val="28"/>
        </w:rPr>
        <w:t>Вишинг және Смишинг – телефон қоңыраулары</w:t>
      </w:r>
      <w:r w:rsidR="00AF0A3B">
        <w:rPr>
          <w:rFonts w:ascii="Arial" w:hAnsi="Arial" w:cs="Arial"/>
          <w:spacing w:val="-8"/>
          <w:sz w:val="28"/>
          <w:lang w:val="kk-KZ"/>
        </w:rPr>
        <w:t xml:space="preserve"> </w:t>
      </w:r>
      <w:r w:rsidR="00AF0A3B" w:rsidRPr="007B73B8">
        <w:rPr>
          <w:rFonts w:ascii="Arial" w:hAnsi="Arial" w:cs="Arial"/>
          <w:spacing w:val="-8"/>
          <w:sz w:val="24"/>
          <w:szCs w:val="20"/>
        </w:rPr>
        <w:t>(</w:t>
      </w:r>
      <w:proofErr w:type="gramStart"/>
      <w:r w:rsidR="00AF0A3B" w:rsidRPr="007B73B8">
        <w:rPr>
          <w:rFonts w:ascii="Arial" w:hAnsi="Arial" w:cs="Arial"/>
          <w:spacing w:val="-8"/>
          <w:sz w:val="24"/>
          <w:szCs w:val="20"/>
        </w:rPr>
        <w:t>вишинг)</w:t>
      </w:r>
      <w:r w:rsidRPr="007B73B8">
        <w:rPr>
          <w:rFonts w:ascii="Arial" w:hAnsi="Arial" w:cs="Arial"/>
          <w:spacing w:val="-8"/>
          <w:sz w:val="28"/>
        </w:rPr>
        <w:t xml:space="preserve">  немесе</w:t>
      </w:r>
      <w:proofErr w:type="gramEnd"/>
      <w:r w:rsidRPr="007B73B8">
        <w:rPr>
          <w:rFonts w:ascii="Arial" w:hAnsi="Arial" w:cs="Arial"/>
          <w:spacing w:val="-8"/>
          <w:sz w:val="28"/>
        </w:rPr>
        <w:t xml:space="preserve"> SMS-хабарламалар </w:t>
      </w:r>
      <w:r w:rsidRPr="007B73B8">
        <w:rPr>
          <w:rFonts w:ascii="Arial" w:hAnsi="Arial" w:cs="Arial"/>
          <w:spacing w:val="-8"/>
          <w:sz w:val="24"/>
          <w:szCs w:val="20"/>
        </w:rPr>
        <w:t>(смишинг)</w:t>
      </w:r>
      <w:r w:rsidR="00AF0A3B" w:rsidRPr="00AF0A3B">
        <w:rPr>
          <w:rFonts w:ascii="Arial" w:hAnsi="Arial" w:cs="Arial"/>
          <w:spacing w:val="-8"/>
          <w:sz w:val="28"/>
        </w:rPr>
        <w:t xml:space="preserve"> </w:t>
      </w:r>
      <w:r w:rsidR="00AF0A3B" w:rsidRPr="007B73B8">
        <w:rPr>
          <w:rFonts w:ascii="Arial" w:hAnsi="Arial" w:cs="Arial"/>
          <w:spacing w:val="-8"/>
          <w:sz w:val="28"/>
        </w:rPr>
        <w:t>арқылы алаяқтықтың түрлері</w:t>
      </w:r>
      <w:r w:rsidRPr="007B73B8">
        <w:rPr>
          <w:rFonts w:ascii="Arial" w:hAnsi="Arial" w:cs="Arial"/>
          <w:spacing w:val="-8"/>
          <w:sz w:val="28"/>
        </w:rPr>
        <w:t>, оның мақсаты жеке немесе қаржылық ақпаратты алда</w:t>
      </w:r>
      <w:r w:rsidR="00AF0A3B">
        <w:rPr>
          <w:rFonts w:ascii="Arial" w:hAnsi="Arial" w:cs="Arial"/>
          <w:spacing w:val="-8"/>
          <w:sz w:val="28"/>
          <w:lang w:val="kk-KZ"/>
        </w:rPr>
        <w:t>п алу</w:t>
      </w:r>
      <w:r w:rsidRPr="007B73B8">
        <w:rPr>
          <w:rFonts w:ascii="Arial" w:hAnsi="Arial" w:cs="Arial"/>
          <w:spacing w:val="-8"/>
          <w:sz w:val="28"/>
        </w:rPr>
        <w:t xml:space="preserve"> болып табылады;</w:t>
      </w:r>
    </w:p>
    <w:p w14:paraId="4F4A6378" w14:textId="77777777" w:rsidR="00382ADE" w:rsidRPr="007B73B8" w:rsidRDefault="00382ADE" w:rsidP="00894A59">
      <w:pPr>
        <w:spacing w:after="0" w:line="240" w:lineRule="auto"/>
        <w:ind w:firstLine="567"/>
        <w:jc w:val="both"/>
        <w:rPr>
          <w:rFonts w:ascii="Arial" w:hAnsi="Arial" w:cs="Arial"/>
          <w:spacing w:val="-8"/>
          <w:sz w:val="28"/>
        </w:rPr>
      </w:pPr>
      <w:r w:rsidRPr="007B73B8">
        <w:rPr>
          <w:rFonts w:ascii="Arial" w:hAnsi="Arial" w:cs="Arial"/>
          <w:spacing w:val="-8"/>
          <w:sz w:val="28"/>
        </w:rPr>
        <w:t>Интернет-дүкендердегі алаяқтық – тауарларды тартымды бағамен ұсынатын жалған интернет-дүкендер құру, бұл тұтынушыларды алдауға әкеледі.</w:t>
      </w:r>
    </w:p>
    <w:p w14:paraId="73D6DF29" w14:textId="00916553" w:rsidR="00382ADE" w:rsidRPr="007B73B8" w:rsidRDefault="00382ADE" w:rsidP="00894A59">
      <w:pPr>
        <w:spacing w:after="0" w:line="240" w:lineRule="auto"/>
        <w:ind w:firstLine="567"/>
        <w:jc w:val="both"/>
        <w:rPr>
          <w:rFonts w:ascii="Arial" w:hAnsi="Arial" w:cs="Arial"/>
          <w:spacing w:val="-8"/>
          <w:sz w:val="28"/>
        </w:rPr>
      </w:pPr>
      <w:r w:rsidRPr="007B73B8">
        <w:rPr>
          <w:rFonts w:ascii="Arial" w:hAnsi="Arial" w:cs="Arial"/>
          <w:spacing w:val="-8"/>
          <w:sz w:val="28"/>
        </w:rPr>
        <w:lastRenderedPageBreak/>
        <w:t>Әлеуметтік инженерия – парольдер немесе банктік карта</w:t>
      </w:r>
      <w:r w:rsidR="00AF0A3B">
        <w:rPr>
          <w:rFonts w:ascii="Arial" w:hAnsi="Arial" w:cs="Arial"/>
          <w:spacing w:val="-8"/>
          <w:sz w:val="28"/>
          <w:lang w:val="kk-KZ"/>
        </w:rPr>
        <w:t xml:space="preserve"> деректері</w:t>
      </w:r>
      <w:r w:rsidRPr="007B73B8">
        <w:rPr>
          <w:rFonts w:ascii="Arial" w:hAnsi="Arial" w:cs="Arial"/>
          <w:spacing w:val="-8"/>
          <w:sz w:val="28"/>
        </w:rPr>
        <w:t xml:space="preserve"> </w:t>
      </w:r>
      <w:r w:rsidR="00AF0A3B">
        <w:rPr>
          <w:rFonts w:ascii="Arial" w:hAnsi="Arial" w:cs="Arial"/>
          <w:spacing w:val="-8"/>
          <w:sz w:val="28"/>
          <w:lang w:val="kk-KZ"/>
        </w:rPr>
        <w:t>сияқты</w:t>
      </w:r>
      <w:r w:rsidRPr="007B73B8">
        <w:rPr>
          <w:rFonts w:ascii="Arial" w:hAnsi="Arial" w:cs="Arial"/>
          <w:spacing w:val="-8"/>
          <w:sz w:val="28"/>
        </w:rPr>
        <w:t xml:space="preserve"> құпия ақпаратқа қол жеткізу үшін адамдардың сенімін пайдаланатын </w:t>
      </w:r>
      <w:r w:rsidR="00AF0A3B">
        <w:rPr>
          <w:rFonts w:ascii="Arial" w:hAnsi="Arial" w:cs="Arial"/>
          <w:spacing w:val="-8"/>
          <w:sz w:val="28"/>
          <w:lang w:val="kk-KZ"/>
        </w:rPr>
        <w:t>айла-шарғылар</w:t>
      </w:r>
      <w:r w:rsidRPr="007B73B8">
        <w:rPr>
          <w:rFonts w:ascii="Arial" w:hAnsi="Arial" w:cs="Arial"/>
          <w:spacing w:val="-8"/>
          <w:sz w:val="28"/>
        </w:rPr>
        <w:t xml:space="preserve">. </w:t>
      </w:r>
    </w:p>
    <w:p w14:paraId="153C2FAB" w14:textId="37EF48FB" w:rsidR="00A00BA2" w:rsidRPr="007B73B8" w:rsidRDefault="000924CC" w:rsidP="00894A59">
      <w:pPr>
        <w:spacing w:after="0" w:line="240" w:lineRule="auto"/>
        <w:ind w:firstLine="567"/>
        <w:jc w:val="both"/>
        <w:rPr>
          <w:rFonts w:ascii="Arial" w:hAnsi="Arial" w:cs="Arial"/>
          <w:spacing w:val="-8"/>
          <w:sz w:val="28"/>
        </w:rPr>
      </w:pPr>
      <w:r w:rsidRPr="007B73B8">
        <w:rPr>
          <w:rFonts w:ascii="Arial" w:hAnsi="Arial" w:cs="Arial"/>
          <w:spacing w:val="-8"/>
          <w:sz w:val="28"/>
        </w:rPr>
        <w:t>2</w:t>
      </w:r>
      <w:r w:rsidR="00484947" w:rsidRPr="007B73B8">
        <w:rPr>
          <w:rFonts w:ascii="Arial" w:hAnsi="Arial" w:cs="Arial"/>
          <w:spacing w:val="-8"/>
          <w:sz w:val="28"/>
        </w:rPr>
        <w:t>.1.</w:t>
      </w:r>
      <w:r w:rsidR="005F5481" w:rsidRPr="007B73B8">
        <w:rPr>
          <w:rFonts w:ascii="Arial" w:hAnsi="Arial" w:cs="Arial"/>
          <w:spacing w:val="-8"/>
          <w:sz w:val="28"/>
        </w:rPr>
        <w:t>1.</w:t>
      </w:r>
      <w:r w:rsidR="00382ADE" w:rsidRPr="007B73B8">
        <w:rPr>
          <w:rFonts w:ascii="Arial" w:hAnsi="Arial" w:cs="Arial"/>
          <w:spacing w:val="-8"/>
          <w:sz w:val="28"/>
        </w:rPr>
        <w:t>2</w:t>
      </w:r>
      <w:r w:rsidR="00484947" w:rsidRPr="007B73B8">
        <w:rPr>
          <w:rFonts w:ascii="Arial" w:hAnsi="Arial" w:cs="Arial"/>
          <w:spacing w:val="-8"/>
          <w:sz w:val="28"/>
        </w:rPr>
        <w:t>.</w:t>
      </w:r>
      <w:r w:rsidR="002042EE" w:rsidRPr="007B73B8">
        <w:rPr>
          <w:rFonts w:ascii="Arial" w:hAnsi="Arial" w:cs="Arial"/>
          <w:spacing w:val="-8"/>
          <w:sz w:val="28"/>
        </w:rPr>
        <w:t> </w:t>
      </w:r>
      <w:r w:rsidR="00BD280B" w:rsidRPr="007B73B8">
        <w:rPr>
          <w:rFonts w:ascii="Arial" w:hAnsi="Arial" w:cs="Arial"/>
          <w:spacing w:val="-8"/>
          <w:sz w:val="28"/>
        </w:rPr>
        <w:t xml:space="preserve"> Қазақстандағы алаяқтық</w:t>
      </w:r>
      <w:r w:rsidR="00AF0A3B">
        <w:rPr>
          <w:rFonts w:ascii="Arial" w:hAnsi="Arial" w:cs="Arial"/>
          <w:spacing w:val="-8"/>
          <w:sz w:val="28"/>
          <w:lang w:val="kk-KZ"/>
        </w:rPr>
        <w:t>тың басқа таралған нысаны банктік алаяқтық</w:t>
      </w:r>
      <w:r w:rsidR="00BD280B" w:rsidRPr="007B73B8">
        <w:rPr>
          <w:rFonts w:ascii="Arial" w:hAnsi="Arial" w:cs="Arial"/>
          <w:spacing w:val="-8"/>
          <w:sz w:val="28"/>
        </w:rPr>
        <w:t xml:space="preserve"> болып табылады</w:t>
      </w:r>
      <w:r w:rsidR="00A00BA2" w:rsidRPr="007B73B8">
        <w:rPr>
          <w:rFonts w:ascii="Arial" w:hAnsi="Arial" w:cs="Arial"/>
          <w:spacing w:val="-8"/>
          <w:sz w:val="28"/>
        </w:rPr>
        <w:t>. Есеп</w:t>
      </w:r>
      <w:r w:rsidR="00E634E8">
        <w:rPr>
          <w:rFonts w:ascii="Arial" w:hAnsi="Arial" w:cs="Arial"/>
          <w:spacing w:val="-8"/>
          <w:sz w:val="28"/>
          <w:lang w:val="kk-KZ"/>
        </w:rPr>
        <w:t xml:space="preserve">ті </w:t>
      </w:r>
      <w:proofErr w:type="gramStart"/>
      <w:r w:rsidR="00E634E8">
        <w:rPr>
          <w:rFonts w:ascii="Arial" w:hAnsi="Arial" w:cs="Arial"/>
          <w:spacing w:val="-8"/>
          <w:sz w:val="28"/>
          <w:lang w:val="kk-KZ"/>
        </w:rPr>
        <w:t xml:space="preserve">кезеңде </w:t>
      </w:r>
      <w:r w:rsidR="00A00BA2" w:rsidRPr="007B73B8">
        <w:rPr>
          <w:rFonts w:ascii="Arial" w:hAnsi="Arial" w:cs="Arial"/>
          <w:spacing w:val="-8"/>
          <w:sz w:val="28"/>
        </w:rPr>
        <w:t xml:space="preserve"> </w:t>
      </w:r>
      <w:r w:rsidR="00A00BA2" w:rsidRPr="007B73B8">
        <w:rPr>
          <w:rFonts w:ascii="Arial" w:hAnsi="Arial" w:cs="Arial"/>
          <w:b/>
          <w:bCs/>
          <w:spacing w:val="-8"/>
          <w:sz w:val="28"/>
        </w:rPr>
        <w:t>1</w:t>
      </w:r>
      <w:proofErr w:type="gramEnd"/>
      <w:r w:rsidR="00A00BA2" w:rsidRPr="007B73B8">
        <w:rPr>
          <w:rFonts w:ascii="Arial" w:hAnsi="Arial" w:cs="Arial"/>
          <w:b/>
          <w:bCs/>
          <w:spacing w:val="-8"/>
          <w:sz w:val="28"/>
        </w:rPr>
        <w:t xml:space="preserve"> 415</w:t>
      </w:r>
      <w:r w:rsidR="00A00BA2" w:rsidRPr="007B73B8">
        <w:rPr>
          <w:rFonts w:ascii="Arial" w:hAnsi="Arial" w:cs="Arial"/>
          <w:spacing w:val="-8"/>
          <w:sz w:val="28"/>
        </w:rPr>
        <w:t xml:space="preserve"> банктік алаяқтық жағдайлары</w:t>
      </w:r>
      <w:r w:rsidR="00E634E8">
        <w:rPr>
          <w:rFonts w:ascii="Arial" w:hAnsi="Arial" w:cs="Arial"/>
          <w:spacing w:val="-8"/>
          <w:sz w:val="28"/>
          <w:lang w:val="kk-KZ"/>
        </w:rPr>
        <w:t xml:space="preserve"> </w:t>
      </w:r>
      <w:r w:rsidR="00E634E8" w:rsidRPr="007B73B8">
        <w:rPr>
          <w:rFonts w:ascii="Arial" w:hAnsi="Arial" w:cs="Arial"/>
          <w:spacing w:val="-8"/>
          <w:sz w:val="28"/>
        </w:rPr>
        <w:t>тіркелді</w:t>
      </w:r>
      <w:r w:rsidR="00A00BA2" w:rsidRPr="007B73B8">
        <w:rPr>
          <w:rFonts w:ascii="Arial" w:hAnsi="Arial" w:cs="Arial"/>
          <w:spacing w:val="-8"/>
          <w:sz w:val="28"/>
        </w:rPr>
        <w:t xml:space="preserve">. Алаяқтықтың негізгі нысандары карточкалардың </w:t>
      </w:r>
      <w:r w:rsidR="00E634E8">
        <w:rPr>
          <w:rFonts w:ascii="Arial" w:hAnsi="Arial" w:cs="Arial"/>
          <w:spacing w:val="-8"/>
          <w:sz w:val="28"/>
          <w:lang w:val="kk-KZ"/>
        </w:rPr>
        <w:t>дубликатын</w:t>
      </w:r>
      <w:r w:rsidR="00E634E8" w:rsidRPr="007B73B8">
        <w:rPr>
          <w:rFonts w:ascii="Arial" w:hAnsi="Arial" w:cs="Arial"/>
          <w:spacing w:val="-8"/>
          <w:sz w:val="28"/>
        </w:rPr>
        <w:t xml:space="preserve"> </w:t>
      </w:r>
      <w:r w:rsidR="00A00BA2" w:rsidRPr="007B73B8">
        <w:rPr>
          <w:rFonts w:ascii="Arial" w:hAnsi="Arial" w:cs="Arial"/>
          <w:spacing w:val="-8"/>
          <w:sz w:val="28"/>
        </w:rPr>
        <w:t xml:space="preserve">жасауда, жалған құжаттарды қолдана отырып, </w:t>
      </w:r>
      <w:r w:rsidR="00E634E8">
        <w:rPr>
          <w:rFonts w:ascii="Arial" w:hAnsi="Arial" w:cs="Arial"/>
          <w:spacing w:val="-8"/>
          <w:sz w:val="28"/>
          <w:lang w:val="kk-KZ"/>
        </w:rPr>
        <w:t>жалған адамдарға</w:t>
      </w:r>
      <w:r w:rsidR="00A00BA2" w:rsidRPr="007B73B8">
        <w:rPr>
          <w:rFonts w:ascii="Arial" w:hAnsi="Arial" w:cs="Arial"/>
          <w:spacing w:val="-8"/>
          <w:sz w:val="28"/>
        </w:rPr>
        <w:t xml:space="preserve"> несие </w:t>
      </w:r>
      <w:r w:rsidR="00E634E8">
        <w:rPr>
          <w:rFonts w:ascii="Arial" w:hAnsi="Arial" w:cs="Arial"/>
          <w:spacing w:val="-8"/>
          <w:sz w:val="28"/>
          <w:lang w:val="kk-KZ"/>
        </w:rPr>
        <w:t>ресімдеуде</w:t>
      </w:r>
      <w:r w:rsidR="00A00BA2" w:rsidRPr="007B73B8">
        <w:rPr>
          <w:rFonts w:ascii="Arial" w:hAnsi="Arial" w:cs="Arial"/>
          <w:spacing w:val="-8"/>
          <w:sz w:val="28"/>
        </w:rPr>
        <w:t xml:space="preserve"> көрінеді.</w:t>
      </w:r>
    </w:p>
    <w:p w14:paraId="40FD6BB1" w14:textId="6CD4958C" w:rsidR="005F5481" w:rsidRPr="007B73B8" w:rsidRDefault="00A00BA2" w:rsidP="00894A59">
      <w:pPr>
        <w:spacing w:after="0" w:line="240" w:lineRule="auto"/>
        <w:ind w:firstLine="567"/>
        <w:jc w:val="both"/>
        <w:rPr>
          <w:rFonts w:ascii="Arial" w:hAnsi="Arial" w:cs="Arial"/>
          <w:spacing w:val="-8"/>
          <w:sz w:val="28"/>
        </w:rPr>
      </w:pPr>
      <w:r w:rsidRPr="007B73B8">
        <w:rPr>
          <w:rFonts w:ascii="Arial" w:hAnsi="Arial" w:cs="Arial"/>
          <w:spacing w:val="-8"/>
          <w:sz w:val="28"/>
        </w:rPr>
        <w:t xml:space="preserve">Соның салдарынан заңсыз алынған </w:t>
      </w:r>
      <w:r w:rsidR="00BD280B" w:rsidRPr="007B73B8">
        <w:rPr>
          <w:rFonts w:ascii="Arial" w:hAnsi="Arial" w:cs="Arial"/>
          <w:spacing w:val="-8"/>
          <w:sz w:val="28"/>
        </w:rPr>
        <w:t>қаражат</w:t>
      </w:r>
      <w:r w:rsidR="00E634E8">
        <w:rPr>
          <w:rFonts w:ascii="Arial" w:hAnsi="Arial" w:cs="Arial"/>
          <w:spacing w:val="-8"/>
          <w:sz w:val="28"/>
          <w:lang w:val="kk-KZ"/>
        </w:rPr>
        <w:t>тар</w:t>
      </w:r>
      <w:r w:rsidR="00BD280B" w:rsidRPr="007B73B8">
        <w:rPr>
          <w:rFonts w:ascii="Arial" w:hAnsi="Arial" w:cs="Arial"/>
          <w:spacing w:val="-8"/>
          <w:sz w:val="28"/>
        </w:rPr>
        <w:t xml:space="preserve"> әртүрлі банктік шоттар арқылы </w:t>
      </w:r>
      <w:r w:rsidR="00E634E8">
        <w:rPr>
          <w:rFonts w:ascii="Arial" w:hAnsi="Arial" w:cs="Arial"/>
          <w:spacing w:val="-8"/>
          <w:sz w:val="28"/>
          <w:lang w:val="kk-KZ"/>
        </w:rPr>
        <w:t>өтеді</w:t>
      </w:r>
      <w:r w:rsidR="00BD280B" w:rsidRPr="007B73B8">
        <w:rPr>
          <w:rFonts w:ascii="Arial" w:hAnsi="Arial" w:cs="Arial"/>
          <w:spacing w:val="-8"/>
          <w:sz w:val="28"/>
        </w:rPr>
        <w:t>, бұл оларды қадағалауды қиындатады және қылмыскерлерге ақшаның шынайы шы</w:t>
      </w:r>
      <w:r w:rsidR="00E634E8">
        <w:rPr>
          <w:rFonts w:ascii="Arial" w:hAnsi="Arial" w:cs="Arial"/>
          <w:spacing w:val="-8"/>
          <w:sz w:val="28"/>
          <w:lang w:val="kk-KZ"/>
        </w:rPr>
        <w:t>ғарылған</w:t>
      </w:r>
      <w:r w:rsidR="00BD280B" w:rsidRPr="007B73B8">
        <w:rPr>
          <w:rFonts w:ascii="Arial" w:hAnsi="Arial" w:cs="Arial"/>
          <w:spacing w:val="-8"/>
          <w:sz w:val="28"/>
        </w:rPr>
        <w:t xml:space="preserve"> жерін жасыруға мүмкіндік береді. </w:t>
      </w:r>
    </w:p>
    <w:p w14:paraId="45643091" w14:textId="2D09FF54" w:rsidR="00BD280B" w:rsidRPr="007B73B8" w:rsidRDefault="000924CC" w:rsidP="00894A59">
      <w:pPr>
        <w:spacing w:after="0" w:line="240" w:lineRule="auto"/>
        <w:ind w:firstLine="567"/>
        <w:jc w:val="both"/>
        <w:rPr>
          <w:rFonts w:ascii="Arial" w:hAnsi="Arial" w:cs="Arial"/>
          <w:spacing w:val="-8"/>
          <w:sz w:val="28"/>
        </w:rPr>
      </w:pPr>
      <w:r w:rsidRPr="007B73B8">
        <w:rPr>
          <w:rFonts w:ascii="Arial" w:hAnsi="Arial" w:cs="Arial"/>
          <w:spacing w:val="-8"/>
          <w:sz w:val="28"/>
        </w:rPr>
        <w:t>2</w:t>
      </w:r>
      <w:r w:rsidR="00A00BA2" w:rsidRPr="007B73B8">
        <w:rPr>
          <w:rFonts w:ascii="Arial" w:hAnsi="Arial" w:cs="Arial"/>
          <w:spacing w:val="-8"/>
          <w:sz w:val="28"/>
        </w:rPr>
        <w:t>.1.</w:t>
      </w:r>
      <w:r w:rsidR="005F5481" w:rsidRPr="007B73B8">
        <w:rPr>
          <w:rFonts w:ascii="Arial" w:hAnsi="Arial" w:cs="Arial"/>
          <w:spacing w:val="-8"/>
          <w:sz w:val="28"/>
        </w:rPr>
        <w:t>1.</w:t>
      </w:r>
      <w:r w:rsidR="0038378F" w:rsidRPr="007B73B8">
        <w:rPr>
          <w:rFonts w:ascii="Arial" w:hAnsi="Arial" w:cs="Arial"/>
          <w:spacing w:val="-8"/>
          <w:sz w:val="28"/>
        </w:rPr>
        <w:t>3</w:t>
      </w:r>
      <w:r w:rsidR="00A00BA2" w:rsidRPr="007B73B8">
        <w:rPr>
          <w:rFonts w:ascii="Arial" w:hAnsi="Arial" w:cs="Arial"/>
          <w:spacing w:val="-8"/>
          <w:sz w:val="28"/>
        </w:rPr>
        <w:t>. </w:t>
      </w:r>
      <w:r w:rsidR="00BD280B" w:rsidRPr="007B73B8">
        <w:rPr>
          <w:rFonts w:ascii="Arial" w:hAnsi="Arial" w:cs="Arial"/>
          <w:spacing w:val="-8"/>
          <w:sz w:val="28"/>
        </w:rPr>
        <w:t xml:space="preserve">Қазақстандағы алаяқтық әрекеттер көбінесе </w:t>
      </w:r>
      <w:r w:rsidR="00E634E8">
        <w:rPr>
          <w:rFonts w:ascii="Arial" w:hAnsi="Arial" w:cs="Arial"/>
          <w:spacing w:val="-8"/>
          <w:sz w:val="28"/>
          <w:lang w:val="kk-KZ"/>
        </w:rPr>
        <w:t>адамдар</w:t>
      </w:r>
      <w:r w:rsidR="00BD280B" w:rsidRPr="007B73B8">
        <w:rPr>
          <w:rFonts w:ascii="Arial" w:hAnsi="Arial" w:cs="Arial"/>
          <w:spacing w:val="-8"/>
          <w:sz w:val="28"/>
        </w:rPr>
        <w:t xml:space="preserve"> туралы деректерді заңсыз пайдалануды қамтиды, </w:t>
      </w:r>
      <w:r w:rsidR="00E634E8">
        <w:rPr>
          <w:rFonts w:ascii="Arial" w:hAnsi="Arial" w:cs="Arial"/>
          <w:spacing w:val="-8"/>
          <w:sz w:val="28"/>
          <w:lang w:val="kk-KZ"/>
        </w:rPr>
        <w:t xml:space="preserve">бұл </w:t>
      </w:r>
      <w:r w:rsidR="00BD280B" w:rsidRPr="007B73B8">
        <w:rPr>
          <w:rFonts w:ascii="Arial" w:hAnsi="Arial" w:cs="Arial"/>
          <w:spacing w:val="-8"/>
          <w:sz w:val="28"/>
        </w:rPr>
        <w:t>зардап шеккендердің атынан несие р</w:t>
      </w:r>
      <w:r w:rsidR="00E634E8">
        <w:rPr>
          <w:rFonts w:ascii="Arial" w:hAnsi="Arial" w:cs="Arial"/>
          <w:spacing w:val="-8"/>
          <w:sz w:val="28"/>
          <w:lang w:val="kk-KZ"/>
        </w:rPr>
        <w:t>е</w:t>
      </w:r>
      <w:r w:rsidR="00BD280B" w:rsidRPr="007B73B8">
        <w:rPr>
          <w:rFonts w:ascii="Arial" w:hAnsi="Arial" w:cs="Arial"/>
          <w:spacing w:val="-8"/>
          <w:sz w:val="28"/>
        </w:rPr>
        <w:t>сімдеу немесе алаяқтық операцияларды жүзеге асыру үшін жеке мәліметтер</w:t>
      </w:r>
      <w:r w:rsidR="00E634E8">
        <w:rPr>
          <w:rFonts w:ascii="Arial" w:hAnsi="Arial" w:cs="Arial"/>
          <w:spacing w:val="-8"/>
          <w:sz w:val="28"/>
          <w:lang w:val="kk-KZ"/>
        </w:rPr>
        <w:t>ді</w:t>
      </w:r>
      <w:r w:rsidR="00BD280B" w:rsidRPr="007B73B8">
        <w:rPr>
          <w:rFonts w:ascii="Arial" w:hAnsi="Arial" w:cs="Arial"/>
          <w:spacing w:val="-8"/>
          <w:sz w:val="28"/>
        </w:rPr>
        <w:t xml:space="preserve"> ұрла</w:t>
      </w:r>
      <w:r w:rsidR="00E634E8">
        <w:rPr>
          <w:rFonts w:ascii="Arial" w:hAnsi="Arial" w:cs="Arial"/>
          <w:spacing w:val="-8"/>
          <w:sz w:val="28"/>
          <w:lang w:val="kk-KZ"/>
        </w:rPr>
        <w:t>уға әкеледі</w:t>
      </w:r>
      <w:r w:rsidR="00BD280B" w:rsidRPr="007B73B8">
        <w:rPr>
          <w:rFonts w:ascii="Arial" w:hAnsi="Arial" w:cs="Arial"/>
          <w:spacing w:val="-8"/>
          <w:sz w:val="28"/>
        </w:rPr>
        <w:t>. Бұл схемалар құрбандардың едәуір санын қамтуы мүмкін, ал ұрланған қаражаттың мөлшері айтарлықтай болуы мүмкін. Егер мұндай схемалар сәтті жүзеге асырылса, қылмыстық жолмен алынған кірістер экономиканың көлеңкелі секторына жіберіледі, онда олар жылжымайтын мүлікпен, көлік құралдарымен және басқа активтермен операциялар арқылы заңдастырылады.</w:t>
      </w:r>
    </w:p>
    <w:p w14:paraId="2FA81261" w14:textId="62C892F3" w:rsidR="00C42D03" w:rsidRPr="007B73B8" w:rsidRDefault="000924CC" w:rsidP="00894A59">
      <w:pPr>
        <w:spacing w:after="0" w:line="240" w:lineRule="auto"/>
        <w:ind w:firstLine="567"/>
        <w:jc w:val="both"/>
        <w:rPr>
          <w:rFonts w:ascii="Arial" w:hAnsi="Arial" w:cs="Arial"/>
          <w:spacing w:val="-8"/>
          <w:sz w:val="28"/>
        </w:rPr>
      </w:pPr>
      <w:r w:rsidRPr="007B73B8">
        <w:rPr>
          <w:rFonts w:ascii="Arial" w:hAnsi="Arial" w:cs="Arial"/>
          <w:spacing w:val="-8"/>
          <w:sz w:val="28"/>
        </w:rPr>
        <w:t>2</w:t>
      </w:r>
      <w:r w:rsidR="00484947" w:rsidRPr="007B73B8">
        <w:rPr>
          <w:rFonts w:ascii="Arial" w:hAnsi="Arial" w:cs="Arial"/>
          <w:spacing w:val="-8"/>
          <w:sz w:val="28"/>
        </w:rPr>
        <w:t>.1.</w:t>
      </w:r>
      <w:r w:rsidR="005F5481" w:rsidRPr="007B73B8">
        <w:rPr>
          <w:rFonts w:ascii="Arial" w:hAnsi="Arial" w:cs="Arial"/>
          <w:spacing w:val="-8"/>
          <w:sz w:val="28"/>
        </w:rPr>
        <w:t>1</w:t>
      </w:r>
      <w:r w:rsidR="00484947" w:rsidRPr="007B73B8">
        <w:rPr>
          <w:rFonts w:ascii="Arial" w:hAnsi="Arial" w:cs="Arial"/>
          <w:spacing w:val="-8"/>
          <w:sz w:val="28"/>
        </w:rPr>
        <w:t>.</w:t>
      </w:r>
      <w:r w:rsidR="0038378F" w:rsidRPr="007B73B8">
        <w:rPr>
          <w:rFonts w:ascii="Arial" w:hAnsi="Arial" w:cs="Arial"/>
          <w:spacing w:val="-8"/>
          <w:sz w:val="28"/>
        </w:rPr>
        <w:t>4</w:t>
      </w:r>
      <w:r w:rsidR="005F5481" w:rsidRPr="007B73B8">
        <w:rPr>
          <w:rFonts w:ascii="Arial" w:hAnsi="Arial" w:cs="Arial"/>
          <w:spacing w:val="-8"/>
          <w:sz w:val="28"/>
        </w:rPr>
        <w:t>.</w:t>
      </w:r>
      <w:r w:rsidR="002042EE" w:rsidRPr="007B73B8">
        <w:rPr>
          <w:rFonts w:ascii="Arial" w:hAnsi="Arial" w:cs="Arial"/>
          <w:spacing w:val="-8"/>
          <w:sz w:val="28"/>
        </w:rPr>
        <w:t> </w:t>
      </w:r>
      <w:r w:rsidR="00C42D03" w:rsidRPr="007B73B8">
        <w:rPr>
          <w:rFonts w:ascii="Arial" w:hAnsi="Arial" w:cs="Arial"/>
          <w:spacing w:val="-8"/>
          <w:sz w:val="28"/>
        </w:rPr>
        <w:t xml:space="preserve">ҰҚТ Қазақстанда ақшаны жылыстатумен байланысты алаяқтық әрекеттерде маңызды рөл атқарады. ҰҚТ заңсыз кірістерді алу үшін күрделі схемаларды пайдаланады, содан кейін олар жалған компаниялар, </w:t>
      </w:r>
      <w:r w:rsidR="004B12C8">
        <w:rPr>
          <w:rFonts w:ascii="Arial" w:hAnsi="Arial" w:cs="Arial"/>
          <w:spacing w:val="-8"/>
          <w:sz w:val="28"/>
          <w:lang w:val="kk-KZ"/>
        </w:rPr>
        <w:t>жалған адамдар</w:t>
      </w:r>
      <w:r w:rsidR="00C42D03" w:rsidRPr="007B73B8">
        <w:rPr>
          <w:rFonts w:ascii="Arial" w:hAnsi="Arial" w:cs="Arial"/>
          <w:spacing w:val="-8"/>
          <w:sz w:val="28"/>
        </w:rPr>
        <w:t xml:space="preserve"> және халықаралық аударымдар арқылы заңдастырылады. Мысалы, салықтық алаяқтық - бұл ҰҚТ жалған компаниялар құр</w:t>
      </w:r>
      <w:r w:rsidR="00EB2C26">
        <w:rPr>
          <w:rFonts w:ascii="Arial" w:hAnsi="Arial" w:cs="Arial"/>
          <w:spacing w:val="-8"/>
          <w:sz w:val="28"/>
          <w:lang w:val="kk-KZ"/>
        </w:rPr>
        <w:t>ған</w:t>
      </w:r>
      <w:r w:rsidR="00C42D03" w:rsidRPr="007B73B8">
        <w:rPr>
          <w:rFonts w:ascii="Arial" w:hAnsi="Arial" w:cs="Arial"/>
          <w:spacing w:val="-8"/>
          <w:sz w:val="28"/>
        </w:rPr>
        <w:t>, жалған салық декларацияларын тапсыр</w:t>
      </w:r>
      <w:r w:rsidR="00BB152F">
        <w:rPr>
          <w:rFonts w:ascii="Arial" w:hAnsi="Arial" w:cs="Arial"/>
          <w:spacing w:val="-8"/>
          <w:sz w:val="28"/>
          <w:lang w:val="kk-KZ"/>
        </w:rPr>
        <w:t>ған</w:t>
      </w:r>
      <w:r w:rsidR="00C42D03" w:rsidRPr="007B73B8">
        <w:rPr>
          <w:rFonts w:ascii="Arial" w:hAnsi="Arial" w:cs="Arial"/>
          <w:spacing w:val="-8"/>
          <w:sz w:val="28"/>
        </w:rPr>
        <w:t xml:space="preserve"> немесе тауарлар мен қызметтерді жеткізу туралы мәліметтерді бұрмала</w:t>
      </w:r>
      <w:r w:rsidR="00BB152F">
        <w:rPr>
          <w:rFonts w:ascii="Arial" w:hAnsi="Arial" w:cs="Arial"/>
          <w:spacing w:val="-8"/>
          <w:sz w:val="28"/>
          <w:lang w:val="kk-KZ"/>
        </w:rPr>
        <w:t>ған жағдайда</w:t>
      </w:r>
      <w:r w:rsidR="00C42D03" w:rsidRPr="007B73B8">
        <w:rPr>
          <w:rFonts w:ascii="Arial" w:hAnsi="Arial" w:cs="Arial"/>
          <w:spacing w:val="-8"/>
          <w:sz w:val="28"/>
        </w:rPr>
        <w:t xml:space="preserve"> таралған </w:t>
      </w:r>
      <w:r w:rsidR="00BB152F">
        <w:rPr>
          <w:rFonts w:ascii="Arial" w:hAnsi="Arial" w:cs="Arial"/>
          <w:spacing w:val="-8"/>
          <w:sz w:val="28"/>
          <w:lang w:val="kk-KZ"/>
        </w:rPr>
        <w:t>схемалардың бірі болып табылады</w:t>
      </w:r>
      <w:r w:rsidR="00C42D03" w:rsidRPr="007B73B8">
        <w:rPr>
          <w:rFonts w:ascii="Arial" w:hAnsi="Arial" w:cs="Arial"/>
          <w:spacing w:val="-8"/>
          <w:sz w:val="28"/>
        </w:rPr>
        <w:t>. Бұл схемалар көбінесе қаражатты шетелге шығару және кейіннен заңдастыру үшін қолданылады.</w:t>
      </w:r>
    </w:p>
    <w:p w14:paraId="5AF3CC69" w14:textId="43BA589B" w:rsidR="007B61F5" w:rsidRPr="007B73B8" w:rsidRDefault="000924CC" w:rsidP="00894A59">
      <w:pPr>
        <w:spacing w:after="0" w:line="240" w:lineRule="auto"/>
        <w:ind w:firstLine="567"/>
        <w:jc w:val="both"/>
        <w:rPr>
          <w:rFonts w:ascii="Arial" w:hAnsi="Arial" w:cs="Arial"/>
          <w:spacing w:val="-8"/>
          <w:sz w:val="28"/>
        </w:rPr>
      </w:pPr>
      <w:r w:rsidRPr="007B73B8">
        <w:rPr>
          <w:rFonts w:ascii="Arial" w:hAnsi="Arial" w:cs="Arial"/>
          <w:spacing w:val="-8"/>
          <w:sz w:val="28"/>
        </w:rPr>
        <w:t>2</w:t>
      </w:r>
      <w:r w:rsidR="00484947" w:rsidRPr="007B73B8">
        <w:rPr>
          <w:rFonts w:ascii="Arial" w:hAnsi="Arial" w:cs="Arial"/>
          <w:spacing w:val="-8"/>
          <w:sz w:val="28"/>
        </w:rPr>
        <w:t>.1.</w:t>
      </w:r>
      <w:r w:rsidR="005F5481" w:rsidRPr="007B73B8">
        <w:rPr>
          <w:rFonts w:ascii="Arial" w:hAnsi="Arial" w:cs="Arial"/>
          <w:spacing w:val="-8"/>
          <w:sz w:val="28"/>
        </w:rPr>
        <w:t>1.</w:t>
      </w:r>
      <w:r w:rsidR="0038378F" w:rsidRPr="007B73B8">
        <w:rPr>
          <w:rFonts w:ascii="Arial" w:hAnsi="Arial" w:cs="Arial"/>
          <w:spacing w:val="-8"/>
          <w:sz w:val="28"/>
        </w:rPr>
        <w:t>5</w:t>
      </w:r>
      <w:r w:rsidR="00484947" w:rsidRPr="007B73B8">
        <w:rPr>
          <w:rFonts w:ascii="Arial" w:hAnsi="Arial" w:cs="Arial"/>
          <w:spacing w:val="-8"/>
          <w:sz w:val="28"/>
        </w:rPr>
        <w:t>.</w:t>
      </w:r>
      <w:r w:rsidR="002042EE" w:rsidRPr="007B73B8">
        <w:rPr>
          <w:rFonts w:ascii="Arial" w:hAnsi="Arial" w:cs="Arial"/>
          <w:spacing w:val="-8"/>
          <w:sz w:val="28"/>
        </w:rPr>
        <w:t> </w:t>
      </w:r>
      <w:r w:rsidR="00C42D03" w:rsidRPr="007B73B8">
        <w:rPr>
          <w:rFonts w:ascii="Arial" w:hAnsi="Arial" w:cs="Arial"/>
          <w:spacing w:val="-8"/>
          <w:sz w:val="28"/>
        </w:rPr>
        <w:t>COVID-19 пандемиясы алаяқтар үшін, соның ішінде ақшаны жылыстатумен айналысатындар үшін жаңа мүмкіндіктер ашты. Негізгі схемалардың бірі пандемиямен күресуге бөлінген мемлекеттік қаражат</w:t>
      </w:r>
      <w:r w:rsidR="00BB152F">
        <w:rPr>
          <w:rFonts w:ascii="Arial" w:hAnsi="Arial" w:cs="Arial"/>
          <w:spacing w:val="-8"/>
          <w:sz w:val="28"/>
          <w:lang w:val="kk-KZ"/>
        </w:rPr>
        <w:t>пен алаяқтық</w:t>
      </w:r>
      <w:r w:rsidR="00C42D03" w:rsidRPr="007B73B8">
        <w:rPr>
          <w:rFonts w:ascii="Arial" w:hAnsi="Arial" w:cs="Arial"/>
          <w:spacing w:val="-8"/>
          <w:sz w:val="28"/>
        </w:rPr>
        <w:t xml:space="preserve"> болды. </w:t>
      </w:r>
    </w:p>
    <w:p w14:paraId="5DD5D5B3" w14:textId="3BABF11F" w:rsidR="00C42D03" w:rsidRPr="007B73B8" w:rsidRDefault="00C42D03" w:rsidP="00894A59">
      <w:pPr>
        <w:spacing w:after="0" w:line="240" w:lineRule="auto"/>
        <w:ind w:firstLine="567"/>
        <w:jc w:val="both"/>
        <w:rPr>
          <w:rFonts w:ascii="Arial" w:hAnsi="Arial" w:cs="Arial"/>
          <w:spacing w:val="-8"/>
          <w:sz w:val="28"/>
        </w:rPr>
      </w:pPr>
      <w:r w:rsidRPr="007B73B8">
        <w:rPr>
          <w:rFonts w:ascii="Arial" w:hAnsi="Arial" w:cs="Arial"/>
          <w:spacing w:val="-8"/>
          <w:sz w:val="28"/>
        </w:rPr>
        <w:t xml:space="preserve">Қылмыскерлер жалған құжаттар мен жалған компанияларды пайдаланып, медициналық жабдықтар мен жеке қорғаныс құралдары сияқты тауарлар мен қызметтерге бағаны көтеріп жіберген. Осындай схемалар бойынша алынған қаражат </w:t>
      </w:r>
      <w:r w:rsidR="00BB152F">
        <w:rPr>
          <w:rFonts w:ascii="Arial" w:hAnsi="Arial" w:cs="Arial"/>
          <w:spacing w:val="-8"/>
          <w:sz w:val="28"/>
          <w:lang w:val="kk-KZ"/>
        </w:rPr>
        <w:t>жалған</w:t>
      </w:r>
      <w:r w:rsidR="00BB152F" w:rsidRPr="007B73B8">
        <w:rPr>
          <w:rFonts w:ascii="Arial" w:hAnsi="Arial" w:cs="Arial"/>
          <w:spacing w:val="-8"/>
          <w:sz w:val="28"/>
        </w:rPr>
        <w:t xml:space="preserve"> </w:t>
      </w:r>
      <w:r w:rsidRPr="007B73B8">
        <w:rPr>
          <w:rFonts w:ascii="Arial" w:hAnsi="Arial" w:cs="Arial"/>
          <w:spacing w:val="-8"/>
          <w:sz w:val="28"/>
        </w:rPr>
        <w:t>компаниялардың есепшоттарына аударылып, содан кейін қолма-қол ақшаға айналдырылды немесе шетелге жіберілді.</w:t>
      </w:r>
    </w:p>
    <w:p w14:paraId="43BD8F36" w14:textId="3084E5AE" w:rsidR="005417D1" w:rsidRPr="007B73B8" w:rsidRDefault="000924CC" w:rsidP="00894A59">
      <w:pPr>
        <w:spacing w:after="0" w:line="240" w:lineRule="auto"/>
        <w:ind w:firstLine="567"/>
        <w:jc w:val="both"/>
        <w:rPr>
          <w:rFonts w:ascii="Arial" w:hAnsi="Arial" w:cs="Arial"/>
          <w:strike/>
          <w:spacing w:val="-8"/>
          <w:sz w:val="28"/>
        </w:rPr>
      </w:pPr>
      <w:r w:rsidRPr="007B73B8">
        <w:rPr>
          <w:rFonts w:ascii="Arial" w:hAnsi="Arial" w:cs="Arial"/>
          <w:spacing w:val="-8"/>
          <w:sz w:val="28"/>
        </w:rPr>
        <w:t>2</w:t>
      </w:r>
      <w:r w:rsidR="005417D1" w:rsidRPr="007B73B8">
        <w:rPr>
          <w:rFonts w:ascii="Arial" w:hAnsi="Arial" w:cs="Arial"/>
          <w:spacing w:val="-8"/>
          <w:sz w:val="28"/>
        </w:rPr>
        <w:t>.1.2.</w:t>
      </w:r>
      <w:r w:rsidR="00650481" w:rsidRPr="007B73B8">
        <w:rPr>
          <w:rFonts w:ascii="Arial" w:hAnsi="Arial" w:cs="Arial"/>
          <w:spacing w:val="-8"/>
          <w:sz w:val="28"/>
        </w:rPr>
        <w:t>1.</w:t>
      </w:r>
      <w:r w:rsidR="005417D1" w:rsidRPr="007B73B8">
        <w:rPr>
          <w:rFonts w:ascii="Arial" w:hAnsi="Arial" w:cs="Arial"/>
          <w:spacing w:val="-8"/>
          <w:sz w:val="28"/>
        </w:rPr>
        <w:t> Қазақстанда қаржы</w:t>
      </w:r>
      <w:r w:rsidR="00BB152F">
        <w:rPr>
          <w:rFonts w:ascii="Arial" w:hAnsi="Arial" w:cs="Arial"/>
          <w:spacing w:val="-8"/>
          <w:sz w:val="28"/>
          <w:lang w:val="kk-KZ"/>
        </w:rPr>
        <w:t xml:space="preserve"> пирамидалары</w:t>
      </w:r>
      <w:r w:rsidR="008C2DF8" w:rsidRPr="007B73B8">
        <w:rPr>
          <w:rFonts w:ascii="Arial" w:hAnsi="Arial" w:cs="Arial"/>
          <w:spacing w:val="-8"/>
          <w:sz w:val="28"/>
        </w:rPr>
        <w:t xml:space="preserve"> </w:t>
      </w:r>
      <w:r w:rsidR="00BB152F" w:rsidRPr="007B73B8">
        <w:rPr>
          <w:rFonts w:ascii="Arial" w:hAnsi="Arial" w:cs="Arial"/>
          <w:spacing w:val="-8"/>
          <w:sz w:val="28"/>
        </w:rPr>
        <w:t>азаматтар мен ел экономикасына айтарлықтай зиян келтіре отырып</w:t>
      </w:r>
      <w:r w:rsidR="00BB152F">
        <w:rPr>
          <w:rFonts w:ascii="Arial" w:hAnsi="Arial" w:cs="Arial"/>
          <w:spacing w:val="-8"/>
          <w:sz w:val="28"/>
          <w:lang w:val="kk-KZ"/>
        </w:rPr>
        <w:t>,</w:t>
      </w:r>
      <w:r w:rsidR="00BB152F" w:rsidRPr="007B73B8">
        <w:rPr>
          <w:rFonts w:ascii="Arial" w:hAnsi="Arial" w:cs="Arial"/>
          <w:spacing w:val="-8"/>
          <w:sz w:val="28"/>
        </w:rPr>
        <w:t xml:space="preserve"> </w:t>
      </w:r>
      <w:r w:rsidR="008C2DF8" w:rsidRPr="007B73B8">
        <w:rPr>
          <w:rFonts w:ascii="Arial" w:hAnsi="Arial" w:cs="Arial"/>
          <w:spacing w:val="-8"/>
          <w:sz w:val="28"/>
        </w:rPr>
        <w:t>маңызды</w:t>
      </w:r>
      <w:r w:rsidR="00BB152F">
        <w:rPr>
          <w:rFonts w:ascii="Arial" w:hAnsi="Arial" w:cs="Arial"/>
          <w:spacing w:val="-8"/>
          <w:sz w:val="28"/>
          <w:lang w:val="kk-KZ"/>
        </w:rPr>
        <w:t xml:space="preserve"> мәселе</w:t>
      </w:r>
      <w:r w:rsidR="008C2DF8" w:rsidRPr="007B73B8">
        <w:rPr>
          <w:rFonts w:ascii="Arial" w:hAnsi="Arial" w:cs="Arial"/>
          <w:spacing w:val="-8"/>
          <w:sz w:val="28"/>
        </w:rPr>
        <w:t xml:space="preserve"> болып қала береді.</w:t>
      </w:r>
      <w:r w:rsidR="005417D1" w:rsidRPr="007B73B8">
        <w:rPr>
          <w:rFonts w:ascii="Arial" w:hAnsi="Arial" w:cs="Arial"/>
          <w:spacing w:val="-8"/>
          <w:sz w:val="28"/>
        </w:rPr>
        <w:t xml:space="preserve"> </w:t>
      </w:r>
      <w:r w:rsidR="0024641D" w:rsidRPr="0024641D">
        <w:rPr>
          <w:rFonts w:ascii="Arial" w:hAnsi="Arial" w:cs="Arial"/>
          <w:spacing w:val="-8"/>
          <w:sz w:val="28"/>
        </w:rPr>
        <w:t>Қаржы пирамидаларының басты ерекшелігі олардың тұрақсыздығы болып табылады, өйткені бұрынғы қатысушыларға төлемдер нақты кірістер немесе инвестициялар есебінен емес, тек жаңа салымшылардың қаражаты есебінен</w:t>
      </w:r>
      <w:r w:rsidR="00BB152F">
        <w:rPr>
          <w:rFonts w:ascii="Arial" w:hAnsi="Arial" w:cs="Arial"/>
          <w:spacing w:val="-8"/>
          <w:sz w:val="28"/>
          <w:lang w:val="kk-KZ"/>
        </w:rPr>
        <w:t xml:space="preserve"> ғана</w:t>
      </w:r>
      <w:r w:rsidR="0024641D" w:rsidRPr="0024641D">
        <w:rPr>
          <w:rFonts w:ascii="Arial" w:hAnsi="Arial" w:cs="Arial"/>
          <w:spacing w:val="-8"/>
          <w:sz w:val="28"/>
        </w:rPr>
        <w:t xml:space="preserve"> жүзеге асырылады</w:t>
      </w:r>
      <w:r w:rsidR="005417D1" w:rsidRPr="007B73B8">
        <w:rPr>
          <w:rFonts w:ascii="Arial" w:hAnsi="Arial" w:cs="Arial"/>
          <w:spacing w:val="-8"/>
          <w:sz w:val="28"/>
        </w:rPr>
        <w:t xml:space="preserve">. Нәтижесінде, мұндай схемалар жаңа қатысушылардың ағыны азайған кезде сәтсіздікке ұшырайды. </w:t>
      </w:r>
    </w:p>
    <w:p w14:paraId="60BFEFFC" w14:textId="555AE0FD" w:rsidR="00650481" w:rsidRPr="007B73B8" w:rsidRDefault="00650481" w:rsidP="00894A59">
      <w:pPr>
        <w:spacing w:after="0" w:line="240" w:lineRule="auto"/>
        <w:ind w:firstLine="567"/>
        <w:jc w:val="both"/>
        <w:rPr>
          <w:rFonts w:ascii="Arial" w:hAnsi="Arial" w:cs="Arial"/>
          <w:spacing w:val="-8"/>
          <w:sz w:val="28"/>
        </w:rPr>
      </w:pPr>
      <w:r w:rsidRPr="007B73B8">
        <w:rPr>
          <w:rFonts w:ascii="Arial" w:hAnsi="Arial" w:cs="Arial"/>
          <w:spacing w:val="-8"/>
          <w:sz w:val="28"/>
        </w:rPr>
        <w:lastRenderedPageBreak/>
        <w:t xml:space="preserve">Соңғы жылдардағы негізгі үрдістердің бірі қаржы пирамидаларын ілгерілету үшін интернет-платформалар мен әлеуметтік желілерді пайдалану болды. Цифрлық дәуірде мұндай схемалар көбінесе заңды </w:t>
      </w:r>
      <w:r w:rsidR="00E7790F">
        <w:rPr>
          <w:rFonts w:ascii="Arial" w:hAnsi="Arial" w:cs="Arial"/>
          <w:spacing w:val="-8"/>
          <w:sz w:val="28"/>
          <w:lang w:val="kk-KZ"/>
        </w:rPr>
        <w:t>инвестициялық жобалар,</w:t>
      </w:r>
      <w:r w:rsidR="00E7790F" w:rsidRPr="007B73B8">
        <w:rPr>
          <w:rFonts w:ascii="Arial" w:hAnsi="Arial" w:cs="Arial"/>
          <w:spacing w:val="-8"/>
          <w:sz w:val="28"/>
        </w:rPr>
        <w:t xml:space="preserve"> криптовалюта бастамалары немесе онлайн-бизнес </w:t>
      </w:r>
      <w:r w:rsidRPr="007B73B8">
        <w:rPr>
          <w:rFonts w:ascii="Arial" w:hAnsi="Arial" w:cs="Arial"/>
          <w:spacing w:val="-8"/>
          <w:sz w:val="28"/>
        </w:rPr>
        <w:t>ретінде жасырылады. Бұл оларды бастапқы кезеңде анықтауды қиындатады және алаяқтарға кеңірек аудиторияға қол жеткізуге мүмкіндік береді.</w:t>
      </w:r>
    </w:p>
    <w:p w14:paraId="3E668345" w14:textId="63C86F2E" w:rsidR="00650481" w:rsidRPr="007B73B8" w:rsidRDefault="000924CC" w:rsidP="00894A59">
      <w:pPr>
        <w:spacing w:after="0" w:line="240" w:lineRule="auto"/>
        <w:ind w:firstLine="567"/>
        <w:jc w:val="both"/>
        <w:rPr>
          <w:rFonts w:ascii="Arial" w:hAnsi="Arial" w:cs="Arial"/>
          <w:spacing w:val="-8"/>
          <w:sz w:val="28"/>
        </w:rPr>
      </w:pPr>
      <w:r w:rsidRPr="007B73B8">
        <w:rPr>
          <w:rFonts w:ascii="Arial" w:hAnsi="Arial" w:cs="Arial"/>
          <w:spacing w:val="-8"/>
          <w:sz w:val="28"/>
        </w:rPr>
        <w:t>2</w:t>
      </w:r>
      <w:r w:rsidR="00650481" w:rsidRPr="007B73B8">
        <w:rPr>
          <w:rFonts w:ascii="Arial" w:hAnsi="Arial" w:cs="Arial"/>
          <w:spacing w:val="-8"/>
          <w:sz w:val="28"/>
        </w:rPr>
        <w:t>.1.2.</w:t>
      </w:r>
      <w:r w:rsidR="0059193A" w:rsidRPr="007B73B8">
        <w:rPr>
          <w:rFonts w:ascii="Arial" w:hAnsi="Arial" w:cs="Arial"/>
          <w:spacing w:val="-8"/>
          <w:sz w:val="28"/>
        </w:rPr>
        <w:t>2</w:t>
      </w:r>
      <w:r w:rsidR="00650481" w:rsidRPr="007B73B8">
        <w:rPr>
          <w:rFonts w:ascii="Arial" w:hAnsi="Arial" w:cs="Arial"/>
          <w:spacing w:val="-8"/>
          <w:sz w:val="28"/>
        </w:rPr>
        <w:t>. </w:t>
      </w:r>
      <w:r w:rsidR="0024641D" w:rsidRPr="0024641D">
        <w:rPr>
          <w:rFonts w:ascii="Arial" w:hAnsi="Arial" w:cs="Arial"/>
          <w:spacing w:val="-8"/>
          <w:sz w:val="28"/>
        </w:rPr>
        <w:t>Соңғы жылдары Қазақстанда қаржы пирамидаларына байланысты алаяқтықтың бірнеше ірі оқиғалары тіркеліп, мыңдаған салымшылардың назарын аударды</w:t>
      </w:r>
      <w:r w:rsidR="00650481" w:rsidRPr="007B73B8">
        <w:rPr>
          <w:rFonts w:ascii="Arial" w:hAnsi="Arial" w:cs="Arial"/>
          <w:spacing w:val="-8"/>
          <w:sz w:val="28"/>
        </w:rPr>
        <w:t xml:space="preserve">. </w:t>
      </w:r>
    </w:p>
    <w:p w14:paraId="3F206B7C" w14:textId="77777777" w:rsidR="00C7796D" w:rsidRPr="00BA2154" w:rsidRDefault="00650481" w:rsidP="00894A59">
      <w:pPr>
        <w:spacing w:after="0" w:line="240" w:lineRule="auto"/>
        <w:ind w:firstLine="567"/>
        <w:jc w:val="both"/>
        <w:rPr>
          <w:rFonts w:ascii="Arial" w:hAnsi="Arial" w:cs="Arial"/>
          <w:spacing w:val="-8"/>
          <w:sz w:val="28"/>
          <w:lang w:val="en-US"/>
        </w:rPr>
      </w:pPr>
      <w:r w:rsidRPr="003B2C14">
        <w:rPr>
          <w:rFonts w:ascii="Arial" w:hAnsi="Arial" w:cs="Arial"/>
          <w:spacing w:val="-8"/>
          <w:sz w:val="28"/>
          <w:lang w:val="en-US"/>
        </w:rPr>
        <w:t xml:space="preserve">Questra World </w:t>
      </w:r>
      <w:r w:rsidRPr="007B73B8">
        <w:rPr>
          <w:rFonts w:ascii="Arial" w:hAnsi="Arial" w:cs="Arial"/>
          <w:spacing w:val="-8"/>
          <w:sz w:val="28"/>
        </w:rPr>
        <w:t>және</w:t>
      </w:r>
      <w:r w:rsidRPr="003B2C14">
        <w:rPr>
          <w:rFonts w:ascii="Arial" w:hAnsi="Arial" w:cs="Arial"/>
          <w:spacing w:val="-8"/>
          <w:sz w:val="28"/>
          <w:lang w:val="en-US"/>
        </w:rPr>
        <w:t xml:space="preserve"> AGAM (Atlantic Global Asset Management)</w:t>
      </w:r>
      <w:r w:rsidR="00C7796D" w:rsidRPr="003B2C14">
        <w:rPr>
          <w:rFonts w:ascii="Arial" w:hAnsi="Arial" w:cs="Arial"/>
          <w:spacing w:val="-8"/>
          <w:sz w:val="28"/>
          <w:lang w:val="en-US"/>
        </w:rPr>
        <w:t xml:space="preserve">. </w:t>
      </w:r>
      <w:r w:rsidRPr="007B73B8">
        <w:rPr>
          <w:rFonts w:ascii="Arial" w:hAnsi="Arial" w:cs="Arial"/>
          <w:spacing w:val="-8"/>
          <w:sz w:val="28"/>
        </w:rPr>
        <w:t>Бұл</w:t>
      </w:r>
      <w:r w:rsidRPr="00BA2154">
        <w:rPr>
          <w:rFonts w:ascii="Arial" w:hAnsi="Arial" w:cs="Arial"/>
          <w:spacing w:val="-8"/>
          <w:sz w:val="28"/>
          <w:lang w:val="en-US"/>
        </w:rPr>
        <w:t xml:space="preserve"> </w:t>
      </w:r>
      <w:r w:rsidRPr="007B73B8">
        <w:rPr>
          <w:rFonts w:ascii="Arial" w:hAnsi="Arial" w:cs="Arial"/>
          <w:spacing w:val="-8"/>
          <w:sz w:val="28"/>
        </w:rPr>
        <w:t>компаниялар</w:t>
      </w:r>
      <w:r w:rsidRPr="00BA2154">
        <w:rPr>
          <w:rFonts w:ascii="Arial" w:hAnsi="Arial" w:cs="Arial"/>
          <w:spacing w:val="-8"/>
          <w:sz w:val="28"/>
          <w:lang w:val="en-US"/>
        </w:rPr>
        <w:t xml:space="preserve"> </w:t>
      </w:r>
      <w:r w:rsidRPr="007B73B8">
        <w:rPr>
          <w:rFonts w:ascii="Arial" w:hAnsi="Arial" w:cs="Arial"/>
          <w:spacing w:val="-8"/>
          <w:sz w:val="28"/>
        </w:rPr>
        <w:t>инвестициялық</w:t>
      </w:r>
      <w:r w:rsidRPr="00BA2154">
        <w:rPr>
          <w:rFonts w:ascii="Arial" w:hAnsi="Arial" w:cs="Arial"/>
          <w:spacing w:val="-8"/>
          <w:sz w:val="28"/>
          <w:lang w:val="en-US"/>
        </w:rPr>
        <w:t xml:space="preserve"> </w:t>
      </w:r>
      <w:r w:rsidRPr="007B73B8">
        <w:rPr>
          <w:rFonts w:ascii="Arial" w:hAnsi="Arial" w:cs="Arial"/>
          <w:spacing w:val="-8"/>
          <w:sz w:val="28"/>
        </w:rPr>
        <w:t>жобалардан</w:t>
      </w:r>
      <w:r w:rsidRPr="00BA2154">
        <w:rPr>
          <w:rFonts w:ascii="Arial" w:hAnsi="Arial" w:cs="Arial"/>
          <w:spacing w:val="-8"/>
          <w:sz w:val="28"/>
          <w:lang w:val="en-US"/>
        </w:rPr>
        <w:t xml:space="preserve"> </w:t>
      </w:r>
      <w:r w:rsidRPr="007B73B8">
        <w:rPr>
          <w:rFonts w:ascii="Arial" w:hAnsi="Arial" w:cs="Arial"/>
          <w:spacing w:val="-8"/>
          <w:sz w:val="28"/>
        </w:rPr>
        <w:t>жоғары</w:t>
      </w:r>
      <w:r w:rsidRPr="00BA2154">
        <w:rPr>
          <w:rFonts w:ascii="Arial" w:hAnsi="Arial" w:cs="Arial"/>
          <w:spacing w:val="-8"/>
          <w:sz w:val="28"/>
          <w:lang w:val="en-US"/>
        </w:rPr>
        <w:t xml:space="preserve"> </w:t>
      </w:r>
      <w:r w:rsidRPr="007B73B8">
        <w:rPr>
          <w:rFonts w:ascii="Arial" w:hAnsi="Arial" w:cs="Arial"/>
          <w:spacing w:val="-8"/>
          <w:sz w:val="28"/>
        </w:rPr>
        <w:t>табыс</w:t>
      </w:r>
      <w:r w:rsidRPr="00BA2154">
        <w:rPr>
          <w:rFonts w:ascii="Arial" w:hAnsi="Arial" w:cs="Arial"/>
          <w:spacing w:val="-8"/>
          <w:sz w:val="28"/>
          <w:lang w:val="en-US"/>
        </w:rPr>
        <w:t xml:space="preserve"> </w:t>
      </w:r>
      <w:r w:rsidRPr="007B73B8">
        <w:rPr>
          <w:rFonts w:ascii="Arial" w:hAnsi="Arial" w:cs="Arial"/>
          <w:spacing w:val="-8"/>
          <w:sz w:val="28"/>
        </w:rPr>
        <w:t>табуға</w:t>
      </w:r>
      <w:r w:rsidRPr="00BA2154">
        <w:rPr>
          <w:rFonts w:ascii="Arial" w:hAnsi="Arial" w:cs="Arial"/>
          <w:spacing w:val="-8"/>
          <w:sz w:val="28"/>
          <w:lang w:val="en-US"/>
        </w:rPr>
        <w:t xml:space="preserve"> </w:t>
      </w:r>
      <w:r w:rsidRPr="007B73B8">
        <w:rPr>
          <w:rFonts w:ascii="Arial" w:hAnsi="Arial" w:cs="Arial"/>
          <w:spacing w:val="-8"/>
          <w:sz w:val="28"/>
        </w:rPr>
        <w:t>уәде</w:t>
      </w:r>
      <w:r w:rsidRPr="00BA2154">
        <w:rPr>
          <w:rFonts w:ascii="Arial" w:hAnsi="Arial" w:cs="Arial"/>
          <w:spacing w:val="-8"/>
          <w:sz w:val="28"/>
          <w:lang w:val="en-US"/>
        </w:rPr>
        <w:t xml:space="preserve"> </w:t>
      </w:r>
      <w:r w:rsidRPr="007B73B8">
        <w:rPr>
          <w:rFonts w:ascii="Arial" w:hAnsi="Arial" w:cs="Arial"/>
          <w:spacing w:val="-8"/>
          <w:sz w:val="28"/>
        </w:rPr>
        <w:t>беріп</w:t>
      </w:r>
      <w:r w:rsidRPr="00BA2154">
        <w:rPr>
          <w:rFonts w:ascii="Arial" w:hAnsi="Arial" w:cs="Arial"/>
          <w:spacing w:val="-8"/>
          <w:sz w:val="28"/>
          <w:lang w:val="en-US"/>
        </w:rPr>
        <w:t xml:space="preserve">, </w:t>
      </w:r>
      <w:r w:rsidRPr="007B73B8">
        <w:rPr>
          <w:rFonts w:ascii="Arial" w:hAnsi="Arial" w:cs="Arial"/>
          <w:spacing w:val="-8"/>
          <w:sz w:val="28"/>
        </w:rPr>
        <w:t>салымшылардың</w:t>
      </w:r>
      <w:r w:rsidRPr="00BA2154">
        <w:rPr>
          <w:rFonts w:ascii="Arial" w:hAnsi="Arial" w:cs="Arial"/>
          <w:spacing w:val="-8"/>
          <w:sz w:val="28"/>
          <w:lang w:val="en-US"/>
        </w:rPr>
        <w:t xml:space="preserve"> </w:t>
      </w:r>
      <w:r w:rsidRPr="007B73B8">
        <w:rPr>
          <w:rFonts w:ascii="Arial" w:hAnsi="Arial" w:cs="Arial"/>
          <w:spacing w:val="-8"/>
          <w:sz w:val="28"/>
        </w:rPr>
        <w:t>едәуір</w:t>
      </w:r>
      <w:r w:rsidRPr="00BA2154">
        <w:rPr>
          <w:rFonts w:ascii="Arial" w:hAnsi="Arial" w:cs="Arial"/>
          <w:spacing w:val="-8"/>
          <w:sz w:val="28"/>
          <w:lang w:val="en-US"/>
        </w:rPr>
        <w:t xml:space="preserve"> </w:t>
      </w:r>
      <w:r w:rsidRPr="007B73B8">
        <w:rPr>
          <w:rFonts w:ascii="Arial" w:hAnsi="Arial" w:cs="Arial"/>
          <w:spacing w:val="-8"/>
          <w:sz w:val="28"/>
        </w:rPr>
        <w:t>санын</w:t>
      </w:r>
      <w:r w:rsidRPr="00BA2154">
        <w:rPr>
          <w:rFonts w:ascii="Arial" w:hAnsi="Arial" w:cs="Arial"/>
          <w:spacing w:val="-8"/>
          <w:sz w:val="28"/>
          <w:lang w:val="en-US"/>
        </w:rPr>
        <w:t xml:space="preserve"> </w:t>
      </w:r>
      <w:r w:rsidRPr="007B73B8">
        <w:rPr>
          <w:rFonts w:ascii="Arial" w:hAnsi="Arial" w:cs="Arial"/>
          <w:spacing w:val="-8"/>
          <w:sz w:val="28"/>
        </w:rPr>
        <w:t>тартты</w:t>
      </w:r>
      <w:r w:rsidRPr="00BA2154">
        <w:rPr>
          <w:rFonts w:ascii="Arial" w:hAnsi="Arial" w:cs="Arial"/>
          <w:spacing w:val="-8"/>
          <w:sz w:val="28"/>
          <w:lang w:val="en-US"/>
        </w:rPr>
        <w:t xml:space="preserve">. </w:t>
      </w:r>
    </w:p>
    <w:p w14:paraId="4B691E0D" w14:textId="1826E5F2" w:rsidR="00650481" w:rsidRPr="00BA2154" w:rsidRDefault="00650481" w:rsidP="00894A59">
      <w:pPr>
        <w:spacing w:after="0" w:line="240" w:lineRule="auto"/>
        <w:ind w:firstLine="567"/>
        <w:jc w:val="both"/>
        <w:rPr>
          <w:rFonts w:ascii="Arial" w:hAnsi="Arial" w:cs="Arial"/>
          <w:spacing w:val="-8"/>
          <w:sz w:val="28"/>
          <w:lang w:val="en-US"/>
        </w:rPr>
      </w:pPr>
      <w:r w:rsidRPr="007B73B8">
        <w:rPr>
          <w:rFonts w:ascii="Arial" w:hAnsi="Arial" w:cs="Arial"/>
          <w:spacing w:val="-8"/>
          <w:sz w:val="28"/>
        </w:rPr>
        <w:t>Олар</w:t>
      </w:r>
      <w:r w:rsidRPr="00BA2154">
        <w:rPr>
          <w:rFonts w:ascii="Arial" w:hAnsi="Arial" w:cs="Arial"/>
          <w:spacing w:val="-8"/>
          <w:sz w:val="28"/>
          <w:lang w:val="en-US"/>
        </w:rPr>
        <w:t xml:space="preserve"> </w:t>
      </w:r>
      <w:r w:rsidRPr="007B73B8">
        <w:rPr>
          <w:rFonts w:ascii="Arial" w:hAnsi="Arial" w:cs="Arial"/>
          <w:spacing w:val="-8"/>
          <w:sz w:val="28"/>
        </w:rPr>
        <w:t>табыстың</w:t>
      </w:r>
      <w:r w:rsidRPr="00BA2154">
        <w:rPr>
          <w:rFonts w:ascii="Arial" w:hAnsi="Arial" w:cs="Arial"/>
          <w:spacing w:val="-8"/>
          <w:sz w:val="28"/>
          <w:lang w:val="en-US"/>
        </w:rPr>
        <w:t xml:space="preserve"> </w:t>
      </w:r>
      <w:r w:rsidR="001E5E90">
        <w:rPr>
          <w:rFonts w:ascii="Arial" w:hAnsi="Arial" w:cs="Arial"/>
          <w:spacing w:val="-8"/>
          <w:sz w:val="28"/>
          <w:lang w:val="kk-KZ"/>
        </w:rPr>
        <w:t>қомақты</w:t>
      </w:r>
      <w:r w:rsidR="001E5E90" w:rsidRPr="00BA2154">
        <w:rPr>
          <w:rFonts w:ascii="Arial" w:hAnsi="Arial" w:cs="Arial"/>
          <w:spacing w:val="-8"/>
          <w:sz w:val="28"/>
          <w:lang w:val="en-US"/>
        </w:rPr>
        <w:t xml:space="preserve"> </w:t>
      </w:r>
      <w:r w:rsidRPr="007B73B8">
        <w:rPr>
          <w:rFonts w:ascii="Arial" w:hAnsi="Arial" w:cs="Arial"/>
          <w:spacing w:val="-8"/>
          <w:sz w:val="28"/>
        </w:rPr>
        <w:t>пайызын</w:t>
      </w:r>
      <w:r w:rsidRPr="00BA2154">
        <w:rPr>
          <w:rFonts w:ascii="Arial" w:hAnsi="Arial" w:cs="Arial"/>
          <w:spacing w:val="-8"/>
          <w:sz w:val="28"/>
          <w:lang w:val="en-US"/>
        </w:rPr>
        <w:t xml:space="preserve"> </w:t>
      </w:r>
      <w:r w:rsidRPr="007B73B8">
        <w:rPr>
          <w:rFonts w:ascii="Arial" w:hAnsi="Arial" w:cs="Arial"/>
          <w:spacing w:val="-8"/>
          <w:sz w:val="28"/>
        </w:rPr>
        <w:t>ұсына</w:t>
      </w:r>
      <w:r w:rsidRPr="00BA2154">
        <w:rPr>
          <w:rFonts w:ascii="Arial" w:hAnsi="Arial" w:cs="Arial"/>
          <w:spacing w:val="-8"/>
          <w:sz w:val="28"/>
          <w:lang w:val="en-US"/>
        </w:rPr>
        <w:t xml:space="preserve"> </w:t>
      </w:r>
      <w:r w:rsidRPr="007B73B8">
        <w:rPr>
          <w:rFonts w:ascii="Arial" w:hAnsi="Arial" w:cs="Arial"/>
          <w:spacing w:val="-8"/>
          <w:sz w:val="28"/>
        </w:rPr>
        <w:t>отырып</w:t>
      </w:r>
      <w:r w:rsidRPr="00BA2154">
        <w:rPr>
          <w:rFonts w:ascii="Arial" w:hAnsi="Arial" w:cs="Arial"/>
          <w:spacing w:val="-8"/>
          <w:sz w:val="28"/>
          <w:lang w:val="en-US"/>
        </w:rPr>
        <w:t xml:space="preserve">, </w:t>
      </w:r>
      <w:r w:rsidRPr="007B73B8">
        <w:rPr>
          <w:rFonts w:ascii="Arial" w:hAnsi="Arial" w:cs="Arial"/>
          <w:spacing w:val="-8"/>
          <w:sz w:val="28"/>
        </w:rPr>
        <w:t>өздерін</w:t>
      </w:r>
      <w:r w:rsidRPr="00BA2154">
        <w:rPr>
          <w:rFonts w:ascii="Arial" w:hAnsi="Arial" w:cs="Arial"/>
          <w:spacing w:val="-8"/>
          <w:sz w:val="28"/>
          <w:lang w:val="en-US"/>
        </w:rPr>
        <w:t xml:space="preserve"> </w:t>
      </w:r>
      <w:r w:rsidRPr="007B73B8">
        <w:rPr>
          <w:rFonts w:ascii="Arial" w:hAnsi="Arial" w:cs="Arial"/>
          <w:spacing w:val="-8"/>
          <w:sz w:val="28"/>
        </w:rPr>
        <w:t>халықаралық</w:t>
      </w:r>
      <w:r w:rsidRPr="00BA2154">
        <w:rPr>
          <w:rFonts w:ascii="Arial" w:hAnsi="Arial" w:cs="Arial"/>
          <w:spacing w:val="-8"/>
          <w:sz w:val="28"/>
          <w:lang w:val="en-US"/>
        </w:rPr>
        <w:t xml:space="preserve"> </w:t>
      </w:r>
      <w:r w:rsidRPr="007B73B8">
        <w:rPr>
          <w:rFonts w:ascii="Arial" w:hAnsi="Arial" w:cs="Arial"/>
          <w:spacing w:val="-8"/>
          <w:sz w:val="28"/>
        </w:rPr>
        <w:t>инвестициялық</w:t>
      </w:r>
      <w:r w:rsidRPr="00BA2154">
        <w:rPr>
          <w:rFonts w:ascii="Arial" w:hAnsi="Arial" w:cs="Arial"/>
          <w:spacing w:val="-8"/>
          <w:sz w:val="28"/>
          <w:lang w:val="en-US"/>
        </w:rPr>
        <w:t xml:space="preserve"> </w:t>
      </w:r>
      <w:r w:rsidRPr="007B73B8">
        <w:rPr>
          <w:rFonts w:ascii="Arial" w:hAnsi="Arial" w:cs="Arial"/>
          <w:spacing w:val="-8"/>
          <w:sz w:val="28"/>
        </w:rPr>
        <w:t>қорлар</w:t>
      </w:r>
      <w:r w:rsidRPr="00BA2154">
        <w:rPr>
          <w:rFonts w:ascii="Arial" w:hAnsi="Arial" w:cs="Arial"/>
          <w:spacing w:val="-8"/>
          <w:sz w:val="28"/>
          <w:lang w:val="en-US"/>
        </w:rPr>
        <w:t xml:space="preserve"> </w:t>
      </w:r>
      <w:r w:rsidRPr="007B73B8">
        <w:rPr>
          <w:rFonts w:ascii="Arial" w:hAnsi="Arial" w:cs="Arial"/>
          <w:spacing w:val="-8"/>
          <w:sz w:val="28"/>
        </w:rPr>
        <w:t>ретінде</w:t>
      </w:r>
      <w:r w:rsidRPr="00BA2154">
        <w:rPr>
          <w:rFonts w:ascii="Arial" w:hAnsi="Arial" w:cs="Arial"/>
          <w:spacing w:val="-8"/>
          <w:sz w:val="28"/>
          <w:lang w:val="en-US"/>
        </w:rPr>
        <w:t xml:space="preserve"> </w:t>
      </w:r>
      <w:r w:rsidR="001E5E90">
        <w:rPr>
          <w:rFonts w:ascii="Arial" w:hAnsi="Arial" w:cs="Arial"/>
          <w:spacing w:val="-8"/>
          <w:sz w:val="28"/>
          <w:lang w:val="kk-KZ"/>
        </w:rPr>
        <w:t>ұсынды</w:t>
      </w:r>
      <w:r w:rsidRPr="00BA2154">
        <w:rPr>
          <w:rFonts w:ascii="Arial" w:hAnsi="Arial" w:cs="Arial"/>
          <w:spacing w:val="-8"/>
          <w:sz w:val="28"/>
          <w:lang w:val="en-US"/>
        </w:rPr>
        <w:t xml:space="preserve">. </w:t>
      </w:r>
      <w:r w:rsidRPr="007B73B8">
        <w:rPr>
          <w:rFonts w:ascii="Arial" w:hAnsi="Arial" w:cs="Arial"/>
          <w:spacing w:val="-8"/>
          <w:sz w:val="28"/>
        </w:rPr>
        <w:t>Алайда</w:t>
      </w:r>
      <w:r w:rsidRPr="00BA2154">
        <w:rPr>
          <w:rFonts w:ascii="Arial" w:hAnsi="Arial" w:cs="Arial"/>
          <w:spacing w:val="-8"/>
          <w:sz w:val="28"/>
          <w:lang w:val="en-US"/>
        </w:rPr>
        <w:t xml:space="preserve"> </w:t>
      </w:r>
      <w:r w:rsidRPr="007B73B8">
        <w:rPr>
          <w:rFonts w:ascii="Arial" w:hAnsi="Arial" w:cs="Arial"/>
          <w:spacing w:val="-8"/>
          <w:sz w:val="28"/>
        </w:rPr>
        <w:t>кейінірек</w:t>
      </w:r>
      <w:r w:rsidRPr="00BA2154">
        <w:rPr>
          <w:rFonts w:ascii="Arial" w:hAnsi="Arial" w:cs="Arial"/>
          <w:spacing w:val="-8"/>
          <w:sz w:val="28"/>
          <w:lang w:val="en-US"/>
        </w:rPr>
        <w:t xml:space="preserve"> </w:t>
      </w:r>
      <w:r w:rsidRPr="007B73B8">
        <w:rPr>
          <w:rFonts w:ascii="Arial" w:hAnsi="Arial" w:cs="Arial"/>
          <w:spacing w:val="-8"/>
          <w:sz w:val="28"/>
        </w:rPr>
        <w:t>бұл</w:t>
      </w:r>
      <w:r w:rsidRPr="00BA2154">
        <w:rPr>
          <w:rFonts w:ascii="Arial" w:hAnsi="Arial" w:cs="Arial"/>
          <w:spacing w:val="-8"/>
          <w:sz w:val="28"/>
          <w:lang w:val="en-US"/>
        </w:rPr>
        <w:t xml:space="preserve"> </w:t>
      </w:r>
      <w:r w:rsidRPr="007B73B8">
        <w:rPr>
          <w:rFonts w:ascii="Arial" w:hAnsi="Arial" w:cs="Arial"/>
          <w:spacing w:val="-8"/>
          <w:sz w:val="28"/>
        </w:rPr>
        <w:t>алаяқтық</w:t>
      </w:r>
      <w:r w:rsidRPr="00BA2154">
        <w:rPr>
          <w:rFonts w:ascii="Arial" w:hAnsi="Arial" w:cs="Arial"/>
          <w:spacing w:val="-8"/>
          <w:sz w:val="28"/>
          <w:lang w:val="en-US"/>
        </w:rPr>
        <w:t xml:space="preserve"> </w:t>
      </w:r>
      <w:r w:rsidRPr="007B73B8">
        <w:rPr>
          <w:rFonts w:ascii="Arial" w:hAnsi="Arial" w:cs="Arial"/>
          <w:spacing w:val="-8"/>
          <w:sz w:val="28"/>
        </w:rPr>
        <w:t>схемалар</w:t>
      </w:r>
      <w:r w:rsidRPr="00BA2154">
        <w:rPr>
          <w:rFonts w:ascii="Arial" w:hAnsi="Arial" w:cs="Arial"/>
          <w:spacing w:val="-8"/>
          <w:sz w:val="28"/>
          <w:lang w:val="en-US"/>
        </w:rPr>
        <w:t xml:space="preserve"> </w:t>
      </w:r>
      <w:r w:rsidRPr="007B73B8">
        <w:rPr>
          <w:rFonts w:ascii="Arial" w:hAnsi="Arial" w:cs="Arial"/>
          <w:spacing w:val="-8"/>
          <w:sz w:val="28"/>
        </w:rPr>
        <w:t>екені</w:t>
      </w:r>
      <w:r w:rsidRPr="00BA2154">
        <w:rPr>
          <w:rFonts w:ascii="Arial" w:hAnsi="Arial" w:cs="Arial"/>
          <w:spacing w:val="-8"/>
          <w:sz w:val="28"/>
          <w:lang w:val="en-US"/>
        </w:rPr>
        <w:t xml:space="preserve"> </w:t>
      </w:r>
      <w:r w:rsidRPr="007B73B8">
        <w:rPr>
          <w:rFonts w:ascii="Arial" w:hAnsi="Arial" w:cs="Arial"/>
          <w:spacing w:val="-8"/>
          <w:sz w:val="28"/>
        </w:rPr>
        <w:t>белгілі</w:t>
      </w:r>
      <w:r w:rsidRPr="00BA2154">
        <w:rPr>
          <w:rFonts w:ascii="Arial" w:hAnsi="Arial" w:cs="Arial"/>
          <w:spacing w:val="-8"/>
          <w:sz w:val="28"/>
          <w:lang w:val="en-US"/>
        </w:rPr>
        <w:t xml:space="preserve"> </w:t>
      </w:r>
      <w:r w:rsidRPr="007B73B8">
        <w:rPr>
          <w:rFonts w:ascii="Arial" w:hAnsi="Arial" w:cs="Arial"/>
          <w:spacing w:val="-8"/>
          <w:sz w:val="28"/>
        </w:rPr>
        <w:t>болды</w:t>
      </w:r>
      <w:r w:rsidRPr="00BA2154">
        <w:rPr>
          <w:rFonts w:ascii="Arial" w:hAnsi="Arial" w:cs="Arial"/>
          <w:spacing w:val="-8"/>
          <w:sz w:val="28"/>
          <w:lang w:val="en-US"/>
        </w:rPr>
        <w:t xml:space="preserve">. </w:t>
      </w:r>
      <w:r w:rsidRPr="007B73B8">
        <w:rPr>
          <w:rFonts w:ascii="Arial" w:hAnsi="Arial" w:cs="Arial"/>
          <w:spacing w:val="-8"/>
          <w:sz w:val="28"/>
        </w:rPr>
        <w:t>Көптеген</w:t>
      </w:r>
      <w:r w:rsidRPr="00BA2154">
        <w:rPr>
          <w:rFonts w:ascii="Arial" w:hAnsi="Arial" w:cs="Arial"/>
          <w:spacing w:val="-8"/>
          <w:sz w:val="28"/>
          <w:lang w:val="en-US"/>
        </w:rPr>
        <w:t xml:space="preserve"> </w:t>
      </w:r>
      <w:r w:rsidRPr="007B73B8">
        <w:rPr>
          <w:rFonts w:ascii="Arial" w:hAnsi="Arial" w:cs="Arial"/>
          <w:spacing w:val="-8"/>
          <w:sz w:val="28"/>
        </w:rPr>
        <w:t>салымшылар</w:t>
      </w:r>
      <w:r w:rsidRPr="00BA2154">
        <w:rPr>
          <w:rFonts w:ascii="Arial" w:hAnsi="Arial" w:cs="Arial"/>
          <w:spacing w:val="-8"/>
          <w:sz w:val="28"/>
          <w:lang w:val="en-US"/>
        </w:rPr>
        <w:t xml:space="preserve"> </w:t>
      </w:r>
      <w:r w:rsidRPr="007B73B8">
        <w:rPr>
          <w:rFonts w:ascii="Arial" w:hAnsi="Arial" w:cs="Arial"/>
          <w:spacing w:val="-8"/>
          <w:sz w:val="28"/>
        </w:rPr>
        <w:t>жинақтарын</w:t>
      </w:r>
      <w:r w:rsidRPr="00BA2154">
        <w:rPr>
          <w:rFonts w:ascii="Arial" w:hAnsi="Arial" w:cs="Arial"/>
          <w:spacing w:val="-8"/>
          <w:sz w:val="28"/>
          <w:lang w:val="en-US"/>
        </w:rPr>
        <w:t xml:space="preserve"> </w:t>
      </w:r>
      <w:r w:rsidRPr="007B73B8">
        <w:rPr>
          <w:rFonts w:ascii="Arial" w:hAnsi="Arial" w:cs="Arial"/>
          <w:spacing w:val="-8"/>
          <w:sz w:val="28"/>
        </w:rPr>
        <w:t>жоғалтып</w:t>
      </w:r>
      <w:r w:rsidRPr="00BA2154">
        <w:rPr>
          <w:rFonts w:ascii="Arial" w:hAnsi="Arial" w:cs="Arial"/>
          <w:spacing w:val="-8"/>
          <w:sz w:val="28"/>
          <w:lang w:val="en-US"/>
        </w:rPr>
        <w:t xml:space="preserve"> </w:t>
      </w:r>
      <w:r w:rsidRPr="007B73B8">
        <w:rPr>
          <w:rFonts w:ascii="Arial" w:hAnsi="Arial" w:cs="Arial"/>
          <w:spacing w:val="-8"/>
          <w:sz w:val="28"/>
        </w:rPr>
        <w:t>алды</w:t>
      </w:r>
      <w:r w:rsidRPr="00BA2154">
        <w:rPr>
          <w:rFonts w:ascii="Arial" w:hAnsi="Arial" w:cs="Arial"/>
          <w:spacing w:val="-8"/>
          <w:sz w:val="28"/>
          <w:lang w:val="en-US"/>
        </w:rPr>
        <w:t xml:space="preserve">, </w:t>
      </w:r>
      <w:r w:rsidRPr="007B73B8">
        <w:rPr>
          <w:rFonts w:ascii="Arial" w:hAnsi="Arial" w:cs="Arial"/>
          <w:spacing w:val="-8"/>
          <w:sz w:val="28"/>
        </w:rPr>
        <w:t>ал</w:t>
      </w:r>
      <w:r w:rsidRPr="00BA2154">
        <w:rPr>
          <w:rFonts w:ascii="Arial" w:hAnsi="Arial" w:cs="Arial"/>
          <w:spacing w:val="-8"/>
          <w:sz w:val="28"/>
          <w:lang w:val="en-US"/>
        </w:rPr>
        <w:t xml:space="preserve"> </w:t>
      </w:r>
      <w:r w:rsidRPr="007B73B8">
        <w:rPr>
          <w:rFonts w:ascii="Arial" w:hAnsi="Arial" w:cs="Arial"/>
          <w:spacing w:val="-8"/>
          <w:sz w:val="28"/>
        </w:rPr>
        <w:t>бұл</w:t>
      </w:r>
      <w:r w:rsidRPr="00BA2154">
        <w:rPr>
          <w:rFonts w:ascii="Arial" w:hAnsi="Arial" w:cs="Arial"/>
          <w:spacing w:val="-8"/>
          <w:sz w:val="28"/>
          <w:lang w:val="en-US"/>
        </w:rPr>
        <w:t xml:space="preserve"> </w:t>
      </w:r>
      <w:r w:rsidRPr="007B73B8">
        <w:rPr>
          <w:rFonts w:ascii="Arial" w:hAnsi="Arial" w:cs="Arial"/>
          <w:spacing w:val="-8"/>
          <w:sz w:val="28"/>
        </w:rPr>
        <w:t>компаниялардың</w:t>
      </w:r>
      <w:r w:rsidRPr="00BA2154">
        <w:rPr>
          <w:rFonts w:ascii="Arial" w:hAnsi="Arial" w:cs="Arial"/>
          <w:spacing w:val="-8"/>
          <w:sz w:val="28"/>
          <w:lang w:val="en-US"/>
        </w:rPr>
        <w:t xml:space="preserve"> </w:t>
      </w:r>
      <w:r w:rsidRPr="007B73B8">
        <w:rPr>
          <w:rFonts w:ascii="Arial" w:hAnsi="Arial" w:cs="Arial"/>
          <w:spacing w:val="-8"/>
          <w:sz w:val="28"/>
        </w:rPr>
        <w:t>қылмыстық</w:t>
      </w:r>
      <w:r w:rsidRPr="00BA2154">
        <w:rPr>
          <w:rFonts w:ascii="Arial" w:hAnsi="Arial" w:cs="Arial"/>
          <w:spacing w:val="-8"/>
          <w:sz w:val="28"/>
          <w:lang w:val="en-US"/>
        </w:rPr>
        <w:t xml:space="preserve"> </w:t>
      </w:r>
      <w:r w:rsidRPr="007B73B8">
        <w:rPr>
          <w:rFonts w:ascii="Arial" w:hAnsi="Arial" w:cs="Arial"/>
          <w:spacing w:val="-8"/>
          <w:sz w:val="28"/>
        </w:rPr>
        <w:t>әрекеттері</w:t>
      </w:r>
      <w:r w:rsidRPr="00BA2154">
        <w:rPr>
          <w:rFonts w:ascii="Arial" w:hAnsi="Arial" w:cs="Arial"/>
          <w:spacing w:val="-8"/>
          <w:sz w:val="28"/>
          <w:lang w:val="en-US"/>
        </w:rPr>
        <w:t xml:space="preserve"> </w:t>
      </w:r>
      <w:r w:rsidR="001E5E90" w:rsidRPr="007B73B8">
        <w:rPr>
          <w:rFonts w:ascii="Arial" w:hAnsi="Arial" w:cs="Arial"/>
          <w:spacing w:val="-8"/>
          <w:sz w:val="28"/>
        </w:rPr>
        <w:t>елдегі</w:t>
      </w:r>
      <w:r w:rsidR="001E5E90">
        <w:rPr>
          <w:rFonts w:ascii="Arial" w:hAnsi="Arial" w:cs="Arial"/>
          <w:spacing w:val="-8"/>
          <w:sz w:val="28"/>
          <w:lang w:val="kk-KZ"/>
        </w:rPr>
        <w:t xml:space="preserve"> елеулі қаржы </w:t>
      </w:r>
      <w:proofErr w:type="gramStart"/>
      <w:r w:rsidR="001E5E90">
        <w:rPr>
          <w:rFonts w:ascii="Arial" w:hAnsi="Arial" w:cs="Arial"/>
          <w:spacing w:val="-8"/>
          <w:sz w:val="28"/>
          <w:lang w:val="kk-KZ"/>
        </w:rPr>
        <w:t xml:space="preserve">шығындарына </w:t>
      </w:r>
      <w:r w:rsidRPr="00BA2154">
        <w:rPr>
          <w:rFonts w:ascii="Arial" w:hAnsi="Arial" w:cs="Arial"/>
          <w:spacing w:val="-8"/>
          <w:sz w:val="28"/>
          <w:lang w:val="en-US"/>
        </w:rPr>
        <w:t xml:space="preserve"> </w:t>
      </w:r>
      <w:r w:rsidRPr="007B73B8">
        <w:rPr>
          <w:rFonts w:ascii="Arial" w:hAnsi="Arial" w:cs="Arial"/>
          <w:spacing w:val="-8"/>
          <w:sz w:val="28"/>
        </w:rPr>
        <w:t>әкелді</w:t>
      </w:r>
      <w:proofErr w:type="gramEnd"/>
      <w:r w:rsidRPr="00BA2154">
        <w:rPr>
          <w:rFonts w:ascii="Arial" w:hAnsi="Arial" w:cs="Arial"/>
          <w:spacing w:val="-8"/>
          <w:sz w:val="28"/>
          <w:lang w:val="en-US"/>
        </w:rPr>
        <w:t>.</w:t>
      </w:r>
      <w:r w:rsidR="001E5E90">
        <w:rPr>
          <w:rFonts w:ascii="Arial" w:hAnsi="Arial" w:cs="Arial"/>
          <w:spacing w:val="-8"/>
          <w:sz w:val="28"/>
          <w:lang w:val="kk-KZ"/>
        </w:rPr>
        <w:t xml:space="preserve"> </w:t>
      </w:r>
    </w:p>
    <w:p w14:paraId="1DBA1E22" w14:textId="65FC0CDA" w:rsidR="00C7796D" w:rsidRPr="00BA2154" w:rsidRDefault="00650481" w:rsidP="00894A59">
      <w:pPr>
        <w:spacing w:after="0" w:line="240" w:lineRule="auto"/>
        <w:ind w:firstLine="567"/>
        <w:jc w:val="both"/>
        <w:rPr>
          <w:rFonts w:ascii="Arial" w:hAnsi="Arial" w:cs="Arial"/>
          <w:spacing w:val="-8"/>
          <w:sz w:val="28"/>
          <w:lang w:val="en-US"/>
        </w:rPr>
      </w:pPr>
      <w:r w:rsidRPr="00BA2154">
        <w:rPr>
          <w:rFonts w:ascii="Arial" w:hAnsi="Arial" w:cs="Arial"/>
          <w:spacing w:val="-8"/>
          <w:sz w:val="28"/>
          <w:lang w:val="en-US"/>
        </w:rPr>
        <w:t>The Finiko</w:t>
      </w:r>
      <w:r w:rsidR="00C7796D" w:rsidRPr="00BA2154">
        <w:rPr>
          <w:rFonts w:ascii="Arial" w:hAnsi="Arial" w:cs="Arial"/>
          <w:spacing w:val="-8"/>
          <w:sz w:val="28"/>
          <w:lang w:val="en-US"/>
        </w:rPr>
        <w:t xml:space="preserve">. </w:t>
      </w:r>
      <w:r w:rsidRPr="007B73B8">
        <w:rPr>
          <w:rFonts w:ascii="Arial" w:hAnsi="Arial" w:cs="Arial"/>
          <w:spacing w:val="-8"/>
          <w:sz w:val="28"/>
        </w:rPr>
        <w:t>Қазақстан</w:t>
      </w:r>
      <w:r w:rsidRPr="00BA2154">
        <w:rPr>
          <w:rFonts w:ascii="Arial" w:hAnsi="Arial" w:cs="Arial"/>
          <w:spacing w:val="-8"/>
          <w:sz w:val="28"/>
          <w:lang w:val="en-US"/>
        </w:rPr>
        <w:t xml:space="preserve"> </w:t>
      </w:r>
      <w:r w:rsidRPr="007B73B8">
        <w:rPr>
          <w:rFonts w:ascii="Arial" w:hAnsi="Arial" w:cs="Arial"/>
          <w:spacing w:val="-8"/>
          <w:sz w:val="28"/>
        </w:rPr>
        <w:t>аумағында</w:t>
      </w:r>
      <w:r w:rsidRPr="00BA2154">
        <w:rPr>
          <w:rFonts w:ascii="Arial" w:hAnsi="Arial" w:cs="Arial"/>
          <w:spacing w:val="-8"/>
          <w:sz w:val="28"/>
          <w:lang w:val="en-US"/>
        </w:rPr>
        <w:t xml:space="preserve"> </w:t>
      </w:r>
      <w:r w:rsidRPr="007B73B8">
        <w:rPr>
          <w:rFonts w:ascii="Arial" w:hAnsi="Arial" w:cs="Arial"/>
          <w:spacing w:val="-8"/>
          <w:sz w:val="28"/>
        </w:rPr>
        <w:t>белсенді</w:t>
      </w:r>
      <w:r w:rsidRPr="00BA2154">
        <w:rPr>
          <w:rFonts w:ascii="Arial" w:hAnsi="Arial" w:cs="Arial"/>
          <w:spacing w:val="-8"/>
          <w:sz w:val="28"/>
          <w:lang w:val="en-US"/>
        </w:rPr>
        <w:t xml:space="preserve"> </w:t>
      </w:r>
      <w:r w:rsidRPr="007B73B8">
        <w:rPr>
          <w:rFonts w:ascii="Arial" w:hAnsi="Arial" w:cs="Arial"/>
          <w:spacing w:val="-8"/>
          <w:sz w:val="28"/>
        </w:rPr>
        <w:t>әрекет</w:t>
      </w:r>
      <w:r w:rsidRPr="00BA2154">
        <w:rPr>
          <w:rFonts w:ascii="Arial" w:hAnsi="Arial" w:cs="Arial"/>
          <w:spacing w:val="-8"/>
          <w:sz w:val="28"/>
          <w:lang w:val="en-US"/>
        </w:rPr>
        <w:t xml:space="preserve"> </w:t>
      </w:r>
      <w:r w:rsidRPr="007B73B8">
        <w:rPr>
          <w:rFonts w:ascii="Arial" w:hAnsi="Arial" w:cs="Arial"/>
          <w:spacing w:val="-8"/>
          <w:sz w:val="28"/>
        </w:rPr>
        <w:t>еткен</w:t>
      </w:r>
      <w:r w:rsidRPr="00BA2154">
        <w:rPr>
          <w:rFonts w:ascii="Arial" w:hAnsi="Arial" w:cs="Arial"/>
          <w:spacing w:val="-8"/>
          <w:sz w:val="28"/>
          <w:lang w:val="en-US"/>
        </w:rPr>
        <w:t xml:space="preserve"> </w:t>
      </w:r>
      <w:r w:rsidR="009A1CF3">
        <w:rPr>
          <w:rFonts w:ascii="Arial" w:hAnsi="Arial" w:cs="Arial"/>
          <w:spacing w:val="-8"/>
          <w:sz w:val="28"/>
          <w:lang w:val="kk-KZ"/>
        </w:rPr>
        <w:t>т</w:t>
      </w:r>
      <w:r w:rsidR="001E5E90" w:rsidRPr="007B73B8">
        <w:rPr>
          <w:rFonts w:ascii="Arial" w:hAnsi="Arial" w:cs="Arial"/>
          <w:spacing w:val="-8"/>
          <w:sz w:val="28"/>
        </w:rPr>
        <w:t>ағы</w:t>
      </w:r>
      <w:r w:rsidR="001E5E90" w:rsidRPr="00625FE9">
        <w:rPr>
          <w:rFonts w:ascii="Arial" w:hAnsi="Arial" w:cs="Arial"/>
          <w:spacing w:val="-8"/>
          <w:sz w:val="28"/>
          <w:lang w:val="en-US"/>
        </w:rPr>
        <w:t xml:space="preserve"> </w:t>
      </w:r>
      <w:r w:rsidRPr="007B73B8">
        <w:rPr>
          <w:rFonts w:ascii="Arial" w:hAnsi="Arial" w:cs="Arial"/>
          <w:spacing w:val="-8"/>
          <w:sz w:val="28"/>
        </w:rPr>
        <w:t>бір</w:t>
      </w:r>
      <w:r w:rsidRPr="00BA2154">
        <w:rPr>
          <w:rFonts w:ascii="Arial" w:hAnsi="Arial" w:cs="Arial"/>
          <w:spacing w:val="-8"/>
          <w:sz w:val="28"/>
          <w:lang w:val="en-US"/>
        </w:rPr>
        <w:t xml:space="preserve"> </w:t>
      </w:r>
      <w:r w:rsidRPr="007B73B8">
        <w:rPr>
          <w:rFonts w:ascii="Arial" w:hAnsi="Arial" w:cs="Arial"/>
          <w:spacing w:val="-8"/>
          <w:sz w:val="28"/>
        </w:rPr>
        <w:t>ірі</w:t>
      </w:r>
      <w:r w:rsidRPr="00BA2154">
        <w:rPr>
          <w:rFonts w:ascii="Arial" w:hAnsi="Arial" w:cs="Arial"/>
          <w:spacing w:val="-8"/>
          <w:sz w:val="28"/>
          <w:lang w:val="en-US"/>
        </w:rPr>
        <w:t xml:space="preserve"> </w:t>
      </w:r>
      <w:r w:rsidRPr="007B73B8">
        <w:rPr>
          <w:rFonts w:ascii="Arial" w:hAnsi="Arial" w:cs="Arial"/>
          <w:spacing w:val="-8"/>
          <w:sz w:val="28"/>
        </w:rPr>
        <w:t>қаржы</w:t>
      </w:r>
      <w:r w:rsidRPr="00BA2154">
        <w:rPr>
          <w:rFonts w:ascii="Arial" w:hAnsi="Arial" w:cs="Arial"/>
          <w:spacing w:val="-8"/>
          <w:sz w:val="28"/>
          <w:lang w:val="en-US"/>
        </w:rPr>
        <w:t xml:space="preserve"> </w:t>
      </w:r>
      <w:r w:rsidRPr="007B73B8">
        <w:rPr>
          <w:rFonts w:ascii="Arial" w:hAnsi="Arial" w:cs="Arial"/>
          <w:spacing w:val="-8"/>
          <w:sz w:val="28"/>
        </w:rPr>
        <w:t>пирамидасы</w:t>
      </w:r>
      <w:r w:rsidRPr="00BA2154">
        <w:rPr>
          <w:rFonts w:ascii="Arial" w:hAnsi="Arial" w:cs="Arial"/>
          <w:spacing w:val="-8"/>
          <w:sz w:val="28"/>
          <w:lang w:val="en-US"/>
        </w:rPr>
        <w:t xml:space="preserve">. </w:t>
      </w:r>
      <w:r w:rsidR="009A1CF3" w:rsidRPr="00BA2154">
        <w:rPr>
          <w:rFonts w:ascii="Arial" w:hAnsi="Arial" w:cs="Arial"/>
          <w:spacing w:val="-8"/>
          <w:sz w:val="28"/>
          <w:lang w:val="en-US"/>
        </w:rPr>
        <w:t xml:space="preserve">The </w:t>
      </w:r>
      <w:r w:rsidRPr="00BA2154">
        <w:rPr>
          <w:rFonts w:ascii="Arial" w:hAnsi="Arial" w:cs="Arial"/>
          <w:spacing w:val="-8"/>
          <w:sz w:val="28"/>
          <w:lang w:val="en-US"/>
        </w:rPr>
        <w:t xml:space="preserve">Finiko </w:t>
      </w:r>
      <w:r w:rsidRPr="007B73B8">
        <w:rPr>
          <w:rFonts w:ascii="Arial" w:hAnsi="Arial" w:cs="Arial"/>
          <w:spacing w:val="-8"/>
          <w:sz w:val="28"/>
        </w:rPr>
        <w:t>салымшыларға</w:t>
      </w:r>
      <w:r w:rsidRPr="00BA2154">
        <w:rPr>
          <w:rFonts w:ascii="Arial" w:hAnsi="Arial" w:cs="Arial"/>
          <w:spacing w:val="-8"/>
          <w:sz w:val="28"/>
          <w:lang w:val="en-US"/>
        </w:rPr>
        <w:t xml:space="preserve"> </w:t>
      </w:r>
      <w:r w:rsidRPr="007B73B8">
        <w:rPr>
          <w:rFonts w:ascii="Arial" w:hAnsi="Arial" w:cs="Arial"/>
          <w:spacing w:val="-8"/>
          <w:sz w:val="28"/>
        </w:rPr>
        <w:t>криптовалюта</w:t>
      </w:r>
      <w:r w:rsidRPr="00BA2154">
        <w:rPr>
          <w:rFonts w:ascii="Arial" w:hAnsi="Arial" w:cs="Arial"/>
          <w:spacing w:val="-8"/>
          <w:sz w:val="28"/>
          <w:lang w:val="en-US"/>
        </w:rPr>
        <w:t xml:space="preserve"> </w:t>
      </w:r>
      <w:r w:rsidRPr="007B73B8">
        <w:rPr>
          <w:rFonts w:ascii="Arial" w:hAnsi="Arial" w:cs="Arial"/>
          <w:spacing w:val="-8"/>
          <w:sz w:val="28"/>
        </w:rPr>
        <w:t>операцияларынан</w:t>
      </w:r>
      <w:r w:rsidRPr="00BA2154">
        <w:rPr>
          <w:rFonts w:ascii="Arial" w:hAnsi="Arial" w:cs="Arial"/>
          <w:spacing w:val="-8"/>
          <w:sz w:val="28"/>
          <w:lang w:val="en-US"/>
        </w:rPr>
        <w:t xml:space="preserve"> </w:t>
      </w:r>
      <w:r w:rsidRPr="007B73B8">
        <w:rPr>
          <w:rFonts w:ascii="Arial" w:hAnsi="Arial" w:cs="Arial"/>
          <w:spacing w:val="-8"/>
          <w:sz w:val="28"/>
        </w:rPr>
        <w:t>және</w:t>
      </w:r>
      <w:r w:rsidRPr="00BA2154">
        <w:rPr>
          <w:rFonts w:ascii="Arial" w:hAnsi="Arial" w:cs="Arial"/>
          <w:spacing w:val="-8"/>
          <w:sz w:val="28"/>
          <w:lang w:val="en-US"/>
        </w:rPr>
        <w:t xml:space="preserve"> </w:t>
      </w:r>
      <w:r w:rsidRPr="007B73B8">
        <w:rPr>
          <w:rFonts w:ascii="Arial" w:hAnsi="Arial" w:cs="Arial"/>
          <w:spacing w:val="-8"/>
          <w:sz w:val="28"/>
        </w:rPr>
        <w:t>басқа</w:t>
      </w:r>
      <w:r w:rsidRPr="00BA2154">
        <w:rPr>
          <w:rFonts w:ascii="Arial" w:hAnsi="Arial" w:cs="Arial"/>
          <w:spacing w:val="-8"/>
          <w:sz w:val="28"/>
          <w:lang w:val="en-US"/>
        </w:rPr>
        <w:t xml:space="preserve"> </w:t>
      </w:r>
      <w:r w:rsidRPr="007B73B8">
        <w:rPr>
          <w:rFonts w:ascii="Arial" w:hAnsi="Arial" w:cs="Arial"/>
          <w:spacing w:val="-8"/>
          <w:sz w:val="28"/>
        </w:rPr>
        <w:t>қаржы</w:t>
      </w:r>
      <w:r w:rsidRPr="00BA2154">
        <w:rPr>
          <w:rFonts w:ascii="Arial" w:hAnsi="Arial" w:cs="Arial"/>
          <w:spacing w:val="-8"/>
          <w:sz w:val="28"/>
          <w:lang w:val="en-US"/>
        </w:rPr>
        <w:t xml:space="preserve"> </w:t>
      </w:r>
      <w:r w:rsidRPr="007B73B8">
        <w:rPr>
          <w:rFonts w:ascii="Arial" w:hAnsi="Arial" w:cs="Arial"/>
          <w:spacing w:val="-8"/>
          <w:sz w:val="28"/>
        </w:rPr>
        <w:t>құралдарынан</w:t>
      </w:r>
      <w:r w:rsidRPr="00BA2154">
        <w:rPr>
          <w:rFonts w:ascii="Arial" w:hAnsi="Arial" w:cs="Arial"/>
          <w:spacing w:val="-8"/>
          <w:sz w:val="28"/>
          <w:lang w:val="en-US"/>
        </w:rPr>
        <w:t xml:space="preserve"> </w:t>
      </w:r>
      <w:r w:rsidRPr="007B73B8">
        <w:rPr>
          <w:rFonts w:ascii="Arial" w:hAnsi="Arial" w:cs="Arial"/>
          <w:spacing w:val="-8"/>
          <w:sz w:val="28"/>
        </w:rPr>
        <w:t>қомақты</w:t>
      </w:r>
      <w:r w:rsidRPr="00BA2154">
        <w:rPr>
          <w:rFonts w:ascii="Arial" w:hAnsi="Arial" w:cs="Arial"/>
          <w:spacing w:val="-8"/>
          <w:sz w:val="28"/>
          <w:lang w:val="en-US"/>
        </w:rPr>
        <w:t xml:space="preserve"> </w:t>
      </w:r>
      <w:r w:rsidRPr="007B73B8">
        <w:rPr>
          <w:rFonts w:ascii="Arial" w:hAnsi="Arial" w:cs="Arial"/>
          <w:spacing w:val="-8"/>
          <w:sz w:val="28"/>
        </w:rPr>
        <w:t>кіріс</w:t>
      </w:r>
      <w:r w:rsidRPr="00BA2154">
        <w:rPr>
          <w:rFonts w:ascii="Arial" w:hAnsi="Arial" w:cs="Arial"/>
          <w:spacing w:val="-8"/>
          <w:sz w:val="28"/>
          <w:lang w:val="en-US"/>
        </w:rPr>
        <w:t xml:space="preserve"> </w:t>
      </w:r>
      <w:r w:rsidRPr="007B73B8">
        <w:rPr>
          <w:rFonts w:ascii="Arial" w:hAnsi="Arial" w:cs="Arial"/>
          <w:spacing w:val="-8"/>
          <w:sz w:val="28"/>
        </w:rPr>
        <w:t>алуға</w:t>
      </w:r>
      <w:r w:rsidRPr="00BA2154">
        <w:rPr>
          <w:rFonts w:ascii="Arial" w:hAnsi="Arial" w:cs="Arial"/>
          <w:spacing w:val="-8"/>
          <w:sz w:val="28"/>
          <w:lang w:val="en-US"/>
        </w:rPr>
        <w:t xml:space="preserve"> </w:t>
      </w:r>
      <w:r w:rsidRPr="007B73B8">
        <w:rPr>
          <w:rFonts w:ascii="Arial" w:hAnsi="Arial" w:cs="Arial"/>
          <w:spacing w:val="-8"/>
          <w:sz w:val="28"/>
        </w:rPr>
        <w:t>уәде</w:t>
      </w:r>
      <w:r w:rsidRPr="00BA2154">
        <w:rPr>
          <w:rFonts w:ascii="Arial" w:hAnsi="Arial" w:cs="Arial"/>
          <w:spacing w:val="-8"/>
          <w:sz w:val="28"/>
          <w:lang w:val="en-US"/>
        </w:rPr>
        <w:t xml:space="preserve"> </w:t>
      </w:r>
      <w:r w:rsidRPr="007B73B8">
        <w:rPr>
          <w:rFonts w:ascii="Arial" w:hAnsi="Arial" w:cs="Arial"/>
          <w:spacing w:val="-8"/>
          <w:sz w:val="28"/>
        </w:rPr>
        <w:t>берді</w:t>
      </w:r>
      <w:r w:rsidRPr="00BA2154">
        <w:rPr>
          <w:rFonts w:ascii="Arial" w:hAnsi="Arial" w:cs="Arial"/>
          <w:spacing w:val="-8"/>
          <w:sz w:val="28"/>
          <w:lang w:val="en-US"/>
        </w:rPr>
        <w:t xml:space="preserve">. </w:t>
      </w:r>
    </w:p>
    <w:p w14:paraId="15F4FAF9" w14:textId="52A0E596" w:rsidR="005417D1" w:rsidRPr="00BA2154" w:rsidRDefault="00650481" w:rsidP="00894A59">
      <w:pPr>
        <w:spacing w:after="0" w:line="240" w:lineRule="auto"/>
        <w:ind w:firstLine="567"/>
        <w:jc w:val="both"/>
        <w:rPr>
          <w:rFonts w:ascii="Arial" w:hAnsi="Arial" w:cs="Arial"/>
          <w:spacing w:val="-8"/>
          <w:sz w:val="28"/>
          <w:lang w:val="en-US"/>
        </w:rPr>
      </w:pPr>
      <w:r w:rsidRPr="007B73B8">
        <w:rPr>
          <w:rFonts w:ascii="Arial" w:hAnsi="Arial" w:cs="Arial"/>
          <w:spacing w:val="-8"/>
          <w:sz w:val="28"/>
        </w:rPr>
        <w:t>Алайда</w:t>
      </w:r>
      <w:r w:rsidRPr="00BA2154">
        <w:rPr>
          <w:rFonts w:ascii="Arial" w:hAnsi="Arial" w:cs="Arial"/>
          <w:spacing w:val="-8"/>
          <w:sz w:val="28"/>
          <w:lang w:val="en-US"/>
        </w:rPr>
        <w:t xml:space="preserve">, </w:t>
      </w:r>
      <w:r w:rsidRPr="007B73B8">
        <w:rPr>
          <w:rFonts w:ascii="Arial" w:hAnsi="Arial" w:cs="Arial"/>
          <w:spacing w:val="-8"/>
          <w:sz w:val="28"/>
        </w:rPr>
        <w:t>көптеген</w:t>
      </w:r>
      <w:r w:rsidRPr="00BA2154">
        <w:rPr>
          <w:rFonts w:ascii="Arial" w:hAnsi="Arial" w:cs="Arial"/>
          <w:spacing w:val="-8"/>
          <w:sz w:val="28"/>
          <w:lang w:val="en-US"/>
        </w:rPr>
        <w:t xml:space="preserve"> </w:t>
      </w:r>
      <w:r w:rsidRPr="007B73B8">
        <w:rPr>
          <w:rFonts w:ascii="Arial" w:hAnsi="Arial" w:cs="Arial"/>
          <w:spacing w:val="-8"/>
          <w:sz w:val="28"/>
        </w:rPr>
        <w:t>пирамидалар</w:t>
      </w:r>
      <w:r w:rsidRPr="00BA2154">
        <w:rPr>
          <w:rFonts w:ascii="Arial" w:hAnsi="Arial" w:cs="Arial"/>
          <w:spacing w:val="-8"/>
          <w:sz w:val="28"/>
          <w:lang w:val="en-US"/>
        </w:rPr>
        <w:t xml:space="preserve"> </w:t>
      </w:r>
      <w:r w:rsidRPr="007B73B8">
        <w:rPr>
          <w:rFonts w:ascii="Arial" w:hAnsi="Arial" w:cs="Arial"/>
          <w:spacing w:val="-8"/>
          <w:sz w:val="28"/>
        </w:rPr>
        <w:t>сияқты</w:t>
      </w:r>
      <w:r w:rsidRPr="00BA2154">
        <w:rPr>
          <w:rFonts w:ascii="Arial" w:hAnsi="Arial" w:cs="Arial"/>
          <w:spacing w:val="-8"/>
          <w:sz w:val="28"/>
          <w:lang w:val="en-US"/>
        </w:rPr>
        <w:t xml:space="preserve">, </w:t>
      </w:r>
      <w:r w:rsidRPr="007B73B8">
        <w:rPr>
          <w:rFonts w:ascii="Arial" w:hAnsi="Arial" w:cs="Arial"/>
          <w:spacing w:val="-8"/>
          <w:sz w:val="28"/>
        </w:rPr>
        <w:t>мыңдаған</w:t>
      </w:r>
      <w:r w:rsidRPr="00BA2154">
        <w:rPr>
          <w:rFonts w:ascii="Arial" w:hAnsi="Arial" w:cs="Arial"/>
          <w:spacing w:val="-8"/>
          <w:sz w:val="28"/>
          <w:lang w:val="en-US"/>
        </w:rPr>
        <w:t xml:space="preserve"> </w:t>
      </w:r>
      <w:r w:rsidRPr="007B73B8">
        <w:rPr>
          <w:rFonts w:ascii="Arial" w:hAnsi="Arial" w:cs="Arial"/>
          <w:spacing w:val="-8"/>
          <w:sz w:val="28"/>
        </w:rPr>
        <w:t>адамдар</w:t>
      </w:r>
      <w:r w:rsidR="009A1CF3">
        <w:rPr>
          <w:rFonts w:ascii="Arial" w:hAnsi="Arial" w:cs="Arial"/>
          <w:spacing w:val="-8"/>
          <w:sz w:val="28"/>
          <w:lang w:val="kk-KZ"/>
        </w:rPr>
        <w:t>ды</w:t>
      </w:r>
      <w:r w:rsidRPr="00BA2154">
        <w:rPr>
          <w:rFonts w:ascii="Arial" w:hAnsi="Arial" w:cs="Arial"/>
          <w:spacing w:val="-8"/>
          <w:sz w:val="28"/>
          <w:lang w:val="en-US"/>
        </w:rPr>
        <w:t xml:space="preserve"> </w:t>
      </w:r>
      <w:r w:rsidRPr="007B73B8">
        <w:rPr>
          <w:rFonts w:ascii="Arial" w:hAnsi="Arial" w:cs="Arial"/>
          <w:spacing w:val="-8"/>
          <w:sz w:val="28"/>
        </w:rPr>
        <w:t>жинақсыз</w:t>
      </w:r>
      <w:r w:rsidRPr="00BA2154">
        <w:rPr>
          <w:rFonts w:ascii="Arial" w:hAnsi="Arial" w:cs="Arial"/>
          <w:spacing w:val="-8"/>
          <w:sz w:val="28"/>
          <w:lang w:val="en-US"/>
        </w:rPr>
        <w:t xml:space="preserve"> </w:t>
      </w:r>
      <w:r w:rsidRPr="007B73B8">
        <w:rPr>
          <w:rFonts w:ascii="Arial" w:hAnsi="Arial" w:cs="Arial"/>
          <w:spacing w:val="-8"/>
          <w:sz w:val="28"/>
        </w:rPr>
        <w:t>қалды</w:t>
      </w:r>
      <w:r w:rsidR="009A1CF3">
        <w:rPr>
          <w:rFonts w:ascii="Arial" w:hAnsi="Arial" w:cs="Arial"/>
          <w:spacing w:val="-8"/>
          <w:sz w:val="28"/>
          <w:lang w:val="kk-KZ"/>
        </w:rPr>
        <w:t>рып, өз қызметін тоқтатты.</w:t>
      </w:r>
      <w:r w:rsidRPr="00BA2154">
        <w:rPr>
          <w:rFonts w:ascii="Arial" w:hAnsi="Arial" w:cs="Arial"/>
          <w:spacing w:val="-8"/>
          <w:sz w:val="28"/>
          <w:lang w:val="en-US"/>
        </w:rPr>
        <w:t xml:space="preserve"> </w:t>
      </w:r>
      <w:r w:rsidRPr="007B73B8">
        <w:rPr>
          <w:rFonts w:ascii="Arial" w:hAnsi="Arial" w:cs="Arial"/>
          <w:spacing w:val="-8"/>
          <w:sz w:val="28"/>
        </w:rPr>
        <w:t>Бұл</w:t>
      </w:r>
      <w:r w:rsidRPr="00BA2154">
        <w:rPr>
          <w:rFonts w:ascii="Arial" w:hAnsi="Arial" w:cs="Arial"/>
          <w:spacing w:val="-8"/>
          <w:sz w:val="28"/>
          <w:lang w:val="en-US"/>
        </w:rPr>
        <w:t xml:space="preserve"> </w:t>
      </w:r>
      <w:r w:rsidR="009A1CF3">
        <w:rPr>
          <w:rFonts w:ascii="Arial" w:hAnsi="Arial" w:cs="Arial"/>
          <w:spacing w:val="-8"/>
          <w:sz w:val="28"/>
          <w:lang w:val="kk-KZ"/>
        </w:rPr>
        <w:t>жағдай</w:t>
      </w:r>
      <w:r w:rsidR="009A1CF3" w:rsidRPr="00BA2154">
        <w:rPr>
          <w:rFonts w:ascii="Arial" w:hAnsi="Arial" w:cs="Arial"/>
          <w:spacing w:val="-8"/>
          <w:sz w:val="28"/>
          <w:lang w:val="en-US"/>
        </w:rPr>
        <w:t xml:space="preserve"> </w:t>
      </w:r>
      <w:r w:rsidRPr="007B73B8">
        <w:rPr>
          <w:rFonts w:ascii="Arial" w:hAnsi="Arial" w:cs="Arial"/>
          <w:spacing w:val="-8"/>
          <w:sz w:val="28"/>
        </w:rPr>
        <w:t>компанияның</w:t>
      </w:r>
      <w:r w:rsidRPr="00BA2154">
        <w:rPr>
          <w:rFonts w:ascii="Arial" w:hAnsi="Arial" w:cs="Arial"/>
          <w:spacing w:val="-8"/>
          <w:sz w:val="28"/>
          <w:lang w:val="en-US"/>
        </w:rPr>
        <w:t xml:space="preserve"> </w:t>
      </w:r>
      <w:r w:rsidRPr="007B73B8">
        <w:rPr>
          <w:rFonts w:ascii="Arial" w:hAnsi="Arial" w:cs="Arial"/>
          <w:spacing w:val="-8"/>
          <w:sz w:val="28"/>
        </w:rPr>
        <w:t>қатысушыларды</w:t>
      </w:r>
      <w:r w:rsidRPr="00BA2154">
        <w:rPr>
          <w:rFonts w:ascii="Arial" w:hAnsi="Arial" w:cs="Arial"/>
          <w:spacing w:val="-8"/>
          <w:sz w:val="28"/>
          <w:lang w:val="en-US"/>
        </w:rPr>
        <w:t xml:space="preserve"> </w:t>
      </w:r>
      <w:r w:rsidRPr="007B73B8">
        <w:rPr>
          <w:rFonts w:ascii="Arial" w:hAnsi="Arial" w:cs="Arial"/>
          <w:spacing w:val="-8"/>
          <w:sz w:val="28"/>
        </w:rPr>
        <w:t>тарту</w:t>
      </w:r>
      <w:r w:rsidRPr="00BA2154">
        <w:rPr>
          <w:rFonts w:ascii="Arial" w:hAnsi="Arial" w:cs="Arial"/>
          <w:spacing w:val="-8"/>
          <w:sz w:val="28"/>
          <w:lang w:val="en-US"/>
        </w:rPr>
        <w:t xml:space="preserve"> </w:t>
      </w:r>
      <w:r w:rsidRPr="007B73B8">
        <w:rPr>
          <w:rFonts w:ascii="Arial" w:hAnsi="Arial" w:cs="Arial"/>
          <w:spacing w:val="-8"/>
          <w:sz w:val="28"/>
        </w:rPr>
        <w:t>үшін</w:t>
      </w:r>
      <w:r w:rsidRPr="00BA2154">
        <w:rPr>
          <w:rFonts w:ascii="Arial" w:hAnsi="Arial" w:cs="Arial"/>
          <w:spacing w:val="-8"/>
          <w:sz w:val="28"/>
          <w:lang w:val="en-US"/>
        </w:rPr>
        <w:t xml:space="preserve"> </w:t>
      </w:r>
      <w:r w:rsidRPr="007B73B8">
        <w:rPr>
          <w:rFonts w:ascii="Arial" w:hAnsi="Arial" w:cs="Arial"/>
          <w:spacing w:val="-8"/>
          <w:sz w:val="28"/>
        </w:rPr>
        <w:t>цифрлық</w:t>
      </w:r>
      <w:r w:rsidRPr="00BA2154">
        <w:rPr>
          <w:rFonts w:ascii="Arial" w:hAnsi="Arial" w:cs="Arial"/>
          <w:spacing w:val="-8"/>
          <w:sz w:val="28"/>
          <w:lang w:val="en-US"/>
        </w:rPr>
        <w:t xml:space="preserve"> </w:t>
      </w:r>
      <w:r w:rsidRPr="007B73B8">
        <w:rPr>
          <w:rFonts w:ascii="Arial" w:hAnsi="Arial" w:cs="Arial"/>
          <w:spacing w:val="-8"/>
          <w:sz w:val="28"/>
        </w:rPr>
        <w:t>технологияларды</w:t>
      </w:r>
      <w:r w:rsidRPr="00BA2154">
        <w:rPr>
          <w:rFonts w:ascii="Arial" w:hAnsi="Arial" w:cs="Arial"/>
          <w:spacing w:val="-8"/>
          <w:sz w:val="28"/>
          <w:lang w:val="en-US"/>
        </w:rPr>
        <w:t xml:space="preserve"> </w:t>
      </w:r>
      <w:r w:rsidRPr="007B73B8">
        <w:rPr>
          <w:rFonts w:ascii="Arial" w:hAnsi="Arial" w:cs="Arial"/>
          <w:spacing w:val="-8"/>
          <w:sz w:val="28"/>
        </w:rPr>
        <w:t>кеңінен</w:t>
      </w:r>
      <w:r w:rsidRPr="00BA2154">
        <w:rPr>
          <w:rFonts w:ascii="Arial" w:hAnsi="Arial" w:cs="Arial"/>
          <w:spacing w:val="-8"/>
          <w:sz w:val="28"/>
          <w:lang w:val="en-US"/>
        </w:rPr>
        <w:t xml:space="preserve"> </w:t>
      </w:r>
      <w:r w:rsidRPr="007B73B8">
        <w:rPr>
          <w:rFonts w:ascii="Arial" w:hAnsi="Arial" w:cs="Arial"/>
          <w:spacing w:val="-8"/>
          <w:sz w:val="28"/>
        </w:rPr>
        <w:t>қолдануына</w:t>
      </w:r>
      <w:r w:rsidRPr="00BA2154">
        <w:rPr>
          <w:rFonts w:ascii="Arial" w:hAnsi="Arial" w:cs="Arial"/>
          <w:spacing w:val="-8"/>
          <w:sz w:val="28"/>
          <w:lang w:val="en-US"/>
        </w:rPr>
        <w:t xml:space="preserve">, </w:t>
      </w:r>
      <w:r w:rsidRPr="007B73B8">
        <w:rPr>
          <w:rFonts w:ascii="Arial" w:hAnsi="Arial" w:cs="Arial"/>
          <w:spacing w:val="-8"/>
          <w:sz w:val="28"/>
        </w:rPr>
        <w:t>сондай</w:t>
      </w:r>
      <w:r w:rsidRPr="00BA2154">
        <w:rPr>
          <w:rFonts w:ascii="Arial" w:hAnsi="Arial" w:cs="Arial"/>
          <w:spacing w:val="-8"/>
          <w:sz w:val="28"/>
          <w:lang w:val="en-US"/>
        </w:rPr>
        <w:t>-</w:t>
      </w:r>
      <w:r w:rsidRPr="007B73B8">
        <w:rPr>
          <w:rFonts w:ascii="Arial" w:hAnsi="Arial" w:cs="Arial"/>
          <w:spacing w:val="-8"/>
          <w:sz w:val="28"/>
        </w:rPr>
        <w:t>ақ</w:t>
      </w:r>
      <w:r w:rsidRPr="00BA2154">
        <w:rPr>
          <w:rFonts w:ascii="Arial" w:hAnsi="Arial" w:cs="Arial"/>
          <w:spacing w:val="-8"/>
          <w:sz w:val="28"/>
          <w:lang w:val="en-US"/>
        </w:rPr>
        <w:t xml:space="preserve"> </w:t>
      </w:r>
      <w:r w:rsidRPr="007B73B8">
        <w:rPr>
          <w:rFonts w:ascii="Arial" w:hAnsi="Arial" w:cs="Arial"/>
          <w:spacing w:val="-8"/>
          <w:sz w:val="28"/>
        </w:rPr>
        <w:t>криптовалютаны</w:t>
      </w:r>
      <w:r w:rsidRPr="00BA2154">
        <w:rPr>
          <w:rFonts w:ascii="Arial" w:hAnsi="Arial" w:cs="Arial"/>
          <w:spacing w:val="-8"/>
          <w:sz w:val="28"/>
          <w:lang w:val="en-US"/>
        </w:rPr>
        <w:t xml:space="preserve"> </w:t>
      </w:r>
      <w:r w:rsidRPr="007B73B8">
        <w:rPr>
          <w:rFonts w:ascii="Arial" w:hAnsi="Arial" w:cs="Arial"/>
          <w:spacing w:val="-8"/>
          <w:sz w:val="28"/>
        </w:rPr>
        <w:t>заңсыз</w:t>
      </w:r>
      <w:r w:rsidRPr="00BA2154">
        <w:rPr>
          <w:rFonts w:ascii="Arial" w:hAnsi="Arial" w:cs="Arial"/>
          <w:spacing w:val="-8"/>
          <w:sz w:val="28"/>
          <w:lang w:val="en-US"/>
        </w:rPr>
        <w:t xml:space="preserve"> </w:t>
      </w:r>
      <w:r w:rsidRPr="007B73B8">
        <w:rPr>
          <w:rFonts w:ascii="Arial" w:hAnsi="Arial" w:cs="Arial"/>
          <w:spacing w:val="-8"/>
          <w:sz w:val="28"/>
        </w:rPr>
        <w:t>кірістерді</w:t>
      </w:r>
      <w:r w:rsidRPr="00BA2154">
        <w:rPr>
          <w:rFonts w:ascii="Arial" w:hAnsi="Arial" w:cs="Arial"/>
          <w:spacing w:val="-8"/>
          <w:sz w:val="28"/>
          <w:lang w:val="en-US"/>
        </w:rPr>
        <w:t xml:space="preserve"> </w:t>
      </w:r>
      <w:r w:rsidRPr="007B73B8">
        <w:rPr>
          <w:rFonts w:ascii="Arial" w:hAnsi="Arial" w:cs="Arial"/>
          <w:spacing w:val="-8"/>
          <w:sz w:val="28"/>
        </w:rPr>
        <w:t>заңдастыру</w:t>
      </w:r>
      <w:r w:rsidRPr="00BA2154">
        <w:rPr>
          <w:rFonts w:ascii="Arial" w:hAnsi="Arial" w:cs="Arial"/>
          <w:spacing w:val="-8"/>
          <w:sz w:val="28"/>
          <w:lang w:val="en-US"/>
        </w:rPr>
        <w:t xml:space="preserve"> </w:t>
      </w:r>
      <w:r w:rsidRPr="007B73B8">
        <w:rPr>
          <w:rFonts w:ascii="Arial" w:hAnsi="Arial" w:cs="Arial"/>
          <w:spacing w:val="-8"/>
          <w:sz w:val="28"/>
        </w:rPr>
        <w:t>құралы</w:t>
      </w:r>
      <w:r w:rsidRPr="00BA2154">
        <w:rPr>
          <w:rFonts w:ascii="Arial" w:hAnsi="Arial" w:cs="Arial"/>
          <w:spacing w:val="-8"/>
          <w:sz w:val="28"/>
          <w:lang w:val="en-US"/>
        </w:rPr>
        <w:t xml:space="preserve"> </w:t>
      </w:r>
      <w:r w:rsidRPr="007B73B8">
        <w:rPr>
          <w:rFonts w:ascii="Arial" w:hAnsi="Arial" w:cs="Arial"/>
          <w:spacing w:val="-8"/>
          <w:sz w:val="28"/>
        </w:rPr>
        <w:t>ретінде</w:t>
      </w:r>
      <w:r w:rsidRPr="00BA2154">
        <w:rPr>
          <w:rFonts w:ascii="Arial" w:hAnsi="Arial" w:cs="Arial"/>
          <w:spacing w:val="-8"/>
          <w:sz w:val="28"/>
          <w:lang w:val="en-US"/>
        </w:rPr>
        <w:t xml:space="preserve"> </w:t>
      </w:r>
      <w:r w:rsidRPr="007B73B8">
        <w:rPr>
          <w:rFonts w:ascii="Arial" w:hAnsi="Arial" w:cs="Arial"/>
          <w:spacing w:val="-8"/>
          <w:sz w:val="28"/>
        </w:rPr>
        <w:t>пайдалануына</w:t>
      </w:r>
      <w:r w:rsidRPr="00BA2154">
        <w:rPr>
          <w:rFonts w:ascii="Arial" w:hAnsi="Arial" w:cs="Arial"/>
          <w:spacing w:val="-8"/>
          <w:sz w:val="28"/>
          <w:lang w:val="en-US"/>
        </w:rPr>
        <w:t xml:space="preserve"> </w:t>
      </w:r>
      <w:r w:rsidRPr="007B73B8">
        <w:rPr>
          <w:rFonts w:ascii="Arial" w:hAnsi="Arial" w:cs="Arial"/>
          <w:spacing w:val="-8"/>
          <w:sz w:val="28"/>
        </w:rPr>
        <w:t>байланысты</w:t>
      </w:r>
      <w:r w:rsidRPr="00BA2154">
        <w:rPr>
          <w:rFonts w:ascii="Arial" w:hAnsi="Arial" w:cs="Arial"/>
          <w:spacing w:val="-8"/>
          <w:sz w:val="28"/>
          <w:lang w:val="en-US"/>
        </w:rPr>
        <w:t xml:space="preserve"> </w:t>
      </w:r>
      <w:r w:rsidRPr="007B73B8">
        <w:rPr>
          <w:rFonts w:ascii="Arial" w:hAnsi="Arial" w:cs="Arial"/>
          <w:spacing w:val="-8"/>
          <w:sz w:val="28"/>
        </w:rPr>
        <w:t>ерекше</w:t>
      </w:r>
      <w:r w:rsidRPr="00BA2154">
        <w:rPr>
          <w:rFonts w:ascii="Arial" w:hAnsi="Arial" w:cs="Arial"/>
          <w:spacing w:val="-8"/>
          <w:sz w:val="28"/>
          <w:lang w:val="en-US"/>
        </w:rPr>
        <w:t xml:space="preserve"> </w:t>
      </w:r>
      <w:r w:rsidRPr="007B73B8">
        <w:rPr>
          <w:rFonts w:ascii="Arial" w:hAnsi="Arial" w:cs="Arial"/>
          <w:spacing w:val="-8"/>
          <w:sz w:val="28"/>
        </w:rPr>
        <w:t>резонанс</w:t>
      </w:r>
      <w:r w:rsidRPr="00BA2154">
        <w:rPr>
          <w:rFonts w:ascii="Arial" w:hAnsi="Arial" w:cs="Arial"/>
          <w:spacing w:val="-8"/>
          <w:sz w:val="28"/>
          <w:lang w:val="en-US"/>
        </w:rPr>
        <w:t xml:space="preserve"> </w:t>
      </w:r>
      <w:r w:rsidRPr="007B73B8">
        <w:rPr>
          <w:rFonts w:ascii="Arial" w:hAnsi="Arial" w:cs="Arial"/>
          <w:spacing w:val="-8"/>
          <w:sz w:val="28"/>
        </w:rPr>
        <w:t>тудырды</w:t>
      </w:r>
      <w:r w:rsidRPr="00BA2154">
        <w:rPr>
          <w:rFonts w:ascii="Arial" w:hAnsi="Arial" w:cs="Arial"/>
          <w:spacing w:val="-8"/>
          <w:sz w:val="28"/>
          <w:lang w:val="en-US"/>
        </w:rPr>
        <w:t>.</w:t>
      </w:r>
    </w:p>
    <w:p w14:paraId="008F744C" w14:textId="77777777" w:rsidR="00B24213" w:rsidRPr="00BA2154" w:rsidRDefault="00B24213" w:rsidP="00B24213">
      <w:pPr>
        <w:spacing w:after="0" w:line="240" w:lineRule="auto"/>
        <w:jc w:val="both"/>
        <w:rPr>
          <w:rFonts w:ascii="Arial" w:hAnsi="Arial" w:cs="Arial"/>
          <w:b/>
          <w:spacing w:val="-8"/>
          <w:sz w:val="28"/>
          <w:lang w:val="en-US"/>
        </w:rPr>
      </w:pPr>
    </w:p>
    <w:p w14:paraId="724CE909" w14:textId="185B1ABD" w:rsidR="00654E9F" w:rsidRPr="00BA2154" w:rsidRDefault="000924CC" w:rsidP="00894A59">
      <w:pPr>
        <w:spacing w:after="0" w:line="240" w:lineRule="auto"/>
        <w:ind w:firstLine="567"/>
        <w:jc w:val="both"/>
        <w:rPr>
          <w:rFonts w:ascii="Arial" w:hAnsi="Arial" w:cs="Arial"/>
          <w:b/>
          <w:spacing w:val="-8"/>
          <w:sz w:val="28"/>
          <w:lang w:val="en-US"/>
        </w:rPr>
      </w:pPr>
      <w:r w:rsidRPr="00BA2154">
        <w:rPr>
          <w:rFonts w:ascii="Arial" w:hAnsi="Arial" w:cs="Arial"/>
          <w:b/>
          <w:spacing w:val="-8"/>
          <w:sz w:val="28"/>
          <w:lang w:val="en-US"/>
        </w:rPr>
        <w:t>2</w:t>
      </w:r>
      <w:r w:rsidR="00E421F4" w:rsidRPr="00BA2154">
        <w:rPr>
          <w:rFonts w:ascii="Arial" w:hAnsi="Arial" w:cs="Arial"/>
          <w:b/>
          <w:spacing w:val="-8"/>
          <w:sz w:val="28"/>
          <w:lang w:val="en-US"/>
        </w:rPr>
        <w:t>.2. </w:t>
      </w:r>
      <w:r w:rsidR="009A1CF3">
        <w:rPr>
          <w:rFonts w:ascii="Arial" w:hAnsi="Arial" w:cs="Arial"/>
          <w:b/>
          <w:spacing w:val="-8"/>
          <w:sz w:val="28"/>
          <w:lang w:val="kk-KZ"/>
        </w:rPr>
        <w:t>Есірткі құралдарымен б</w:t>
      </w:r>
      <w:r w:rsidR="004A007F" w:rsidRPr="007B73B8">
        <w:rPr>
          <w:rFonts w:ascii="Arial" w:hAnsi="Arial" w:cs="Arial"/>
          <w:b/>
          <w:spacing w:val="-8"/>
          <w:sz w:val="28"/>
        </w:rPr>
        <w:t>айланысты</w:t>
      </w:r>
      <w:r w:rsidR="004A007F" w:rsidRPr="00BA2154">
        <w:rPr>
          <w:rFonts w:ascii="Arial" w:hAnsi="Arial" w:cs="Arial"/>
          <w:b/>
          <w:spacing w:val="-8"/>
          <w:sz w:val="28"/>
          <w:lang w:val="en-US"/>
        </w:rPr>
        <w:t xml:space="preserve"> </w:t>
      </w:r>
      <w:r w:rsidR="004A007F" w:rsidRPr="007B73B8">
        <w:rPr>
          <w:rFonts w:ascii="Arial" w:hAnsi="Arial" w:cs="Arial"/>
          <w:b/>
          <w:spacing w:val="-8"/>
          <w:sz w:val="28"/>
        </w:rPr>
        <w:t>қылмыстық</w:t>
      </w:r>
      <w:r w:rsidR="004A007F" w:rsidRPr="00BA2154">
        <w:rPr>
          <w:rFonts w:ascii="Arial" w:hAnsi="Arial" w:cs="Arial"/>
          <w:b/>
          <w:spacing w:val="-8"/>
          <w:sz w:val="28"/>
          <w:lang w:val="en-US"/>
        </w:rPr>
        <w:t xml:space="preserve"> </w:t>
      </w:r>
      <w:r w:rsidR="004A007F" w:rsidRPr="007B73B8">
        <w:rPr>
          <w:rFonts w:ascii="Arial" w:hAnsi="Arial" w:cs="Arial"/>
          <w:b/>
          <w:spacing w:val="-8"/>
          <w:sz w:val="28"/>
        </w:rPr>
        <w:t>құқық</w:t>
      </w:r>
      <w:r w:rsidR="004A007F" w:rsidRPr="00BA2154">
        <w:rPr>
          <w:rFonts w:ascii="Arial" w:hAnsi="Arial" w:cs="Arial"/>
          <w:b/>
          <w:spacing w:val="-8"/>
          <w:sz w:val="28"/>
          <w:lang w:val="en-US"/>
        </w:rPr>
        <w:t xml:space="preserve"> </w:t>
      </w:r>
      <w:r w:rsidR="004A007F" w:rsidRPr="007B73B8">
        <w:rPr>
          <w:rFonts w:ascii="Arial" w:hAnsi="Arial" w:cs="Arial"/>
          <w:b/>
          <w:spacing w:val="-8"/>
          <w:sz w:val="28"/>
        </w:rPr>
        <w:t>бұзушылықтар</w:t>
      </w:r>
      <w:r w:rsidR="004A007F" w:rsidRPr="00BA2154">
        <w:rPr>
          <w:rFonts w:ascii="Arial" w:hAnsi="Arial" w:cs="Arial"/>
          <w:b/>
          <w:spacing w:val="-8"/>
          <w:sz w:val="28"/>
          <w:lang w:val="en-US"/>
        </w:rPr>
        <w:t xml:space="preserve"> </w:t>
      </w:r>
    </w:p>
    <w:p w14:paraId="0B950286" w14:textId="03393F18" w:rsidR="00177CB9" w:rsidRPr="00BA2154" w:rsidRDefault="000924CC" w:rsidP="00894A59">
      <w:pPr>
        <w:spacing w:after="0" w:line="240" w:lineRule="auto"/>
        <w:ind w:firstLine="567"/>
        <w:jc w:val="both"/>
        <w:rPr>
          <w:rFonts w:ascii="Arial" w:hAnsi="Arial" w:cs="Arial"/>
          <w:spacing w:val="-8"/>
          <w:sz w:val="28"/>
          <w:lang w:val="en-US"/>
        </w:rPr>
      </w:pPr>
      <w:r w:rsidRPr="00BA2154">
        <w:rPr>
          <w:rFonts w:ascii="Arial" w:hAnsi="Arial" w:cs="Arial"/>
          <w:spacing w:val="-8"/>
          <w:sz w:val="28"/>
          <w:lang w:val="en-US"/>
        </w:rPr>
        <w:t>2</w:t>
      </w:r>
      <w:r w:rsidR="00E421F4" w:rsidRPr="00BA2154">
        <w:rPr>
          <w:rFonts w:ascii="Arial" w:hAnsi="Arial" w:cs="Arial"/>
          <w:spacing w:val="-8"/>
          <w:sz w:val="28"/>
          <w:lang w:val="en-US"/>
        </w:rPr>
        <w:t>.2.1. </w:t>
      </w:r>
      <w:r w:rsidR="00C46951" w:rsidRPr="007B73B8">
        <w:rPr>
          <w:rFonts w:ascii="Arial" w:hAnsi="Arial" w:cs="Arial"/>
          <w:spacing w:val="-8"/>
          <w:sz w:val="28"/>
        </w:rPr>
        <w:t>Есірткі</w:t>
      </w:r>
      <w:r w:rsidR="009A1CF3">
        <w:rPr>
          <w:rFonts w:ascii="Arial" w:hAnsi="Arial" w:cs="Arial"/>
          <w:spacing w:val="-8"/>
          <w:sz w:val="28"/>
          <w:lang w:val="kk-KZ"/>
        </w:rPr>
        <w:t>лерд</w:t>
      </w:r>
      <w:r w:rsidR="00C46951" w:rsidRPr="007B73B8">
        <w:rPr>
          <w:rFonts w:ascii="Arial" w:hAnsi="Arial" w:cs="Arial"/>
          <w:spacing w:val="-8"/>
          <w:sz w:val="28"/>
        </w:rPr>
        <w:t>ің</w:t>
      </w:r>
      <w:r w:rsidR="00C46951" w:rsidRPr="00BA2154">
        <w:rPr>
          <w:rFonts w:ascii="Arial" w:hAnsi="Arial" w:cs="Arial"/>
          <w:spacing w:val="-8"/>
          <w:sz w:val="28"/>
          <w:lang w:val="en-US"/>
        </w:rPr>
        <w:t xml:space="preserve"> </w:t>
      </w:r>
      <w:r w:rsidR="00C46951" w:rsidRPr="007B73B8">
        <w:rPr>
          <w:rFonts w:ascii="Arial" w:hAnsi="Arial" w:cs="Arial"/>
          <w:spacing w:val="-8"/>
          <w:sz w:val="28"/>
        </w:rPr>
        <w:t>заңсыз</w:t>
      </w:r>
      <w:r w:rsidR="00C46951" w:rsidRPr="00BA2154">
        <w:rPr>
          <w:rFonts w:ascii="Arial" w:hAnsi="Arial" w:cs="Arial"/>
          <w:spacing w:val="-8"/>
          <w:sz w:val="28"/>
          <w:lang w:val="en-US"/>
        </w:rPr>
        <w:t xml:space="preserve"> </w:t>
      </w:r>
      <w:r w:rsidR="00C46951" w:rsidRPr="007B73B8">
        <w:rPr>
          <w:rFonts w:ascii="Arial" w:hAnsi="Arial" w:cs="Arial"/>
          <w:spacing w:val="-8"/>
          <w:sz w:val="28"/>
        </w:rPr>
        <w:t>айналымына</w:t>
      </w:r>
      <w:r w:rsidR="00C46951" w:rsidRPr="00BA2154">
        <w:rPr>
          <w:rFonts w:ascii="Arial" w:hAnsi="Arial" w:cs="Arial"/>
          <w:spacing w:val="-8"/>
          <w:sz w:val="28"/>
          <w:lang w:val="en-US"/>
        </w:rPr>
        <w:t xml:space="preserve"> </w:t>
      </w:r>
      <w:r w:rsidR="00C46951" w:rsidRPr="007B73B8">
        <w:rPr>
          <w:rFonts w:ascii="Arial" w:hAnsi="Arial" w:cs="Arial"/>
          <w:spacing w:val="-8"/>
          <w:sz w:val="28"/>
        </w:rPr>
        <w:t>байланысты</w:t>
      </w:r>
      <w:r w:rsidR="00C46951" w:rsidRPr="00BA2154">
        <w:rPr>
          <w:rFonts w:ascii="Arial" w:hAnsi="Arial" w:cs="Arial"/>
          <w:spacing w:val="-8"/>
          <w:sz w:val="28"/>
          <w:lang w:val="en-US"/>
        </w:rPr>
        <w:t xml:space="preserve"> </w:t>
      </w:r>
      <w:r w:rsidR="00C46951" w:rsidRPr="007B73B8">
        <w:rPr>
          <w:rFonts w:ascii="Arial" w:hAnsi="Arial" w:cs="Arial"/>
          <w:spacing w:val="-8"/>
          <w:sz w:val="28"/>
        </w:rPr>
        <w:t>әрекеттер</w:t>
      </w:r>
      <w:r w:rsidR="00C46951" w:rsidRPr="00BA2154">
        <w:rPr>
          <w:rFonts w:ascii="Arial" w:hAnsi="Arial" w:cs="Arial"/>
          <w:spacing w:val="-8"/>
          <w:sz w:val="28"/>
          <w:lang w:val="en-US"/>
        </w:rPr>
        <w:t xml:space="preserve"> </w:t>
      </w:r>
      <w:r w:rsidR="00C46951" w:rsidRPr="007B73B8">
        <w:rPr>
          <w:rFonts w:ascii="Arial" w:hAnsi="Arial" w:cs="Arial"/>
          <w:spacing w:val="-8"/>
          <w:sz w:val="28"/>
        </w:rPr>
        <w:t>де</w:t>
      </w:r>
      <w:r w:rsidR="00C46951" w:rsidRPr="00BA2154">
        <w:rPr>
          <w:rFonts w:ascii="Arial" w:hAnsi="Arial" w:cs="Arial"/>
          <w:spacing w:val="-8"/>
          <w:sz w:val="28"/>
          <w:lang w:val="en-US"/>
        </w:rPr>
        <w:t xml:space="preserve"> </w:t>
      </w:r>
      <w:r w:rsidR="009A1CF3">
        <w:rPr>
          <w:rFonts w:ascii="Arial" w:hAnsi="Arial" w:cs="Arial"/>
          <w:spacing w:val="-8"/>
          <w:sz w:val="28"/>
          <w:lang w:val="kk-KZ"/>
        </w:rPr>
        <w:t xml:space="preserve">КЖ тұрғысынан да </w:t>
      </w:r>
      <w:r w:rsidR="00C46951" w:rsidRPr="007B73B8">
        <w:rPr>
          <w:rFonts w:ascii="Arial" w:hAnsi="Arial" w:cs="Arial"/>
          <w:spacing w:val="-8"/>
          <w:sz w:val="28"/>
        </w:rPr>
        <w:t>негізгі</w:t>
      </w:r>
      <w:r w:rsidR="00C46951" w:rsidRPr="00BA2154">
        <w:rPr>
          <w:rFonts w:ascii="Arial" w:hAnsi="Arial" w:cs="Arial"/>
          <w:spacing w:val="-8"/>
          <w:sz w:val="28"/>
          <w:lang w:val="en-US"/>
        </w:rPr>
        <w:t xml:space="preserve"> </w:t>
      </w:r>
      <w:r w:rsidR="00C46951" w:rsidRPr="007B73B8">
        <w:rPr>
          <w:rFonts w:ascii="Arial" w:hAnsi="Arial" w:cs="Arial"/>
          <w:spacing w:val="-8"/>
          <w:sz w:val="28"/>
        </w:rPr>
        <w:t>қауіп</w:t>
      </w:r>
      <w:r w:rsidR="009A1CF3">
        <w:rPr>
          <w:rFonts w:ascii="Arial" w:hAnsi="Arial" w:cs="Arial"/>
          <w:spacing w:val="-8"/>
          <w:sz w:val="28"/>
          <w:lang w:val="kk-KZ"/>
        </w:rPr>
        <w:t>-қатерлердің б</w:t>
      </w:r>
      <w:r w:rsidR="00C46951" w:rsidRPr="007B73B8">
        <w:rPr>
          <w:rFonts w:ascii="Arial" w:hAnsi="Arial" w:cs="Arial"/>
          <w:spacing w:val="-8"/>
          <w:sz w:val="28"/>
        </w:rPr>
        <w:t>ірі</w:t>
      </w:r>
      <w:r w:rsidR="00C46951" w:rsidRPr="00BA2154">
        <w:rPr>
          <w:rFonts w:ascii="Arial" w:hAnsi="Arial" w:cs="Arial"/>
          <w:spacing w:val="-8"/>
          <w:sz w:val="28"/>
          <w:lang w:val="en-US"/>
        </w:rPr>
        <w:t xml:space="preserve"> </w:t>
      </w:r>
      <w:r w:rsidR="00C46951" w:rsidRPr="007B73B8">
        <w:rPr>
          <w:rFonts w:ascii="Arial" w:hAnsi="Arial" w:cs="Arial"/>
          <w:spacing w:val="-8"/>
          <w:sz w:val="28"/>
        </w:rPr>
        <w:t>болып</w:t>
      </w:r>
      <w:r w:rsidR="00C46951" w:rsidRPr="00BA2154">
        <w:rPr>
          <w:rFonts w:ascii="Arial" w:hAnsi="Arial" w:cs="Arial"/>
          <w:spacing w:val="-8"/>
          <w:sz w:val="28"/>
          <w:lang w:val="en-US"/>
        </w:rPr>
        <w:t xml:space="preserve"> </w:t>
      </w:r>
      <w:r w:rsidR="00C46951" w:rsidRPr="007B73B8">
        <w:rPr>
          <w:rFonts w:ascii="Arial" w:hAnsi="Arial" w:cs="Arial"/>
          <w:spacing w:val="-8"/>
          <w:sz w:val="28"/>
        </w:rPr>
        <w:t>табылады</w:t>
      </w:r>
      <w:r w:rsidR="00E421F4" w:rsidRPr="00BA2154">
        <w:rPr>
          <w:rFonts w:ascii="Arial" w:hAnsi="Arial" w:cs="Arial"/>
          <w:spacing w:val="-8"/>
          <w:sz w:val="28"/>
          <w:lang w:val="en-US"/>
        </w:rPr>
        <w:t xml:space="preserve">. </w:t>
      </w:r>
      <w:r w:rsidR="00E421F4" w:rsidRPr="007B73B8">
        <w:rPr>
          <w:rFonts w:ascii="Arial" w:hAnsi="Arial" w:cs="Arial"/>
          <w:spacing w:val="-8"/>
          <w:sz w:val="28"/>
        </w:rPr>
        <w:t>Мәселе</w:t>
      </w:r>
      <w:r w:rsidR="00E421F4" w:rsidRPr="00BA2154">
        <w:rPr>
          <w:rFonts w:ascii="Arial" w:hAnsi="Arial" w:cs="Arial"/>
          <w:spacing w:val="-8"/>
          <w:sz w:val="28"/>
          <w:lang w:val="en-US"/>
        </w:rPr>
        <w:t xml:space="preserve"> </w:t>
      </w:r>
      <w:r w:rsidR="00E421F4" w:rsidRPr="007B73B8">
        <w:rPr>
          <w:rFonts w:ascii="Arial" w:hAnsi="Arial" w:cs="Arial"/>
          <w:spacing w:val="-8"/>
          <w:sz w:val="28"/>
        </w:rPr>
        <w:t>трансұлттық</w:t>
      </w:r>
      <w:r w:rsidR="00E421F4" w:rsidRPr="00BA2154">
        <w:rPr>
          <w:rFonts w:ascii="Arial" w:hAnsi="Arial" w:cs="Arial"/>
          <w:spacing w:val="-8"/>
          <w:sz w:val="28"/>
          <w:lang w:val="en-US"/>
        </w:rPr>
        <w:t xml:space="preserve"> </w:t>
      </w:r>
      <w:r w:rsidR="00E421F4" w:rsidRPr="007B73B8">
        <w:rPr>
          <w:rFonts w:ascii="Arial" w:hAnsi="Arial" w:cs="Arial"/>
          <w:spacing w:val="-8"/>
          <w:sz w:val="28"/>
        </w:rPr>
        <w:t>қылмыстық</w:t>
      </w:r>
      <w:r w:rsidR="00E421F4" w:rsidRPr="00BA2154">
        <w:rPr>
          <w:rFonts w:ascii="Arial" w:hAnsi="Arial" w:cs="Arial"/>
          <w:spacing w:val="-8"/>
          <w:sz w:val="28"/>
          <w:lang w:val="en-US"/>
        </w:rPr>
        <w:t xml:space="preserve"> </w:t>
      </w:r>
      <w:r w:rsidR="00E421F4" w:rsidRPr="007B73B8">
        <w:rPr>
          <w:rFonts w:ascii="Arial" w:hAnsi="Arial" w:cs="Arial"/>
          <w:spacing w:val="-8"/>
          <w:sz w:val="28"/>
        </w:rPr>
        <w:t>топтардың</w:t>
      </w:r>
      <w:r w:rsidR="00E421F4" w:rsidRPr="00BA2154">
        <w:rPr>
          <w:rFonts w:ascii="Arial" w:hAnsi="Arial" w:cs="Arial"/>
          <w:spacing w:val="-8"/>
          <w:sz w:val="28"/>
          <w:lang w:val="en-US"/>
        </w:rPr>
        <w:t xml:space="preserve"> </w:t>
      </w:r>
      <w:r w:rsidR="00E421F4" w:rsidRPr="007B73B8">
        <w:rPr>
          <w:rFonts w:ascii="Arial" w:hAnsi="Arial" w:cs="Arial"/>
          <w:spacing w:val="-8"/>
          <w:sz w:val="28"/>
        </w:rPr>
        <w:t>белсенділігімен</w:t>
      </w:r>
      <w:r w:rsidR="00E421F4" w:rsidRPr="00BA2154">
        <w:rPr>
          <w:rFonts w:ascii="Arial" w:hAnsi="Arial" w:cs="Arial"/>
          <w:spacing w:val="-8"/>
          <w:sz w:val="28"/>
          <w:lang w:val="en-US"/>
        </w:rPr>
        <w:t xml:space="preserve"> </w:t>
      </w:r>
      <w:r w:rsidR="00E421F4" w:rsidRPr="007B73B8">
        <w:rPr>
          <w:rFonts w:ascii="Arial" w:hAnsi="Arial" w:cs="Arial"/>
          <w:spacing w:val="-8"/>
          <w:sz w:val="28"/>
        </w:rPr>
        <w:t>және</w:t>
      </w:r>
      <w:r w:rsidR="00E421F4" w:rsidRPr="00BA2154">
        <w:rPr>
          <w:rFonts w:ascii="Arial" w:hAnsi="Arial" w:cs="Arial"/>
          <w:spacing w:val="-8"/>
          <w:sz w:val="28"/>
          <w:lang w:val="en-US"/>
        </w:rPr>
        <w:t xml:space="preserve"> </w:t>
      </w:r>
      <w:r w:rsidR="00E421F4" w:rsidRPr="007B73B8">
        <w:rPr>
          <w:rFonts w:ascii="Arial" w:hAnsi="Arial" w:cs="Arial"/>
          <w:spacing w:val="-8"/>
          <w:sz w:val="28"/>
        </w:rPr>
        <w:t>ел</w:t>
      </w:r>
      <w:r w:rsidR="00E421F4" w:rsidRPr="00BA2154">
        <w:rPr>
          <w:rFonts w:ascii="Arial" w:hAnsi="Arial" w:cs="Arial"/>
          <w:spacing w:val="-8"/>
          <w:sz w:val="28"/>
          <w:lang w:val="en-US"/>
        </w:rPr>
        <w:t xml:space="preserve"> </w:t>
      </w:r>
      <w:r w:rsidR="00E421F4" w:rsidRPr="007B73B8">
        <w:rPr>
          <w:rFonts w:ascii="Arial" w:hAnsi="Arial" w:cs="Arial"/>
          <w:spacing w:val="-8"/>
          <w:sz w:val="28"/>
        </w:rPr>
        <w:t>ішінде</w:t>
      </w:r>
      <w:r w:rsidR="00E421F4" w:rsidRPr="00BA2154">
        <w:rPr>
          <w:rFonts w:ascii="Arial" w:hAnsi="Arial" w:cs="Arial"/>
          <w:spacing w:val="-8"/>
          <w:sz w:val="28"/>
          <w:lang w:val="en-US"/>
        </w:rPr>
        <w:t xml:space="preserve"> </w:t>
      </w:r>
      <w:r w:rsidR="00E421F4" w:rsidRPr="007B73B8">
        <w:rPr>
          <w:rFonts w:ascii="Arial" w:hAnsi="Arial" w:cs="Arial"/>
          <w:spacing w:val="-8"/>
          <w:sz w:val="28"/>
        </w:rPr>
        <w:t>синтетикалық</w:t>
      </w:r>
      <w:r w:rsidR="00E421F4" w:rsidRPr="00BA2154">
        <w:rPr>
          <w:rFonts w:ascii="Arial" w:hAnsi="Arial" w:cs="Arial"/>
          <w:spacing w:val="-8"/>
          <w:sz w:val="28"/>
          <w:lang w:val="en-US"/>
        </w:rPr>
        <w:t xml:space="preserve"> </w:t>
      </w:r>
      <w:r w:rsidR="00E421F4" w:rsidRPr="007B73B8">
        <w:rPr>
          <w:rFonts w:ascii="Arial" w:hAnsi="Arial" w:cs="Arial"/>
          <w:spacing w:val="-8"/>
          <w:sz w:val="28"/>
        </w:rPr>
        <w:t>есірткінің</w:t>
      </w:r>
      <w:r w:rsidR="00E421F4" w:rsidRPr="00BA2154">
        <w:rPr>
          <w:rFonts w:ascii="Arial" w:hAnsi="Arial" w:cs="Arial"/>
          <w:spacing w:val="-8"/>
          <w:sz w:val="28"/>
          <w:lang w:val="en-US"/>
        </w:rPr>
        <w:t xml:space="preserve"> </w:t>
      </w:r>
      <w:r w:rsidR="00E421F4" w:rsidRPr="007B73B8">
        <w:rPr>
          <w:rFonts w:ascii="Arial" w:hAnsi="Arial" w:cs="Arial"/>
          <w:spacing w:val="-8"/>
          <w:sz w:val="28"/>
        </w:rPr>
        <w:t>жасырын</w:t>
      </w:r>
      <w:r w:rsidR="00E421F4" w:rsidRPr="00BA2154">
        <w:rPr>
          <w:rFonts w:ascii="Arial" w:hAnsi="Arial" w:cs="Arial"/>
          <w:spacing w:val="-8"/>
          <w:sz w:val="28"/>
          <w:lang w:val="en-US"/>
        </w:rPr>
        <w:t xml:space="preserve"> </w:t>
      </w:r>
      <w:r w:rsidR="00E421F4" w:rsidRPr="007B73B8">
        <w:rPr>
          <w:rFonts w:ascii="Arial" w:hAnsi="Arial" w:cs="Arial"/>
          <w:spacing w:val="-8"/>
          <w:sz w:val="28"/>
        </w:rPr>
        <w:t>өндірісін</w:t>
      </w:r>
      <w:r w:rsidR="00E421F4" w:rsidRPr="00BA2154">
        <w:rPr>
          <w:rFonts w:ascii="Arial" w:hAnsi="Arial" w:cs="Arial"/>
          <w:spacing w:val="-8"/>
          <w:sz w:val="28"/>
          <w:lang w:val="en-US"/>
        </w:rPr>
        <w:t xml:space="preserve"> </w:t>
      </w:r>
      <w:r w:rsidR="00E421F4" w:rsidRPr="007B73B8">
        <w:rPr>
          <w:rFonts w:ascii="Arial" w:hAnsi="Arial" w:cs="Arial"/>
          <w:spacing w:val="-8"/>
          <w:sz w:val="28"/>
        </w:rPr>
        <w:t>дамытумен</w:t>
      </w:r>
      <w:r w:rsidR="00E421F4" w:rsidRPr="00BA2154">
        <w:rPr>
          <w:rFonts w:ascii="Arial" w:hAnsi="Arial" w:cs="Arial"/>
          <w:spacing w:val="-8"/>
          <w:sz w:val="28"/>
          <w:lang w:val="en-US"/>
        </w:rPr>
        <w:t xml:space="preserve"> </w:t>
      </w:r>
      <w:r w:rsidR="00E421F4" w:rsidRPr="007B73B8">
        <w:rPr>
          <w:rFonts w:ascii="Arial" w:hAnsi="Arial" w:cs="Arial"/>
          <w:spacing w:val="-8"/>
          <w:sz w:val="28"/>
        </w:rPr>
        <w:t>шиеленісіп</w:t>
      </w:r>
      <w:r w:rsidR="00E421F4" w:rsidRPr="00BA2154">
        <w:rPr>
          <w:rFonts w:ascii="Arial" w:hAnsi="Arial" w:cs="Arial"/>
          <w:spacing w:val="-8"/>
          <w:sz w:val="28"/>
          <w:lang w:val="en-US"/>
        </w:rPr>
        <w:t xml:space="preserve"> </w:t>
      </w:r>
      <w:r w:rsidR="00E421F4" w:rsidRPr="007B73B8">
        <w:rPr>
          <w:rFonts w:ascii="Arial" w:hAnsi="Arial" w:cs="Arial"/>
          <w:spacing w:val="-8"/>
          <w:sz w:val="28"/>
        </w:rPr>
        <w:t>отыр</w:t>
      </w:r>
      <w:r w:rsidR="00E421F4" w:rsidRPr="00BA2154">
        <w:rPr>
          <w:rFonts w:ascii="Arial" w:hAnsi="Arial" w:cs="Arial"/>
          <w:spacing w:val="-8"/>
          <w:sz w:val="28"/>
          <w:lang w:val="en-US"/>
        </w:rPr>
        <w:t>.</w:t>
      </w:r>
    </w:p>
    <w:p w14:paraId="6E8E72B8" w14:textId="739058FD" w:rsidR="00E421F4" w:rsidRPr="00BA2154" w:rsidRDefault="009A1CF3" w:rsidP="00894A59">
      <w:pPr>
        <w:tabs>
          <w:tab w:val="left" w:pos="567"/>
        </w:tabs>
        <w:spacing w:after="0" w:line="240" w:lineRule="auto"/>
        <w:ind w:firstLine="709"/>
        <w:jc w:val="both"/>
        <w:rPr>
          <w:rFonts w:ascii="Arial" w:eastAsia="Times New Roman" w:hAnsi="Arial" w:cs="Arial"/>
          <w:spacing w:val="-8"/>
          <w:sz w:val="28"/>
          <w:szCs w:val="24"/>
          <w:lang w:val="en-US" w:eastAsia="ru-RU"/>
        </w:rPr>
      </w:pPr>
      <w:r>
        <w:rPr>
          <w:rFonts w:ascii="Arial" w:eastAsia="Times New Roman" w:hAnsi="Arial" w:cs="Arial"/>
          <w:spacing w:val="-8"/>
          <w:sz w:val="28"/>
          <w:szCs w:val="24"/>
          <w:lang w:val="kk-KZ" w:eastAsia="ru-RU"/>
        </w:rPr>
        <w:t>Есепті кезеңде</w:t>
      </w:r>
      <w:r w:rsidR="00E421F4" w:rsidRPr="00BA2154">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есірткі</w:t>
      </w:r>
      <w:r>
        <w:rPr>
          <w:rFonts w:ascii="Arial" w:eastAsia="Times New Roman" w:hAnsi="Arial" w:cs="Arial"/>
          <w:spacing w:val="-8"/>
          <w:sz w:val="28"/>
          <w:szCs w:val="24"/>
          <w:lang w:val="kk-KZ" w:eastAsia="ru-RU"/>
        </w:rPr>
        <w:t>лердің</w:t>
      </w:r>
      <w:r w:rsidR="005C053F">
        <w:rPr>
          <w:rFonts w:ascii="Arial" w:eastAsia="Times New Roman" w:hAnsi="Arial" w:cs="Arial"/>
          <w:spacing w:val="-8"/>
          <w:sz w:val="28"/>
          <w:szCs w:val="24"/>
          <w:lang w:val="kk-KZ" w:eastAsia="ru-RU"/>
        </w:rPr>
        <w:t xml:space="preserve"> айналымымен байланысты</w:t>
      </w:r>
      <w:r w:rsidR="00E421F4" w:rsidRPr="00BA2154">
        <w:rPr>
          <w:rFonts w:ascii="Arial" w:eastAsia="Times New Roman" w:hAnsi="Arial" w:cs="Arial"/>
          <w:spacing w:val="-8"/>
          <w:sz w:val="28"/>
          <w:szCs w:val="24"/>
          <w:lang w:val="en-US" w:eastAsia="ru-RU"/>
        </w:rPr>
        <w:t xml:space="preserve"> 21 707 </w:t>
      </w:r>
      <w:r w:rsidR="00E421F4" w:rsidRPr="007B73B8">
        <w:rPr>
          <w:rFonts w:ascii="Arial" w:eastAsia="Times New Roman" w:hAnsi="Arial" w:cs="Arial"/>
          <w:spacing w:val="-8"/>
          <w:sz w:val="28"/>
          <w:szCs w:val="24"/>
          <w:lang w:eastAsia="ru-RU"/>
        </w:rPr>
        <w:t>қылмыстық</w:t>
      </w:r>
      <w:r w:rsidR="00E421F4" w:rsidRPr="00BA2154">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құқық</w:t>
      </w:r>
      <w:r w:rsidR="00E421F4" w:rsidRPr="00BA2154">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бұзушылық</w:t>
      </w:r>
      <w:r w:rsidR="00E421F4" w:rsidRPr="00BA2154">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анықталды</w:t>
      </w:r>
      <w:r w:rsidR="00E421F4" w:rsidRPr="00BA2154">
        <w:rPr>
          <w:rFonts w:ascii="Arial" w:eastAsia="Times New Roman" w:hAnsi="Arial" w:cs="Arial"/>
          <w:spacing w:val="-8"/>
          <w:sz w:val="28"/>
          <w:szCs w:val="24"/>
          <w:lang w:val="en-US" w:eastAsia="ru-RU"/>
        </w:rPr>
        <w:t xml:space="preserve">. </w:t>
      </w:r>
    </w:p>
    <w:p w14:paraId="69D3E4D8" w14:textId="002EE925" w:rsidR="00E421F4" w:rsidRPr="00BA2154" w:rsidRDefault="000924CC" w:rsidP="00894A59">
      <w:pPr>
        <w:tabs>
          <w:tab w:val="left" w:pos="567"/>
        </w:tabs>
        <w:spacing w:after="0" w:line="240" w:lineRule="auto"/>
        <w:ind w:firstLine="709"/>
        <w:jc w:val="both"/>
        <w:rPr>
          <w:rFonts w:ascii="Arial" w:eastAsia="Times New Roman" w:hAnsi="Arial" w:cs="Arial"/>
          <w:spacing w:val="-8"/>
          <w:sz w:val="28"/>
          <w:szCs w:val="24"/>
          <w:lang w:val="en-US" w:eastAsia="ru-RU"/>
        </w:rPr>
      </w:pPr>
      <w:r w:rsidRPr="00BA2154">
        <w:rPr>
          <w:rFonts w:ascii="Arial" w:eastAsia="Times New Roman" w:hAnsi="Arial" w:cs="Arial"/>
          <w:spacing w:val="-8"/>
          <w:sz w:val="28"/>
          <w:szCs w:val="24"/>
          <w:lang w:val="en-US" w:eastAsia="ru-RU"/>
        </w:rPr>
        <w:t>2</w:t>
      </w:r>
      <w:r w:rsidR="00E421F4" w:rsidRPr="00BA2154">
        <w:rPr>
          <w:rFonts w:ascii="Arial" w:eastAsia="Times New Roman" w:hAnsi="Arial" w:cs="Arial"/>
          <w:spacing w:val="-8"/>
          <w:sz w:val="28"/>
          <w:szCs w:val="24"/>
          <w:lang w:val="en-US" w:eastAsia="ru-RU"/>
        </w:rPr>
        <w:t xml:space="preserve">.2.2. 2021 </w:t>
      </w:r>
      <w:r w:rsidR="00E421F4" w:rsidRPr="007B73B8">
        <w:rPr>
          <w:rFonts w:ascii="Arial" w:eastAsia="Times New Roman" w:hAnsi="Arial" w:cs="Arial"/>
          <w:spacing w:val="-8"/>
          <w:sz w:val="28"/>
          <w:szCs w:val="24"/>
          <w:lang w:eastAsia="ru-RU"/>
        </w:rPr>
        <w:t>жылдың</w:t>
      </w:r>
      <w:r w:rsidR="00E421F4" w:rsidRPr="00BA2154">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басынан</w:t>
      </w:r>
      <w:r w:rsidR="00E421F4" w:rsidRPr="00BA2154">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бастап</w:t>
      </w:r>
      <w:r w:rsidR="00E421F4" w:rsidRPr="00BA2154">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Қазақстанда</w:t>
      </w:r>
      <w:r w:rsidR="00E421F4" w:rsidRPr="00BA2154">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есірткіні</w:t>
      </w:r>
      <w:r w:rsidR="00E421F4" w:rsidRPr="00BA2154">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тарату</w:t>
      </w:r>
      <w:r w:rsidR="00E421F4" w:rsidRPr="00BA2154">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үшін</w:t>
      </w:r>
      <w:r w:rsidR="00E421F4" w:rsidRPr="00BA2154">
        <w:rPr>
          <w:rFonts w:ascii="Arial" w:eastAsia="Times New Roman" w:hAnsi="Arial" w:cs="Arial"/>
          <w:spacing w:val="-8"/>
          <w:sz w:val="28"/>
          <w:szCs w:val="24"/>
          <w:lang w:val="en-US" w:eastAsia="ru-RU"/>
        </w:rPr>
        <w:t xml:space="preserve"> Telegram </w:t>
      </w:r>
      <w:r w:rsidR="00E421F4" w:rsidRPr="007B73B8">
        <w:rPr>
          <w:rFonts w:ascii="Arial" w:eastAsia="Times New Roman" w:hAnsi="Arial" w:cs="Arial"/>
          <w:spacing w:val="-8"/>
          <w:sz w:val="28"/>
          <w:szCs w:val="24"/>
          <w:lang w:eastAsia="ru-RU"/>
        </w:rPr>
        <w:t>мессенджері</w:t>
      </w:r>
      <w:r w:rsidR="00E421F4" w:rsidRPr="00BA2154">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белсенді</w:t>
      </w:r>
      <w:r w:rsidR="00E421F4" w:rsidRPr="00BA2154">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қолданылады</w:t>
      </w:r>
      <w:r w:rsidR="00E421F4" w:rsidRPr="00BA2154">
        <w:rPr>
          <w:rFonts w:ascii="Arial" w:eastAsia="Times New Roman" w:hAnsi="Arial" w:cs="Arial"/>
          <w:spacing w:val="-8"/>
          <w:sz w:val="28"/>
          <w:szCs w:val="24"/>
          <w:lang w:val="en-US" w:eastAsia="ru-RU"/>
        </w:rPr>
        <w:t xml:space="preserve">. </w:t>
      </w:r>
    </w:p>
    <w:p w14:paraId="75DD220B" w14:textId="3EF8FA5B" w:rsidR="0098394F" w:rsidRPr="00A441C9" w:rsidRDefault="000924CC" w:rsidP="00894A59">
      <w:pPr>
        <w:tabs>
          <w:tab w:val="left" w:pos="567"/>
        </w:tabs>
        <w:spacing w:after="0" w:line="240" w:lineRule="auto"/>
        <w:ind w:firstLine="709"/>
        <w:jc w:val="both"/>
        <w:rPr>
          <w:rFonts w:ascii="Arial" w:eastAsia="Times New Roman" w:hAnsi="Arial" w:cs="Arial"/>
          <w:spacing w:val="-8"/>
          <w:sz w:val="28"/>
          <w:szCs w:val="24"/>
          <w:lang w:val="en-US" w:eastAsia="ru-RU"/>
        </w:rPr>
      </w:pPr>
      <w:r w:rsidRPr="00BA2154">
        <w:rPr>
          <w:rFonts w:ascii="Arial" w:eastAsia="Times New Roman" w:hAnsi="Arial" w:cs="Arial"/>
          <w:spacing w:val="-8"/>
          <w:sz w:val="28"/>
          <w:szCs w:val="24"/>
          <w:lang w:val="en-US" w:eastAsia="ru-RU"/>
        </w:rPr>
        <w:t>2</w:t>
      </w:r>
      <w:r w:rsidR="00E421F4" w:rsidRPr="00BA2154">
        <w:rPr>
          <w:rFonts w:ascii="Arial" w:eastAsia="Times New Roman" w:hAnsi="Arial" w:cs="Arial"/>
          <w:spacing w:val="-8"/>
          <w:sz w:val="28"/>
          <w:szCs w:val="24"/>
          <w:lang w:val="en-US" w:eastAsia="ru-RU"/>
        </w:rPr>
        <w:t>.2.3. </w:t>
      </w:r>
      <w:r w:rsidR="005C053F">
        <w:rPr>
          <w:rFonts w:ascii="Arial" w:eastAsia="Times New Roman" w:hAnsi="Arial" w:cs="Arial"/>
          <w:spacing w:val="-8"/>
          <w:sz w:val="28"/>
          <w:szCs w:val="24"/>
          <w:lang w:val="kk-KZ" w:eastAsia="ru-RU"/>
        </w:rPr>
        <w:t>Е</w:t>
      </w:r>
      <w:r w:rsidR="00E421F4" w:rsidRPr="007B73B8">
        <w:rPr>
          <w:rFonts w:ascii="Arial" w:eastAsia="Times New Roman" w:hAnsi="Arial" w:cs="Arial"/>
          <w:spacing w:val="-8"/>
          <w:sz w:val="28"/>
          <w:szCs w:val="24"/>
          <w:lang w:eastAsia="ru-RU"/>
        </w:rPr>
        <w:t>сірткі</w:t>
      </w:r>
      <w:r w:rsidR="00E421F4" w:rsidRPr="00B3510C">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саудасымен</w:t>
      </w:r>
      <w:r w:rsidR="00E421F4" w:rsidRPr="00B3510C">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айналысатындардың</w:t>
      </w:r>
      <w:r w:rsidR="00E421F4" w:rsidRPr="00B3510C">
        <w:rPr>
          <w:rFonts w:ascii="Arial" w:eastAsia="Times New Roman" w:hAnsi="Arial" w:cs="Arial"/>
          <w:spacing w:val="-8"/>
          <w:sz w:val="28"/>
          <w:szCs w:val="24"/>
          <w:lang w:val="en-US" w:eastAsia="ru-RU"/>
        </w:rPr>
        <w:t xml:space="preserve"> </w:t>
      </w:r>
      <w:r w:rsidR="005C053F">
        <w:rPr>
          <w:rFonts w:ascii="Arial" w:eastAsia="Times New Roman" w:hAnsi="Arial" w:cs="Arial"/>
          <w:spacing w:val="-8"/>
          <w:sz w:val="28"/>
          <w:szCs w:val="24"/>
          <w:lang w:val="kk-KZ" w:eastAsia="ru-RU"/>
        </w:rPr>
        <w:t xml:space="preserve">танымал </w:t>
      </w:r>
      <w:r w:rsidR="00E421F4" w:rsidRPr="007B73B8">
        <w:rPr>
          <w:rFonts w:ascii="Arial" w:eastAsia="Times New Roman" w:hAnsi="Arial" w:cs="Arial"/>
          <w:spacing w:val="-8"/>
          <w:sz w:val="28"/>
          <w:szCs w:val="24"/>
          <w:lang w:eastAsia="ru-RU"/>
        </w:rPr>
        <w:t>құралдары</w:t>
      </w:r>
      <w:r w:rsidR="005C053F">
        <w:rPr>
          <w:rFonts w:ascii="Arial" w:eastAsia="Times New Roman" w:hAnsi="Arial" w:cs="Arial"/>
          <w:spacing w:val="-8"/>
          <w:sz w:val="28"/>
          <w:szCs w:val="24"/>
          <w:lang w:val="kk-KZ" w:eastAsia="ru-RU"/>
        </w:rPr>
        <w:t xml:space="preserve"> ретінде дроп-карталар немесе «дроптар»</w:t>
      </w:r>
      <w:r w:rsidR="008120E4">
        <w:rPr>
          <w:rFonts w:ascii="Arial" w:eastAsia="Times New Roman" w:hAnsi="Arial" w:cs="Arial"/>
          <w:spacing w:val="-8"/>
          <w:sz w:val="28"/>
          <w:szCs w:val="24"/>
          <w:lang w:val="kk-KZ" w:eastAsia="ru-RU"/>
        </w:rPr>
        <w:t xml:space="preserve"> деп аталатын</w:t>
      </w:r>
      <w:r w:rsidR="00E421F4" w:rsidRPr="00B3510C">
        <w:rPr>
          <w:rFonts w:ascii="Arial" w:eastAsia="Times New Roman" w:hAnsi="Arial" w:cs="Arial"/>
          <w:spacing w:val="-8"/>
          <w:sz w:val="28"/>
          <w:szCs w:val="24"/>
          <w:lang w:val="en-US" w:eastAsia="ru-RU"/>
        </w:rPr>
        <w:t xml:space="preserve"> – </w:t>
      </w:r>
      <w:r w:rsidR="008120E4">
        <w:rPr>
          <w:rFonts w:ascii="Arial" w:eastAsia="Times New Roman" w:hAnsi="Arial" w:cs="Arial"/>
          <w:spacing w:val="-8"/>
          <w:sz w:val="28"/>
          <w:szCs w:val="24"/>
          <w:lang w:val="kk-KZ" w:eastAsia="ru-RU"/>
        </w:rPr>
        <w:t>жалған адамдарға</w:t>
      </w:r>
      <w:r w:rsidR="00E421F4" w:rsidRPr="00B3510C">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ресімделген</w:t>
      </w:r>
      <w:r w:rsidR="00E421F4" w:rsidRPr="00B3510C">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банк</w:t>
      </w:r>
      <w:r w:rsidR="00E421F4" w:rsidRPr="00B3510C">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карталары</w:t>
      </w:r>
      <w:r w:rsidR="008120E4">
        <w:rPr>
          <w:rFonts w:ascii="Arial" w:eastAsia="Times New Roman" w:hAnsi="Arial" w:cs="Arial"/>
          <w:spacing w:val="-8"/>
          <w:sz w:val="28"/>
          <w:szCs w:val="24"/>
          <w:lang w:val="kk-KZ" w:eastAsia="ru-RU"/>
        </w:rPr>
        <w:t xml:space="preserve"> болып табылады</w:t>
      </w:r>
      <w:r w:rsidR="00E421F4" w:rsidRPr="00B3510C">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Бұл</w:t>
      </w:r>
      <w:r w:rsidR="00E421F4" w:rsidRPr="00A441C9">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карталар</w:t>
      </w:r>
      <w:r w:rsidR="00E421F4" w:rsidRPr="00A441C9">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есірткі</w:t>
      </w:r>
      <w:r w:rsidR="00E421F4" w:rsidRPr="00A441C9">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сатудан</w:t>
      </w:r>
      <w:r w:rsidR="00E421F4" w:rsidRPr="00A441C9">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түскен</w:t>
      </w:r>
      <w:r w:rsidR="00E421F4" w:rsidRPr="00A441C9">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кірістерді</w:t>
      </w:r>
      <w:r w:rsidR="00E421F4" w:rsidRPr="00A441C9">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қолма</w:t>
      </w:r>
      <w:r w:rsidR="00E421F4" w:rsidRPr="00A441C9">
        <w:rPr>
          <w:rFonts w:ascii="Arial" w:eastAsia="Times New Roman" w:hAnsi="Arial" w:cs="Arial"/>
          <w:spacing w:val="-8"/>
          <w:sz w:val="28"/>
          <w:szCs w:val="24"/>
          <w:lang w:val="en-US" w:eastAsia="ru-RU"/>
        </w:rPr>
        <w:t>-</w:t>
      </w:r>
      <w:r w:rsidR="00E421F4" w:rsidRPr="007B73B8">
        <w:rPr>
          <w:rFonts w:ascii="Arial" w:eastAsia="Times New Roman" w:hAnsi="Arial" w:cs="Arial"/>
          <w:spacing w:val="-8"/>
          <w:sz w:val="28"/>
          <w:szCs w:val="24"/>
          <w:lang w:eastAsia="ru-RU"/>
        </w:rPr>
        <w:t>қол</w:t>
      </w:r>
      <w:r w:rsidR="00E421F4" w:rsidRPr="00A441C9">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ақшаға</w:t>
      </w:r>
      <w:r w:rsidR="00E421F4" w:rsidRPr="00A441C9">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айналдыру</w:t>
      </w:r>
      <w:r w:rsidR="00E421F4" w:rsidRPr="00A441C9">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және</w:t>
      </w:r>
      <w:r w:rsidR="00E421F4" w:rsidRPr="00A441C9">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қылмыстық</w:t>
      </w:r>
      <w:r w:rsidR="00E421F4" w:rsidRPr="00A441C9">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операцияларды</w:t>
      </w:r>
      <w:r w:rsidR="00E421F4" w:rsidRPr="00A441C9">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жасыру</w:t>
      </w:r>
      <w:r w:rsidR="00E421F4" w:rsidRPr="00A441C9">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үшін</w:t>
      </w:r>
      <w:r w:rsidR="00E421F4" w:rsidRPr="00A441C9">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қолданылады</w:t>
      </w:r>
      <w:r w:rsidR="00E421F4" w:rsidRPr="00A441C9">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Құқық</w:t>
      </w:r>
      <w:r w:rsidR="00E421F4" w:rsidRPr="00A441C9">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қорғау</w:t>
      </w:r>
      <w:r w:rsidR="00E421F4" w:rsidRPr="00A441C9">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органдары</w:t>
      </w:r>
      <w:r w:rsidR="00E421F4" w:rsidRPr="00A441C9">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мұндай</w:t>
      </w:r>
      <w:r w:rsidR="00E421F4" w:rsidRPr="00A441C9">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карталардың</w:t>
      </w:r>
      <w:r w:rsidR="00E421F4" w:rsidRPr="00A441C9">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орта</w:t>
      </w:r>
      <w:r w:rsidR="00E421F4" w:rsidRPr="00A441C9">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есеппен</w:t>
      </w:r>
      <w:r w:rsidR="00E421F4" w:rsidRPr="00A441C9">
        <w:rPr>
          <w:rFonts w:ascii="Arial" w:eastAsia="Times New Roman" w:hAnsi="Arial" w:cs="Arial"/>
          <w:spacing w:val="-8"/>
          <w:sz w:val="28"/>
          <w:szCs w:val="24"/>
          <w:lang w:val="en-US" w:eastAsia="ru-RU"/>
        </w:rPr>
        <w:t xml:space="preserve"> 3 </w:t>
      </w:r>
      <w:r w:rsidR="00E421F4" w:rsidRPr="007B73B8">
        <w:rPr>
          <w:rFonts w:ascii="Arial" w:eastAsia="Times New Roman" w:hAnsi="Arial" w:cs="Arial"/>
          <w:spacing w:val="-8"/>
          <w:sz w:val="28"/>
          <w:szCs w:val="24"/>
          <w:lang w:eastAsia="ru-RU"/>
        </w:rPr>
        <w:t>айдан</w:t>
      </w:r>
      <w:r w:rsidR="00E421F4" w:rsidRPr="00A441C9">
        <w:rPr>
          <w:rFonts w:ascii="Arial" w:eastAsia="Times New Roman" w:hAnsi="Arial" w:cs="Arial"/>
          <w:spacing w:val="-8"/>
          <w:sz w:val="28"/>
          <w:szCs w:val="24"/>
          <w:lang w:val="en-US" w:eastAsia="ru-RU"/>
        </w:rPr>
        <w:t xml:space="preserve"> 18 </w:t>
      </w:r>
      <w:r w:rsidR="00E421F4" w:rsidRPr="007B73B8">
        <w:rPr>
          <w:rFonts w:ascii="Arial" w:eastAsia="Times New Roman" w:hAnsi="Arial" w:cs="Arial"/>
          <w:spacing w:val="-8"/>
          <w:sz w:val="28"/>
          <w:szCs w:val="24"/>
          <w:lang w:eastAsia="ru-RU"/>
        </w:rPr>
        <w:t>айға</w:t>
      </w:r>
      <w:r w:rsidR="00E421F4" w:rsidRPr="00A441C9">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дейін</w:t>
      </w:r>
      <w:r w:rsidR="00E421F4" w:rsidRPr="00A441C9">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жұмыс</w:t>
      </w:r>
      <w:r w:rsidR="00E421F4" w:rsidRPr="00A441C9">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істейтінін</w:t>
      </w:r>
      <w:r w:rsidR="00E421F4" w:rsidRPr="00A441C9">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және</w:t>
      </w:r>
      <w:r w:rsidR="00E421F4" w:rsidRPr="00A441C9">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тәулігіне</w:t>
      </w:r>
      <w:r w:rsidR="00E421F4" w:rsidRPr="00A441C9">
        <w:rPr>
          <w:rFonts w:ascii="Arial" w:eastAsia="Times New Roman" w:hAnsi="Arial" w:cs="Arial"/>
          <w:spacing w:val="-8"/>
          <w:sz w:val="28"/>
          <w:szCs w:val="24"/>
          <w:lang w:val="en-US" w:eastAsia="ru-RU"/>
        </w:rPr>
        <w:t xml:space="preserve"> 20-</w:t>
      </w:r>
      <w:r w:rsidR="00E421F4" w:rsidRPr="007B73B8">
        <w:rPr>
          <w:rFonts w:ascii="Arial" w:eastAsia="Times New Roman" w:hAnsi="Arial" w:cs="Arial"/>
          <w:spacing w:val="-8"/>
          <w:sz w:val="28"/>
          <w:szCs w:val="24"/>
          <w:lang w:eastAsia="ru-RU"/>
        </w:rPr>
        <w:t>ға</w:t>
      </w:r>
      <w:r w:rsidR="00E421F4" w:rsidRPr="00A441C9">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дейін</w:t>
      </w:r>
      <w:r w:rsidR="00E421F4" w:rsidRPr="00A441C9">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операция</w:t>
      </w:r>
      <w:r w:rsidR="00E421F4" w:rsidRPr="00A441C9">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жасауға</w:t>
      </w:r>
      <w:r w:rsidR="00E421F4" w:rsidRPr="00A441C9">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мүмкіндік</w:t>
      </w:r>
      <w:r w:rsidR="00E421F4" w:rsidRPr="00A441C9">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беретінін</w:t>
      </w:r>
      <w:r w:rsidR="00E421F4" w:rsidRPr="00A441C9">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анықтады</w:t>
      </w:r>
      <w:r w:rsidR="00E421F4" w:rsidRPr="00A441C9">
        <w:rPr>
          <w:rFonts w:ascii="Arial" w:eastAsia="Times New Roman" w:hAnsi="Arial" w:cs="Arial"/>
          <w:spacing w:val="-8"/>
          <w:sz w:val="28"/>
          <w:szCs w:val="24"/>
          <w:lang w:val="en-US" w:eastAsia="ru-RU"/>
        </w:rPr>
        <w:t>.</w:t>
      </w:r>
      <w:r w:rsidR="001372F6" w:rsidRPr="00A441C9">
        <w:rPr>
          <w:rFonts w:ascii="Arial" w:eastAsia="Times New Roman" w:hAnsi="Arial" w:cs="Arial"/>
          <w:spacing w:val="-8"/>
          <w:sz w:val="28"/>
          <w:szCs w:val="24"/>
          <w:lang w:val="en-US" w:eastAsia="ru-RU"/>
        </w:rPr>
        <w:t xml:space="preserve"> </w:t>
      </w:r>
    </w:p>
    <w:p w14:paraId="35776A6A" w14:textId="25D0BADC" w:rsidR="00C7796D" w:rsidRPr="00496BB8" w:rsidRDefault="001372F6" w:rsidP="00894A59">
      <w:pPr>
        <w:tabs>
          <w:tab w:val="left" w:pos="567"/>
        </w:tabs>
        <w:spacing w:after="0" w:line="240" w:lineRule="auto"/>
        <w:ind w:firstLine="709"/>
        <w:jc w:val="both"/>
        <w:rPr>
          <w:rFonts w:ascii="Arial" w:eastAsia="Times New Roman" w:hAnsi="Arial" w:cs="Arial"/>
          <w:spacing w:val="-8"/>
          <w:sz w:val="28"/>
          <w:szCs w:val="24"/>
          <w:lang w:val="en-US" w:eastAsia="ru-RU"/>
        </w:rPr>
      </w:pPr>
      <w:r w:rsidRPr="007B73B8">
        <w:rPr>
          <w:rFonts w:ascii="Arial" w:eastAsia="Times New Roman" w:hAnsi="Arial" w:cs="Arial"/>
          <w:spacing w:val="-8"/>
          <w:sz w:val="28"/>
          <w:szCs w:val="24"/>
          <w:lang w:eastAsia="ru-RU"/>
        </w:rPr>
        <w:t>Көбінесе</w:t>
      </w:r>
      <w:r w:rsidRPr="00496BB8">
        <w:rPr>
          <w:rFonts w:ascii="Arial" w:eastAsia="Times New Roman" w:hAnsi="Arial" w:cs="Arial"/>
          <w:spacing w:val="-8"/>
          <w:sz w:val="28"/>
          <w:szCs w:val="24"/>
          <w:lang w:val="en-US" w:eastAsia="ru-RU"/>
        </w:rPr>
        <w:t xml:space="preserve"> </w:t>
      </w:r>
      <w:r w:rsidR="00D81EAF">
        <w:rPr>
          <w:rFonts w:ascii="Arial" w:eastAsia="Times New Roman" w:hAnsi="Arial" w:cs="Arial"/>
          <w:spacing w:val="-8"/>
          <w:sz w:val="28"/>
          <w:szCs w:val="24"/>
          <w:lang w:val="kk-KZ" w:eastAsia="ru-RU"/>
        </w:rPr>
        <w:t>дроп-</w:t>
      </w:r>
      <w:r w:rsidRPr="007B73B8">
        <w:rPr>
          <w:rFonts w:ascii="Arial" w:eastAsia="Times New Roman" w:hAnsi="Arial" w:cs="Arial"/>
          <w:spacing w:val="-8"/>
          <w:sz w:val="28"/>
          <w:szCs w:val="24"/>
          <w:lang w:eastAsia="ru-RU"/>
        </w:rPr>
        <w:t>карта</w:t>
      </w:r>
      <w:r w:rsidR="00D81EAF">
        <w:rPr>
          <w:rFonts w:ascii="Arial" w:eastAsia="Times New Roman" w:hAnsi="Arial" w:cs="Arial"/>
          <w:spacing w:val="-8"/>
          <w:sz w:val="28"/>
          <w:szCs w:val="24"/>
          <w:lang w:val="kk-KZ" w:eastAsia="ru-RU"/>
        </w:rPr>
        <w:t>ла</w:t>
      </w:r>
      <w:r w:rsidRPr="007B73B8">
        <w:rPr>
          <w:rFonts w:ascii="Arial" w:eastAsia="Times New Roman" w:hAnsi="Arial" w:cs="Arial"/>
          <w:spacing w:val="-8"/>
          <w:sz w:val="28"/>
          <w:szCs w:val="24"/>
          <w:lang w:eastAsia="ru-RU"/>
        </w:rPr>
        <w:t>рды</w:t>
      </w:r>
      <w:r w:rsidRPr="00496BB8">
        <w:rPr>
          <w:rFonts w:ascii="Arial" w:eastAsia="Times New Roman" w:hAnsi="Arial" w:cs="Arial"/>
          <w:spacing w:val="-8"/>
          <w:sz w:val="28"/>
          <w:szCs w:val="24"/>
          <w:lang w:val="en-US" w:eastAsia="ru-RU"/>
        </w:rPr>
        <w:t xml:space="preserve"> </w:t>
      </w:r>
      <w:r w:rsidRPr="007B73B8">
        <w:rPr>
          <w:rFonts w:ascii="Arial" w:eastAsia="Times New Roman" w:hAnsi="Arial" w:cs="Arial"/>
          <w:spacing w:val="-8"/>
          <w:sz w:val="28"/>
          <w:szCs w:val="24"/>
          <w:lang w:eastAsia="ru-RU"/>
        </w:rPr>
        <w:t>ұстаушылар</w:t>
      </w:r>
      <w:r w:rsidRPr="00496BB8">
        <w:rPr>
          <w:rFonts w:ascii="Arial" w:eastAsia="Times New Roman" w:hAnsi="Arial" w:cs="Arial"/>
          <w:spacing w:val="-8"/>
          <w:sz w:val="28"/>
          <w:szCs w:val="24"/>
          <w:lang w:val="en-US" w:eastAsia="ru-RU"/>
        </w:rPr>
        <w:t xml:space="preserve"> </w:t>
      </w:r>
      <w:r w:rsidRPr="007B73B8">
        <w:rPr>
          <w:rFonts w:ascii="Arial" w:eastAsia="Times New Roman" w:hAnsi="Arial" w:cs="Arial"/>
          <w:spacing w:val="-8"/>
          <w:sz w:val="28"/>
          <w:szCs w:val="24"/>
          <w:lang w:eastAsia="ru-RU"/>
        </w:rPr>
        <w:t>өздерінің</w:t>
      </w:r>
      <w:r w:rsidRPr="00496BB8">
        <w:rPr>
          <w:rFonts w:ascii="Arial" w:eastAsia="Times New Roman" w:hAnsi="Arial" w:cs="Arial"/>
          <w:spacing w:val="-8"/>
          <w:sz w:val="28"/>
          <w:szCs w:val="24"/>
          <w:lang w:val="en-US" w:eastAsia="ru-RU"/>
        </w:rPr>
        <w:t xml:space="preserve"> </w:t>
      </w:r>
      <w:r w:rsidRPr="007B73B8">
        <w:rPr>
          <w:rFonts w:ascii="Arial" w:eastAsia="Times New Roman" w:hAnsi="Arial" w:cs="Arial"/>
          <w:spacing w:val="-8"/>
          <w:sz w:val="28"/>
          <w:szCs w:val="24"/>
          <w:lang w:eastAsia="ru-RU"/>
        </w:rPr>
        <w:t>карталары</w:t>
      </w:r>
      <w:r w:rsidR="00D81EAF">
        <w:rPr>
          <w:rFonts w:ascii="Arial" w:eastAsia="Times New Roman" w:hAnsi="Arial" w:cs="Arial"/>
          <w:spacing w:val="-8"/>
          <w:sz w:val="28"/>
          <w:szCs w:val="24"/>
          <w:lang w:val="kk-KZ" w:eastAsia="ru-RU"/>
        </w:rPr>
        <w:t>ның</w:t>
      </w:r>
      <w:r w:rsidRPr="00496BB8">
        <w:rPr>
          <w:rFonts w:ascii="Arial" w:eastAsia="Times New Roman" w:hAnsi="Arial" w:cs="Arial"/>
          <w:spacing w:val="-8"/>
          <w:sz w:val="28"/>
          <w:szCs w:val="24"/>
          <w:lang w:val="en-US" w:eastAsia="ru-RU"/>
        </w:rPr>
        <w:t xml:space="preserve"> </w:t>
      </w:r>
      <w:r w:rsidRPr="007B73B8">
        <w:rPr>
          <w:rFonts w:ascii="Arial" w:eastAsia="Times New Roman" w:hAnsi="Arial" w:cs="Arial"/>
          <w:spacing w:val="-8"/>
          <w:sz w:val="28"/>
          <w:szCs w:val="24"/>
          <w:lang w:eastAsia="ru-RU"/>
        </w:rPr>
        <w:t>қылмыстық</w:t>
      </w:r>
      <w:r w:rsidRPr="00496BB8">
        <w:rPr>
          <w:rFonts w:ascii="Arial" w:eastAsia="Times New Roman" w:hAnsi="Arial" w:cs="Arial"/>
          <w:spacing w:val="-8"/>
          <w:sz w:val="28"/>
          <w:szCs w:val="24"/>
          <w:lang w:val="en-US" w:eastAsia="ru-RU"/>
        </w:rPr>
        <w:t xml:space="preserve"> </w:t>
      </w:r>
      <w:r w:rsidRPr="007B73B8">
        <w:rPr>
          <w:rFonts w:ascii="Arial" w:eastAsia="Times New Roman" w:hAnsi="Arial" w:cs="Arial"/>
          <w:spacing w:val="-8"/>
          <w:sz w:val="28"/>
          <w:szCs w:val="24"/>
          <w:lang w:eastAsia="ru-RU"/>
        </w:rPr>
        <w:t>әрекеттің</w:t>
      </w:r>
      <w:r w:rsidRPr="00496BB8">
        <w:rPr>
          <w:rFonts w:ascii="Arial" w:eastAsia="Times New Roman" w:hAnsi="Arial" w:cs="Arial"/>
          <w:spacing w:val="-8"/>
          <w:sz w:val="28"/>
          <w:szCs w:val="24"/>
          <w:lang w:val="en-US" w:eastAsia="ru-RU"/>
        </w:rPr>
        <w:t xml:space="preserve"> </w:t>
      </w:r>
      <w:r w:rsidRPr="007B73B8">
        <w:rPr>
          <w:rFonts w:ascii="Arial" w:eastAsia="Times New Roman" w:hAnsi="Arial" w:cs="Arial"/>
          <w:spacing w:val="-8"/>
          <w:sz w:val="28"/>
          <w:szCs w:val="24"/>
          <w:lang w:eastAsia="ru-RU"/>
        </w:rPr>
        <w:t>бір</w:t>
      </w:r>
      <w:r w:rsidRPr="00496BB8">
        <w:rPr>
          <w:rFonts w:ascii="Arial" w:eastAsia="Times New Roman" w:hAnsi="Arial" w:cs="Arial"/>
          <w:spacing w:val="-8"/>
          <w:sz w:val="28"/>
          <w:szCs w:val="24"/>
          <w:lang w:val="en-US" w:eastAsia="ru-RU"/>
        </w:rPr>
        <w:t xml:space="preserve"> </w:t>
      </w:r>
      <w:r w:rsidRPr="007B73B8">
        <w:rPr>
          <w:rFonts w:ascii="Arial" w:eastAsia="Times New Roman" w:hAnsi="Arial" w:cs="Arial"/>
          <w:spacing w:val="-8"/>
          <w:sz w:val="28"/>
          <w:szCs w:val="24"/>
          <w:lang w:eastAsia="ru-RU"/>
        </w:rPr>
        <w:t>бөлігі</w:t>
      </w:r>
      <w:r w:rsidRPr="00496BB8">
        <w:rPr>
          <w:rFonts w:ascii="Arial" w:eastAsia="Times New Roman" w:hAnsi="Arial" w:cs="Arial"/>
          <w:spacing w:val="-8"/>
          <w:sz w:val="28"/>
          <w:szCs w:val="24"/>
          <w:lang w:val="en-US" w:eastAsia="ru-RU"/>
        </w:rPr>
        <w:t xml:space="preserve"> </w:t>
      </w:r>
      <w:r w:rsidRPr="007B73B8">
        <w:rPr>
          <w:rFonts w:ascii="Arial" w:eastAsia="Times New Roman" w:hAnsi="Arial" w:cs="Arial"/>
          <w:spacing w:val="-8"/>
          <w:sz w:val="28"/>
          <w:szCs w:val="24"/>
          <w:lang w:eastAsia="ru-RU"/>
        </w:rPr>
        <w:t>ретінде</w:t>
      </w:r>
      <w:r w:rsidRPr="00496BB8">
        <w:rPr>
          <w:rFonts w:ascii="Arial" w:eastAsia="Times New Roman" w:hAnsi="Arial" w:cs="Arial"/>
          <w:spacing w:val="-8"/>
          <w:sz w:val="28"/>
          <w:szCs w:val="24"/>
          <w:lang w:val="en-US" w:eastAsia="ru-RU"/>
        </w:rPr>
        <w:t xml:space="preserve"> </w:t>
      </w:r>
      <w:r w:rsidRPr="007B73B8">
        <w:rPr>
          <w:rFonts w:ascii="Arial" w:eastAsia="Times New Roman" w:hAnsi="Arial" w:cs="Arial"/>
          <w:spacing w:val="-8"/>
          <w:sz w:val="28"/>
          <w:szCs w:val="24"/>
          <w:lang w:eastAsia="ru-RU"/>
        </w:rPr>
        <w:t>пайдаланылатынын</w:t>
      </w:r>
      <w:r w:rsidR="00D81EAF">
        <w:rPr>
          <w:rFonts w:ascii="Arial" w:eastAsia="Times New Roman" w:hAnsi="Arial" w:cs="Arial"/>
          <w:spacing w:val="-8"/>
          <w:sz w:val="28"/>
          <w:szCs w:val="24"/>
          <w:lang w:val="kk-KZ" w:eastAsia="ru-RU"/>
        </w:rPr>
        <w:t>а қарамастан</w:t>
      </w:r>
      <w:r w:rsidRPr="00496BB8">
        <w:rPr>
          <w:rFonts w:ascii="Arial" w:eastAsia="Times New Roman" w:hAnsi="Arial" w:cs="Arial"/>
          <w:spacing w:val="-8"/>
          <w:sz w:val="28"/>
          <w:szCs w:val="24"/>
          <w:lang w:val="en-US" w:eastAsia="ru-RU"/>
        </w:rPr>
        <w:t xml:space="preserve"> </w:t>
      </w:r>
      <w:r w:rsidR="00E421F4" w:rsidRPr="00BA2154">
        <w:rPr>
          <w:rFonts w:ascii="Arial" w:eastAsia="Times New Roman" w:hAnsi="Arial" w:cs="Arial"/>
          <w:spacing w:val="-8"/>
          <w:sz w:val="28"/>
          <w:szCs w:val="24"/>
          <w:lang w:val="en-US" w:eastAsia="ru-RU"/>
        </w:rPr>
        <w:t>Telegram</w:t>
      </w:r>
      <w:r w:rsidR="00E421F4" w:rsidRPr="00496BB8">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арналары</w:t>
      </w:r>
      <w:r w:rsidR="00E421F4" w:rsidRPr="00496BB8">
        <w:rPr>
          <w:rFonts w:ascii="Arial" w:eastAsia="Times New Roman" w:hAnsi="Arial" w:cs="Arial"/>
          <w:spacing w:val="-8"/>
          <w:sz w:val="28"/>
          <w:szCs w:val="24"/>
          <w:lang w:val="en-US" w:eastAsia="ru-RU"/>
        </w:rPr>
        <w:t xml:space="preserve"> </w:t>
      </w:r>
      <w:r w:rsidR="00D81EAF">
        <w:rPr>
          <w:rFonts w:ascii="Arial" w:eastAsia="Times New Roman" w:hAnsi="Arial" w:cs="Arial"/>
          <w:spacing w:val="-8"/>
          <w:sz w:val="28"/>
          <w:szCs w:val="24"/>
          <w:lang w:val="kk-KZ" w:eastAsia="ru-RU"/>
        </w:rPr>
        <w:t xml:space="preserve">банк карталарын </w:t>
      </w:r>
      <w:r w:rsidR="00E421F4" w:rsidRPr="007B73B8">
        <w:rPr>
          <w:rFonts w:ascii="Arial" w:eastAsia="Times New Roman" w:hAnsi="Arial" w:cs="Arial"/>
          <w:spacing w:val="-8"/>
          <w:sz w:val="28"/>
          <w:szCs w:val="24"/>
          <w:lang w:eastAsia="ru-RU"/>
        </w:rPr>
        <w:t>жалға</w:t>
      </w:r>
      <w:r w:rsidR="00E421F4" w:rsidRPr="00496BB8">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беру</w:t>
      </w:r>
      <w:r w:rsidR="00E421F4" w:rsidRPr="00496BB8">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сондай</w:t>
      </w:r>
      <w:r w:rsidR="00E421F4" w:rsidRPr="00496BB8">
        <w:rPr>
          <w:rFonts w:ascii="Arial" w:eastAsia="Times New Roman" w:hAnsi="Arial" w:cs="Arial"/>
          <w:spacing w:val="-8"/>
          <w:sz w:val="28"/>
          <w:szCs w:val="24"/>
          <w:lang w:val="en-US" w:eastAsia="ru-RU"/>
        </w:rPr>
        <w:t>-</w:t>
      </w:r>
      <w:r w:rsidR="00E421F4" w:rsidRPr="007B73B8">
        <w:rPr>
          <w:rFonts w:ascii="Arial" w:eastAsia="Times New Roman" w:hAnsi="Arial" w:cs="Arial"/>
          <w:spacing w:val="-8"/>
          <w:sz w:val="28"/>
          <w:szCs w:val="24"/>
          <w:lang w:eastAsia="ru-RU"/>
        </w:rPr>
        <w:t>ақ</w:t>
      </w:r>
      <w:r w:rsidR="00E421F4" w:rsidRPr="00496BB8">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заңсыз</w:t>
      </w:r>
      <w:r w:rsidR="00E421F4" w:rsidRPr="00496BB8">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қаржылық</w:t>
      </w:r>
      <w:r w:rsidR="00E421F4" w:rsidRPr="00496BB8">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lastRenderedPageBreak/>
        <w:t>операциялар</w:t>
      </w:r>
      <w:r w:rsidR="00E421F4" w:rsidRPr="00496BB8">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үшін</w:t>
      </w:r>
      <w:r w:rsidR="00E421F4" w:rsidRPr="00496BB8">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жеке</w:t>
      </w:r>
      <w:r w:rsidR="00E421F4" w:rsidRPr="00496BB8">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және</w:t>
      </w:r>
      <w:r w:rsidR="00E421F4" w:rsidRPr="00496BB8">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заңды</w:t>
      </w:r>
      <w:r w:rsidR="00E421F4" w:rsidRPr="00496BB8">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тұлғалардың</w:t>
      </w:r>
      <w:r w:rsidR="00E421F4" w:rsidRPr="00496BB8">
        <w:rPr>
          <w:rFonts w:ascii="Arial" w:eastAsia="Times New Roman" w:hAnsi="Arial" w:cs="Arial"/>
          <w:spacing w:val="-8"/>
          <w:sz w:val="28"/>
          <w:szCs w:val="24"/>
          <w:lang w:val="en-US" w:eastAsia="ru-RU"/>
        </w:rPr>
        <w:t xml:space="preserve"> </w:t>
      </w:r>
      <w:r w:rsidR="00D81EAF">
        <w:rPr>
          <w:rFonts w:ascii="Arial" w:eastAsia="Times New Roman" w:hAnsi="Arial" w:cs="Arial"/>
          <w:spacing w:val="-8"/>
          <w:sz w:val="28"/>
          <w:szCs w:val="24"/>
          <w:lang w:val="kk-KZ" w:eastAsia="ru-RU"/>
        </w:rPr>
        <w:t>деректерін</w:t>
      </w:r>
      <w:r w:rsidR="00D81EAF" w:rsidRPr="00496BB8">
        <w:rPr>
          <w:rFonts w:ascii="Arial" w:eastAsia="Times New Roman" w:hAnsi="Arial" w:cs="Arial"/>
          <w:spacing w:val="-8"/>
          <w:sz w:val="28"/>
          <w:szCs w:val="24"/>
          <w:lang w:val="en-US" w:eastAsia="ru-RU"/>
        </w:rPr>
        <w:t xml:space="preserve"> </w:t>
      </w:r>
      <w:r w:rsidR="00E421F4" w:rsidRPr="007B73B8">
        <w:rPr>
          <w:rFonts w:ascii="Arial" w:eastAsia="Times New Roman" w:hAnsi="Arial" w:cs="Arial"/>
          <w:spacing w:val="-8"/>
          <w:sz w:val="28"/>
          <w:szCs w:val="24"/>
          <w:lang w:eastAsia="ru-RU"/>
        </w:rPr>
        <w:t>ұсыну</w:t>
      </w:r>
      <w:r w:rsidR="00D81EAF">
        <w:rPr>
          <w:rFonts w:ascii="Arial" w:eastAsia="Times New Roman" w:hAnsi="Arial" w:cs="Arial"/>
          <w:spacing w:val="-8"/>
          <w:sz w:val="28"/>
          <w:szCs w:val="24"/>
          <w:lang w:val="kk-KZ" w:eastAsia="ru-RU"/>
        </w:rPr>
        <w:t xml:space="preserve"> </w:t>
      </w:r>
      <w:r w:rsidR="00D81EAF" w:rsidRPr="007B73B8">
        <w:rPr>
          <w:rFonts w:ascii="Arial" w:eastAsia="Times New Roman" w:hAnsi="Arial" w:cs="Arial"/>
          <w:spacing w:val="-8"/>
          <w:sz w:val="28"/>
          <w:szCs w:val="24"/>
          <w:lang w:eastAsia="ru-RU"/>
        </w:rPr>
        <w:t>қызметтерін</w:t>
      </w:r>
      <w:r w:rsidR="00D81EAF" w:rsidRPr="00496BB8">
        <w:rPr>
          <w:rFonts w:ascii="Arial" w:eastAsia="Times New Roman" w:hAnsi="Arial" w:cs="Arial"/>
          <w:spacing w:val="-8"/>
          <w:sz w:val="28"/>
          <w:szCs w:val="24"/>
          <w:lang w:val="en-US" w:eastAsia="ru-RU"/>
        </w:rPr>
        <w:t xml:space="preserve"> </w:t>
      </w:r>
      <w:r w:rsidR="00D81EAF" w:rsidRPr="007B73B8">
        <w:rPr>
          <w:rFonts w:ascii="Arial" w:eastAsia="Times New Roman" w:hAnsi="Arial" w:cs="Arial"/>
          <w:spacing w:val="-8"/>
          <w:sz w:val="28"/>
          <w:szCs w:val="24"/>
          <w:lang w:eastAsia="ru-RU"/>
        </w:rPr>
        <w:t>белсенді</w:t>
      </w:r>
      <w:r w:rsidR="00D81EAF" w:rsidRPr="00496BB8">
        <w:rPr>
          <w:rFonts w:ascii="Arial" w:eastAsia="Times New Roman" w:hAnsi="Arial" w:cs="Arial"/>
          <w:spacing w:val="-8"/>
          <w:sz w:val="28"/>
          <w:szCs w:val="24"/>
          <w:lang w:val="en-US" w:eastAsia="ru-RU"/>
        </w:rPr>
        <w:t xml:space="preserve"> </w:t>
      </w:r>
      <w:r w:rsidR="00D81EAF" w:rsidRPr="007B73B8">
        <w:rPr>
          <w:rFonts w:ascii="Arial" w:eastAsia="Times New Roman" w:hAnsi="Arial" w:cs="Arial"/>
          <w:spacing w:val="-8"/>
          <w:sz w:val="28"/>
          <w:szCs w:val="24"/>
          <w:lang w:eastAsia="ru-RU"/>
        </w:rPr>
        <w:t>түрде</w:t>
      </w:r>
      <w:r w:rsidR="00D81EAF" w:rsidRPr="00496BB8">
        <w:rPr>
          <w:rFonts w:ascii="Arial" w:eastAsia="Times New Roman" w:hAnsi="Arial" w:cs="Arial"/>
          <w:spacing w:val="-8"/>
          <w:sz w:val="28"/>
          <w:szCs w:val="24"/>
          <w:lang w:val="en-US" w:eastAsia="ru-RU"/>
        </w:rPr>
        <w:t xml:space="preserve"> </w:t>
      </w:r>
      <w:r w:rsidR="00D81EAF" w:rsidRPr="007B73B8">
        <w:rPr>
          <w:rFonts w:ascii="Arial" w:eastAsia="Times New Roman" w:hAnsi="Arial" w:cs="Arial"/>
          <w:spacing w:val="-8"/>
          <w:sz w:val="28"/>
          <w:szCs w:val="24"/>
          <w:lang w:eastAsia="ru-RU"/>
        </w:rPr>
        <w:t>ұсынады</w:t>
      </w:r>
      <w:r w:rsidR="00E421F4" w:rsidRPr="00496BB8">
        <w:rPr>
          <w:rFonts w:ascii="Arial" w:eastAsia="Times New Roman" w:hAnsi="Arial" w:cs="Arial"/>
          <w:spacing w:val="-8"/>
          <w:sz w:val="28"/>
          <w:szCs w:val="24"/>
          <w:lang w:val="en-US" w:eastAsia="ru-RU"/>
        </w:rPr>
        <w:t>.</w:t>
      </w:r>
      <w:r w:rsidRPr="00496BB8">
        <w:rPr>
          <w:rFonts w:ascii="Arial" w:eastAsia="Times New Roman" w:hAnsi="Arial" w:cs="Arial"/>
          <w:spacing w:val="-8"/>
          <w:sz w:val="28"/>
          <w:szCs w:val="24"/>
          <w:lang w:val="en-US" w:eastAsia="ru-RU"/>
        </w:rPr>
        <w:t xml:space="preserve"> </w:t>
      </w:r>
    </w:p>
    <w:p w14:paraId="54347C9C" w14:textId="5103F3CB" w:rsidR="00FF5478" w:rsidRPr="00496BB8" w:rsidRDefault="00D81EAF" w:rsidP="00894A59">
      <w:pPr>
        <w:tabs>
          <w:tab w:val="left" w:pos="567"/>
        </w:tabs>
        <w:spacing w:after="0" w:line="240" w:lineRule="auto"/>
        <w:ind w:firstLine="709"/>
        <w:jc w:val="both"/>
        <w:rPr>
          <w:rFonts w:ascii="Arial" w:eastAsia="Times New Roman" w:hAnsi="Arial" w:cs="Arial"/>
          <w:spacing w:val="-8"/>
          <w:sz w:val="28"/>
          <w:szCs w:val="24"/>
          <w:lang w:val="en-US" w:eastAsia="ru-RU"/>
        </w:rPr>
      </w:pPr>
      <w:r>
        <w:rPr>
          <w:rFonts w:ascii="Arial" w:eastAsia="Times New Roman" w:hAnsi="Arial" w:cs="Arial"/>
          <w:spacing w:val="-8"/>
          <w:sz w:val="28"/>
          <w:szCs w:val="24"/>
          <w:lang w:val="kk-KZ" w:eastAsia="ru-RU"/>
        </w:rPr>
        <w:t>Дроп-к</w:t>
      </w:r>
      <w:r w:rsidR="001372F6" w:rsidRPr="007B73B8">
        <w:rPr>
          <w:rFonts w:ascii="Arial" w:eastAsia="Times New Roman" w:hAnsi="Arial" w:cs="Arial"/>
          <w:spacing w:val="-8"/>
          <w:sz w:val="28"/>
          <w:szCs w:val="24"/>
          <w:lang w:eastAsia="ru-RU"/>
        </w:rPr>
        <w:t>арт</w:t>
      </w:r>
      <w:r>
        <w:rPr>
          <w:rFonts w:ascii="Arial" w:eastAsia="Times New Roman" w:hAnsi="Arial" w:cs="Arial"/>
          <w:spacing w:val="-8"/>
          <w:sz w:val="28"/>
          <w:szCs w:val="24"/>
          <w:lang w:val="kk-KZ" w:eastAsia="ru-RU"/>
        </w:rPr>
        <w:t>аларының</w:t>
      </w:r>
      <w:r w:rsidR="001372F6" w:rsidRPr="00496BB8">
        <w:rPr>
          <w:rFonts w:ascii="Arial" w:eastAsia="Times New Roman" w:hAnsi="Arial" w:cs="Arial"/>
          <w:spacing w:val="-8"/>
          <w:sz w:val="28"/>
          <w:szCs w:val="24"/>
          <w:lang w:val="en-US" w:eastAsia="ru-RU"/>
        </w:rPr>
        <w:t xml:space="preserve"> </w:t>
      </w:r>
      <w:r w:rsidR="001372F6" w:rsidRPr="007B73B8">
        <w:rPr>
          <w:rFonts w:ascii="Arial" w:eastAsia="Times New Roman" w:hAnsi="Arial" w:cs="Arial"/>
          <w:spacing w:val="-8"/>
          <w:sz w:val="28"/>
          <w:szCs w:val="24"/>
          <w:lang w:eastAsia="ru-RU"/>
        </w:rPr>
        <w:t>сипаттамалық</w:t>
      </w:r>
      <w:r w:rsidR="001372F6" w:rsidRPr="00496BB8">
        <w:rPr>
          <w:rFonts w:ascii="Arial" w:eastAsia="Times New Roman" w:hAnsi="Arial" w:cs="Arial"/>
          <w:spacing w:val="-8"/>
          <w:sz w:val="28"/>
          <w:szCs w:val="24"/>
          <w:lang w:val="en-US" w:eastAsia="ru-RU"/>
        </w:rPr>
        <w:t xml:space="preserve"> </w:t>
      </w:r>
      <w:r w:rsidR="001372F6" w:rsidRPr="007B73B8">
        <w:rPr>
          <w:rFonts w:ascii="Arial" w:eastAsia="Times New Roman" w:hAnsi="Arial" w:cs="Arial"/>
          <w:spacing w:val="-8"/>
          <w:sz w:val="28"/>
          <w:szCs w:val="24"/>
          <w:lang w:eastAsia="ru-RU"/>
        </w:rPr>
        <w:t>иелері</w:t>
      </w:r>
      <w:r w:rsidR="001372F6" w:rsidRPr="00496BB8">
        <w:rPr>
          <w:rFonts w:ascii="Arial" w:eastAsia="Times New Roman" w:hAnsi="Arial" w:cs="Arial"/>
          <w:spacing w:val="-8"/>
          <w:sz w:val="28"/>
          <w:szCs w:val="24"/>
          <w:lang w:val="en-US" w:eastAsia="ru-RU"/>
        </w:rPr>
        <w:t xml:space="preserve"> </w:t>
      </w:r>
      <w:r w:rsidR="001372F6" w:rsidRPr="007B73B8">
        <w:rPr>
          <w:rFonts w:ascii="Arial" w:eastAsia="Times New Roman" w:hAnsi="Arial" w:cs="Arial"/>
          <w:spacing w:val="-8"/>
          <w:sz w:val="28"/>
          <w:szCs w:val="24"/>
          <w:lang w:eastAsia="ru-RU"/>
        </w:rPr>
        <w:t>мыналар</w:t>
      </w:r>
      <w:r w:rsidR="001372F6" w:rsidRPr="00496BB8">
        <w:rPr>
          <w:rFonts w:ascii="Arial" w:eastAsia="Times New Roman" w:hAnsi="Arial" w:cs="Arial"/>
          <w:spacing w:val="-8"/>
          <w:sz w:val="28"/>
          <w:szCs w:val="24"/>
          <w:lang w:val="en-US" w:eastAsia="ru-RU"/>
        </w:rPr>
        <w:t xml:space="preserve"> </w:t>
      </w:r>
      <w:r w:rsidR="001372F6" w:rsidRPr="007B73B8">
        <w:rPr>
          <w:rFonts w:ascii="Arial" w:eastAsia="Times New Roman" w:hAnsi="Arial" w:cs="Arial"/>
          <w:spacing w:val="-8"/>
          <w:sz w:val="28"/>
          <w:szCs w:val="24"/>
          <w:lang w:eastAsia="ru-RU"/>
        </w:rPr>
        <w:t>болуы</w:t>
      </w:r>
      <w:r w:rsidR="001372F6" w:rsidRPr="00496BB8">
        <w:rPr>
          <w:rFonts w:ascii="Arial" w:eastAsia="Times New Roman" w:hAnsi="Arial" w:cs="Arial"/>
          <w:spacing w:val="-8"/>
          <w:sz w:val="28"/>
          <w:szCs w:val="24"/>
          <w:lang w:val="en-US" w:eastAsia="ru-RU"/>
        </w:rPr>
        <w:t xml:space="preserve"> </w:t>
      </w:r>
      <w:r w:rsidR="001372F6" w:rsidRPr="007B73B8">
        <w:rPr>
          <w:rFonts w:ascii="Arial" w:eastAsia="Times New Roman" w:hAnsi="Arial" w:cs="Arial"/>
          <w:spacing w:val="-8"/>
          <w:sz w:val="28"/>
          <w:szCs w:val="24"/>
          <w:lang w:eastAsia="ru-RU"/>
        </w:rPr>
        <w:t>мүмкін</w:t>
      </w:r>
      <w:r w:rsidR="001372F6" w:rsidRPr="00496BB8">
        <w:rPr>
          <w:rFonts w:ascii="Arial" w:eastAsia="Times New Roman" w:hAnsi="Arial" w:cs="Arial"/>
          <w:spacing w:val="-8"/>
          <w:sz w:val="28"/>
          <w:szCs w:val="24"/>
          <w:lang w:val="en-US" w:eastAsia="ru-RU"/>
        </w:rPr>
        <w:t xml:space="preserve">: </w:t>
      </w:r>
      <w:r w:rsidR="00FF5478" w:rsidRPr="007B73B8">
        <w:rPr>
          <w:rFonts w:ascii="Arial" w:eastAsia="Times New Roman" w:hAnsi="Arial" w:cs="Arial"/>
          <w:spacing w:val="-8"/>
          <w:sz w:val="28"/>
          <w:szCs w:val="24"/>
          <w:lang w:eastAsia="ru-RU"/>
        </w:rPr>
        <w:t>Қазақстан</w:t>
      </w:r>
      <w:r w:rsidR="00FF5478" w:rsidRPr="00496BB8">
        <w:rPr>
          <w:rFonts w:ascii="Arial" w:eastAsia="Times New Roman" w:hAnsi="Arial" w:cs="Arial"/>
          <w:spacing w:val="-8"/>
          <w:sz w:val="28"/>
          <w:szCs w:val="24"/>
          <w:lang w:val="en-US" w:eastAsia="ru-RU"/>
        </w:rPr>
        <w:t xml:space="preserve"> </w:t>
      </w:r>
      <w:r w:rsidR="00FF5478" w:rsidRPr="007B73B8">
        <w:rPr>
          <w:rFonts w:ascii="Arial" w:eastAsia="Times New Roman" w:hAnsi="Arial" w:cs="Arial"/>
          <w:spacing w:val="-8"/>
          <w:sz w:val="28"/>
          <w:szCs w:val="24"/>
          <w:lang w:eastAsia="ru-RU"/>
        </w:rPr>
        <w:t>Республикасының</w:t>
      </w:r>
      <w:r w:rsidR="00FF5478" w:rsidRPr="00496BB8">
        <w:rPr>
          <w:rFonts w:ascii="Arial" w:eastAsia="Times New Roman" w:hAnsi="Arial" w:cs="Arial"/>
          <w:spacing w:val="-8"/>
          <w:sz w:val="28"/>
          <w:szCs w:val="24"/>
          <w:lang w:val="en-US" w:eastAsia="ru-RU"/>
        </w:rPr>
        <w:t xml:space="preserve"> </w:t>
      </w:r>
      <w:r>
        <w:rPr>
          <w:rFonts w:ascii="Arial" w:eastAsia="Times New Roman" w:hAnsi="Arial" w:cs="Arial"/>
          <w:spacing w:val="-8"/>
          <w:sz w:val="28"/>
          <w:szCs w:val="24"/>
          <w:lang w:val="kk-KZ" w:eastAsia="ru-RU"/>
        </w:rPr>
        <w:t>бей</w:t>
      </w:r>
      <w:r w:rsidR="00FF5478" w:rsidRPr="007B73B8">
        <w:rPr>
          <w:rFonts w:ascii="Arial" w:eastAsia="Times New Roman" w:hAnsi="Arial" w:cs="Arial"/>
          <w:spacing w:val="-8"/>
          <w:sz w:val="28"/>
          <w:szCs w:val="24"/>
          <w:lang w:eastAsia="ru-RU"/>
        </w:rPr>
        <w:t>резиденттері</w:t>
      </w:r>
      <w:r w:rsidR="00FF5478" w:rsidRPr="00496BB8">
        <w:rPr>
          <w:rFonts w:ascii="Arial" w:eastAsia="Times New Roman" w:hAnsi="Arial" w:cs="Arial"/>
          <w:spacing w:val="-8"/>
          <w:sz w:val="28"/>
          <w:szCs w:val="24"/>
          <w:lang w:val="en-US" w:eastAsia="ru-RU"/>
        </w:rPr>
        <w:t xml:space="preserve"> </w:t>
      </w:r>
      <w:r w:rsidR="00FF5478" w:rsidRPr="00496BB8">
        <w:rPr>
          <w:rFonts w:ascii="Arial" w:eastAsia="Times New Roman" w:hAnsi="Arial" w:cs="Arial"/>
          <w:spacing w:val="-8"/>
          <w:sz w:val="24"/>
          <w:lang w:val="en-US" w:eastAsia="ru-RU"/>
        </w:rPr>
        <w:t>(</w:t>
      </w:r>
      <w:r w:rsidR="00FF5478" w:rsidRPr="007B73B8">
        <w:rPr>
          <w:rFonts w:ascii="Arial" w:eastAsia="Times New Roman" w:hAnsi="Arial" w:cs="Arial"/>
          <w:spacing w:val="-8"/>
          <w:sz w:val="24"/>
          <w:lang w:eastAsia="ru-RU"/>
        </w:rPr>
        <w:t>негізінен</w:t>
      </w:r>
      <w:r w:rsidR="00FF5478" w:rsidRPr="00496BB8">
        <w:rPr>
          <w:rFonts w:ascii="Arial" w:eastAsia="Times New Roman" w:hAnsi="Arial" w:cs="Arial"/>
          <w:spacing w:val="-8"/>
          <w:sz w:val="24"/>
          <w:lang w:val="en-US" w:eastAsia="ru-RU"/>
        </w:rPr>
        <w:t xml:space="preserve"> </w:t>
      </w:r>
      <w:r w:rsidR="00FF5478" w:rsidRPr="007B73B8">
        <w:rPr>
          <w:rFonts w:ascii="Arial" w:eastAsia="Times New Roman" w:hAnsi="Arial" w:cs="Arial"/>
          <w:spacing w:val="-8"/>
          <w:sz w:val="24"/>
          <w:lang w:eastAsia="ru-RU"/>
        </w:rPr>
        <w:t>Орталық</w:t>
      </w:r>
      <w:r w:rsidR="00FF5478" w:rsidRPr="00496BB8">
        <w:rPr>
          <w:rFonts w:ascii="Arial" w:eastAsia="Times New Roman" w:hAnsi="Arial" w:cs="Arial"/>
          <w:spacing w:val="-8"/>
          <w:sz w:val="24"/>
          <w:lang w:val="en-US" w:eastAsia="ru-RU"/>
        </w:rPr>
        <w:t xml:space="preserve"> </w:t>
      </w:r>
      <w:r w:rsidR="00FF5478" w:rsidRPr="007B73B8">
        <w:rPr>
          <w:rFonts w:ascii="Arial" w:eastAsia="Times New Roman" w:hAnsi="Arial" w:cs="Arial"/>
          <w:spacing w:val="-8"/>
          <w:sz w:val="24"/>
          <w:lang w:eastAsia="ru-RU"/>
        </w:rPr>
        <w:t>Азия</w:t>
      </w:r>
      <w:r w:rsidR="00FF5478" w:rsidRPr="00496BB8">
        <w:rPr>
          <w:rFonts w:ascii="Arial" w:eastAsia="Times New Roman" w:hAnsi="Arial" w:cs="Arial"/>
          <w:spacing w:val="-8"/>
          <w:sz w:val="24"/>
          <w:lang w:val="en-US" w:eastAsia="ru-RU"/>
        </w:rPr>
        <w:t xml:space="preserve"> </w:t>
      </w:r>
      <w:r w:rsidR="00FF5478" w:rsidRPr="007B73B8">
        <w:rPr>
          <w:rFonts w:ascii="Arial" w:eastAsia="Times New Roman" w:hAnsi="Arial" w:cs="Arial"/>
          <w:spacing w:val="-8"/>
          <w:sz w:val="24"/>
          <w:lang w:eastAsia="ru-RU"/>
        </w:rPr>
        <w:t>елдерінің</w:t>
      </w:r>
      <w:r w:rsidR="00FF5478" w:rsidRPr="00496BB8">
        <w:rPr>
          <w:rFonts w:ascii="Arial" w:eastAsia="Times New Roman" w:hAnsi="Arial" w:cs="Arial"/>
          <w:spacing w:val="-8"/>
          <w:sz w:val="24"/>
          <w:lang w:val="en-US" w:eastAsia="ru-RU"/>
        </w:rPr>
        <w:t xml:space="preserve"> </w:t>
      </w:r>
      <w:r w:rsidR="00FF5478" w:rsidRPr="007B73B8">
        <w:rPr>
          <w:rFonts w:ascii="Arial" w:eastAsia="Times New Roman" w:hAnsi="Arial" w:cs="Arial"/>
          <w:spacing w:val="-8"/>
          <w:sz w:val="24"/>
          <w:lang w:eastAsia="ru-RU"/>
        </w:rPr>
        <w:t>азаматтары</w:t>
      </w:r>
      <w:r w:rsidR="00FF5478" w:rsidRPr="00496BB8">
        <w:rPr>
          <w:rFonts w:ascii="Arial" w:eastAsia="Times New Roman" w:hAnsi="Arial" w:cs="Arial"/>
          <w:spacing w:val="-8"/>
          <w:sz w:val="24"/>
          <w:lang w:val="en-US" w:eastAsia="ru-RU"/>
        </w:rPr>
        <w:t>)</w:t>
      </w:r>
      <w:r w:rsidR="00FF5478" w:rsidRPr="00496BB8">
        <w:rPr>
          <w:rFonts w:ascii="Arial" w:eastAsia="Times New Roman" w:hAnsi="Arial" w:cs="Arial"/>
          <w:spacing w:val="-8"/>
          <w:sz w:val="28"/>
          <w:szCs w:val="24"/>
          <w:lang w:val="en-US" w:eastAsia="ru-RU"/>
        </w:rPr>
        <w:t xml:space="preserve">, </w:t>
      </w:r>
      <w:r w:rsidR="001372F6" w:rsidRPr="007B73B8">
        <w:rPr>
          <w:rFonts w:ascii="Arial" w:eastAsia="Times New Roman" w:hAnsi="Arial" w:cs="Arial"/>
          <w:spacing w:val="-8"/>
          <w:sz w:val="28"/>
          <w:szCs w:val="24"/>
          <w:lang w:eastAsia="ru-RU"/>
        </w:rPr>
        <w:t>Қазақстанның</w:t>
      </w:r>
      <w:r w:rsidR="001372F6" w:rsidRPr="00496BB8">
        <w:rPr>
          <w:rFonts w:ascii="Arial" w:eastAsia="Times New Roman" w:hAnsi="Arial" w:cs="Arial"/>
          <w:spacing w:val="-8"/>
          <w:sz w:val="28"/>
          <w:szCs w:val="24"/>
          <w:lang w:val="en-US" w:eastAsia="ru-RU"/>
        </w:rPr>
        <w:t xml:space="preserve"> </w:t>
      </w:r>
      <w:r w:rsidR="00FF5478" w:rsidRPr="00496BB8">
        <w:rPr>
          <w:rFonts w:ascii="Arial" w:eastAsia="Times New Roman" w:hAnsi="Arial" w:cs="Arial"/>
          <w:spacing w:val="-8"/>
          <w:sz w:val="28"/>
          <w:szCs w:val="24"/>
          <w:lang w:val="en-US" w:eastAsia="ru-RU"/>
        </w:rPr>
        <w:t xml:space="preserve">18 </w:t>
      </w:r>
      <w:r w:rsidR="00FF5478" w:rsidRPr="007B73B8">
        <w:rPr>
          <w:rFonts w:ascii="Arial" w:eastAsia="Times New Roman" w:hAnsi="Arial" w:cs="Arial"/>
          <w:spacing w:val="-8"/>
          <w:sz w:val="28"/>
          <w:szCs w:val="24"/>
          <w:lang w:eastAsia="ru-RU"/>
        </w:rPr>
        <w:t>жастан</w:t>
      </w:r>
      <w:r w:rsidR="00FF5478" w:rsidRPr="00496BB8">
        <w:rPr>
          <w:rFonts w:ascii="Arial" w:eastAsia="Times New Roman" w:hAnsi="Arial" w:cs="Arial"/>
          <w:spacing w:val="-8"/>
          <w:sz w:val="28"/>
          <w:szCs w:val="24"/>
          <w:lang w:val="en-US" w:eastAsia="ru-RU"/>
        </w:rPr>
        <w:t xml:space="preserve"> 25 </w:t>
      </w:r>
      <w:r w:rsidR="00FF5478" w:rsidRPr="007B73B8">
        <w:rPr>
          <w:rFonts w:ascii="Arial" w:eastAsia="Times New Roman" w:hAnsi="Arial" w:cs="Arial"/>
          <w:spacing w:val="-8"/>
          <w:sz w:val="28"/>
          <w:szCs w:val="24"/>
          <w:lang w:eastAsia="ru-RU"/>
        </w:rPr>
        <w:t>жасқа</w:t>
      </w:r>
      <w:r w:rsidR="00FF5478" w:rsidRPr="00496BB8">
        <w:rPr>
          <w:rFonts w:ascii="Arial" w:eastAsia="Times New Roman" w:hAnsi="Arial" w:cs="Arial"/>
          <w:spacing w:val="-8"/>
          <w:sz w:val="28"/>
          <w:szCs w:val="24"/>
          <w:lang w:val="en-US" w:eastAsia="ru-RU"/>
        </w:rPr>
        <w:t xml:space="preserve"> </w:t>
      </w:r>
      <w:r w:rsidR="00FF5478" w:rsidRPr="007B73B8">
        <w:rPr>
          <w:rFonts w:ascii="Arial" w:eastAsia="Times New Roman" w:hAnsi="Arial" w:cs="Arial"/>
          <w:spacing w:val="-8"/>
          <w:sz w:val="28"/>
          <w:szCs w:val="24"/>
          <w:lang w:eastAsia="ru-RU"/>
        </w:rPr>
        <w:t>дейін</w:t>
      </w:r>
      <w:r>
        <w:rPr>
          <w:rFonts w:ascii="Arial" w:eastAsia="Times New Roman" w:hAnsi="Arial" w:cs="Arial"/>
          <w:spacing w:val="-8"/>
          <w:sz w:val="28"/>
          <w:szCs w:val="24"/>
          <w:lang w:val="kk-KZ" w:eastAsia="ru-RU"/>
        </w:rPr>
        <w:t>гі</w:t>
      </w:r>
      <w:r w:rsidRPr="00625FE9">
        <w:rPr>
          <w:rFonts w:ascii="Arial" w:eastAsia="Times New Roman" w:hAnsi="Arial" w:cs="Arial"/>
          <w:spacing w:val="-8"/>
          <w:sz w:val="28"/>
          <w:szCs w:val="24"/>
          <w:lang w:val="en-US" w:eastAsia="ru-RU"/>
        </w:rPr>
        <w:t xml:space="preserve"> </w:t>
      </w:r>
      <w:r w:rsidRPr="007B73B8">
        <w:rPr>
          <w:rFonts w:ascii="Arial" w:eastAsia="Times New Roman" w:hAnsi="Arial" w:cs="Arial"/>
          <w:spacing w:val="-8"/>
          <w:sz w:val="28"/>
          <w:szCs w:val="24"/>
          <w:lang w:eastAsia="ru-RU"/>
        </w:rPr>
        <w:t>азаматтар</w:t>
      </w:r>
      <w:r>
        <w:rPr>
          <w:rFonts w:ascii="Arial" w:eastAsia="Times New Roman" w:hAnsi="Arial" w:cs="Arial"/>
          <w:spacing w:val="-8"/>
          <w:sz w:val="28"/>
          <w:szCs w:val="24"/>
          <w:lang w:val="kk-KZ" w:eastAsia="ru-RU"/>
        </w:rPr>
        <w:t>ы</w:t>
      </w:r>
      <w:r w:rsidR="001372F6" w:rsidRPr="00496BB8">
        <w:rPr>
          <w:rFonts w:ascii="Arial" w:eastAsia="Times New Roman" w:hAnsi="Arial" w:cs="Arial"/>
          <w:spacing w:val="-8"/>
          <w:sz w:val="28"/>
          <w:szCs w:val="24"/>
          <w:lang w:val="en-US" w:eastAsia="ru-RU"/>
        </w:rPr>
        <w:t xml:space="preserve">, </w:t>
      </w:r>
      <w:r w:rsidR="001372F6" w:rsidRPr="007B73B8">
        <w:rPr>
          <w:rFonts w:ascii="Arial" w:eastAsia="Times New Roman" w:hAnsi="Arial" w:cs="Arial"/>
          <w:spacing w:val="-8"/>
          <w:sz w:val="28"/>
          <w:szCs w:val="24"/>
          <w:lang w:eastAsia="ru-RU"/>
        </w:rPr>
        <w:t>сондай</w:t>
      </w:r>
      <w:r w:rsidR="001372F6" w:rsidRPr="00496BB8">
        <w:rPr>
          <w:rFonts w:ascii="Arial" w:eastAsia="Times New Roman" w:hAnsi="Arial" w:cs="Arial"/>
          <w:spacing w:val="-8"/>
          <w:sz w:val="28"/>
          <w:szCs w:val="24"/>
          <w:lang w:val="en-US" w:eastAsia="ru-RU"/>
        </w:rPr>
        <w:t>-</w:t>
      </w:r>
      <w:r w:rsidR="001372F6" w:rsidRPr="007B73B8">
        <w:rPr>
          <w:rFonts w:ascii="Arial" w:eastAsia="Times New Roman" w:hAnsi="Arial" w:cs="Arial"/>
          <w:spacing w:val="-8"/>
          <w:sz w:val="28"/>
          <w:szCs w:val="24"/>
          <w:lang w:eastAsia="ru-RU"/>
        </w:rPr>
        <w:t>ақ</w:t>
      </w:r>
      <w:r w:rsidR="001372F6" w:rsidRPr="00496BB8">
        <w:rPr>
          <w:rFonts w:ascii="Arial" w:eastAsia="Times New Roman" w:hAnsi="Arial" w:cs="Arial"/>
          <w:spacing w:val="-8"/>
          <w:sz w:val="28"/>
          <w:szCs w:val="24"/>
          <w:lang w:val="en-US" w:eastAsia="ru-RU"/>
        </w:rPr>
        <w:t xml:space="preserve"> </w:t>
      </w:r>
      <w:r w:rsidR="00FF5478" w:rsidRPr="007B73B8">
        <w:rPr>
          <w:rFonts w:ascii="Arial" w:eastAsia="Times New Roman" w:hAnsi="Arial" w:cs="Arial"/>
          <w:spacing w:val="-8"/>
          <w:sz w:val="28"/>
          <w:szCs w:val="24"/>
          <w:lang w:eastAsia="ru-RU"/>
        </w:rPr>
        <w:t>ресми</w:t>
      </w:r>
      <w:r w:rsidR="00FF5478" w:rsidRPr="00496BB8">
        <w:rPr>
          <w:rFonts w:ascii="Arial" w:eastAsia="Times New Roman" w:hAnsi="Arial" w:cs="Arial"/>
          <w:spacing w:val="-8"/>
          <w:sz w:val="28"/>
          <w:szCs w:val="24"/>
          <w:lang w:val="en-US" w:eastAsia="ru-RU"/>
        </w:rPr>
        <w:t xml:space="preserve"> </w:t>
      </w:r>
      <w:r w:rsidR="00FF5478" w:rsidRPr="007B73B8">
        <w:rPr>
          <w:rFonts w:ascii="Arial" w:eastAsia="Times New Roman" w:hAnsi="Arial" w:cs="Arial"/>
          <w:spacing w:val="-8"/>
          <w:sz w:val="28"/>
          <w:szCs w:val="24"/>
          <w:lang w:eastAsia="ru-RU"/>
        </w:rPr>
        <w:t>табыс</w:t>
      </w:r>
      <w:r w:rsidR="00FF5478" w:rsidRPr="00496BB8">
        <w:rPr>
          <w:rFonts w:ascii="Arial" w:eastAsia="Times New Roman" w:hAnsi="Arial" w:cs="Arial"/>
          <w:spacing w:val="-8"/>
          <w:sz w:val="28"/>
          <w:szCs w:val="24"/>
          <w:lang w:val="en-US" w:eastAsia="ru-RU"/>
        </w:rPr>
        <w:t xml:space="preserve"> </w:t>
      </w:r>
      <w:r w:rsidR="00FF5478" w:rsidRPr="007B73B8">
        <w:rPr>
          <w:rFonts w:ascii="Arial" w:eastAsia="Times New Roman" w:hAnsi="Arial" w:cs="Arial"/>
          <w:spacing w:val="-8"/>
          <w:sz w:val="28"/>
          <w:szCs w:val="24"/>
          <w:lang w:eastAsia="ru-RU"/>
        </w:rPr>
        <w:t>көздері</w:t>
      </w:r>
      <w:r w:rsidR="00FF5478" w:rsidRPr="00496BB8">
        <w:rPr>
          <w:rFonts w:ascii="Arial" w:eastAsia="Times New Roman" w:hAnsi="Arial" w:cs="Arial"/>
          <w:spacing w:val="-8"/>
          <w:sz w:val="28"/>
          <w:szCs w:val="24"/>
          <w:lang w:val="en-US" w:eastAsia="ru-RU"/>
        </w:rPr>
        <w:t xml:space="preserve"> </w:t>
      </w:r>
      <w:r w:rsidR="00FF5478" w:rsidRPr="007B73B8">
        <w:rPr>
          <w:rFonts w:ascii="Arial" w:eastAsia="Times New Roman" w:hAnsi="Arial" w:cs="Arial"/>
          <w:spacing w:val="-8"/>
          <w:sz w:val="28"/>
          <w:szCs w:val="24"/>
          <w:lang w:eastAsia="ru-RU"/>
        </w:rPr>
        <w:t>жоқ</w:t>
      </w:r>
      <w:r w:rsidR="00FF5478" w:rsidRPr="00496BB8">
        <w:rPr>
          <w:rFonts w:ascii="Arial" w:eastAsia="Times New Roman" w:hAnsi="Arial" w:cs="Arial"/>
          <w:spacing w:val="-8"/>
          <w:sz w:val="28"/>
          <w:szCs w:val="24"/>
          <w:lang w:val="en-US" w:eastAsia="ru-RU"/>
        </w:rPr>
        <w:t xml:space="preserve"> </w:t>
      </w:r>
      <w:r w:rsidR="00FF5478" w:rsidRPr="007B73B8">
        <w:rPr>
          <w:rFonts w:ascii="Arial" w:eastAsia="Times New Roman" w:hAnsi="Arial" w:cs="Arial"/>
          <w:spacing w:val="-8"/>
          <w:sz w:val="28"/>
          <w:szCs w:val="24"/>
          <w:lang w:eastAsia="ru-RU"/>
        </w:rPr>
        <w:t>азаматтар</w:t>
      </w:r>
      <w:r w:rsidR="00FF5478" w:rsidRPr="00496BB8">
        <w:rPr>
          <w:rFonts w:ascii="Arial" w:eastAsia="Times New Roman" w:hAnsi="Arial" w:cs="Arial"/>
          <w:spacing w:val="-8"/>
          <w:sz w:val="28"/>
          <w:szCs w:val="24"/>
          <w:lang w:val="en-US" w:eastAsia="ru-RU"/>
        </w:rPr>
        <w:t xml:space="preserve"> </w:t>
      </w:r>
      <w:r w:rsidR="001372F6" w:rsidRPr="007B73B8">
        <w:rPr>
          <w:rFonts w:ascii="Arial" w:eastAsia="Times New Roman" w:hAnsi="Arial" w:cs="Arial"/>
          <w:spacing w:val="-8"/>
          <w:sz w:val="28"/>
          <w:szCs w:val="24"/>
          <w:lang w:eastAsia="ru-RU"/>
        </w:rPr>
        <w:t>немесе</w:t>
      </w:r>
      <w:r w:rsidR="001372F6" w:rsidRPr="00496BB8">
        <w:rPr>
          <w:rFonts w:ascii="Arial" w:eastAsia="Times New Roman" w:hAnsi="Arial" w:cs="Arial"/>
          <w:spacing w:val="-8"/>
          <w:sz w:val="28"/>
          <w:szCs w:val="24"/>
          <w:lang w:val="en-US" w:eastAsia="ru-RU"/>
        </w:rPr>
        <w:t xml:space="preserve"> </w:t>
      </w:r>
      <w:r w:rsidR="00FF5478" w:rsidRPr="007B73B8">
        <w:rPr>
          <w:rFonts w:ascii="Arial" w:eastAsia="Times New Roman" w:hAnsi="Arial" w:cs="Arial"/>
          <w:spacing w:val="-8"/>
          <w:sz w:val="28"/>
          <w:szCs w:val="24"/>
          <w:lang w:eastAsia="ru-RU"/>
        </w:rPr>
        <w:t>зейнеткерлер</w:t>
      </w:r>
      <w:r w:rsidR="00FF5478" w:rsidRPr="00496BB8">
        <w:rPr>
          <w:rFonts w:ascii="Arial" w:eastAsia="Times New Roman" w:hAnsi="Arial" w:cs="Arial"/>
          <w:spacing w:val="-8"/>
          <w:sz w:val="28"/>
          <w:szCs w:val="24"/>
          <w:lang w:val="en-US" w:eastAsia="ru-RU"/>
        </w:rPr>
        <w:t>.</w:t>
      </w:r>
    </w:p>
    <w:p w14:paraId="1ACFDA09" w14:textId="423D1244" w:rsidR="004816F0" w:rsidRPr="00496BB8" w:rsidRDefault="000924CC" w:rsidP="00894A59">
      <w:pPr>
        <w:tabs>
          <w:tab w:val="left" w:pos="567"/>
        </w:tabs>
        <w:spacing w:after="0" w:line="240" w:lineRule="auto"/>
        <w:ind w:firstLine="567"/>
        <w:jc w:val="both"/>
        <w:rPr>
          <w:rFonts w:ascii="Arial" w:eastAsia="Times New Roman" w:hAnsi="Arial" w:cs="Arial"/>
          <w:spacing w:val="-8"/>
          <w:sz w:val="28"/>
          <w:szCs w:val="24"/>
          <w:lang w:val="en-US" w:eastAsia="ru-RU"/>
        </w:rPr>
      </w:pPr>
      <w:r w:rsidRPr="00496BB8">
        <w:rPr>
          <w:rFonts w:ascii="Arial" w:eastAsia="Times New Roman" w:hAnsi="Arial" w:cs="Arial"/>
          <w:spacing w:val="-8"/>
          <w:sz w:val="28"/>
          <w:szCs w:val="24"/>
          <w:lang w:val="en-US" w:eastAsia="ru-RU"/>
        </w:rPr>
        <w:t>2</w:t>
      </w:r>
      <w:r w:rsidR="00980379" w:rsidRPr="00496BB8">
        <w:rPr>
          <w:rFonts w:ascii="Arial" w:eastAsia="Times New Roman" w:hAnsi="Arial" w:cs="Arial"/>
          <w:spacing w:val="-8"/>
          <w:sz w:val="28"/>
          <w:szCs w:val="24"/>
          <w:lang w:val="en-US" w:eastAsia="ru-RU"/>
        </w:rPr>
        <w:t>.2.4.</w:t>
      </w:r>
      <w:r w:rsidR="00980379" w:rsidRPr="00BA2154">
        <w:rPr>
          <w:rFonts w:ascii="Arial" w:eastAsia="Times New Roman" w:hAnsi="Arial" w:cs="Arial"/>
          <w:spacing w:val="-8"/>
          <w:sz w:val="28"/>
          <w:szCs w:val="24"/>
          <w:lang w:val="en-US" w:eastAsia="ru-RU"/>
        </w:rPr>
        <w:t> </w:t>
      </w:r>
      <w:r w:rsidR="00C7796D" w:rsidRPr="007B73B8">
        <w:rPr>
          <w:rFonts w:ascii="Arial" w:eastAsia="Times New Roman" w:hAnsi="Arial" w:cs="Arial"/>
          <w:spacing w:val="-8"/>
          <w:sz w:val="28"/>
          <w:szCs w:val="24"/>
          <w:lang w:eastAsia="ru-RU"/>
        </w:rPr>
        <w:t>Қылмыскерлер</w:t>
      </w:r>
      <w:r w:rsidR="00C7796D" w:rsidRPr="00496BB8">
        <w:rPr>
          <w:rFonts w:ascii="Arial" w:eastAsia="Times New Roman" w:hAnsi="Arial" w:cs="Arial"/>
          <w:spacing w:val="-8"/>
          <w:sz w:val="28"/>
          <w:szCs w:val="24"/>
          <w:lang w:val="en-US" w:eastAsia="ru-RU"/>
        </w:rPr>
        <w:t xml:space="preserve"> </w:t>
      </w:r>
      <w:r w:rsidR="00D81EAF" w:rsidRPr="007B73B8">
        <w:rPr>
          <w:rFonts w:ascii="Arial" w:eastAsia="Times New Roman" w:hAnsi="Arial" w:cs="Arial"/>
          <w:spacing w:val="-8"/>
          <w:sz w:val="28"/>
          <w:szCs w:val="24"/>
          <w:lang w:eastAsia="ru-RU"/>
        </w:rPr>
        <w:t>өздерінің</w:t>
      </w:r>
      <w:r w:rsidR="00D81EAF" w:rsidRPr="00496BB8">
        <w:rPr>
          <w:rFonts w:ascii="Arial" w:eastAsia="Times New Roman" w:hAnsi="Arial" w:cs="Arial"/>
          <w:spacing w:val="-8"/>
          <w:sz w:val="28"/>
          <w:szCs w:val="24"/>
          <w:lang w:val="en-US" w:eastAsia="ru-RU"/>
        </w:rPr>
        <w:t xml:space="preserve"> </w:t>
      </w:r>
      <w:r w:rsidR="00D81EAF" w:rsidRPr="007B73B8">
        <w:rPr>
          <w:rFonts w:ascii="Arial" w:eastAsia="Times New Roman" w:hAnsi="Arial" w:cs="Arial"/>
          <w:spacing w:val="-8"/>
          <w:sz w:val="28"/>
          <w:szCs w:val="24"/>
          <w:lang w:eastAsia="ru-RU"/>
        </w:rPr>
        <w:t>кіріс</w:t>
      </w:r>
      <w:r w:rsidR="00D81EAF" w:rsidRPr="00496BB8">
        <w:rPr>
          <w:rFonts w:ascii="Arial" w:eastAsia="Times New Roman" w:hAnsi="Arial" w:cs="Arial"/>
          <w:spacing w:val="-8"/>
          <w:sz w:val="28"/>
          <w:szCs w:val="24"/>
          <w:lang w:val="en-US" w:eastAsia="ru-RU"/>
        </w:rPr>
        <w:t xml:space="preserve"> </w:t>
      </w:r>
      <w:r w:rsidR="00D81EAF" w:rsidRPr="007B73B8">
        <w:rPr>
          <w:rFonts w:ascii="Arial" w:eastAsia="Times New Roman" w:hAnsi="Arial" w:cs="Arial"/>
          <w:spacing w:val="-8"/>
          <w:sz w:val="28"/>
          <w:szCs w:val="24"/>
          <w:lang w:eastAsia="ru-RU"/>
        </w:rPr>
        <w:t>көздерін</w:t>
      </w:r>
      <w:r w:rsidR="00D81EAF" w:rsidRPr="00496BB8">
        <w:rPr>
          <w:rFonts w:ascii="Arial" w:eastAsia="Times New Roman" w:hAnsi="Arial" w:cs="Arial"/>
          <w:spacing w:val="-8"/>
          <w:sz w:val="28"/>
          <w:szCs w:val="24"/>
          <w:lang w:val="en-US" w:eastAsia="ru-RU"/>
        </w:rPr>
        <w:t xml:space="preserve"> </w:t>
      </w:r>
      <w:r w:rsidR="00D81EAF" w:rsidRPr="007B73B8">
        <w:rPr>
          <w:rFonts w:ascii="Arial" w:eastAsia="Times New Roman" w:hAnsi="Arial" w:cs="Arial"/>
          <w:spacing w:val="-8"/>
          <w:sz w:val="28"/>
          <w:szCs w:val="24"/>
          <w:lang w:eastAsia="ru-RU"/>
        </w:rPr>
        <w:t>жасыру</w:t>
      </w:r>
      <w:r w:rsidR="00D81EAF" w:rsidRPr="00496BB8">
        <w:rPr>
          <w:rFonts w:ascii="Arial" w:eastAsia="Times New Roman" w:hAnsi="Arial" w:cs="Arial"/>
          <w:spacing w:val="-8"/>
          <w:sz w:val="28"/>
          <w:szCs w:val="24"/>
          <w:lang w:val="en-US" w:eastAsia="ru-RU"/>
        </w:rPr>
        <w:t xml:space="preserve"> </w:t>
      </w:r>
      <w:r w:rsidR="00D81EAF" w:rsidRPr="007B73B8">
        <w:rPr>
          <w:rFonts w:ascii="Arial" w:eastAsia="Times New Roman" w:hAnsi="Arial" w:cs="Arial"/>
          <w:spacing w:val="-8"/>
          <w:sz w:val="28"/>
          <w:szCs w:val="24"/>
          <w:lang w:eastAsia="ru-RU"/>
        </w:rPr>
        <w:t>және</w:t>
      </w:r>
      <w:r w:rsidR="00D81EAF" w:rsidRPr="00496BB8">
        <w:rPr>
          <w:rFonts w:ascii="Arial" w:eastAsia="Times New Roman" w:hAnsi="Arial" w:cs="Arial"/>
          <w:spacing w:val="-8"/>
          <w:sz w:val="28"/>
          <w:szCs w:val="24"/>
          <w:lang w:val="en-US" w:eastAsia="ru-RU"/>
        </w:rPr>
        <w:t xml:space="preserve"> </w:t>
      </w:r>
      <w:r w:rsidR="00D81EAF">
        <w:rPr>
          <w:rFonts w:ascii="Arial" w:eastAsia="Times New Roman" w:hAnsi="Arial" w:cs="Arial"/>
          <w:spacing w:val="-8"/>
          <w:sz w:val="28"/>
          <w:szCs w:val="24"/>
          <w:lang w:val="kk-KZ" w:eastAsia="ru-RU"/>
        </w:rPr>
        <w:t xml:space="preserve">өз </w:t>
      </w:r>
      <w:r w:rsidR="00D81EAF" w:rsidRPr="007B73B8">
        <w:rPr>
          <w:rFonts w:ascii="Arial" w:eastAsia="Times New Roman" w:hAnsi="Arial" w:cs="Arial"/>
          <w:spacing w:val="-8"/>
          <w:sz w:val="28"/>
          <w:szCs w:val="24"/>
          <w:lang w:eastAsia="ru-RU"/>
        </w:rPr>
        <w:t>операцияларын</w:t>
      </w:r>
      <w:r w:rsidR="00D81EAF" w:rsidRPr="00496BB8">
        <w:rPr>
          <w:rFonts w:ascii="Arial" w:eastAsia="Times New Roman" w:hAnsi="Arial" w:cs="Arial"/>
          <w:spacing w:val="-8"/>
          <w:sz w:val="28"/>
          <w:szCs w:val="24"/>
          <w:lang w:val="en-US" w:eastAsia="ru-RU"/>
        </w:rPr>
        <w:t xml:space="preserve"> </w:t>
      </w:r>
      <w:r w:rsidR="00D81EAF" w:rsidRPr="007B73B8">
        <w:rPr>
          <w:rFonts w:ascii="Arial" w:eastAsia="Times New Roman" w:hAnsi="Arial" w:cs="Arial"/>
          <w:spacing w:val="-8"/>
          <w:sz w:val="28"/>
          <w:szCs w:val="24"/>
          <w:lang w:eastAsia="ru-RU"/>
        </w:rPr>
        <w:t>құқық</w:t>
      </w:r>
      <w:r w:rsidR="00D81EAF" w:rsidRPr="00496BB8">
        <w:rPr>
          <w:rFonts w:ascii="Arial" w:eastAsia="Times New Roman" w:hAnsi="Arial" w:cs="Arial"/>
          <w:spacing w:val="-8"/>
          <w:sz w:val="28"/>
          <w:szCs w:val="24"/>
          <w:lang w:val="en-US" w:eastAsia="ru-RU"/>
        </w:rPr>
        <w:t xml:space="preserve"> </w:t>
      </w:r>
      <w:r w:rsidR="00D81EAF" w:rsidRPr="007B73B8">
        <w:rPr>
          <w:rFonts w:ascii="Arial" w:eastAsia="Times New Roman" w:hAnsi="Arial" w:cs="Arial"/>
          <w:spacing w:val="-8"/>
          <w:sz w:val="28"/>
          <w:szCs w:val="24"/>
          <w:lang w:eastAsia="ru-RU"/>
        </w:rPr>
        <w:t>қорғау</w:t>
      </w:r>
      <w:r w:rsidR="00D81EAF" w:rsidRPr="00496BB8">
        <w:rPr>
          <w:rFonts w:ascii="Arial" w:eastAsia="Times New Roman" w:hAnsi="Arial" w:cs="Arial"/>
          <w:spacing w:val="-8"/>
          <w:sz w:val="28"/>
          <w:szCs w:val="24"/>
          <w:lang w:val="en-US" w:eastAsia="ru-RU"/>
        </w:rPr>
        <w:t xml:space="preserve"> </w:t>
      </w:r>
      <w:r w:rsidR="00D81EAF" w:rsidRPr="007B73B8">
        <w:rPr>
          <w:rFonts w:ascii="Arial" w:eastAsia="Times New Roman" w:hAnsi="Arial" w:cs="Arial"/>
          <w:spacing w:val="-8"/>
          <w:sz w:val="28"/>
          <w:szCs w:val="24"/>
          <w:lang w:eastAsia="ru-RU"/>
        </w:rPr>
        <w:t>органдарына</w:t>
      </w:r>
      <w:r w:rsidR="00D81EAF" w:rsidRPr="00496BB8">
        <w:rPr>
          <w:rFonts w:ascii="Arial" w:eastAsia="Times New Roman" w:hAnsi="Arial" w:cs="Arial"/>
          <w:spacing w:val="-8"/>
          <w:sz w:val="28"/>
          <w:szCs w:val="24"/>
          <w:lang w:val="en-US" w:eastAsia="ru-RU"/>
        </w:rPr>
        <w:t xml:space="preserve"> </w:t>
      </w:r>
      <w:r w:rsidR="00D81EAF">
        <w:rPr>
          <w:rFonts w:ascii="Arial" w:eastAsia="Times New Roman" w:hAnsi="Arial" w:cs="Arial"/>
          <w:spacing w:val="-8"/>
          <w:sz w:val="28"/>
          <w:szCs w:val="24"/>
          <w:lang w:val="kk-KZ" w:eastAsia="ru-RU"/>
        </w:rPr>
        <w:t>білдірмеу</w:t>
      </w:r>
      <w:r w:rsidR="00D81EAF" w:rsidRPr="00496BB8">
        <w:rPr>
          <w:rFonts w:ascii="Arial" w:eastAsia="Times New Roman" w:hAnsi="Arial" w:cs="Arial"/>
          <w:spacing w:val="-8"/>
          <w:sz w:val="28"/>
          <w:szCs w:val="24"/>
          <w:lang w:val="en-US" w:eastAsia="ru-RU"/>
        </w:rPr>
        <w:t xml:space="preserve"> </w:t>
      </w:r>
      <w:r w:rsidR="00D81EAF" w:rsidRPr="007B73B8">
        <w:rPr>
          <w:rFonts w:ascii="Arial" w:eastAsia="Times New Roman" w:hAnsi="Arial" w:cs="Arial"/>
          <w:spacing w:val="-8"/>
          <w:sz w:val="28"/>
          <w:szCs w:val="24"/>
          <w:lang w:eastAsia="ru-RU"/>
        </w:rPr>
        <w:t>үшін</w:t>
      </w:r>
      <w:r w:rsidR="00D81EAF" w:rsidRPr="00625FE9">
        <w:rPr>
          <w:rFonts w:ascii="Arial" w:eastAsia="Times New Roman" w:hAnsi="Arial" w:cs="Arial"/>
          <w:spacing w:val="-8"/>
          <w:sz w:val="28"/>
          <w:szCs w:val="24"/>
          <w:lang w:val="en-US" w:eastAsia="ru-RU"/>
        </w:rPr>
        <w:t xml:space="preserve"> </w:t>
      </w:r>
      <w:r w:rsidR="004816F0" w:rsidRPr="007B73B8">
        <w:rPr>
          <w:rFonts w:ascii="Arial" w:eastAsia="Times New Roman" w:hAnsi="Arial" w:cs="Arial"/>
          <w:spacing w:val="-8"/>
          <w:sz w:val="28"/>
          <w:szCs w:val="24"/>
          <w:lang w:eastAsia="ru-RU"/>
        </w:rPr>
        <w:t>барған</w:t>
      </w:r>
      <w:r w:rsidR="004816F0" w:rsidRPr="00496BB8">
        <w:rPr>
          <w:rFonts w:ascii="Arial" w:eastAsia="Times New Roman" w:hAnsi="Arial" w:cs="Arial"/>
          <w:spacing w:val="-8"/>
          <w:sz w:val="28"/>
          <w:szCs w:val="24"/>
          <w:lang w:val="en-US" w:eastAsia="ru-RU"/>
        </w:rPr>
        <w:t xml:space="preserve"> </w:t>
      </w:r>
      <w:r w:rsidR="004816F0" w:rsidRPr="007B73B8">
        <w:rPr>
          <w:rFonts w:ascii="Arial" w:eastAsia="Times New Roman" w:hAnsi="Arial" w:cs="Arial"/>
          <w:spacing w:val="-8"/>
          <w:sz w:val="28"/>
          <w:szCs w:val="24"/>
          <w:lang w:eastAsia="ru-RU"/>
        </w:rPr>
        <w:t>сайын</w:t>
      </w:r>
      <w:r w:rsidR="004816F0" w:rsidRPr="00496BB8">
        <w:rPr>
          <w:rFonts w:ascii="Arial" w:eastAsia="Times New Roman" w:hAnsi="Arial" w:cs="Arial"/>
          <w:spacing w:val="-8"/>
          <w:sz w:val="28"/>
          <w:szCs w:val="24"/>
          <w:lang w:val="en-US" w:eastAsia="ru-RU"/>
        </w:rPr>
        <w:t xml:space="preserve"> </w:t>
      </w:r>
      <w:r w:rsidR="00D81EAF" w:rsidRPr="007B73B8">
        <w:rPr>
          <w:rFonts w:ascii="Arial" w:eastAsia="Times New Roman" w:hAnsi="Arial" w:cs="Arial"/>
          <w:spacing w:val="-8"/>
          <w:sz w:val="28"/>
          <w:szCs w:val="24"/>
          <w:lang w:eastAsia="ru-RU"/>
        </w:rPr>
        <w:t>криптовалюталар</w:t>
      </w:r>
      <w:r w:rsidR="00D81EAF" w:rsidRPr="00625FE9">
        <w:rPr>
          <w:rFonts w:ascii="Arial" w:eastAsia="Times New Roman" w:hAnsi="Arial" w:cs="Arial"/>
          <w:spacing w:val="-8"/>
          <w:sz w:val="28"/>
          <w:szCs w:val="24"/>
          <w:lang w:val="en-US" w:eastAsia="ru-RU"/>
        </w:rPr>
        <w:t xml:space="preserve"> </w:t>
      </w:r>
      <w:r w:rsidR="00D81EAF">
        <w:rPr>
          <w:rFonts w:ascii="Arial" w:eastAsia="Times New Roman" w:hAnsi="Arial" w:cs="Arial"/>
          <w:spacing w:val="-8"/>
          <w:sz w:val="28"/>
          <w:szCs w:val="24"/>
          <w:lang w:val="kk-KZ" w:eastAsia="ru-RU"/>
        </w:rPr>
        <w:t xml:space="preserve">сияқты ЦА-ны </w:t>
      </w:r>
      <w:r w:rsidR="004816F0" w:rsidRPr="007B73B8">
        <w:rPr>
          <w:rFonts w:ascii="Arial" w:eastAsia="Times New Roman" w:hAnsi="Arial" w:cs="Arial"/>
          <w:spacing w:val="-8"/>
          <w:sz w:val="28"/>
          <w:szCs w:val="24"/>
          <w:lang w:eastAsia="ru-RU"/>
        </w:rPr>
        <w:t>қолдан</w:t>
      </w:r>
      <w:r w:rsidR="00D81EAF">
        <w:rPr>
          <w:rFonts w:ascii="Arial" w:eastAsia="Times New Roman" w:hAnsi="Arial" w:cs="Arial"/>
          <w:spacing w:val="-8"/>
          <w:sz w:val="28"/>
          <w:szCs w:val="24"/>
          <w:lang w:val="kk-KZ" w:eastAsia="ru-RU"/>
        </w:rPr>
        <w:t>уда</w:t>
      </w:r>
      <w:r w:rsidR="004816F0" w:rsidRPr="00496BB8">
        <w:rPr>
          <w:rFonts w:ascii="Arial" w:eastAsia="Times New Roman" w:hAnsi="Arial" w:cs="Arial"/>
          <w:spacing w:val="-8"/>
          <w:sz w:val="28"/>
          <w:szCs w:val="24"/>
          <w:lang w:val="en-US" w:eastAsia="ru-RU"/>
        </w:rPr>
        <w:t xml:space="preserve">. </w:t>
      </w:r>
    </w:p>
    <w:p w14:paraId="1CC94E3F" w14:textId="77777777" w:rsidR="00C46951" w:rsidRPr="00496BB8" w:rsidRDefault="00C46951" w:rsidP="00894A59">
      <w:pPr>
        <w:spacing w:after="0" w:line="240" w:lineRule="auto"/>
        <w:ind w:firstLine="567"/>
        <w:jc w:val="both"/>
        <w:rPr>
          <w:rFonts w:ascii="Arial" w:hAnsi="Arial" w:cs="Arial"/>
          <w:spacing w:val="-8"/>
          <w:sz w:val="28"/>
          <w:lang w:val="en-US"/>
        </w:rPr>
      </w:pPr>
    </w:p>
    <w:p w14:paraId="71CB8826" w14:textId="3882006D" w:rsidR="00654E9F" w:rsidRPr="00496BB8" w:rsidRDefault="000924CC" w:rsidP="00894A59">
      <w:pPr>
        <w:spacing w:after="0" w:line="240" w:lineRule="auto"/>
        <w:ind w:firstLine="567"/>
        <w:jc w:val="both"/>
        <w:rPr>
          <w:rFonts w:ascii="Arial" w:hAnsi="Arial" w:cs="Arial"/>
          <w:b/>
          <w:spacing w:val="-8"/>
          <w:sz w:val="28"/>
          <w:lang w:val="en-US"/>
        </w:rPr>
      </w:pPr>
      <w:r w:rsidRPr="00496BB8">
        <w:rPr>
          <w:rFonts w:ascii="Arial" w:hAnsi="Arial" w:cs="Arial"/>
          <w:b/>
          <w:spacing w:val="-8"/>
          <w:sz w:val="28"/>
          <w:lang w:val="en-US"/>
        </w:rPr>
        <w:t>2</w:t>
      </w:r>
      <w:r w:rsidR="00980379" w:rsidRPr="00496BB8">
        <w:rPr>
          <w:rFonts w:ascii="Arial" w:hAnsi="Arial" w:cs="Arial"/>
          <w:b/>
          <w:spacing w:val="-8"/>
          <w:sz w:val="28"/>
          <w:lang w:val="en-US"/>
        </w:rPr>
        <w:t>.3.</w:t>
      </w:r>
      <w:r w:rsidR="00980379" w:rsidRPr="00BA2154">
        <w:rPr>
          <w:rFonts w:ascii="Arial" w:hAnsi="Arial" w:cs="Arial"/>
          <w:b/>
          <w:spacing w:val="-8"/>
          <w:sz w:val="28"/>
          <w:lang w:val="en-US"/>
        </w:rPr>
        <w:t> </w:t>
      </w:r>
      <w:r w:rsidR="00C91125" w:rsidRPr="007B73B8">
        <w:rPr>
          <w:rFonts w:ascii="Arial" w:hAnsi="Arial" w:cs="Arial"/>
          <w:b/>
          <w:spacing w:val="-8"/>
          <w:sz w:val="28"/>
        </w:rPr>
        <w:t>Сыбайлас</w:t>
      </w:r>
      <w:r w:rsidR="00C91125" w:rsidRPr="00496BB8">
        <w:rPr>
          <w:rFonts w:ascii="Arial" w:hAnsi="Arial" w:cs="Arial"/>
          <w:b/>
          <w:spacing w:val="-8"/>
          <w:sz w:val="28"/>
          <w:lang w:val="en-US"/>
        </w:rPr>
        <w:t xml:space="preserve"> </w:t>
      </w:r>
      <w:r w:rsidR="00C91125" w:rsidRPr="007B73B8">
        <w:rPr>
          <w:rFonts w:ascii="Arial" w:hAnsi="Arial" w:cs="Arial"/>
          <w:b/>
          <w:spacing w:val="-8"/>
          <w:sz w:val="28"/>
        </w:rPr>
        <w:t>жемқорлық</w:t>
      </w:r>
      <w:r w:rsidR="00570DFB" w:rsidRPr="00496BB8">
        <w:rPr>
          <w:rFonts w:ascii="Arial" w:hAnsi="Arial" w:cs="Arial"/>
          <w:b/>
          <w:spacing w:val="-8"/>
          <w:sz w:val="28"/>
          <w:lang w:val="en-US"/>
        </w:rPr>
        <w:t xml:space="preserve"> </w:t>
      </w:r>
      <w:r w:rsidR="00570DFB" w:rsidRPr="007B73B8">
        <w:rPr>
          <w:rFonts w:ascii="Arial" w:hAnsi="Arial" w:cs="Arial"/>
          <w:b/>
          <w:spacing w:val="-8"/>
          <w:sz w:val="28"/>
        </w:rPr>
        <w:t>және</w:t>
      </w:r>
      <w:r w:rsidR="00570DFB" w:rsidRPr="00496BB8">
        <w:rPr>
          <w:rFonts w:ascii="Arial" w:hAnsi="Arial" w:cs="Arial"/>
          <w:b/>
          <w:spacing w:val="-8"/>
          <w:sz w:val="28"/>
          <w:lang w:val="en-US"/>
        </w:rPr>
        <w:t xml:space="preserve"> </w:t>
      </w:r>
      <w:r w:rsidR="00570DFB" w:rsidRPr="007B73B8">
        <w:rPr>
          <w:rFonts w:ascii="Arial" w:hAnsi="Arial" w:cs="Arial"/>
          <w:b/>
          <w:spacing w:val="-8"/>
          <w:sz w:val="28"/>
        </w:rPr>
        <w:t>бюджет</w:t>
      </w:r>
      <w:r w:rsidR="00570DFB" w:rsidRPr="00496BB8">
        <w:rPr>
          <w:rFonts w:ascii="Arial" w:hAnsi="Arial" w:cs="Arial"/>
          <w:b/>
          <w:spacing w:val="-8"/>
          <w:sz w:val="28"/>
          <w:lang w:val="en-US"/>
        </w:rPr>
        <w:t xml:space="preserve"> </w:t>
      </w:r>
      <w:r w:rsidR="00570DFB" w:rsidRPr="007B73B8">
        <w:rPr>
          <w:rFonts w:ascii="Arial" w:hAnsi="Arial" w:cs="Arial"/>
          <w:b/>
          <w:spacing w:val="-8"/>
          <w:sz w:val="28"/>
        </w:rPr>
        <w:t>қаражатын</w:t>
      </w:r>
      <w:r w:rsidR="00570DFB" w:rsidRPr="00496BB8">
        <w:rPr>
          <w:rFonts w:ascii="Arial" w:hAnsi="Arial" w:cs="Arial"/>
          <w:b/>
          <w:spacing w:val="-8"/>
          <w:sz w:val="28"/>
          <w:lang w:val="en-US"/>
        </w:rPr>
        <w:t xml:space="preserve"> </w:t>
      </w:r>
      <w:r w:rsidR="00570DFB" w:rsidRPr="007B73B8">
        <w:rPr>
          <w:rFonts w:ascii="Arial" w:hAnsi="Arial" w:cs="Arial"/>
          <w:b/>
          <w:spacing w:val="-8"/>
          <w:sz w:val="28"/>
        </w:rPr>
        <w:t>жымқыру</w:t>
      </w:r>
    </w:p>
    <w:p w14:paraId="67C872C6" w14:textId="52CF47D9" w:rsidR="00CC2380" w:rsidRPr="00496BB8" w:rsidRDefault="000924CC" w:rsidP="00894A59">
      <w:pPr>
        <w:spacing w:after="0" w:line="240" w:lineRule="auto"/>
        <w:ind w:firstLine="567"/>
        <w:jc w:val="both"/>
        <w:rPr>
          <w:rFonts w:ascii="Arial" w:hAnsi="Arial" w:cs="Arial"/>
          <w:spacing w:val="-8"/>
          <w:sz w:val="28"/>
          <w:lang w:val="en-US"/>
        </w:rPr>
      </w:pPr>
      <w:r w:rsidRPr="00496BB8">
        <w:rPr>
          <w:rFonts w:ascii="Arial" w:hAnsi="Arial" w:cs="Arial"/>
          <w:spacing w:val="-8"/>
          <w:sz w:val="28"/>
          <w:lang w:val="en-US"/>
        </w:rPr>
        <w:t>2</w:t>
      </w:r>
      <w:r w:rsidR="00980379" w:rsidRPr="00496BB8">
        <w:rPr>
          <w:rFonts w:ascii="Arial" w:hAnsi="Arial" w:cs="Arial"/>
          <w:spacing w:val="-8"/>
          <w:sz w:val="28"/>
          <w:lang w:val="en-US"/>
        </w:rPr>
        <w:t xml:space="preserve">.3.1. </w:t>
      </w:r>
      <w:r w:rsidR="00980379" w:rsidRPr="007B73B8">
        <w:rPr>
          <w:rFonts w:ascii="Arial" w:hAnsi="Arial" w:cs="Arial"/>
          <w:spacing w:val="-8"/>
          <w:sz w:val="28"/>
        </w:rPr>
        <w:t>Сыбайлас</w:t>
      </w:r>
      <w:r w:rsidR="00980379" w:rsidRPr="00496BB8">
        <w:rPr>
          <w:rFonts w:ascii="Arial" w:hAnsi="Arial" w:cs="Arial"/>
          <w:spacing w:val="-8"/>
          <w:sz w:val="28"/>
          <w:lang w:val="en-US"/>
        </w:rPr>
        <w:t xml:space="preserve"> </w:t>
      </w:r>
      <w:r w:rsidR="00980379" w:rsidRPr="007B73B8">
        <w:rPr>
          <w:rFonts w:ascii="Arial" w:hAnsi="Arial" w:cs="Arial"/>
          <w:spacing w:val="-8"/>
          <w:sz w:val="28"/>
        </w:rPr>
        <w:t>жемқорлық</w:t>
      </w:r>
      <w:r w:rsidR="00907315">
        <w:rPr>
          <w:rFonts w:ascii="Arial" w:hAnsi="Arial" w:cs="Arial"/>
          <w:spacing w:val="-8"/>
          <w:sz w:val="28"/>
          <w:lang w:val="kk-KZ"/>
        </w:rPr>
        <w:t xml:space="preserve"> қылмыстары</w:t>
      </w:r>
      <w:r w:rsidR="00980379" w:rsidRPr="00496BB8">
        <w:rPr>
          <w:rFonts w:ascii="Arial" w:hAnsi="Arial" w:cs="Arial"/>
          <w:spacing w:val="-8"/>
          <w:sz w:val="28"/>
          <w:lang w:val="en-US"/>
        </w:rPr>
        <w:t xml:space="preserve"> </w:t>
      </w:r>
      <w:r w:rsidR="00D81EAF" w:rsidRPr="007B73B8">
        <w:rPr>
          <w:rFonts w:ascii="Arial" w:hAnsi="Arial" w:cs="Arial"/>
          <w:spacing w:val="-8"/>
          <w:sz w:val="28"/>
        </w:rPr>
        <w:t>елдің</w:t>
      </w:r>
      <w:r w:rsidR="00D81EAF" w:rsidRPr="00496BB8">
        <w:rPr>
          <w:rFonts w:ascii="Arial" w:hAnsi="Arial" w:cs="Arial"/>
          <w:spacing w:val="-8"/>
          <w:sz w:val="28"/>
          <w:lang w:val="en-US"/>
        </w:rPr>
        <w:t xml:space="preserve"> </w:t>
      </w:r>
      <w:r w:rsidR="00D81EAF" w:rsidRPr="007B73B8">
        <w:rPr>
          <w:rFonts w:ascii="Arial" w:hAnsi="Arial" w:cs="Arial"/>
          <w:spacing w:val="-8"/>
          <w:sz w:val="28"/>
        </w:rPr>
        <w:t>экономикалық</w:t>
      </w:r>
      <w:r w:rsidR="00D81EAF" w:rsidRPr="00496BB8">
        <w:rPr>
          <w:rFonts w:ascii="Arial" w:hAnsi="Arial" w:cs="Arial"/>
          <w:spacing w:val="-8"/>
          <w:sz w:val="28"/>
          <w:lang w:val="en-US"/>
        </w:rPr>
        <w:t xml:space="preserve"> </w:t>
      </w:r>
      <w:r w:rsidR="00D81EAF" w:rsidRPr="007B73B8">
        <w:rPr>
          <w:rFonts w:ascii="Arial" w:hAnsi="Arial" w:cs="Arial"/>
          <w:spacing w:val="-8"/>
          <w:sz w:val="28"/>
        </w:rPr>
        <w:t>және</w:t>
      </w:r>
      <w:r w:rsidR="00D81EAF" w:rsidRPr="00496BB8">
        <w:rPr>
          <w:rFonts w:ascii="Arial" w:hAnsi="Arial" w:cs="Arial"/>
          <w:spacing w:val="-8"/>
          <w:sz w:val="28"/>
          <w:lang w:val="en-US"/>
        </w:rPr>
        <w:t xml:space="preserve"> </w:t>
      </w:r>
      <w:r w:rsidR="00D81EAF" w:rsidRPr="007B73B8">
        <w:rPr>
          <w:rFonts w:ascii="Arial" w:hAnsi="Arial" w:cs="Arial"/>
          <w:spacing w:val="-8"/>
          <w:sz w:val="28"/>
        </w:rPr>
        <w:t>саяси</w:t>
      </w:r>
      <w:r w:rsidR="00D81EAF" w:rsidRPr="00496BB8">
        <w:rPr>
          <w:rFonts w:ascii="Arial" w:hAnsi="Arial" w:cs="Arial"/>
          <w:spacing w:val="-8"/>
          <w:sz w:val="28"/>
          <w:lang w:val="en-US"/>
        </w:rPr>
        <w:t xml:space="preserve"> </w:t>
      </w:r>
      <w:r w:rsidR="00D81EAF" w:rsidRPr="007B73B8">
        <w:rPr>
          <w:rFonts w:ascii="Arial" w:hAnsi="Arial" w:cs="Arial"/>
          <w:spacing w:val="-8"/>
          <w:sz w:val="28"/>
        </w:rPr>
        <w:t>дамуына</w:t>
      </w:r>
      <w:r w:rsidR="00D81EAF" w:rsidRPr="00496BB8">
        <w:rPr>
          <w:rFonts w:ascii="Arial" w:hAnsi="Arial" w:cs="Arial"/>
          <w:spacing w:val="-8"/>
          <w:sz w:val="28"/>
          <w:lang w:val="en-US"/>
        </w:rPr>
        <w:t xml:space="preserve"> </w:t>
      </w:r>
      <w:r w:rsidR="00D81EAF" w:rsidRPr="007B73B8">
        <w:rPr>
          <w:rFonts w:ascii="Arial" w:hAnsi="Arial" w:cs="Arial"/>
          <w:spacing w:val="-8"/>
          <w:sz w:val="28"/>
        </w:rPr>
        <w:t>кері</w:t>
      </w:r>
      <w:r w:rsidR="00D81EAF" w:rsidRPr="00496BB8">
        <w:rPr>
          <w:rFonts w:ascii="Arial" w:hAnsi="Arial" w:cs="Arial"/>
          <w:spacing w:val="-8"/>
          <w:sz w:val="28"/>
          <w:lang w:val="en-US"/>
        </w:rPr>
        <w:t xml:space="preserve"> </w:t>
      </w:r>
      <w:r w:rsidR="00D81EAF" w:rsidRPr="007B73B8">
        <w:rPr>
          <w:rFonts w:ascii="Arial" w:hAnsi="Arial" w:cs="Arial"/>
          <w:spacing w:val="-8"/>
          <w:sz w:val="28"/>
        </w:rPr>
        <w:t>әсерін</w:t>
      </w:r>
      <w:r w:rsidR="00D81EAF" w:rsidRPr="00496BB8">
        <w:rPr>
          <w:rFonts w:ascii="Arial" w:hAnsi="Arial" w:cs="Arial"/>
          <w:spacing w:val="-8"/>
          <w:sz w:val="28"/>
          <w:lang w:val="en-US"/>
        </w:rPr>
        <w:t xml:space="preserve"> </w:t>
      </w:r>
      <w:r w:rsidR="00D81EAF" w:rsidRPr="007B73B8">
        <w:rPr>
          <w:rFonts w:ascii="Arial" w:hAnsi="Arial" w:cs="Arial"/>
          <w:spacing w:val="-8"/>
          <w:sz w:val="28"/>
        </w:rPr>
        <w:t>тигізе</w:t>
      </w:r>
      <w:r w:rsidR="00D81EAF" w:rsidRPr="00496BB8">
        <w:rPr>
          <w:rFonts w:ascii="Arial" w:hAnsi="Arial" w:cs="Arial"/>
          <w:spacing w:val="-8"/>
          <w:sz w:val="28"/>
          <w:lang w:val="en-US"/>
        </w:rPr>
        <w:t xml:space="preserve"> </w:t>
      </w:r>
      <w:r w:rsidR="00D81EAF" w:rsidRPr="007B73B8">
        <w:rPr>
          <w:rFonts w:ascii="Arial" w:hAnsi="Arial" w:cs="Arial"/>
          <w:spacing w:val="-8"/>
          <w:sz w:val="28"/>
        </w:rPr>
        <w:t>отырып</w:t>
      </w:r>
      <w:r w:rsidR="00907315">
        <w:rPr>
          <w:rFonts w:ascii="Arial" w:hAnsi="Arial" w:cs="Arial"/>
          <w:spacing w:val="-8"/>
          <w:sz w:val="28"/>
          <w:lang w:val="kk-KZ"/>
        </w:rPr>
        <w:t>,</w:t>
      </w:r>
      <w:r w:rsidR="00D81EAF" w:rsidRPr="00625FE9">
        <w:rPr>
          <w:rFonts w:ascii="Arial" w:hAnsi="Arial" w:cs="Arial"/>
          <w:spacing w:val="-8"/>
          <w:sz w:val="28"/>
          <w:lang w:val="en-US"/>
        </w:rPr>
        <w:t xml:space="preserve"> </w:t>
      </w:r>
      <w:r w:rsidR="00907315" w:rsidRPr="007B73B8">
        <w:rPr>
          <w:rFonts w:ascii="Arial" w:hAnsi="Arial" w:cs="Arial"/>
          <w:spacing w:val="-8"/>
          <w:sz w:val="28"/>
        </w:rPr>
        <w:t>Қазақстанға</w:t>
      </w:r>
      <w:r w:rsidR="00907315">
        <w:rPr>
          <w:rFonts w:ascii="Arial" w:hAnsi="Arial" w:cs="Arial"/>
          <w:spacing w:val="-8"/>
          <w:sz w:val="28"/>
          <w:lang w:val="kk-KZ"/>
        </w:rPr>
        <w:t xml:space="preserve"> айтарлықтай қауіп төндіреді.</w:t>
      </w:r>
      <w:r w:rsidR="00980379" w:rsidRPr="00496BB8">
        <w:rPr>
          <w:rFonts w:ascii="Arial" w:hAnsi="Arial" w:cs="Arial"/>
          <w:spacing w:val="-8"/>
          <w:sz w:val="28"/>
          <w:lang w:val="en-US"/>
        </w:rPr>
        <w:t xml:space="preserve"> </w:t>
      </w:r>
    </w:p>
    <w:p w14:paraId="2832FBAA" w14:textId="27439C1B" w:rsidR="00980379" w:rsidRPr="00496BB8" w:rsidRDefault="00980379" w:rsidP="00894A59">
      <w:pPr>
        <w:spacing w:after="0" w:line="240" w:lineRule="auto"/>
        <w:ind w:firstLine="567"/>
        <w:jc w:val="both"/>
        <w:rPr>
          <w:rFonts w:ascii="Arial" w:hAnsi="Arial" w:cs="Arial"/>
          <w:spacing w:val="-8"/>
          <w:sz w:val="28"/>
          <w:lang w:val="en-US"/>
        </w:rPr>
      </w:pPr>
      <w:r w:rsidRPr="007B73B8">
        <w:rPr>
          <w:rFonts w:ascii="Arial" w:hAnsi="Arial" w:cs="Arial"/>
          <w:spacing w:val="-8"/>
          <w:sz w:val="28"/>
        </w:rPr>
        <w:t>Сыбайлас</w:t>
      </w:r>
      <w:r w:rsidRPr="00496BB8">
        <w:rPr>
          <w:rFonts w:ascii="Arial" w:hAnsi="Arial" w:cs="Arial"/>
          <w:spacing w:val="-8"/>
          <w:sz w:val="28"/>
          <w:lang w:val="en-US"/>
        </w:rPr>
        <w:t xml:space="preserve"> </w:t>
      </w:r>
      <w:r w:rsidRPr="007B73B8">
        <w:rPr>
          <w:rFonts w:ascii="Arial" w:hAnsi="Arial" w:cs="Arial"/>
          <w:spacing w:val="-8"/>
          <w:sz w:val="28"/>
        </w:rPr>
        <w:t>жемқорлық</w:t>
      </w:r>
      <w:r w:rsidRPr="00496BB8">
        <w:rPr>
          <w:rFonts w:ascii="Arial" w:hAnsi="Arial" w:cs="Arial"/>
          <w:spacing w:val="-8"/>
          <w:sz w:val="28"/>
          <w:lang w:val="en-US"/>
        </w:rPr>
        <w:t xml:space="preserve"> </w:t>
      </w:r>
      <w:r w:rsidRPr="007B73B8">
        <w:rPr>
          <w:rFonts w:ascii="Arial" w:hAnsi="Arial" w:cs="Arial"/>
          <w:spacing w:val="-8"/>
          <w:sz w:val="28"/>
        </w:rPr>
        <w:t>мемлекеттік</w:t>
      </w:r>
      <w:r w:rsidRPr="00496BB8">
        <w:rPr>
          <w:rFonts w:ascii="Arial" w:hAnsi="Arial" w:cs="Arial"/>
          <w:spacing w:val="-8"/>
          <w:sz w:val="28"/>
          <w:lang w:val="en-US"/>
        </w:rPr>
        <w:t xml:space="preserve"> </w:t>
      </w:r>
      <w:r w:rsidRPr="007B73B8">
        <w:rPr>
          <w:rFonts w:ascii="Arial" w:hAnsi="Arial" w:cs="Arial"/>
          <w:spacing w:val="-8"/>
          <w:sz w:val="28"/>
        </w:rPr>
        <w:t>институттардың</w:t>
      </w:r>
      <w:r w:rsidRPr="00496BB8">
        <w:rPr>
          <w:rFonts w:ascii="Arial" w:hAnsi="Arial" w:cs="Arial"/>
          <w:spacing w:val="-8"/>
          <w:sz w:val="28"/>
          <w:lang w:val="en-US"/>
        </w:rPr>
        <w:t xml:space="preserve"> </w:t>
      </w:r>
      <w:r w:rsidRPr="007B73B8">
        <w:rPr>
          <w:rFonts w:ascii="Arial" w:hAnsi="Arial" w:cs="Arial"/>
          <w:spacing w:val="-8"/>
          <w:sz w:val="28"/>
        </w:rPr>
        <w:t>сеніміне</w:t>
      </w:r>
      <w:r w:rsidRPr="00496BB8">
        <w:rPr>
          <w:rFonts w:ascii="Arial" w:hAnsi="Arial" w:cs="Arial"/>
          <w:spacing w:val="-8"/>
          <w:sz w:val="28"/>
          <w:lang w:val="en-US"/>
        </w:rPr>
        <w:t xml:space="preserve"> </w:t>
      </w:r>
      <w:r w:rsidRPr="007B73B8">
        <w:rPr>
          <w:rFonts w:ascii="Arial" w:hAnsi="Arial" w:cs="Arial"/>
          <w:spacing w:val="-8"/>
          <w:sz w:val="28"/>
        </w:rPr>
        <w:t>нұқсан</w:t>
      </w:r>
      <w:r w:rsidRPr="00496BB8">
        <w:rPr>
          <w:rFonts w:ascii="Arial" w:hAnsi="Arial" w:cs="Arial"/>
          <w:spacing w:val="-8"/>
          <w:sz w:val="28"/>
          <w:lang w:val="en-US"/>
        </w:rPr>
        <w:t xml:space="preserve"> </w:t>
      </w:r>
      <w:r w:rsidRPr="007B73B8">
        <w:rPr>
          <w:rFonts w:ascii="Arial" w:hAnsi="Arial" w:cs="Arial"/>
          <w:spacing w:val="-8"/>
          <w:sz w:val="28"/>
        </w:rPr>
        <w:t>келтіріп</w:t>
      </w:r>
      <w:r w:rsidRPr="00496BB8">
        <w:rPr>
          <w:rFonts w:ascii="Arial" w:hAnsi="Arial" w:cs="Arial"/>
          <w:spacing w:val="-8"/>
          <w:sz w:val="28"/>
          <w:lang w:val="en-US"/>
        </w:rPr>
        <w:t xml:space="preserve"> </w:t>
      </w:r>
      <w:r w:rsidRPr="007B73B8">
        <w:rPr>
          <w:rFonts w:ascii="Arial" w:hAnsi="Arial" w:cs="Arial"/>
          <w:spacing w:val="-8"/>
          <w:sz w:val="28"/>
        </w:rPr>
        <w:t>қана</w:t>
      </w:r>
      <w:r w:rsidRPr="00496BB8">
        <w:rPr>
          <w:rFonts w:ascii="Arial" w:hAnsi="Arial" w:cs="Arial"/>
          <w:spacing w:val="-8"/>
          <w:sz w:val="28"/>
          <w:lang w:val="en-US"/>
        </w:rPr>
        <w:t xml:space="preserve"> </w:t>
      </w:r>
      <w:r w:rsidRPr="007B73B8">
        <w:rPr>
          <w:rFonts w:ascii="Arial" w:hAnsi="Arial" w:cs="Arial"/>
          <w:spacing w:val="-8"/>
          <w:sz w:val="28"/>
        </w:rPr>
        <w:t>қоймайды</w:t>
      </w:r>
      <w:r w:rsidRPr="00496BB8">
        <w:rPr>
          <w:rFonts w:ascii="Arial" w:hAnsi="Arial" w:cs="Arial"/>
          <w:spacing w:val="-8"/>
          <w:sz w:val="28"/>
          <w:lang w:val="en-US"/>
        </w:rPr>
        <w:t xml:space="preserve">, </w:t>
      </w:r>
      <w:r w:rsidRPr="007B73B8">
        <w:rPr>
          <w:rFonts w:ascii="Arial" w:hAnsi="Arial" w:cs="Arial"/>
          <w:spacing w:val="-8"/>
          <w:sz w:val="28"/>
        </w:rPr>
        <w:t>сонымен</w:t>
      </w:r>
      <w:r w:rsidRPr="00496BB8">
        <w:rPr>
          <w:rFonts w:ascii="Arial" w:hAnsi="Arial" w:cs="Arial"/>
          <w:spacing w:val="-8"/>
          <w:sz w:val="28"/>
          <w:lang w:val="en-US"/>
        </w:rPr>
        <w:t xml:space="preserve"> </w:t>
      </w:r>
      <w:r w:rsidRPr="007B73B8">
        <w:rPr>
          <w:rFonts w:ascii="Arial" w:hAnsi="Arial" w:cs="Arial"/>
          <w:spacing w:val="-8"/>
          <w:sz w:val="28"/>
        </w:rPr>
        <w:t>бірге</w:t>
      </w:r>
      <w:r w:rsidRPr="00496BB8">
        <w:rPr>
          <w:rFonts w:ascii="Arial" w:hAnsi="Arial" w:cs="Arial"/>
          <w:spacing w:val="-8"/>
          <w:sz w:val="28"/>
          <w:lang w:val="en-US"/>
        </w:rPr>
        <w:t xml:space="preserve"> </w:t>
      </w:r>
      <w:r w:rsidRPr="007B73B8">
        <w:rPr>
          <w:rFonts w:ascii="Arial" w:hAnsi="Arial" w:cs="Arial"/>
          <w:spacing w:val="-8"/>
          <w:sz w:val="28"/>
        </w:rPr>
        <w:t>кейіннен</w:t>
      </w:r>
      <w:r w:rsidRPr="00496BB8">
        <w:rPr>
          <w:rFonts w:ascii="Arial" w:hAnsi="Arial" w:cs="Arial"/>
          <w:spacing w:val="-8"/>
          <w:sz w:val="28"/>
          <w:lang w:val="en-US"/>
        </w:rPr>
        <w:t xml:space="preserve"> </w:t>
      </w:r>
      <w:r w:rsidRPr="007B73B8">
        <w:rPr>
          <w:rFonts w:ascii="Arial" w:hAnsi="Arial" w:cs="Arial"/>
          <w:spacing w:val="-8"/>
          <w:sz w:val="28"/>
        </w:rPr>
        <w:t>активтерді</w:t>
      </w:r>
      <w:r w:rsidRPr="00496BB8">
        <w:rPr>
          <w:rFonts w:ascii="Arial" w:hAnsi="Arial" w:cs="Arial"/>
          <w:spacing w:val="-8"/>
          <w:sz w:val="28"/>
          <w:lang w:val="en-US"/>
        </w:rPr>
        <w:t xml:space="preserve"> </w:t>
      </w:r>
      <w:r w:rsidRPr="007B73B8">
        <w:rPr>
          <w:rFonts w:ascii="Arial" w:hAnsi="Arial" w:cs="Arial"/>
          <w:spacing w:val="-8"/>
          <w:sz w:val="28"/>
        </w:rPr>
        <w:t>сатып</w:t>
      </w:r>
      <w:r w:rsidRPr="00496BB8">
        <w:rPr>
          <w:rFonts w:ascii="Arial" w:hAnsi="Arial" w:cs="Arial"/>
          <w:spacing w:val="-8"/>
          <w:sz w:val="28"/>
          <w:lang w:val="en-US"/>
        </w:rPr>
        <w:t xml:space="preserve"> </w:t>
      </w:r>
      <w:r w:rsidRPr="007B73B8">
        <w:rPr>
          <w:rFonts w:ascii="Arial" w:hAnsi="Arial" w:cs="Arial"/>
          <w:spacing w:val="-8"/>
          <w:sz w:val="28"/>
        </w:rPr>
        <w:t>алу</w:t>
      </w:r>
      <w:r w:rsidRPr="00496BB8">
        <w:rPr>
          <w:rFonts w:ascii="Arial" w:hAnsi="Arial" w:cs="Arial"/>
          <w:spacing w:val="-8"/>
          <w:sz w:val="28"/>
          <w:lang w:val="en-US"/>
        </w:rPr>
        <w:t xml:space="preserve"> </w:t>
      </w:r>
      <w:r w:rsidRPr="007B73B8">
        <w:rPr>
          <w:rFonts w:ascii="Arial" w:hAnsi="Arial" w:cs="Arial"/>
          <w:spacing w:val="-8"/>
          <w:sz w:val="28"/>
        </w:rPr>
        <w:t>және</w:t>
      </w:r>
      <w:r w:rsidRPr="00496BB8">
        <w:rPr>
          <w:rFonts w:ascii="Arial" w:hAnsi="Arial" w:cs="Arial"/>
          <w:spacing w:val="-8"/>
          <w:sz w:val="28"/>
          <w:lang w:val="en-US"/>
        </w:rPr>
        <w:t xml:space="preserve"> </w:t>
      </w:r>
      <w:r w:rsidRPr="007B73B8">
        <w:rPr>
          <w:rFonts w:ascii="Arial" w:hAnsi="Arial" w:cs="Arial"/>
          <w:spacing w:val="-8"/>
          <w:sz w:val="28"/>
        </w:rPr>
        <w:t>басқа</w:t>
      </w:r>
      <w:r w:rsidRPr="00496BB8">
        <w:rPr>
          <w:rFonts w:ascii="Arial" w:hAnsi="Arial" w:cs="Arial"/>
          <w:spacing w:val="-8"/>
          <w:sz w:val="28"/>
          <w:lang w:val="en-US"/>
        </w:rPr>
        <w:t xml:space="preserve"> </w:t>
      </w:r>
      <w:r w:rsidRPr="007B73B8">
        <w:rPr>
          <w:rFonts w:ascii="Arial" w:hAnsi="Arial" w:cs="Arial"/>
          <w:spacing w:val="-8"/>
          <w:sz w:val="28"/>
        </w:rPr>
        <w:t>жолмен</w:t>
      </w:r>
      <w:r w:rsidRPr="00496BB8">
        <w:rPr>
          <w:rFonts w:ascii="Arial" w:hAnsi="Arial" w:cs="Arial"/>
          <w:spacing w:val="-8"/>
          <w:sz w:val="28"/>
          <w:lang w:val="en-US"/>
        </w:rPr>
        <w:t xml:space="preserve"> </w:t>
      </w:r>
      <w:r w:rsidRPr="007B73B8">
        <w:rPr>
          <w:rFonts w:ascii="Arial" w:hAnsi="Arial" w:cs="Arial"/>
          <w:spacing w:val="-8"/>
          <w:sz w:val="28"/>
        </w:rPr>
        <w:t>заңды</w:t>
      </w:r>
      <w:r w:rsidRPr="00496BB8">
        <w:rPr>
          <w:rFonts w:ascii="Arial" w:hAnsi="Arial" w:cs="Arial"/>
          <w:spacing w:val="-8"/>
          <w:sz w:val="28"/>
          <w:lang w:val="en-US"/>
        </w:rPr>
        <w:t xml:space="preserve"> </w:t>
      </w:r>
      <w:r w:rsidRPr="007B73B8">
        <w:rPr>
          <w:rFonts w:ascii="Arial" w:hAnsi="Arial" w:cs="Arial"/>
          <w:spacing w:val="-8"/>
          <w:sz w:val="28"/>
        </w:rPr>
        <w:t>айналымға</w:t>
      </w:r>
      <w:r w:rsidRPr="00496BB8">
        <w:rPr>
          <w:rFonts w:ascii="Arial" w:hAnsi="Arial" w:cs="Arial"/>
          <w:spacing w:val="-8"/>
          <w:sz w:val="28"/>
          <w:lang w:val="en-US"/>
        </w:rPr>
        <w:t xml:space="preserve"> </w:t>
      </w:r>
      <w:r w:rsidRPr="007B73B8">
        <w:rPr>
          <w:rFonts w:ascii="Arial" w:hAnsi="Arial" w:cs="Arial"/>
          <w:spacing w:val="-8"/>
          <w:sz w:val="28"/>
        </w:rPr>
        <w:t>енгізу</w:t>
      </w:r>
      <w:r w:rsidRPr="00496BB8">
        <w:rPr>
          <w:rFonts w:ascii="Arial" w:hAnsi="Arial" w:cs="Arial"/>
          <w:spacing w:val="-8"/>
          <w:sz w:val="28"/>
          <w:lang w:val="en-US"/>
        </w:rPr>
        <w:t xml:space="preserve"> </w:t>
      </w:r>
      <w:r w:rsidRPr="007B73B8">
        <w:rPr>
          <w:rFonts w:ascii="Arial" w:hAnsi="Arial" w:cs="Arial"/>
          <w:spacing w:val="-8"/>
          <w:sz w:val="28"/>
        </w:rPr>
        <w:t>арқылы</w:t>
      </w:r>
      <w:r w:rsidRPr="00496BB8">
        <w:rPr>
          <w:rFonts w:ascii="Arial" w:hAnsi="Arial" w:cs="Arial"/>
          <w:spacing w:val="-8"/>
          <w:sz w:val="28"/>
          <w:lang w:val="en-US"/>
        </w:rPr>
        <w:t xml:space="preserve"> </w:t>
      </w:r>
      <w:r w:rsidRPr="007B73B8">
        <w:rPr>
          <w:rFonts w:ascii="Arial" w:hAnsi="Arial" w:cs="Arial"/>
          <w:spacing w:val="-8"/>
          <w:sz w:val="28"/>
        </w:rPr>
        <w:t>заңдастырылатын</w:t>
      </w:r>
      <w:r w:rsidRPr="00496BB8">
        <w:rPr>
          <w:rFonts w:ascii="Arial" w:hAnsi="Arial" w:cs="Arial"/>
          <w:spacing w:val="-8"/>
          <w:sz w:val="28"/>
          <w:lang w:val="en-US"/>
        </w:rPr>
        <w:t xml:space="preserve"> </w:t>
      </w:r>
      <w:r w:rsidRPr="007B73B8">
        <w:rPr>
          <w:rFonts w:ascii="Arial" w:hAnsi="Arial" w:cs="Arial"/>
          <w:spacing w:val="-8"/>
          <w:sz w:val="28"/>
        </w:rPr>
        <w:t>заңсыз</w:t>
      </w:r>
      <w:r w:rsidRPr="00496BB8">
        <w:rPr>
          <w:rFonts w:ascii="Arial" w:hAnsi="Arial" w:cs="Arial"/>
          <w:spacing w:val="-8"/>
          <w:sz w:val="28"/>
          <w:lang w:val="en-US"/>
        </w:rPr>
        <w:t xml:space="preserve"> </w:t>
      </w:r>
      <w:r w:rsidRPr="007B73B8">
        <w:rPr>
          <w:rFonts w:ascii="Arial" w:hAnsi="Arial" w:cs="Arial"/>
          <w:spacing w:val="-8"/>
          <w:sz w:val="28"/>
        </w:rPr>
        <w:t>кіріс</w:t>
      </w:r>
      <w:r w:rsidRPr="00496BB8">
        <w:rPr>
          <w:rFonts w:ascii="Arial" w:hAnsi="Arial" w:cs="Arial"/>
          <w:spacing w:val="-8"/>
          <w:sz w:val="28"/>
          <w:lang w:val="en-US"/>
        </w:rPr>
        <w:t xml:space="preserve"> </w:t>
      </w:r>
      <w:r w:rsidRPr="007B73B8">
        <w:rPr>
          <w:rFonts w:ascii="Arial" w:hAnsi="Arial" w:cs="Arial"/>
          <w:spacing w:val="-8"/>
          <w:sz w:val="28"/>
        </w:rPr>
        <w:t>көздерін</w:t>
      </w:r>
      <w:r w:rsidRPr="00496BB8">
        <w:rPr>
          <w:rFonts w:ascii="Arial" w:hAnsi="Arial" w:cs="Arial"/>
          <w:spacing w:val="-8"/>
          <w:sz w:val="28"/>
          <w:lang w:val="en-US"/>
        </w:rPr>
        <w:t xml:space="preserve"> </w:t>
      </w:r>
      <w:r w:rsidRPr="007B73B8">
        <w:rPr>
          <w:rFonts w:ascii="Arial" w:hAnsi="Arial" w:cs="Arial"/>
          <w:spacing w:val="-8"/>
          <w:sz w:val="28"/>
        </w:rPr>
        <w:t>құруға</w:t>
      </w:r>
      <w:r w:rsidRPr="00496BB8">
        <w:rPr>
          <w:rFonts w:ascii="Arial" w:hAnsi="Arial" w:cs="Arial"/>
          <w:spacing w:val="-8"/>
          <w:sz w:val="28"/>
          <w:lang w:val="en-US"/>
        </w:rPr>
        <w:t xml:space="preserve"> </w:t>
      </w:r>
      <w:r w:rsidRPr="007B73B8">
        <w:rPr>
          <w:rFonts w:ascii="Arial" w:hAnsi="Arial" w:cs="Arial"/>
          <w:spacing w:val="-8"/>
          <w:sz w:val="28"/>
        </w:rPr>
        <w:t>ықпал</w:t>
      </w:r>
      <w:r w:rsidRPr="00496BB8">
        <w:rPr>
          <w:rFonts w:ascii="Arial" w:hAnsi="Arial" w:cs="Arial"/>
          <w:spacing w:val="-8"/>
          <w:sz w:val="28"/>
          <w:lang w:val="en-US"/>
        </w:rPr>
        <w:t xml:space="preserve"> </w:t>
      </w:r>
      <w:r w:rsidRPr="007B73B8">
        <w:rPr>
          <w:rFonts w:ascii="Arial" w:hAnsi="Arial" w:cs="Arial"/>
          <w:spacing w:val="-8"/>
          <w:sz w:val="28"/>
        </w:rPr>
        <w:t>етеді</w:t>
      </w:r>
      <w:r w:rsidRPr="00496BB8">
        <w:rPr>
          <w:rFonts w:ascii="Arial" w:hAnsi="Arial" w:cs="Arial"/>
          <w:spacing w:val="-8"/>
          <w:sz w:val="28"/>
          <w:lang w:val="en-US"/>
        </w:rPr>
        <w:t>.</w:t>
      </w:r>
    </w:p>
    <w:p w14:paraId="46ED64ED" w14:textId="748C959E" w:rsidR="00E56740" w:rsidRPr="00496BB8" w:rsidRDefault="00FE3294" w:rsidP="00894A59">
      <w:pPr>
        <w:spacing w:after="0" w:line="240" w:lineRule="auto"/>
        <w:ind w:firstLine="567"/>
        <w:jc w:val="both"/>
        <w:rPr>
          <w:rFonts w:ascii="Arial" w:eastAsia="Times New Roman" w:hAnsi="Arial" w:cs="Arial"/>
          <w:spacing w:val="-8"/>
          <w:sz w:val="24"/>
          <w:lang w:val="en-US" w:eastAsia="ru-RU"/>
        </w:rPr>
      </w:pPr>
      <w:r w:rsidRPr="00496BB8">
        <w:rPr>
          <w:rFonts w:ascii="Arial" w:eastAsia="Times New Roman" w:hAnsi="Arial" w:cs="Arial"/>
          <w:spacing w:val="-8"/>
          <w:sz w:val="28"/>
          <w:szCs w:val="24"/>
          <w:lang w:val="en-US" w:eastAsia="ru-RU"/>
        </w:rPr>
        <w:t xml:space="preserve">2021-2023 </w:t>
      </w:r>
      <w:r w:rsidRPr="007B73B8">
        <w:rPr>
          <w:rFonts w:ascii="Arial" w:eastAsia="Times New Roman" w:hAnsi="Arial" w:cs="Arial"/>
          <w:spacing w:val="-8"/>
          <w:sz w:val="28"/>
          <w:szCs w:val="24"/>
          <w:lang w:eastAsia="ru-RU"/>
        </w:rPr>
        <w:t>жылдарға</w:t>
      </w:r>
      <w:r w:rsidRPr="00496BB8">
        <w:rPr>
          <w:rFonts w:ascii="Arial" w:eastAsia="Times New Roman" w:hAnsi="Arial" w:cs="Arial"/>
          <w:spacing w:val="-8"/>
          <w:sz w:val="28"/>
          <w:szCs w:val="24"/>
          <w:lang w:val="en-US" w:eastAsia="ru-RU"/>
        </w:rPr>
        <w:t xml:space="preserve"> </w:t>
      </w:r>
      <w:r w:rsidRPr="007B73B8">
        <w:rPr>
          <w:rFonts w:ascii="Arial" w:eastAsia="Times New Roman" w:hAnsi="Arial" w:cs="Arial"/>
          <w:spacing w:val="-8"/>
          <w:sz w:val="28"/>
          <w:szCs w:val="24"/>
          <w:lang w:eastAsia="ru-RU"/>
        </w:rPr>
        <w:t>арналған</w:t>
      </w:r>
      <w:r w:rsidRPr="00496BB8">
        <w:rPr>
          <w:rFonts w:ascii="Arial" w:eastAsia="Times New Roman" w:hAnsi="Arial" w:cs="Arial"/>
          <w:spacing w:val="-8"/>
          <w:sz w:val="28"/>
          <w:szCs w:val="24"/>
          <w:lang w:val="en-US" w:eastAsia="ru-RU"/>
        </w:rPr>
        <w:t xml:space="preserve"> </w:t>
      </w:r>
      <w:r w:rsidRPr="007B73B8">
        <w:rPr>
          <w:rFonts w:ascii="Arial" w:eastAsia="Times New Roman" w:hAnsi="Arial" w:cs="Arial"/>
          <w:spacing w:val="-8"/>
          <w:sz w:val="28"/>
          <w:szCs w:val="24"/>
          <w:lang w:eastAsia="ru-RU"/>
        </w:rPr>
        <w:t>ресми</w:t>
      </w:r>
      <w:r w:rsidRPr="00496BB8">
        <w:rPr>
          <w:rFonts w:ascii="Arial" w:eastAsia="Times New Roman" w:hAnsi="Arial" w:cs="Arial"/>
          <w:spacing w:val="-8"/>
          <w:sz w:val="28"/>
          <w:szCs w:val="24"/>
          <w:lang w:val="en-US" w:eastAsia="ru-RU"/>
        </w:rPr>
        <w:t xml:space="preserve"> </w:t>
      </w:r>
      <w:r w:rsidRPr="007B73B8">
        <w:rPr>
          <w:rFonts w:ascii="Arial" w:eastAsia="Times New Roman" w:hAnsi="Arial" w:cs="Arial"/>
          <w:spacing w:val="-8"/>
          <w:sz w:val="28"/>
          <w:szCs w:val="24"/>
          <w:lang w:eastAsia="ru-RU"/>
        </w:rPr>
        <w:t>статистика</w:t>
      </w:r>
      <w:r w:rsidRPr="00496BB8">
        <w:rPr>
          <w:rFonts w:ascii="Arial" w:eastAsia="Times New Roman" w:hAnsi="Arial" w:cs="Arial"/>
          <w:spacing w:val="-8"/>
          <w:sz w:val="28"/>
          <w:szCs w:val="24"/>
          <w:lang w:val="en-US" w:eastAsia="ru-RU"/>
        </w:rPr>
        <w:t xml:space="preserve"> </w:t>
      </w:r>
      <w:r w:rsidRPr="007B73B8">
        <w:rPr>
          <w:rFonts w:ascii="Arial" w:eastAsia="Times New Roman" w:hAnsi="Arial" w:cs="Arial"/>
          <w:spacing w:val="-8"/>
          <w:sz w:val="28"/>
          <w:szCs w:val="24"/>
          <w:lang w:eastAsia="ru-RU"/>
        </w:rPr>
        <w:t>деректері</w:t>
      </w:r>
      <w:r w:rsidRPr="00496BB8">
        <w:rPr>
          <w:rFonts w:ascii="Arial" w:eastAsia="Times New Roman" w:hAnsi="Arial" w:cs="Arial"/>
          <w:spacing w:val="-8"/>
          <w:sz w:val="28"/>
          <w:szCs w:val="24"/>
          <w:lang w:val="en-US" w:eastAsia="ru-RU"/>
        </w:rPr>
        <w:t xml:space="preserve"> </w:t>
      </w:r>
      <w:proofErr w:type="gramStart"/>
      <w:r w:rsidRPr="007B73B8">
        <w:rPr>
          <w:rFonts w:ascii="Arial" w:eastAsia="Times New Roman" w:hAnsi="Arial" w:cs="Arial"/>
          <w:spacing w:val="-8"/>
          <w:sz w:val="28"/>
          <w:szCs w:val="24"/>
          <w:lang w:eastAsia="ru-RU"/>
        </w:rPr>
        <w:t>бойынша</w:t>
      </w:r>
      <w:r w:rsidRPr="00496BB8">
        <w:rPr>
          <w:rFonts w:ascii="Arial" w:eastAsia="Times New Roman" w:hAnsi="Arial" w:cs="Arial"/>
          <w:spacing w:val="-8"/>
          <w:sz w:val="28"/>
          <w:szCs w:val="24"/>
          <w:lang w:val="en-US" w:eastAsia="ru-RU"/>
        </w:rPr>
        <w:t xml:space="preserve"> </w:t>
      </w:r>
      <w:r w:rsidRPr="00496BB8">
        <w:rPr>
          <w:rFonts w:ascii="Arial" w:eastAsia="Times New Roman" w:hAnsi="Arial" w:cs="Arial"/>
          <w:b/>
          <w:spacing w:val="-8"/>
          <w:sz w:val="28"/>
          <w:szCs w:val="24"/>
          <w:lang w:val="en-US" w:eastAsia="ru-RU"/>
        </w:rPr>
        <w:t xml:space="preserve"> </w:t>
      </w:r>
      <w:r w:rsidRPr="007B73B8">
        <w:rPr>
          <w:rFonts w:ascii="Arial" w:eastAsia="Times New Roman" w:hAnsi="Arial" w:cs="Arial"/>
          <w:b/>
          <w:spacing w:val="-8"/>
          <w:sz w:val="28"/>
          <w:szCs w:val="24"/>
          <w:lang w:eastAsia="ru-RU"/>
        </w:rPr>
        <w:t>сыбайлас</w:t>
      </w:r>
      <w:proofErr w:type="gramEnd"/>
      <w:r w:rsidRPr="00496BB8">
        <w:rPr>
          <w:rFonts w:ascii="Arial" w:eastAsia="Times New Roman" w:hAnsi="Arial" w:cs="Arial"/>
          <w:b/>
          <w:spacing w:val="-8"/>
          <w:sz w:val="28"/>
          <w:szCs w:val="24"/>
          <w:lang w:val="en-US" w:eastAsia="ru-RU"/>
        </w:rPr>
        <w:t xml:space="preserve"> </w:t>
      </w:r>
      <w:r w:rsidRPr="007B73B8">
        <w:rPr>
          <w:rFonts w:ascii="Arial" w:eastAsia="Times New Roman" w:hAnsi="Arial" w:cs="Arial"/>
          <w:b/>
          <w:spacing w:val="-8"/>
          <w:sz w:val="28"/>
          <w:szCs w:val="24"/>
          <w:lang w:eastAsia="ru-RU"/>
        </w:rPr>
        <w:t>жемқорлыққа</w:t>
      </w:r>
      <w:r w:rsidRPr="00496BB8">
        <w:rPr>
          <w:rFonts w:ascii="Arial" w:eastAsia="Times New Roman" w:hAnsi="Arial" w:cs="Arial"/>
          <w:b/>
          <w:spacing w:val="-8"/>
          <w:sz w:val="28"/>
          <w:szCs w:val="24"/>
          <w:lang w:val="en-US" w:eastAsia="ru-RU"/>
        </w:rPr>
        <w:t xml:space="preserve"> </w:t>
      </w:r>
      <w:r w:rsidRPr="007B73B8">
        <w:rPr>
          <w:rFonts w:ascii="Arial" w:eastAsia="Times New Roman" w:hAnsi="Arial" w:cs="Arial"/>
          <w:b/>
          <w:spacing w:val="-8"/>
          <w:sz w:val="28"/>
          <w:szCs w:val="24"/>
          <w:lang w:eastAsia="ru-RU"/>
        </w:rPr>
        <w:t>бағытталған</w:t>
      </w:r>
      <w:r w:rsidRPr="00496BB8">
        <w:rPr>
          <w:rFonts w:ascii="Arial" w:eastAsia="Times New Roman" w:hAnsi="Arial" w:cs="Arial"/>
          <w:b/>
          <w:spacing w:val="-8"/>
          <w:sz w:val="28"/>
          <w:szCs w:val="24"/>
          <w:lang w:val="en-US" w:eastAsia="ru-RU"/>
        </w:rPr>
        <w:t xml:space="preserve"> </w:t>
      </w:r>
      <w:r w:rsidR="00907315" w:rsidRPr="00496BB8">
        <w:rPr>
          <w:rFonts w:ascii="Arial" w:eastAsia="Times New Roman" w:hAnsi="Arial" w:cs="Arial"/>
          <w:b/>
          <w:spacing w:val="-8"/>
          <w:sz w:val="28"/>
          <w:szCs w:val="24"/>
          <w:lang w:val="en-US" w:eastAsia="ru-RU"/>
        </w:rPr>
        <w:t>4973</w:t>
      </w:r>
      <w:r w:rsidR="00907315">
        <w:rPr>
          <w:rFonts w:ascii="Arial" w:eastAsia="Times New Roman" w:hAnsi="Arial" w:cs="Arial"/>
          <w:b/>
          <w:spacing w:val="-8"/>
          <w:sz w:val="28"/>
          <w:szCs w:val="24"/>
          <w:lang w:val="kk-KZ" w:eastAsia="ru-RU"/>
        </w:rPr>
        <w:t xml:space="preserve"> </w:t>
      </w:r>
      <w:r w:rsidRPr="007B73B8">
        <w:rPr>
          <w:rFonts w:ascii="Arial" w:eastAsia="Times New Roman" w:hAnsi="Arial" w:cs="Arial"/>
          <w:b/>
          <w:spacing w:val="-8"/>
          <w:sz w:val="28"/>
          <w:szCs w:val="24"/>
          <w:lang w:eastAsia="ru-RU"/>
        </w:rPr>
        <w:t>қылмыс</w:t>
      </w:r>
      <w:r w:rsidRPr="00496BB8">
        <w:rPr>
          <w:rFonts w:ascii="Arial" w:eastAsia="Times New Roman" w:hAnsi="Arial" w:cs="Arial"/>
          <w:spacing w:val="-8"/>
          <w:sz w:val="28"/>
          <w:szCs w:val="24"/>
          <w:lang w:val="en-US" w:eastAsia="ru-RU"/>
        </w:rPr>
        <w:t xml:space="preserve"> </w:t>
      </w:r>
      <w:r w:rsidRPr="00496BB8">
        <w:rPr>
          <w:rFonts w:ascii="Arial" w:eastAsia="Times New Roman" w:hAnsi="Arial" w:cs="Arial"/>
          <w:iCs/>
          <w:spacing w:val="-8"/>
          <w:sz w:val="24"/>
          <w:lang w:val="en-US" w:eastAsia="ru-RU"/>
        </w:rPr>
        <w:t>(2021 – 1557, 2022 – 1724, 2023 – 1692)</w:t>
      </w:r>
      <w:r w:rsidR="00907315" w:rsidRPr="00625FE9">
        <w:rPr>
          <w:rFonts w:ascii="Arial" w:eastAsia="Times New Roman" w:hAnsi="Arial" w:cs="Arial"/>
          <w:spacing w:val="-8"/>
          <w:sz w:val="28"/>
          <w:szCs w:val="24"/>
          <w:lang w:val="en-US" w:eastAsia="ru-RU"/>
        </w:rPr>
        <w:t xml:space="preserve"> </w:t>
      </w:r>
      <w:r w:rsidR="00907315" w:rsidRPr="007B73B8">
        <w:rPr>
          <w:rFonts w:ascii="Arial" w:eastAsia="Times New Roman" w:hAnsi="Arial" w:cs="Arial"/>
          <w:spacing w:val="-8"/>
          <w:sz w:val="28"/>
          <w:szCs w:val="24"/>
          <w:lang w:eastAsia="ru-RU"/>
        </w:rPr>
        <w:t>тіркелді</w:t>
      </w:r>
      <w:r w:rsidR="00B44B1C" w:rsidRPr="00496BB8">
        <w:rPr>
          <w:rFonts w:ascii="Arial" w:eastAsia="Times New Roman" w:hAnsi="Arial" w:cs="Arial"/>
          <w:spacing w:val="-8"/>
          <w:sz w:val="28"/>
          <w:szCs w:val="24"/>
          <w:lang w:val="en-US" w:eastAsia="ru-RU"/>
        </w:rPr>
        <w:t>.</w:t>
      </w:r>
    </w:p>
    <w:p w14:paraId="1F140E30" w14:textId="5B6D8445" w:rsidR="0079125C" w:rsidRPr="00496BB8" w:rsidRDefault="000924CC" w:rsidP="00894A59">
      <w:pPr>
        <w:spacing w:after="0" w:line="240" w:lineRule="auto"/>
        <w:ind w:firstLine="567"/>
        <w:jc w:val="both"/>
        <w:rPr>
          <w:rFonts w:ascii="Arial" w:hAnsi="Arial" w:cs="Arial"/>
          <w:spacing w:val="-8"/>
          <w:sz w:val="28"/>
          <w:szCs w:val="28"/>
          <w:lang w:val="en-US"/>
        </w:rPr>
      </w:pPr>
      <w:r w:rsidRPr="00496BB8">
        <w:rPr>
          <w:rFonts w:ascii="Arial" w:hAnsi="Arial" w:cs="Arial"/>
          <w:spacing w:val="-8"/>
          <w:sz w:val="28"/>
          <w:szCs w:val="28"/>
          <w:lang w:val="en-US"/>
        </w:rPr>
        <w:t>2</w:t>
      </w:r>
      <w:r w:rsidR="00980379" w:rsidRPr="00496BB8">
        <w:rPr>
          <w:rFonts w:ascii="Arial" w:hAnsi="Arial" w:cs="Arial"/>
          <w:spacing w:val="-8"/>
          <w:sz w:val="28"/>
          <w:szCs w:val="28"/>
          <w:lang w:val="en-US"/>
        </w:rPr>
        <w:t>.3.</w:t>
      </w:r>
      <w:r w:rsidR="00570DFB" w:rsidRPr="00496BB8">
        <w:rPr>
          <w:rFonts w:ascii="Arial" w:hAnsi="Arial" w:cs="Arial"/>
          <w:spacing w:val="-8"/>
          <w:sz w:val="28"/>
          <w:szCs w:val="28"/>
          <w:lang w:val="en-US"/>
        </w:rPr>
        <w:t>1.</w:t>
      </w:r>
      <w:r w:rsidR="008371A3" w:rsidRPr="00496BB8">
        <w:rPr>
          <w:rFonts w:ascii="Arial" w:hAnsi="Arial" w:cs="Arial"/>
          <w:spacing w:val="-8"/>
          <w:sz w:val="28"/>
          <w:szCs w:val="28"/>
          <w:lang w:val="en-US"/>
        </w:rPr>
        <w:t>2</w:t>
      </w:r>
      <w:r w:rsidR="00980379" w:rsidRPr="00496BB8">
        <w:rPr>
          <w:rFonts w:ascii="Arial" w:hAnsi="Arial" w:cs="Arial"/>
          <w:spacing w:val="-8"/>
          <w:sz w:val="28"/>
          <w:szCs w:val="28"/>
          <w:lang w:val="en-US"/>
        </w:rPr>
        <w:t>.</w:t>
      </w:r>
      <w:r w:rsidR="008371A3" w:rsidRPr="00BA2154">
        <w:rPr>
          <w:rFonts w:ascii="Arial" w:hAnsi="Arial" w:cs="Arial"/>
          <w:spacing w:val="-8"/>
          <w:sz w:val="28"/>
          <w:szCs w:val="28"/>
          <w:lang w:val="en-US"/>
        </w:rPr>
        <w:t> </w:t>
      </w:r>
      <w:r w:rsidR="0079125C" w:rsidRPr="00BA2154">
        <w:rPr>
          <w:rFonts w:ascii="Arial" w:hAnsi="Arial" w:cs="Arial"/>
          <w:spacing w:val="-8"/>
          <w:sz w:val="28"/>
          <w:szCs w:val="28"/>
          <w:lang w:val="en-US"/>
        </w:rPr>
        <w:t>KLEPTOTRACE</w:t>
      </w:r>
      <w:r w:rsidR="0079125C" w:rsidRPr="00496BB8">
        <w:rPr>
          <w:rFonts w:ascii="Arial" w:hAnsi="Arial" w:cs="Arial"/>
          <w:spacing w:val="-8"/>
          <w:sz w:val="28"/>
          <w:szCs w:val="28"/>
          <w:lang w:val="en-US"/>
        </w:rPr>
        <w:t xml:space="preserve"> </w:t>
      </w:r>
      <w:r w:rsidR="00907315">
        <w:rPr>
          <w:rFonts w:ascii="Arial" w:hAnsi="Arial" w:cs="Arial"/>
          <w:spacing w:val="-8"/>
          <w:sz w:val="28"/>
          <w:szCs w:val="28"/>
          <w:lang w:val="kk-KZ"/>
        </w:rPr>
        <w:t>жобасының</w:t>
      </w:r>
      <w:r w:rsidR="00907315" w:rsidRPr="00496BB8">
        <w:rPr>
          <w:rFonts w:ascii="Arial" w:hAnsi="Arial" w:cs="Arial"/>
          <w:spacing w:val="-8"/>
          <w:sz w:val="28"/>
          <w:szCs w:val="28"/>
          <w:lang w:val="en-US"/>
        </w:rPr>
        <w:t xml:space="preserve"> </w:t>
      </w:r>
      <w:r w:rsidR="0079125C" w:rsidRPr="007B73B8">
        <w:rPr>
          <w:rFonts w:ascii="Arial" w:hAnsi="Arial" w:cs="Arial"/>
          <w:spacing w:val="-8"/>
          <w:sz w:val="28"/>
          <w:szCs w:val="28"/>
        </w:rPr>
        <w:t>активтерді</w:t>
      </w:r>
      <w:r w:rsidR="0079125C" w:rsidRPr="00496BB8">
        <w:rPr>
          <w:rFonts w:ascii="Arial" w:hAnsi="Arial" w:cs="Arial"/>
          <w:spacing w:val="-8"/>
          <w:sz w:val="28"/>
          <w:szCs w:val="28"/>
          <w:lang w:val="en-US"/>
        </w:rPr>
        <w:t xml:space="preserve"> </w:t>
      </w:r>
      <w:r w:rsidR="0079125C" w:rsidRPr="007B73B8">
        <w:rPr>
          <w:rFonts w:ascii="Arial" w:hAnsi="Arial" w:cs="Arial"/>
          <w:spacing w:val="-8"/>
          <w:sz w:val="28"/>
          <w:szCs w:val="28"/>
        </w:rPr>
        <w:t>қайтару</w:t>
      </w:r>
      <w:r w:rsidR="0079125C" w:rsidRPr="00496BB8">
        <w:rPr>
          <w:rFonts w:ascii="Arial" w:hAnsi="Arial" w:cs="Arial"/>
          <w:spacing w:val="-8"/>
          <w:sz w:val="28"/>
          <w:szCs w:val="28"/>
          <w:lang w:val="en-US"/>
        </w:rPr>
        <w:t xml:space="preserve"> </w:t>
      </w:r>
      <w:r w:rsidR="0079125C" w:rsidRPr="007B73B8">
        <w:rPr>
          <w:rFonts w:ascii="Arial" w:hAnsi="Arial" w:cs="Arial"/>
          <w:spacing w:val="-8"/>
          <w:sz w:val="28"/>
          <w:szCs w:val="28"/>
        </w:rPr>
        <w:t>жүйесін</w:t>
      </w:r>
      <w:r w:rsidR="0079125C" w:rsidRPr="00496BB8">
        <w:rPr>
          <w:rFonts w:ascii="Arial" w:hAnsi="Arial" w:cs="Arial"/>
          <w:spacing w:val="-8"/>
          <w:sz w:val="28"/>
          <w:szCs w:val="28"/>
          <w:lang w:val="en-US"/>
        </w:rPr>
        <w:t xml:space="preserve"> </w:t>
      </w:r>
      <w:r w:rsidR="0079125C" w:rsidRPr="007B73B8">
        <w:rPr>
          <w:rFonts w:ascii="Arial" w:hAnsi="Arial" w:cs="Arial"/>
          <w:spacing w:val="-8"/>
          <w:sz w:val="28"/>
          <w:szCs w:val="28"/>
        </w:rPr>
        <w:t>нығайту</w:t>
      </w:r>
      <w:r w:rsidR="0079125C" w:rsidRPr="00496BB8">
        <w:rPr>
          <w:rFonts w:ascii="Arial" w:hAnsi="Arial" w:cs="Arial"/>
          <w:spacing w:val="-8"/>
          <w:sz w:val="28"/>
          <w:szCs w:val="28"/>
          <w:lang w:val="en-US"/>
        </w:rPr>
        <w:t xml:space="preserve"> </w:t>
      </w:r>
      <w:r w:rsidR="0079125C" w:rsidRPr="007B73B8">
        <w:rPr>
          <w:rFonts w:ascii="Arial" w:hAnsi="Arial" w:cs="Arial"/>
          <w:spacing w:val="-8"/>
          <w:sz w:val="28"/>
          <w:szCs w:val="28"/>
        </w:rPr>
        <w:t>және</w:t>
      </w:r>
      <w:r w:rsidR="0079125C" w:rsidRPr="00496BB8">
        <w:rPr>
          <w:rFonts w:ascii="Arial" w:hAnsi="Arial" w:cs="Arial"/>
          <w:spacing w:val="-8"/>
          <w:sz w:val="28"/>
          <w:szCs w:val="28"/>
          <w:lang w:val="en-US"/>
        </w:rPr>
        <w:t xml:space="preserve"> </w:t>
      </w:r>
      <w:r w:rsidR="0079125C" w:rsidRPr="007B73B8">
        <w:rPr>
          <w:rFonts w:ascii="Arial" w:hAnsi="Arial" w:cs="Arial"/>
          <w:spacing w:val="-8"/>
          <w:sz w:val="28"/>
          <w:szCs w:val="28"/>
        </w:rPr>
        <w:t>ЕО</w:t>
      </w:r>
      <w:r w:rsidR="0079125C" w:rsidRPr="00496BB8">
        <w:rPr>
          <w:rFonts w:ascii="Arial" w:hAnsi="Arial" w:cs="Arial"/>
          <w:spacing w:val="-8"/>
          <w:sz w:val="28"/>
          <w:szCs w:val="28"/>
          <w:lang w:val="en-US"/>
        </w:rPr>
        <w:t>-</w:t>
      </w:r>
      <w:r w:rsidR="0079125C" w:rsidRPr="007B73B8">
        <w:rPr>
          <w:rFonts w:ascii="Arial" w:hAnsi="Arial" w:cs="Arial"/>
          <w:spacing w:val="-8"/>
          <w:sz w:val="28"/>
          <w:szCs w:val="28"/>
        </w:rPr>
        <w:t>ның</w:t>
      </w:r>
      <w:r w:rsidR="0079125C" w:rsidRPr="00496BB8">
        <w:rPr>
          <w:rFonts w:ascii="Arial" w:hAnsi="Arial" w:cs="Arial"/>
          <w:spacing w:val="-8"/>
          <w:sz w:val="28"/>
          <w:szCs w:val="28"/>
          <w:lang w:val="en-US"/>
        </w:rPr>
        <w:t xml:space="preserve"> </w:t>
      </w:r>
      <w:r w:rsidR="0079125C" w:rsidRPr="007B73B8">
        <w:rPr>
          <w:rFonts w:ascii="Arial" w:hAnsi="Arial" w:cs="Arial"/>
          <w:spacing w:val="-8"/>
          <w:sz w:val="28"/>
          <w:szCs w:val="28"/>
        </w:rPr>
        <w:t>жоғары</w:t>
      </w:r>
      <w:r w:rsidR="0079125C" w:rsidRPr="00496BB8">
        <w:rPr>
          <w:rFonts w:ascii="Arial" w:hAnsi="Arial" w:cs="Arial"/>
          <w:spacing w:val="-8"/>
          <w:sz w:val="28"/>
          <w:szCs w:val="28"/>
          <w:lang w:val="en-US"/>
        </w:rPr>
        <w:t xml:space="preserve"> </w:t>
      </w:r>
      <w:r w:rsidR="0079125C" w:rsidRPr="007B73B8">
        <w:rPr>
          <w:rFonts w:ascii="Arial" w:hAnsi="Arial" w:cs="Arial"/>
          <w:spacing w:val="-8"/>
          <w:sz w:val="28"/>
          <w:szCs w:val="28"/>
        </w:rPr>
        <w:t>деңгейдегі</w:t>
      </w:r>
      <w:r w:rsidR="0079125C" w:rsidRPr="00496BB8">
        <w:rPr>
          <w:rFonts w:ascii="Arial" w:hAnsi="Arial" w:cs="Arial"/>
          <w:spacing w:val="-8"/>
          <w:sz w:val="28"/>
          <w:szCs w:val="28"/>
          <w:lang w:val="en-US"/>
        </w:rPr>
        <w:t xml:space="preserve"> </w:t>
      </w:r>
      <w:r w:rsidR="0079125C" w:rsidRPr="007B73B8">
        <w:rPr>
          <w:rFonts w:ascii="Arial" w:hAnsi="Arial" w:cs="Arial"/>
          <w:spacing w:val="-8"/>
          <w:sz w:val="28"/>
          <w:szCs w:val="28"/>
        </w:rPr>
        <w:t>трансұлттық</w:t>
      </w:r>
      <w:r w:rsidR="0079125C" w:rsidRPr="00496BB8">
        <w:rPr>
          <w:rFonts w:ascii="Arial" w:hAnsi="Arial" w:cs="Arial"/>
          <w:spacing w:val="-8"/>
          <w:sz w:val="28"/>
          <w:szCs w:val="28"/>
          <w:lang w:val="en-US"/>
        </w:rPr>
        <w:t xml:space="preserve"> </w:t>
      </w:r>
      <w:r w:rsidR="0079125C" w:rsidRPr="007B73B8">
        <w:rPr>
          <w:rFonts w:ascii="Arial" w:hAnsi="Arial" w:cs="Arial"/>
          <w:spacing w:val="-8"/>
          <w:sz w:val="28"/>
          <w:szCs w:val="28"/>
        </w:rPr>
        <w:t>сыбайлас</w:t>
      </w:r>
      <w:r w:rsidR="0079125C" w:rsidRPr="00496BB8">
        <w:rPr>
          <w:rFonts w:ascii="Arial" w:hAnsi="Arial" w:cs="Arial"/>
          <w:spacing w:val="-8"/>
          <w:sz w:val="28"/>
          <w:szCs w:val="28"/>
          <w:lang w:val="en-US"/>
        </w:rPr>
        <w:t xml:space="preserve"> </w:t>
      </w:r>
      <w:r w:rsidR="0079125C" w:rsidRPr="007B73B8">
        <w:rPr>
          <w:rFonts w:ascii="Arial" w:hAnsi="Arial" w:cs="Arial"/>
          <w:spacing w:val="-8"/>
          <w:sz w:val="28"/>
          <w:szCs w:val="28"/>
        </w:rPr>
        <w:t>жемқорлыққа</w:t>
      </w:r>
      <w:r w:rsidR="0079125C" w:rsidRPr="00496BB8">
        <w:rPr>
          <w:rFonts w:ascii="Arial" w:hAnsi="Arial" w:cs="Arial"/>
          <w:spacing w:val="-8"/>
          <w:sz w:val="28"/>
          <w:szCs w:val="28"/>
          <w:lang w:val="en-US"/>
        </w:rPr>
        <w:t xml:space="preserve"> </w:t>
      </w:r>
      <w:r w:rsidR="0079125C" w:rsidRPr="007B73B8">
        <w:rPr>
          <w:rFonts w:ascii="Arial" w:hAnsi="Arial" w:cs="Arial"/>
          <w:spacing w:val="-8"/>
          <w:sz w:val="28"/>
          <w:szCs w:val="28"/>
        </w:rPr>
        <w:t>қарсы</w:t>
      </w:r>
      <w:r w:rsidR="0079125C" w:rsidRPr="00496BB8">
        <w:rPr>
          <w:rFonts w:ascii="Arial" w:hAnsi="Arial" w:cs="Arial"/>
          <w:spacing w:val="-8"/>
          <w:sz w:val="28"/>
          <w:szCs w:val="28"/>
          <w:lang w:val="en-US"/>
        </w:rPr>
        <w:t xml:space="preserve"> </w:t>
      </w:r>
      <w:r w:rsidR="0079125C" w:rsidRPr="007B73B8">
        <w:rPr>
          <w:rFonts w:ascii="Arial" w:hAnsi="Arial" w:cs="Arial"/>
          <w:spacing w:val="-8"/>
          <w:sz w:val="28"/>
          <w:szCs w:val="28"/>
        </w:rPr>
        <w:t>санкцияларын</w:t>
      </w:r>
      <w:r w:rsidR="0079125C" w:rsidRPr="00496BB8">
        <w:rPr>
          <w:rFonts w:ascii="Arial" w:hAnsi="Arial" w:cs="Arial"/>
          <w:spacing w:val="-8"/>
          <w:sz w:val="28"/>
          <w:szCs w:val="28"/>
          <w:lang w:val="en-US"/>
        </w:rPr>
        <w:t xml:space="preserve"> </w:t>
      </w:r>
      <w:r w:rsidR="0079125C" w:rsidRPr="007B73B8">
        <w:rPr>
          <w:rFonts w:ascii="Arial" w:hAnsi="Arial" w:cs="Arial"/>
          <w:spacing w:val="-8"/>
          <w:sz w:val="28"/>
          <w:szCs w:val="28"/>
        </w:rPr>
        <w:t>қадағалау</w:t>
      </w:r>
      <w:r w:rsidR="0079125C" w:rsidRPr="00496BB8">
        <w:rPr>
          <w:rFonts w:ascii="Arial" w:hAnsi="Arial" w:cs="Arial"/>
          <w:spacing w:val="-8"/>
          <w:sz w:val="28"/>
          <w:szCs w:val="28"/>
          <w:lang w:val="en-US"/>
        </w:rPr>
        <w:t xml:space="preserve"> </w:t>
      </w:r>
      <w:r w:rsidR="0079125C" w:rsidRPr="007B73B8">
        <w:rPr>
          <w:rFonts w:ascii="Arial" w:hAnsi="Arial" w:cs="Arial"/>
          <w:spacing w:val="-8"/>
          <w:sz w:val="28"/>
          <w:szCs w:val="28"/>
        </w:rPr>
        <w:t>нәтижелеріне</w:t>
      </w:r>
      <w:r w:rsidR="0079125C" w:rsidRPr="00496BB8">
        <w:rPr>
          <w:rFonts w:ascii="Arial" w:hAnsi="Arial" w:cs="Arial"/>
          <w:spacing w:val="-8"/>
          <w:sz w:val="28"/>
          <w:szCs w:val="28"/>
          <w:lang w:val="en-US"/>
        </w:rPr>
        <w:t xml:space="preserve"> </w:t>
      </w:r>
      <w:r w:rsidR="0079125C" w:rsidRPr="007B73B8">
        <w:rPr>
          <w:rFonts w:ascii="Arial" w:hAnsi="Arial" w:cs="Arial"/>
          <w:spacing w:val="-8"/>
          <w:sz w:val="28"/>
          <w:szCs w:val="28"/>
        </w:rPr>
        <w:t>сәйкес</w:t>
      </w:r>
      <w:r w:rsidR="0079125C" w:rsidRPr="00496BB8">
        <w:rPr>
          <w:rFonts w:ascii="Arial" w:hAnsi="Arial" w:cs="Arial"/>
          <w:spacing w:val="-8"/>
          <w:sz w:val="28"/>
          <w:szCs w:val="28"/>
          <w:lang w:val="en-US"/>
        </w:rPr>
        <w:t xml:space="preserve">, </w:t>
      </w:r>
      <w:r w:rsidR="0079125C" w:rsidRPr="007B73B8">
        <w:rPr>
          <w:rFonts w:ascii="Arial" w:hAnsi="Arial" w:cs="Arial"/>
          <w:spacing w:val="-8"/>
          <w:sz w:val="28"/>
          <w:szCs w:val="28"/>
        </w:rPr>
        <w:t>сыбайлас</w:t>
      </w:r>
      <w:r w:rsidR="0079125C" w:rsidRPr="00496BB8">
        <w:rPr>
          <w:rFonts w:ascii="Arial" w:hAnsi="Arial" w:cs="Arial"/>
          <w:spacing w:val="-8"/>
          <w:sz w:val="28"/>
          <w:szCs w:val="28"/>
          <w:lang w:val="en-US"/>
        </w:rPr>
        <w:t xml:space="preserve"> </w:t>
      </w:r>
      <w:r w:rsidR="0079125C" w:rsidRPr="007B73B8">
        <w:rPr>
          <w:rFonts w:ascii="Arial" w:hAnsi="Arial" w:cs="Arial"/>
          <w:spacing w:val="-8"/>
          <w:sz w:val="28"/>
          <w:szCs w:val="28"/>
        </w:rPr>
        <w:t>жемқорлық</w:t>
      </w:r>
      <w:r w:rsidR="0079125C" w:rsidRPr="00496BB8">
        <w:rPr>
          <w:rFonts w:ascii="Arial" w:hAnsi="Arial" w:cs="Arial"/>
          <w:spacing w:val="-8"/>
          <w:sz w:val="28"/>
          <w:szCs w:val="28"/>
          <w:lang w:val="en-US"/>
        </w:rPr>
        <w:t xml:space="preserve"> </w:t>
      </w:r>
      <w:r w:rsidR="0079125C" w:rsidRPr="007B73B8">
        <w:rPr>
          <w:rFonts w:ascii="Arial" w:hAnsi="Arial" w:cs="Arial"/>
          <w:spacing w:val="-8"/>
          <w:sz w:val="28"/>
          <w:szCs w:val="28"/>
        </w:rPr>
        <w:t>істерінің</w:t>
      </w:r>
      <w:r w:rsidR="0079125C" w:rsidRPr="00496BB8">
        <w:rPr>
          <w:rFonts w:ascii="Arial" w:hAnsi="Arial" w:cs="Arial"/>
          <w:spacing w:val="-8"/>
          <w:sz w:val="28"/>
          <w:szCs w:val="28"/>
          <w:lang w:val="en-US"/>
        </w:rPr>
        <w:t xml:space="preserve"> </w:t>
      </w:r>
      <w:r w:rsidR="0079125C" w:rsidRPr="007B73B8">
        <w:rPr>
          <w:rFonts w:ascii="Arial" w:hAnsi="Arial" w:cs="Arial"/>
          <w:spacing w:val="-8"/>
          <w:sz w:val="28"/>
          <w:szCs w:val="28"/>
        </w:rPr>
        <w:t>жартысынан</w:t>
      </w:r>
      <w:r w:rsidR="0079125C" w:rsidRPr="00496BB8">
        <w:rPr>
          <w:rFonts w:ascii="Arial" w:hAnsi="Arial" w:cs="Arial"/>
          <w:spacing w:val="-8"/>
          <w:sz w:val="28"/>
          <w:szCs w:val="28"/>
          <w:lang w:val="en-US"/>
        </w:rPr>
        <w:t xml:space="preserve"> </w:t>
      </w:r>
      <w:r w:rsidR="0079125C" w:rsidRPr="007B73B8">
        <w:rPr>
          <w:rFonts w:ascii="Arial" w:hAnsi="Arial" w:cs="Arial"/>
          <w:spacing w:val="-8"/>
          <w:sz w:val="28"/>
          <w:szCs w:val="28"/>
        </w:rPr>
        <w:t>көбі</w:t>
      </w:r>
      <w:r w:rsidR="0079125C" w:rsidRPr="00496BB8">
        <w:rPr>
          <w:rFonts w:ascii="Arial" w:hAnsi="Arial" w:cs="Arial"/>
          <w:spacing w:val="-8"/>
          <w:sz w:val="28"/>
          <w:szCs w:val="28"/>
          <w:lang w:val="en-US"/>
        </w:rPr>
        <w:t xml:space="preserve"> </w:t>
      </w:r>
      <w:r w:rsidR="0079125C" w:rsidRPr="007B73B8">
        <w:rPr>
          <w:rFonts w:ascii="Arial" w:hAnsi="Arial" w:cs="Arial"/>
          <w:spacing w:val="-8"/>
          <w:sz w:val="28"/>
          <w:szCs w:val="28"/>
        </w:rPr>
        <w:t>жоғары</w:t>
      </w:r>
      <w:r w:rsidR="0079125C" w:rsidRPr="00496BB8">
        <w:rPr>
          <w:rFonts w:ascii="Arial" w:hAnsi="Arial" w:cs="Arial"/>
          <w:spacing w:val="-8"/>
          <w:sz w:val="28"/>
          <w:szCs w:val="28"/>
          <w:lang w:val="en-US"/>
        </w:rPr>
        <w:t xml:space="preserve"> </w:t>
      </w:r>
      <w:r w:rsidR="0079125C" w:rsidRPr="007B73B8">
        <w:rPr>
          <w:rFonts w:ascii="Arial" w:hAnsi="Arial" w:cs="Arial"/>
          <w:spacing w:val="-8"/>
          <w:sz w:val="28"/>
          <w:szCs w:val="28"/>
        </w:rPr>
        <w:t>лауазымды</w:t>
      </w:r>
      <w:r w:rsidR="0079125C" w:rsidRPr="00496BB8">
        <w:rPr>
          <w:rFonts w:ascii="Arial" w:hAnsi="Arial" w:cs="Arial"/>
          <w:spacing w:val="-8"/>
          <w:sz w:val="28"/>
          <w:szCs w:val="28"/>
          <w:lang w:val="en-US"/>
        </w:rPr>
        <w:t xml:space="preserve"> </w:t>
      </w:r>
      <w:r w:rsidR="00907315">
        <w:rPr>
          <w:rFonts w:ascii="Arial" w:hAnsi="Arial" w:cs="Arial"/>
          <w:spacing w:val="-8"/>
          <w:sz w:val="28"/>
          <w:szCs w:val="28"/>
          <w:lang w:val="kk-KZ"/>
        </w:rPr>
        <w:t>адамдарға</w:t>
      </w:r>
      <w:r w:rsidR="00907315" w:rsidRPr="00496BB8">
        <w:rPr>
          <w:rFonts w:ascii="Arial" w:hAnsi="Arial" w:cs="Arial"/>
          <w:spacing w:val="-8"/>
          <w:sz w:val="28"/>
          <w:szCs w:val="28"/>
          <w:lang w:val="en-US"/>
        </w:rPr>
        <w:t xml:space="preserve"> </w:t>
      </w:r>
      <w:r w:rsidR="0079125C" w:rsidRPr="007B73B8">
        <w:rPr>
          <w:rFonts w:ascii="Arial" w:hAnsi="Arial" w:cs="Arial"/>
          <w:spacing w:val="-8"/>
          <w:sz w:val="28"/>
          <w:szCs w:val="28"/>
        </w:rPr>
        <w:t>келеді</w:t>
      </w:r>
      <w:r w:rsidR="0079125C" w:rsidRPr="00496BB8">
        <w:rPr>
          <w:rFonts w:ascii="Arial" w:hAnsi="Arial" w:cs="Arial"/>
          <w:spacing w:val="-8"/>
          <w:sz w:val="28"/>
          <w:szCs w:val="28"/>
          <w:lang w:val="en-US"/>
        </w:rPr>
        <w:t>.</w:t>
      </w:r>
    </w:p>
    <w:p w14:paraId="2568D3C1" w14:textId="36705611" w:rsidR="008371A3" w:rsidRPr="00496BB8" w:rsidRDefault="0079125C" w:rsidP="00894A59">
      <w:pPr>
        <w:spacing w:after="0" w:line="240" w:lineRule="auto"/>
        <w:ind w:firstLine="567"/>
        <w:jc w:val="both"/>
        <w:rPr>
          <w:rFonts w:ascii="Arial" w:hAnsi="Arial" w:cs="Arial"/>
          <w:spacing w:val="-8"/>
          <w:sz w:val="28"/>
          <w:szCs w:val="28"/>
          <w:lang w:val="en-US"/>
        </w:rPr>
      </w:pPr>
      <w:r w:rsidRPr="007B73B8">
        <w:rPr>
          <w:rFonts w:ascii="Arial" w:hAnsi="Arial" w:cs="Arial"/>
          <w:spacing w:val="-8"/>
          <w:sz w:val="28"/>
          <w:szCs w:val="28"/>
        </w:rPr>
        <w:t>Зерттеу</w:t>
      </w:r>
      <w:r w:rsidR="00907315">
        <w:rPr>
          <w:rFonts w:ascii="Arial" w:hAnsi="Arial" w:cs="Arial"/>
          <w:spacing w:val="-8"/>
          <w:sz w:val="28"/>
          <w:szCs w:val="28"/>
          <w:lang w:val="kk-KZ"/>
        </w:rPr>
        <w:t>,</w:t>
      </w:r>
      <w:r w:rsidRPr="00496BB8">
        <w:rPr>
          <w:rFonts w:ascii="Arial" w:hAnsi="Arial" w:cs="Arial"/>
          <w:spacing w:val="-8"/>
          <w:sz w:val="28"/>
          <w:szCs w:val="28"/>
          <w:lang w:val="en-US"/>
        </w:rPr>
        <w:t xml:space="preserve"> </w:t>
      </w:r>
      <w:r w:rsidRPr="007B73B8">
        <w:rPr>
          <w:rFonts w:ascii="Arial" w:hAnsi="Arial" w:cs="Arial"/>
          <w:spacing w:val="-8"/>
          <w:sz w:val="28"/>
          <w:szCs w:val="28"/>
        </w:rPr>
        <w:t>сонымен</w:t>
      </w:r>
      <w:r w:rsidRPr="00496BB8">
        <w:rPr>
          <w:rFonts w:ascii="Arial" w:hAnsi="Arial" w:cs="Arial"/>
          <w:spacing w:val="-8"/>
          <w:sz w:val="28"/>
          <w:szCs w:val="28"/>
          <w:lang w:val="en-US"/>
        </w:rPr>
        <w:t xml:space="preserve"> </w:t>
      </w:r>
      <w:r w:rsidRPr="007B73B8">
        <w:rPr>
          <w:rFonts w:ascii="Arial" w:hAnsi="Arial" w:cs="Arial"/>
          <w:spacing w:val="-8"/>
          <w:sz w:val="28"/>
          <w:szCs w:val="28"/>
        </w:rPr>
        <w:t>қатар</w:t>
      </w:r>
      <w:r w:rsidRPr="00496BB8">
        <w:rPr>
          <w:rFonts w:ascii="Arial" w:hAnsi="Arial" w:cs="Arial"/>
          <w:spacing w:val="-8"/>
          <w:sz w:val="28"/>
          <w:szCs w:val="28"/>
          <w:lang w:val="en-US"/>
        </w:rPr>
        <w:t xml:space="preserve"> </w:t>
      </w:r>
      <w:r w:rsidRPr="007B73B8">
        <w:rPr>
          <w:rFonts w:ascii="Arial" w:hAnsi="Arial" w:cs="Arial"/>
          <w:spacing w:val="-8"/>
          <w:sz w:val="28"/>
          <w:szCs w:val="28"/>
        </w:rPr>
        <w:t>энергиямен</w:t>
      </w:r>
      <w:r w:rsidRPr="00496BB8">
        <w:rPr>
          <w:rFonts w:ascii="Arial" w:hAnsi="Arial" w:cs="Arial"/>
          <w:spacing w:val="-8"/>
          <w:sz w:val="28"/>
          <w:szCs w:val="28"/>
          <w:lang w:val="en-US"/>
        </w:rPr>
        <w:t xml:space="preserve"> </w:t>
      </w:r>
      <w:r w:rsidRPr="007B73B8">
        <w:rPr>
          <w:rFonts w:ascii="Arial" w:hAnsi="Arial" w:cs="Arial"/>
          <w:spacing w:val="-8"/>
          <w:sz w:val="28"/>
          <w:szCs w:val="28"/>
        </w:rPr>
        <w:t>қамтамасыз</w:t>
      </w:r>
      <w:r w:rsidRPr="00496BB8">
        <w:rPr>
          <w:rFonts w:ascii="Arial" w:hAnsi="Arial" w:cs="Arial"/>
          <w:spacing w:val="-8"/>
          <w:sz w:val="28"/>
          <w:szCs w:val="28"/>
          <w:lang w:val="en-US"/>
        </w:rPr>
        <w:t xml:space="preserve"> </w:t>
      </w:r>
      <w:r w:rsidRPr="007B73B8">
        <w:rPr>
          <w:rFonts w:ascii="Arial" w:hAnsi="Arial" w:cs="Arial"/>
          <w:spacing w:val="-8"/>
          <w:sz w:val="28"/>
          <w:szCs w:val="28"/>
        </w:rPr>
        <w:t>ету</w:t>
      </w:r>
      <w:r w:rsidRPr="00496BB8">
        <w:rPr>
          <w:rFonts w:ascii="Arial" w:hAnsi="Arial" w:cs="Arial"/>
          <w:spacing w:val="-8"/>
          <w:sz w:val="28"/>
          <w:szCs w:val="28"/>
          <w:lang w:val="en-US"/>
        </w:rPr>
        <w:t xml:space="preserve">, </w:t>
      </w:r>
      <w:r w:rsidRPr="007B73B8">
        <w:rPr>
          <w:rFonts w:ascii="Arial" w:hAnsi="Arial" w:cs="Arial"/>
          <w:spacing w:val="-8"/>
          <w:sz w:val="28"/>
          <w:szCs w:val="28"/>
        </w:rPr>
        <w:t>саяси</w:t>
      </w:r>
      <w:r w:rsidRPr="00496BB8">
        <w:rPr>
          <w:rFonts w:ascii="Arial" w:hAnsi="Arial" w:cs="Arial"/>
          <w:spacing w:val="-8"/>
          <w:sz w:val="28"/>
          <w:szCs w:val="28"/>
          <w:lang w:val="en-US"/>
        </w:rPr>
        <w:t xml:space="preserve"> </w:t>
      </w:r>
      <w:r w:rsidRPr="007B73B8">
        <w:rPr>
          <w:rFonts w:ascii="Arial" w:hAnsi="Arial" w:cs="Arial"/>
          <w:spacing w:val="-8"/>
          <w:sz w:val="28"/>
          <w:szCs w:val="28"/>
        </w:rPr>
        <w:t>қызмет</w:t>
      </w:r>
      <w:r w:rsidRPr="00496BB8">
        <w:rPr>
          <w:rFonts w:ascii="Arial" w:hAnsi="Arial" w:cs="Arial"/>
          <w:spacing w:val="-8"/>
          <w:sz w:val="28"/>
          <w:szCs w:val="28"/>
          <w:lang w:val="en-US"/>
        </w:rPr>
        <w:t xml:space="preserve">, </w:t>
      </w:r>
      <w:r w:rsidRPr="007B73B8">
        <w:rPr>
          <w:rFonts w:ascii="Arial" w:hAnsi="Arial" w:cs="Arial"/>
          <w:spacing w:val="-8"/>
          <w:sz w:val="28"/>
          <w:szCs w:val="28"/>
        </w:rPr>
        <w:t>қаржылық</w:t>
      </w:r>
      <w:r w:rsidRPr="00496BB8">
        <w:rPr>
          <w:rFonts w:ascii="Arial" w:hAnsi="Arial" w:cs="Arial"/>
          <w:spacing w:val="-8"/>
          <w:sz w:val="28"/>
          <w:szCs w:val="28"/>
          <w:lang w:val="en-US"/>
        </w:rPr>
        <w:t xml:space="preserve"> </w:t>
      </w:r>
      <w:r w:rsidRPr="007B73B8">
        <w:rPr>
          <w:rFonts w:ascii="Arial" w:hAnsi="Arial" w:cs="Arial"/>
          <w:spacing w:val="-8"/>
          <w:sz w:val="28"/>
          <w:szCs w:val="28"/>
        </w:rPr>
        <w:t>және</w:t>
      </w:r>
      <w:r w:rsidRPr="00496BB8">
        <w:rPr>
          <w:rFonts w:ascii="Arial" w:hAnsi="Arial" w:cs="Arial"/>
          <w:spacing w:val="-8"/>
          <w:sz w:val="28"/>
          <w:szCs w:val="28"/>
          <w:lang w:val="en-US"/>
        </w:rPr>
        <w:t xml:space="preserve"> </w:t>
      </w:r>
      <w:r w:rsidRPr="007B73B8">
        <w:rPr>
          <w:rFonts w:ascii="Arial" w:hAnsi="Arial" w:cs="Arial"/>
          <w:spacing w:val="-8"/>
          <w:sz w:val="28"/>
          <w:szCs w:val="28"/>
        </w:rPr>
        <w:t>сақтандыру</w:t>
      </w:r>
      <w:r w:rsidRPr="00496BB8">
        <w:rPr>
          <w:rFonts w:ascii="Arial" w:hAnsi="Arial" w:cs="Arial"/>
          <w:spacing w:val="-8"/>
          <w:sz w:val="28"/>
          <w:szCs w:val="28"/>
          <w:lang w:val="en-US"/>
        </w:rPr>
        <w:t xml:space="preserve"> </w:t>
      </w:r>
      <w:r w:rsidRPr="007B73B8">
        <w:rPr>
          <w:rFonts w:ascii="Arial" w:hAnsi="Arial" w:cs="Arial"/>
          <w:spacing w:val="-8"/>
          <w:sz w:val="28"/>
          <w:szCs w:val="28"/>
        </w:rPr>
        <w:t>қызметі</w:t>
      </w:r>
      <w:r w:rsidRPr="00496BB8">
        <w:rPr>
          <w:rFonts w:ascii="Arial" w:hAnsi="Arial" w:cs="Arial"/>
          <w:spacing w:val="-8"/>
          <w:sz w:val="28"/>
          <w:szCs w:val="28"/>
          <w:lang w:val="en-US"/>
        </w:rPr>
        <w:t xml:space="preserve">, </w:t>
      </w:r>
      <w:r w:rsidRPr="007B73B8">
        <w:rPr>
          <w:rFonts w:ascii="Arial" w:hAnsi="Arial" w:cs="Arial"/>
          <w:spacing w:val="-8"/>
          <w:sz w:val="28"/>
          <w:szCs w:val="28"/>
        </w:rPr>
        <w:t>құрылыс</w:t>
      </w:r>
      <w:r w:rsidRPr="00496BB8">
        <w:rPr>
          <w:rFonts w:ascii="Arial" w:hAnsi="Arial" w:cs="Arial"/>
          <w:spacing w:val="-8"/>
          <w:sz w:val="28"/>
          <w:szCs w:val="28"/>
          <w:lang w:val="en-US"/>
        </w:rPr>
        <w:t xml:space="preserve"> </w:t>
      </w:r>
      <w:r w:rsidRPr="007B73B8">
        <w:rPr>
          <w:rFonts w:ascii="Arial" w:hAnsi="Arial" w:cs="Arial"/>
          <w:spacing w:val="-8"/>
          <w:sz w:val="28"/>
          <w:szCs w:val="28"/>
        </w:rPr>
        <w:t>және</w:t>
      </w:r>
      <w:r w:rsidRPr="00496BB8">
        <w:rPr>
          <w:rFonts w:ascii="Arial" w:hAnsi="Arial" w:cs="Arial"/>
          <w:spacing w:val="-8"/>
          <w:sz w:val="28"/>
          <w:szCs w:val="28"/>
          <w:lang w:val="en-US"/>
        </w:rPr>
        <w:t xml:space="preserve"> </w:t>
      </w:r>
      <w:r w:rsidRPr="007B73B8">
        <w:rPr>
          <w:rFonts w:ascii="Arial" w:hAnsi="Arial" w:cs="Arial"/>
          <w:spacing w:val="-8"/>
          <w:sz w:val="28"/>
          <w:szCs w:val="28"/>
        </w:rPr>
        <w:t>логистика</w:t>
      </w:r>
      <w:r w:rsidR="00907315">
        <w:rPr>
          <w:rFonts w:ascii="Arial" w:hAnsi="Arial" w:cs="Arial"/>
          <w:spacing w:val="-8"/>
          <w:sz w:val="28"/>
          <w:szCs w:val="28"/>
          <w:lang w:val="kk-KZ"/>
        </w:rPr>
        <w:t xml:space="preserve"> салалары</w:t>
      </w:r>
      <w:r w:rsidRPr="00496BB8">
        <w:rPr>
          <w:rFonts w:ascii="Arial" w:hAnsi="Arial" w:cs="Arial"/>
          <w:spacing w:val="-8"/>
          <w:sz w:val="28"/>
          <w:szCs w:val="28"/>
          <w:lang w:val="en-US"/>
        </w:rPr>
        <w:t xml:space="preserve"> </w:t>
      </w:r>
      <w:r w:rsidRPr="007B73B8">
        <w:rPr>
          <w:rFonts w:ascii="Arial" w:hAnsi="Arial" w:cs="Arial"/>
          <w:spacing w:val="-8"/>
          <w:sz w:val="28"/>
          <w:szCs w:val="28"/>
        </w:rPr>
        <w:t>сыбайлас</w:t>
      </w:r>
      <w:r w:rsidRPr="00496BB8">
        <w:rPr>
          <w:rFonts w:ascii="Arial" w:hAnsi="Arial" w:cs="Arial"/>
          <w:spacing w:val="-8"/>
          <w:sz w:val="28"/>
          <w:szCs w:val="28"/>
          <w:lang w:val="en-US"/>
        </w:rPr>
        <w:t xml:space="preserve"> </w:t>
      </w:r>
      <w:r w:rsidRPr="007B73B8">
        <w:rPr>
          <w:rFonts w:ascii="Arial" w:hAnsi="Arial" w:cs="Arial"/>
          <w:spacing w:val="-8"/>
          <w:sz w:val="28"/>
          <w:szCs w:val="28"/>
        </w:rPr>
        <w:t>жемқорлыққа</w:t>
      </w:r>
      <w:r w:rsidRPr="00496BB8">
        <w:rPr>
          <w:rFonts w:ascii="Arial" w:hAnsi="Arial" w:cs="Arial"/>
          <w:spacing w:val="-8"/>
          <w:sz w:val="28"/>
          <w:szCs w:val="28"/>
          <w:lang w:val="en-US"/>
        </w:rPr>
        <w:t xml:space="preserve"> </w:t>
      </w:r>
      <w:r w:rsidRPr="007B73B8">
        <w:rPr>
          <w:rFonts w:ascii="Arial" w:hAnsi="Arial" w:cs="Arial"/>
          <w:spacing w:val="-8"/>
          <w:sz w:val="28"/>
          <w:szCs w:val="28"/>
        </w:rPr>
        <w:t>ең</w:t>
      </w:r>
      <w:r w:rsidRPr="00496BB8">
        <w:rPr>
          <w:rFonts w:ascii="Arial" w:hAnsi="Arial" w:cs="Arial"/>
          <w:spacing w:val="-8"/>
          <w:sz w:val="28"/>
          <w:szCs w:val="28"/>
          <w:lang w:val="en-US"/>
        </w:rPr>
        <w:t xml:space="preserve"> </w:t>
      </w:r>
      <w:r w:rsidRPr="007B73B8">
        <w:rPr>
          <w:rFonts w:ascii="Arial" w:hAnsi="Arial" w:cs="Arial"/>
          <w:spacing w:val="-8"/>
          <w:sz w:val="28"/>
          <w:szCs w:val="28"/>
        </w:rPr>
        <w:t>көп</w:t>
      </w:r>
      <w:r w:rsidRPr="00496BB8">
        <w:rPr>
          <w:rFonts w:ascii="Arial" w:hAnsi="Arial" w:cs="Arial"/>
          <w:spacing w:val="-8"/>
          <w:sz w:val="28"/>
          <w:szCs w:val="28"/>
          <w:lang w:val="en-US"/>
        </w:rPr>
        <w:t xml:space="preserve"> </w:t>
      </w:r>
      <w:r w:rsidRPr="007B73B8">
        <w:rPr>
          <w:rFonts w:ascii="Arial" w:hAnsi="Arial" w:cs="Arial"/>
          <w:spacing w:val="-8"/>
          <w:sz w:val="28"/>
          <w:szCs w:val="28"/>
        </w:rPr>
        <w:t>ұшырайтын</w:t>
      </w:r>
      <w:r w:rsidRPr="00496BB8">
        <w:rPr>
          <w:rFonts w:ascii="Arial" w:hAnsi="Arial" w:cs="Arial"/>
          <w:spacing w:val="-8"/>
          <w:sz w:val="28"/>
          <w:szCs w:val="28"/>
          <w:lang w:val="en-US"/>
        </w:rPr>
        <w:t xml:space="preserve"> </w:t>
      </w:r>
      <w:r w:rsidRPr="007B73B8">
        <w:rPr>
          <w:rFonts w:ascii="Arial" w:hAnsi="Arial" w:cs="Arial"/>
          <w:spacing w:val="-8"/>
          <w:sz w:val="28"/>
          <w:szCs w:val="28"/>
        </w:rPr>
        <w:t>салалар</w:t>
      </w:r>
      <w:r w:rsidRPr="00496BB8">
        <w:rPr>
          <w:rFonts w:ascii="Arial" w:hAnsi="Arial" w:cs="Arial"/>
          <w:spacing w:val="-8"/>
          <w:sz w:val="28"/>
          <w:szCs w:val="28"/>
          <w:lang w:val="en-US"/>
        </w:rPr>
        <w:t xml:space="preserve"> </w:t>
      </w:r>
      <w:r w:rsidRPr="007B73B8">
        <w:rPr>
          <w:rFonts w:ascii="Arial" w:hAnsi="Arial" w:cs="Arial"/>
          <w:spacing w:val="-8"/>
          <w:sz w:val="28"/>
          <w:szCs w:val="28"/>
        </w:rPr>
        <w:t>болып</w:t>
      </w:r>
      <w:r w:rsidRPr="00496BB8">
        <w:rPr>
          <w:rFonts w:ascii="Arial" w:hAnsi="Arial" w:cs="Arial"/>
          <w:spacing w:val="-8"/>
          <w:sz w:val="28"/>
          <w:szCs w:val="28"/>
          <w:lang w:val="en-US"/>
        </w:rPr>
        <w:t xml:space="preserve"> </w:t>
      </w:r>
      <w:r w:rsidRPr="007B73B8">
        <w:rPr>
          <w:rFonts w:ascii="Arial" w:hAnsi="Arial" w:cs="Arial"/>
          <w:spacing w:val="-8"/>
          <w:sz w:val="28"/>
          <w:szCs w:val="28"/>
        </w:rPr>
        <w:t>табылатынын</w:t>
      </w:r>
      <w:r w:rsidRPr="00496BB8">
        <w:rPr>
          <w:rFonts w:ascii="Arial" w:hAnsi="Arial" w:cs="Arial"/>
          <w:spacing w:val="-8"/>
          <w:sz w:val="28"/>
          <w:szCs w:val="28"/>
          <w:lang w:val="en-US"/>
        </w:rPr>
        <w:t xml:space="preserve"> </w:t>
      </w:r>
      <w:r w:rsidRPr="007B73B8">
        <w:rPr>
          <w:rFonts w:ascii="Arial" w:hAnsi="Arial" w:cs="Arial"/>
          <w:spacing w:val="-8"/>
          <w:sz w:val="28"/>
          <w:szCs w:val="28"/>
        </w:rPr>
        <w:t>көрсетеді</w:t>
      </w:r>
      <w:r w:rsidRPr="00496BB8">
        <w:rPr>
          <w:rFonts w:ascii="Arial" w:hAnsi="Arial" w:cs="Arial"/>
          <w:spacing w:val="-8"/>
          <w:sz w:val="28"/>
          <w:szCs w:val="28"/>
          <w:lang w:val="en-US"/>
        </w:rPr>
        <w:t>.</w:t>
      </w:r>
    </w:p>
    <w:p w14:paraId="1C45AC78" w14:textId="0343A8EC" w:rsidR="00980379" w:rsidRPr="00496BB8" w:rsidRDefault="000924CC" w:rsidP="00894A59">
      <w:pPr>
        <w:spacing w:after="0" w:line="240" w:lineRule="auto"/>
        <w:ind w:firstLine="567"/>
        <w:jc w:val="both"/>
        <w:rPr>
          <w:rFonts w:ascii="Arial" w:hAnsi="Arial" w:cs="Arial"/>
          <w:spacing w:val="-8"/>
          <w:sz w:val="28"/>
          <w:szCs w:val="28"/>
          <w:lang w:val="en-US"/>
        </w:rPr>
      </w:pPr>
      <w:r w:rsidRPr="00496BB8">
        <w:rPr>
          <w:rFonts w:ascii="Arial" w:hAnsi="Arial" w:cs="Arial"/>
          <w:spacing w:val="-8"/>
          <w:sz w:val="28"/>
          <w:szCs w:val="28"/>
          <w:lang w:val="en-US"/>
        </w:rPr>
        <w:t>2</w:t>
      </w:r>
      <w:r w:rsidR="008371A3" w:rsidRPr="00496BB8">
        <w:rPr>
          <w:rFonts w:ascii="Arial" w:hAnsi="Arial" w:cs="Arial"/>
          <w:spacing w:val="-8"/>
          <w:sz w:val="28"/>
          <w:szCs w:val="28"/>
          <w:lang w:val="en-US"/>
        </w:rPr>
        <w:t>.3.1.</w:t>
      </w:r>
      <w:r w:rsidR="00886AF1" w:rsidRPr="00496BB8">
        <w:rPr>
          <w:rFonts w:ascii="Arial" w:hAnsi="Arial" w:cs="Arial"/>
          <w:spacing w:val="-8"/>
          <w:sz w:val="28"/>
          <w:szCs w:val="28"/>
          <w:lang w:val="en-US"/>
        </w:rPr>
        <w:t>2</w:t>
      </w:r>
      <w:r w:rsidR="008371A3" w:rsidRPr="00496BB8">
        <w:rPr>
          <w:rFonts w:ascii="Arial" w:hAnsi="Arial" w:cs="Arial"/>
          <w:spacing w:val="-8"/>
          <w:sz w:val="28"/>
          <w:szCs w:val="28"/>
          <w:lang w:val="en-US"/>
        </w:rPr>
        <w:t>.</w:t>
      </w:r>
      <w:r w:rsidR="00980379" w:rsidRPr="00BA2154">
        <w:rPr>
          <w:rFonts w:ascii="Arial" w:hAnsi="Arial" w:cs="Arial"/>
          <w:spacing w:val="-8"/>
          <w:sz w:val="28"/>
          <w:szCs w:val="28"/>
          <w:lang w:val="en-US"/>
        </w:rPr>
        <w:t> </w:t>
      </w:r>
      <w:r w:rsidR="0078133E" w:rsidRPr="007B73B8">
        <w:rPr>
          <w:rFonts w:ascii="Arial" w:hAnsi="Arial" w:cs="Arial"/>
          <w:spacing w:val="-8"/>
          <w:sz w:val="28"/>
          <w:szCs w:val="28"/>
        </w:rPr>
        <w:t>Сыбайлас</w:t>
      </w:r>
      <w:r w:rsidR="0078133E" w:rsidRPr="00496BB8">
        <w:rPr>
          <w:rFonts w:ascii="Arial" w:hAnsi="Arial" w:cs="Arial"/>
          <w:spacing w:val="-8"/>
          <w:sz w:val="28"/>
          <w:szCs w:val="28"/>
          <w:lang w:val="en-US"/>
        </w:rPr>
        <w:t xml:space="preserve"> </w:t>
      </w:r>
      <w:r w:rsidR="0078133E" w:rsidRPr="007B73B8">
        <w:rPr>
          <w:rFonts w:ascii="Arial" w:hAnsi="Arial" w:cs="Arial"/>
          <w:spacing w:val="-8"/>
          <w:sz w:val="28"/>
          <w:szCs w:val="28"/>
        </w:rPr>
        <w:t>жемқорлыққа</w:t>
      </w:r>
      <w:r w:rsidR="0078133E" w:rsidRPr="00496BB8">
        <w:rPr>
          <w:rFonts w:ascii="Arial" w:hAnsi="Arial" w:cs="Arial"/>
          <w:spacing w:val="-8"/>
          <w:sz w:val="28"/>
          <w:szCs w:val="28"/>
          <w:lang w:val="en-US"/>
        </w:rPr>
        <w:t xml:space="preserve"> </w:t>
      </w:r>
      <w:r w:rsidR="0078133E" w:rsidRPr="007B73B8">
        <w:rPr>
          <w:rFonts w:ascii="Arial" w:hAnsi="Arial" w:cs="Arial"/>
          <w:spacing w:val="-8"/>
          <w:sz w:val="28"/>
          <w:szCs w:val="28"/>
        </w:rPr>
        <w:t>қарсы</w:t>
      </w:r>
      <w:r w:rsidR="0078133E" w:rsidRPr="00496BB8">
        <w:rPr>
          <w:rFonts w:ascii="Arial" w:hAnsi="Arial" w:cs="Arial"/>
          <w:spacing w:val="-8"/>
          <w:sz w:val="28"/>
          <w:szCs w:val="28"/>
          <w:lang w:val="en-US"/>
        </w:rPr>
        <w:t xml:space="preserve"> </w:t>
      </w:r>
      <w:r w:rsidR="0078133E" w:rsidRPr="007B73B8">
        <w:rPr>
          <w:rFonts w:ascii="Arial" w:hAnsi="Arial" w:cs="Arial"/>
          <w:spacing w:val="-8"/>
          <w:sz w:val="28"/>
          <w:szCs w:val="28"/>
        </w:rPr>
        <w:t>күрестің</w:t>
      </w:r>
      <w:r w:rsidR="0078133E" w:rsidRPr="00496BB8">
        <w:rPr>
          <w:rFonts w:ascii="Arial" w:hAnsi="Arial" w:cs="Arial"/>
          <w:spacing w:val="-8"/>
          <w:sz w:val="28"/>
          <w:szCs w:val="28"/>
          <w:lang w:val="en-US"/>
        </w:rPr>
        <w:t xml:space="preserve"> </w:t>
      </w:r>
      <w:r w:rsidR="0078133E" w:rsidRPr="007B73B8">
        <w:rPr>
          <w:rFonts w:ascii="Arial" w:hAnsi="Arial" w:cs="Arial"/>
          <w:spacing w:val="-8"/>
          <w:sz w:val="28"/>
          <w:szCs w:val="28"/>
        </w:rPr>
        <w:t>маңызды</w:t>
      </w:r>
      <w:r w:rsidR="0078133E" w:rsidRPr="00496BB8">
        <w:rPr>
          <w:rFonts w:ascii="Arial" w:hAnsi="Arial" w:cs="Arial"/>
          <w:spacing w:val="-8"/>
          <w:sz w:val="28"/>
          <w:szCs w:val="28"/>
          <w:lang w:val="en-US"/>
        </w:rPr>
        <w:t xml:space="preserve"> </w:t>
      </w:r>
      <w:r w:rsidR="0078133E" w:rsidRPr="007B73B8">
        <w:rPr>
          <w:rFonts w:ascii="Arial" w:hAnsi="Arial" w:cs="Arial"/>
          <w:spacing w:val="-8"/>
          <w:sz w:val="28"/>
          <w:szCs w:val="28"/>
        </w:rPr>
        <w:t>элементі</w:t>
      </w:r>
      <w:r w:rsidR="0078133E" w:rsidRPr="00496BB8">
        <w:rPr>
          <w:rFonts w:ascii="Arial" w:hAnsi="Arial" w:cs="Arial"/>
          <w:spacing w:val="-8"/>
          <w:sz w:val="28"/>
          <w:szCs w:val="28"/>
          <w:lang w:val="en-US"/>
        </w:rPr>
        <w:t xml:space="preserve"> </w:t>
      </w:r>
      <w:r w:rsidR="0078133E" w:rsidRPr="007B73B8">
        <w:rPr>
          <w:rFonts w:ascii="Arial" w:hAnsi="Arial" w:cs="Arial"/>
          <w:spacing w:val="-8"/>
          <w:sz w:val="28"/>
          <w:szCs w:val="28"/>
        </w:rPr>
        <w:t>заңсыз</w:t>
      </w:r>
      <w:r w:rsidR="0078133E" w:rsidRPr="00496BB8">
        <w:rPr>
          <w:rFonts w:ascii="Arial" w:hAnsi="Arial" w:cs="Arial"/>
          <w:spacing w:val="-8"/>
          <w:sz w:val="28"/>
          <w:szCs w:val="28"/>
          <w:lang w:val="en-US"/>
        </w:rPr>
        <w:t xml:space="preserve"> </w:t>
      </w:r>
      <w:r w:rsidR="0078133E" w:rsidRPr="007B73B8">
        <w:rPr>
          <w:rFonts w:ascii="Arial" w:hAnsi="Arial" w:cs="Arial"/>
          <w:spacing w:val="-8"/>
          <w:sz w:val="28"/>
          <w:szCs w:val="28"/>
        </w:rPr>
        <w:t>жолмен</w:t>
      </w:r>
      <w:r w:rsidR="0078133E" w:rsidRPr="00496BB8">
        <w:rPr>
          <w:rFonts w:ascii="Arial" w:hAnsi="Arial" w:cs="Arial"/>
          <w:spacing w:val="-8"/>
          <w:sz w:val="28"/>
          <w:szCs w:val="28"/>
          <w:lang w:val="en-US"/>
        </w:rPr>
        <w:t xml:space="preserve"> </w:t>
      </w:r>
      <w:r w:rsidR="0078133E" w:rsidRPr="007B73B8">
        <w:rPr>
          <w:rFonts w:ascii="Arial" w:hAnsi="Arial" w:cs="Arial"/>
          <w:spacing w:val="-8"/>
          <w:sz w:val="28"/>
          <w:szCs w:val="28"/>
        </w:rPr>
        <w:t>алынған</w:t>
      </w:r>
      <w:r w:rsidR="0078133E" w:rsidRPr="00496BB8">
        <w:rPr>
          <w:rFonts w:ascii="Arial" w:hAnsi="Arial" w:cs="Arial"/>
          <w:spacing w:val="-8"/>
          <w:sz w:val="28"/>
          <w:szCs w:val="28"/>
          <w:lang w:val="en-US"/>
        </w:rPr>
        <w:t xml:space="preserve"> </w:t>
      </w:r>
      <w:r w:rsidR="0078133E" w:rsidRPr="007B73B8">
        <w:rPr>
          <w:rFonts w:ascii="Arial" w:hAnsi="Arial" w:cs="Arial"/>
          <w:spacing w:val="-8"/>
          <w:sz w:val="28"/>
          <w:szCs w:val="28"/>
        </w:rPr>
        <w:t>активтерді</w:t>
      </w:r>
      <w:r w:rsidR="0078133E" w:rsidRPr="00496BB8">
        <w:rPr>
          <w:rFonts w:ascii="Arial" w:hAnsi="Arial" w:cs="Arial"/>
          <w:spacing w:val="-8"/>
          <w:sz w:val="28"/>
          <w:szCs w:val="28"/>
          <w:lang w:val="en-US"/>
        </w:rPr>
        <w:t xml:space="preserve"> </w:t>
      </w:r>
      <w:r w:rsidR="0078133E" w:rsidRPr="007B73B8">
        <w:rPr>
          <w:rFonts w:ascii="Arial" w:hAnsi="Arial" w:cs="Arial"/>
          <w:spacing w:val="-8"/>
          <w:sz w:val="28"/>
          <w:szCs w:val="28"/>
        </w:rPr>
        <w:t>бюджетке</w:t>
      </w:r>
      <w:r w:rsidR="0078133E" w:rsidRPr="00496BB8">
        <w:rPr>
          <w:rFonts w:ascii="Arial" w:hAnsi="Arial" w:cs="Arial"/>
          <w:spacing w:val="-8"/>
          <w:sz w:val="28"/>
          <w:szCs w:val="28"/>
          <w:lang w:val="en-US"/>
        </w:rPr>
        <w:t xml:space="preserve"> </w:t>
      </w:r>
      <w:r w:rsidR="0078133E" w:rsidRPr="007B73B8">
        <w:rPr>
          <w:rFonts w:ascii="Arial" w:hAnsi="Arial" w:cs="Arial"/>
          <w:spacing w:val="-8"/>
          <w:sz w:val="28"/>
          <w:szCs w:val="28"/>
        </w:rPr>
        <w:t>қайтару</w:t>
      </w:r>
      <w:r w:rsidR="0078133E" w:rsidRPr="00496BB8">
        <w:rPr>
          <w:rFonts w:ascii="Arial" w:hAnsi="Arial" w:cs="Arial"/>
          <w:spacing w:val="-8"/>
          <w:sz w:val="28"/>
          <w:szCs w:val="28"/>
          <w:lang w:val="en-US"/>
        </w:rPr>
        <w:t xml:space="preserve"> </w:t>
      </w:r>
      <w:r w:rsidR="0078133E" w:rsidRPr="007B73B8">
        <w:rPr>
          <w:rFonts w:ascii="Arial" w:hAnsi="Arial" w:cs="Arial"/>
          <w:spacing w:val="-8"/>
          <w:sz w:val="28"/>
          <w:szCs w:val="28"/>
        </w:rPr>
        <w:t>болып</w:t>
      </w:r>
      <w:r w:rsidR="0078133E" w:rsidRPr="00496BB8">
        <w:rPr>
          <w:rFonts w:ascii="Arial" w:hAnsi="Arial" w:cs="Arial"/>
          <w:spacing w:val="-8"/>
          <w:sz w:val="28"/>
          <w:szCs w:val="28"/>
          <w:lang w:val="en-US"/>
        </w:rPr>
        <w:t xml:space="preserve"> </w:t>
      </w:r>
      <w:r w:rsidR="0078133E" w:rsidRPr="007B73B8">
        <w:rPr>
          <w:rFonts w:ascii="Arial" w:hAnsi="Arial" w:cs="Arial"/>
          <w:spacing w:val="-8"/>
          <w:sz w:val="28"/>
          <w:szCs w:val="28"/>
        </w:rPr>
        <w:t>табылады</w:t>
      </w:r>
      <w:r w:rsidR="0078133E" w:rsidRPr="00496BB8">
        <w:rPr>
          <w:rFonts w:ascii="Arial" w:hAnsi="Arial" w:cs="Arial"/>
          <w:spacing w:val="-8"/>
          <w:sz w:val="28"/>
          <w:szCs w:val="28"/>
          <w:lang w:val="en-US"/>
        </w:rPr>
        <w:t>.</w:t>
      </w:r>
    </w:p>
    <w:p w14:paraId="37F63F4D" w14:textId="55B41E28" w:rsidR="0078133E" w:rsidRPr="00496BB8" w:rsidRDefault="0078133E" w:rsidP="00894A59">
      <w:pPr>
        <w:spacing w:after="0" w:line="240" w:lineRule="auto"/>
        <w:ind w:firstLine="567"/>
        <w:jc w:val="both"/>
        <w:rPr>
          <w:rFonts w:ascii="Arial" w:hAnsi="Arial" w:cs="Arial"/>
          <w:spacing w:val="-8"/>
          <w:sz w:val="28"/>
          <w:szCs w:val="28"/>
          <w:lang w:val="en-US"/>
        </w:rPr>
      </w:pPr>
      <w:r w:rsidRPr="00496BB8">
        <w:rPr>
          <w:rFonts w:ascii="Arial" w:hAnsi="Arial" w:cs="Arial"/>
          <w:spacing w:val="-8"/>
          <w:sz w:val="28"/>
          <w:szCs w:val="28"/>
          <w:lang w:val="en-US"/>
        </w:rPr>
        <w:t xml:space="preserve">2023 </w:t>
      </w:r>
      <w:r w:rsidRPr="007B73B8">
        <w:rPr>
          <w:rFonts w:ascii="Arial" w:hAnsi="Arial" w:cs="Arial"/>
          <w:spacing w:val="-8"/>
          <w:sz w:val="28"/>
          <w:szCs w:val="28"/>
        </w:rPr>
        <w:t>жылы</w:t>
      </w:r>
      <w:r w:rsidRPr="00496BB8">
        <w:rPr>
          <w:rFonts w:ascii="Arial" w:hAnsi="Arial" w:cs="Arial"/>
          <w:spacing w:val="-8"/>
          <w:sz w:val="28"/>
          <w:szCs w:val="28"/>
          <w:lang w:val="en-US"/>
        </w:rPr>
        <w:t xml:space="preserve"> </w:t>
      </w:r>
      <w:r w:rsidRPr="007B73B8">
        <w:rPr>
          <w:rFonts w:ascii="Arial" w:hAnsi="Arial" w:cs="Arial"/>
          <w:spacing w:val="-8"/>
          <w:sz w:val="28"/>
          <w:szCs w:val="28"/>
        </w:rPr>
        <w:t>Қазақстан</w:t>
      </w:r>
      <w:r w:rsidRPr="00496BB8">
        <w:rPr>
          <w:rFonts w:ascii="Arial" w:hAnsi="Arial" w:cs="Arial"/>
          <w:spacing w:val="-8"/>
          <w:sz w:val="28"/>
          <w:szCs w:val="28"/>
          <w:lang w:val="en-US"/>
        </w:rPr>
        <w:t xml:space="preserve"> </w:t>
      </w:r>
      <w:r w:rsidRPr="007B73B8">
        <w:rPr>
          <w:rFonts w:ascii="Arial" w:hAnsi="Arial" w:cs="Arial"/>
          <w:spacing w:val="-8"/>
          <w:sz w:val="28"/>
          <w:szCs w:val="28"/>
        </w:rPr>
        <w:t>мүмкін</w:t>
      </w:r>
      <w:r w:rsidRPr="00496BB8">
        <w:rPr>
          <w:rFonts w:ascii="Arial" w:hAnsi="Arial" w:cs="Arial"/>
          <w:spacing w:val="-8"/>
          <w:sz w:val="28"/>
          <w:szCs w:val="28"/>
          <w:lang w:val="en-US"/>
        </w:rPr>
        <w:t xml:space="preserve"> </w:t>
      </w:r>
      <w:r w:rsidRPr="007B73B8">
        <w:rPr>
          <w:rFonts w:ascii="Arial" w:hAnsi="Arial" w:cs="Arial"/>
          <w:spacing w:val="-8"/>
          <w:sz w:val="28"/>
          <w:szCs w:val="28"/>
        </w:rPr>
        <w:t>болатын</w:t>
      </w:r>
      <w:r w:rsidRPr="00496BB8">
        <w:rPr>
          <w:rFonts w:ascii="Arial" w:hAnsi="Arial" w:cs="Arial"/>
          <w:spacing w:val="-8"/>
          <w:sz w:val="28"/>
          <w:szCs w:val="28"/>
          <w:lang w:val="en-US"/>
        </w:rPr>
        <w:t xml:space="preserve"> 100 </w:t>
      </w:r>
      <w:r w:rsidRPr="007B73B8">
        <w:rPr>
          <w:rFonts w:ascii="Arial" w:hAnsi="Arial" w:cs="Arial"/>
          <w:spacing w:val="-8"/>
          <w:sz w:val="28"/>
          <w:szCs w:val="28"/>
        </w:rPr>
        <w:t>ұпайдың</w:t>
      </w:r>
      <w:r w:rsidRPr="00496BB8">
        <w:rPr>
          <w:rFonts w:ascii="Arial" w:hAnsi="Arial" w:cs="Arial"/>
          <w:spacing w:val="-8"/>
          <w:sz w:val="28"/>
          <w:szCs w:val="28"/>
          <w:lang w:val="en-US"/>
        </w:rPr>
        <w:t xml:space="preserve"> 39-</w:t>
      </w:r>
      <w:r w:rsidRPr="007B73B8">
        <w:rPr>
          <w:rFonts w:ascii="Arial" w:hAnsi="Arial" w:cs="Arial"/>
          <w:spacing w:val="-8"/>
          <w:sz w:val="28"/>
          <w:szCs w:val="28"/>
        </w:rPr>
        <w:t>ын</w:t>
      </w:r>
      <w:r w:rsidRPr="00496BB8">
        <w:rPr>
          <w:rFonts w:ascii="Arial" w:hAnsi="Arial" w:cs="Arial"/>
          <w:spacing w:val="-8"/>
          <w:sz w:val="28"/>
          <w:szCs w:val="28"/>
          <w:lang w:val="en-US"/>
        </w:rPr>
        <w:t xml:space="preserve"> </w:t>
      </w:r>
      <w:r w:rsidRPr="007B73B8">
        <w:rPr>
          <w:rFonts w:ascii="Arial" w:hAnsi="Arial" w:cs="Arial"/>
          <w:spacing w:val="-8"/>
          <w:sz w:val="28"/>
          <w:szCs w:val="28"/>
        </w:rPr>
        <w:t>алып</w:t>
      </w:r>
      <w:r w:rsidRPr="00496BB8">
        <w:rPr>
          <w:rFonts w:ascii="Arial" w:hAnsi="Arial" w:cs="Arial"/>
          <w:spacing w:val="-8"/>
          <w:sz w:val="28"/>
          <w:szCs w:val="28"/>
          <w:lang w:val="en-US"/>
        </w:rPr>
        <w:t xml:space="preserve">, </w:t>
      </w:r>
      <w:r w:rsidR="00907315" w:rsidRPr="00625FE9">
        <w:rPr>
          <w:rFonts w:ascii="Arial" w:hAnsi="Arial" w:cs="Arial"/>
          <w:spacing w:val="-8"/>
          <w:sz w:val="28"/>
          <w:szCs w:val="28"/>
          <w:highlight w:val="yellow"/>
          <w:lang w:val="kk-KZ"/>
        </w:rPr>
        <w:t>ИВК</w:t>
      </w:r>
      <w:r w:rsidRPr="00496BB8">
        <w:rPr>
          <w:rFonts w:ascii="Arial" w:hAnsi="Arial" w:cs="Arial"/>
          <w:spacing w:val="-8"/>
          <w:sz w:val="28"/>
          <w:szCs w:val="28"/>
          <w:lang w:val="en-US"/>
        </w:rPr>
        <w:t>-</w:t>
      </w:r>
      <w:r w:rsidRPr="007B73B8">
        <w:rPr>
          <w:rFonts w:ascii="Arial" w:hAnsi="Arial" w:cs="Arial"/>
          <w:spacing w:val="-8"/>
          <w:sz w:val="28"/>
          <w:szCs w:val="28"/>
        </w:rPr>
        <w:t>дегі</w:t>
      </w:r>
      <w:r w:rsidRPr="00496BB8">
        <w:rPr>
          <w:rFonts w:ascii="Arial" w:hAnsi="Arial" w:cs="Arial"/>
          <w:spacing w:val="-8"/>
          <w:sz w:val="28"/>
          <w:szCs w:val="28"/>
          <w:lang w:val="en-US"/>
        </w:rPr>
        <w:t xml:space="preserve"> </w:t>
      </w:r>
      <w:r w:rsidR="00907315">
        <w:rPr>
          <w:rFonts w:ascii="Arial" w:hAnsi="Arial" w:cs="Arial"/>
          <w:spacing w:val="-8"/>
          <w:sz w:val="28"/>
          <w:szCs w:val="28"/>
          <w:lang w:val="kk-KZ"/>
        </w:rPr>
        <w:t xml:space="preserve">өз </w:t>
      </w:r>
      <w:r w:rsidRPr="007B73B8">
        <w:rPr>
          <w:rFonts w:ascii="Arial" w:hAnsi="Arial" w:cs="Arial"/>
          <w:spacing w:val="-8"/>
          <w:sz w:val="28"/>
          <w:szCs w:val="28"/>
        </w:rPr>
        <w:t>позициясын</w:t>
      </w:r>
      <w:r w:rsidRPr="00496BB8">
        <w:rPr>
          <w:rFonts w:ascii="Arial" w:hAnsi="Arial" w:cs="Arial"/>
          <w:spacing w:val="-8"/>
          <w:sz w:val="28"/>
          <w:szCs w:val="28"/>
          <w:lang w:val="en-US"/>
        </w:rPr>
        <w:t xml:space="preserve"> </w:t>
      </w:r>
      <w:r w:rsidRPr="007B73B8">
        <w:rPr>
          <w:rFonts w:ascii="Arial" w:hAnsi="Arial" w:cs="Arial"/>
          <w:spacing w:val="-8"/>
          <w:sz w:val="28"/>
          <w:szCs w:val="28"/>
        </w:rPr>
        <w:t>жақсартты</w:t>
      </w:r>
      <w:r w:rsidRPr="00496BB8">
        <w:rPr>
          <w:rFonts w:ascii="Arial" w:hAnsi="Arial" w:cs="Arial"/>
          <w:spacing w:val="-8"/>
          <w:sz w:val="28"/>
          <w:szCs w:val="28"/>
          <w:lang w:val="en-US"/>
        </w:rPr>
        <w:t xml:space="preserve">, </w:t>
      </w:r>
      <w:r w:rsidRPr="007B73B8">
        <w:rPr>
          <w:rFonts w:ascii="Arial" w:hAnsi="Arial" w:cs="Arial"/>
          <w:spacing w:val="-8"/>
          <w:sz w:val="28"/>
          <w:szCs w:val="28"/>
        </w:rPr>
        <w:t>бұл</w:t>
      </w:r>
      <w:r w:rsidRPr="00496BB8">
        <w:rPr>
          <w:rFonts w:ascii="Arial" w:hAnsi="Arial" w:cs="Arial"/>
          <w:spacing w:val="-8"/>
          <w:sz w:val="28"/>
          <w:szCs w:val="28"/>
          <w:lang w:val="en-US"/>
        </w:rPr>
        <w:t xml:space="preserve"> </w:t>
      </w:r>
      <w:r w:rsidRPr="007B73B8">
        <w:rPr>
          <w:rFonts w:ascii="Arial" w:hAnsi="Arial" w:cs="Arial"/>
          <w:spacing w:val="-8"/>
          <w:sz w:val="28"/>
          <w:szCs w:val="28"/>
        </w:rPr>
        <w:t>елге</w:t>
      </w:r>
      <w:r w:rsidRPr="00496BB8">
        <w:rPr>
          <w:rFonts w:ascii="Arial" w:hAnsi="Arial" w:cs="Arial"/>
          <w:spacing w:val="-8"/>
          <w:sz w:val="28"/>
          <w:szCs w:val="28"/>
          <w:lang w:val="en-US"/>
        </w:rPr>
        <w:t xml:space="preserve"> 180 </w:t>
      </w:r>
      <w:r w:rsidRPr="007B73B8">
        <w:rPr>
          <w:rFonts w:ascii="Arial" w:hAnsi="Arial" w:cs="Arial"/>
          <w:spacing w:val="-8"/>
          <w:sz w:val="28"/>
          <w:szCs w:val="28"/>
        </w:rPr>
        <w:t>мемлекеттің</w:t>
      </w:r>
      <w:r w:rsidRPr="00496BB8">
        <w:rPr>
          <w:rFonts w:ascii="Arial" w:hAnsi="Arial" w:cs="Arial"/>
          <w:spacing w:val="-8"/>
          <w:sz w:val="28"/>
          <w:szCs w:val="28"/>
          <w:lang w:val="en-US"/>
        </w:rPr>
        <w:t xml:space="preserve"> </w:t>
      </w:r>
      <w:r w:rsidRPr="007B73B8">
        <w:rPr>
          <w:rFonts w:ascii="Arial" w:hAnsi="Arial" w:cs="Arial"/>
          <w:spacing w:val="-8"/>
          <w:sz w:val="28"/>
          <w:szCs w:val="28"/>
        </w:rPr>
        <w:t>ішінде</w:t>
      </w:r>
      <w:r w:rsidRPr="00496BB8">
        <w:rPr>
          <w:rFonts w:ascii="Arial" w:hAnsi="Arial" w:cs="Arial"/>
          <w:spacing w:val="-8"/>
          <w:sz w:val="28"/>
          <w:szCs w:val="28"/>
          <w:lang w:val="en-US"/>
        </w:rPr>
        <w:t xml:space="preserve"> 97-</w:t>
      </w:r>
      <w:r w:rsidRPr="007B73B8">
        <w:rPr>
          <w:rFonts w:ascii="Arial" w:hAnsi="Arial" w:cs="Arial"/>
          <w:spacing w:val="-8"/>
          <w:sz w:val="28"/>
          <w:szCs w:val="28"/>
        </w:rPr>
        <w:t>ші</w:t>
      </w:r>
      <w:r w:rsidRPr="00496BB8">
        <w:rPr>
          <w:rFonts w:ascii="Arial" w:hAnsi="Arial" w:cs="Arial"/>
          <w:spacing w:val="-8"/>
          <w:sz w:val="28"/>
          <w:szCs w:val="28"/>
          <w:lang w:val="en-US"/>
        </w:rPr>
        <w:t xml:space="preserve"> </w:t>
      </w:r>
      <w:r w:rsidRPr="007B73B8">
        <w:rPr>
          <w:rFonts w:ascii="Arial" w:hAnsi="Arial" w:cs="Arial"/>
          <w:spacing w:val="-8"/>
          <w:sz w:val="28"/>
          <w:szCs w:val="28"/>
        </w:rPr>
        <w:t>орынды</w:t>
      </w:r>
      <w:r w:rsidRPr="00496BB8">
        <w:rPr>
          <w:rFonts w:ascii="Arial" w:hAnsi="Arial" w:cs="Arial"/>
          <w:spacing w:val="-8"/>
          <w:sz w:val="28"/>
          <w:szCs w:val="28"/>
          <w:lang w:val="en-US"/>
        </w:rPr>
        <w:t xml:space="preserve"> </w:t>
      </w:r>
      <w:r w:rsidRPr="007B73B8">
        <w:rPr>
          <w:rFonts w:ascii="Arial" w:hAnsi="Arial" w:cs="Arial"/>
          <w:spacing w:val="-8"/>
          <w:sz w:val="28"/>
          <w:szCs w:val="28"/>
        </w:rPr>
        <w:t>иеленуге</w:t>
      </w:r>
      <w:r w:rsidRPr="00496BB8">
        <w:rPr>
          <w:rFonts w:ascii="Arial" w:hAnsi="Arial" w:cs="Arial"/>
          <w:spacing w:val="-8"/>
          <w:sz w:val="28"/>
          <w:szCs w:val="28"/>
          <w:lang w:val="en-US"/>
        </w:rPr>
        <w:t xml:space="preserve"> </w:t>
      </w:r>
      <w:r w:rsidRPr="007B73B8">
        <w:rPr>
          <w:rFonts w:ascii="Arial" w:hAnsi="Arial" w:cs="Arial"/>
          <w:spacing w:val="-8"/>
          <w:sz w:val="28"/>
          <w:szCs w:val="28"/>
        </w:rPr>
        <w:t>мүмкіндік</w:t>
      </w:r>
      <w:r w:rsidRPr="00496BB8">
        <w:rPr>
          <w:rFonts w:ascii="Arial" w:hAnsi="Arial" w:cs="Arial"/>
          <w:spacing w:val="-8"/>
          <w:sz w:val="28"/>
          <w:szCs w:val="28"/>
          <w:lang w:val="en-US"/>
        </w:rPr>
        <w:t xml:space="preserve"> </w:t>
      </w:r>
      <w:r w:rsidRPr="007B73B8">
        <w:rPr>
          <w:rFonts w:ascii="Arial" w:hAnsi="Arial" w:cs="Arial"/>
          <w:spacing w:val="-8"/>
          <w:sz w:val="28"/>
          <w:szCs w:val="28"/>
        </w:rPr>
        <w:t>берді</w:t>
      </w:r>
      <w:r w:rsidRPr="00496BB8">
        <w:rPr>
          <w:rFonts w:ascii="Arial" w:hAnsi="Arial" w:cs="Arial"/>
          <w:spacing w:val="-8"/>
          <w:sz w:val="28"/>
          <w:szCs w:val="28"/>
          <w:lang w:val="en-US"/>
        </w:rPr>
        <w:t xml:space="preserve">. </w:t>
      </w:r>
      <w:r w:rsidRPr="007B73B8">
        <w:rPr>
          <w:rFonts w:ascii="Arial" w:hAnsi="Arial" w:cs="Arial"/>
          <w:spacing w:val="-8"/>
          <w:sz w:val="28"/>
          <w:szCs w:val="28"/>
        </w:rPr>
        <w:t>Бұл</w:t>
      </w:r>
      <w:r w:rsidRPr="00496BB8">
        <w:rPr>
          <w:rFonts w:ascii="Arial" w:hAnsi="Arial" w:cs="Arial"/>
          <w:spacing w:val="-8"/>
          <w:sz w:val="28"/>
          <w:szCs w:val="28"/>
          <w:lang w:val="en-US"/>
        </w:rPr>
        <w:t xml:space="preserve"> 2022 </w:t>
      </w:r>
      <w:r w:rsidRPr="007B73B8">
        <w:rPr>
          <w:rFonts w:ascii="Arial" w:hAnsi="Arial" w:cs="Arial"/>
          <w:spacing w:val="-8"/>
          <w:sz w:val="28"/>
          <w:szCs w:val="28"/>
        </w:rPr>
        <w:t>жылмен</w:t>
      </w:r>
      <w:r w:rsidRPr="00496BB8">
        <w:rPr>
          <w:rFonts w:ascii="Arial" w:hAnsi="Arial" w:cs="Arial"/>
          <w:spacing w:val="-8"/>
          <w:sz w:val="28"/>
          <w:szCs w:val="28"/>
          <w:lang w:val="en-US"/>
        </w:rPr>
        <w:t xml:space="preserve"> </w:t>
      </w:r>
      <w:r w:rsidRPr="007B73B8">
        <w:rPr>
          <w:rFonts w:ascii="Arial" w:hAnsi="Arial" w:cs="Arial"/>
          <w:spacing w:val="-8"/>
          <w:sz w:val="28"/>
          <w:szCs w:val="28"/>
        </w:rPr>
        <w:t>салыстырғанда</w:t>
      </w:r>
      <w:r w:rsidRPr="00496BB8">
        <w:rPr>
          <w:rFonts w:ascii="Arial" w:hAnsi="Arial" w:cs="Arial"/>
          <w:spacing w:val="-8"/>
          <w:sz w:val="28"/>
          <w:szCs w:val="28"/>
          <w:lang w:val="en-US"/>
        </w:rPr>
        <w:t xml:space="preserve"> 3 </w:t>
      </w:r>
      <w:r w:rsidRPr="007B73B8">
        <w:rPr>
          <w:rFonts w:ascii="Arial" w:hAnsi="Arial" w:cs="Arial"/>
          <w:spacing w:val="-8"/>
          <w:sz w:val="28"/>
          <w:szCs w:val="28"/>
        </w:rPr>
        <w:t>ұпайға</w:t>
      </w:r>
      <w:r w:rsidRPr="00496BB8">
        <w:rPr>
          <w:rFonts w:ascii="Arial" w:hAnsi="Arial" w:cs="Arial"/>
          <w:spacing w:val="-8"/>
          <w:sz w:val="28"/>
          <w:szCs w:val="28"/>
          <w:lang w:val="en-US"/>
        </w:rPr>
        <w:t xml:space="preserve"> </w:t>
      </w:r>
      <w:r w:rsidRPr="007B73B8">
        <w:rPr>
          <w:rFonts w:ascii="Arial" w:hAnsi="Arial" w:cs="Arial"/>
          <w:spacing w:val="-8"/>
          <w:sz w:val="28"/>
          <w:szCs w:val="28"/>
        </w:rPr>
        <w:t>жоғары</w:t>
      </w:r>
      <w:r w:rsidRPr="00496BB8">
        <w:rPr>
          <w:rFonts w:ascii="Arial" w:hAnsi="Arial" w:cs="Arial"/>
          <w:spacing w:val="-8"/>
          <w:sz w:val="28"/>
          <w:szCs w:val="28"/>
          <w:lang w:val="en-US"/>
        </w:rPr>
        <w:t xml:space="preserve">. </w:t>
      </w:r>
    </w:p>
    <w:p w14:paraId="7CE7404A" w14:textId="32794B46" w:rsidR="0078133E" w:rsidRPr="00496BB8" w:rsidRDefault="000924CC" w:rsidP="00894A59">
      <w:pPr>
        <w:spacing w:after="0" w:line="240" w:lineRule="auto"/>
        <w:ind w:firstLine="567"/>
        <w:jc w:val="both"/>
        <w:rPr>
          <w:rFonts w:ascii="Arial" w:hAnsi="Arial" w:cs="Arial"/>
          <w:spacing w:val="-8"/>
          <w:sz w:val="28"/>
          <w:szCs w:val="28"/>
          <w:lang w:val="en-US"/>
        </w:rPr>
      </w:pPr>
      <w:r w:rsidRPr="00496BB8">
        <w:rPr>
          <w:rFonts w:ascii="Arial" w:hAnsi="Arial" w:cs="Arial"/>
          <w:spacing w:val="-8"/>
          <w:sz w:val="28"/>
          <w:szCs w:val="28"/>
          <w:lang w:val="en-US"/>
        </w:rPr>
        <w:t>2</w:t>
      </w:r>
      <w:r w:rsidR="0078133E" w:rsidRPr="00496BB8">
        <w:rPr>
          <w:rFonts w:ascii="Arial" w:hAnsi="Arial" w:cs="Arial"/>
          <w:spacing w:val="-8"/>
          <w:sz w:val="28"/>
          <w:szCs w:val="28"/>
          <w:lang w:val="en-US"/>
        </w:rPr>
        <w:t>.3.</w:t>
      </w:r>
      <w:r w:rsidR="00570DFB" w:rsidRPr="00496BB8">
        <w:rPr>
          <w:rFonts w:ascii="Arial" w:hAnsi="Arial" w:cs="Arial"/>
          <w:spacing w:val="-8"/>
          <w:sz w:val="28"/>
          <w:szCs w:val="28"/>
          <w:lang w:val="en-US"/>
        </w:rPr>
        <w:t>1.</w:t>
      </w:r>
      <w:r w:rsidR="00886AF1" w:rsidRPr="00496BB8">
        <w:rPr>
          <w:rFonts w:ascii="Arial" w:hAnsi="Arial" w:cs="Arial"/>
          <w:spacing w:val="-8"/>
          <w:sz w:val="28"/>
          <w:szCs w:val="28"/>
          <w:lang w:val="en-US"/>
        </w:rPr>
        <w:t>3</w:t>
      </w:r>
      <w:r w:rsidR="0078133E" w:rsidRPr="00496BB8">
        <w:rPr>
          <w:rFonts w:ascii="Arial" w:hAnsi="Arial" w:cs="Arial"/>
          <w:spacing w:val="-8"/>
          <w:sz w:val="28"/>
          <w:szCs w:val="28"/>
          <w:lang w:val="en-US"/>
        </w:rPr>
        <w:t xml:space="preserve">. </w:t>
      </w:r>
      <w:r w:rsidR="0078133E" w:rsidRPr="007B73B8">
        <w:rPr>
          <w:rFonts w:ascii="Arial" w:hAnsi="Arial" w:cs="Arial"/>
          <w:spacing w:val="-8"/>
          <w:sz w:val="28"/>
          <w:szCs w:val="28"/>
        </w:rPr>
        <w:t>Сыбайлас</w:t>
      </w:r>
      <w:r w:rsidR="0078133E" w:rsidRPr="00496BB8">
        <w:rPr>
          <w:rFonts w:ascii="Arial" w:hAnsi="Arial" w:cs="Arial"/>
          <w:spacing w:val="-8"/>
          <w:sz w:val="28"/>
          <w:szCs w:val="28"/>
          <w:lang w:val="en-US"/>
        </w:rPr>
        <w:t xml:space="preserve"> </w:t>
      </w:r>
      <w:r w:rsidR="0078133E" w:rsidRPr="007B73B8">
        <w:rPr>
          <w:rFonts w:ascii="Arial" w:hAnsi="Arial" w:cs="Arial"/>
          <w:spacing w:val="-8"/>
          <w:sz w:val="28"/>
          <w:szCs w:val="28"/>
        </w:rPr>
        <w:t>жемқорлық</w:t>
      </w:r>
      <w:r w:rsidR="0078133E" w:rsidRPr="00496BB8">
        <w:rPr>
          <w:rFonts w:ascii="Arial" w:hAnsi="Arial" w:cs="Arial"/>
          <w:spacing w:val="-8"/>
          <w:sz w:val="28"/>
          <w:szCs w:val="28"/>
          <w:lang w:val="en-US"/>
        </w:rPr>
        <w:t xml:space="preserve"> </w:t>
      </w:r>
      <w:r w:rsidR="0078133E" w:rsidRPr="007B73B8">
        <w:rPr>
          <w:rFonts w:ascii="Arial" w:hAnsi="Arial" w:cs="Arial"/>
          <w:spacing w:val="-8"/>
          <w:sz w:val="28"/>
          <w:szCs w:val="28"/>
        </w:rPr>
        <w:t>фактілері</w:t>
      </w:r>
      <w:r w:rsidR="0078133E" w:rsidRPr="00496BB8">
        <w:rPr>
          <w:rFonts w:ascii="Arial" w:hAnsi="Arial" w:cs="Arial"/>
          <w:spacing w:val="-8"/>
          <w:sz w:val="28"/>
          <w:szCs w:val="28"/>
          <w:lang w:val="en-US"/>
        </w:rPr>
        <w:t xml:space="preserve"> </w:t>
      </w:r>
      <w:r w:rsidR="0078133E" w:rsidRPr="007B73B8">
        <w:rPr>
          <w:rFonts w:ascii="Arial" w:hAnsi="Arial" w:cs="Arial"/>
          <w:spacing w:val="-8"/>
          <w:sz w:val="28"/>
          <w:szCs w:val="28"/>
        </w:rPr>
        <w:t>көбінесе</w:t>
      </w:r>
      <w:r w:rsidR="0078133E" w:rsidRPr="00496BB8">
        <w:rPr>
          <w:rFonts w:ascii="Arial" w:hAnsi="Arial" w:cs="Arial"/>
          <w:spacing w:val="-8"/>
          <w:sz w:val="28"/>
          <w:szCs w:val="28"/>
          <w:lang w:val="en-US"/>
        </w:rPr>
        <w:t xml:space="preserve"> </w:t>
      </w:r>
      <w:r w:rsidR="0078133E" w:rsidRPr="007B73B8">
        <w:rPr>
          <w:rFonts w:ascii="Arial" w:hAnsi="Arial" w:cs="Arial"/>
          <w:spacing w:val="-8"/>
          <w:sz w:val="28"/>
          <w:szCs w:val="28"/>
        </w:rPr>
        <w:t>сатып</w:t>
      </w:r>
      <w:r w:rsidR="0078133E" w:rsidRPr="00496BB8">
        <w:rPr>
          <w:rFonts w:ascii="Arial" w:hAnsi="Arial" w:cs="Arial"/>
          <w:spacing w:val="-8"/>
          <w:sz w:val="28"/>
          <w:szCs w:val="28"/>
          <w:lang w:val="en-US"/>
        </w:rPr>
        <w:t xml:space="preserve"> </w:t>
      </w:r>
      <w:r w:rsidR="0078133E" w:rsidRPr="007B73B8">
        <w:rPr>
          <w:rFonts w:ascii="Arial" w:hAnsi="Arial" w:cs="Arial"/>
          <w:spacing w:val="-8"/>
          <w:sz w:val="28"/>
          <w:szCs w:val="28"/>
        </w:rPr>
        <w:t>алу</w:t>
      </w:r>
      <w:r w:rsidR="00F46CCC">
        <w:rPr>
          <w:rFonts w:ascii="Arial" w:hAnsi="Arial" w:cs="Arial"/>
          <w:spacing w:val="-8"/>
          <w:sz w:val="28"/>
          <w:szCs w:val="28"/>
          <w:lang w:val="kk-KZ"/>
        </w:rPr>
        <w:t>мен</w:t>
      </w:r>
      <w:r w:rsidR="0078133E" w:rsidRPr="00496BB8">
        <w:rPr>
          <w:rFonts w:ascii="Arial" w:hAnsi="Arial" w:cs="Arial"/>
          <w:spacing w:val="-8"/>
          <w:sz w:val="28"/>
          <w:szCs w:val="28"/>
          <w:lang w:val="en-US"/>
        </w:rPr>
        <w:t xml:space="preserve">, </w:t>
      </w:r>
      <w:r w:rsidR="0078133E" w:rsidRPr="007B73B8">
        <w:rPr>
          <w:rFonts w:ascii="Arial" w:hAnsi="Arial" w:cs="Arial"/>
          <w:spacing w:val="-8"/>
          <w:sz w:val="28"/>
          <w:szCs w:val="28"/>
        </w:rPr>
        <w:t>құрылыс</w:t>
      </w:r>
      <w:r w:rsidR="00F46CCC">
        <w:rPr>
          <w:rFonts w:ascii="Arial" w:hAnsi="Arial" w:cs="Arial"/>
          <w:spacing w:val="-8"/>
          <w:sz w:val="28"/>
          <w:szCs w:val="28"/>
          <w:lang w:val="kk-KZ"/>
        </w:rPr>
        <w:t>пен</w:t>
      </w:r>
      <w:r w:rsidR="0078133E" w:rsidRPr="00496BB8">
        <w:rPr>
          <w:rFonts w:ascii="Arial" w:hAnsi="Arial" w:cs="Arial"/>
          <w:spacing w:val="-8"/>
          <w:sz w:val="28"/>
          <w:szCs w:val="28"/>
          <w:lang w:val="en-US"/>
        </w:rPr>
        <w:t xml:space="preserve">, </w:t>
      </w:r>
      <w:r w:rsidR="0078133E" w:rsidRPr="007B73B8">
        <w:rPr>
          <w:rFonts w:ascii="Arial" w:hAnsi="Arial" w:cs="Arial"/>
          <w:spacing w:val="-8"/>
          <w:sz w:val="28"/>
          <w:szCs w:val="28"/>
        </w:rPr>
        <w:t>отын</w:t>
      </w:r>
      <w:r w:rsidR="0078133E" w:rsidRPr="00496BB8">
        <w:rPr>
          <w:rFonts w:ascii="Arial" w:hAnsi="Arial" w:cs="Arial"/>
          <w:spacing w:val="-8"/>
          <w:sz w:val="28"/>
          <w:szCs w:val="28"/>
          <w:lang w:val="en-US"/>
        </w:rPr>
        <w:t>-</w:t>
      </w:r>
      <w:r w:rsidR="0078133E" w:rsidRPr="007B73B8">
        <w:rPr>
          <w:rFonts w:ascii="Arial" w:hAnsi="Arial" w:cs="Arial"/>
          <w:spacing w:val="-8"/>
          <w:sz w:val="28"/>
          <w:szCs w:val="28"/>
        </w:rPr>
        <w:t>энергетика</w:t>
      </w:r>
      <w:r w:rsidR="00F46CCC">
        <w:rPr>
          <w:rFonts w:ascii="Arial" w:hAnsi="Arial" w:cs="Arial"/>
          <w:spacing w:val="-8"/>
          <w:sz w:val="28"/>
          <w:szCs w:val="28"/>
          <w:lang w:val="kk-KZ"/>
        </w:rPr>
        <w:t xml:space="preserve"> секторымен</w:t>
      </w:r>
      <w:r w:rsidR="0078133E" w:rsidRPr="00496BB8">
        <w:rPr>
          <w:rFonts w:ascii="Arial" w:hAnsi="Arial" w:cs="Arial"/>
          <w:spacing w:val="-8"/>
          <w:sz w:val="28"/>
          <w:szCs w:val="28"/>
          <w:lang w:val="en-US"/>
        </w:rPr>
        <w:t xml:space="preserve">, </w:t>
      </w:r>
      <w:r w:rsidR="0078133E" w:rsidRPr="007B73B8">
        <w:rPr>
          <w:rFonts w:ascii="Arial" w:hAnsi="Arial" w:cs="Arial"/>
          <w:spacing w:val="-8"/>
          <w:sz w:val="28"/>
          <w:szCs w:val="28"/>
        </w:rPr>
        <w:t>денсаулық</w:t>
      </w:r>
      <w:r w:rsidR="0078133E" w:rsidRPr="00496BB8">
        <w:rPr>
          <w:rFonts w:ascii="Arial" w:hAnsi="Arial" w:cs="Arial"/>
          <w:spacing w:val="-8"/>
          <w:sz w:val="28"/>
          <w:szCs w:val="28"/>
          <w:lang w:val="en-US"/>
        </w:rPr>
        <w:t xml:space="preserve"> </w:t>
      </w:r>
      <w:r w:rsidR="0078133E" w:rsidRPr="007B73B8">
        <w:rPr>
          <w:rFonts w:ascii="Arial" w:hAnsi="Arial" w:cs="Arial"/>
          <w:spacing w:val="-8"/>
          <w:sz w:val="28"/>
          <w:szCs w:val="28"/>
        </w:rPr>
        <w:t>сақтау</w:t>
      </w:r>
      <w:r w:rsidR="00F46CCC">
        <w:rPr>
          <w:rFonts w:ascii="Arial" w:hAnsi="Arial" w:cs="Arial"/>
          <w:spacing w:val="-8"/>
          <w:sz w:val="28"/>
          <w:szCs w:val="28"/>
          <w:lang w:val="kk-KZ"/>
        </w:rPr>
        <w:t>мен</w:t>
      </w:r>
      <w:r w:rsidR="0078133E" w:rsidRPr="00496BB8">
        <w:rPr>
          <w:rFonts w:ascii="Arial" w:hAnsi="Arial" w:cs="Arial"/>
          <w:spacing w:val="-8"/>
          <w:sz w:val="28"/>
          <w:szCs w:val="28"/>
          <w:lang w:val="en-US"/>
        </w:rPr>
        <w:t xml:space="preserve">, </w:t>
      </w:r>
      <w:r w:rsidR="0078133E" w:rsidRPr="007B73B8">
        <w:rPr>
          <w:rFonts w:ascii="Arial" w:hAnsi="Arial" w:cs="Arial"/>
          <w:spacing w:val="-8"/>
          <w:sz w:val="28"/>
          <w:szCs w:val="28"/>
        </w:rPr>
        <w:t>білім</w:t>
      </w:r>
      <w:r w:rsidR="0078133E" w:rsidRPr="00496BB8">
        <w:rPr>
          <w:rFonts w:ascii="Arial" w:hAnsi="Arial" w:cs="Arial"/>
          <w:spacing w:val="-8"/>
          <w:sz w:val="28"/>
          <w:szCs w:val="28"/>
          <w:lang w:val="en-US"/>
        </w:rPr>
        <w:t xml:space="preserve"> </w:t>
      </w:r>
      <w:r w:rsidR="0078133E" w:rsidRPr="007B73B8">
        <w:rPr>
          <w:rFonts w:ascii="Arial" w:hAnsi="Arial" w:cs="Arial"/>
          <w:spacing w:val="-8"/>
          <w:sz w:val="28"/>
          <w:szCs w:val="28"/>
        </w:rPr>
        <w:t>беру</w:t>
      </w:r>
      <w:r w:rsidR="0078133E" w:rsidRPr="00496BB8">
        <w:rPr>
          <w:rFonts w:ascii="Arial" w:hAnsi="Arial" w:cs="Arial"/>
          <w:spacing w:val="-8"/>
          <w:sz w:val="28"/>
          <w:szCs w:val="28"/>
          <w:lang w:val="en-US"/>
        </w:rPr>
        <w:t xml:space="preserve"> </w:t>
      </w:r>
      <w:r w:rsidR="0078133E" w:rsidRPr="007B73B8">
        <w:rPr>
          <w:rFonts w:ascii="Arial" w:hAnsi="Arial" w:cs="Arial"/>
          <w:spacing w:val="-8"/>
          <w:sz w:val="28"/>
          <w:szCs w:val="28"/>
        </w:rPr>
        <w:t>және</w:t>
      </w:r>
      <w:r w:rsidR="0078133E" w:rsidRPr="00496BB8">
        <w:rPr>
          <w:rFonts w:ascii="Arial" w:hAnsi="Arial" w:cs="Arial"/>
          <w:spacing w:val="-8"/>
          <w:sz w:val="28"/>
          <w:szCs w:val="28"/>
          <w:lang w:val="en-US"/>
        </w:rPr>
        <w:t xml:space="preserve"> </w:t>
      </w:r>
      <w:r w:rsidR="0078133E" w:rsidRPr="007B73B8">
        <w:rPr>
          <w:rFonts w:ascii="Arial" w:hAnsi="Arial" w:cs="Arial"/>
          <w:spacing w:val="-8"/>
          <w:sz w:val="28"/>
          <w:szCs w:val="28"/>
        </w:rPr>
        <w:t>ауыл</w:t>
      </w:r>
      <w:r w:rsidR="0078133E" w:rsidRPr="00496BB8">
        <w:rPr>
          <w:rFonts w:ascii="Arial" w:hAnsi="Arial" w:cs="Arial"/>
          <w:spacing w:val="-8"/>
          <w:sz w:val="28"/>
          <w:szCs w:val="28"/>
          <w:lang w:val="en-US"/>
        </w:rPr>
        <w:t xml:space="preserve"> </w:t>
      </w:r>
      <w:r w:rsidR="0078133E" w:rsidRPr="007B73B8">
        <w:rPr>
          <w:rFonts w:ascii="Arial" w:hAnsi="Arial" w:cs="Arial"/>
          <w:spacing w:val="-8"/>
          <w:sz w:val="28"/>
          <w:szCs w:val="28"/>
        </w:rPr>
        <w:t>шаруашылығы</w:t>
      </w:r>
      <w:r w:rsidR="00F46CCC">
        <w:rPr>
          <w:rFonts w:ascii="Arial" w:hAnsi="Arial" w:cs="Arial"/>
          <w:spacing w:val="-8"/>
          <w:sz w:val="28"/>
          <w:szCs w:val="28"/>
          <w:lang w:val="kk-KZ"/>
        </w:rPr>
        <w:t>мен байланысты</w:t>
      </w:r>
      <w:r w:rsidR="0078133E" w:rsidRPr="00496BB8">
        <w:rPr>
          <w:rFonts w:ascii="Arial" w:hAnsi="Arial" w:cs="Arial"/>
          <w:spacing w:val="-8"/>
          <w:sz w:val="28"/>
          <w:szCs w:val="28"/>
          <w:lang w:val="en-US"/>
        </w:rPr>
        <w:t xml:space="preserve"> </w:t>
      </w:r>
      <w:r w:rsidR="00F46CCC" w:rsidRPr="007B73B8">
        <w:rPr>
          <w:rFonts w:ascii="Arial" w:hAnsi="Arial" w:cs="Arial"/>
          <w:spacing w:val="-8"/>
          <w:sz w:val="28"/>
          <w:szCs w:val="28"/>
        </w:rPr>
        <w:t>мемлекеттік</w:t>
      </w:r>
      <w:r w:rsidR="00F46CCC" w:rsidRPr="00496BB8">
        <w:rPr>
          <w:rFonts w:ascii="Arial" w:hAnsi="Arial" w:cs="Arial"/>
          <w:spacing w:val="-8"/>
          <w:sz w:val="28"/>
          <w:szCs w:val="28"/>
          <w:lang w:val="en-US"/>
        </w:rPr>
        <w:t xml:space="preserve"> </w:t>
      </w:r>
      <w:r w:rsidR="00F46CCC" w:rsidRPr="007B73B8">
        <w:rPr>
          <w:rFonts w:ascii="Arial" w:hAnsi="Arial" w:cs="Arial"/>
          <w:spacing w:val="-8"/>
          <w:sz w:val="28"/>
          <w:szCs w:val="28"/>
        </w:rPr>
        <w:t>басқару</w:t>
      </w:r>
      <w:r w:rsidR="00F46CCC">
        <w:rPr>
          <w:rFonts w:ascii="Arial" w:hAnsi="Arial" w:cs="Arial"/>
          <w:spacing w:val="-8"/>
          <w:sz w:val="28"/>
          <w:szCs w:val="28"/>
          <w:lang w:val="kk-KZ"/>
        </w:rPr>
        <w:t xml:space="preserve"> </w:t>
      </w:r>
      <w:r w:rsidR="0078133E" w:rsidRPr="007B73B8">
        <w:rPr>
          <w:rFonts w:ascii="Arial" w:hAnsi="Arial" w:cs="Arial"/>
          <w:spacing w:val="-8"/>
          <w:sz w:val="28"/>
          <w:szCs w:val="28"/>
        </w:rPr>
        <w:t>салаларын</w:t>
      </w:r>
      <w:r w:rsidR="00F46CCC">
        <w:rPr>
          <w:rFonts w:ascii="Arial" w:hAnsi="Arial" w:cs="Arial"/>
          <w:spacing w:val="-8"/>
          <w:sz w:val="28"/>
          <w:szCs w:val="28"/>
          <w:lang w:val="kk-KZ"/>
        </w:rPr>
        <w:t>д</w:t>
      </w:r>
      <w:r w:rsidR="0078133E" w:rsidRPr="007B73B8">
        <w:rPr>
          <w:rFonts w:ascii="Arial" w:hAnsi="Arial" w:cs="Arial"/>
          <w:spacing w:val="-8"/>
          <w:sz w:val="28"/>
          <w:szCs w:val="28"/>
        </w:rPr>
        <w:t>а</w:t>
      </w:r>
      <w:r w:rsidR="0078133E" w:rsidRPr="00496BB8">
        <w:rPr>
          <w:rFonts w:ascii="Arial" w:hAnsi="Arial" w:cs="Arial"/>
          <w:spacing w:val="-8"/>
          <w:sz w:val="28"/>
          <w:szCs w:val="28"/>
          <w:lang w:val="en-US"/>
        </w:rPr>
        <w:t xml:space="preserve"> </w:t>
      </w:r>
      <w:r w:rsidR="0078133E" w:rsidRPr="007B73B8">
        <w:rPr>
          <w:rFonts w:ascii="Arial" w:hAnsi="Arial" w:cs="Arial"/>
          <w:spacing w:val="-8"/>
          <w:sz w:val="28"/>
          <w:szCs w:val="28"/>
        </w:rPr>
        <w:t>кездеседі</w:t>
      </w:r>
      <w:r w:rsidR="0078133E" w:rsidRPr="00496BB8">
        <w:rPr>
          <w:rFonts w:ascii="Arial" w:hAnsi="Arial" w:cs="Arial"/>
          <w:spacing w:val="-8"/>
          <w:sz w:val="28"/>
          <w:szCs w:val="28"/>
          <w:lang w:val="en-US"/>
        </w:rPr>
        <w:t>.</w:t>
      </w:r>
    </w:p>
    <w:p w14:paraId="4E9A567C" w14:textId="44833DA3" w:rsidR="00A91F53" w:rsidRPr="00496BB8" w:rsidRDefault="000924CC" w:rsidP="00894A59">
      <w:pPr>
        <w:spacing w:after="0" w:line="240" w:lineRule="auto"/>
        <w:ind w:firstLine="567"/>
        <w:jc w:val="both"/>
        <w:rPr>
          <w:rFonts w:ascii="Arial" w:eastAsia="Times New Roman" w:hAnsi="Arial" w:cs="Arial"/>
          <w:spacing w:val="-8"/>
          <w:sz w:val="28"/>
          <w:szCs w:val="24"/>
          <w:lang w:val="en-US" w:eastAsia="ru-RU"/>
        </w:rPr>
      </w:pPr>
      <w:r w:rsidRPr="00496BB8">
        <w:rPr>
          <w:rFonts w:ascii="Arial" w:eastAsia="Times New Roman" w:hAnsi="Arial" w:cs="Arial"/>
          <w:spacing w:val="-8"/>
          <w:sz w:val="28"/>
          <w:szCs w:val="24"/>
          <w:lang w:val="en-US" w:eastAsia="ru-RU"/>
        </w:rPr>
        <w:t>2</w:t>
      </w:r>
      <w:r w:rsidR="0078133E" w:rsidRPr="00496BB8">
        <w:rPr>
          <w:rFonts w:ascii="Arial" w:eastAsia="Times New Roman" w:hAnsi="Arial" w:cs="Arial"/>
          <w:spacing w:val="-8"/>
          <w:sz w:val="28"/>
          <w:szCs w:val="24"/>
          <w:lang w:val="en-US" w:eastAsia="ru-RU"/>
        </w:rPr>
        <w:t>.3.</w:t>
      </w:r>
      <w:r w:rsidR="00570DFB" w:rsidRPr="00496BB8">
        <w:rPr>
          <w:rFonts w:ascii="Arial" w:eastAsia="Times New Roman" w:hAnsi="Arial" w:cs="Arial"/>
          <w:spacing w:val="-8"/>
          <w:sz w:val="28"/>
          <w:szCs w:val="24"/>
          <w:lang w:val="en-US" w:eastAsia="ru-RU"/>
        </w:rPr>
        <w:t>1</w:t>
      </w:r>
      <w:r w:rsidR="0078133E" w:rsidRPr="00496BB8">
        <w:rPr>
          <w:rFonts w:ascii="Arial" w:eastAsia="Times New Roman" w:hAnsi="Arial" w:cs="Arial"/>
          <w:spacing w:val="-8"/>
          <w:sz w:val="28"/>
          <w:szCs w:val="24"/>
          <w:lang w:val="en-US" w:eastAsia="ru-RU"/>
        </w:rPr>
        <w:t>.</w:t>
      </w:r>
      <w:r w:rsidR="00886AF1" w:rsidRPr="00496BB8">
        <w:rPr>
          <w:rFonts w:ascii="Arial" w:eastAsia="Times New Roman" w:hAnsi="Arial" w:cs="Arial"/>
          <w:spacing w:val="-8"/>
          <w:sz w:val="28"/>
          <w:szCs w:val="24"/>
          <w:lang w:val="en-US" w:eastAsia="ru-RU"/>
        </w:rPr>
        <w:t>4</w:t>
      </w:r>
      <w:r w:rsidR="00570DFB" w:rsidRPr="00496BB8">
        <w:rPr>
          <w:rFonts w:ascii="Arial" w:eastAsia="Times New Roman" w:hAnsi="Arial" w:cs="Arial"/>
          <w:spacing w:val="-8"/>
          <w:sz w:val="28"/>
          <w:szCs w:val="24"/>
          <w:lang w:val="en-US" w:eastAsia="ru-RU"/>
        </w:rPr>
        <w:t>.</w:t>
      </w:r>
      <w:r w:rsidR="0078133E" w:rsidRPr="00BA2154">
        <w:rPr>
          <w:rFonts w:ascii="Arial" w:eastAsia="Times New Roman" w:hAnsi="Arial" w:cs="Arial"/>
          <w:spacing w:val="-8"/>
          <w:sz w:val="28"/>
          <w:szCs w:val="24"/>
          <w:lang w:val="en-US" w:eastAsia="ru-RU"/>
        </w:rPr>
        <w:t> </w:t>
      </w:r>
      <w:r w:rsidR="00A91F53" w:rsidRPr="007B73B8">
        <w:rPr>
          <w:rFonts w:ascii="Arial" w:eastAsia="Times New Roman" w:hAnsi="Arial" w:cs="Arial"/>
          <w:spacing w:val="-8"/>
          <w:sz w:val="28"/>
          <w:szCs w:val="24"/>
          <w:lang w:eastAsia="ru-RU"/>
        </w:rPr>
        <w:t>Сыбайлас</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жемқорлық</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табыстарын</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заңдастырудың</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кең</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тараған</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әдістерінің</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бірі</w:t>
      </w:r>
      <w:r w:rsidR="00A91F53" w:rsidRPr="00496BB8">
        <w:rPr>
          <w:rFonts w:ascii="Arial" w:eastAsia="Times New Roman" w:hAnsi="Arial" w:cs="Arial"/>
          <w:spacing w:val="-8"/>
          <w:sz w:val="28"/>
          <w:szCs w:val="24"/>
          <w:lang w:val="en-US" w:eastAsia="ru-RU"/>
        </w:rPr>
        <w:t xml:space="preserve"> - </w:t>
      </w:r>
      <w:r w:rsidR="00A91F53" w:rsidRPr="007B73B8">
        <w:rPr>
          <w:rFonts w:ascii="Arial" w:eastAsia="Times New Roman" w:hAnsi="Arial" w:cs="Arial"/>
          <w:spacing w:val="-8"/>
          <w:sz w:val="28"/>
          <w:szCs w:val="24"/>
          <w:lang w:eastAsia="ru-RU"/>
        </w:rPr>
        <w:t>жалған</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компанияларды</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пайдалану</w:t>
      </w:r>
      <w:r w:rsidR="00F46CCC">
        <w:rPr>
          <w:rFonts w:ascii="Arial" w:eastAsia="Times New Roman" w:hAnsi="Arial" w:cs="Arial"/>
          <w:spacing w:val="-8"/>
          <w:sz w:val="28"/>
          <w:szCs w:val="24"/>
          <w:lang w:val="kk-KZ" w:eastAsia="ru-RU"/>
        </w:rPr>
        <w:t xml:space="preserve"> болып табылады</w:t>
      </w:r>
      <w:r w:rsidR="00A91F53" w:rsidRPr="00496BB8">
        <w:rPr>
          <w:rFonts w:ascii="Arial" w:eastAsia="Times New Roman" w:hAnsi="Arial" w:cs="Arial"/>
          <w:spacing w:val="-8"/>
          <w:sz w:val="28"/>
          <w:szCs w:val="24"/>
          <w:lang w:val="en-US" w:eastAsia="ru-RU"/>
        </w:rPr>
        <w:t xml:space="preserve">. </w:t>
      </w:r>
      <w:r w:rsidR="0078133E" w:rsidRPr="007B73B8">
        <w:rPr>
          <w:rFonts w:ascii="Arial" w:eastAsia="Times New Roman" w:hAnsi="Arial" w:cs="Arial"/>
          <w:spacing w:val="-8"/>
          <w:sz w:val="28"/>
          <w:szCs w:val="24"/>
          <w:lang w:eastAsia="ru-RU"/>
        </w:rPr>
        <w:t>Мұндай</w:t>
      </w:r>
      <w:r w:rsidR="0078133E" w:rsidRPr="00496BB8">
        <w:rPr>
          <w:rFonts w:ascii="Arial" w:eastAsia="Times New Roman" w:hAnsi="Arial" w:cs="Arial"/>
          <w:spacing w:val="-8"/>
          <w:sz w:val="28"/>
          <w:szCs w:val="24"/>
          <w:lang w:val="en-US" w:eastAsia="ru-RU"/>
        </w:rPr>
        <w:t xml:space="preserve"> </w:t>
      </w:r>
      <w:r w:rsidR="0078133E" w:rsidRPr="007B73B8">
        <w:rPr>
          <w:rFonts w:ascii="Arial" w:eastAsia="Times New Roman" w:hAnsi="Arial" w:cs="Arial"/>
          <w:spacing w:val="-8"/>
          <w:sz w:val="28"/>
          <w:szCs w:val="24"/>
          <w:lang w:eastAsia="ru-RU"/>
        </w:rPr>
        <w:t>жағдайларда</w:t>
      </w:r>
      <w:r w:rsidR="0078133E" w:rsidRPr="00496BB8">
        <w:rPr>
          <w:rFonts w:ascii="Arial" w:eastAsia="Times New Roman" w:hAnsi="Arial" w:cs="Arial"/>
          <w:spacing w:val="-8"/>
          <w:sz w:val="28"/>
          <w:szCs w:val="24"/>
          <w:lang w:val="en-US" w:eastAsia="ru-RU"/>
        </w:rPr>
        <w:t xml:space="preserve"> </w:t>
      </w:r>
      <w:r w:rsidR="00F46CCC">
        <w:rPr>
          <w:rFonts w:ascii="Arial" w:eastAsia="Times New Roman" w:hAnsi="Arial" w:cs="Arial"/>
          <w:spacing w:val="-8"/>
          <w:sz w:val="28"/>
          <w:szCs w:val="24"/>
          <w:lang w:val="kk-KZ" w:eastAsia="ru-RU"/>
        </w:rPr>
        <w:t>лауазымды адамдар</w:t>
      </w:r>
      <w:r w:rsidR="0078133E"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көріне</w:t>
      </w:r>
      <w:r w:rsidR="00F46CCC">
        <w:rPr>
          <w:rFonts w:ascii="Arial" w:eastAsia="Times New Roman" w:hAnsi="Arial" w:cs="Arial"/>
          <w:spacing w:val="-8"/>
          <w:sz w:val="28"/>
          <w:szCs w:val="24"/>
          <w:lang w:val="kk-KZ" w:eastAsia="ru-RU"/>
        </w:rPr>
        <w:t>у</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бірақ</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елеусіз</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коммерциялық</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қызметті</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жүзеге</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асыратын</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жалған</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кәсіпорындар</w:t>
      </w:r>
      <w:r w:rsidR="00F46CCC">
        <w:rPr>
          <w:rFonts w:ascii="Arial" w:eastAsia="Times New Roman" w:hAnsi="Arial" w:cs="Arial"/>
          <w:spacing w:val="-8"/>
          <w:sz w:val="28"/>
          <w:szCs w:val="24"/>
          <w:lang w:val="kk-KZ" w:eastAsia="ru-RU"/>
        </w:rPr>
        <w:t>ды құрады</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Осы</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компаниялар</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арқылы</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олар</w:t>
      </w:r>
      <w:r w:rsidR="00A91F53" w:rsidRPr="00496BB8">
        <w:rPr>
          <w:rFonts w:ascii="Arial" w:eastAsia="Times New Roman" w:hAnsi="Arial" w:cs="Arial"/>
          <w:spacing w:val="-8"/>
          <w:sz w:val="28"/>
          <w:szCs w:val="24"/>
          <w:lang w:val="en-US" w:eastAsia="ru-RU"/>
        </w:rPr>
        <w:t xml:space="preserve"> </w:t>
      </w:r>
      <w:r w:rsidR="00F46CCC" w:rsidRPr="007B73B8">
        <w:rPr>
          <w:rFonts w:ascii="Arial" w:eastAsia="Times New Roman" w:hAnsi="Arial" w:cs="Arial"/>
          <w:spacing w:val="-8"/>
          <w:sz w:val="28"/>
          <w:szCs w:val="24"/>
          <w:lang w:eastAsia="ru-RU"/>
        </w:rPr>
        <w:t>қаражатты</w:t>
      </w:r>
      <w:r w:rsidR="00F46CCC" w:rsidRPr="00625FE9">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заңды</w:t>
      </w:r>
      <w:r w:rsidR="00A91F53" w:rsidRPr="00496BB8">
        <w:rPr>
          <w:rFonts w:ascii="Arial" w:eastAsia="Times New Roman" w:hAnsi="Arial" w:cs="Arial"/>
          <w:spacing w:val="-8"/>
          <w:sz w:val="28"/>
          <w:szCs w:val="24"/>
          <w:lang w:val="en-US" w:eastAsia="ru-RU"/>
        </w:rPr>
        <w:t xml:space="preserve"> </w:t>
      </w:r>
      <w:r w:rsidR="00F46CCC">
        <w:rPr>
          <w:rFonts w:ascii="Arial" w:eastAsia="Times New Roman" w:hAnsi="Arial" w:cs="Arial"/>
          <w:spacing w:val="-8"/>
          <w:sz w:val="28"/>
          <w:szCs w:val="24"/>
          <w:lang w:val="kk-KZ" w:eastAsia="ru-RU"/>
        </w:rPr>
        <w:t>деп</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алады</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және</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осылайша</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өздерінің</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сыбайлас</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жемқорлық</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кірістерін</w:t>
      </w:r>
      <w:r w:rsidR="00A91F53" w:rsidRPr="00496BB8">
        <w:rPr>
          <w:rFonts w:ascii="Arial" w:eastAsia="Times New Roman" w:hAnsi="Arial" w:cs="Arial"/>
          <w:spacing w:val="-8"/>
          <w:sz w:val="28"/>
          <w:szCs w:val="24"/>
          <w:lang w:val="en-US" w:eastAsia="ru-RU"/>
        </w:rPr>
        <w:t xml:space="preserve"> </w:t>
      </w:r>
      <w:r w:rsidR="00F46CCC">
        <w:rPr>
          <w:rFonts w:ascii="Arial" w:eastAsia="Times New Roman" w:hAnsi="Arial" w:cs="Arial"/>
          <w:spacing w:val="-8"/>
          <w:sz w:val="28"/>
          <w:szCs w:val="24"/>
          <w:lang w:val="kk-KZ" w:eastAsia="ru-RU"/>
        </w:rPr>
        <w:t>жасырады</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Бұл</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оларға</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қылмыстық</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жауапкершіліктен</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жалтаруға</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және</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өз</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әрекеттерінен</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пайда</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табуды</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жалғастыруға</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мүмкіндік</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береді</w:t>
      </w:r>
      <w:r w:rsidR="00A91F53" w:rsidRPr="00496BB8">
        <w:rPr>
          <w:rFonts w:ascii="Arial" w:eastAsia="Times New Roman" w:hAnsi="Arial" w:cs="Arial"/>
          <w:spacing w:val="-8"/>
          <w:sz w:val="28"/>
          <w:szCs w:val="24"/>
          <w:lang w:val="en-US" w:eastAsia="ru-RU"/>
        </w:rPr>
        <w:t>.</w:t>
      </w:r>
    </w:p>
    <w:p w14:paraId="11F4B9C7" w14:textId="0688A9FA" w:rsidR="00A91F53" w:rsidRPr="00496BB8" w:rsidRDefault="000924CC" w:rsidP="00894A59">
      <w:pPr>
        <w:spacing w:after="0" w:line="240" w:lineRule="auto"/>
        <w:ind w:firstLine="567"/>
        <w:jc w:val="both"/>
        <w:rPr>
          <w:rFonts w:ascii="Arial" w:eastAsia="Times New Roman" w:hAnsi="Arial" w:cs="Arial"/>
          <w:spacing w:val="-8"/>
          <w:sz w:val="28"/>
          <w:szCs w:val="24"/>
          <w:lang w:val="en-US" w:eastAsia="ru-RU"/>
        </w:rPr>
      </w:pPr>
      <w:r w:rsidRPr="00496BB8">
        <w:rPr>
          <w:rFonts w:ascii="Arial" w:eastAsia="Times New Roman" w:hAnsi="Arial" w:cs="Arial"/>
          <w:spacing w:val="-8"/>
          <w:sz w:val="28"/>
          <w:szCs w:val="24"/>
          <w:lang w:val="en-US" w:eastAsia="ru-RU"/>
        </w:rPr>
        <w:lastRenderedPageBreak/>
        <w:t>2</w:t>
      </w:r>
      <w:r w:rsidR="0078133E" w:rsidRPr="00496BB8">
        <w:rPr>
          <w:rFonts w:ascii="Arial" w:eastAsia="Times New Roman" w:hAnsi="Arial" w:cs="Arial"/>
          <w:spacing w:val="-8"/>
          <w:sz w:val="28"/>
          <w:szCs w:val="24"/>
          <w:lang w:val="en-US" w:eastAsia="ru-RU"/>
        </w:rPr>
        <w:t>.3.</w:t>
      </w:r>
      <w:r w:rsidR="00570DFB" w:rsidRPr="00496BB8">
        <w:rPr>
          <w:rFonts w:ascii="Arial" w:eastAsia="Times New Roman" w:hAnsi="Arial" w:cs="Arial"/>
          <w:spacing w:val="-8"/>
          <w:sz w:val="28"/>
          <w:szCs w:val="24"/>
          <w:lang w:val="en-US" w:eastAsia="ru-RU"/>
        </w:rPr>
        <w:t>1</w:t>
      </w:r>
      <w:r w:rsidR="0078133E" w:rsidRPr="00496BB8">
        <w:rPr>
          <w:rFonts w:ascii="Arial" w:eastAsia="Times New Roman" w:hAnsi="Arial" w:cs="Arial"/>
          <w:spacing w:val="-8"/>
          <w:sz w:val="28"/>
          <w:szCs w:val="24"/>
          <w:lang w:val="en-US" w:eastAsia="ru-RU"/>
        </w:rPr>
        <w:t>.</w:t>
      </w:r>
      <w:r w:rsidR="00886AF1" w:rsidRPr="00496BB8">
        <w:rPr>
          <w:rFonts w:ascii="Arial" w:eastAsia="Times New Roman" w:hAnsi="Arial" w:cs="Arial"/>
          <w:spacing w:val="-8"/>
          <w:sz w:val="28"/>
          <w:szCs w:val="24"/>
          <w:lang w:val="en-US" w:eastAsia="ru-RU"/>
        </w:rPr>
        <w:t>5</w:t>
      </w:r>
      <w:r w:rsidR="00570DFB" w:rsidRPr="00496BB8">
        <w:rPr>
          <w:rFonts w:ascii="Arial" w:eastAsia="Times New Roman" w:hAnsi="Arial" w:cs="Arial"/>
          <w:spacing w:val="-8"/>
          <w:sz w:val="28"/>
          <w:szCs w:val="24"/>
          <w:lang w:val="en-US" w:eastAsia="ru-RU"/>
        </w:rPr>
        <w:t>.</w:t>
      </w:r>
      <w:r w:rsidR="0078133E" w:rsidRPr="00BA2154">
        <w:rPr>
          <w:rFonts w:ascii="Arial" w:eastAsia="Times New Roman" w:hAnsi="Arial" w:cs="Arial"/>
          <w:spacing w:val="-8"/>
          <w:sz w:val="28"/>
          <w:szCs w:val="24"/>
          <w:lang w:val="en-US" w:eastAsia="ru-RU"/>
        </w:rPr>
        <w:t> </w:t>
      </w:r>
      <w:r w:rsidR="00F46CCC">
        <w:rPr>
          <w:rFonts w:ascii="Arial" w:eastAsia="Times New Roman" w:hAnsi="Arial" w:cs="Arial"/>
          <w:spacing w:val="-8"/>
          <w:sz w:val="28"/>
          <w:szCs w:val="24"/>
          <w:lang w:val="kk-KZ" w:eastAsia="ru-RU"/>
        </w:rPr>
        <w:t>С</w:t>
      </w:r>
      <w:r w:rsidR="00A91F53" w:rsidRPr="007B73B8">
        <w:rPr>
          <w:rFonts w:ascii="Arial" w:eastAsia="Times New Roman" w:hAnsi="Arial" w:cs="Arial"/>
          <w:spacing w:val="-8"/>
          <w:sz w:val="28"/>
          <w:szCs w:val="24"/>
          <w:lang w:eastAsia="ru-RU"/>
        </w:rPr>
        <w:t>ыбайлас</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жемқорлық</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табыстар</w:t>
      </w:r>
      <w:r w:rsidR="00A91F53" w:rsidRPr="00496BB8">
        <w:rPr>
          <w:rFonts w:ascii="Arial" w:eastAsia="Times New Roman" w:hAnsi="Arial" w:cs="Arial"/>
          <w:spacing w:val="-8"/>
          <w:sz w:val="28"/>
          <w:szCs w:val="24"/>
          <w:lang w:val="en-US" w:eastAsia="ru-RU"/>
        </w:rPr>
        <w:t xml:space="preserve"> </w:t>
      </w:r>
      <w:r w:rsidR="00570DFB" w:rsidRPr="007B73B8">
        <w:rPr>
          <w:rFonts w:ascii="Arial" w:eastAsia="Times New Roman" w:hAnsi="Arial" w:cs="Arial"/>
          <w:spacing w:val="-8"/>
          <w:sz w:val="28"/>
          <w:szCs w:val="24"/>
          <w:lang w:eastAsia="ru-RU"/>
        </w:rPr>
        <w:t>жиі</w:t>
      </w:r>
      <w:r w:rsidR="00570DFB"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инвестициялар</w:t>
      </w:r>
      <w:r w:rsidR="00A91F53"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арқылы</w:t>
      </w:r>
      <w:r w:rsidR="00A91F53" w:rsidRPr="00496BB8">
        <w:rPr>
          <w:rFonts w:ascii="Arial" w:eastAsia="Times New Roman" w:hAnsi="Arial" w:cs="Arial"/>
          <w:spacing w:val="-8"/>
          <w:sz w:val="28"/>
          <w:szCs w:val="24"/>
          <w:lang w:val="en-US" w:eastAsia="ru-RU"/>
        </w:rPr>
        <w:t xml:space="preserve"> </w:t>
      </w:r>
      <w:r w:rsidR="00BC6A5D" w:rsidRPr="007B73B8">
        <w:rPr>
          <w:rFonts w:ascii="Arial" w:eastAsia="Times New Roman" w:hAnsi="Arial" w:cs="Arial"/>
          <w:spacing w:val="-8"/>
          <w:sz w:val="28"/>
          <w:szCs w:val="24"/>
          <w:lang w:eastAsia="ru-RU"/>
        </w:rPr>
        <w:t>жылжымалы</w:t>
      </w:r>
      <w:r w:rsidR="00BC6A5D" w:rsidRPr="00496BB8">
        <w:rPr>
          <w:rFonts w:ascii="Arial" w:eastAsia="Times New Roman" w:hAnsi="Arial" w:cs="Arial"/>
          <w:spacing w:val="-8"/>
          <w:sz w:val="28"/>
          <w:szCs w:val="24"/>
          <w:lang w:val="en-US" w:eastAsia="ru-RU"/>
        </w:rPr>
        <w:t xml:space="preserve"> </w:t>
      </w:r>
      <w:r w:rsidR="00BC6A5D" w:rsidRPr="007B73B8">
        <w:rPr>
          <w:rFonts w:ascii="Arial" w:eastAsia="Times New Roman" w:hAnsi="Arial" w:cs="Arial"/>
          <w:spacing w:val="-8"/>
          <w:sz w:val="28"/>
          <w:szCs w:val="24"/>
          <w:lang w:eastAsia="ru-RU"/>
        </w:rPr>
        <w:t>және</w:t>
      </w:r>
      <w:r w:rsidR="00BC6A5D" w:rsidRPr="00496BB8">
        <w:rPr>
          <w:rFonts w:ascii="Arial" w:eastAsia="Times New Roman" w:hAnsi="Arial" w:cs="Arial"/>
          <w:spacing w:val="-8"/>
          <w:sz w:val="28"/>
          <w:szCs w:val="24"/>
          <w:lang w:val="en-US" w:eastAsia="ru-RU"/>
        </w:rPr>
        <w:t xml:space="preserve"> </w:t>
      </w:r>
      <w:r w:rsidR="00A91F53" w:rsidRPr="007B73B8">
        <w:rPr>
          <w:rFonts w:ascii="Arial" w:eastAsia="Times New Roman" w:hAnsi="Arial" w:cs="Arial"/>
          <w:spacing w:val="-8"/>
          <w:sz w:val="28"/>
          <w:szCs w:val="24"/>
          <w:lang w:eastAsia="ru-RU"/>
        </w:rPr>
        <w:t>жылжымайтын</w:t>
      </w:r>
      <w:r w:rsidR="00F46CCC">
        <w:rPr>
          <w:rFonts w:ascii="Arial" w:eastAsia="Times New Roman" w:hAnsi="Arial" w:cs="Arial"/>
          <w:spacing w:val="-8"/>
          <w:sz w:val="28"/>
          <w:szCs w:val="24"/>
          <w:lang w:val="kk-KZ" w:eastAsia="ru-RU"/>
        </w:rPr>
        <w:t xml:space="preserve"> мүлікк</w:t>
      </w:r>
      <w:r w:rsidR="00BC6A5D" w:rsidRPr="007B73B8">
        <w:rPr>
          <w:rFonts w:ascii="Arial" w:eastAsia="Times New Roman" w:hAnsi="Arial" w:cs="Arial"/>
          <w:spacing w:val="-8"/>
          <w:sz w:val="28"/>
          <w:szCs w:val="24"/>
          <w:lang w:eastAsia="ru-RU"/>
        </w:rPr>
        <w:t>е</w:t>
      </w:r>
      <w:r w:rsidR="00F46CCC">
        <w:rPr>
          <w:rFonts w:ascii="Arial" w:eastAsia="Times New Roman" w:hAnsi="Arial" w:cs="Arial"/>
          <w:spacing w:val="-8"/>
          <w:sz w:val="28"/>
          <w:szCs w:val="24"/>
          <w:lang w:val="kk-KZ" w:eastAsia="ru-RU"/>
        </w:rPr>
        <w:t>,</w:t>
      </w:r>
      <w:r w:rsidR="00BC6A5D" w:rsidRPr="00496BB8">
        <w:rPr>
          <w:rFonts w:ascii="Arial" w:eastAsia="Times New Roman" w:hAnsi="Arial" w:cs="Arial"/>
          <w:spacing w:val="-8"/>
          <w:sz w:val="28"/>
          <w:szCs w:val="24"/>
          <w:lang w:val="en-US" w:eastAsia="ru-RU"/>
        </w:rPr>
        <w:t xml:space="preserve"> </w:t>
      </w:r>
      <w:r w:rsidR="00BC6A5D" w:rsidRPr="007B73B8">
        <w:rPr>
          <w:rFonts w:ascii="Arial" w:eastAsia="Times New Roman" w:hAnsi="Arial" w:cs="Arial"/>
          <w:spacing w:val="-8"/>
          <w:sz w:val="28"/>
          <w:szCs w:val="24"/>
          <w:lang w:eastAsia="ru-RU"/>
        </w:rPr>
        <w:t>қолданыстағы</w:t>
      </w:r>
      <w:r w:rsidR="00BC6A5D" w:rsidRPr="00496BB8">
        <w:rPr>
          <w:rFonts w:ascii="Arial" w:eastAsia="Times New Roman" w:hAnsi="Arial" w:cs="Arial"/>
          <w:spacing w:val="-8"/>
          <w:sz w:val="28"/>
          <w:szCs w:val="24"/>
          <w:lang w:val="en-US" w:eastAsia="ru-RU"/>
        </w:rPr>
        <w:t xml:space="preserve"> </w:t>
      </w:r>
      <w:r w:rsidR="00BC6A5D" w:rsidRPr="007B73B8">
        <w:rPr>
          <w:rFonts w:ascii="Arial" w:eastAsia="Times New Roman" w:hAnsi="Arial" w:cs="Arial"/>
          <w:spacing w:val="-8"/>
          <w:sz w:val="28"/>
          <w:szCs w:val="24"/>
          <w:lang w:eastAsia="ru-RU"/>
        </w:rPr>
        <w:t>және</w:t>
      </w:r>
      <w:r w:rsidR="00BC6A5D" w:rsidRPr="00496BB8">
        <w:rPr>
          <w:rFonts w:ascii="Arial" w:eastAsia="Times New Roman" w:hAnsi="Arial" w:cs="Arial"/>
          <w:spacing w:val="-8"/>
          <w:sz w:val="28"/>
          <w:szCs w:val="24"/>
          <w:lang w:val="en-US" w:eastAsia="ru-RU"/>
        </w:rPr>
        <w:t xml:space="preserve"> </w:t>
      </w:r>
      <w:r w:rsidR="00BC6A5D" w:rsidRPr="007B73B8">
        <w:rPr>
          <w:rFonts w:ascii="Arial" w:eastAsia="Times New Roman" w:hAnsi="Arial" w:cs="Arial"/>
          <w:spacing w:val="-8"/>
          <w:sz w:val="28"/>
          <w:szCs w:val="24"/>
          <w:lang w:eastAsia="ru-RU"/>
        </w:rPr>
        <w:t>жаңадан</w:t>
      </w:r>
      <w:r w:rsidR="00BC6A5D" w:rsidRPr="00496BB8">
        <w:rPr>
          <w:rFonts w:ascii="Arial" w:eastAsia="Times New Roman" w:hAnsi="Arial" w:cs="Arial"/>
          <w:spacing w:val="-8"/>
          <w:sz w:val="28"/>
          <w:szCs w:val="24"/>
          <w:lang w:val="en-US" w:eastAsia="ru-RU"/>
        </w:rPr>
        <w:t xml:space="preserve"> </w:t>
      </w:r>
      <w:r w:rsidR="00BC6A5D" w:rsidRPr="007B73B8">
        <w:rPr>
          <w:rFonts w:ascii="Arial" w:eastAsia="Times New Roman" w:hAnsi="Arial" w:cs="Arial"/>
          <w:spacing w:val="-8"/>
          <w:sz w:val="28"/>
          <w:szCs w:val="24"/>
          <w:lang w:eastAsia="ru-RU"/>
        </w:rPr>
        <w:t>құрылған</w:t>
      </w:r>
      <w:r w:rsidR="00BC6A5D" w:rsidRPr="00496BB8">
        <w:rPr>
          <w:rFonts w:ascii="Arial" w:eastAsia="Times New Roman" w:hAnsi="Arial" w:cs="Arial"/>
          <w:spacing w:val="-8"/>
          <w:sz w:val="28"/>
          <w:szCs w:val="24"/>
          <w:lang w:val="en-US" w:eastAsia="ru-RU"/>
        </w:rPr>
        <w:t xml:space="preserve"> </w:t>
      </w:r>
      <w:r w:rsidR="00BC6A5D" w:rsidRPr="007B73B8">
        <w:rPr>
          <w:rFonts w:ascii="Arial" w:eastAsia="Times New Roman" w:hAnsi="Arial" w:cs="Arial"/>
          <w:spacing w:val="-8"/>
          <w:sz w:val="28"/>
          <w:szCs w:val="24"/>
          <w:lang w:eastAsia="ru-RU"/>
        </w:rPr>
        <w:t>бизнес</w:t>
      </w:r>
      <w:r w:rsidR="00F46CCC">
        <w:rPr>
          <w:rFonts w:ascii="Arial" w:eastAsia="Times New Roman" w:hAnsi="Arial" w:cs="Arial"/>
          <w:spacing w:val="-8"/>
          <w:sz w:val="28"/>
          <w:szCs w:val="24"/>
          <w:lang w:val="kk-KZ" w:eastAsia="ru-RU"/>
        </w:rPr>
        <w:t xml:space="preserve"> </w:t>
      </w:r>
      <w:r w:rsidR="00BC6A5D" w:rsidRPr="007B73B8">
        <w:rPr>
          <w:rFonts w:ascii="Arial" w:eastAsia="Times New Roman" w:hAnsi="Arial" w:cs="Arial"/>
          <w:spacing w:val="-8"/>
          <w:sz w:val="28"/>
          <w:szCs w:val="24"/>
          <w:lang w:eastAsia="ru-RU"/>
        </w:rPr>
        <w:t>жобалар</w:t>
      </w:r>
      <w:r w:rsidR="00F46CCC">
        <w:rPr>
          <w:rFonts w:ascii="Arial" w:eastAsia="Times New Roman" w:hAnsi="Arial" w:cs="Arial"/>
          <w:spacing w:val="-8"/>
          <w:sz w:val="28"/>
          <w:szCs w:val="24"/>
          <w:lang w:val="kk-KZ" w:eastAsia="ru-RU"/>
        </w:rPr>
        <w:t>ға заңдастырылады</w:t>
      </w:r>
      <w:r w:rsidR="00A91F53" w:rsidRPr="00496BB8">
        <w:rPr>
          <w:rFonts w:ascii="Arial" w:eastAsia="Times New Roman" w:hAnsi="Arial" w:cs="Arial"/>
          <w:spacing w:val="-8"/>
          <w:sz w:val="28"/>
          <w:szCs w:val="24"/>
          <w:lang w:val="en-US" w:eastAsia="ru-RU"/>
        </w:rPr>
        <w:t xml:space="preserve">. </w:t>
      </w:r>
    </w:p>
    <w:p w14:paraId="7298E688" w14:textId="7E5CB5D7" w:rsidR="00CC2380" w:rsidRPr="00496BB8" w:rsidRDefault="000924CC" w:rsidP="00894A59">
      <w:pPr>
        <w:spacing w:after="0" w:line="240" w:lineRule="auto"/>
        <w:ind w:firstLine="567"/>
        <w:jc w:val="both"/>
        <w:rPr>
          <w:rFonts w:ascii="Arial" w:eastAsia="Times New Roman" w:hAnsi="Arial" w:cs="Arial"/>
          <w:spacing w:val="-8"/>
          <w:sz w:val="28"/>
          <w:szCs w:val="24"/>
          <w:lang w:val="en-US" w:eastAsia="ru-RU"/>
        </w:rPr>
      </w:pPr>
      <w:r w:rsidRPr="00496BB8">
        <w:rPr>
          <w:rFonts w:ascii="Arial" w:eastAsia="Times New Roman" w:hAnsi="Arial" w:cs="Arial"/>
          <w:spacing w:val="-8"/>
          <w:sz w:val="28"/>
          <w:szCs w:val="24"/>
          <w:lang w:val="en-US" w:eastAsia="ru-RU"/>
        </w:rPr>
        <w:t>2</w:t>
      </w:r>
      <w:r w:rsidR="00570DFB" w:rsidRPr="00496BB8">
        <w:rPr>
          <w:rFonts w:ascii="Arial" w:eastAsia="Times New Roman" w:hAnsi="Arial" w:cs="Arial"/>
          <w:spacing w:val="-8"/>
          <w:sz w:val="28"/>
          <w:szCs w:val="24"/>
          <w:lang w:val="en-US" w:eastAsia="ru-RU"/>
        </w:rPr>
        <w:t xml:space="preserve">.3.2. </w:t>
      </w:r>
      <w:r w:rsidR="00570DFB" w:rsidRPr="007B73B8">
        <w:rPr>
          <w:rFonts w:ascii="Arial" w:eastAsia="Times New Roman" w:hAnsi="Arial" w:cs="Arial"/>
          <w:spacing w:val="-8"/>
          <w:sz w:val="28"/>
          <w:szCs w:val="24"/>
          <w:lang w:eastAsia="ru-RU"/>
        </w:rPr>
        <w:t>Бюджет</w:t>
      </w:r>
      <w:r w:rsidR="00570DFB" w:rsidRPr="00496BB8">
        <w:rPr>
          <w:rFonts w:ascii="Arial" w:eastAsia="Times New Roman" w:hAnsi="Arial" w:cs="Arial"/>
          <w:spacing w:val="-8"/>
          <w:sz w:val="28"/>
          <w:szCs w:val="24"/>
          <w:lang w:val="en-US" w:eastAsia="ru-RU"/>
        </w:rPr>
        <w:t xml:space="preserve"> </w:t>
      </w:r>
      <w:r w:rsidR="00570DFB" w:rsidRPr="007B73B8">
        <w:rPr>
          <w:rFonts w:ascii="Arial" w:eastAsia="Times New Roman" w:hAnsi="Arial" w:cs="Arial"/>
          <w:spacing w:val="-8"/>
          <w:sz w:val="28"/>
          <w:szCs w:val="24"/>
          <w:lang w:eastAsia="ru-RU"/>
        </w:rPr>
        <w:t>қаражатын</w:t>
      </w:r>
      <w:r w:rsidR="00570DFB" w:rsidRPr="00496BB8">
        <w:rPr>
          <w:rFonts w:ascii="Arial" w:eastAsia="Times New Roman" w:hAnsi="Arial" w:cs="Arial"/>
          <w:spacing w:val="-8"/>
          <w:sz w:val="28"/>
          <w:szCs w:val="24"/>
          <w:lang w:val="en-US" w:eastAsia="ru-RU"/>
        </w:rPr>
        <w:t xml:space="preserve"> </w:t>
      </w:r>
      <w:r w:rsidR="00570DFB" w:rsidRPr="007B73B8">
        <w:rPr>
          <w:rFonts w:ascii="Arial" w:eastAsia="Times New Roman" w:hAnsi="Arial" w:cs="Arial"/>
          <w:spacing w:val="-8"/>
          <w:sz w:val="28"/>
          <w:szCs w:val="24"/>
          <w:lang w:eastAsia="ru-RU"/>
        </w:rPr>
        <w:t>жымқыру</w:t>
      </w:r>
      <w:r w:rsidR="00570DFB" w:rsidRPr="00496BB8">
        <w:rPr>
          <w:rFonts w:ascii="Arial" w:eastAsia="Times New Roman" w:hAnsi="Arial" w:cs="Arial"/>
          <w:spacing w:val="-8"/>
          <w:sz w:val="28"/>
          <w:szCs w:val="24"/>
          <w:lang w:val="en-US" w:eastAsia="ru-RU"/>
        </w:rPr>
        <w:t xml:space="preserve"> </w:t>
      </w:r>
      <w:r w:rsidR="00570DFB" w:rsidRPr="007B73B8">
        <w:rPr>
          <w:rFonts w:ascii="Arial" w:eastAsia="Times New Roman" w:hAnsi="Arial" w:cs="Arial"/>
          <w:spacing w:val="-8"/>
          <w:sz w:val="28"/>
          <w:szCs w:val="24"/>
          <w:lang w:eastAsia="ru-RU"/>
        </w:rPr>
        <w:t>Қазақстан</w:t>
      </w:r>
      <w:r w:rsidR="00570DFB" w:rsidRPr="00496BB8">
        <w:rPr>
          <w:rFonts w:ascii="Arial" w:eastAsia="Times New Roman" w:hAnsi="Arial" w:cs="Arial"/>
          <w:spacing w:val="-8"/>
          <w:sz w:val="28"/>
          <w:szCs w:val="24"/>
          <w:lang w:val="en-US" w:eastAsia="ru-RU"/>
        </w:rPr>
        <w:t xml:space="preserve"> </w:t>
      </w:r>
      <w:r w:rsidR="00570DFB" w:rsidRPr="007B73B8">
        <w:rPr>
          <w:rFonts w:ascii="Arial" w:eastAsia="Times New Roman" w:hAnsi="Arial" w:cs="Arial"/>
          <w:spacing w:val="-8"/>
          <w:sz w:val="28"/>
          <w:szCs w:val="24"/>
          <w:lang w:eastAsia="ru-RU"/>
        </w:rPr>
        <w:t>алдында</w:t>
      </w:r>
      <w:r w:rsidR="00570DFB" w:rsidRPr="00496BB8">
        <w:rPr>
          <w:rFonts w:ascii="Arial" w:eastAsia="Times New Roman" w:hAnsi="Arial" w:cs="Arial"/>
          <w:spacing w:val="-8"/>
          <w:sz w:val="28"/>
          <w:szCs w:val="24"/>
          <w:lang w:val="en-US" w:eastAsia="ru-RU"/>
        </w:rPr>
        <w:t xml:space="preserve"> </w:t>
      </w:r>
      <w:r w:rsidR="00570DFB" w:rsidRPr="007B73B8">
        <w:rPr>
          <w:rFonts w:ascii="Arial" w:eastAsia="Times New Roman" w:hAnsi="Arial" w:cs="Arial"/>
          <w:spacing w:val="-8"/>
          <w:sz w:val="28"/>
          <w:szCs w:val="24"/>
          <w:lang w:eastAsia="ru-RU"/>
        </w:rPr>
        <w:t>тұрған</w:t>
      </w:r>
      <w:r w:rsidR="00570DFB" w:rsidRPr="00496BB8">
        <w:rPr>
          <w:rFonts w:ascii="Arial" w:eastAsia="Times New Roman" w:hAnsi="Arial" w:cs="Arial"/>
          <w:spacing w:val="-8"/>
          <w:sz w:val="28"/>
          <w:szCs w:val="24"/>
          <w:lang w:val="en-US" w:eastAsia="ru-RU"/>
        </w:rPr>
        <w:t xml:space="preserve"> </w:t>
      </w:r>
      <w:r w:rsidR="00570DFB" w:rsidRPr="007B73B8">
        <w:rPr>
          <w:rFonts w:ascii="Arial" w:eastAsia="Times New Roman" w:hAnsi="Arial" w:cs="Arial"/>
          <w:spacing w:val="-8"/>
          <w:sz w:val="28"/>
          <w:szCs w:val="24"/>
          <w:lang w:eastAsia="ru-RU"/>
        </w:rPr>
        <w:t>ең</w:t>
      </w:r>
      <w:r w:rsidR="00570DFB" w:rsidRPr="00496BB8">
        <w:rPr>
          <w:rFonts w:ascii="Arial" w:eastAsia="Times New Roman" w:hAnsi="Arial" w:cs="Arial"/>
          <w:spacing w:val="-8"/>
          <w:sz w:val="28"/>
          <w:szCs w:val="24"/>
          <w:lang w:val="en-US" w:eastAsia="ru-RU"/>
        </w:rPr>
        <w:t xml:space="preserve"> </w:t>
      </w:r>
      <w:r w:rsidR="00570DFB" w:rsidRPr="007B73B8">
        <w:rPr>
          <w:rFonts w:ascii="Arial" w:eastAsia="Times New Roman" w:hAnsi="Arial" w:cs="Arial"/>
          <w:spacing w:val="-8"/>
          <w:sz w:val="28"/>
          <w:szCs w:val="24"/>
          <w:lang w:eastAsia="ru-RU"/>
        </w:rPr>
        <w:t>өткір</w:t>
      </w:r>
      <w:r w:rsidR="00570DFB" w:rsidRPr="00496BB8">
        <w:rPr>
          <w:rFonts w:ascii="Arial" w:eastAsia="Times New Roman" w:hAnsi="Arial" w:cs="Arial"/>
          <w:spacing w:val="-8"/>
          <w:sz w:val="28"/>
          <w:szCs w:val="24"/>
          <w:lang w:val="en-US" w:eastAsia="ru-RU"/>
        </w:rPr>
        <w:t xml:space="preserve"> </w:t>
      </w:r>
      <w:r w:rsidR="00570DFB" w:rsidRPr="007B73B8">
        <w:rPr>
          <w:rFonts w:ascii="Arial" w:eastAsia="Times New Roman" w:hAnsi="Arial" w:cs="Arial"/>
          <w:spacing w:val="-8"/>
          <w:sz w:val="28"/>
          <w:szCs w:val="24"/>
          <w:lang w:eastAsia="ru-RU"/>
        </w:rPr>
        <w:t>және</w:t>
      </w:r>
      <w:r w:rsidR="00570DFB" w:rsidRPr="00496BB8">
        <w:rPr>
          <w:rFonts w:ascii="Arial" w:eastAsia="Times New Roman" w:hAnsi="Arial" w:cs="Arial"/>
          <w:spacing w:val="-8"/>
          <w:sz w:val="28"/>
          <w:szCs w:val="24"/>
          <w:lang w:val="en-US" w:eastAsia="ru-RU"/>
        </w:rPr>
        <w:t xml:space="preserve"> </w:t>
      </w:r>
      <w:r w:rsidR="00570DFB" w:rsidRPr="007B73B8">
        <w:rPr>
          <w:rFonts w:ascii="Arial" w:eastAsia="Times New Roman" w:hAnsi="Arial" w:cs="Arial"/>
          <w:spacing w:val="-8"/>
          <w:sz w:val="28"/>
          <w:szCs w:val="24"/>
          <w:lang w:eastAsia="ru-RU"/>
        </w:rPr>
        <w:t>жүйелі</w:t>
      </w:r>
      <w:r w:rsidR="00570DFB" w:rsidRPr="00496BB8">
        <w:rPr>
          <w:rFonts w:ascii="Arial" w:eastAsia="Times New Roman" w:hAnsi="Arial" w:cs="Arial"/>
          <w:spacing w:val="-8"/>
          <w:sz w:val="28"/>
          <w:szCs w:val="24"/>
          <w:lang w:val="en-US" w:eastAsia="ru-RU"/>
        </w:rPr>
        <w:t xml:space="preserve"> </w:t>
      </w:r>
      <w:r w:rsidR="00570DFB" w:rsidRPr="007B73B8">
        <w:rPr>
          <w:rFonts w:ascii="Arial" w:eastAsia="Times New Roman" w:hAnsi="Arial" w:cs="Arial"/>
          <w:spacing w:val="-8"/>
          <w:sz w:val="28"/>
          <w:szCs w:val="24"/>
          <w:lang w:eastAsia="ru-RU"/>
        </w:rPr>
        <w:t>мәселелердің</w:t>
      </w:r>
      <w:r w:rsidR="00570DFB" w:rsidRPr="00496BB8">
        <w:rPr>
          <w:rFonts w:ascii="Arial" w:eastAsia="Times New Roman" w:hAnsi="Arial" w:cs="Arial"/>
          <w:spacing w:val="-8"/>
          <w:sz w:val="28"/>
          <w:szCs w:val="24"/>
          <w:lang w:val="en-US" w:eastAsia="ru-RU"/>
        </w:rPr>
        <w:t xml:space="preserve"> </w:t>
      </w:r>
      <w:r w:rsidR="00570DFB" w:rsidRPr="007B73B8">
        <w:rPr>
          <w:rFonts w:ascii="Arial" w:eastAsia="Times New Roman" w:hAnsi="Arial" w:cs="Arial"/>
          <w:spacing w:val="-8"/>
          <w:sz w:val="28"/>
          <w:szCs w:val="24"/>
          <w:lang w:eastAsia="ru-RU"/>
        </w:rPr>
        <w:t>бірі</w:t>
      </w:r>
      <w:r w:rsidR="00570DFB" w:rsidRPr="00496BB8">
        <w:rPr>
          <w:rFonts w:ascii="Arial" w:eastAsia="Times New Roman" w:hAnsi="Arial" w:cs="Arial"/>
          <w:spacing w:val="-8"/>
          <w:sz w:val="28"/>
          <w:szCs w:val="24"/>
          <w:lang w:val="en-US" w:eastAsia="ru-RU"/>
        </w:rPr>
        <w:t xml:space="preserve"> </w:t>
      </w:r>
      <w:r w:rsidR="00570DFB" w:rsidRPr="007B73B8">
        <w:rPr>
          <w:rFonts w:ascii="Arial" w:eastAsia="Times New Roman" w:hAnsi="Arial" w:cs="Arial"/>
          <w:spacing w:val="-8"/>
          <w:sz w:val="28"/>
          <w:szCs w:val="24"/>
          <w:lang w:eastAsia="ru-RU"/>
        </w:rPr>
        <w:t>болып</w:t>
      </w:r>
      <w:r w:rsidR="00570DFB" w:rsidRPr="00496BB8">
        <w:rPr>
          <w:rFonts w:ascii="Arial" w:eastAsia="Times New Roman" w:hAnsi="Arial" w:cs="Arial"/>
          <w:spacing w:val="-8"/>
          <w:sz w:val="28"/>
          <w:szCs w:val="24"/>
          <w:lang w:val="en-US" w:eastAsia="ru-RU"/>
        </w:rPr>
        <w:t xml:space="preserve"> </w:t>
      </w:r>
      <w:r w:rsidR="00570DFB" w:rsidRPr="007B73B8">
        <w:rPr>
          <w:rFonts w:ascii="Arial" w:eastAsia="Times New Roman" w:hAnsi="Arial" w:cs="Arial"/>
          <w:spacing w:val="-8"/>
          <w:sz w:val="28"/>
          <w:szCs w:val="24"/>
          <w:lang w:eastAsia="ru-RU"/>
        </w:rPr>
        <w:t>табылады</w:t>
      </w:r>
      <w:r w:rsidR="00570DFB" w:rsidRPr="00496BB8">
        <w:rPr>
          <w:rFonts w:ascii="Arial" w:eastAsia="Times New Roman" w:hAnsi="Arial" w:cs="Arial"/>
          <w:spacing w:val="-8"/>
          <w:sz w:val="28"/>
          <w:szCs w:val="24"/>
          <w:lang w:val="en-US" w:eastAsia="ru-RU"/>
        </w:rPr>
        <w:t xml:space="preserve">. </w:t>
      </w:r>
    </w:p>
    <w:p w14:paraId="6F00A970" w14:textId="4004D9A7" w:rsidR="002740E3" w:rsidRPr="00496BB8" w:rsidRDefault="000924CC" w:rsidP="00894A59">
      <w:pPr>
        <w:spacing w:after="0" w:line="240" w:lineRule="auto"/>
        <w:ind w:left="-142" w:firstLine="709"/>
        <w:jc w:val="both"/>
        <w:rPr>
          <w:rFonts w:ascii="Arial" w:eastAsia="Times New Roman" w:hAnsi="Arial" w:cs="Arial"/>
          <w:i/>
          <w:spacing w:val="-8"/>
          <w:sz w:val="24"/>
          <w:lang w:val="en-US" w:eastAsia="ru-RU"/>
        </w:rPr>
      </w:pPr>
      <w:r w:rsidRPr="00496BB8">
        <w:rPr>
          <w:rFonts w:ascii="Arial" w:eastAsia="Times New Roman" w:hAnsi="Arial" w:cs="Arial"/>
          <w:spacing w:val="-8"/>
          <w:sz w:val="28"/>
          <w:szCs w:val="24"/>
          <w:lang w:val="en-US" w:eastAsia="ru-RU"/>
        </w:rPr>
        <w:t>2</w:t>
      </w:r>
      <w:r w:rsidR="00570DFB" w:rsidRPr="00496BB8">
        <w:rPr>
          <w:rFonts w:ascii="Arial" w:eastAsia="Times New Roman" w:hAnsi="Arial" w:cs="Arial"/>
          <w:spacing w:val="-8"/>
          <w:sz w:val="28"/>
          <w:szCs w:val="24"/>
          <w:lang w:val="en-US" w:eastAsia="ru-RU"/>
        </w:rPr>
        <w:t>.3.2.1.</w:t>
      </w:r>
      <w:r w:rsidR="00570DFB" w:rsidRPr="00BA2154">
        <w:rPr>
          <w:rFonts w:ascii="Arial" w:eastAsia="Times New Roman" w:hAnsi="Arial" w:cs="Arial"/>
          <w:spacing w:val="-8"/>
          <w:sz w:val="28"/>
          <w:szCs w:val="24"/>
          <w:lang w:val="en-US" w:eastAsia="ru-RU"/>
        </w:rPr>
        <w:t> </w:t>
      </w:r>
      <w:r w:rsidR="002740E3" w:rsidRPr="007B73B8">
        <w:rPr>
          <w:rFonts w:ascii="Arial" w:eastAsia="Times New Roman" w:hAnsi="Arial" w:cs="Arial"/>
          <w:spacing w:val="-8"/>
          <w:sz w:val="28"/>
          <w:szCs w:val="24"/>
          <w:lang w:eastAsia="ru-RU"/>
        </w:rPr>
        <w:t>Соңғы</w:t>
      </w:r>
      <w:r w:rsidR="002740E3" w:rsidRPr="00496BB8">
        <w:rPr>
          <w:rFonts w:ascii="Arial" w:eastAsia="Times New Roman" w:hAnsi="Arial" w:cs="Arial"/>
          <w:spacing w:val="-8"/>
          <w:sz w:val="28"/>
          <w:szCs w:val="24"/>
          <w:lang w:val="en-US" w:eastAsia="ru-RU"/>
        </w:rPr>
        <w:t xml:space="preserve"> 3 </w:t>
      </w:r>
      <w:r w:rsidR="002740E3" w:rsidRPr="007B73B8">
        <w:rPr>
          <w:rFonts w:ascii="Arial" w:eastAsia="Times New Roman" w:hAnsi="Arial" w:cs="Arial"/>
          <w:spacing w:val="-8"/>
          <w:sz w:val="28"/>
          <w:szCs w:val="24"/>
          <w:lang w:eastAsia="ru-RU"/>
        </w:rPr>
        <w:t>жылда</w:t>
      </w:r>
      <w:r w:rsidR="002740E3" w:rsidRPr="00496BB8">
        <w:rPr>
          <w:rFonts w:ascii="Arial" w:eastAsia="Times New Roman" w:hAnsi="Arial" w:cs="Arial"/>
          <w:spacing w:val="-8"/>
          <w:sz w:val="28"/>
          <w:szCs w:val="24"/>
          <w:lang w:val="en-US" w:eastAsia="ru-RU"/>
        </w:rPr>
        <w:t xml:space="preserve"> </w:t>
      </w:r>
      <w:r w:rsidR="00F46CCC">
        <w:rPr>
          <w:rFonts w:ascii="Arial" w:eastAsia="Times New Roman" w:hAnsi="Arial" w:cs="Arial"/>
          <w:spacing w:val="-8"/>
          <w:sz w:val="28"/>
          <w:szCs w:val="24"/>
          <w:lang w:val="kk-KZ" w:eastAsia="ru-RU"/>
        </w:rPr>
        <w:t xml:space="preserve">ҚК-нің </w:t>
      </w:r>
      <w:r w:rsidR="00EE44C9">
        <w:rPr>
          <w:rFonts w:ascii="Arial" w:eastAsia="Times New Roman" w:hAnsi="Arial" w:cs="Arial"/>
          <w:spacing w:val="-8"/>
          <w:sz w:val="28"/>
          <w:szCs w:val="24"/>
          <w:lang w:val="kk-KZ" w:eastAsia="ru-RU"/>
        </w:rPr>
        <w:t>«</w:t>
      </w:r>
      <w:r w:rsidR="002740E3" w:rsidRPr="007B73B8">
        <w:rPr>
          <w:rFonts w:ascii="Arial" w:eastAsia="Times New Roman" w:hAnsi="Arial" w:cs="Arial"/>
          <w:spacing w:val="-8"/>
          <w:sz w:val="28"/>
          <w:szCs w:val="24"/>
          <w:lang w:eastAsia="ru-RU"/>
        </w:rPr>
        <w:t>Сеніп</w:t>
      </w:r>
      <w:r w:rsidR="002740E3" w:rsidRPr="00496BB8">
        <w:rPr>
          <w:rFonts w:ascii="Arial" w:eastAsia="Times New Roman" w:hAnsi="Arial" w:cs="Arial"/>
          <w:spacing w:val="-8"/>
          <w:sz w:val="28"/>
          <w:szCs w:val="24"/>
          <w:lang w:val="en-US" w:eastAsia="ru-RU"/>
        </w:rPr>
        <w:t xml:space="preserve"> </w:t>
      </w:r>
      <w:r w:rsidR="002740E3" w:rsidRPr="007B73B8">
        <w:rPr>
          <w:rFonts w:ascii="Arial" w:eastAsia="Times New Roman" w:hAnsi="Arial" w:cs="Arial"/>
          <w:spacing w:val="-8"/>
          <w:sz w:val="28"/>
          <w:szCs w:val="24"/>
          <w:lang w:eastAsia="ru-RU"/>
        </w:rPr>
        <w:t>тапсырылған</w:t>
      </w:r>
      <w:r w:rsidR="002740E3" w:rsidRPr="00496BB8">
        <w:rPr>
          <w:rFonts w:ascii="Arial" w:eastAsia="Times New Roman" w:hAnsi="Arial" w:cs="Arial"/>
          <w:spacing w:val="-8"/>
          <w:sz w:val="28"/>
          <w:szCs w:val="24"/>
          <w:lang w:val="en-US" w:eastAsia="ru-RU"/>
        </w:rPr>
        <w:t xml:space="preserve"> </w:t>
      </w:r>
      <w:r w:rsidR="002740E3" w:rsidRPr="007B73B8">
        <w:rPr>
          <w:rFonts w:ascii="Arial" w:eastAsia="Times New Roman" w:hAnsi="Arial" w:cs="Arial"/>
          <w:spacing w:val="-8"/>
          <w:sz w:val="28"/>
          <w:szCs w:val="24"/>
          <w:lang w:eastAsia="ru-RU"/>
        </w:rPr>
        <w:t>бөтен</w:t>
      </w:r>
      <w:r w:rsidR="002740E3" w:rsidRPr="00496BB8">
        <w:rPr>
          <w:rFonts w:ascii="Arial" w:eastAsia="Times New Roman" w:hAnsi="Arial" w:cs="Arial"/>
          <w:spacing w:val="-8"/>
          <w:sz w:val="28"/>
          <w:szCs w:val="24"/>
          <w:lang w:val="en-US" w:eastAsia="ru-RU"/>
        </w:rPr>
        <w:t xml:space="preserve"> </w:t>
      </w:r>
      <w:r w:rsidR="002740E3" w:rsidRPr="007B73B8">
        <w:rPr>
          <w:rFonts w:ascii="Arial" w:eastAsia="Times New Roman" w:hAnsi="Arial" w:cs="Arial"/>
          <w:spacing w:val="-8"/>
          <w:sz w:val="28"/>
          <w:szCs w:val="24"/>
          <w:lang w:eastAsia="ru-RU"/>
        </w:rPr>
        <w:t>мүл</w:t>
      </w:r>
      <w:r w:rsidR="00EE44C9">
        <w:rPr>
          <w:rFonts w:ascii="Arial" w:eastAsia="Times New Roman" w:hAnsi="Arial" w:cs="Arial"/>
          <w:spacing w:val="-8"/>
          <w:sz w:val="28"/>
          <w:szCs w:val="24"/>
          <w:lang w:val="kk-KZ" w:eastAsia="ru-RU"/>
        </w:rPr>
        <w:t>ікті</w:t>
      </w:r>
      <w:r w:rsidR="002740E3" w:rsidRPr="00496BB8">
        <w:rPr>
          <w:rFonts w:ascii="Arial" w:eastAsia="Times New Roman" w:hAnsi="Arial" w:cs="Arial"/>
          <w:spacing w:val="-8"/>
          <w:sz w:val="28"/>
          <w:szCs w:val="24"/>
          <w:lang w:val="en-US" w:eastAsia="ru-RU"/>
        </w:rPr>
        <w:t xml:space="preserve"> </w:t>
      </w:r>
      <w:r w:rsidR="002740E3" w:rsidRPr="007B73B8">
        <w:rPr>
          <w:rFonts w:ascii="Arial" w:eastAsia="Times New Roman" w:hAnsi="Arial" w:cs="Arial"/>
          <w:spacing w:val="-8"/>
          <w:sz w:val="28"/>
          <w:szCs w:val="24"/>
          <w:lang w:eastAsia="ru-RU"/>
        </w:rPr>
        <w:t>иемденіп</w:t>
      </w:r>
      <w:r w:rsidR="002740E3" w:rsidRPr="00496BB8">
        <w:rPr>
          <w:rFonts w:ascii="Arial" w:eastAsia="Times New Roman" w:hAnsi="Arial" w:cs="Arial"/>
          <w:spacing w:val="-8"/>
          <w:sz w:val="28"/>
          <w:szCs w:val="24"/>
          <w:lang w:val="en-US" w:eastAsia="ru-RU"/>
        </w:rPr>
        <w:t xml:space="preserve"> </w:t>
      </w:r>
      <w:r w:rsidR="002740E3" w:rsidRPr="007B73B8">
        <w:rPr>
          <w:rFonts w:ascii="Arial" w:eastAsia="Times New Roman" w:hAnsi="Arial" w:cs="Arial"/>
          <w:spacing w:val="-8"/>
          <w:sz w:val="28"/>
          <w:szCs w:val="24"/>
          <w:lang w:eastAsia="ru-RU"/>
        </w:rPr>
        <w:t>алу</w:t>
      </w:r>
      <w:r w:rsidR="002740E3" w:rsidRPr="00496BB8">
        <w:rPr>
          <w:rFonts w:ascii="Arial" w:eastAsia="Times New Roman" w:hAnsi="Arial" w:cs="Arial"/>
          <w:spacing w:val="-8"/>
          <w:sz w:val="28"/>
          <w:szCs w:val="24"/>
          <w:lang w:val="en-US" w:eastAsia="ru-RU"/>
        </w:rPr>
        <w:t xml:space="preserve"> </w:t>
      </w:r>
      <w:r w:rsidR="002740E3" w:rsidRPr="007B73B8">
        <w:rPr>
          <w:rFonts w:ascii="Arial" w:eastAsia="Times New Roman" w:hAnsi="Arial" w:cs="Arial"/>
          <w:spacing w:val="-8"/>
          <w:sz w:val="28"/>
          <w:szCs w:val="24"/>
          <w:lang w:eastAsia="ru-RU"/>
        </w:rPr>
        <w:t>немесе</w:t>
      </w:r>
      <w:r w:rsidR="002740E3" w:rsidRPr="00496BB8">
        <w:rPr>
          <w:rFonts w:ascii="Arial" w:eastAsia="Times New Roman" w:hAnsi="Arial" w:cs="Arial"/>
          <w:spacing w:val="-8"/>
          <w:sz w:val="28"/>
          <w:szCs w:val="24"/>
          <w:lang w:val="en-US" w:eastAsia="ru-RU"/>
        </w:rPr>
        <w:t xml:space="preserve"> </w:t>
      </w:r>
      <w:r w:rsidR="00EE44C9">
        <w:rPr>
          <w:rFonts w:ascii="Arial" w:eastAsia="Times New Roman" w:hAnsi="Arial" w:cs="Arial"/>
          <w:spacing w:val="-8"/>
          <w:sz w:val="28"/>
          <w:szCs w:val="24"/>
          <w:lang w:val="kk-KZ" w:eastAsia="ru-RU"/>
        </w:rPr>
        <w:t>талан-таражға салу»</w:t>
      </w:r>
      <w:r w:rsidR="00EE44C9" w:rsidRPr="00496BB8">
        <w:rPr>
          <w:rFonts w:ascii="Arial" w:eastAsia="Times New Roman" w:hAnsi="Arial" w:cs="Arial"/>
          <w:spacing w:val="-8"/>
          <w:sz w:val="28"/>
          <w:szCs w:val="24"/>
          <w:lang w:val="en-US" w:eastAsia="ru-RU"/>
        </w:rPr>
        <w:t xml:space="preserve"> 189-</w:t>
      </w:r>
      <w:r w:rsidR="00EE44C9">
        <w:rPr>
          <w:rFonts w:ascii="Arial" w:eastAsia="Times New Roman" w:hAnsi="Arial" w:cs="Arial"/>
          <w:spacing w:val="-8"/>
          <w:sz w:val="28"/>
          <w:szCs w:val="24"/>
          <w:lang w:eastAsia="ru-RU"/>
        </w:rPr>
        <w:t>ба</w:t>
      </w:r>
      <w:r w:rsidR="00EE44C9">
        <w:rPr>
          <w:rFonts w:ascii="Arial" w:eastAsia="Times New Roman" w:hAnsi="Arial" w:cs="Arial"/>
          <w:spacing w:val="-8"/>
          <w:sz w:val="28"/>
          <w:szCs w:val="24"/>
          <w:lang w:val="kk-KZ" w:eastAsia="ru-RU"/>
        </w:rPr>
        <w:t>бы</w:t>
      </w:r>
      <w:r w:rsidR="00EE44C9" w:rsidRPr="00496BB8">
        <w:rPr>
          <w:rFonts w:ascii="Arial" w:eastAsia="Times New Roman" w:hAnsi="Arial" w:cs="Arial"/>
          <w:spacing w:val="-8"/>
          <w:sz w:val="28"/>
          <w:szCs w:val="24"/>
          <w:lang w:val="en-US" w:eastAsia="ru-RU"/>
        </w:rPr>
        <w:t xml:space="preserve"> </w:t>
      </w:r>
      <w:r w:rsidR="00EE44C9" w:rsidRPr="007B73B8">
        <w:rPr>
          <w:rFonts w:ascii="Arial" w:eastAsia="Times New Roman" w:hAnsi="Arial" w:cs="Arial"/>
          <w:spacing w:val="-8"/>
          <w:sz w:val="28"/>
          <w:szCs w:val="24"/>
          <w:lang w:eastAsia="ru-RU"/>
        </w:rPr>
        <w:t>бойынша</w:t>
      </w:r>
      <w:r w:rsidR="00EE44C9">
        <w:rPr>
          <w:rFonts w:ascii="Arial" w:eastAsia="Times New Roman" w:hAnsi="Arial" w:cs="Arial"/>
          <w:spacing w:val="-8"/>
          <w:sz w:val="28"/>
          <w:szCs w:val="24"/>
          <w:lang w:val="kk-KZ" w:eastAsia="ru-RU"/>
        </w:rPr>
        <w:t xml:space="preserve"> </w:t>
      </w:r>
      <w:r w:rsidR="002740E3" w:rsidRPr="00496BB8">
        <w:rPr>
          <w:rFonts w:ascii="Arial" w:eastAsia="Times New Roman" w:hAnsi="Arial" w:cs="Arial"/>
          <w:spacing w:val="-8"/>
          <w:sz w:val="28"/>
          <w:szCs w:val="24"/>
          <w:lang w:val="en-US" w:eastAsia="ru-RU"/>
        </w:rPr>
        <w:t xml:space="preserve"> </w:t>
      </w:r>
      <w:r w:rsidR="002740E3" w:rsidRPr="00496BB8">
        <w:rPr>
          <w:rFonts w:ascii="Arial" w:eastAsia="Times New Roman" w:hAnsi="Arial" w:cs="Arial"/>
          <w:b/>
          <w:spacing w:val="-8"/>
          <w:sz w:val="28"/>
          <w:szCs w:val="24"/>
          <w:lang w:val="en-US" w:eastAsia="ru-RU"/>
        </w:rPr>
        <w:t xml:space="preserve">582 </w:t>
      </w:r>
      <w:r w:rsidR="00EE44C9">
        <w:rPr>
          <w:rFonts w:ascii="Arial" w:eastAsia="Times New Roman" w:hAnsi="Arial" w:cs="Arial"/>
          <w:b/>
          <w:spacing w:val="-8"/>
          <w:sz w:val="28"/>
          <w:szCs w:val="24"/>
          <w:lang w:eastAsia="ru-RU"/>
        </w:rPr>
        <w:t>қылмыс</w:t>
      </w:r>
      <w:r w:rsidR="00EE44C9" w:rsidRPr="00625FE9">
        <w:rPr>
          <w:rFonts w:ascii="Arial" w:eastAsia="Times New Roman" w:hAnsi="Arial" w:cs="Arial"/>
          <w:b/>
          <w:spacing w:val="-8"/>
          <w:sz w:val="28"/>
          <w:szCs w:val="24"/>
          <w:lang w:val="en-US" w:eastAsia="ru-RU"/>
        </w:rPr>
        <w:t xml:space="preserve"> </w:t>
      </w:r>
      <w:r w:rsidR="002740E3" w:rsidRPr="007B73B8">
        <w:rPr>
          <w:rFonts w:ascii="Arial" w:eastAsia="Times New Roman" w:hAnsi="Arial" w:cs="Arial"/>
          <w:b/>
          <w:spacing w:val="-8"/>
          <w:sz w:val="28"/>
          <w:szCs w:val="24"/>
          <w:lang w:eastAsia="ru-RU"/>
        </w:rPr>
        <w:t>тіркел</w:t>
      </w:r>
      <w:r w:rsidR="00EE44C9">
        <w:rPr>
          <w:rFonts w:ascii="Arial" w:eastAsia="Times New Roman" w:hAnsi="Arial" w:cs="Arial"/>
          <w:b/>
          <w:spacing w:val="-8"/>
          <w:sz w:val="28"/>
          <w:szCs w:val="24"/>
          <w:lang w:val="kk-KZ" w:eastAsia="ru-RU"/>
        </w:rPr>
        <w:t>ді</w:t>
      </w:r>
      <w:r w:rsidR="002740E3" w:rsidRPr="00496BB8">
        <w:rPr>
          <w:rFonts w:ascii="Arial" w:eastAsia="Times New Roman" w:hAnsi="Arial" w:cs="Arial"/>
          <w:b/>
          <w:spacing w:val="-8"/>
          <w:sz w:val="28"/>
          <w:szCs w:val="24"/>
          <w:lang w:val="en-US" w:eastAsia="ru-RU"/>
        </w:rPr>
        <w:t xml:space="preserve"> </w:t>
      </w:r>
      <w:r w:rsidR="002740E3" w:rsidRPr="00496BB8">
        <w:rPr>
          <w:rFonts w:ascii="Arial" w:eastAsia="Times New Roman" w:hAnsi="Arial" w:cs="Arial"/>
          <w:iCs/>
          <w:spacing w:val="-8"/>
          <w:sz w:val="24"/>
          <w:lang w:val="en-US" w:eastAsia="ru-RU"/>
        </w:rPr>
        <w:t>(2021 – 189, 2022 – 171, 2023 – 222)</w:t>
      </w:r>
      <w:r w:rsidR="000B7602" w:rsidRPr="00496BB8">
        <w:rPr>
          <w:rFonts w:ascii="Arial" w:eastAsia="Times New Roman" w:hAnsi="Arial" w:cs="Arial"/>
          <w:iCs/>
          <w:spacing w:val="-8"/>
          <w:sz w:val="28"/>
          <w:szCs w:val="24"/>
          <w:lang w:val="en-US" w:eastAsia="ru-RU"/>
        </w:rPr>
        <w:t>.</w:t>
      </w:r>
    </w:p>
    <w:p w14:paraId="077126ED" w14:textId="4C8DF35B" w:rsidR="002740E3" w:rsidRPr="00496BB8" w:rsidRDefault="00EE44C9" w:rsidP="00894A59">
      <w:pPr>
        <w:spacing w:after="0" w:line="240" w:lineRule="auto"/>
        <w:ind w:left="-142" w:firstLine="709"/>
        <w:jc w:val="both"/>
        <w:rPr>
          <w:rFonts w:ascii="Arial" w:eastAsia="Times New Roman" w:hAnsi="Arial" w:cs="Arial"/>
          <w:i/>
          <w:spacing w:val="-8"/>
          <w:sz w:val="24"/>
          <w:lang w:val="en-US" w:eastAsia="ru-RU"/>
        </w:rPr>
      </w:pPr>
      <w:r>
        <w:rPr>
          <w:rFonts w:ascii="Arial" w:eastAsia="Times New Roman" w:hAnsi="Arial" w:cs="Arial"/>
          <w:spacing w:val="-8"/>
          <w:sz w:val="28"/>
          <w:szCs w:val="24"/>
          <w:lang w:val="kk-KZ" w:eastAsia="ru-RU"/>
        </w:rPr>
        <w:t>ҚК-нің «</w:t>
      </w:r>
      <w:r w:rsidRPr="007B73B8">
        <w:rPr>
          <w:rFonts w:ascii="Arial" w:eastAsia="Times New Roman" w:hAnsi="Arial" w:cs="Arial"/>
          <w:spacing w:val="-8"/>
          <w:sz w:val="28"/>
          <w:szCs w:val="24"/>
          <w:lang w:eastAsia="ru-RU"/>
        </w:rPr>
        <w:t>Алаяқтық</w:t>
      </w:r>
      <w:r>
        <w:rPr>
          <w:rFonts w:ascii="Arial" w:eastAsia="Times New Roman" w:hAnsi="Arial" w:cs="Arial"/>
          <w:spacing w:val="-8"/>
          <w:sz w:val="28"/>
          <w:szCs w:val="24"/>
          <w:lang w:val="kk-KZ" w:eastAsia="ru-RU"/>
        </w:rPr>
        <w:t xml:space="preserve">» </w:t>
      </w:r>
      <w:r w:rsidR="002740E3" w:rsidRPr="00496BB8">
        <w:rPr>
          <w:rFonts w:ascii="Arial" w:eastAsia="Times New Roman" w:hAnsi="Arial" w:cs="Arial"/>
          <w:spacing w:val="-8"/>
          <w:sz w:val="28"/>
          <w:szCs w:val="24"/>
          <w:lang w:val="en-US" w:eastAsia="ru-RU"/>
        </w:rPr>
        <w:t>190</w:t>
      </w:r>
      <w:r>
        <w:rPr>
          <w:rFonts w:ascii="Arial" w:eastAsia="Times New Roman" w:hAnsi="Arial" w:cs="Arial"/>
          <w:spacing w:val="-8"/>
          <w:sz w:val="28"/>
          <w:szCs w:val="24"/>
          <w:lang w:val="kk-KZ" w:eastAsia="ru-RU"/>
        </w:rPr>
        <w:t>-</w:t>
      </w:r>
      <w:r w:rsidR="002740E3" w:rsidRPr="007B73B8">
        <w:rPr>
          <w:rFonts w:ascii="Arial" w:eastAsia="Times New Roman" w:hAnsi="Arial" w:cs="Arial"/>
          <w:spacing w:val="-8"/>
          <w:sz w:val="28"/>
          <w:szCs w:val="24"/>
          <w:lang w:eastAsia="ru-RU"/>
        </w:rPr>
        <w:t>бабы</w:t>
      </w:r>
      <w:r w:rsidR="002740E3" w:rsidRPr="00496BB8">
        <w:rPr>
          <w:rFonts w:ascii="Arial" w:eastAsia="Times New Roman" w:hAnsi="Arial" w:cs="Arial"/>
          <w:spacing w:val="-8"/>
          <w:sz w:val="28"/>
          <w:szCs w:val="24"/>
          <w:lang w:val="en-US" w:eastAsia="ru-RU"/>
        </w:rPr>
        <w:t xml:space="preserve"> </w:t>
      </w:r>
      <w:r w:rsidR="002740E3" w:rsidRPr="007B73B8">
        <w:rPr>
          <w:rFonts w:ascii="Arial" w:eastAsia="Times New Roman" w:hAnsi="Arial" w:cs="Arial"/>
          <w:spacing w:val="-8"/>
          <w:sz w:val="28"/>
          <w:szCs w:val="24"/>
          <w:lang w:eastAsia="ru-RU"/>
        </w:rPr>
        <w:t>бойынша</w:t>
      </w:r>
      <w:r w:rsidR="002740E3" w:rsidRPr="00496BB8">
        <w:rPr>
          <w:rFonts w:ascii="Arial" w:eastAsia="Times New Roman" w:hAnsi="Arial" w:cs="Arial"/>
          <w:spacing w:val="-8"/>
          <w:sz w:val="28"/>
          <w:szCs w:val="24"/>
          <w:lang w:val="en-US" w:eastAsia="ru-RU"/>
        </w:rPr>
        <w:t xml:space="preserve"> </w:t>
      </w:r>
      <w:r w:rsidR="002740E3" w:rsidRPr="007B73B8">
        <w:rPr>
          <w:rFonts w:ascii="Arial" w:eastAsia="Times New Roman" w:hAnsi="Arial" w:cs="Arial"/>
          <w:spacing w:val="-8"/>
          <w:sz w:val="28"/>
          <w:szCs w:val="24"/>
          <w:lang w:eastAsia="ru-RU"/>
        </w:rPr>
        <w:t>қылмыстың</w:t>
      </w:r>
      <w:r w:rsidR="002740E3" w:rsidRPr="00496BB8">
        <w:rPr>
          <w:rFonts w:ascii="Arial" w:eastAsia="Times New Roman" w:hAnsi="Arial" w:cs="Arial"/>
          <w:spacing w:val="-8"/>
          <w:sz w:val="28"/>
          <w:szCs w:val="24"/>
          <w:lang w:val="en-US" w:eastAsia="ru-RU"/>
        </w:rPr>
        <w:t xml:space="preserve"> </w:t>
      </w:r>
      <w:r w:rsidR="002740E3" w:rsidRPr="007B73B8">
        <w:rPr>
          <w:rFonts w:ascii="Arial" w:eastAsia="Times New Roman" w:hAnsi="Arial" w:cs="Arial"/>
          <w:spacing w:val="-8"/>
          <w:sz w:val="28"/>
          <w:szCs w:val="24"/>
          <w:lang w:eastAsia="ru-RU"/>
        </w:rPr>
        <w:t>субъектісі</w:t>
      </w:r>
      <w:r>
        <w:rPr>
          <w:rFonts w:ascii="Arial" w:eastAsia="Times New Roman" w:hAnsi="Arial" w:cs="Arial"/>
          <w:spacing w:val="-8"/>
          <w:sz w:val="28"/>
          <w:szCs w:val="24"/>
          <w:lang w:val="kk-KZ" w:eastAsia="ru-RU"/>
        </w:rPr>
        <w:t xml:space="preserve"> ретінде</w:t>
      </w:r>
      <w:r w:rsidR="002740E3" w:rsidRPr="00496BB8">
        <w:rPr>
          <w:rFonts w:ascii="Arial" w:eastAsia="Times New Roman" w:hAnsi="Arial" w:cs="Arial"/>
          <w:spacing w:val="-8"/>
          <w:sz w:val="28"/>
          <w:szCs w:val="24"/>
          <w:lang w:val="en-US" w:eastAsia="ru-RU"/>
        </w:rPr>
        <w:t xml:space="preserve"> </w:t>
      </w:r>
      <w:r w:rsidR="002740E3" w:rsidRPr="007B73B8">
        <w:rPr>
          <w:rFonts w:ascii="Arial" w:eastAsia="Times New Roman" w:hAnsi="Arial" w:cs="Arial"/>
          <w:spacing w:val="-8"/>
          <w:sz w:val="28"/>
          <w:szCs w:val="24"/>
          <w:lang w:eastAsia="ru-RU"/>
        </w:rPr>
        <w:t>лауазымды</w:t>
      </w:r>
      <w:r w:rsidR="002740E3" w:rsidRPr="00496BB8">
        <w:rPr>
          <w:rFonts w:ascii="Arial" w:eastAsia="Times New Roman" w:hAnsi="Arial" w:cs="Arial"/>
          <w:spacing w:val="-8"/>
          <w:sz w:val="28"/>
          <w:szCs w:val="24"/>
          <w:lang w:val="en-US" w:eastAsia="ru-RU"/>
        </w:rPr>
        <w:t xml:space="preserve"> </w:t>
      </w:r>
      <w:r>
        <w:rPr>
          <w:rFonts w:ascii="Arial" w:eastAsia="Times New Roman" w:hAnsi="Arial" w:cs="Arial"/>
          <w:spacing w:val="-8"/>
          <w:sz w:val="28"/>
          <w:szCs w:val="24"/>
          <w:lang w:val="kk-KZ" w:eastAsia="ru-RU"/>
        </w:rPr>
        <w:t>адам болатын</w:t>
      </w:r>
      <w:r w:rsidR="002740E3" w:rsidRPr="00496BB8">
        <w:rPr>
          <w:rFonts w:ascii="Arial" w:eastAsia="Times New Roman" w:hAnsi="Arial" w:cs="Arial"/>
          <w:spacing w:val="-8"/>
          <w:sz w:val="28"/>
          <w:szCs w:val="24"/>
          <w:lang w:val="en-US" w:eastAsia="ru-RU"/>
        </w:rPr>
        <w:t xml:space="preserve"> 770 </w:t>
      </w:r>
      <w:r w:rsidR="002740E3" w:rsidRPr="007B73B8">
        <w:rPr>
          <w:rFonts w:ascii="Arial" w:eastAsia="Times New Roman" w:hAnsi="Arial" w:cs="Arial"/>
          <w:spacing w:val="-8"/>
          <w:sz w:val="28"/>
          <w:szCs w:val="24"/>
          <w:lang w:eastAsia="ru-RU"/>
        </w:rPr>
        <w:t>қылмыс</w:t>
      </w:r>
      <w:r w:rsidR="002740E3" w:rsidRPr="00496BB8">
        <w:rPr>
          <w:rFonts w:ascii="Arial" w:eastAsia="Times New Roman" w:hAnsi="Arial" w:cs="Arial"/>
          <w:spacing w:val="-8"/>
          <w:sz w:val="28"/>
          <w:szCs w:val="24"/>
          <w:lang w:val="en-US" w:eastAsia="ru-RU"/>
        </w:rPr>
        <w:t xml:space="preserve"> </w:t>
      </w:r>
      <w:r w:rsidR="002740E3" w:rsidRPr="007B73B8">
        <w:rPr>
          <w:rFonts w:ascii="Arial" w:eastAsia="Times New Roman" w:hAnsi="Arial" w:cs="Arial"/>
          <w:spacing w:val="-8"/>
          <w:sz w:val="28"/>
          <w:szCs w:val="24"/>
          <w:lang w:eastAsia="ru-RU"/>
        </w:rPr>
        <w:t>тіркелді</w:t>
      </w:r>
      <w:r w:rsidR="002740E3" w:rsidRPr="00496BB8">
        <w:rPr>
          <w:rFonts w:ascii="Arial" w:eastAsia="Times New Roman" w:hAnsi="Arial" w:cs="Arial"/>
          <w:spacing w:val="-8"/>
          <w:sz w:val="28"/>
          <w:szCs w:val="24"/>
          <w:lang w:val="en-US" w:eastAsia="ru-RU"/>
        </w:rPr>
        <w:t xml:space="preserve"> </w:t>
      </w:r>
      <w:r w:rsidR="002740E3" w:rsidRPr="00496BB8">
        <w:rPr>
          <w:rFonts w:ascii="Arial" w:eastAsia="Times New Roman" w:hAnsi="Arial" w:cs="Arial"/>
          <w:iCs/>
          <w:spacing w:val="-8"/>
          <w:sz w:val="24"/>
          <w:lang w:val="en-US" w:eastAsia="ru-RU"/>
        </w:rPr>
        <w:t>(2021 – 198, 2022 – 257, 2023 – 315)</w:t>
      </w:r>
      <w:r w:rsidR="000B7602" w:rsidRPr="00496BB8">
        <w:rPr>
          <w:rFonts w:ascii="Arial" w:eastAsia="Times New Roman" w:hAnsi="Arial" w:cs="Arial"/>
          <w:iCs/>
          <w:spacing w:val="-8"/>
          <w:sz w:val="28"/>
          <w:szCs w:val="24"/>
          <w:lang w:val="en-US" w:eastAsia="ru-RU"/>
        </w:rPr>
        <w:t>.</w:t>
      </w:r>
    </w:p>
    <w:p w14:paraId="1AEF01AE" w14:textId="27E7FC4F" w:rsidR="002740E3" w:rsidRPr="00625FE9" w:rsidRDefault="004509B4" w:rsidP="00894A59">
      <w:pPr>
        <w:spacing w:after="0" w:line="240" w:lineRule="auto"/>
        <w:ind w:firstLine="567"/>
        <w:jc w:val="both"/>
        <w:rPr>
          <w:rFonts w:ascii="Arial" w:eastAsia="Times New Roman" w:hAnsi="Arial" w:cs="Arial"/>
          <w:spacing w:val="-8"/>
          <w:sz w:val="28"/>
          <w:szCs w:val="24"/>
          <w:lang w:eastAsia="ru-RU"/>
        </w:rPr>
      </w:pPr>
      <w:r w:rsidRPr="00496BB8">
        <w:rPr>
          <w:rFonts w:ascii="Arial" w:eastAsia="Times New Roman" w:hAnsi="Arial" w:cs="Arial"/>
          <w:spacing w:val="-8"/>
          <w:sz w:val="28"/>
          <w:szCs w:val="24"/>
          <w:lang w:val="en-US" w:eastAsia="ru-RU"/>
        </w:rPr>
        <w:t>2</w:t>
      </w:r>
      <w:r w:rsidR="002740E3" w:rsidRPr="00496BB8">
        <w:rPr>
          <w:rFonts w:ascii="Arial" w:eastAsia="Times New Roman" w:hAnsi="Arial" w:cs="Arial"/>
          <w:spacing w:val="-8"/>
          <w:sz w:val="28"/>
          <w:szCs w:val="24"/>
          <w:lang w:val="en-US" w:eastAsia="ru-RU"/>
        </w:rPr>
        <w:t xml:space="preserve">.3.2.2. </w:t>
      </w:r>
      <w:r w:rsidR="002740E3" w:rsidRPr="007B73B8">
        <w:rPr>
          <w:rFonts w:ascii="Arial" w:eastAsia="Times New Roman" w:hAnsi="Arial" w:cs="Arial"/>
          <w:spacing w:val="-8"/>
          <w:sz w:val="28"/>
          <w:szCs w:val="24"/>
          <w:lang w:eastAsia="ru-RU"/>
        </w:rPr>
        <w:t>Бюджет</w:t>
      </w:r>
      <w:r w:rsidR="002740E3" w:rsidRPr="00496BB8">
        <w:rPr>
          <w:rFonts w:ascii="Arial" w:eastAsia="Times New Roman" w:hAnsi="Arial" w:cs="Arial"/>
          <w:spacing w:val="-8"/>
          <w:sz w:val="28"/>
          <w:szCs w:val="24"/>
          <w:lang w:val="en-US" w:eastAsia="ru-RU"/>
        </w:rPr>
        <w:t xml:space="preserve"> </w:t>
      </w:r>
      <w:r w:rsidR="002740E3" w:rsidRPr="007B73B8">
        <w:rPr>
          <w:rFonts w:ascii="Arial" w:eastAsia="Times New Roman" w:hAnsi="Arial" w:cs="Arial"/>
          <w:spacing w:val="-8"/>
          <w:sz w:val="28"/>
          <w:szCs w:val="24"/>
          <w:lang w:eastAsia="ru-RU"/>
        </w:rPr>
        <w:t>қаражатын</w:t>
      </w:r>
      <w:r w:rsidR="002740E3" w:rsidRPr="00496BB8">
        <w:rPr>
          <w:rFonts w:ascii="Arial" w:eastAsia="Times New Roman" w:hAnsi="Arial" w:cs="Arial"/>
          <w:spacing w:val="-8"/>
          <w:sz w:val="28"/>
          <w:szCs w:val="24"/>
          <w:lang w:val="en-US" w:eastAsia="ru-RU"/>
        </w:rPr>
        <w:t xml:space="preserve"> </w:t>
      </w:r>
      <w:r w:rsidR="002740E3" w:rsidRPr="007B73B8">
        <w:rPr>
          <w:rFonts w:ascii="Arial" w:eastAsia="Times New Roman" w:hAnsi="Arial" w:cs="Arial"/>
          <w:spacing w:val="-8"/>
          <w:sz w:val="28"/>
          <w:szCs w:val="24"/>
          <w:lang w:eastAsia="ru-RU"/>
        </w:rPr>
        <w:t>жымқыру</w:t>
      </w:r>
      <w:r w:rsidR="002740E3" w:rsidRPr="00496BB8">
        <w:rPr>
          <w:rFonts w:ascii="Arial" w:eastAsia="Times New Roman" w:hAnsi="Arial" w:cs="Arial"/>
          <w:spacing w:val="-8"/>
          <w:sz w:val="28"/>
          <w:szCs w:val="24"/>
          <w:lang w:val="en-US" w:eastAsia="ru-RU"/>
        </w:rPr>
        <w:t xml:space="preserve"> </w:t>
      </w:r>
      <w:r w:rsidR="002740E3" w:rsidRPr="007B73B8">
        <w:rPr>
          <w:rFonts w:ascii="Arial" w:eastAsia="Times New Roman" w:hAnsi="Arial" w:cs="Arial"/>
          <w:spacing w:val="-8"/>
          <w:sz w:val="28"/>
          <w:szCs w:val="24"/>
          <w:lang w:eastAsia="ru-RU"/>
        </w:rPr>
        <w:t>көбінесе</w:t>
      </w:r>
      <w:r w:rsidR="002740E3" w:rsidRPr="00496BB8">
        <w:rPr>
          <w:rFonts w:ascii="Arial" w:eastAsia="Times New Roman" w:hAnsi="Arial" w:cs="Arial"/>
          <w:spacing w:val="-8"/>
          <w:sz w:val="28"/>
          <w:szCs w:val="24"/>
          <w:lang w:val="en-US" w:eastAsia="ru-RU"/>
        </w:rPr>
        <w:t xml:space="preserve"> </w:t>
      </w:r>
      <w:r w:rsidR="002740E3" w:rsidRPr="007B73B8">
        <w:rPr>
          <w:rFonts w:ascii="Arial" w:eastAsia="Times New Roman" w:hAnsi="Arial" w:cs="Arial"/>
          <w:spacing w:val="-8"/>
          <w:sz w:val="28"/>
          <w:szCs w:val="24"/>
          <w:lang w:eastAsia="ru-RU"/>
        </w:rPr>
        <w:t>заңды</w:t>
      </w:r>
      <w:r w:rsidR="002740E3" w:rsidRPr="00496BB8">
        <w:rPr>
          <w:rFonts w:ascii="Arial" w:eastAsia="Times New Roman" w:hAnsi="Arial" w:cs="Arial"/>
          <w:spacing w:val="-8"/>
          <w:sz w:val="28"/>
          <w:szCs w:val="24"/>
          <w:lang w:val="en-US" w:eastAsia="ru-RU"/>
        </w:rPr>
        <w:t xml:space="preserve"> </w:t>
      </w:r>
      <w:r w:rsidR="002740E3" w:rsidRPr="007B73B8">
        <w:rPr>
          <w:rFonts w:ascii="Arial" w:eastAsia="Times New Roman" w:hAnsi="Arial" w:cs="Arial"/>
          <w:spacing w:val="-8"/>
          <w:sz w:val="28"/>
          <w:szCs w:val="24"/>
          <w:lang w:eastAsia="ru-RU"/>
        </w:rPr>
        <w:t>шаруашылық</w:t>
      </w:r>
      <w:r w:rsidR="002740E3" w:rsidRPr="00496BB8">
        <w:rPr>
          <w:rFonts w:ascii="Arial" w:eastAsia="Times New Roman" w:hAnsi="Arial" w:cs="Arial"/>
          <w:spacing w:val="-8"/>
          <w:sz w:val="28"/>
          <w:szCs w:val="24"/>
          <w:lang w:val="en-US" w:eastAsia="ru-RU"/>
        </w:rPr>
        <w:t xml:space="preserve"> </w:t>
      </w:r>
      <w:r w:rsidR="002740E3" w:rsidRPr="007B73B8">
        <w:rPr>
          <w:rFonts w:ascii="Arial" w:eastAsia="Times New Roman" w:hAnsi="Arial" w:cs="Arial"/>
          <w:spacing w:val="-8"/>
          <w:sz w:val="28"/>
          <w:szCs w:val="24"/>
          <w:lang w:eastAsia="ru-RU"/>
        </w:rPr>
        <w:t>операцияларын</w:t>
      </w:r>
      <w:r w:rsidR="002740E3" w:rsidRPr="00496BB8">
        <w:rPr>
          <w:rFonts w:ascii="Arial" w:eastAsia="Times New Roman" w:hAnsi="Arial" w:cs="Arial"/>
          <w:spacing w:val="-8"/>
          <w:sz w:val="28"/>
          <w:szCs w:val="24"/>
          <w:lang w:val="en-US" w:eastAsia="ru-RU"/>
        </w:rPr>
        <w:t xml:space="preserve"> </w:t>
      </w:r>
      <w:r w:rsidR="002740E3" w:rsidRPr="007B73B8">
        <w:rPr>
          <w:rFonts w:ascii="Arial" w:eastAsia="Times New Roman" w:hAnsi="Arial" w:cs="Arial"/>
          <w:spacing w:val="-8"/>
          <w:sz w:val="28"/>
          <w:szCs w:val="24"/>
          <w:lang w:eastAsia="ru-RU"/>
        </w:rPr>
        <w:t>жүргізу</w:t>
      </w:r>
      <w:r w:rsidR="002740E3" w:rsidRPr="00496BB8">
        <w:rPr>
          <w:rFonts w:ascii="Arial" w:eastAsia="Times New Roman" w:hAnsi="Arial" w:cs="Arial"/>
          <w:spacing w:val="-8"/>
          <w:sz w:val="28"/>
          <w:szCs w:val="24"/>
          <w:lang w:val="en-US" w:eastAsia="ru-RU"/>
        </w:rPr>
        <w:t xml:space="preserve"> </w:t>
      </w:r>
      <w:r w:rsidR="002740E3" w:rsidRPr="007B73B8">
        <w:rPr>
          <w:rFonts w:ascii="Arial" w:eastAsia="Times New Roman" w:hAnsi="Arial" w:cs="Arial"/>
          <w:spacing w:val="-8"/>
          <w:sz w:val="28"/>
          <w:szCs w:val="24"/>
          <w:lang w:eastAsia="ru-RU"/>
        </w:rPr>
        <w:t>кезінде</w:t>
      </w:r>
      <w:r w:rsidR="002740E3" w:rsidRPr="00496BB8">
        <w:rPr>
          <w:rFonts w:ascii="Arial" w:eastAsia="Times New Roman" w:hAnsi="Arial" w:cs="Arial"/>
          <w:spacing w:val="-8"/>
          <w:sz w:val="28"/>
          <w:szCs w:val="24"/>
          <w:lang w:val="en-US" w:eastAsia="ru-RU"/>
        </w:rPr>
        <w:t xml:space="preserve"> </w:t>
      </w:r>
      <w:r w:rsidR="002740E3" w:rsidRPr="007B73B8">
        <w:rPr>
          <w:rFonts w:ascii="Arial" w:eastAsia="Times New Roman" w:hAnsi="Arial" w:cs="Arial"/>
          <w:spacing w:val="-8"/>
          <w:sz w:val="28"/>
          <w:szCs w:val="24"/>
          <w:lang w:eastAsia="ru-RU"/>
        </w:rPr>
        <w:t>сенім</w:t>
      </w:r>
      <w:r w:rsidR="00EE44C9">
        <w:rPr>
          <w:rFonts w:ascii="Arial" w:eastAsia="Times New Roman" w:hAnsi="Arial" w:cs="Arial"/>
          <w:spacing w:val="-8"/>
          <w:sz w:val="28"/>
          <w:szCs w:val="24"/>
          <w:lang w:val="kk-KZ" w:eastAsia="ru-RU"/>
        </w:rPr>
        <w:t>ді теріс пайдалану</w:t>
      </w:r>
      <w:r w:rsidR="002740E3" w:rsidRPr="00496BB8">
        <w:rPr>
          <w:rFonts w:ascii="Arial" w:eastAsia="Times New Roman" w:hAnsi="Arial" w:cs="Arial"/>
          <w:spacing w:val="-8"/>
          <w:sz w:val="28"/>
          <w:szCs w:val="24"/>
          <w:lang w:val="en-US" w:eastAsia="ru-RU"/>
        </w:rPr>
        <w:t xml:space="preserve"> </w:t>
      </w:r>
      <w:r w:rsidR="002740E3" w:rsidRPr="007B73B8">
        <w:rPr>
          <w:rFonts w:ascii="Arial" w:eastAsia="Times New Roman" w:hAnsi="Arial" w:cs="Arial"/>
          <w:spacing w:val="-8"/>
          <w:sz w:val="28"/>
          <w:szCs w:val="24"/>
          <w:lang w:eastAsia="ru-RU"/>
        </w:rPr>
        <w:t>немесе</w:t>
      </w:r>
      <w:r w:rsidR="002740E3" w:rsidRPr="00496BB8">
        <w:rPr>
          <w:rFonts w:ascii="Arial" w:eastAsia="Times New Roman" w:hAnsi="Arial" w:cs="Arial"/>
          <w:spacing w:val="-8"/>
          <w:sz w:val="28"/>
          <w:szCs w:val="24"/>
          <w:lang w:val="en-US" w:eastAsia="ru-RU"/>
        </w:rPr>
        <w:t xml:space="preserve"> </w:t>
      </w:r>
      <w:r w:rsidR="002740E3" w:rsidRPr="007B73B8">
        <w:rPr>
          <w:rFonts w:ascii="Arial" w:eastAsia="Times New Roman" w:hAnsi="Arial" w:cs="Arial"/>
          <w:spacing w:val="-8"/>
          <w:sz w:val="28"/>
          <w:szCs w:val="24"/>
          <w:lang w:eastAsia="ru-RU"/>
        </w:rPr>
        <w:t>алдау</w:t>
      </w:r>
      <w:r w:rsidR="002740E3" w:rsidRPr="00496BB8">
        <w:rPr>
          <w:rFonts w:ascii="Arial" w:eastAsia="Times New Roman" w:hAnsi="Arial" w:cs="Arial"/>
          <w:spacing w:val="-8"/>
          <w:sz w:val="28"/>
          <w:szCs w:val="24"/>
          <w:lang w:val="en-US" w:eastAsia="ru-RU"/>
        </w:rPr>
        <w:t xml:space="preserve"> </w:t>
      </w:r>
      <w:r w:rsidR="002740E3" w:rsidRPr="007B73B8">
        <w:rPr>
          <w:rFonts w:ascii="Arial" w:eastAsia="Times New Roman" w:hAnsi="Arial" w:cs="Arial"/>
          <w:spacing w:val="-8"/>
          <w:sz w:val="28"/>
          <w:szCs w:val="24"/>
          <w:lang w:eastAsia="ru-RU"/>
        </w:rPr>
        <w:t>түрінде</w:t>
      </w:r>
      <w:r w:rsidR="002740E3" w:rsidRPr="00496BB8">
        <w:rPr>
          <w:rFonts w:ascii="Arial" w:eastAsia="Times New Roman" w:hAnsi="Arial" w:cs="Arial"/>
          <w:spacing w:val="-8"/>
          <w:sz w:val="28"/>
          <w:szCs w:val="24"/>
          <w:lang w:val="en-US" w:eastAsia="ru-RU"/>
        </w:rPr>
        <w:t xml:space="preserve"> </w:t>
      </w:r>
      <w:r w:rsidR="002740E3" w:rsidRPr="007B73B8">
        <w:rPr>
          <w:rFonts w:ascii="Arial" w:eastAsia="Times New Roman" w:hAnsi="Arial" w:cs="Arial"/>
          <w:spacing w:val="-8"/>
          <w:sz w:val="28"/>
          <w:szCs w:val="24"/>
          <w:lang w:eastAsia="ru-RU"/>
        </w:rPr>
        <w:t>орын</w:t>
      </w:r>
      <w:r w:rsidR="002740E3" w:rsidRPr="00496BB8">
        <w:rPr>
          <w:rFonts w:ascii="Arial" w:eastAsia="Times New Roman" w:hAnsi="Arial" w:cs="Arial"/>
          <w:spacing w:val="-8"/>
          <w:sz w:val="28"/>
          <w:szCs w:val="24"/>
          <w:lang w:val="en-US" w:eastAsia="ru-RU"/>
        </w:rPr>
        <w:t xml:space="preserve"> </w:t>
      </w:r>
      <w:r w:rsidR="002740E3" w:rsidRPr="007B73B8">
        <w:rPr>
          <w:rFonts w:ascii="Arial" w:eastAsia="Times New Roman" w:hAnsi="Arial" w:cs="Arial"/>
          <w:spacing w:val="-8"/>
          <w:sz w:val="28"/>
          <w:szCs w:val="24"/>
          <w:lang w:eastAsia="ru-RU"/>
        </w:rPr>
        <w:t>алады</w:t>
      </w:r>
      <w:r w:rsidR="002740E3" w:rsidRPr="00496BB8">
        <w:rPr>
          <w:rFonts w:ascii="Arial" w:eastAsia="Times New Roman" w:hAnsi="Arial" w:cs="Arial"/>
          <w:spacing w:val="-8"/>
          <w:sz w:val="28"/>
          <w:szCs w:val="24"/>
          <w:lang w:val="en-US" w:eastAsia="ru-RU"/>
        </w:rPr>
        <w:t xml:space="preserve">. </w:t>
      </w:r>
      <w:r w:rsidR="002740E3" w:rsidRPr="007B73B8">
        <w:rPr>
          <w:rFonts w:ascii="Arial" w:eastAsia="Times New Roman" w:hAnsi="Arial" w:cs="Arial"/>
          <w:spacing w:val="-8"/>
          <w:sz w:val="28"/>
          <w:szCs w:val="24"/>
          <w:lang w:eastAsia="ru-RU"/>
        </w:rPr>
        <w:t>Ең</w:t>
      </w:r>
      <w:r w:rsidR="002740E3" w:rsidRPr="00625FE9">
        <w:rPr>
          <w:rFonts w:ascii="Arial" w:eastAsia="Times New Roman" w:hAnsi="Arial" w:cs="Arial"/>
          <w:spacing w:val="-8"/>
          <w:sz w:val="28"/>
          <w:szCs w:val="24"/>
          <w:lang w:eastAsia="ru-RU"/>
        </w:rPr>
        <w:t xml:space="preserve"> </w:t>
      </w:r>
      <w:r w:rsidR="002740E3" w:rsidRPr="007B73B8">
        <w:rPr>
          <w:rFonts w:ascii="Arial" w:eastAsia="Times New Roman" w:hAnsi="Arial" w:cs="Arial"/>
          <w:spacing w:val="-8"/>
          <w:sz w:val="28"/>
          <w:szCs w:val="24"/>
          <w:lang w:eastAsia="ru-RU"/>
        </w:rPr>
        <w:t>көп</w:t>
      </w:r>
      <w:r w:rsidR="002740E3" w:rsidRPr="00625FE9">
        <w:rPr>
          <w:rFonts w:ascii="Arial" w:eastAsia="Times New Roman" w:hAnsi="Arial" w:cs="Arial"/>
          <w:spacing w:val="-8"/>
          <w:sz w:val="28"/>
          <w:szCs w:val="24"/>
          <w:lang w:eastAsia="ru-RU"/>
        </w:rPr>
        <w:t xml:space="preserve"> </w:t>
      </w:r>
      <w:proofErr w:type="gramStart"/>
      <w:r w:rsidR="002740E3" w:rsidRPr="007B73B8">
        <w:rPr>
          <w:rFonts w:ascii="Arial" w:eastAsia="Times New Roman" w:hAnsi="Arial" w:cs="Arial"/>
          <w:spacing w:val="-8"/>
          <w:sz w:val="28"/>
          <w:szCs w:val="24"/>
          <w:lang w:eastAsia="ru-RU"/>
        </w:rPr>
        <w:t>таралған</w:t>
      </w:r>
      <w:r w:rsidR="00EE44C9">
        <w:rPr>
          <w:rFonts w:ascii="Arial" w:eastAsia="Times New Roman" w:hAnsi="Arial" w:cs="Arial"/>
          <w:spacing w:val="-8"/>
          <w:sz w:val="28"/>
          <w:szCs w:val="24"/>
          <w:lang w:val="kk-KZ" w:eastAsia="ru-RU"/>
        </w:rPr>
        <w:t xml:space="preserve"> </w:t>
      </w:r>
      <w:r w:rsidR="002740E3" w:rsidRPr="00625FE9">
        <w:rPr>
          <w:rFonts w:ascii="Arial" w:eastAsia="Times New Roman" w:hAnsi="Arial" w:cs="Arial"/>
          <w:spacing w:val="-8"/>
          <w:sz w:val="28"/>
          <w:szCs w:val="24"/>
          <w:lang w:eastAsia="ru-RU"/>
        </w:rPr>
        <w:t xml:space="preserve"> </w:t>
      </w:r>
      <w:r w:rsidR="00EE44C9" w:rsidRPr="007B73B8">
        <w:rPr>
          <w:rFonts w:ascii="Arial" w:eastAsia="Times New Roman" w:hAnsi="Arial" w:cs="Arial"/>
          <w:spacing w:val="-8"/>
          <w:sz w:val="28"/>
          <w:szCs w:val="24"/>
          <w:lang w:eastAsia="ru-RU"/>
        </w:rPr>
        <w:t>схемалар</w:t>
      </w:r>
      <w:r w:rsidR="00EE44C9">
        <w:rPr>
          <w:rFonts w:ascii="Arial" w:eastAsia="Times New Roman" w:hAnsi="Arial" w:cs="Arial"/>
          <w:spacing w:val="-8"/>
          <w:sz w:val="28"/>
          <w:szCs w:val="24"/>
          <w:lang w:val="kk-KZ" w:eastAsia="ru-RU"/>
        </w:rPr>
        <w:t>д</w:t>
      </w:r>
      <w:r w:rsidR="00EE44C9" w:rsidRPr="007B73B8">
        <w:rPr>
          <w:rFonts w:ascii="Arial" w:eastAsia="Times New Roman" w:hAnsi="Arial" w:cs="Arial"/>
          <w:spacing w:val="-8"/>
          <w:sz w:val="28"/>
          <w:szCs w:val="24"/>
          <w:lang w:eastAsia="ru-RU"/>
        </w:rPr>
        <w:t>ың</w:t>
      </w:r>
      <w:proofErr w:type="gramEnd"/>
      <w:r w:rsidR="00EE44C9" w:rsidRPr="00A441C9">
        <w:rPr>
          <w:rFonts w:ascii="Arial" w:eastAsia="Times New Roman" w:hAnsi="Arial" w:cs="Arial"/>
          <w:spacing w:val="-8"/>
          <w:sz w:val="28"/>
          <w:szCs w:val="24"/>
          <w:lang w:eastAsia="ru-RU"/>
        </w:rPr>
        <w:t xml:space="preserve"> </w:t>
      </w:r>
      <w:r w:rsidR="002740E3" w:rsidRPr="007B73B8">
        <w:rPr>
          <w:rFonts w:ascii="Arial" w:eastAsia="Times New Roman" w:hAnsi="Arial" w:cs="Arial"/>
          <w:spacing w:val="-8"/>
          <w:sz w:val="28"/>
          <w:szCs w:val="24"/>
          <w:lang w:eastAsia="ru-RU"/>
        </w:rPr>
        <w:t>арасында</w:t>
      </w:r>
      <w:r w:rsidR="00EE44C9">
        <w:rPr>
          <w:rFonts w:ascii="Arial" w:eastAsia="Times New Roman" w:hAnsi="Arial" w:cs="Arial"/>
          <w:spacing w:val="-8"/>
          <w:sz w:val="28"/>
          <w:szCs w:val="24"/>
          <w:lang w:val="kk-KZ" w:eastAsia="ru-RU"/>
        </w:rPr>
        <w:t xml:space="preserve"> </w:t>
      </w:r>
      <w:r w:rsidR="002740E3" w:rsidRPr="007B73B8">
        <w:rPr>
          <w:rFonts w:ascii="Arial" w:eastAsia="Times New Roman" w:hAnsi="Arial" w:cs="Arial"/>
          <w:spacing w:val="-8"/>
          <w:sz w:val="28"/>
          <w:szCs w:val="24"/>
          <w:lang w:eastAsia="ru-RU"/>
        </w:rPr>
        <w:t>бюджет</w:t>
      </w:r>
      <w:r w:rsidR="002740E3" w:rsidRPr="00625FE9">
        <w:rPr>
          <w:rFonts w:ascii="Arial" w:eastAsia="Times New Roman" w:hAnsi="Arial" w:cs="Arial"/>
          <w:spacing w:val="-8"/>
          <w:sz w:val="28"/>
          <w:szCs w:val="24"/>
          <w:lang w:eastAsia="ru-RU"/>
        </w:rPr>
        <w:t xml:space="preserve"> </w:t>
      </w:r>
      <w:r w:rsidR="002740E3" w:rsidRPr="007B73B8">
        <w:rPr>
          <w:rFonts w:ascii="Arial" w:eastAsia="Times New Roman" w:hAnsi="Arial" w:cs="Arial"/>
          <w:spacing w:val="-8"/>
          <w:sz w:val="28"/>
          <w:szCs w:val="24"/>
          <w:lang w:eastAsia="ru-RU"/>
        </w:rPr>
        <w:t>қаражатын</w:t>
      </w:r>
      <w:r w:rsidR="002740E3" w:rsidRPr="00625FE9">
        <w:rPr>
          <w:rFonts w:ascii="Arial" w:eastAsia="Times New Roman" w:hAnsi="Arial" w:cs="Arial"/>
          <w:spacing w:val="-8"/>
          <w:sz w:val="28"/>
          <w:szCs w:val="24"/>
          <w:lang w:eastAsia="ru-RU"/>
        </w:rPr>
        <w:t xml:space="preserve"> </w:t>
      </w:r>
      <w:r w:rsidR="002740E3" w:rsidRPr="007B73B8">
        <w:rPr>
          <w:rFonts w:ascii="Arial" w:eastAsia="Times New Roman" w:hAnsi="Arial" w:cs="Arial"/>
          <w:spacing w:val="-8"/>
          <w:sz w:val="28"/>
          <w:szCs w:val="24"/>
          <w:lang w:eastAsia="ru-RU"/>
        </w:rPr>
        <w:t>жымқыру</w:t>
      </w:r>
      <w:r w:rsidR="002740E3" w:rsidRPr="00625FE9">
        <w:rPr>
          <w:rFonts w:ascii="Arial" w:eastAsia="Times New Roman" w:hAnsi="Arial" w:cs="Arial"/>
          <w:spacing w:val="-8"/>
          <w:sz w:val="28"/>
          <w:szCs w:val="24"/>
          <w:lang w:eastAsia="ru-RU"/>
        </w:rPr>
        <w:t>:</w:t>
      </w:r>
    </w:p>
    <w:p w14:paraId="5E2030CC" w14:textId="2E6AA0E5" w:rsidR="002740E3" w:rsidRPr="00625FE9" w:rsidRDefault="002740E3" w:rsidP="00894A59">
      <w:pPr>
        <w:pStyle w:val="a4"/>
        <w:numPr>
          <w:ilvl w:val="0"/>
          <w:numId w:val="20"/>
        </w:numPr>
        <w:spacing w:after="0" w:line="240" w:lineRule="auto"/>
        <w:ind w:left="0" w:firstLine="633"/>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мемлекеттік</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қаражатты</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мақсатсыз</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пайдалану</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белгілі</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бір</w:t>
      </w:r>
      <w:r w:rsidRPr="00625FE9">
        <w:rPr>
          <w:rFonts w:ascii="Arial" w:eastAsia="Times New Roman" w:hAnsi="Arial" w:cs="Arial"/>
          <w:spacing w:val="-8"/>
          <w:sz w:val="28"/>
          <w:szCs w:val="24"/>
          <w:lang w:eastAsia="ru-RU"/>
        </w:rPr>
        <w:t xml:space="preserve"> </w:t>
      </w:r>
      <w:r w:rsidR="00EE44C9" w:rsidRPr="007B73B8">
        <w:rPr>
          <w:rFonts w:ascii="Arial" w:eastAsia="Times New Roman" w:hAnsi="Arial" w:cs="Arial"/>
          <w:spacing w:val="-8"/>
          <w:sz w:val="28"/>
          <w:szCs w:val="24"/>
          <w:lang w:eastAsia="ru-RU"/>
        </w:rPr>
        <w:t>жобалар</w:t>
      </w:r>
      <w:r w:rsidR="00EE44C9" w:rsidRPr="00625FE9">
        <w:rPr>
          <w:rFonts w:ascii="Arial" w:eastAsia="Times New Roman" w:hAnsi="Arial" w:cs="Arial"/>
          <w:spacing w:val="-8"/>
          <w:sz w:val="28"/>
          <w:szCs w:val="24"/>
          <w:lang w:eastAsia="ru-RU"/>
        </w:rPr>
        <w:t xml:space="preserve"> </w:t>
      </w:r>
      <w:r w:rsidR="00EE44C9" w:rsidRPr="007B73B8">
        <w:rPr>
          <w:rFonts w:ascii="Arial" w:eastAsia="Times New Roman" w:hAnsi="Arial" w:cs="Arial"/>
          <w:spacing w:val="-8"/>
          <w:sz w:val="28"/>
          <w:szCs w:val="24"/>
          <w:lang w:eastAsia="ru-RU"/>
        </w:rPr>
        <w:t>немесе</w:t>
      </w:r>
      <w:r w:rsidR="00EE44C9" w:rsidRPr="00625FE9">
        <w:rPr>
          <w:rFonts w:ascii="Arial" w:eastAsia="Times New Roman" w:hAnsi="Arial" w:cs="Arial"/>
          <w:spacing w:val="-8"/>
          <w:sz w:val="28"/>
          <w:szCs w:val="24"/>
          <w:lang w:eastAsia="ru-RU"/>
        </w:rPr>
        <w:t xml:space="preserve"> </w:t>
      </w:r>
      <w:r w:rsidR="00EE44C9" w:rsidRPr="007B73B8">
        <w:rPr>
          <w:rFonts w:ascii="Arial" w:eastAsia="Times New Roman" w:hAnsi="Arial" w:cs="Arial"/>
          <w:spacing w:val="-8"/>
          <w:sz w:val="28"/>
          <w:szCs w:val="24"/>
          <w:lang w:eastAsia="ru-RU"/>
        </w:rPr>
        <w:t>бағдарламалар</w:t>
      </w:r>
      <w:r w:rsidRPr="007B73B8">
        <w:rPr>
          <w:rFonts w:ascii="Arial" w:eastAsia="Times New Roman" w:hAnsi="Arial" w:cs="Arial"/>
          <w:spacing w:val="-8"/>
          <w:sz w:val="28"/>
          <w:szCs w:val="24"/>
          <w:lang w:eastAsia="ru-RU"/>
        </w:rPr>
        <w:t>ға</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қаражат</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бөлу</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бірақ</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оларды</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басқа</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заңсыз</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мақсаттар</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үшін</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пайдалану</w:t>
      </w:r>
      <w:r w:rsidRPr="00625FE9">
        <w:rPr>
          <w:rFonts w:ascii="Arial" w:eastAsia="Times New Roman" w:hAnsi="Arial" w:cs="Arial"/>
          <w:spacing w:val="-8"/>
          <w:sz w:val="28"/>
          <w:szCs w:val="24"/>
          <w:lang w:eastAsia="ru-RU"/>
        </w:rPr>
        <w:t>;</w:t>
      </w:r>
    </w:p>
    <w:p w14:paraId="13FCF1FB" w14:textId="76EA529B" w:rsidR="002740E3" w:rsidRPr="00625FE9" w:rsidRDefault="002740E3" w:rsidP="00894A59">
      <w:pPr>
        <w:pStyle w:val="a4"/>
        <w:numPr>
          <w:ilvl w:val="0"/>
          <w:numId w:val="20"/>
        </w:numPr>
        <w:spacing w:after="0" w:line="240" w:lineRule="auto"/>
        <w:ind w:left="0" w:firstLine="633"/>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мемлекеттік</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сатып</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алулар</w:t>
      </w:r>
      <w:r w:rsidR="0053533D">
        <w:rPr>
          <w:rFonts w:ascii="Arial" w:eastAsia="Times New Roman" w:hAnsi="Arial" w:cs="Arial"/>
          <w:spacing w:val="-8"/>
          <w:sz w:val="28"/>
          <w:szCs w:val="24"/>
          <w:lang w:val="kk-KZ" w:eastAsia="ru-RU"/>
        </w:rPr>
        <w:t xml:space="preserve"> кезіндегі</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айла</w:t>
      </w:r>
      <w:r w:rsidRPr="00625FE9">
        <w:rPr>
          <w:rFonts w:ascii="Arial" w:eastAsia="Times New Roman" w:hAnsi="Arial" w:cs="Arial"/>
          <w:spacing w:val="-8"/>
          <w:sz w:val="28"/>
          <w:szCs w:val="24"/>
          <w:lang w:eastAsia="ru-RU"/>
        </w:rPr>
        <w:t>-</w:t>
      </w:r>
      <w:r w:rsidRPr="007B73B8">
        <w:rPr>
          <w:rFonts w:ascii="Arial" w:eastAsia="Times New Roman" w:hAnsi="Arial" w:cs="Arial"/>
          <w:spacing w:val="-8"/>
          <w:sz w:val="28"/>
          <w:szCs w:val="24"/>
          <w:lang w:eastAsia="ru-RU"/>
        </w:rPr>
        <w:t>шарғы</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шенеуніктер</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мен</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үлестес</w:t>
      </w:r>
      <w:r w:rsidRPr="00625FE9">
        <w:rPr>
          <w:rFonts w:ascii="Arial" w:eastAsia="Times New Roman" w:hAnsi="Arial" w:cs="Arial"/>
          <w:spacing w:val="-8"/>
          <w:sz w:val="28"/>
          <w:szCs w:val="24"/>
          <w:lang w:eastAsia="ru-RU"/>
        </w:rPr>
        <w:t xml:space="preserve"> </w:t>
      </w:r>
      <w:r w:rsidR="0053533D">
        <w:rPr>
          <w:rFonts w:ascii="Arial" w:eastAsia="Times New Roman" w:hAnsi="Arial" w:cs="Arial"/>
          <w:spacing w:val="-8"/>
          <w:sz w:val="28"/>
          <w:szCs w:val="24"/>
          <w:lang w:val="kk-KZ" w:eastAsia="ru-RU"/>
        </w:rPr>
        <w:t>адамдарға</w:t>
      </w:r>
      <w:r w:rsidR="0053533D"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бюджет</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қаражатын</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жымқыруға</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мүмкіндік</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беретін</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тауарлар</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мен</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қызметтерге</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бағаны</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көтеру</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немесе</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жалған</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келісім</w:t>
      </w:r>
      <w:r w:rsidRPr="00625FE9">
        <w:rPr>
          <w:rFonts w:ascii="Arial" w:eastAsia="Times New Roman" w:hAnsi="Arial" w:cs="Arial"/>
          <w:spacing w:val="-8"/>
          <w:sz w:val="28"/>
          <w:szCs w:val="24"/>
          <w:lang w:eastAsia="ru-RU"/>
        </w:rPr>
        <w:t>-</w:t>
      </w:r>
      <w:r w:rsidRPr="007B73B8">
        <w:rPr>
          <w:rFonts w:ascii="Arial" w:eastAsia="Times New Roman" w:hAnsi="Arial" w:cs="Arial"/>
          <w:spacing w:val="-8"/>
          <w:sz w:val="28"/>
          <w:szCs w:val="24"/>
          <w:lang w:eastAsia="ru-RU"/>
        </w:rPr>
        <w:t>шарттар</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жасау</w:t>
      </w:r>
      <w:r w:rsidRPr="00625FE9">
        <w:rPr>
          <w:rFonts w:ascii="Arial" w:eastAsia="Times New Roman" w:hAnsi="Arial" w:cs="Arial"/>
          <w:spacing w:val="-8"/>
          <w:sz w:val="28"/>
          <w:szCs w:val="24"/>
          <w:lang w:eastAsia="ru-RU"/>
        </w:rPr>
        <w:t>;</w:t>
      </w:r>
    </w:p>
    <w:p w14:paraId="69DBE4ED" w14:textId="167007BD" w:rsidR="002740E3" w:rsidRPr="00625FE9" w:rsidRDefault="002740E3" w:rsidP="00894A59">
      <w:pPr>
        <w:pStyle w:val="a4"/>
        <w:numPr>
          <w:ilvl w:val="0"/>
          <w:numId w:val="20"/>
        </w:numPr>
        <w:spacing w:after="0" w:line="240" w:lineRule="auto"/>
        <w:ind w:left="0" w:firstLine="633"/>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есепті</w:t>
      </w:r>
      <w:r w:rsidR="0053533D">
        <w:rPr>
          <w:rFonts w:ascii="Arial" w:eastAsia="Times New Roman" w:hAnsi="Arial" w:cs="Arial"/>
          <w:spacing w:val="-8"/>
          <w:sz w:val="28"/>
          <w:szCs w:val="24"/>
          <w:lang w:val="kk-KZ" w:eastAsia="ru-RU"/>
        </w:rPr>
        <w:t>лікті</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бұрмалау</w:t>
      </w:r>
      <w:r w:rsidR="0053533D">
        <w:rPr>
          <w:rFonts w:ascii="Arial" w:eastAsia="Times New Roman" w:hAnsi="Arial" w:cs="Arial"/>
          <w:spacing w:val="-8"/>
          <w:sz w:val="28"/>
          <w:szCs w:val="24"/>
          <w:lang w:val="kk-KZ" w:eastAsia="ru-RU"/>
        </w:rPr>
        <w:t xml:space="preserve">: </w:t>
      </w:r>
      <w:r w:rsidRPr="007B73B8">
        <w:rPr>
          <w:rFonts w:ascii="Arial" w:eastAsia="Times New Roman" w:hAnsi="Arial" w:cs="Arial"/>
          <w:spacing w:val="-8"/>
          <w:sz w:val="28"/>
          <w:szCs w:val="24"/>
          <w:lang w:eastAsia="ru-RU"/>
        </w:rPr>
        <w:t>қаржылық</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құжаттармен</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айла</w:t>
      </w:r>
      <w:r w:rsidRPr="00625FE9">
        <w:rPr>
          <w:rFonts w:ascii="Arial" w:eastAsia="Times New Roman" w:hAnsi="Arial" w:cs="Arial"/>
          <w:spacing w:val="-8"/>
          <w:sz w:val="28"/>
          <w:szCs w:val="24"/>
          <w:lang w:eastAsia="ru-RU"/>
        </w:rPr>
        <w:t>-</w:t>
      </w:r>
      <w:r w:rsidRPr="007B73B8">
        <w:rPr>
          <w:rFonts w:ascii="Arial" w:eastAsia="Times New Roman" w:hAnsi="Arial" w:cs="Arial"/>
          <w:spacing w:val="-8"/>
          <w:sz w:val="28"/>
          <w:szCs w:val="24"/>
          <w:lang w:eastAsia="ru-RU"/>
        </w:rPr>
        <w:t>шарғы</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жасау</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жалған</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есептер</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жасау</w:t>
      </w:r>
      <w:r w:rsidR="0053533D">
        <w:rPr>
          <w:rFonts w:ascii="Arial" w:eastAsia="Times New Roman" w:hAnsi="Arial" w:cs="Arial"/>
          <w:spacing w:val="-8"/>
          <w:sz w:val="28"/>
          <w:szCs w:val="24"/>
          <w:lang w:val="kk-KZ" w:eastAsia="ru-RU"/>
        </w:rPr>
        <w:t xml:space="preserve"> жән</w:t>
      </w:r>
      <w:r w:rsidR="00376CDD" w:rsidRPr="007B73B8">
        <w:rPr>
          <w:rFonts w:ascii="Arial" w:eastAsia="Times New Roman" w:hAnsi="Arial" w:cs="Arial"/>
          <w:spacing w:val="-8"/>
          <w:sz w:val="28"/>
          <w:szCs w:val="24"/>
          <w:lang w:eastAsia="ru-RU"/>
        </w:rPr>
        <w:t>е</w:t>
      </w:r>
      <w:r w:rsidR="0053533D">
        <w:rPr>
          <w:rFonts w:ascii="Arial" w:eastAsia="Times New Roman" w:hAnsi="Arial" w:cs="Arial"/>
          <w:spacing w:val="-8"/>
          <w:sz w:val="28"/>
          <w:szCs w:val="24"/>
          <w:lang w:val="kk-KZ" w:eastAsia="ru-RU"/>
        </w:rPr>
        <w:t xml:space="preserve"> </w:t>
      </w:r>
      <w:r w:rsidRPr="007B73B8">
        <w:rPr>
          <w:rFonts w:ascii="Arial" w:eastAsia="Times New Roman" w:hAnsi="Arial" w:cs="Arial"/>
          <w:spacing w:val="-8"/>
          <w:sz w:val="28"/>
          <w:szCs w:val="24"/>
          <w:lang w:eastAsia="ru-RU"/>
        </w:rPr>
        <w:t>ұрлықтың</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ізін</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жасыру</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үшін</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басқа</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да</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жалған</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құжаттар</w:t>
      </w:r>
      <w:r w:rsidR="0053533D">
        <w:rPr>
          <w:rFonts w:ascii="Arial" w:eastAsia="Times New Roman" w:hAnsi="Arial" w:cs="Arial"/>
          <w:spacing w:val="-8"/>
          <w:sz w:val="28"/>
          <w:szCs w:val="24"/>
          <w:lang w:val="kk-KZ" w:eastAsia="ru-RU"/>
        </w:rPr>
        <w:t xml:space="preserve"> жасау</w:t>
      </w:r>
      <w:r w:rsidRPr="00625FE9">
        <w:rPr>
          <w:rFonts w:ascii="Arial" w:eastAsia="Times New Roman" w:hAnsi="Arial" w:cs="Arial"/>
          <w:spacing w:val="-8"/>
          <w:sz w:val="28"/>
          <w:szCs w:val="24"/>
          <w:lang w:eastAsia="ru-RU"/>
        </w:rPr>
        <w:t>.</w:t>
      </w:r>
    </w:p>
    <w:p w14:paraId="33EA4186" w14:textId="0B530357" w:rsidR="00570DFB" w:rsidRPr="00625FE9" w:rsidRDefault="002740E3" w:rsidP="00894A59">
      <w:pPr>
        <w:spacing w:after="0" w:line="240" w:lineRule="auto"/>
        <w:ind w:firstLine="567"/>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Бұл</w:t>
      </w:r>
      <w:r w:rsidRPr="00625FE9">
        <w:rPr>
          <w:rFonts w:ascii="Arial" w:eastAsia="Times New Roman" w:hAnsi="Arial" w:cs="Arial"/>
          <w:spacing w:val="-8"/>
          <w:sz w:val="28"/>
          <w:szCs w:val="24"/>
          <w:lang w:eastAsia="ru-RU"/>
        </w:rPr>
        <w:t xml:space="preserve"> </w:t>
      </w:r>
      <w:r w:rsidR="00067CDD" w:rsidRPr="007B73B8">
        <w:rPr>
          <w:rFonts w:ascii="Arial" w:eastAsia="Times New Roman" w:hAnsi="Arial" w:cs="Arial"/>
          <w:spacing w:val="-8"/>
          <w:sz w:val="28"/>
          <w:szCs w:val="24"/>
          <w:lang w:eastAsia="ru-RU"/>
        </w:rPr>
        <w:t>қылмыстық</w:t>
      </w:r>
      <w:r w:rsidR="00067CDD" w:rsidRPr="00625FE9">
        <w:rPr>
          <w:rFonts w:ascii="Arial" w:eastAsia="Times New Roman" w:hAnsi="Arial" w:cs="Arial"/>
          <w:spacing w:val="-8"/>
          <w:sz w:val="28"/>
          <w:szCs w:val="24"/>
          <w:lang w:eastAsia="ru-RU"/>
        </w:rPr>
        <w:t xml:space="preserve"> </w:t>
      </w:r>
      <w:r w:rsidR="00067CDD" w:rsidRPr="007B73B8">
        <w:rPr>
          <w:rFonts w:ascii="Arial" w:eastAsia="Times New Roman" w:hAnsi="Arial" w:cs="Arial"/>
          <w:spacing w:val="-8"/>
          <w:sz w:val="28"/>
          <w:szCs w:val="24"/>
          <w:lang w:eastAsia="ru-RU"/>
        </w:rPr>
        <w:t>құқық</w:t>
      </w:r>
      <w:r w:rsidR="00067CDD" w:rsidRPr="00625FE9">
        <w:rPr>
          <w:rFonts w:ascii="Arial" w:eastAsia="Times New Roman" w:hAnsi="Arial" w:cs="Arial"/>
          <w:spacing w:val="-8"/>
          <w:sz w:val="28"/>
          <w:szCs w:val="24"/>
          <w:lang w:eastAsia="ru-RU"/>
        </w:rPr>
        <w:t xml:space="preserve"> </w:t>
      </w:r>
      <w:r w:rsidR="00067CDD" w:rsidRPr="007B73B8">
        <w:rPr>
          <w:rFonts w:ascii="Arial" w:eastAsia="Times New Roman" w:hAnsi="Arial" w:cs="Arial"/>
          <w:spacing w:val="-8"/>
          <w:sz w:val="28"/>
          <w:szCs w:val="24"/>
          <w:lang w:eastAsia="ru-RU"/>
        </w:rPr>
        <w:t>бұзушылықтар</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көбінесе</w:t>
      </w:r>
      <w:r w:rsidRPr="00625FE9">
        <w:rPr>
          <w:rFonts w:ascii="Arial" w:eastAsia="Times New Roman" w:hAnsi="Arial" w:cs="Arial"/>
          <w:spacing w:val="-8"/>
          <w:sz w:val="28"/>
          <w:szCs w:val="24"/>
          <w:lang w:eastAsia="ru-RU"/>
        </w:rPr>
        <w:t xml:space="preserve"> </w:t>
      </w:r>
      <w:r w:rsidR="00D0376B" w:rsidRPr="007B73B8">
        <w:rPr>
          <w:rFonts w:ascii="Arial" w:eastAsia="Times New Roman" w:hAnsi="Arial" w:cs="Arial"/>
          <w:spacing w:val="-8"/>
          <w:sz w:val="28"/>
          <w:szCs w:val="24"/>
          <w:lang w:eastAsia="ru-RU"/>
        </w:rPr>
        <w:t>мемлекеттік</w:t>
      </w:r>
      <w:r w:rsidR="00D0376B" w:rsidRPr="00625FE9">
        <w:rPr>
          <w:rFonts w:ascii="Arial" w:eastAsia="Times New Roman" w:hAnsi="Arial" w:cs="Arial"/>
          <w:spacing w:val="-8"/>
          <w:sz w:val="28"/>
          <w:szCs w:val="24"/>
          <w:lang w:eastAsia="ru-RU"/>
        </w:rPr>
        <w:t xml:space="preserve"> </w:t>
      </w:r>
      <w:proofErr w:type="gramStart"/>
      <w:r w:rsidR="00D0376B" w:rsidRPr="007B73B8">
        <w:rPr>
          <w:rFonts w:ascii="Arial" w:eastAsia="Times New Roman" w:hAnsi="Arial" w:cs="Arial"/>
          <w:spacing w:val="-8"/>
          <w:sz w:val="28"/>
          <w:szCs w:val="24"/>
          <w:lang w:eastAsia="ru-RU"/>
        </w:rPr>
        <w:t>қаржыны</w:t>
      </w:r>
      <w:r w:rsidR="00D0376B" w:rsidRPr="00496BB8" w:rsidDel="00D0376B">
        <w:rPr>
          <w:rFonts w:ascii="Arial" w:eastAsia="Times New Roman" w:hAnsi="Arial" w:cs="Arial"/>
          <w:spacing w:val="-8"/>
          <w:sz w:val="28"/>
          <w:szCs w:val="24"/>
          <w:lang w:eastAsia="ru-RU"/>
        </w:rPr>
        <w:t xml:space="preserve"> </w:t>
      </w:r>
      <w:r w:rsidR="00D0376B" w:rsidRPr="00625FE9">
        <w:rPr>
          <w:rFonts w:ascii="Arial" w:eastAsia="Times New Roman" w:hAnsi="Arial" w:cs="Arial"/>
          <w:spacing w:val="-8"/>
          <w:sz w:val="28"/>
          <w:szCs w:val="24"/>
          <w:lang w:eastAsia="ru-RU"/>
        </w:rPr>
        <w:t xml:space="preserve"> </w:t>
      </w:r>
      <w:r w:rsidR="00D0376B">
        <w:rPr>
          <w:rFonts w:ascii="Arial" w:eastAsia="Times New Roman" w:hAnsi="Arial" w:cs="Arial"/>
          <w:spacing w:val="-8"/>
          <w:sz w:val="28"/>
          <w:szCs w:val="24"/>
          <w:lang w:val="kk-KZ" w:eastAsia="ru-RU"/>
        </w:rPr>
        <w:t>басқару</w:t>
      </w:r>
      <w:proofErr w:type="gramEnd"/>
      <w:r w:rsidR="00D0376B">
        <w:rPr>
          <w:rFonts w:ascii="Arial" w:eastAsia="Times New Roman" w:hAnsi="Arial" w:cs="Arial"/>
          <w:spacing w:val="-8"/>
          <w:sz w:val="28"/>
          <w:szCs w:val="24"/>
          <w:lang w:val="kk-KZ" w:eastAsia="ru-RU"/>
        </w:rPr>
        <w:t xml:space="preserve"> өкілеттігі берілген </w:t>
      </w:r>
      <w:r w:rsidRPr="007B73B8">
        <w:rPr>
          <w:rFonts w:ascii="Arial" w:eastAsia="Times New Roman" w:hAnsi="Arial" w:cs="Arial"/>
          <w:spacing w:val="-8"/>
          <w:sz w:val="28"/>
          <w:szCs w:val="24"/>
          <w:lang w:eastAsia="ru-RU"/>
        </w:rPr>
        <w:t>адамдар</w:t>
      </w:r>
      <w:r w:rsidR="00D0376B">
        <w:rPr>
          <w:rFonts w:ascii="Arial" w:eastAsia="Times New Roman" w:hAnsi="Arial" w:cs="Arial"/>
          <w:spacing w:val="-8"/>
          <w:sz w:val="28"/>
          <w:szCs w:val="24"/>
          <w:lang w:val="kk-KZ" w:eastAsia="ru-RU"/>
        </w:rPr>
        <w:t xml:space="preserve">, </w:t>
      </w:r>
      <w:r w:rsidRPr="00625FE9">
        <w:rPr>
          <w:rFonts w:ascii="Arial" w:eastAsia="Times New Roman" w:hAnsi="Arial" w:cs="Arial"/>
          <w:spacing w:val="-8"/>
          <w:sz w:val="28"/>
          <w:szCs w:val="24"/>
          <w:lang w:eastAsia="ru-RU"/>
        </w:rPr>
        <w:t xml:space="preserve"> </w:t>
      </w:r>
      <w:r w:rsidR="00D0376B" w:rsidRPr="007B73B8">
        <w:rPr>
          <w:rFonts w:ascii="Arial" w:eastAsia="Times New Roman" w:hAnsi="Arial" w:cs="Arial"/>
          <w:spacing w:val="-8"/>
          <w:sz w:val="28"/>
          <w:szCs w:val="24"/>
          <w:lang w:eastAsia="ru-RU"/>
        </w:rPr>
        <w:t>сондай</w:t>
      </w:r>
      <w:r w:rsidR="00D0376B" w:rsidRPr="00625FE9">
        <w:rPr>
          <w:rFonts w:ascii="Arial" w:eastAsia="Times New Roman" w:hAnsi="Arial" w:cs="Arial"/>
          <w:spacing w:val="-8"/>
          <w:sz w:val="28"/>
          <w:szCs w:val="24"/>
          <w:lang w:eastAsia="ru-RU"/>
        </w:rPr>
        <w:t>-</w:t>
      </w:r>
      <w:r w:rsidR="00D0376B" w:rsidRPr="007B73B8">
        <w:rPr>
          <w:rFonts w:ascii="Arial" w:eastAsia="Times New Roman" w:hAnsi="Arial" w:cs="Arial"/>
          <w:spacing w:val="-8"/>
          <w:sz w:val="28"/>
          <w:szCs w:val="24"/>
          <w:lang w:eastAsia="ru-RU"/>
        </w:rPr>
        <w:t>ақ</w:t>
      </w:r>
      <w:r w:rsidR="00D0376B">
        <w:rPr>
          <w:rFonts w:ascii="Arial" w:eastAsia="Times New Roman" w:hAnsi="Arial" w:cs="Arial"/>
          <w:spacing w:val="-8"/>
          <w:sz w:val="28"/>
          <w:szCs w:val="24"/>
          <w:lang w:val="kk-KZ" w:eastAsia="ru-RU"/>
        </w:rPr>
        <w:t xml:space="preserve"> </w:t>
      </w:r>
      <w:r w:rsidR="00D0376B" w:rsidRPr="007B73B8">
        <w:rPr>
          <w:rFonts w:ascii="Arial" w:eastAsia="Times New Roman" w:hAnsi="Arial" w:cs="Arial"/>
          <w:spacing w:val="-8"/>
          <w:sz w:val="28"/>
          <w:szCs w:val="24"/>
          <w:lang w:eastAsia="ru-RU"/>
        </w:rPr>
        <w:t>мемлекеттік</w:t>
      </w:r>
      <w:r w:rsidR="00D0376B" w:rsidRPr="00625FE9">
        <w:rPr>
          <w:rFonts w:ascii="Arial" w:eastAsia="Times New Roman" w:hAnsi="Arial" w:cs="Arial"/>
          <w:spacing w:val="-8"/>
          <w:sz w:val="28"/>
          <w:szCs w:val="24"/>
          <w:lang w:eastAsia="ru-RU"/>
        </w:rPr>
        <w:t xml:space="preserve"> </w:t>
      </w:r>
      <w:r w:rsidR="00D0376B" w:rsidRPr="007B73B8">
        <w:rPr>
          <w:rFonts w:ascii="Arial" w:eastAsia="Times New Roman" w:hAnsi="Arial" w:cs="Arial"/>
          <w:spacing w:val="-8"/>
          <w:sz w:val="28"/>
          <w:szCs w:val="24"/>
          <w:lang w:eastAsia="ru-RU"/>
        </w:rPr>
        <w:t>келісімшарттарға</w:t>
      </w:r>
      <w:r w:rsidR="00D0376B" w:rsidRPr="00625FE9">
        <w:rPr>
          <w:rFonts w:ascii="Arial" w:eastAsia="Times New Roman" w:hAnsi="Arial" w:cs="Arial"/>
          <w:spacing w:val="-8"/>
          <w:sz w:val="28"/>
          <w:szCs w:val="24"/>
          <w:lang w:eastAsia="ru-RU"/>
        </w:rPr>
        <w:t xml:space="preserve"> </w:t>
      </w:r>
      <w:r w:rsidR="00D0376B" w:rsidRPr="007B73B8">
        <w:rPr>
          <w:rFonts w:ascii="Arial" w:eastAsia="Times New Roman" w:hAnsi="Arial" w:cs="Arial"/>
          <w:spacing w:val="-8"/>
          <w:sz w:val="28"/>
          <w:szCs w:val="24"/>
          <w:lang w:eastAsia="ru-RU"/>
        </w:rPr>
        <w:t>тартылған</w:t>
      </w:r>
      <w:r w:rsidR="00D0376B" w:rsidRPr="00496BB8">
        <w:rPr>
          <w:rFonts w:ascii="Arial" w:eastAsia="Times New Roman" w:hAnsi="Arial" w:cs="Arial"/>
          <w:spacing w:val="-8"/>
          <w:sz w:val="28"/>
          <w:szCs w:val="24"/>
          <w:lang w:eastAsia="ru-RU"/>
        </w:rPr>
        <w:t xml:space="preserve"> </w:t>
      </w:r>
      <w:r w:rsidR="00D0376B" w:rsidRPr="007B73B8">
        <w:rPr>
          <w:rFonts w:ascii="Arial" w:eastAsia="Times New Roman" w:hAnsi="Arial" w:cs="Arial"/>
          <w:spacing w:val="-8"/>
          <w:sz w:val="28"/>
          <w:szCs w:val="24"/>
          <w:lang w:eastAsia="ru-RU"/>
        </w:rPr>
        <w:t>жеке</w:t>
      </w:r>
      <w:r w:rsidR="00D0376B" w:rsidRPr="00625FE9">
        <w:rPr>
          <w:rFonts w:ascii="Arial" w:eastAsia="Times New Roman" w:hAnsi="Arial" w:cs="Arial"/>
          <w:spacing w:val="-8"/>
          <w:sz w:val="28"/>
          <w:szCs w:val="24"/>
          <w:lang w:eastAsia="ru-RU"/>
        </w:rPr>
        <w:t xml:space="preserve"> </w:t>
      </w:r>
      <w:r w:rsidR="00D0376B" w:rsidRPr="007B73B8">
        <w:rPr>
          <w:rFonts w:ascii="Arial" w:eastAsia="Times New Roman" w:hAnsi="Arial" w:cs="Arial"/>
          <w:spacing w:val="-8"/>
          <w:sz w:val="28"/>
          <w:szCs w:val="24"/>
          <w:lang w:eastAsia="ru-RU"/>
        </w:rPr>
        <w:t>кәсіпкерлер</w:t>
      </w:r>
      <w:r w:rsidR="00D0376B"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жасайды</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Олар</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қаржыландыруды</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мемлекеттік</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бағдарламалар</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арқылы</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ала</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алады</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содан</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кейін</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оны</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жеке</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басының</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мүддесі</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үшін</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немесе</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басқаларға</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заңсыз</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беру</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үшін</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пайдалана</w:t>
      </w:r>
      <w:r w:rsidRPr="00625FE9">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алады</w:t>
      </w:r>
      <w:r w:rsidRPr="00625FE9">
        <w:rPr>
          <w:rFonts w:ascii="Arial" w:eastAsia="Times New Roman" w:hAnsi="Arial" w:cs="Arial"/>
          <w:spacing w:val="-8"/>
          <w:sz w:val="28"/>
          <w:szCs w:val="24"/>
          <w:lang w:eastAsia="ru-RU"/>
        </w:rPr>
        <w:t>.</w:t>
      </w:r>
    </w:p>
    <w:p w14:paraId="1200B5AA" w14:textId="77777777" w:rsidR="00C525B7" w:rsidRPr="00625FE9" w:rsidRDefault="00C525B7" w:rsidP="00894A59">
      <w:pPr>
        <w:spacing w:after="0" w:line="240" w:lineRule="auto"/>
        <w:ind w:firstLine="708"/>
        <w:jc w:val="both"/>
        <w:rPr>
          <w:rFonts w:ascii="Arial" w:eastAsia="Times New Roman" w:hAnsi="Arial" w:cs="Arial"/>
          <w:b/>
          <w:spacing w:val="-8"/>
          <w:sz w:val="28"/>
          <w:szCs w:val="24"/>
          <w:lang w:eastAsia="ru-RU"/>
        </w:rPr>
      </w:pPr>
    </w:p>
    <w:p w14:paraId="554DA063" w14:textId="29E338F2" w:rsidR="00A91F53" w:rsidRPr="00625FE9" w:rsidRDefault="004509B4" w:rsidP="00894A59">
      <w:pPr>
        <w:spacing w:after="0" w:line="240" w:lineRule="auto"/>
        <w:ind w:firstLine="708"/>
        <w:jc w:val="both"/>
        <w:rPr>
          <w:rFonts w:ascii="Arial" w:eastAsia="Times New Roman" w:hAnsi="Arial" w:cs="Arial"/>
          <w:b/>
          <w:spacing w:val="-8"/>
          <w:sz w:val="28"/>
          <w:szCs w:val="24"/>
          <w:lang w:eastAsia="ru-RU"/>
        </w:rPr>
      </w:pPr>
      <w:r w:rsidRPr="00625FE9">
        <w:rPr>
          <w:rFonts w:ascii="Arial" w:eastAsia="Times New Roman" w:hAnsi="Arial" w:cs="Arial"/>
          <w:b/>
          <w:spacing w:val="-8"/>
          <w:sz w:val="28"/>
          <w:szCs w:val="24"/>
          <w:lang w:eastAsia="ru-RU"/>
        </w:rPr>
        <w:t>2</w:t>
      </w:r>
      <w:r w:rsidR="00570DFB" w:rsidRPr="00625FE9">
        <w:rPr>
          <w:rFonts w:ascii="Arial" w:eastAsia="Times New Roman" w:hAnsi="Arial" w:cs="Arial"/>
          <w:b/>
          <w:spacing w:val="-8"/>
          <w:sz w:val="28"/>
          <w:szCs w:val="24"/>
          <w:lang w:eastAsia="ru-RU"/>
        </w:rPr>
        <w:t>.4.</w:t>
      </w:r>
      <w:r w:rsidR="00570DFB" w:rsidRPr="00E1781A">
        <w:rPr>
          <w:rFonts w:ascii="Arial" w:eastAsia="Times New Roman" w:hAnsi="Arial" w:cs="Arial"/>
          <w:b/>
          <w:spacing w:val="-8"/>
          <w:sz w:val="28"/>
          <w:szCs w:val="24"/>
          <w:lang w:val="en-US" w:eastAsia="ru-RU"/>
        </w:rPr>
        <w:t> </w:t>
      </w:r>
      <w:r w:rsidR="0045079C" w:rsidRPr="007B73B8">
        <w:rPr>
          <w:rFonts w:ascii="Arial" w:eastAsia="Times New Roman" w:hAnsi="Arial" w:cs="Arial"/>
          <w:b/>
          <w:spacing w:val="-8"/>
          <w:sz w:val="28"/>
          <w:szCs w:val="24"/>
          <w:lang w:eastAsia="ru-RU"/>
        </w:rPr>
        <w:t>Заңсыз</w:t>
      </w:r>
      <w:r w:rsidR="0045079C" w:rsidRPr="00625FE9">
        <w:rPr>
          <w:rFonts w:ascii="Arial" w:eastAsia="Times New Roman" w:hAnsi="Arial" w:cs="Arial"/>
          <w:b/>
          <w:spacing w:val="-8"/>
          <w:sz w:val="28"/>
          <w:szCs w:val="24"/>
          <w:lang w:eastAsia="ru-RU"/>
        </w:rPr>
        <w:t xml:space="preserve"> </w:t>
      </w:r>
      <w:r w:rsidR="0045079C" w:rsidRPr="007B73B8">
        <w:rPr>
          <w:rFonts w:ascii="Arial" w:eastAsia="Times New Roman" w:hAnsi="Arial" w:cs="Arial"/>
          <w:b/>
          <w:spacing w:val="-8"/>
          <w:sz w:val="28"/>
          <w:szCs w:val="24"/>
          <w:lang w:eastAsia="ru-RU"/>
        </w:rPr>
        <w:t>кәсіпкерлік</w:t>
      </w:r>
      <w:r w:rsidR="0045079C" w:rsidRPr="00625FE9">
        <w:rPr>
          <w:rFonts w:ascii="Arial" w:eastAsia="Times New Roman" w:hAnsi="Arial" w:cs="Arial"/>
          <w:b/>
          <w:spacing w:val="-8"/>
          <w:sz w:val="28"/>
          <w:szCs w:val="24"/>
          <w:lang w:eastAsia="ru-RU"/>
        </w:rPr>
        <w:t xml:space="preserve"> </w:t>
      </w:r>
      <w:r w:rsidR="0045079C" w:rsidRPr="007B73B8">
        <w:rPr>
          <w:rFonts w:ascii="Arial" w:eastAsia="Times New Roman" w:hAnsi="Arial" w:cs="Arial"/>
          <w:b/>
          <w:spacing w:val="-8"/>
          <w:sz w:val="28"/>
          <w:szCs w:val="24"/>
          <w:lang w:eastAsia="ru-RU"/>
        </w:rPr>
        <w:t>қызмет</w:t>
      </w:r>
    </w:p>
    <w:p w14:paraId="443FFBD1" w14:textId="2D1AA352" w:rsidR="008E697C" w:rsidRPr="00625FE9" w:rsidRDefault="004509B4" w:rsidP="00894A59">
      <w:pPr>
        <w:spacing w:after="0" w:line="240" w:lineRule="auto"/>
        <w:ind w:firstLine="709"/>
        <w:jc w:val="both"/>
        <w:rPr>
          <w:rFonts w:ascii="Arial" w:eastAsia="Times New Roman" w:hAnsi="Arial" w:cs="Arial"/>
          <w:spacing w:val="-8"/>
          <w:sz w:val="28"/>
          <w:szCs w:val="24"/>
          <w:lang w:eastAsia="ru-RU"/>
        </w:rPr>
      </w:pPr>
      <w:r w:rsidRPr="00625FE9">
        <w:rPr>
          <w:rFonts w:ascii="Arial" w:eastAsia="Times New Roman" w:hAnsi="Arial" w:cs="Arial"/>
          <w:spacing w:val="-8"/>
          <w:sz w:val="28"/>
          <w:szCs w:val="24"/>
          <w:lang w:eastAsia="ru-RU"/>
        </w:rPr>
        <w:t>2</w:t>
      </w:r>
      <w:r w:rsidR="00714B0F" w:rsidRPr="00625FE9">
        <w:rPr>
          <w:rFonts w:ascii="Arial" w:eastAsia="Times New Roman" w:hAnsi="Arial" w:cs="Arial"/>
          <w:spacing w:val="-8"/>
          <w:sz w:val="28"/>
          <w:szCs w:val="24"/>
          <w:lang w:eastAsia="ru-RU"/>
        </w:rPr>
        <w:t xml:space="preserve">.4.1. </w:t>
      </w:r>
      <w:r w:rsidR="00714B0F" w:rsidRPr="007B73B8">
        <w:rPr>
          <w:rFonts w:ascii="Arial" w:eastAsia="Times New Roman" w:hAnsi="Arial" w:cs="Arial"/>
          <w:spacing w:val="-8"/>
          <w:sz w:val="28"/>
          <w:szCs w:val="24"/>
          <w:lang w:eastAsia="ru-RU"/>
        </w:rPr>
        <w:t>Соңғы</w:t>
      </w:r>
      <w:r w:rsidR="00714B0F" w:rsidRPr="00625FE9">
        <w:rPr>
          <w:rFonts w:ascii="Arial" w:eastAsia="Times New Roman" w:hAnsi="Arial" w:cs="Arial"/>
          <w:spacing w:val="-8"/>
          <w:sz w:val="28"/>
          <w:szCs w:val="24"/>
          <w:lang w:eastAsia="ru-RU"/>
        </w:rPr>
        <w:t xml:space="preserve"> </w:t>
      </w:r>
      <w:r w:rsidR="00714B0F" w:rsidRPr="007B73B8">
        <w:rPr>
          <w:rFonts w:ascii="Arial" w:eastAsia="Times New Roman" w:hAnsi="Arial" w:cs="Arial"/>
          <w:spacing w:val="-8"/>
          <w:sz w:val="28"/>
          <w:szCs w:val="24"/>
          <w:lang w:eastAsia="ru-RU"/>
        </w:rPr>
        <w:t>жылдары</w:t>
      </w:r>
      <w:r w:rsidR="00714B0F" w:rsidRPr="00625FE9">
        <w:rPr>
          <w:rFonts w:ascii="Arial" w:eastAsia="Times New Roman" w:hAnsi="Arial" w:cs="Arial"/>
          <w:spacing w:val="-8"/>
          <w:sz w:val="28"/>
          <w:szCs w:val="24"/>
          <w:lang w:eastAsia="ru-RU"/>
        </w:rPr>
        <w:t xml:space="preserve"> </w:t>
      </w:r>
      <w:r w:rsidR="00714B0F" w:rsidRPr="007B73B8">
        <w:rPr>
          <w:rFonts w:ascii="Arial" w:eastAsia="Times New Roman" w:hAnsi="Arial" w:cs="Arial"/>
          <w:spacing w:val="-8"/>
          <w:sz w:val="28"/>
          <w:szCs w:val="24"/>
          <w:lang w:eastAsia="ru-RU"/>
        </w:rPr>
        <w:t>Қазақстан</w:t>
      </w:r>
      <w:r w:rsidR="00714B0F" w:rsidRPr="00625FE9">
        <w:rPr>
          <w:rFonts w:ascii="Arial" w:eastAsia="Times New Roman" w:hAnsi="Arial" w:cs="Arial"/>
          <w:spacing w:val="-8"/>
          <w:sz w:val="28"/>
          <w:szCs w:val="24"/>
          <w:lang w:eastAsia="ru-RU"/>
        </w:rPr>
        <w:t xml:space="preserve"> </w:t>
      </w:r>
      <w:r w:rsidR="00714B0F" w:rsidRPr="007B73B8">
        <w:rPr>
          <w:rFonts w:ascii="Arial" w:eastAsia="Times New Roman" w:hAnsi="Arial" w:cs="Arial"/>
          <w:spacing w:val="-8"/>
          <w:sz w:val="28"/>
          <w:szCs w:val="24"/>
          <w:lang w:eastAsia="ru-RU"/>
        </w:rPr>
        <w:t>іскерлік</w:t>
      </w:r>
      <w:r w:rsidR="00714B0F" w:rsidRPr="00625FE9">
        <w:rPr>
          <w:rFonts w:ascii="Arial" w:eastAsia="Times New Roman" w:hAnsi="Arial" w:cs="Arial"/>
          <w:spacing w:val="-8"/>
          <w:sz w:val="28"/>
          <w:szCs w:val="24"/>
          <w:lang w:eastAsia="ru-RU"/>
        </w:rPr>
        <w:t xml:space="preserve"> </w:t>
      </w:r>
      <w:r w:rsidR="00714B0F" w:rsidRPr="007B73B8">
        <w:rPr>
          <w:rFonts w:ascii="Arial" w:eastAsia="Times New Roman" w:hAnsi="Arial" w:cs="Arial"/>
          <w:spacing w:val="-8"/>
          <w:sz w:val="28"/>
          <w:szCs w:val="24"/>
          <w:lang w:eastAsia="ru-RU"/>
        </w:rPr>
        <w:t>ахуалды</w:t>
      </w:r>
      <w:r w:rsidR="00714B0F" w:rsidRPr="00625FE9">
        <w:rPr>
          <w:rFonts w:ascii="Arial" w:eastAsia="Times New Roman" w:hAnsi="Arial" w:cs="Arial"/>
          <w:spacing w:val="-8"/>
          <w:sz w:val="28"/>
          <w:szCs w:val="24"/>
          <w:lang w:eastAsia="ru-RU"/>
        </w:rPr>
        <w:t xml:space="preserve"> </w:t>
      </w:r>
      <w:r w:rsidR="00714B0F" w:rsidRPr="007B73B8">
        <w:rPr>
          <w:rFonts w:ascii="Arial" w:eastAsia="Times New Roman" w:hAnsi="Arial" w:cs="Arial"/>
          <w:spacing w:val="-8"/>
          <w:sz w:val="28"/>
          <w:szCs w:val="24"/>
          <w:lang w:eastAsia="ru-RU"/>
        </w:rPr>
        <w:t>жақсартуда</w:t>
      </w:r>
      <w:r w:rsidR="00714B0F" w:rsidRPr="00625FE9">
        <w:rPr>
          <w:rFonts w:ascii="Arial" w:eastAsia="Times New Roman" w:hAnsi="Arial" w:cs="Arial"/>
          <w:spacing w:val="-8"/>
          <w:sz w:val="28"/>
          <w:szCs w:val="24"/>
          <w:lang w:eastAsia="ru-RU"/>
        </w:rPr>
        <w:t xml:space="preserve"> </w:t>
      </w:r>
      <w:r w:rsidR="00714B0F" w:rsidRPr="007B73B8">
        <w:rPr>
          <w:rFonts w:ascii="Arial" w:eastAsia="Times New Roman" w:hAnsi="Arial" w:cs="Arial"/>
          <w:spacing w:val="-8"/>
          <w:sz w:val="28"/>
          <w:szCs w:val="24"/>
          <w:lang w:eastAsia="ru-RU"/>
        </w:rPr>
        <w:t>елеулі</w:t>
      </w:r>
      <w:r w:rsidR="00714B0F" w:rsidRPr="00625FE9">
        <w:rPr>
          <w:rFonts w:ascii="Arial" w:eastAsia="Times New Roman" w:hAnsi="Arial" w:cs="Arial"/>
          <w:spacing w:val="-8"/>
          <w:sz w:val="28"/>
          <w:szCs w:val="24"/>
          <w:lang w:eastAsia="ru-RU"/>
        </w:rPr>
        <w:t xml:space="preserve"> </w:t>
      </w:r>
      <w:r w:rsidR="00714B0F" w:rsidRPr="007B73B8">
        <w:rPr>
          <w:rFonts w:ascii="Arial" w:eastAsia="Times New Roman" w:hAnsi="Arial" w:cs="Arial"/>
          <w:spacing w:val="-8"/>
          <w:sz w:val="28"/>
          <w:szCs w:val="24"/>
          <w:lang w:eastAsia="ru-RU"/>
        </w:rPr>
        <w:t>табыстарға</w:t>
      </w:r>
      <w:r w:rsidR="00714B0F" w:rsidRPr="00625FE9">
        <w:rPr>
          <w:rFonts w:ascii="Arial" w:eastAsia="Times New Roman" w:hAnsi="Arial" w:cs="Arial"/>
          <w:spacing w:val="-8"/>
          <w:sz w:val="28"/>
          <w:szCs w:val="24"/>
          <w:lang w:eastAsia="ru-RU"/>
        </w:rPr>
        <w:t xml:space="preserve"> </w:t>
      </w:r>
      <w:r w:rsidR="00714B0F" w:rsidRPr="007B73B8">
        <w:rPr>
          <w:rFonts w:ascii="Arial" w:eastAsia="Times New Roman" w:hAnsi="Arial" w:cs="Arial"/>
          <w:spacing w:val="-8"/>
          <w:sz w:val="28"/>
          <w:szCs w:val="24"/>
          <w:lang w:eastAsia="ru-RU"/>
        </w:rPr>
        <w:t>қол</w:t>
      </w:r>
      <w:r w:rsidR="00714B0F" w:rsidRPr="00625FE9">
        <w:rPr>
          <w:rFonts w:ascii="Arial" w:eastAsia="Times New Roman" w:hAnsi="Arial" w:cs="Arial"/>
          <w:spacing w:val="-8"/>
          <w:sz w:val="28"/>
          <w:szCs w:val="24"/>
          <w:lang w:eastAsia="ru-RU"/>
        </w:rPr>
        <w:t xml:space="preserve"> </w:t>
      </w:r>
      <w:r w:rsidR="00714B0F" w:rsidRPr="007B73B8">
        <w:rPr>
          <w:rFonts w:ascii="Arial" w:eastAsia="Times New Roman" w:hAnsi="Arial" w:cs="Arial"/>
          <w:spacing w:val="-8"/>
          <w:sz w:val="28"/>
          <w:szCs w:val="24"/>
          <w:lang w:eastAsia="ru-RU"/>
        </w:rPr>
        <w:t>жеткізді</w:t>
      </w:r>
      <w:r w:rsidR="00714B0F" w:rsidRPr="00625FE9">
        <w:rPr>
          <w:rFonts w:ascii="Arial" w:eastAsia="Times New Roman" w:hAnsi="Arial" w:cs="Arial"/>
          <w:spacing w:val="-8"/>
          <w:sz w:val="28"/>
          <w:szCs w:val="24"/>
          <w:lang w:eastAsia="ru-RU"/>
        </w:rPr>
        <w:t xml:space="preserve">, </w:t>
      </w:r>
      <w:r w:rsidR="00714B0F" w:rsidRPr="007B73B8">
        <w:rPr>
          <w:rFonts w:ascii="Arial" w:eastAsia="Times New Roman" w:hAnsi="Arial" w:cs="Arial"/>
          <w:spacing w:val="-8"/>
          <w:sz w:val="28"/>
          <w:szCs w:val="24"/>
          <w:lang w:eastAsia="ru-RU"/>
        </w:rPr>
        <w:t>бұл</w:t>
      </w:r>
      <w:r w:rsidR="00714B0F" w:rsidRPr="00625FE9">
        <w:rPr>
          <w:rFonts w:ascii="Arial" w:eastAsia="Times New Roman" w:hAnsi="Arial" w:cs="Arial"/>
          <w:spacing w:val="-8"/>
          <w:sz w:val="28"/>
          <w:szCs w:val="24"/>
          <w:lang w:eastAsia="ru-RU"/>
        </w:rPr>
        <w:t xml:space="preserve"> </w:t>
      </w:r>
      <w:r w:rsidR="00714B0F" w:rsidRPr="00E1781A">
        <w:rPr>
          <w:rFonts w:ascii="Arial" w:eastAsia="Times New Roman" w:hAnsi="Arial" w:cs="Arial"/>
          <w:spacing w:val="-8"/>
          <w:sz w:val="28"/>
          <w:szCs w:val="24"/>
          <w:lang w:val="en-US" w:eastAsia="ru-RU"/>
        </w:rPr>
        <w:t>Doing</w:t>
      </w:r>
      <w:r w:rsidR="00714B0F" w:rsidRPr="00625FE9">
        <w:rPr>
          <w:rFonts w:ascii="Arial" w:eastAsia="Times New Roman" w:hAnsi="Arial" w:cs="Arial"/>
          <w:spacing w:val="-8"/>
          <w:sz w:val="28"/>
          <w:szCs w:val="24"/>
          <w:lang w:eastAsia="ru-RU"/>
        </w:rPr>
        <w:t xml:space="preserve"> </w:t>
      </w:r>
      <w:r w:rsidR="00714B0F" w:rsidRPr="00E1781A">
        <w:rPr>
          <w:rFonts w:ascii="Arial" w:eastAsia="Times New Roman" w:hAnsi="Arial" w:cs="Arial"/>
          <w:spacing w:val="-8"/>
          <w:sz w:val="28"/>
          <w:szCs w:val="24"/>
          <w:lang w:val="en-US" w:eastAsia="ru-RU"/>
        </w:rPr>
        <w:t>Business</w:t>
      </w:r>
      <w:r w:rsidR="00714B0F" w:rsidRPr="00625FE9">
        <w:rPr>
          <w:rFonts w:ascii="Arial" w:eastAsia="Times New Roman" w:hAnsi="Arial" w:cs="Arial"/>
          <w:spacing w:val="-8"/>
          <w:sz w:val="28"/>
          <w:szCs w:val="24"/>
          <w:lang w:eastAsia="ru-RU"/>
        </w:rPr>
        <w:t xml:space="preserve"> </w:t>
      </w:r>
      <w:r w:rsidR="00714B0F" w:rsidRPr="007B73B8">
        <w:rPr>
          <w:rFonts w:ascii="Arial" w:eastAsia="Times New Roman" w:hAnsi="Arial" w:cs="Arial"/>
          <w:spacing w:val="-8"/>
          <w:sz w:val="28"/>
          <w:szCs w:val="24"/>
          <w:lang w:eastAsia="ru-RU"/>
        </w:rPr>
        <w:t>халықаралық</w:t>
      </w:r>
      <w:r w:rsidR="00714B0F" w:rsidRPr="00625FE9">
        <w:rPr>
          <w:rFonts w:ascii="Arial" w:eastAsia="Times New Roman" w:hAnsi="Arial" w:cs="Arial"/>
          <w:spacing w:val="-8"/>
          <w:sz w:val="28"/>
          <w:szCs w:val="24"/>
          <w:lang w:eastAsia="ru-RU"/>
        </w:rPr>
        <w:t xml:space="preserve"> </w:t>
      </w:r>
      <w:r w:rsidR="00714B0F" w:rsidRPr="007B73B8">
        <w:rPr>
          <w:rFonts w:ascii="Arial" w:eastAsia="Times New Roman" w:hAnsi="Arial" w:cs="Arial"/>
          <w:spacing w:val="-8"/>
          <w:sz w:val="28"/>
          <w:szCs w:val="24"/>
          <w:lang w:eastAsia="ru-RU"/>
        </w:rPr>
        <w:t>рейтингіндегі</w:t>
      </w:r>
      <w:r w:rsidR="00714B0F" w:rsidRPr="00625FE9">
        <w:rPr>
          <w:rFonts w:ascii="Arial" w:eastAsia="Times New Roman" w:hAnsi="Arial" w:cs="Arial"/>
          <w:spacing w:val="-8"/>
          <w:sz w:val="28"/>
          <w:szCs w:val="24"/>
          <w:lang w:eastAsia="ru-RU"/>
        </w:rPr>
        <w:t xml:space="preserve"> </w:t>
      </w:r>
      <w:r w:rsidR="00714B0F" w:rsidRPr="007B73B8">
        <w:rPr>
          <w:rFonts w:ascii="Arial" w:eastAsia="Times New Roman" w:hAnsi="Arial" w:cs="Arial"/>
          <w:spacing w:val="-8"/>
          <w:sz w:val="28"/>
          <w:szCs w:val="24"/>
          <w:lang w:eastAsia="ru-RU"/>
        </w:rPr>
        <w:t>жоғары</w:t>
      </w:r>
      <w:r w:rsidR="00714B0F" w:rsidRPr="00625FE9">
        <w:rPr>
          <w:rFonts w:ascii="Arial" w:eastAsia="Times New Roman" w:hAnsi="Arial" w:cs="Arial"/>
          <w:spacing w:val="-8"/>
          <w:sz w:val="28"/>
          <w:szCs w:val="24"/>
          <w:lang w:eastAsia="ru-RU"/>
        </w:rPr>
        <w:t xml:space="preserve"> </w:t>
      </w:r>
      <w:r w:rsidR="00714B0F" w:rsidRPr="007B73B8">
        <w:rPr>
          <w:rFonts w:ascii="Arial" w:eastAsia="Times New Roman" w:hAnsi="Arial" w:cs="Arial"/>
          <w:spacing w:val="-8"/>
          <w:sz w:val="28"/>
          <w:szCs w:val="24"/>
          <w:lang w:eastAsia="ru-RU"/>
        </w:rPr>
        <w:t>позицияларымен</w:t>
      </w:r>
      <w:r w:rsidR="00714B0F" w:rsidRPr="00625FE9">
        <w:rPr>
          <w:rFonts w:ascii="Arial" w:eastAsia="Times New Roman" w:hAnsi="Arial" w:cs="Arial"/>
          <w:spacing w:val="-8"/>
          <w:sz w:val="28"/>
          <w:szCs w:val="24"/>
          <w:lang w:eastAsia="ru-RU"/>
        </w:rPr>
        <w:t xml:space="preserve"> </w:t>
      </w:r>
      <w:r w:rsidR="00714B0F" w:rsidRPr="007B73B8">
        <w:rPr>
          <w:rFonts w:ascii="Arial" w:eastAsia="Times New Roman" w:hAnsi="Arial" w:cs="Arial"/>
          <w:spacing w:val="-8"/>
          <w:sz w:val="28"/>
          <w:szCs w:val="24"/>
          <w:lang w:eastAsia="ru-RU"/>
        </w:rPr>
        <w:t>расталады</w:t>
      </w:r>
      <w:r w:rsidR="00714B0F" w:rsidRPr="00625FE9">
        <w:rPr>
          <w:rFonts w:ascii="Arial" w:eastAsia="Times New Roman" w:hAnsi="Arial" w:cs="Arial"/>
          <w:spacing w:val="-8"/>
          <w:sz w:val="28"/>
          <w:szCs w:val="24"/>
          <w:lang w:eastAsia="ru-RU"/>
        </w:rPr>
        <w:t xml:space="preserve">. </w:t>
      </w:r>
    </w:p>
    <w:p w14:paraId="1E0ECCBC" w14:textId="0FCCB607" w:rsidR="00FD76CB" w:rsidRPr="00496BB8" w:rsidRDefault="00714B0F" w:rsidP="00894A59">
      <w:pPr>
        <w:spacing w:after="0" w:line="240" w:lineRule="auto"/>
        <w:ind w:firstLine="709"/>
        <w:jc w:val="both"/>
        <w:rPr>
          <w:rFonts w:ascii="Arial" w:eastAsia="Times New Roman" w:hAnsi="Arial" w:cs="Arial"/>
          <w:spacing w:val="-8"/>
          <w:sz w:val="28"/>
          <w:szCs w:val="24"/>
          <w:lang w:eastAsia="ru-RU"/>
        </w:rPr>
      </w:pPr>
      <w:r w:rsidRPr="00496BB8">
        <w:rPr>
          <w:rFonts w:ascii="Arial" w:eastAsia="Times New Roman" w:hAnsi="Arial" w:cs="Arial"/>
          <w:spacing w:val="-8"/>
          <w:sz w:val="28"/>
          <w:szCs w:val="24"/>
          <w:lang w:eastAsia="ru-RU"/>
        </w:rPr>
        <w:t xml:space="preserve">2020 </w:t>
      </w:r>
      <w:r w:rsidRPr="007B73B8">
        <w:rPr>
          <w:rFonts w:ascii="Arial" w:eastAsia="Times New Roman" w:hAnsi="Arial" w:cs="Arial"/>
          <w:spacing w:val="-8"/>
          <w:sz w:val="28"/>
          <w:szCs w:val="24"/>
          <w:lang w:eastAsia="ru-RU"/>
        </w:rPr>
        <w:t>жылы</w:t>
      </w:r>
      <w:r w:rsidRPr="00496B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еліміз</w:t>
      </w:r>
      <w:r w:rsidRPr="00496B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әлем</w:t>
      </w:r>
      <w:r w:rsidRPr="00496B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бойынша</w:t>
      </w:r>
      <w:r w:rsidRPr="00496BB8">
        <w:rPr>
          <w:rFonts w:ascii="Arial" w:eastAsia="Times New Roman" w:hAnsi="Arial" w:cs="Arial"/>
          <w:spacing w:val="-8"/>
          <w:sz w:val="28"/>
          <w:szCs w:val="24"/>
          <w:lang w:eastAsia="ru-RU"/>
        </w:rPr>
        <w:t xml:space="preserve"> 190 </w:t>
      </w:r>
      <w:r w:rsidRPr="007B73B8">
        <w:rPr>
          <w:rFonts w:ascii="Arial" w:eastAsia="Times New Roman" w:hAnsi="Arial" w:cs="Arial"/>
          <w:spacing w:val="-8"/>
          <w:sz w:val="28"/>
          <w:szCs w:val="24"/>
          <w:lang w:eastAsia="ru-RU"/>
        </w:rPr>
        <w:t>мемлекет</w:t>
      </w:r>
      <w:r w:rsidRPr="00496B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арасында</w:t>
      </w:r>
      <w:r w:rsidRPr="00496BB8">
        <w:rPr>
          <w:rFonts w:ascii="Arial" w:eastAsia="Times New Roman" w:hAnsi="Arial" w:cs="Arial"/>
          <w:spacing w:val="-8"/>
          <w:sz w:val="28"/>
          <w:szCs w:val="24"/>
          <w:lang w:eastAsia="ru-RU"/>
        </w:rPr>
        <w:t xml:space="preserve"> 25-</w:t>
      </w:r>
      <w:r w:rsidRPr="007B73B8">
        <w:rPr>
          <w:rFonts w:ascii="Arial" w:eastAsia="Times New Roman" w:hAnsi="Arial" w:cs="Arial"/>
          <w:spacing w:val="-8"/>
          <w:sz w:val="28"/>
          <w:szCs w:val="24"/>
          <w:lang w:eastAsia="ru-RU"/>
        </w:rPr>
        <w:t>ші</w:t>
      </w:r>
      <w:r w:rsidRPr="00496B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орынға</w:t>
      </w:r>
      <w:r w:rsidRPr="00496B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ие</w:t>
      </w:r>
      <w:r w:rsidRPr="00496B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болды</w:t>
      </w:r>
      <w:r w:rsidR="00D0376B">
        <w:rPr>
          <w:rFonts w:ascii="Arial" w:eastAsia="Times New Roman" w:hAnsi="Arial" w:cs="Arial"/>
          <w:spacing w:val="-8"/>
          <w:sz w:val="28"/>
          <w:szCs w:val="24"/>
          <w:lang w:val="kk-KZ" w:eastAsia="ru-RU"/>
        </w:rPr>
        <w:t xml:space="preserve">, бұл </w:t>
      </w:r>
      <w:r w:rsidR="00D0376B" w:rsidRPr="007B73B8">
        <w:rPr>
          <w:rFonts w:ascii="Arial" w:eastAsia="Times New Roman" w:hAnsi="Arial" w:cs="Arial"/>
          <w:spacing w:val="-8"/>
          <w:sz w:val="28"/>
          <w:szCs w:val="24"/>
          <w:lang w:eastAsia="ru-RU"/>
        </w:rPr>
        <w:t>реформалардағы</w:t>
      </w:r>
      <w:r w:rsidR="00D0376B" w:rsidRPr="00625FE9">
        <w:rPr>
          <w:rFonts w:ascii="Arial" w:eastAsia="Times New Roman" w:hAnsi="Arial" w:cs="Arial"/>
          <w:spacing w:val="-8"/>
          <w:sz w:val="28"/>
          <w:szCs w:val="24"/>
          <w:lang w:eastAsia="ru-RU"/>
        </w:rPr>
        <w:t xml:space="preserve"> </w:t>
      </w:r>
      <w:r w:rsidR="00D0376B" w:rsidRPr="007B73B8">
        <w:rPr>
          <w:rFonts w:ascii="Arial" w:eastAsia="Times New Roman" w:hAnsi="Arial" w:cs="Arial"/>
          <w:spacing w:val="-8"/>
          <w:sz w:val="28"/>
          <w:szCs w:val="24"/>
          <w:lang w:eastAsia="ru-RU"/>
        </w:rPr>
        <w:t>прогресті</w:t>
      </w:r>
      <w:r w:rsidR="00D0376B" w:rsidRPr="00625FE9">
        <w:rPr>
          <w:rFonts w:ascii="Arial" w:eastAsia="Times New Roman" w:hAnsi="Arial" w:cs="Arial"/>
          <w:spacing w:val="-8"/>
          <w:sz w:val="28"/>
          <w:szCs w:val="24"/>
          <w:lang w:eastAsia="ru-RU"/>
        </w:rPr>
        <w:t xml:space="preserve"> </w:t>
      </w:r>
      <w:r w:rsidR="00D0376B" w:rsidRPr="007B73B8">
        <w:rPr>
          <w:rFonts w:ascii="Arial" w:eastAsia="Times New Roman" w:hAnsi="Arial" w:cs="Arial"/>
          <w:spacing w:val="-8"/>
          <w:sz w:val="28"/>
          <w:szCs w:val="24"/>
          <w:lang w:eastAsia="ru-RU"/>
        </w:rPr>
        <w:t>және</w:t>
      </w:r>
      <w:r w:rsidR="00D0376B" w:rsidRPr="00496BB8" w:rsidDel="00D0376B">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бизнес</w:t>
      </w:r>
      <w:r w:rsidR="00D0376B">
        <w:rPr>
          <w:rFonts w:ascii="Arial" w:eastAsia="Times New Roman" w:hAnsi="Arial" w:cs="Arial"/>
          <w:spacing w:val="-8"/>
          <w:sz w:val="28"/>
          <w:szCs w:val="24"/>
          <w:lang w:val="kk-KZ" w:eastAsia="ru-RU"/>
        </w:rPr>
        <w:t xml:space="preserve">-процестерді </w:t>
      </w:r>
      <w:proofErr w:type="gramStart"/>
      <w:r w:rsidR="00D0376B" w:rsidRPr="007B73B8">
        <w:rPr>
          <w:rFonts w:ascii="Arial" w:eastAsia="Times New Roman" w:hAnsi="Arial" w:cs="Arial"/>
          <w:spacing w:val="-8"/>
          <w:sz w:val="28"/>
          <w:szCs w:val="24"/>
          <w:lang w:eastAsia="ru-RU"/>
        </w:rPr>
        <w:t>жеңілдетуді</w:t>
      </w:r>
      <w:r w:rsidR="00D0376B" w:rsidRPr="00496BB8" w:rsidDel="00D0376B">
        <w:rPr>
          <w:rFonts w:ascii="Arial" w:eastAsia="Times New Roman" w:hAnsi="Arial" w:cs="Arial"/>
          <w:spacing w:val="-8"/>
          <w:sz w:val="28"/>
          <w:szCs w:val="24"/>
          <w:lang w:eastAsia="ru-RU"/>
        </w:rPr>
        <w:t xml:space="preserve"> </w:t>
      </w:r>
      <w:r w:rsidRPr="00496B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көрсетеді</w:t>
      </w:r>
      <w:proofErr w:type="gramEnd"/>
      <w:r w:rsidRPr="00496B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Дегенмен</w:t>
      </w:r>
      <w:r w:rsidRPr="00496B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заңсыз</w:t>
      </w:r>
      <w:r w:rsidRPr="00496B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кәсіпкерлік</w:t>
      </w:r>
      <w:r w:rsidRPr="00496B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мәселесі</w:t>
      </w:r>
      <w:r w:rsidRPr="00496B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өзекті</w:t>
      </w:r>
      <w:r w:rsidRPr="00496B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болып</w:t>
      </w:r>
      <w:r w:rsidRPr="00496B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қала</w:t>
      </w:r>
      <w:r w:rsidRPr="00496B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береді</w:t>
      </w:r>
      <w:r w:rsidRPr="00496B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Іс</w:t>
      </w:r>
      <w:r w:rsidRPr="00496BB8">
        <w:rPr>
          <w:rFonts w:ascii="Arial" w:eastAsia="Times New Roman" w:hAnsi="Arial" w:cs="Arial"/>
          <w:spacing w:val="-8"/>
          <w:sz w:val="28"/>
          <w:szCs w:val="24"/>
          <w:lang w:eastAsia="ru-RU"/>
        </w:rPr>
        <w:t>-</w:t>
      </w:r>
      <w:r w:rsidRPr="007B73B8">
        <w:rPr>
          <w:rFonts w:ascii="Arial" w:eastAsia="Times New Roman" w:hAnsi="Arial" w:cs="Arial"/>
          <w:spacing w:val="-8"/>
          <w:sz w:val="28"/>
          <w:szCs w:val="24"/>
          <w:lang w:eastAsia="ru-RU"/>
        </w:rPr>
        <w:t>әрекеттің</w:t>
      </w:r>
      <w:r w:rsidRPr="00496B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бұл</w:t>
      </w:r>
      <w:r w:rsidRPr="00496B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түрі</w:t>
      </w:r>
      <w:r w:rsidRPr="00496B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экономикаға</w:t>
      </w:r>
      <w:r w:rsidRPr="00496B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кері</w:t>
      </w:r>
      <w:r w:rsidRPr="00496B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әсерін</w:t>
      </w:r>
      <w:r w:rsidRPr="00496B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тигізеді</w:t>
      </w:r>
      <w:r w:rsidRPr="00496B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адал</w:t>
      </w:r>
      <w:r w:rsidRPr="00496B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кәсіпкерлерге</w:t>
      </w:r>
      <w:r w:rsidRPr="00496B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қауіп</w:t>
      </w:r>
      <w:r w:rsidRPr="00496B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төндіреді</w:t>
      </w:r>
      <w:r w:rsidRPr="00496B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және</w:t>
      </w:r>
      <w:r w:rsidRPr="00496B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адал</w:t>
      </w:r>
      <w:r w:rsidRPr="00496B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бәсекелестікке</w:t>
      </w:r>
      <w:r w:rsidRPr="00496BB8">
        <w:rPr>
          <w:rFonts w:ascii="Arial" w:eastAsia="Times New Roman" w:hAnsi="Arial" w:cs="Arial"/>
          <w:spacing w:val="-8"/>
          <w:sz w:val="28"/>
          <w:szCs w:val="24"/>
          <w:lang w:eastAsia="ru-RU"/>
        </w:rPr>
        <w:t xml:space="preserve"> </w:t>
      </w:r>
      <w:r w:rsidR="00D0376B">
        <w:rPr>
          <w:rFonts w:ascii="Arial" w:eastAsia="Times New Roman" w:hAnsi="Arial" w:cs="Arial"/>
          <w:spacing w:val="-8"/>
          <w:sz w:val="28"/>
          <w:szCs w:val="24"/>
          <w:lang w:val="kk-KZ" w:eastAsia="ru-RU"/>
        </w:rPr>
        <w:t>тосқауыл болады</w:t>
      </w:r>
      <w:r w:rsidRPr="00496BB8">
        <w:rPr>
          <w:rFonts w:ascii="Arial" w:eastAsia="Times New Roman" w:hAnsi="Arial" w:cs="Arial"/>
          <w:spacing w:val="-8"/>
          <w:sz w:val="28"/>
          <w:szCs w:val="24"/>
          <w:lang w:eastAsia="ru-RU"/>
        </w:rPr>
        <w:t>.</w:t>
      </w:r>
    </w:p>
    <w:p w14:paraId="38D108D0" w14:textId="7CB53170" w:rsidR="00FD76CB" w:rsidRPr="00496BB8" w:rsidRDefault="004509B4" w:rsidP="00894A59">
      <w:pPr>
        <w:spacing w:after="0" w:line="240" w:lineRule="auto"/>
        <w:ind w:firstLine="709"/>
        <w:jc w:val="both"/>
        <w:rPr>
          <w:rFonts w:ascii="Arial" w:eastAsia="Times New Roman" w:hAnsi="Arial" w:cs="Arial"/>
          <w:spacing w:val="-8"/>
          <w:sz w:val="28"/>
          <w:szCs w:val="24"/>
          <w:lang w:eastAsia="ru-RU"/>
        </w:rPr>
      </w:pPr>
      <w:r w:rsidRPr="00496BB8">
        <w:rPr>
          <w:rFonts w:ascii="Arial" w:eastAsia="Times New Roman" w:hAnsi="Arial" w:cs="Arial"/>
          <w:spacing w:val="-8"/>
          <w:sz w:val="28"/>
          <w:szCs w:val="24"/>
          <w:lang w:eastAsia="ru-RU"/>
        </w:rPr>
        <w:t>2</w:t>
      </w:r>
      <w:r w:rsidR="00714B0F" w:rsidRPr="00496BB8">
        <w:rPr>
          <w:rFonts w:ascii="Arial" w:eastAsia="Times New Roman" w:hAnsi="Arial" w:cs="Arial"/>
          <w:spacing w:val="-8"/>
          <w:sz w:val="28"/>
          <w:szCs w:val="24"/>
          <w:lang w:eastAsia="ru-RU"/>
        </w:rPr>
        <w:t>.4.2.</w:t>
      </w:r>
      <w:r w:rsidR="00714B0F" w:rsidRPr="00625FE9">
        <w:rPr>
          <w:rFonts w:ascii="Arial" w:eastAsia="Times New Roman" w:hAnsi="Arial" w:cs="Arial"/>
          <w:spacing w:val="-8"/>
          <w:sz w:val="28"/>
          <w:szCs w:val="24"/>
          <w:lang w:val="en-US" w:eastAsia="ru-RU"/>
        </w:rPr>
        <w:t> </w:t>
      </w:r>
      <w:r w:rsidR="00D0376B">
        <w:rPr>
          <w:rFonts w:ascii="Arial" w:eastAsia="Times New Roman" w:hAnsi="Arial" w:cs="Arial"/>
          <w:spacing w:val="-8"/>
          <w:sz w:val="28"/>
          <w:szCs w:val="24"/>
          <w:lang w:val="kk-KZ" w:eastAsia="ru-RU"/>
        </w:rPr>
        <w:t>ҚК-нің «</w:t>
      </w:r>
      <w:r w:rsidR="00FD76CB" w:rsidRPr="007B73B8">
        <w:rPr>
          <w:rFonts w:ascii="Arial" w:eastAsia="Times New Roman" w:hAnsi="Arial" w:cs="Arial"/>
          <w:spacing w:val="-8"/>
          <w:sz w:val="28"/>
          <w:szCs w:val="24"/>
          <w:lang w:eastAsia="ru-RU"/>
        </w:rPr>
        <w:t>Заңсыз</w:t>
      </w:r>
      <w:r w:rsidR="00FD76CB" w:rsidRPr="00496BB8">
        <w:rPr>
          <w:rFonts w:ascii="Arial" w:eastAsia="Times New Roman" w:hAnsi="Arial" w:cs="Arial"/>
          <w:spacing w:val="-8"/>
          <w:sz w:val="28"/>
          <w:szCs w:val="24"/>
          <w:lang w:eastAsia="ru-RU"/>
        </w:rPr>
        <w:t xml:space="preserve"> </w:t>
      </w:r>
      <w:r w:rsidR="00FD76CB" w:rsidRPr="007B73B8">
        <w:rPr>
          <w:rFonts w:ascii="Arial" w:eastAsia="Times New Roman" w:hAnsi="Arial" w:cs="Arial"/>
          <w:spacing w:val="-8"/>
          <w:sz w:val="28"/>
          <w:szCs w:val="24"/>
          <w:lang w:eastAsia="ru-RU"/>
        </w:rPr>
        <w:t>кәсіпкерлік</w:t>
      </w:r>
      <w:r w:rsidR="00FD76CB" w:rsidRPr="00496BB8">
        <w:rPr>
          <w:rFonts w:ascii="Arial" w:eastAsia="Times New Roman" w:hAnsi="Arial" w:cs="Arial"/>
          <w:spacing w:val="-8"/>
          <w:sz w:val="28"/>
          <w:szCs w:val="24"/>
          <w:lang w:eastAsia="ru-RU"/>
        </w:rPr>
        <w:t xml:space="preserve">, </w:t>
      </w:r>
      <w:r w:rsidR="00FD76CB" w:rsidRPr="007B73B8">
        <w:rPr>
          <w:rFonts w:ascii="Arial" w:eastAsia="Times New Roman" w:hAnsi="Arial" w:cs="Arial"/>
          <w:spacing w:val="-8"/>
          <w:sz w:val="28"/>
          <w:szCs w:val="24"/>
          <w:lang w:eastAsia="ru-RU"/>
        </w:rPr>
        <w:t>заңсыз</w:t>
      </w:r>
      <w:r w:rsidR="00FD76CB" w:rsidRPr="00496BB8">
        <w:rPr>
          <w:rFonts w:ascii="Arial" w:eastAsia="Times New Roman" w:hAnsi="Arial" w:cs="Arial"/>
          <w:spacing w:val="-8"/>
          <w:sz w:val="28"/>
          <w:szCs w:val="24"/>
          <w:lang w:eastAsia="ru-RU"/>
        </w:rPr>
        <w:t xml:space="preserve"> </w:t>
      </w:r>
      <w:r w:rsidR="00067CDD" w:rsidRPr="007B73B8">
        <w:rPr>
          <w:rFonts w:ascii="Arial" w:eastAsia="Times New Roman" w:hAnsi="Arial" w:cs="Arial"/>
          <w:spacing w:val="-8"/>
          <w:sz w:val="28"/>
          <w:szCs w:val="24"/>
          <w:lang w:eastAsia="ru-RU"/>
        </w:rPr>
        <w:t>банктік</w:t>
      </w:r>
      <w:r w:rsidR="00067CDD" w:rsidRPr="00496BB8">
        <w:rPr>
          <w:rFonts w:ascii="Arial" w:eastAsia="Times New Roman" w:hAnsi="Arial" w:cs="Arial"/>
          <w:spacing w:val="-8"/>
          <w:sz w:val="28"/>
          <w:szCs w:val="24"/>
          <w:lang w:eastAsia="ru-RU"/>
        </w:rPr>
        <w:t xml:space="preserve">, </w:t>
      </w:r>
      <w:r w:rsidR="00067CDD" w:rsidRPr="007B73B8">
        <w:rPr>
          <w:rFonts w:ascii="Arial" w:eastAsia="Times New Roman" w:hAnsi="Arial" w:cs="Arial"/>
          <w:spacing w:val="-8"/>
          <w:sz w:val="28"/>
          <w:szCs w:val="24"/>
          <w:lang w:eastAsia="ru-RU"/>
        </w:rPr>
        <w:t>микроқаржылық</w:t>
      </w:r>
      <w:r w:rsidR="00067CDD" w:rsidRPr="00496BB8">
        <w:rPr>
          <w:rFonts w:ascii="Arial" w:eastAsia="Times New Roman" w:hAnsi="Arial" w:cs="Arial"/>
          <w:spacing w:val="-8"/>
          <w:sz w:val="28"/>
          <w:szCs w:val="24"/>
          <w:lang w:eastAsia="ru-RU"/>
        </w:rPr>
        <w:t xml:space="preserve"> </w:t>
      </w:r>
      <w:r w:rsidR="00067CDD" w:rsidRPr="007B73B8">
        <w:rPr>
          <w:rFonts w:ascii="Arial" w:eastAsia="Times New Roman" w:hAnsi="Arial" w:cs="Arial"/>
          <w:spacing w:val="-8"/>
          <w:sz w:val="28"/>
          <w:szCs w:val="24"/>
          <w:lang w:eastAsia="ru-RU"/>
        </w:rPr>
        <w:t>немесе</w:t>
      </w:r>
      <w:r w:rsidR="00067CDD" w:rsidRPr="00496BB8">
        <w:rPr>
          <w:rFonts w:ascii="Arial" w:eastAsia="Times New Roman" w:hAnsi="Arial" w:cs="Arial"/>
          <w:spacing w:val="-8"/>
          <w:sz w:val="28"/>
          <w:szCs w:val="24"/>
          <w:lang w:eastAsia="ru-RU"/>
        </w:rPr>
        <w:t xml:space="preserve"> </w:t>
      </w:r>
      <w:r w:rsidR="00067CDD" w:rsidRPr="007B73B8">
        <w:rPr>
          <w:rFonts w:ascii="Arial" w:eastAsia="Times New Roman" w:hAnsi="Arial" w:cs="Arial"/>
          <w:spacing w:val="-8"/>
          <w:sz w:val="28"/>
          <w:szCs w:val="24"/>
          <w:lang w:eastAsia="ru-RU"/>
        </w:rPr>
        <w:t>коллекторлық</w:t>
      </w:r>
      <w:r w:rsidR="00067CDD" w:rsidRPr="00496BB8">
        <w:rPr>
          <w:rFonts w:ascii="Arial" w:eastAsia="Times New Roman" w:hAnsi="Arial" w:cs="Arial"/>
          <w:spacing w:val="-8"/>
          <w:sz w:val="28"/>
          <w:szCs w:val="24"/>
          <w:lang w:eastAsia="ru-RU"/>
        </w:rPr>
        <w:t xml:space="preserve"> </w:t>
      </w:r>
      <w:r w:rsidR="00FD76CB" w:rsidRPr="007B73B8">
        <w:rPr>
          <w:rFonts w:ascii="Arial" w:eastAsia="Times New Roman" w:hAnsi="Arial" w:cs="Arial"/>
          <w:spacing w:val="-8"/>
          <w:sz w:val="28"/>
          <w:szCs w:val="24"/>
          <w:lang w:eastAsia="ru-RU"/>
        </w:rPr>
        <w:t>қызмет</w:t>
      </w:r>
      <w:r w:rsidR="00D0376B">
        <w:rPr>
          <w:rFonts w:ascii="Arial" w:eastAsia="Times New Roman" w:hAnsi="Arial" w:cs="Arial"/>
          <w:spacing w:val="-8"/>
          <w:sz w:val="28"/>
          <w:szCs w:val="24"/>
          <w:lang w:val="kk-KZ" w:eastAsia="ru-RU"/>
        </w:rPr>
        <w:t xml:space="preserve">» </w:t>
      </w:r>
      <w:r w:rsidR="00D0376B" w:rsidRPr="00625FE9">
        <w:rPr>
          <w:rFonts w:ascii="Arial" w:eastAsia="Times New Roman" w:hAnsi="Arial" w:cs="Arial"/>
          <w:spacing w:val="-8"/>
          <w:sz w:val="28"/>
          <w:szCs w:val="24"/>
          <w:lang w:eastAsia="ru-RU"/>
        </w:rPr>
        <w:t>214</w:t>
      </w:r>
      <w:r w:rsidR="00D0376B">
        <w:rPr>
          <w:rFonts w:ascii="Arial" w:eastAsia="Times New Roman" w:hAnsi="Arial" w:cs="Arial"/>
          <w:spacing w:val="-8"/>
          <w:sz w:val="28"/>
          <w:szCs w:val="24"/>
          <w:lang w:val="kk-KZ" w:eastAsia="ru-RU"/>
        </w:rPr>
        <w:t>-</w:t>
      </w:r>
      <w:r w:rsidR="00D0376B" w:rsidRPr="007B73B8">
        <w:rPr>
          <w:rFonts w:ascii="Arial" w:eastAsia="Times New Roman" w:hAnsi="Arial" w:cs="Arial"/>
          <w:spacing w:val="-8"/>
          <w:sz w:val="28"/>
          <w:szCs w:val="24"/>
          <w:lang w:eastAsia="ru-RU"/>
        </w:rPr>
        <w:t>бабы</w:t>
      </w:r>
      <w:r w:rsidR="00D0376B" w:rsidRPr="00625FE9">
        <w:rPr>
          <w:rFonts w:ascii="Arial" w:eastAsia="Times New Roman" w:hAnsi="Arial" w:cs="Arial"/>
          <w:spacing w:val="-8"/>
          <w:sz w:val="28"/>
          <w:szCs w:val="24"/>
          <w:lang w:eastAsia="ru-RU"/>
        </w:rPr>
        <w:t xml:space="preserve"> </w:t>
      </w:r>
      <w:r w:rsidR="00D0376B" w:rsidRPr="007B73B8">
        <w:rPr>
          <w:rFonts w:ascii="Arial" w:eastAsia="Times New Roman" w:hAnsi="Arial" w:cs="Arial"/>
          <w:spacing w:val="-8"/>
          <w:sz w:val="28"/>
          <w:szCs w:val="24"/>
          <w:lang w:eastAsia="ru-RU"/>
        </w:rPr>
        <w:t>бойынша</w:t>
      </w:r>
      <w:r w:rsidR="00FD76CB" w:rsidRPr="00496BB8">
        <w:rPr>
          <w:rFonts w:ascii="Arial" w:eastAsia="Times New Roman" w:hAnsi="Arial" w:cs="Arial"/>
          <w:spacing w:val="-8"/>
          <w:sz w:val="28"/>
          <w:szCs w:val="24"/>
          <w:lang w:eastAsia="ru-RU"/>
        </w:rPr>
        <w:t xml:space="preserve"> 2021-2023 </w:t>
      </w:r>
      <w:r w:rsidR="00FD76CB" w:rsidRPr="007B73B8">
        <w:rPr>
          <w:rFonts w:ascii="Arial" w:eastAsia="Times New Roman" w:hAnsi="Arial" w:cs="Arial"/>
          <w:spacing w:val="-8"/>
          <w:sz w:val="28"/>
          <w:szCs w:val="24"/>
          <w:lang w:eastAsia="ru-RU"/>
        </w:rPr>
        <w:t>жылдар</w:t>
      </w:r>
      <w:r w:rsidR="00D0376B">
        <w:rPr>
          <w:rFonts w:ascii="Arial" w:eastAsia="Times New Roman" w:hAnsi="Arial" w:cs="Arial"/>
          <w:spacing w:val="-8"/>
          <w:sz w:val="28"/>
          <w:szCs w:val="24"/>
          <w:lang w:val="kk-KZ" w:eastAsia="ru-RU"/>
        </w:rPr>
        <w:t>ы</w:t>
      </w:r>
      <w:r w:rsidR="00FD76CB" w:rsidRPr="00496BB8">
        <w:rPr>
          <w:rFonts w:ascii="Arial" w:eastAsia="Times New Roman" w:hAnsi="Arial" w:cs="Arial"/>
          <w:spacing w:val="-8"/>
          <w:sz w:val="28"/>
          <w:szCs w:val="24"/>
          <w:lang w:eastAsia="ru-RU"/>
        </w:rPr>
        <w:t xml:space="preserve"> </w:t>
      </w:r>
      <w:r w:rsidR="00FD76CB" w:rsidRPr="00496BB8">
        <w:rPr>
          <w:rFonts w:ascii="Arial" w:eastAsia="Times New Roman" w:hAnsi="Arial" w:cs="Arial"/>
          <w:b/>
          <w:spacing w:val="-8"/>
          <w:sz w:val="28"/>
          <w:szCs w:val="24"/>
          <w:lang w:eastAsia="ru-RU"/>
        </w:rPr>
        <w:t xml:space="preserve">190 </w:t>
      </w:r>
      <w:r w:rsidR="00FD76CB" w:rsidRPr="007B73B8">
        <w:rPr>
          <w:rFonts w:ascii="Arial" w:eastAsia="Times New Roman" w:hAnsi="Arial" w:cs="Arial"/>
          <w:b/>
          <w:spacing w:val="-8"/>
          <w:sz w:val="28"/>
          <w:szCs w:val="24"/>
          <w:lang w:eastAsia="ru-RU"/>
        </w:rPr>
        <w:t>қылмыс</w:t>
      </w:r>
      <w:r w:rsidR="00FD76CB" w:rsidRPr="00496BB8">
        <w:rPr>
          <w:rFonts w:ascii="Arial" w:eastAsia="Times New Roman" w:hAnsi="Arial" w:cs="Arial"/>
          <w:spacing w:val="-8"/>
          <w:sz w:val="28"/>
          <w:szCs w:val="24"/>
          <w:lang w:eastAsia="ru-RU"/>
        </w:rPr>
        <w:t xml:space="preserve"> </w:t>
      </w:r>
      <w:r w:rsidR="00D0376B" w:rsidRPr="007B73B8">
        <w:rPr>
          <w:rFonts w:ascii="Arial" w:eastAsia="Times New Roman" w:hAnsi="Arial" w:cs="Arial"/>
          <w:spacing w:val="-8"/>
          <w:sz w:val="28"/>
          <w:szCs w:val="24"/>
          <w:lang w:eastAsia="ru-RU"/>
        </w:rPr>
        <w:t>тіркелді</w:t>
      </w:r>
      <w:r w:rsidR="00D0376B" w:rsidRPr="00625FE9">
        <w:rPr>
          <w:rFonts w:ascii="Arial" w:eastAsia="Times New Roman" w:hAnsi="Arial" w:cs="Arial"/>
          <w:iCs/>
          <w:spacing w:val="-8"/>
          <w:sz w:val="24"/>
          <w:szCs w:val="24"/>
          <w:lang w:eastAsia="ru-RU"/>
        </w:rPr>
        <w:t xml:space="preserve"> </w:t>
      </w:r>
      <w:r w:rsidR="00FD76CB" w:rsidRPr="00496BB8">
        <w:rPr>
          <w:rFonts w:ascii="Arial" w:eastAsia="Times New Roman" w:hAnsi="Arial" w:cs="Arial"/>
          <w:iCs/>
          <w:spacing w:val="-8"/>
          <w:sz w:val="24"/>
          <w:szCs w:val="24"/>
          <w:lang w:eastAsia="ru-RU"/>
        </w:rPr>
        <w:t>(2021 – 45, 2022 – 56, 2023 – 89)</w:t>
      </w:r>
      <w:r w:rsidR="001C3714" w:rsidRPr="00496BB8">
        <w:rPr>
          <w:rFonts w:ascii="Arial" w:eastAsia="Times New Roman" w:hAnsi="Arial" w:cs="Arial"/>
          <w:iCs/>
          <w:spacing w:val="-8"/>
          <w:sz w:val="28"/>
          <w:szCs w:val="24"/>
          <w:lang w:eastAsia="ru-RU"/>
        </w:rPr>
        <w:t>.</w:t>
      </w:r>
    </w:p>
    <w:p w14:paraId="464BD619" w14:textId="03708572" w:rsidR="00FD76CB" w:rsidRPr="00496BB8" w:rsidRDefault="004509B4" w:rsidP="00894A59">
      <w:pPr>
        <w:spacing w:after="0" w:line="240" w:lineRule="auto"/>
        <w:ind w:firstLine="709"/>
        <w:jc w:val="both"/>
        <w:rPr>
          <w:rFonts w:ascii="Arial" w:eastAsia="Times New Roman" w:hAnsi="Arial" w:cs="Arial"/>
          <w:spacing w:val="-8"/>
          <w:sz w:val="28"/>
          <w:szCs w:val="24"/>
          <w:lang w:eastAsia="ru-RU"/>
        </w:rPr>
      </w:pPr>
      <w:r w:rsidRPr="00496BB8">
        <w:rPr>
          <w:rFonts w:ascii="Arial" w:eastAsia="Times New Roman" w:hAnsi="Arial" w:cs="Arial"/>
          <w:spacing w:val="-8"/>
          <w:sz w:val="28"/>
          <w:szCs w:val="24"/>
          <w:lang w:eastAsia="ru-RU"/>
        </w:rPr>
        <w:t>2</w:t>
      </w:r>
      <w:r w:rsidR="00EF445D" w:rsidRPr="00496BB8">
        <w:rPr>
          <w:rFonts w:ascii="Arial" w:eastAsia="Times New Roman" w:hAnsi="Arial" w:cs="Arial"/>
          <w:spacing w:val="-8"/>
          <w:sz w:val="28"/>
          <w:szCs w:val="24"/>
          <w:lang w:eastAsia="ru-RU"/>
        </w:rPr>
        <w:t>.4.3.</w:t>
      </w:r>
      <w:r w:rsidR="00EF445D" w:rsidRPr="00625FE9">
        <w:rPr>
          <w:rFonts w:ascii="Arial" w:eastAsia="Times New Roman" w:hAnsi="Arial" w:cs="Arial"/>
          <w:spacing w:val="-8"/>
          <w:sz w:val="28"/>
          <w:szCs w:val="24"/>
          <w:lang w:val="en-US" w:eastAsia="ru-RU"/>
        </w:rPr>
        <w:t> </w:t>
      </w:r>
      <w:r w:rsidR="00FD76CB" w:rsidRPr="007B73B8">
        <w:rPr>
          <w:rFonts w:ascii="Arial" w:eastAsia="Times New Roman" w:hAnsi="Arial" w:cs="Arial"/>
          <w:spacing w:val="-8"/>
          <w:sz w:val="28"/>
          <w:szCs w:val="24"/>
          <w:lang w:eastAsia="ru-RU"/>
        </w:rPr>
        <w:t>Заңсыз</w:t>
      </w:r>
      <w:r w:rsidR="00FD76CB" w:rsidRPr="00496BB8">
        <w:rPr>
          <w:rFonts w:ascii="Arial" w:eastAsia="Times New Roman" w:hAnsi="Arial" w:cs="Arial"/>
          <w:spacing w:val="-8"/>
          <w:sz w:val="28"/>
          <w:szCs w:val="24"/>
          <w:lang w:eastAsia="ru-RU"/>
        </w:rPr>
        <w:t xml:space="preserve"> </w:t>
      </w:r>
      <w:r w:rsidR="00FD76CB" w:rsidRPr="007B73B8">
        <w:rPr>
          <w:rFonts w:ascii="Arial" w:eastAsia="Times New Roman" w:hAnsi="Arial" w:cs="Arial"/>
          <w:spacing w:val="-8"/>
          <w:sz w:val="28"/>
          <w:szCs w:val="24"/>
          <w:lang w:eastAsia="ru-RU"/>
        </w:rPr>
        <w:t>кәсіпкерлік</w:t>
      </w:r>
      <w:r w:rsidR="00FD76CB" w:rsidRPr="00496BB8">
        <w:rPr>
          <w:rFonts w:ascii="Arial" w:eastAsia="Times New Roman" w:hAnsi="Arial" w:cs="Arial"/>
          <w:spacing w:val="-8"/>
          <w:sz w:val="28"/>
          <w:szCs w:val="24"/>
          <w:lang w:eastAsia="ru-RU"/>
        </w:rPr>
        <w:t xml:space="preserve"> </w:t>
      </w:r>
      <w:r w:rsidR="00FD76CB" w:rsidRPr="007B73B8">
        <w:rPr>
          <w:rFonts w:ascii="Arial" w:eastAsia="Times New Roman" w:hAnsi="Arial" w:cs="Arial"/>
          <w:spacing w:val="-8"/>
          <w:sz w:val="28"/>
          <w:szCs w:val="24"/>
          <w:lang w:eastAsia="ru-RU"/>
        </w:rPr>
        <w:t>қызмет</w:t>
      </w:r>
      <w:r w:rsidR="00FD76CB" w:rsidRPr="00496BB8">
        <w:rPr>
          <w:rFonts w:ascii="Arial" w:eastAsia="Times New Roman" w:hAnsi="Arial" w:cs="Arial"/>
          <w:spacing w:val="-8"/>
          <w:sz w:val="28"/>
          <w:szCs w:val="24"/>
          <w:lang w:eastAsia="ru-RU"/>
        </w:rPr>
        <w:t xml:space="preserve"> </w:t>
      </w:r>
      <w:proofErr w:type="gramStart"/>
      <w:r w:rsidR="00FD76CB" w:rsidRPr="007B73B8">
        <w:rPr>
          <w:rFonts w:ascii="Arial" w:eastAsia="Times New Roman" w:hAnsi="Arial" w:cs="Arial"/>
          <w:spacing w:val="-8"/>
          <w:sz w:val="28"/>
          <w:szCs w:val="24"/>
          <w:lang w:eastAsia="ru-RU"/>
        </w:rPr>
        <w:t>көбінесе</w:t>
      </w:r>
      <w:r w:rsidR="00FD76CB" w:rsidRPr="00496BB8">
        <w:rPr>
          <w:rFonts w:ascii="Arial" w:eastAsia="Times New Roman" w:hAnsi="Arial" w:cs="Arial"/>
          <w:spacing w:val="-8"/>
          <w:sz w:val="28"/>
          <w:szCs w:val="24"/>
          <w:lang w:eastAsia="ru-RU"/>
        </w:rPr>
        <w:t xml:space="preserve">  </w:t>
      </w:r>
      <w:r w:rsidR="00EF445D" w:rsidRPr="007B73B8">
        <w:rPr>
          <w:rFonts w:ascii="Arial" w:eastAsia="Times New Roman" w:hAnsi="Arial" w:cs="Arial"/>
          <w:spacing w:val="-8"/>
          <w:sz w:val="28"/>
          <w:szCs w:val="24"/>
          <w:lang w:eastAsia="ru-RU"/>
        </w:rPr>
        <w:t>келесі</w:t>
      </w:r>
      <w:proofErr w:type="gramEnd"/>
      <w:r w:rsidR="00FD76CB" w:rsidRPr="00496BB8">
        <w:rPr>
          <w:rFonts w:ascii="Arial" w:eastAsia="Times New Roman" w:hAnsi="Arial" w:cs="Arial"/>
          <w:spacing w:val="-8"/>
          <w:sz w:val="28"/>
          <w:szCs w:val="24"/>
          <w:lang w:eastAsia="ru-RU"/>
        </w:rPr>
        <w:t xml:space="preserve"> </w:t>
      </w:r>
      <w:r w:rsidR="00FD76CB" w:rsidRPr="007B73B8">
        <w:rPr>
          <w:rFonts w:ascii="Arial" w:eastAsia="Times New Roman" w:hAnsi="Arial" w:cs="Arial"/>
          <w:spacing w:val="-8"/>
          <w:sz w:val="28"/>
          <w:szCs w:val="24"/>
          <w:lang w:eastAsia="ru-RU"/>
        </w:rPr>
        <w:t>тәуекелі</w:t>
      </w:r>
      <w:r w:rsidR="00FD76CB" w:rsidRPr="00496BB8">
        <w:rPr>
          <w:rFonts w:ascii="Arial" w:eastAsia="Times New Roman" w:hAnsi="Arial" w:cs="Arial"/>
          <w:spacing w:val="-8"/>
          <w:sz w:val="28"/>
          <w:szCs w:val="24"/>
          <w:lang w:eastAsia="ru-RU"/>
        </w:rPr>
        <w:t xml:space="preserve"> </w:t>
      </w:r>
      <w:r w:rsidR="00FD76CB" w:rsidRPr="007B73B8">
        <w:rPr>
          <w:rFonts w:ascii="Arial" w:eastAsia="Times New Roman" w:hAnsi="Arial" w:cs="Arial"/>
          <w:spacing w:val="-8"/>
          <w:sz w:val="28"/>
          <w:szCs w:val="24"/>
          <w:lang w:eastAsia="ru-RU"/>
        </w:rPr>
        <w:t>жоғары</w:t>
      </w:r>
      <w:r w:rsidR="00FD76CB" w:rsidRPr="00496BB8">
        <w:rPr>
          <w:rFonts w:ascii="Arial" w:eastAsia="Times New Roman" w:hAnsi="Arial" w:cs="Arial"/>
          <w:spacing w:val="-8"/>
          <w:sz w:val="28"/>
          <w:szCs w:val="24"/>
          <w:lang w:eastAsia="ru-RU"/>
        </w:rPr>
        <w:t xml:space="preserve"> </w:t>
      </w:r>
      <w:r w:rsidR="00FD76CB" w:rsidRPr="007B73B8">
        <w:rPr>
          <w:rFonts w:ascii="Arial" w:eastAsia="Times New Roman" w:hAnsi="Arial" w:cs="Arial"/>
          <w:spacing w:val="-8"/>
          <w:sz w:val="28"/>
          <w:szCs w:val="24"/>
          <w:lang w:eastAsia="ru-RU"/>
        </w:rPr>
        <w:t>және</w:t>
      </w:r>
      <w:r w:rsidR="00FD76CB" w:rsidRPr="00496BB8">
        <w:rPr>
          <w:rFonts w:ascii="Arial" w:eastAsia="Times New Roman" w:hAnsi="Arial" w:cs="Arial"/>
          <w:spacing w:val="-8"/>
          <w:sz w:val="28"/>
          <w:szCs w:val="24"/>
          <w:lang w:eastAsia="ru-RU"/>
        </w:rPr>
        <w:t xml:space="preserve"> </w:t>
      </w:r>
      <w:r w:rsidR="00FD76CB" w:rsidRPr="007B73B8">
        <w:rPr>
          <w:rFonts w:ascii="Arial" w:eastAsia="Times New Roman" w:hAnsi="Arial" w:cs="Arial"/>
          <w:spacing w:val="-8"/>
          <w:sz w:val="28"/>
          <w:szCs w:val="24"/>
          <w:lang w:eastAsia="ru-RU"/>
        </w:rPr>
        <w:t>кірісі</w:t>
      </w:r>
      <w:r w:rsidR="00FD76CB" w:rsidRPr="00496BB8">
        <w:rPr>
          <w:rFonts w:ascii="Arial" w:eastAsia="Times New Roman" w:hAnsi="Arial" w:cs="Arial"/>
          <w:spacing w:val="-8"/>
          <w:sz w:val="28"/>
          <w:szCs w:val="24"/>
          <w:lang w:eastAsia="ru-RU"/>
        </w:rPr>
        <w:t xml:space="preserve"> </w:t>
      </w:r>
      <w:r w:rsidR="00FD76CB" w:rsidRPr="007B73B8">
        <w:rPr>
          <w:rFonts w:ascii="Arial" w:eastAsia="Times New Roman" w:hAnsi="Arial" w:cs="Arial"/>
          <w:spacing w:val="-8"/>
          <w:sz w:val="28"/>
          <w:szCs w:val="24"/>
          <w:lang w:eastAsia="ru-RU"/>
        </w:rPr>
        <w:t>жоғары</w:t>
      </w:r>
      <w:r w:rsidR="00FD76CB" w:rsidRPr="00496BB8">
        <w:rPr>
          <w:rFonts w:ascii="Arial" w:eastAsia="Times New Roman" w:hAnsi="Arial" w:cs="Arial"/>
          <w:spacing w:val="-8"/>
          <w:sz w:val="28"/>
          <w:szCs w:val="24"/>
          <w:lang w:eastAsia="ru-RU"/>
        </w:rPr>
        <w:t xml:space="preserve"> </w:t>
      </w:r>
      <w:r w:rsidR="00FD76CB" w:rsidRPr="007B73B8">
        <w:rPr>
          <w:rFonts w:ascii="Arial" w:eastAsia="Times New Roman" w:hAnsi="Arial" w:cs="Arial"/>
          <w:spacing w:val="-8"/>
          <w:sz w:val="28"/>
          <w:szCs w:val="24"/>
          <w:lang w:eastAsia="ru-RU"/>
        </w:rPr>
        <w:t>секторларда</w:t>
      </w:r>
      <w:r w:rsidR="00640213">
        <w:rPr>
          <w:rFonts w:ascii="Arial" w:eastAsia="Times New Roman" w:hAnsi="Arial" w:cs="Arial"/>
          <w:spacing w:val="-8"/>
          <w:sz w:val="28"/>
          <w:szCs w:val="24"/>
          <w:lang w:val="kk-KZ" w:eastAsia="ru-RU"/>
        </w:rPr>
        <w:t xml:space="preserve"> </w:t>
      </w:r>
      <w:r w:rsidR="00640213" w:rsidRPr="007B73B8">
        <w:rPr>
          <w:rFonts w:ascii="Arial" w:eastAsia="Times New Roman" w:hAnsi="Arial" w:cs="Arial"/>
          <w:spacing w:val="-8"/>
          <w:sz w:val="28"/>
          <w:szCs w:val="24"/>
          <w:lang w:eastAsia="ru-RU"/>
        </w:rPr>
        <w:t>көрінеді</w:t>
      </w:r>
      <w:r w:rsidR="00EF445D" w:rsidRPr="00496BB8">
        <w:rPr>
          <w:rFonts w:ascii="Arial" w:eastAsia="Times New Roman" w:hAnsi="Arial" w:cs="Arial"/>
          <w:spacing w:val="-8"/>
          <w:sz w:val="28"/>
          <w:szCs w:val="24"/>
          <w:lang w:eastAsia="ru-RU"/>
        </w:rPr>
        <w:t>.</w:t>
      </w:r>
    </w:p>
    <w:p w14:paraId="6661624F" w14:textId="77777777" w:rsidR="00FD76CB" w:rsidRPr="00496BB8" w:rsidRDefault="00FD76CB" w:rsidP="00894A59">
      <w:pPr>
        <w:spacing w:after="0" w:line="240" w:lineRule="auto"/>
        <w:ind w:firstLine="709"/>
        <w:jc w:val="both"/>
        <w:rPr>
          <w:rFonts w:ascii="Arial" w:eastAsia="Times New Roman" w:hAnsi="Arial" w:cs="Arial"/>
          <w:bCs/>
          <w:i/>
          <w:iCs/>
          <w:spacing w:val="-8"/>
          <w:sz w:val="28"/>
          <w:szCs w:val="24"/>
          <w:lang w:eastAsia="ru-RU"/>
        </w:rPr>
      </w:pPr>
      <w:r w:rsidRPr="007B73B8">
        <w:rPr>
          <w:rFonts w:ascii="Arial" w:eastAsia="Times New Roman" w:hAnsi="Arial" w:cs="Arial"/>
          <w:bCs/>
          <w:i/>
          <w:iCs/>
          <w:spacing w:val="-8"/>
          <w:sz w:val="28"/>
          <w:szCs w:val="24"/>
          <w:lang w:eastAsia="ru-RU"/>
        </w:rPr>
        <w:t>Алкоголь</w:t>
      </w:r>
      <w:r w:rsidRPr="00496BB8">
        <w:rPr>
          <w:rFonts w:ascii="Arial" w:eastAsia="Times New Roman" w:hAnsi="Arial" w:cs="Arial"/>
          <w:bCs/>
          <w:i/>
          <w:iCs/>
          <w:spacing w:val="-8"/>
          <w:sz w:val="28"/>
          <w:szCs w:val="24"/>
          <w:lang w:eastAsia="ru-RU"/>
        </w:rPr>
        <w:t xml:space="preserve"> </w:t>
      </w:r>
      <w:r w:rsidRPr="007B73B8">
        <w:rPr>
          <w:rFonts w:ascii="Arial" w:eastAsia="Times New Roman" w:hAnsi="Arial" w:cs="Arial"/>
          <w:bCs/>
          <w:i/>
          <w:iCs/>
          <w:spacing w:val="-8"/>
          <w:sz w:val="28"/>
          <w:szCs w:val="24"/>
          <w:lang w:eastAsia="ru-RU"/>
        </w:rPr>
        <w:t>өнімдері</w:t>
      </w:r>
    </w:p>
    <w:p w14:paraId="410559C0" w14:textId="3BCFC66B" w:rsidR="00FD76CB" w:rsidRPr="00496BB8" w:rsidRDefault="00FD76CB" w:rsidP="00894A59">
      <w:pPr>
        <w:spacing w:after="0" w:line="240" w:lineRule="auto"/>
        <w:ind w:firstLine="709"/>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Алкоголь</w:t>
      </w:r>
      <w:r w:rsidRPr="00496B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өнімдерінің</w:t>
      </w:r>
      <w:r w:rsidRPr="00496B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айналымы</w:t>
      </w:r>
      <w:r w:rsidRPr="00496B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саласында</w:t>
      </w:r>
      <w:r w:rsidRPr="00496B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заңсыз</w:t>
      </w:r>
      <w:r w:rsidRPr="00496B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әрекеттер</w:t>
      </w:r>
      <w:r w:rsidRPr="00496B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мыналар</w:t>
      </w:r>
      <w:r w:rsidR="00640213">
        <w:rPr>
          <w:rFonts w:ascii="Arial" w:eastAsia="Times New Roman" w:hAnsi="Arial" w:cs="Arial"/>
          <w:spacing w:val="-8"/>
          <w:sz w:val="28"/>
          <w:szCs w:val="24"/>
          <w:lang w:val="kk-KZ" w:eastAsia="ru-RU"/>
        </w:rPr>
        <w:t xml:space="preserve">ды қамтуы </w:t>
      </w:r>
      <w:r w:rsidRPr="007B73B8">
        <w:rPr>
          <w:rFonts w:ascii="Arial" w:eastAsia="Times New Roman" w:hAnsi="Arial" w:cs="Arial"/>
          <w:spacing w:val="-8"/>
          <w:sz w:val="28"/>
          <w:szCs w:val="24"/>
          <w:lang w:eastAsia="ru-RU"/>
        </w:rPr>
        <w:t>мүмкін</w:t>
      </w:r>
      <w:r w:rsidRPr="00496BB8">
        <w:rPr>
          <w:rFonts w:ascii="Arial" w:eastAsia="Times New Roman" w:hAnsi="Arial" w:cs="Arial"/>
          <w:spacing w:val="-8"/>
          <w:sz w:val="28"/>
          <w:szCs w:val="24"/>
          <w:lang w:eastAsia="ru-RU"/>
        </w:rPr>
        <w:t>:</w:t>
      </w:r>
    </w:p>
    <w:p w14:paraId="0550E78E" w14:textId="77777777" w:rsidR="00FD76CB" w:rsidRPr="007B73B8" w:rsidRDefault="00FD76CB" w:rsidP="00894A59">
      <w:pPr>
        <w:spacing w:after="0" w:line="240" w:lineRule="auto"/>
        <w:ind w:firstLine="709"/>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lastRenderedPageBreak/>
        <w:t>-</w:t>
      </w:r>
      <w:r w:rsidR="00EF445D" w:rsidRPr="007B73B8">
        <w:rPr>
          <w:rFonts w:ascii="Arial" w:eastAsia="Times New Roman" w:hAnsi="Arial" w:cs="Arial"/>
          <w:spacing w:val="-8"/>
          <w:sz w:val="28"/>
          <w:szCs w:val="24"/>
          <w:lang w:eastAsia="ru-RU"/>
        </w:rPr>
        <w:t> </w:t>
      </w:r>
      <w:r w:rsidRPr="007B73B8">
        <w:rPr>
          <w:rFonts w:ascii="Arial" w:eastAsia="Times New Roman" w:hAnsi="Arial" w:cs="Arial"/>
          <w:spacing w:val="-8"/>
          <w:sz w:val="28"/>
          <w:szCs w:val="24"/>
          <w:lang w:eastAsia="ru-RU"/>
        </w:rPr>
        <w:t>лицензиясыз алкогольді заңсыз өндіру және сату;</w:t>
      </w:r>
    </w:p>
    <w:p w14:paraId="0BCFED09" w14:textId="2937EF06" w:rsidR="00FD76CB" w:rsidRPr="007B73B8" w:rsidRDefault="00FD76CB" w:rsidP="00894A59">
      <w:pPr>
        <w:spacing w:after="0" w:line="240" w:lineRule="auto"/>
        <w:ind w:firstLine="709"/>
        <w:jc w:val="both"/>
        <w:rPr>
          <w:rFonts w:ascii="Arial" w:eastAsia="Times New Roman" w:hAnsi="Arial" w:cs="Arial"/>
          <w:strike/>
          <w:spacing w:val="-8"/>
          <w:sz w:val="28"/>
          <w:szCs w:val="24"/>
          <w:lang w:eastAsia="ru-RU"/>
        </w:rPr>
      </w:pPr>
      <w:r w:rsidRPr="007B73B8">
        <w:rPr>
          <w:rFonts w:ascii="Arial" w:eastAsia="Times New Roman" w:hAnsi="Arial" w:cs="Arial"/>
          <w:spacing w:val="-8"/>
          <w:sz w:val="28"/>
          <w:szCs w:val="24"/>
          <w:lang w:eastAsia="ru-RU"/>
        </w:rPr>
        <w:t>-</w:t>
      </w:r>
      <w:r w:rsidR="00EF445D" w:rsidRPr="007B73B8">
        <w:rPr>
          <w:rFonts w:ascii="Arial" w:eastAsia="Times New Roman" w:hAnsi="Arial" w:cs="Arial"/>
          <w:spacing w:val="-8"/>
          <w:sz w:val="28"/>
          <w:szCs w:val="24"/>
          <w:lang w:eastAsia="ru-RU"/>
        </w:rPr>
        <w:t> </w:t>
      </w:r>
      <w:r w:rsidRPr="007B73B8">
        <w:rPr>
          <w:rFonts w:ascii="Arial" w:eastAsia="Times New Roman" w:hAnsi="Arial" w:cs="Arial"/>
          <w:spacing w:val="-8"/>
          <w:sz w:val="28"/>
          <w:szCs w:val="24"/>
          <w:lang w:eastAsia="ru-RU"/>
        </w:rPr>
        <w:t xml:space="preserve">акциздік </w:t>
      </w:r>
      <w:r w:rsidR="00640213">
        <w:rPr>
          <w:rFonts w:ascii="Arial" w:eastAsia="Times New Roman" w:hAnsi="Arial" w:cs="Arial"/>
          <w:spacing w:val="-8"/>
          <w:sz w:val="28"/>
          <w:szCs w:val="24"/>
          <w:lang w:val="kk-KZ" w:eastAsia="ru-RU"/>
        </w:rPr>
        <w:t>маркаларды</w:t>
      </w:r>
      <w:r w:rsidR="00640213" w:rsidRPr="007B73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 xml:space="preserve">бұрмалау немесе алкогольді </w:t>
      </w:r>
      <w:r w:rsidR="00640213">
        <w:rPr>
          <w:rFonts w:ascii="Arial" w:eastAsia="Times New Roman" w:hAnsi="Arial" w:cs="Arial"/>
          <w:spacing w:val="-8"/>
          <w:sz w:val="28"/>
          <w:szCs w:val="24"/>
          <w:lang w:eastAsia="ru-RU"/>
        </w:rPr>
        <w:t>олар</w:t>
      </w:r>
      <w:r w:rsidR="00640213">
        <w:rPr>
          <w:rFonts w:ascii="Arial" w:eastAsia="Times New Roman" w:hAnsi="Arial" w:cs="Arial"/>
          <w:spacing w:val="-8"/>
          <w:sz w:val="28"/>
          <w:szCs w:val="24"/>
          <w:lang w:val="kk-KZ" w:eastAsia="ru-RU"/>
        </w:rPr>
        <w:t>сыз</w:t>
      </w:r>
      <w:r w:rsidR="00640213" w:rsidRPr="007B73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сату</w:t>
      </w:r>
      <w:r w:rsidR="007B589E" w:rsidRPr="007B73B8">
        <w:rPr>
          <w:rFonts w:ascii="Arial" w:eastAsia="Times New Roman" w:hAnsi="Arial" w:cs="Arial"/>
          <w:spacing w:val="-8"/>
          <w:sz w:val="28"/>
          <w:szCs w:val="24"/>
          <w:lang w:eastAsia="ru-RU"/>
        </w:rPr>
        <w:t>;</w:t>
      </w:r>
    </w:p>
    <w:p w14:paraId="42C51975" w14:textId="53E54C1B" w:rsidR="00FD76CB" w:rsidRPr="007B73B8" w:rsidRDefault="00FD76CB" w:rsidP="00894A59">
      <w:pPr>
        <w:spacing w:after="0" w:line="240" w:lineRule="auto"/>
        <w:ind w:firstLine="709"/>
        <w:jc w:val="both"/>
        <w:rPr>
          <w:rFonts w:ascii="Arial" w:eastAsia="Times New Roman" w:hAnsi="Arial" w:cs="Arial"/>
          <w:strike/>
          <w:spacing w:val="-8"/>
          <w:sz w:val="28"/>
          <w:szCs w:val="24"/>
          <w:lang w:eastAsia="ru-RU"/>
        </w:rPr>
      </w:pPr>
      <w:r w:rsidRPr="007B73B8">
        <w:rPr>
          <w:rFonts w:ascii="Arial" w:eastAsia="Times New Roman" w:hAnsi="Arial" w:cs="Arial"/>
          <w:spacing w:val="-8"/>
          <w:sz w:val="28"/>
          <w:szCs w:val="24"/>
          <w:lang w:eastAsia="ru-RU"/>
        </w:rPr>
        <w:t>-</w:t>
      </w:r>
      <w:r w:rsidR="00EF445D" w:rsidRPr="007B73B8">
        <w:rPr>
          <w:rFonts w:ascii="Arial" w:eastAsia="Times New Roman" w:hAnsi="Arial" w:cs="Arial"/>
          <w:spacing w:val="-8"/>
          <w:sz w:val="28"/>
          <w:szCs w:val="24"/>
          <w:lang w:eastAsia="ru-RU"/>
        </w:rPr>
        <w:t> </w:t>
      </w:r>
      <w:r w:rsidRPr="007B73B8">
        <w:rPr>
          <w:rFonts w:ascii="Arial" w:eastAsia="Times New Roman" w:hAnsi="Arial" w:cs="Arial"/>
          <w:spacing w:val="-8"/>
          <w:sz w:val="28"/>
          <w:szCs w:val="24"/>
          <w:lang w:eastAsia="ru-RU"/>
        </w:rPr>
        <w:t>алкоголь контрабандасы</w:t>
      </w:r>
      <w:r w:rsidR="007B589E" w:rsidRPr="007B73B8">
        <w:rPr>
          <w:rFonts w:ascii="Arial" w:eastAsia="Times New Roman" w:hAnsi="Arial" w:cs="Arial"/>
          <w:spacing w:val="-8"/>
          <w:sz w:val="28"/>
          <w:szCs w:val="24"/>
          <w:lang w:eastAsia="ru-RU"/>
        </w:rPr>
        <w:t>.</w:t>
      </w:r>
    </w:p>
    <w:p w14:paraId="1E6E7745" w14:textId="77777777" w:rsidR="00FD76CB" w:rsidRPr="007B73B8" w:rsidRDefault="00FD76CB" w:rsidP="00894A59">
      <w:pPr>
        <w:spacing w:after="0" w:line="240" w:lineRule="auto"/>
        <w:ind w:firstLine="709"/>
        <w:jc w:val="both"/>
        <w:rPr>
          <w:rFonts w:ascii="Arial" w:eastAsia="Times New Roman" w:hAnsi="Arial" w:cs="Arial"/>
          <w:bCs/>
          <w:i/>
          <w:iCs/>
          <w:spacing w:val="-8"/>
          <w:sz w:val="28"/>
          <w:szCs w:val="24"/>
          <w:lang w:eastAsia="ru-RU"/>
        </w:rPr>
      </w:pPr>
      <w:r w:rsidRPr="007B73B8">
        <w:rPr>
          <w:rFonts w:ascii="Arial" w:eastAsia="Times New Roman" w:hAnsi="Arial" w:cs="Arial"/>
          <w:bCs/>
          <w:i/>
          <w:iCs/>
          <w:spacing w:val="-8"/>
          <w:sz w:val="28"/>
          <w:szCs w:val="24"/>
          <w:lang w:eastAsia="ru-RU"/>
        </w:rPr>
        <w:t>Темекі бұйымдары</w:t>
      </w:r>
    </w:p>
    <w:p w14:paraId="0EE25CC6" w14:textId="61D9756C" w:rsidR="00FD76CB" w:rsidRPr="007B73B8" w:rsidRDefault="00FD76CB" w:rsidP="00894A59">
      <w:pPr>
        <w:spacing w:after="0" w:line="240" w:lineRule="auto"/>
        <w:ind w:firstLine="709"/>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Темекі өнеркәсібінде заңсыз кәсіпкерлік:</w:t>
      </w:r>
    </w:p>
    <w:p w14:paraId="1D0DCF14" w14:textId="6E7A8B92" w:rsidR="00FD76CB" w:rsidRPr="007B73B8" w:rsidRDefault="00FD76CB" w:rsidP="00894A59">
      <w:pPr>
        <w:spacing w:after="0" w:line="240" w:lineRule="auto"/>
        <w:ind w:firstLine="709"/>
        <w:jc w:val="both"/>
        <w:rPr>
          <w:rFonts w:ascii="Arial" w:eastAsia="Times New Roman" w:hAnsi="Arial" w:cs="Arial"/>
          <w:strike/>
          <w:spacing w:val="-8"/>
          <w:sz w:val="28"/>
          <w:szCs w:val="24"/>
          <w:lang w:eastAsia="ru-RU"/>
        </w:rPr>
      </w:pPr>
      <w:r w:rsidRPr="007B73B8">
        <w:rPr>
          <w:rFonts w:ascii="Arial" w:eastAsia="Times New Roman" w:hAnsi="Arial" w:cs="Arial"/>
          <w:spacing w:val="-8"/>
          <w:sz w:val="28"/>
          <w:szCs w:val="24"/>
          <w:lang w:eastAsia="ru-RU"/>
        </w:rPr>
        <w:t>-</w:t>
      </w:r>
      <w:r w:rsidR="00EF445D" w:rsidRPr="007B73B8">
        <w:rPr>
          <w:rFonts w:ascii="Arial" w:eastAsia="Times New Roman" w:hAnsi="Arial" w:cs="Arial"/>
          <w:spacing w:val="-8"/>
          <w:sz w:val="28"/>
          <w:szCs w:val="24"/>
          <w:lang w:eastAsia="ru-RU"/>
        </w:rPr>
        <w:t> </w:t>
      </w:r>
      <w:r w:rsidRPr="007B73B8">
        <w:rPr>
          <w:rFonts w:ascii="Arial" w:eastAsia="Times New Roman" w:hAnsi="Arial" w:cs="Arial"/>
          <w:spacing w:val="-8"/>
          <w:sz w:val="28"/>
          <w:szCs w:val="24"/>
          <w:lang w:eastAsia="ru-RU"/>
        </w:rPr>
        <w:t>темекі бұйымдарының контрабандасы және заңсыз саудасы</w:t>
      </w:r>
      <w:r w:rsidR="00640213">
        <w:rPr>
          <w:rFonts w:ascii="Arial" w:eastAsia="Times New Roman" w:hAnsi="Arial" w:cs="Arial"/>
          <w:spacing w:val="-8"/>
          <w:sz w:val="28"/>
          <w:szCs w:val="24"/>
          <w:lang w:val="kk-KZ" w:eastAsia="ru-RU"/>
        </w:rPr>
        <w:t>нан</w:t>
      </w:r>
      <w:r w:rsidR="007B589E" w:rsidRPr="007B73B8">
        <w:rPr>
          <w:rFonts w:ascii="Arial" w:eastAsia="Times New Roman" w:hAnsi="Arial" w:cs="Arial"/>
          <w:spacing w:val="-8"/>
          <w:sz w:val="28"/>
          <w:szCs w:val="24"/>
          <w:lang w:eastAsia="ru-RU"/>
        </w:rPr>
        <w:t>;</w:t>
      </w:r>
    </w:p>
    <w:p w14:paraId="35CE001E" w14:textId="3823674D" w:rsidR="00FD76CB" w:rsidRPr="007B73B8" w:rsidRDefault="00FD76CB" w:rsidP="00894A59">
      <w:pPr>
        <w:spacing w:after="0" w:line="240" w:lineRule="auto"/>
        <w:ind w:firstLine="709"/>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w:t>
      </w:r>
      <w:r w:rsidR="00EF445D" w:rsidRPr="007B73B8">
        <w:rPr>
          <w:rFonts w:ascii="Arial" w:eastAsia="Times New Roman" w:hAnsi="Arial" w:cs="Arial"/>
          <w:spacing w:val="-8"/>
          <w:sz w:val="28"/>
          <w:szCs w:val="24"/>
          <w:lang w:eastAsia="ru-RU"/>
        </w:rPr>
        <w:t> </w:t>
      </w:r>
      <w:r w:rsidRPr="007B73B8">
        <w:rPr>
          <w:rFonts w:ascii="Arial" w:eastAsia="Times New Roman" w:hAnsi="Arial" w:cs="Arial"/>
          <w:spacing w:val="-8"/>
          <w:sz w:val="28"/>
          <w:szCs w:val="24"/>
          <w:lang w:eastAsia="ru-RU"/>
        </w:rPr>
        <w:t>контрафактілік сигареттер өндірісінде;</w:t>
      </w:r>
    </w:p>
    <w:p w14:paraId="3AE74E2C" w14:textId="2DEAF8E3" w:rsidR="00FD76CB" w:rsidRPr="007B73B8" w:rsidRDefault="00FD76CB" w:rsidP="00894A59">
      <w:pPr>
        <w:spacing w:after="0" w:line="240" w:lineRule="auto"/>
        <w:ind w:firstLine="709"/>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w:t>
      </w:r>
      <w:r w:rsidR="00EF445D" w:rsidRPr="007B73B8">
        <w:rPr>
          <w:rFonts w:ascii="Arial" w:eastAsia="Times New Roman" w:hAnsi="Arial" w:cs="Arial"/>
          <w:spacing w:val="-8"/>
          <w:sz w:val="28"/>
          <w:szCs w:val="24"/>
          <w:lang w:eastAsia="ru-RU"/>
        </w:rPr>
        <w:t> </w:t>
      </w:r>
      <w:r w:rsidRPr="007B73B8">
        <w:rPr>
          <w:rFonts w:ascii="Arial" w:eastAsia="Times New Roman" w:hAnsi="Arial" w:cs="Arial"/>
          <w:spacing w:val="-8"/>
          <w:sz w:val="28"/>
          <w:szCs w:val="24"/>
          <w:lang w:eastAsia="ru-RU"/>
        </w:rPr>
        <w:t>темекі өнімдерін сату кезінде лицензиялауды бұзу</w:t>
      </w:r>
      <w:r w:rsidR="00640213">
        <w:rPr>
          <w:rFonts w:ascii="Arial" w:eastAsia="Times New Roman" w:hAnsi="Arial" w:cs="Arial"/>
          <w:spacing w:val="-8"/>
          <w:sz w:val="28"/>
          <w:szCs w:val="24"/>
          <w:lang w:val="kk-KZ" w:eastAsia="ru-RU"/>
        </w:rPr>
        <w:t>дан көрінеді</w:t>
      </w:r>
      <w:r w:rsidRPr="007B73B8">
        <w:rPr>
          <w:rFonts w:ascii="Arial" w:eastAsia="Times New Roman" w:hAnsi="Arial" w:cs="Arial"/>
          <w:spacing w:val="-8"/>
          <w:sz w:val="28"/>
          <w:szCs w:val="24"/>
          <w:lang w:eastAsia="ru-RU"/>
        </w:rPr>
        <w:t>.</w:t>
      </w:r>
    </w:p>
    <w:p w14:paraId="142D8827" w14:textId="77777777" w:rsidR="00C94EE3" w:rsidRPr="007B73B8" w:rsidRDefault="00FD76CB" w:rsidP="00894A59">
      <w:pPr>
        <w:spacing w:after="0" w:line="240" w:lineRule="auto"/>
        <w:ind w:firstLine="709"/>
        <w:jc w:val="both"/>
        <w:rPr>
          <w:rFonts w:ascii="Arial" w:eastAsia="Times New Roman" w:hAnsi="Arial" w:cs="Arial"/>
          <w:spacing w:val="-8"/>
          <w:sz w:val="28"/>
          <w:szCs w:val="24"/>
          <w:lang w:eastAsia="ru-RU"/>
        </w:rPr>
      </w:pPr>
      <w:r w:rsidRPr="007B73B8">
        <w:rPr>
          <w:rFonts w:ascii="Arial" w:eastAsia="Times New Roman" w:hAnsi="Arial" w:cs="Arial"/>
          <w:bCs/>
          <w:i/>
          <w:iCs/>
          <w:spacing w:val="-8"/>
          <w:sz w:val="28"/>
          <w:szCs w:val="24"/>
          <w:lang w:eastAsia="ru-RU"/>
        </w:rPr>
        <w:t>Медициналық препараттарды өндіру және олардың айналымы саласы</w:t>
      </w:r>
      <w:r w:rsidRPr="007B73B8">
        <w:rPr>
          <w:rFonts w:ascii="Arial" w:eastAsia="Times New Roman" w:hAnsi="Arial" w:cs="Arial"/>
          <w:spacing w:val="-8"/>
          <w:sz w:val="28"/>
          <w:szCs w:val="24"/>
          <w:lang w:eastAsia="ru-RU"/>
        </w:rPr>
        <w:t xml:space="preserve"> </w:t>
      </w:r>
    </w:p>
    <w:p w14:paraId="29F6B9C2" w14:textId="6E4949FC" w:rsidR="00EF445D" w:rsidRPr="007B73B8" w:rsidRDefault="00EF445D" w:rsidP="00894A59">
      <w:pPr>
        <w:spacing w:after="0" w:line="240" w:lineRule="auto"/>
        <w:ind w:firstLine="709"/>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 xml:space="preserve">COVID-19 пандемиясы жағдайында Қазақстанда медициналық препараттарды өндіру және өткізу секторында заңсыз кәсіпкерліктің өсуі </w:t>
      </w:r>
      <w:r w:rsidR="00640213" w:rsidRPr="007B73B8">
        <w:rPr>
          <w:rFonts w:ascii="Arial" w:eastAsia="Times New Roman" w:hAnsi="Arial" w:cs="Arial"/>
          <w:spacing w:val="-8"/>
          <w:sz w:val="28"/>
          <w:szCs w:val="24"/>
          <w:lang w:eastAsia="ru-RU"/>
        </w:rPr>
        <w:t xml:space="preserve">келесі нысандар арқылы </w:t>
      </w:r>
      <w:r w:rsidRPr="007B73B8">
        <w:rPr>
          <w:rFonts w:ascii="Arial" w:eastAsia="Times New Roman" w:hAnsi="Arial" w:cs="Arial"/>
          <w:spacing w:val="-8"/>
          <w:sz w:val="28"/>
          <w:szCs w:val="24"/>
          <w:lang w:eastAsia="ru-RU"/>
        </w:rPr>
        <w:t>байқалды:</w:t>
      </w:r>
    </w:p>
    <w:p w14:paraId="79410BBC" w14:textId="0CA842C2" w:rsidR="00EF445D" w:rsidRPr="007B73B8" w:rsidRDefault="00EF445D" w:rsidP="00894A59">
      <w:pPr>
        <w:spacing w:after="0" w:line="240" w:lineRule="auto"/>
        <w:ind w:firstLine="567"/>
        <w:jc w:val="both"/>
        <w:rPr>
          <w:rFonts w:ascii="Arial" w:eastAsia="Times New Roman" w:hAnsi="Arial" w:cs="Arial"/>
          <w:strike/>
          <w:spacing w:val="-8"/>
          <w:sz w:val="28"/>
          <w:szCs w:val="24"/>
          <w:lang w:eastAsia="ru-RU"/>
        </w:rPr>
      </w:pPr>
      <w:r w:rsidRPr="007B73B8">
        <w:rPr>
          <w:rFonts w:ascii="Arial" w:eastAsia="Times New Roman" w:hAnsi="Arial" w:cs="Arial"/>
          <w:spacing w:val="-8"/>
          <w:sz w:val="28"/>
          <w:szCs w:val="24"/>
          <w:lang w:eastAsia="ru-RU"/>
        </w:rPr>
        <w:t>- қолдан жасалған препараттар мен жалған вакциналар</w:t>
      </w:r>
      <w:r w:rsidR="007B589E" w:rsidRPr="007B73B8">
        <w:rPr>
          <w:rFonts w:ascii="Arial" w:eastAsia="Times New Roman" w:hAnsi="Arial" w:cs="Arial"/>
          <w:spacing w:val="-8"/>
          <w:sz w:val="28"/>
          <w:szCs w:val="24"/>
          <w:lang w:eastAsia="ru-RU"/>
        </w:rPr>
        <w:t>;</w:t>
      </w:r>
    </w:p>
    <w:p w14:paraId="4F6C1758" w14:textId="5B27AF0B" w:rsidR="00EF445D" w:rsidRPr="007B73B8" w:rsidRDefault="00EF445D" w:rsidP="00894A59">
      <w:pPr>
        <w:spacing w:after="0" w:line="240" w:lineRule="auto"/>
        <w:ind w:firstLine="567"/>
        <w:jc w:val="both"/>
        <w:rPr>
          <w:rFonts w:ascii="Arial" w:eastAsia="Times New Roman" w:hAnsi="Arial" w:cs="Arial"/>
          <w:strike/>
          <w:spacing w:val="-8"/>
          <w:sz w:val="28"/>
          <w:szCs w:val="24"/>
          <w:lang w:eastAsia="ru-RU"/>
        </w:rPr>
      </w:pPr>
      <w:r w:rsidRPr="007B73B8">
        <w:rPr>
          <w:rFonts w:ascii="Arial" w:eastAsia="Times New Roman" w:hAnsi="Arial" w:cs="Arial"/>
          <w:spacing w:val="-8"/>
          <w:sz w:val="28"/>
          <w:szCs w:val="24"/>
          <w:lang w:eastAsia="ru-RU"/>
        </w:rPr>
        <w:t>- </w:t>
      </w:r>
      <w:r w:rsidR="00D553D6" w:rsidRPr="007B73B8">
        <w:rPr>
          <w:rFonts w:ascii="Arial" w:eastAsia="Times New Roman" w:hAnsi="Arial" w:cs="Arial"/>
          <w:spacing w:val="-8"/>
          <w:sz w:val="28"/>
          <w:szCs w:val="24"/>
          <w:lang w:eastAsia="ru-RU"/>
        </w:rPr>
        <w:t>заңсыз</w:t>
      </w:r>
      <w:r w:rsidRPr="007B73B8">
        <w:rPr>
          <w:rFonts w:ascii="Arial" w:eastAsia="Times New Roman" w:hAnsi="Arial" w:cs="Arial"/>
          <w:spacing w:val="-8"/>
          <w:sz w:val="28"/>
          <w:szCs w:val="24"/>
          <w:lang w:eastAsia="ru-RU"/>
        </w:rPr>
        <w:t xml:space="preserve"> медициналық қорғау құралдарын сату</w:t>
      </w:r>
      <w:r w:rsidR="007B589E" w:rsidRPr="007B73B8">
        <w:rPr>
          <w:rFonts w:ascii="Arial" w:eastAsia="Times New Roman" w:hAnsi="Arial" w:cs="Arial"/>
          <w:spacing w:val="-8"/>
          <w:sz w:val="28"/>
          <w:szCs w:val="24"/>
          <w:lang w:eastAsia="ru-RU"/>
        </w:rPr>
        <w:t>;</w:t>
      </w:r>
    </w:p>
    <w:p w14:paraId="00C8621D" w14:textId="2E15C9D8" w:rsidR="00060F6B" w:rsidRPr="007B73B8" w:rsidRDefault="00EF445D" w:rsidP="00894A59">
      <w:pPr>
        <w:spacing w:after="0" w:line="240" w:lineRule="auto"/>
        <w:ind w:firstLine="567"/>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 xml:space="preserve">- </w:t>
      </w:r>
      <w:r w:rsidR="00640213" w:rsidRPr="007B73B8">
        <w:rPr>
          <w:rFonts w:ascii="Arial" w:eastAsia="Times New Roman" w:hAnsi="Arial" w:cs="Arial"/>
          <w:spacing w:val="-8"/>
          <w:sz w:val="28"/>
          <w:szCs w:val="24"/>
          <w:lang w:eastAsia="ru-RU"/>
        </w:rPr>
        <w:t xml:space="preserve">медициналық </w:t>
      </w:r>
      <w:r w:rsidR="00640213">
        <w:rPr>
          <w:rFonts w:ascii="Arial" w:eastAsia="Times New Roman" w:hAnsi="Arial" w:cs="Arial"/>
          <w:spacing w:val="-8"/>
          <w:sz w:val="28"/>
          <w:szCs w:val="24"/>
          <w:lang w:val="kk-KZ" w:eastAsia="ru-RU"/>
        </w:rPr>
        <w:t>тауарларды</w:t>
      </w:r>
      <w:r w:rsidR="00640213" w:rsidRPr="007B73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мемлекеттік сатып алулардағы алаяқтық</w:t>
      </w:r>
      <w:r w:rsidR="00D553D6" w:rsidRPr="007B73B8">
        <w:rPr>
          <w:rFonts w:ascii="Arial" w:eastAsia="Times New Roman" w:hAnsi="Arial" w:cs="Arial"/>
          <w:spacing w:val="-8"/>
          <w:sz w:val="28"/>
          <w:szCs w:val="24"/>
          <w:lang w:eastAsia="ru-RU"/>
        </w:rPr>
        <w:t>.</w:t>
      </w:r>
    </w:p>
    <w:p w14:paraId="5BFEC820" w14:textId="77777777" w:rsidR="00060F6B" w:rsidRPr="007B73B8" w:rsidRDefault="00060F6B" w:rsidP="001C3714">
      <w:pPr>
        <w:spacing w:after="0" w:line="240" w:lineRule="auto"/>
        <w:jc w:val="both"/>
        <w:rPr>
          <w:rFonts w:ascii="Arial" w:eastAsia="Times New Roman" w:hAnsi="Arial" w:cs="Arial"/>
          <w:spacing w:val="-8"/>
          <w:sz w:val="28"/>
          <w:szCs w:val="24"/>
          <w:lang w:eastAsia="ru-RU"/>
        </w:rPr>
      </w:pPr>
    </w:p>
    <w:p w14:paraId="5850581A" w14:textId="492440B6" w:rsidR="00060F6B" w:rsidRPr="007B73B8" w:rsidRDefault="004509B4" w:rsidP="00894A59">
      <w:pPr>
        <w:spacing w:after="0" w:line="240" w:lineRule="auto"/>
        <w:ind w:firstLine="567"/>
        <w:jc w:val="both"/>
        <w:rPr>
          <w:rFonts w:ascii="Arial" w:eastAsia="Times New Roman" w:hAnsi="Arial" w:cs="Arial"/>
          <w:b/>
          <w:spacing w:val="-8"/>
          <w:sz w:val="28"/>
          <w:szCs w:val="24"/>
          <w:lang w:eastAsia="ru-RU"/>
        </w:rPr>
      </w:pPr>
      <w:r w:rsidRPr="007B73B8">
        <w:rPr>
          <w:rFonts w:ascii="Arial" w:eastAsia="Times New Roman" w:hAnsi="Arial" w:cs="Arial"/>
          <w:b/>
          <w:spacing w:val="-8"/>
          <w:sz w:val="28"/>
          <w:szCs w:val="24"/>
          <w:lang w:eastAsia="ru-RU"/>
        </w:rPr>
        <w:t>2.</w:t>
      </w:r>
      <w:r w:rsidR="00EF445D" w:rsidRPr="007B73B8">
        <w:rPr>
          <w:rFonts w:ascii="Arial" w:eastAsia="Times New Roman" w:hAnsi="Arial" w:cs="Arial"/>
          <w:b/>
          <w:spacing w:val="-8"/>
          <w:sz w:val="28"/>
          <w:szCs w:val="24"/>
          <w:lang w:eastAsia="ru-RU"/>
        </w:rPr>
        <w:t>5. </w:t>
      </w:r>
      <w:r w:rsidR="00C54A3A" w:rsidRPr="007B73B8">
        <w:rPr>
          <w:rFonts w:ascii="Arial" w:eastAsia="Times New Roman" w:hAnsi="Arial" w:cs="Arial"/>
          <w:b/>
          <w:spacing w:val="-8"/>
          <w:sz w:val="28"/>
          <w:szCs w:val="24"/>
          <w:lang w:eastAsia="ru-RU"/>
        </w:rPr>
        <w:t xml:space="preserve">Салықтық </w:t>
      </w:r>
      <w:r w:rsidR="00BA5078" w:rsidRPr="007B73B8">
        <w:rPr>
          <w:rFonts w:ascii="Arial" w:eastAsia="Times New Roman" w:hAnsi="Arial" w:cs="Arial"/>
          <w:b/>
          <w:spacing w:val="-8"/>
          <w:sz w:val="28"/>
          <w:szCs w:val="24"/>
          <w:lang w:eastAsia="ru-RU"/>
        </w:rPr>
        <w:t>құқық бұзушылықтар</w:t>
      </w:r>
      <w:r w:rsidR="00C54A3A" w:rsidRPr="007B73B8">
        <w:rPr>
          <w:rFonts w:ascii="Arial" w:eastAsia="Times New Roman" w:hAnsi="Arial" w:cs="Arial"/>
          <w:b/>
          <w:spacing w:val="-8"/>
          <w:sz w:val="28"/>
          <w:szCs w:val="24"/>
          <w:lang w:eastAsia="ru-RU"/>
        </w:rPr>
        <w:t xml:space="preserve"> </w:t>
      </w:r>
    </w:p>
    <w:p w14:paraId="1D50CD8A" w14:textId="78601B75" w:rsidR="00A91F53" w:rsidRPr="007B73B8" w:rsidRDefault="004509B4" w:rsidP="00894A59">
      <w:pPr>
        <w:spacing w:after="0" w:line="240" w:lineRule="auto"/>
        <w:ind w:firstLine="567"/>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2</w:t>
      </w:r>
      <w:r w:rsidR="00EF445D" w:rsidRPr="007B73B8">
        <w:rPr>
          <w:rFonts w:ascii="Arial" w:eastAsia="Times New Roman" w:hAnsi="Arial" w:cs="Arial"/>
          <w:bCs/>
          <w:spacing w:val="-8"/>
          <w:sz w:val="28"/>
          <w:szCs w:val="24"/>
          <w:lang w:eastAsia="ru-RU"/>
        </w:rPr>
        <w:t xml:space="preserve">.5.1. Қазақстанда жалған шот-фактураларды </w:t>
      </w:r>
      <w:r w:rsidR="00640213">
        <w:rPr>
          <w:rFonts w:ascii="Arial" w:eastAsia="Times New Roman" w:hAnsi="Arial" w:cs="Arial"/>
          <w:bCs/>
          <w:spacing w:val="-8"/>
          <w:sz w:val="28"/>
          <w:szCs w:val="24"/>
          <w:lang w:val="kk-KZ" w:eastAsia="ru-RU"/>
        </w:rPr>
        <w:t>жазу</w:t>
      </w:r>
      <w:r w:rsidR="00EF445D" w:rsidRPr="007B73B8">
        <w:rPr>
          <w:rFonts w:ascii="Arial" w:eastAsia="Times New Roman" w:hAnsi="Arial" w:cs="Arial"/>
          <w:bCs/>
          <w:spacing w:val="-8"/>
          <w:sz w:val="28"/>
          <w:szCs w:val="24"/>
          <w:lang w:eastAsia="ru-RU"/>
        </w:rPr>
        <w:t>, салықтар мен кедендік төлемдерді төлеуден жалтару сияқты салықтық қылмыстар</w:t>
      </w:r>
      <w:r w:rsidR="00640213">
        <w:rPr>
          <w:rFonts w:ascii="Arial" w:eastAsia="Times New Roman" w:hAnsi="Arial" w:cs="Arial"/>
          <w:bCs/>
          <w:spacing w:val="-8"/>
          <w:sz w:val="28"/>
          <w:szCs w:val="24"/>
          <w:lang w:val="kk-KZ" w:eastAsia="ru-RU"/>
        </w:rPr>
        <w:t xml:space="preserve"> </w:t>
      </w:r>
      <w:r w:rsidR="00EF445D" w:rsidRPr="007B73B8">
        <w:rPr>
          <w:rFonts w:ascii="Arial" w:eastAsia="Times New Roman" w:hAnsi="Arial" w:cs="Arial"/>
          <w:bCs/>
          <w:spacing w:val="-8"/>
          <w:sz w:val="28"/>
          <w:szCs w:val="24"/>
          <w:lang w:eastAsia="ru-RU"/>
        </w:rPr>
        <w:t>елдің экономикалық тұрақтылығына зор қауіп төн</w:t>
      </w:r>
      <w:r w:rsidR="00640213">
        <w:rPr>
          <w:rFonts w:ascii="Arial" w:eastAsia="Times New Roman" w:hAnsi="Arial" w:cs="Arial"/>
          <w:bCs/>
          <w:spacing w:val="-8"/>
          <w:sz w:val="28"/>
          <w:szCs w:val="24"/>
          <w:lang w:val="kk-KZ" w:eastAsia="ru-RU"/>
        </w:rPr>
        <w:t>діреді</w:t>
      </w:r>
      <w:r w:rsidR="00EF445D" w:rsidRPr="007B73B8">
        <w:rPr>
          <w:rFonts w:ascii="Arial" w:eastAsia="Times New Roman" w:hAnsi="Arial" w:cs="Arial"/>
          <w:bCs/>
          <w:spacing w:val="-8"/>
          <w:sz w:val="28"/>
          <w:szCs w:val="24"/>
          <w:lang w:eastAsia="ru-RU"/>
        </w:rPr>
        <w:t>. Бұл</w:t>
      </w:r>
      <w:r w:rsidR="00640213">
        <w:rPr>
          <w:rFonts w:ascii="Arial" w:eastAsia="Times New Roman" w:hAnsi="Arial" w:cs="Arial"/>
          <w:bCs/>
          <w:spacing w:val="-8"/>
          <w:sz w:val="28"/>
          <w:szCs w:val="24"/>
          <w:lang w:val="kk-KZ" w:eastAsia="ru-RU"/>
        </w:rPr>
        <w:t xml:space="preserve"> </w:t>
      </w:r>
      <w:r w:rsidR="00D553D6" w:rsidRPr="007B73B8">
        <w:rPr>
          <w:rFonts w:ascii="Arial" w:eastAsia="Times New Roman" w:hAnsi="Arial" w:cs="Arial"/>
          <w:bCs/>
          <w:spacing w:val="-8"/>
          <w:sz w:val="28"/>
          <w:szCs w:val="24"/>
          <w:lang w:eastAsia="ru-RU"/>
        </w:rPr>
        <w:t>құқық бұзушылықтар</w:t>
      </w:r>
      <w:r w:rsidR="00EF445D" w:rsidRPr="007B73B8">
        <w:rPr>
          <w:rFonts w:ascii="Arial" w:eastAsia="Times New Roman" w:hAnsi="Arial" w:cs="Arial"/>
          <w:bCs/>
          <w:spacing w:val="-8"/>
          <w:sz w:val="28"/>
          <w:szCs w:val="24"/>
          <w:lang w:eastAsia="ru-RU"/>
        </w:rPr>
        <w:t xml:space="preserve"> мемлекеттік бюджетке зиян келтіреді, нарықта адал емес бәсекелестік жағдайларын жасайды және азаматтардың салық салу жүйесіне деген сенімін төмендетеді.</w:t>
      </w:r>
    </w:p>
    <w:p w14:paraId="3FE9F6C8" w14:textId="03B0ED62" w:rsidR="00C54A3A" w:rsidRPr="007B73B8" w:rsidRDefault="004509B4" w:rsidP="00894A59">
      <w:pPr>
        <w:spacing w:after="0" w:line="240" w:lineRule="auto"/>
        <w:ind w:firstLine="567"/>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2</w:t>
      </w:r>
      <w:r w:rsidR="00EF445D" w:rsidRPr="007B73B8">
        <w:rPr>
          <w:rFonts w:ascii="Arial" w:eastAsia="Times New Roman" w:hAnsi="Arial" w:cs="Arial"/>
          <w:spacing w:val="-8"/>
          <w:sz w:val="28"/>
          <w:szCs w:val="24"/>
          <w:lang w:eastAsia="ru-RU"/>
        </w:rPr>
        <w:t xml:space="preserve">.5.2. Жалған шот-фактураларды жазып беру — </w:t>
      </w:r>
      <w:r w:rsidR="00640213">
        <w:rPr>
          <w:rFonts w:ascii="Arial" w:eastAsia="Times New Roman" w:hAnsi="Arial" w:cs="Arial"/>
          <w:spacing w:val="-8"/>
          <w:sz w:val="28"/>
          <w:szCs w:val="24"/>
          <w:lang w:val="kk-KZ" w:eastAsia="ru-RU"/>
        </w:rPr>
        <w:t xml:space="preserve">бұл Қазақстанда </w:t>
      </w:r>
      <w:r w:rsidR="00640213" w:rsidRPr="007B73B8">
        <w:rPr>
          <w:rFonts w:ascii="Arial" w:eastAsia="Times New Roman" w:hAnsi="Arial" w:cs="Arial"/>
          <w:spacing w:val="-8"/>
          <w:sz w:val="28"/>
          <w:szCs w:val="24"/>
          <w:lang w:eastAsia="ru-RU"/>
        </w:rPr>
        <w:t xml:space="preserve">салық төлеуден жалтарудың </w:t>
      </w:r>
      <w:r w:rsidR="00EF445D" w:rsidRPr="007B73B8">
        <w:rPr>
          <w:rFonts w:ascii="Arial" w:eastAsia="Times New Roman" w:hAnsi="Arial" w:cs="Arial"/>
          <w:spacing w:val="-8"/>
          <w:sz w:val="28"/>
          <w:szCs w:val="24"/>
          <w:lang w:eastAsia="ru-RU"/>
        </w:rPr>
        <w:t>ең көп таралған</w:t>
      </w:r>
      <w:r w:rsidR="00640213">
        <w:rPr>
          <w:rFonts w:ascii="Arial" w:eastAsia="Times New Roman" w:hAnsi="Arial" w:cs="Arial"/>
          <w:spacing w:val="-8"/>
          <w:sz w:val="28"/>
          <w:szCs w:val="24"/>
          <w:lang w:val="kk-KZ" w:eastAsia="ru-RU"/>
        </w:rPr>
        <w:t xml:space="preserve"> нысандарының</w:t>
      </w:r>
      <w:r w:rsidR="00EF445D" w:rsidRPr="007B73B8">
        <w:rPr>
          <w:rFonts w:ascii="Arial" w:eastAsia="Times New Roman" w:hAnsi="Arial" w:cs="Arial"/>
          <w:spacing w:val="-8"/>
          <w:sz w:val="28"/>
          <w:szCs w:val="24"/>
          <w:lang w:eastAsia="ru-RU"/>
        </w:rPr>
        <w:t xml:space="preserve"> бірі. Компаниялар жалған шот-фактураларды іс жүзінде жоқ заңды </w:t>
      </w:r>
      <w:r w:rsidR="0034274D">
        <w:rPr>
          <w:rFonts w:ascii="Arial" w:eastAsia="Times New Roman" w:hAnsi="Arial" w:cs="Arial"/>
          <w:spacing w:val="-8"/>
          <w:sz w:val="28"/>
          <w:szCs w:val="24"/>
          <w:lang w:val="kk-KZ" w:eastAsia="ru-RU"/>
        </w:rPr>
        <w:t>мәмілелердің</w:t>
      </w:r>
      <w:r w:rsidR="0034274D" w:rsidRPr="007B73B8">
        <w:rPr>
          <w:rFonts w:ascii="Arial" w:eastAsia="Times New Roman" w:hAnsi="Arial" w:cs="Arial"/>
          <w:spacing w:val="-8"/>
          <w:sz w:val="28"/>
          <w:szCs w:val="24"/>
          <w:lang w:eastAsia="ru-RU"/>
        </w:rPr>
        <w:t xml:space="preserve"> </w:t>
      </w:r>
      <w:r w:rsidR="00EF445D" w:rsidRPr="007B73B8">
        <w:rPr>
          <w:rFonts w:ascii="Arial" w:eastAsia="Times New Roman" w:hAnsi="Arial" w:cs="Arial"/>
          <w:spacing w:val="-8"/>
          <w:sz w:val="28"/>
          <w:szCs w:val="24"/>
          <w:lang w:eastAsia="ru-RU"/>
        </w:rPr>
        <w:t xml:space="preserve">көрінісін жасау үшін пайдаланады. Бұл </w:t>
      </w:r>
      <w:r w:rsidR="0034274D">
        <w:rPr>
          <w:rFonts w:ascii="Arial" w:eastAsia="Times New Roman" w:hAnsi="Arial" w:cs="Arial"/>
          <w:spacing w:val="-8"/>
          <w:sz w:val="28"/>
          <w:szCs w:val="24"/>
          <w:lang w:val="kk-KZ" w:eastAsia="ru-RU"/>
        </w:rPr>
        <w:t>әрекеттер</w:t>
      </w:r>
      <w:r w:rsidR="00EF445D" w:rsidRPr="007B73B8">
        <w:rPr>
          <w:rFonts w:ascii="Arial" w:eastAsia="Times New Roman" w:hAnsi="Arial" w:cs="Arial"/>
          <w:spacing w:val="-8"/>
          <w:sz w:val="28"/>
          <w:szCs w:val="24"/>
          <w:lang w:eastAsia="ru-RU"/>
        </w:rPr>
        <w:t xml:space="preserve"> шығындарды жасанды түрде көбейтуге мүмкіндік береді, осылайша салық салынатын базаны азайтады және салық міндеттемелерін азайтады.</w:t>
      </w:r>
    </w:p>
    <w:p w14:paraId="0DAD33B8" w14:textId="1772B5B6" w:rsidR="00C54A3A" w:rsidRPr="007B73B8" w:rsidRDefault="0034274D" w:rsidP="004509B4">
      <w:pPr>
        <w:spacing w:after="0" w:line="240" w:lineRule="auto"/>
        <w:ind w:firstLine="567"/>
        <w:jc w:val="both"/>
        <w:rPr>
          <w:rFonts w:ascii="Arial" w:eastAsia="Times New Roman" w:hAnsi="Arial" w:cs="Arial"/>
          <w:spacing w:val="-8"/>
          <w:sz w:val="28"/>
          <w:szCs w:val="24"/>
          <w:lang w:eastAsia="ru-RU"/>
        </w:rPr>
      </w:pPr>
      <w:r>
        <w:rPr>
          <w:rFonts w:ascii="Arial" w:eastAsia="Times New Roman" w:hAnsi="Arial" w:cs="Arial"/>
          <w:spacing w:val="-8"/>
          <w:sz w:val="28"/>
          <w:szCs w:val="24"/>
          <w:lang w:val="kk-KZ" w:eastAsia="ru-RU"/>
        </w:rPr>
        <w:t xml:space="preserve">ҚК-нің </w:t>
      </w:r>
      <w:r w:rsidR="00C54A3A" w:rsidRPr="007B73B8">
        <w:rPr>
          <w:rFonts w:ascii="Arial" w:eastAsia="Times New Roman" w:hAnsi="Arial" w:cs="Arial"/>
          <w:spacing w:val="-8"/>
          <w:sz w:val="28"/>
          <w:szCs w:val="24"/>
          <w:lang w:eastAsia="ru-RU"/>
        </w:rPr>
        <w:t xml:space="preserve"> </w:t>
      </w:r>
      <w:r>
        <w:rPr>
          <w:rFonts w:ascii="Arial" w:eastAsia="Times New Roman" w:hAnsi="Arial" w:cs="Arial"/>
          <w:spacing w:val="-8"/>
          <w:sz w:val="28"/>
          <w:szCs w:val="24"/>
          <w:lang w:val="kk-KZ" w:eastAsia="ru-RU"/>
        </w:rPr>
        <w:t>«</w:t>
      </w:r>
      <w:r w:rsidR="00C54A3A" w:rsidRPr="007B73B8">
        <w:rPr>
          <w:rFonts w:ascii="Arial" w:eastAsia="Times New Roman" w:hAnsi="Arial" w:cs="Arial"/>
          <w:spacing w:val="-8"/>
          <w:sz w:val="28"/>
          <w:szCs w:val="24"/>
          <w:lang w:eastAsia="ru-RU"/>
        </w:rPr>
        <w:t>Іс жүзінде жұмыстар орында</w:t>
      </w:r>
      <w:r>
        <w:rPr>
          <w:rFonts w:ascii="Arial" w:eastAsia="Times New Roman" w:hAnsi="Arial" w:cs="Arial"/>
          <w:spacing w:val="-8"/>
          <w:sz w:val="28"/>
          <w:szCs w:val="24"/>
          <w:lang w:val="kk-KZ" w:eastAsia="ru-RU"/>
        </w:rPr>
        <w:t>л</w:t>
      </w:r>
      <w:r w:rsidR="00C54A3A" w:rsidRPr="007B73B8">
        <w:rPr>
          <w:rFonts w:ascii="Arial" w:eastAsia="Times New Roman" w:hAnsi="Arial" w:cs="Arial"/>
          <w:spacing w:val="-8"/>
          <w:sz w:val="28"/>
          <w:szCs w:val="24"/>
          <w:lang w:eastAsia="ru-RU"/>
        </w:rPr>
        <w:t>май, қызметтер көрсет</w:t>
      </w:r>
      <w:r>
        <w:rPr>
          <w:rFonts w:ascii="Arial" w:eastAsia="Times New Roman" w:hAnsi="Arial" w:cs="Arial"/>
          <w:spacing w:val="-8"/>
          <w:sz w:val="28"/>
          <w:szCs w:val="24"/>
          <w:lang w:val="kk-KZ" w:eastAsia="ru-RU"/>
        </w:rPr>
        <w:t>ілм</w:t>
      </w:r>
      <w:r w:rsidR="00C54A3A" w:rsidRPr="007B73B8">
        <w:rPr>
          <w:rFonts w:ascii="Arial" w:eastAsia="Times New Roman" w:hAnsi="Arial" w:cs="Arial"/>
          <w:spacing w:val="-8"/>
          <w:sz w:val="28"/>
          <w:szCs w:val="24"/>
          <w:lang w:eastAsia="ru-RU"/>
        </w:rPr>
        <w:t>ей, тауарлар</w:t>
      </w:r>
      <w:r>
        <w:rPr>
          <w:rFonts w:ascii="Arial" w:eastAsia="Times New Roman" w:hAnsi="Arial" w:cs="Arial"/>
          <w:spacing w:val="-8"/>
          <w:sz w:val="28"/>
          <w:szCs w:val="24"/>
          <w:lang w:val="kk-KZ" w:eastAsia="ru-RU"/>
        </w:rPr>
        <w:t xml:space="preserve"> тиеп-</w:t>
      </w:r>
      <w:r w:rsidR="00C54A3A" w:rsidRPr="007B73B8">
        <w:rPr>
          <w:rFonts w:ascii="Arial" w:eastAsia="Times New Roman" w:hAnsi="Arial" w:cs="Arial"/>
          <w:spacing w:val="-8"/>
          <w:sz w:val="28"/>
          <w:szCs w:val="24"/>
          <w:lang w:eastAsia="ru-RU"/>
        </w:rPr>
        <w:t>жөнелт</w:t>
      </w:r>
      <w:r>
        <w:rPr>
          <w:rFonts w:ascii="Arial" w:eastAsia="Times New Roman" w:hAnsi="Arial" w:cs="Arial"/>
          <w:spacing w:val="-8"/>
          <w:sz w:val="28"/>
          <w:szCs w:val="24"/>
          <w:lang w:val="kk-KZ" w:eastAsia="ru-RU"/>
        </w:rPr>
        <w:t>ілм</w:t>
      </w:r>
      <w:r w:rsidR="00C54A3A" w:rsidRPr="007B73B8">
        <w:rPr>
          <w:rFonts w:ascii="Arial" w:eastAsia="Times New Roman" w:hAnsi="Arial" w:cs="Arial"/>
          <w:spacing w:val="-8"/>
          <w:sz w:val="28"/>
          <w:szCs w:val="24"/>
          <w:lang w:eastAsia="ru-RU"/>
        </w:rPr>
        <w:t>ей шот-фактура</w:t>
      </w:r>
      <w:r>
        <w:rPr>
          <w:rFonts w:ascii="Arial" w:eastAsia="Times New Roman" w:hAnsi="Arial" w:cs="Arial"/>
          <w:spacing w:val="-8"/>
          <w:sz w:val="28"/>
          <w:szCs w:val="24"/>
          <w:lang w:val="kk-KZ" w:eastAsia="ru-RU"/>
        </w:rPr>
        <w:t xml:space="preserve"> жазу</w:t>
      </w:r>
      <w:r w:rsidR="00C54A3A" w:rsidRPr="007B73B8">
        <w:rPr>
          <w:rFonts w:ascii="Arial" w:eastAsia="Times New Roman" w:hAnsi="Arial" w:cs="Arial"/>
          <w:spacing w:val="-8"/>
          <w:sz w:val="28"/>
          <w:szCs w:val="24"/>
          <w:lang w:eastAsia="ru-RU"/>
        </w:rPr>
        <w:t xml:space="preserve"> бойынша әрекеттер</w:t>
      </w:r>
      <w:r>
        <w:rPr>
          <w:rFonts w:ascii="Arial" w:eastAsia="Times New Roman" w:hAnsi="Arial" w:cs="Arial"/>
          <w:spacing w:val="-8"/>
          <w:sz w:val="28"/>
          <w:szCs w:val="24"/>
          <w:lang w:val="kk-KZ" w:eastAsia="ru-RU"/>
        </w:rPr>
        <w:t xml:space="preserve"> жасау» </w:t>
      </w:r>
      <w:r>
        <w:rPr>
          <w:rFonts w:ascii="Arial" w:eastAsia="Times New Roman" w:hAnsi="Arial" w:cs="Arial"/>
          <w:spacing w:val="-8"/>
          <w:sz w:val="28"/>
          <w:szCs w:val="24"/>
          <w:lang w:eastAsia="ru-RU"/>
        </w:rPr>
        <w:t>216-ба</w:t>
      </w:r>
      <w:r>
        <w:rPr>
          <w:rFonts w:ascii="Arial" w:eastAsia="Times New Roman" w:hAnsi="Arial" w:cs="Arial"/>
          <w:spacing w:val="-8"/>
          <w:sz w:val="28"/>
          <w:szCs w:val="24"/>
          <w:lang w:val="kk-KZ" w:eastAsia="ru-RU"/>
        </w:rPr>
        <w:t xml:space="preserve">бы </w:t>
      </w:r>
      <w:r w:rsidRPr="007B73B8">
        <w:rPr>
          <w:rFonts w:ascii="Arial" w:eastAsia="Times New Roman" w:hAnsi="Arial" w:cs="Arial"/>
          <w:spacing w:val="-8"/>
          <w:sz w:val="28"/>
          <w:szCs w:val="24"/>
          <w:lang w:eastAsia="ru-RU"/>
        </w:rPr>
        <w:t>бойынша ресми статистикаға сәйкес</w:t>
      </w:r>
      <w:r w:rsidR="00C54A3A" w:rsidRPr="007B73B8">
        <w:rPr>
          <w:rFonts w:ascii="Arial" w:eastAsia="Times New Roman" w:hAnsi="Arial" w:cs="Arial"/>
          <w:spacing w:val="-8"/>
          <w:sz w:val="28"/>
          <w:szCs w:val="24"/>
          <w:lang w:eastAsia="ru-RU"/>
        </w:rPr>
        <w:t xml:space="preserve"> 2021 – 2023 жылдар</w:t>
      </w:r>
      <w:r>
        <w:rPr>
          <w:rFonts w:ascii="Arial" w:eastAsia="Times New Roman" w:hAnsi="Arial" w:cs="Arial"/>
          <w:spacing w:val="-8"/>
          <w:sz w:val="28"/>
          <w:szCs w:val="24"/>
          <w:lang w:val="kk-KZ" w:eastAsia="ru-RU"/>
        </w:rPr>
        <w:t>ы</w:t>
      </w:r>
      <w:r w:rsidR="00C54A3A" w:rsidRPr="007B73B8">
        <w:rPr>
          <w:rFonts w:ascii="Arial" w:eastAsia="Times New Roman" w:hAnsi="Arial" w:cs="Arial"/>
          <w:spacing w:val="-8"/>
          <w:sz w:val="28"/>
          <w:szCs w:val="24"/>
          <w:lang w:eastAsia="ru-RU"/>
        </w:rPr>
        <w:t xml:space="preserve"> </w:t>
      </w:r>
      <w:r w:rsidR="00C54A3A" w:rsidRPr="007B73B8">
        <w:rPr>
          <w:rFonts w:ascii="Arial" w:eastAsia="Times New Roman" w:hAnsi="Arial" w:cs="Arial"/>
          <w:b/>
          <w:spacing w:val="-8"/>
          <w:sz w:val="28"/>
          <w:szCs w:val="24"/>
          <w:lang w:eastAsia="ru-RU"/>
        </w:rPr>
        <w:t>944 қылмыс тіркелді</w:t>
      </w:r>
      <w:r w:rsidR="00C54A3A" w:rsidRPr="007B73B8">
        <w:rPr>
          <w:rFonts w:ascii="Arial" w:eastAsia="Times New Roman" w:hAnsi="Arial" w:cs="Arial"/>
          <w:spacing w:val="-8"/>
          <w:sz w:val="28"/>
          <w:szCs w:val="24"/>
          <w:lang w:eastAsia="ru-RU"/>
        </w:rPr>
        <w:t xml:space="preserve"> </w:t>
      </w:r>
      <w:r w:rsidR="00C54A3A" w:rsidRPr="007B73B8">
        <w:rPr>
          <w:rFonts w:ascii="Arial" w:eastAsia="Times New Roman" w:hAnsi="Arial" w:cs="Arial"/>
          <w:iCs/>
          <w:spacing w:val="-8"/>
          <w:sz w:val="24"/>
          <w:lang w:eastAsia="ru-RU"/>
        </w:rPr>
        <w:t>(2021 – 409, 2022 – 366, 2023 – 169)</w:t>
      </w:r>
      <w:r w:rsidR="00C54A3A" w:rsidRPr="007B73B8">
        <w:rPr>
          <w:rFonts w:ascii="Arial" w:eastAsia="Times New Roman" w:hAnsi="Arial" w:cs="Arial"/>
          <w:i/>
          <w:spacing w:val="-8"/>
          <w:sz w:val="28"/>
          <w:szCs w:val="24"/>
          <w:lang w:eastAsia="ru-RU"/>
        </w:rPr>
        <w:t>.</w:t>
      </w:r>
    </w:p>
    <w:p w14:paraId="5225F7E3" w14:textId="244CDBCC" w:rsidR="001D4162" w:rsidRPr="007B73B8" w:rsidRDefault="004509B4" w:rsidP="004509B4">
      <w:pPr>
        <w:spacing w:after="0" w:line="240" w:lineRule="auto"/>
        <w:ind w:firstLine="567"/>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2</w:t>
      </w:r>
      <w:r w:rsidR="00EF445D" w:rsidRPr="007B73B8">
        <w:rPr>
          <w:rFonts w:ascii="Arial" w:eastAsia="Times New Roman" w:hAnsi="Arial" w:cs="Arial"/>
          <w:spacing w:val="-8"/>
          <w:sz w:val="28"/>
          <w:szCs w:val="24"/>
          <w:lang w:eastAsia="ru-RU"/>
        </w:rPr>
        <w:t xml:space="preserve">.5.3. </w:t>
      </w:r>
      <w:r w:rsidR="0034274D">
        <w:rPr>
          <w:rFonts w:ascii="Arial" w:eastAsia="Times New Roman" w:hAnsi="Arial" w:cs="Arial"/>
          <w:spacing w:val="-8"/>
          <w:sz w:val="28"/>
          <w:szCs w:val="24"/>
          <w:lang w:val="kk-KZ" w:eastAsia="ru-RU"/>
        </w:rPr>
        <w:t>С</w:t>
      </w:r>
      <w:r w:rsidR="0034274D" w:rsidRPr="007B73B8">
        <w:rPr>
          <w:rFonts w:ascii="Arial" w:eastAsia="Times New Roman" w:hAnsi="Arial" w:cs="Arial"/>
          <w:spacing w:val="-8"/>
          <w:sz w:val="28"/>
          <w:szCs w:val="24"/>
          <w:lang w:eastAsia="ru-RU"/>
        </w:rPr>
        <w:t xml:space="preserve">алық </w:t>
      </w:r>
      <w:r w:rsidR="00FF7614" w:rsidRPr="007B73B8">
        <w:rPr>
          <w:rFonts w:ascii="Arial" w:eastAsia="Times New Roman" w:hAnsi="Arial" w:cs="Arial"/>
          <w:spacing w:val="-8"/>
          <w:sz w:val="28"/>
          <w:szCs w:val="24"/>
          <w:lang w:eastAsia="ru-RU"/>
        </w:rPr>
        <w:t xml:space="preserve">төлеуден жалтару </w:t>
      </w:r>
      <w:r w:rsidR="00EF445D" w:rsidRPr="007B73B8">
        <w:rPr>
          <w:rFonts w:ascii="Arial" w:eastAsia="Times New Roman" w:hAnsi="Arial" w:cs="Arial"/>
          <w:spacing w:val="-8"/>
          <w:sz w:val="28"/>
          <w:szCs w:val="24"/>
          <w:lang w:eastAsia="ru-RU"/>
        </w:rPr>
        <w:t xml:space="preserve">Қазақстан үшін </w:t>
      </w:r>
      <w:r w:rsidR="0034274D" w:rsidRPr="007B73B8">
        <w:rPr>
          <w:rFonts w:ascii="Arial" w:eastAsia="Times New Roman" w:hAnsi="Arial" w:cs="Arial"/>
          <w:spacing w:val="-8"/>
          <w:sz w:val="28"/>
          <w:szCs w:val="24"/>
          <w:lang w:eastAsia="ru-RU"/>
        </w:rPr>
        <w:t xml:space="preserve">елеулі </w:t>
      </w:r>
      <w:r w:rsidR="00EF445D" w:rsidRPr="007B73B8">
        <w:rPr>
          <w:rFonts w:ascii="Arial" w:eastAsia="Times New Roman" w:hAnsi="Arial" w:cs="Arial"/>
          <w:spacing w:val="-8"/>
          <w:sz w:val="28"/>
          <w:szCs w:val="24"/>
          <w:lang w:eastAsia="ru-RU"/>
        </w:rPr>
        <w:t xml:space="preserve">проблема болып табылады. Ол кірістерді жасыру, жалған шығыстарды жасау және компаниялар мен жеке тұлғаларға салық міндеттемелерінен жалтаруға мүмкіндік беретін басқа әдістер арқылы жүзеге асырылады. </w:t>
      </w:r>
    </w:p>
    <w:p w14:paraId="48A5E43F" w14:textId="4E1D4E8C" w:rsidR="00EF445D" w:rsidRPr="007B73B8" w:rsidRDefault="00EF445D" w:rsidP="004509B4">
      <w:pPr>
        <w:spacing w:after="0" w:line="240" w:lineRule="auto"/>
        <w:ind w:firstLine="567"/>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 xml:space="preserve">Заңнаманың айтарлықтай дамуына қарамастан, шаруашылық </w:t>
      </w:r>
      <w:r w:rsidR="0034274D">
        <w:rPr>
          <w:rFonts w:ascii="Arial" w:eastAsia="Times New Roman" w:hAnsi="Arial" w:cs="Arial"/>
          <w:spacing w:val="-8"/>
          <w:sz w:val="28"/>
          <w:szCs w:val="24"/>
          <w:lang w:val="kk-KZ" w:eastAsia="ru-RU"/>
        </w:rPr>
        <w:t>қызмет</w:t>
      </w:r>
      <w:r w:rsidR="0034274D" w:rsidRPr="007B73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субъектілер</w:t>
      </w:r>
      <w:r w:rsidR="0034274D">
        <w:rPr>
          <w:rFonts w:ascii="Arial" w:eastAsia="Times New Roman" w:hAnsi="Arial" w:cs="Arial"/>
          <w:spacing w:val="-8"/>
          <w:sz w:val="28"/>
          <w:szCs w:val="24"/>
          <w:lang w:val="kk-KZ" w:eastAsia="ru-RU"/>
        </w:rPr>
        <w:t>іне</w:t>
      </w:r>
      <w:r w:rsidRPr="007B73B8">
        <w:rPr>
          <w:rFonts w:ascii="Arial" w:eastAsia="Times New Roman" w:hAnsi="Arial" w:cs="Arial"/>
          <w:spacing w:val="-8"/>
          <w:sz w:val="28"/>
          <w:szCs w:val="24"/>
          <w:lang w:eastAsia="ru-RU"/>
        </w:rPr>
        <w:t xml:space="preserve"> салықтан жалтаруға мүмкіндік беретін </w:t>
      </w:r>
      <w:r w:rsidR="0066734A">
        <w:rPr>
          <w:rFonts w:ascii="Arial" w:eastAsia="Times New Roman" w:hAnsi="Arial" w:cs="Arial"/>
          <w:spacing w:val="-8"/>
          <w:sz w:val="28"/>
          <w:szCs w:val="24"/>
          <w:lang w:val="kk-KZ" w:eastAsia="ru-RU"/>
        </w:rPr>
        <w:t>жолдар болуда</w:t>
      </w:r>
      <w:r w:rsidRPr="007B73B8">
        <w:rPr>
          <w:rFonts w:ascii="Arial" w:eastAsia="Times New Roman" w:hAnsi="Arial" w:cs="Arial"/>
          <w:spacing w:val="-8"/>
          <w:sz w:val="28"/>
          <w:szCs w:val="24"/>
          <w:lang w:eastAsia="ru-RU"/>
        </w:rPr>
        <w:t xml:space="preserve">. Салық төлеуден жалтару қылмыстары </w:t>
      </w:r>
      <w:r w:rsidR="0066734A">
        <w:rPr>
          <w:rFonts w:ascii="Arial" w:eastAsia="Times New Roman" w:hAnsi="Arial" w:cs="Arial"/>
          <w:spacing w:val="-8"/>
          <w:sz w:val="28"/>
          <w:szCs w:val="24"/>
          <w:lang w:val="kk-KZ" w:eastAsia="ru-RU"/>
        </w:rPr>
        <w:t xml:space="preserve">ҚК-нің </w:t>
      </w:r>
      <w:r w:rsidRPr="007B73B8">
        <w:rPr>
          <w:rFonts w:ascii="Arial" w:eastAsia="Times New Roman" w:hAnsi="Arial" w:cs="Arial"/>
          <w:spacing w:val="-8"/>
          <w:sz w:val="28"/>
          <w:szCs w:val="24"/>
          <w:lang w:eastAsia="ru-RU"/>
        </w:rPr>
        <w:t>244 және 245-баптармен реттеледі.</w:t>
      </w:r>
    </w:p>
    <w:p w14:paraId="1F322CE4" w14:textId="5B2DC4B4" w:rsidR="00C54A3A" w:rsidRPr="00E43FEA" w:rsidRDefault="0066734A" w:rsidP="004509B4">
      <w:pPr>
        <w:spacing w:after="0" w:line="240" w:lineRule="auto"/>
        <w:ind w:firstLine="567"/>
        <w:jc w:val="both"/>
        <w:rPr>
          <w:rFonts w:ascii="Arial" w:eastAsia="Times New Roman" w:hAnsi="Arial" w:cs="Arial"/>
          <w:i/>
          <w:spacing w:val="-8"/>
          <w:sz w:val="28"/>
          <w:szCs w:val="24"/>
          <w:lang w:eastAsia="ru-RU"/>
        </w:rPr>
      </w:pPr>
      <w:r>
        <w:rPr>
          <w:rFonts w:ascii="Arial" w:eastAsia="Times New Roman" w:hAnsi="Arial" w:cs="Arial"/>
          <w:spacing w:val="-8"/>
          <w:sz w:val="28"/>
          <w:szCs w:val="24"/>
          <w:lang w:val="kk-KZ" w:eastAsia="ru-RU"/>
        </w:rPr>
        <w:t xml:space="preserve">ҚК-нің </w:t>
      </w:r>
      <w:r w:rsidR="00C54A3A" w:rsidRPr="007B73B8">
        <w:rPr>
          <w:rFonts w:ascii="Arial" w:eastAsia="Times New Roman" w:hAnsi="Arial" w:cs="Arial"/>
          <w:spacing w:val="-8"/>
          <w:sz w:val="28"/>
          <w:szCs w:val="24"/>
          <w:lang w:eastAsia="ru-RU"/>
        </w:rPr>
        <w:t xml:space="preserve"> </w:t>
      </w:r>
      <w:r>
        <w:rPr>
          <w:rFonts w:ascii="Arial" w:eastAsia="Times New Roman" w:hAnsi="Arial" w:cs="Arial"/>
          <w:spacing w:val="-8"/>
          <w:sz w:val="28"/>
          <w:szCs w:val="24"/>
          <w:lang w:val="kk-KZ" w:eastAsia="ru-RU"/>
        </w:rPr>
        <w:t>«</w:t>
      </w:r>
      <w:r w:rsidR="00C54A3A" w:rsidRPr="007B73B8">
        <w:rPr>
          <w:rFonts w:ascii="Arial" w:eastAsia="Times New Roman" w:hAnsi="Arial" w:cs="Arial"/>
          <w:spacing w:val="-8"/>
          <w:sz w:val="28"/>
          <w:szCs w:val="24"/>
          <w:lang w:eastAsia="ru-RU"/>
        </w:rPr>
        <w:t>Азаматтың салық және (немесе) бюджетке төленетін басқа да міндетті төлемдерді төлеуден жалтаруы</w:t>
      </w:r>
      <w:r>
        <w:rPr>
          <w:rFonts w:ascii="Arial" w:eastAsia="Times New Roman" w:hAnsi="Arial" w:cs="Arial"/>
          <w:spacing w:val="-8"/>
          <w:sz w:val="28"/>
          <w:szCs w:val="24"/>
          <w:lang w:val="kk-KZ" w:eastAsia="ru-RU"/>
        </w:rPr>
        <w:t>»</w:t>
      </w:r>
      <w:r w:rsidR="00C54A3A" w:rsidRPr="007B73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244</w:t>
      </w:r>
      <w:r>
        <w:rPr>
          <w:rFonts w:ascii="Arial" w:eastAsia="Times New Roman" w:hAnsi="Arial" w:cs="Arial"/>
          <w:spacing w:val="-8"/>
          <w:sz w:val="28"/>
          <w:szCs w:val="24"/>
          <w:lang w:val="kk-KZ" w:eastAsia="ru-RU"/>
        </w:rPr>
        <w:t>-</w:t>
      </w:r>
      <w:r w:rsidRPr="007B73B8">
        <w:rPr>
          <w:rFonts w:ascii="Arial" w:eastAsia="Times New Roman" w:hAnsi="Arial" w:cs="Arial"/>
          <w:spacing w:val="-8"/>
          <w:sz w:val="28"/>
          <w:szCs w:val="24"/>
          <w:lang w:eastAsia="ru-RU"/>
        </w:rPr>
        <w:t xml:space="preserve">бабы </w:t>
      </w:r>
      <w:r w:rsidR="00C54A3A" w:rsidRPr="007B73B8">
        <w:rPr>
          <w:rFonts w:ascii="Arial" w:eastAsia="Times New Roman" w:hAnsi="Arial" w:cs="Arial"/>
          <w:spacing w:val="-8"/>
          <w:sz w:val="28"/>
          <w:szCs w:val="24"/>
          <w:lang w:eastAsia="ru-RU"/>
        </w:rPr>
        <w:t xml:space="preserve">және </w:t>
      </w:r>
      <w:r>
        <w:rPr>
          <w:rFonts w:ascii="Arial" w:eastAsia="Times New Roman" w:hAnsi="Arial" w:cs="Arial"/>
          <w:spacing w:val="-8"/>
          <w:sz w:val="28"/>
          <w:szCs w:val="24"/>
          <w:lang w:val="kk-KZ" w:eastAsia="ru-RU"/>
        </w:rPr>
        <w:t xml:space="preserve">ҚК-нің </w:t>
      </w:r>
      <w:r w:rsidR="00C54A3A" w:rsidRPr="007B73B8">
        <w:rPr>
          <w:rFonts w:ascii="Arial" w:eastAsia="Times New Roman" w:hAnsi="Arial" w:cs="Arial"/>
          <w:spacing w:val="-8"/>
          <w:sz w:val="28"/>
          <w:szCs w:val="24"/>
          <w:lang w:eastAsia="ru-RU"/>
        </w:rPr>
        <w:t xml:space="preserve"> </w:t>
      </w:r>
      <w:r>
        <w:rPr>
          <w:rFonts w:ascii="Arial" w:eastAsia="Times New Roman" w:hAnsi="Arial" w:cs="Arial"/>
          <w:spacing w:val="-8"/>
          <w:sz w:val="28"/>
          <w:szCs w:val="24"/>
          <w:lang w:val="kk-KZ" w:eastAsia="ru-RU"/>
        </w:rPr>
        <w:t>«</w:t>
      </w:r>
      <w:r w:rsidR="00C54A3A" w:rsidRPr="007B73B8">
        <w:rPr>
          <w:rFonts w:ascii="Arial" w:eastAsia="Times New Roman" w:hAnsi="Arial" w:cs="Arial"/>
          <w:spacing w:val="-8"/>
          <w:sz w:val="28"/>
          <w:szCs w:val="24"/>
          <w:lang w:eastAsia="ru-RU"/>
        </w:rPr>
        <w:t>Ұйымдар</w:t>
      </w:r>
      <w:r>
        <w:rPr>
          <w:rFonts w:ascii="Arial" w:eastAsia="Times New Roman" w:hAnsi="Arial" w:cs="Arial"/>
          <w:spacing w:val="-8"/>
          <w:sz w:val="28"/>
          <w:szCs w:val="24"/>
          <w:lang w:val="kk-KZ" w:eastAsia="ru-RU"/>
        </w:rPr>
        <w:t>ға салынатын</w:t>
      </w:r>
      <w:r w:rsidR="00C54A3A" w:rsidRPr="007B73B8">
        <w:rPr>
          <w:rFonts w:ascii="Arial" w:eastAsia="Times New Roman" w:hAnsi="Arial" w:cs="Arial"/>
          <w:spacing w:val="-8"/>
          <w:sz w:val="28"/>
          <w:szCs w:val="24"/>
          <w:lang w:eastAsia="ru-RU"/>
        </w:rPr>
        <w:t xml:space="preserve"> салықты және (немесе) бюджетке төленетін басқа да міндетті төлемдерді төлеуден жалтару</w:t>
      </w:r>
      <w:r>
        <w:rPr>
          <w:rFonts w:ascii="Arial" w:eastAsia="Times New Roman" w:hAnsi="Arial" w:cs="Arial"/>
          <w:spacing w:val="-8"/>
          <w:sz w:val="28"/>
          <w:szCs w:val="24"/>
          <w:lang w:val="kk-KZ" w:eastAsia="ru-RU"/>
        </w:rPr>
        <w:t>»</w:t>
      </w:r>
      <w:r w:rsidR="00C54A3A" w:rsidRPr="007B73B8">
        <w:rPr>
          <w:rFonts w:ascii="Arial" w:eastAsia="Times New Roman" w:hAnsi="Arial" w:cs="Arial"/>
          <w:spacing w:val="-8"/>
          <w:sz w:val="28"/>
          <w:szCs w:val="24"/>
          <w:lang w:eastAsia="ru-RU"/>
        </w:rPr>
        <w:t xml:space="preserve"> </w:t>
      </w:r>
      <w:r>
        <w:rPr>
          <w:rFonts w:ascii="Arial" w:eastAsia="Times New Roman" w:hAnsi="Arial" w:cs="Arial"/>
          <w:spacing w:val="-8"/>
          <w:sz w:val="28"/>
          <w:szCs w:val="24"/>
          <w:lang w:eastAsia="ru-RU"/>
        </w:rPr>
        <w:t>245-ба</w:t>
      </w:r>
      <w:r>
        <w:rPr>
          <w:rFonts w:ascii="Arial" w:eastAsia="Times New Roman" w:hAnsi="Arial" w:cs="Arial"/>
          <w:spacing w:val="-8"/>
          <w:sz w:val="28"/>
          <w:szCs w:val="24"/>
          <w:lang w:val="kk-KZ" w:eastAsia="ru-RU"/>
        </w:rPr>
        <w:t>бы</w:t>
      </w:r>
      <w:r w:rsidRPr="007B73B8">
        <w:rPr>
          <w:rFonts w:ascii="Arial" w:eastAsia="Times New Roman" w:hAnsi="Arial" w:cs="Arial"/>
          <w:spacing w:val="-8"/>
          <w:sz w:val="28"/>
          <w:szCs w:val="24"/>
          <w:lang w:eastAsia="ru-RU"/>
        </w:rPr>
        <w:t xml:space="preserve"> бойынша</w:t>
      </w:r>
      <w:r w:rsidRPr="007B73B8">
        <w:rPr>
          <w:rFonts w:ascii="Arial" w:eastAsia="Times New Roman" w:hAnsi="Arial" w:cs="Arial"/>
          <w:b/>
          <w:spacing w:val="-8"/>
          <w:sz w:val="28"/>
          <w:szCs w:val="24"/>
          <w:lang w:eastAsia="ru-RU"/>
        </w:rPr>
        <w:t xml:space="preserve"> </w:t>
      </w:r>
      <w:r w:rsidR="00C54A3A" w:rsidRPr="007B73B8">
        <w:rPr>
          <w:rFonts w:ascii="Arial" w:eastAsia="Times New Roman" w:hAnsi="Arial" w:cs="Arial"/>
          <w:b/>
          <w:spacing w:val="-8"/>
          <w:sz w:val="28"/>
          <w:szCs w:val="24"/>
          <w:lang w:eastAsia="ru-RU"/>
        </w:rPr>
        <w:t>147 қылмыс тіркелді</w:t>
      </w:r>
      <w:r w:rsidR="00C54A3A" w:rsidRPr="007B73B8">
        <w:rPr>
          <w:rFonts w:ascii="Arial" w:eastAsia="Times New Roman" w:hAnsi="Arial" w:cs="Arial"/>
          <w:spacing w:val="-8"/>
          <w:sz w:val="28"/>
          <w:szCs w:val="24"/>
          <w:lang w:eastAsia="ru-RU"/>
        </w:rPr>
        <w:t xml:space="preserve"> </w:t>
      </w:r>
      <w:r w:rsidR="00C54A3A" w:rsidRPr="007B73B8">
        <w:rPr>
          <w:rFonts w:ascii="Arial" w:eastAsia="Times New Roman" w:hAnsi="Arial" w:cs="Arial"/>
          <w:iCs/>
          <w:spacing w:val="-8"/>
          <w:sz w:val="24"/>
          <w:lang w:eastAsia="ru-RU"/>
        </w:rPr>
        <w:t>(2021</w:t>
      </w:r>
      <w:r w:rsidR="00754934" w:rsidRPr="007B73B8">
        <w:rPr>
          <w:rFonts w:ascii="Arial" w:eastAsia="Times New Roman" w:hAnsi="Arial" w:cs="Arial"/>
          <w:iCs/>
          <w:spacing w:val="-8"/>
          <w:sz w:val="24"/>
          <w:lang w:eastAsia="ru-RU"/>
        </w:rPr>
        <w:t xml:space="preserve"> </w:t>
      </w:r>
      <w:r w:rsidR="00C54A3A" w:rsidRPr="007B73B8">
        <w:rPr>
          <w:rFonts w:ascii="Arial" w:eastAsia="Times New Roman" w:hAnsi="Arial" w:cs="Arial"/>
          <w:iCs/>
          <w:spacing w:val="-8"/>
          <w:sz w:val="24"/>
          <w:lang w:eastAsia="ru-RU"/>
        </w:rPr>
        <w:t>– 95, 2022 – 29, 2023 -  23)</w:t>
      </w:r>
      <w:r w:rsidR="00E43FEA">
        <w:rPr>
          <w:rFonts w:ascii="Arial" w:eastAsia="Times New Roman" w:hAnsi="Arial" w:cs="Arial"/>
          <w:spacing w:val="-8"/>
          <w:sz w:val="28"/>
          <w:szCs w:val="24"/>
          <w:lang w:eastAsia="ru-RU"/>
        </w:rPr>
        <w:t>.</w:t>
      </w:r>
    </w:p>
    <w:p w14:paraId="7A1CA421" w14:textId="77777777" w:rsidR="00D8787A" w:rsidRDefault="00D8787A" w:rsidP="00894A59">
      <w:pPr>
        <w:spacing w:after="0" w:line="240" w:lineRule="auto"/>
        <w:ind w:firstLine="567"/>
        <w:jc w:val="both"/>
        <w:rPr>
          <w:rFonts w:ascii="Arial" w:eastAsia="Times New Roman" w:hAnsi="Arial" w:cs="Arial"/>
          <w:spacing w:val="-8"/>
          <w:sz w:val="28"/>
          <w:szCs w:val="24"/>
          <w:lang w:eastAsia="ru-RU"/>
        </w:rPr>
      </w:pPr>
    </w:p>
    <w:p w14:paraId="379667AE" w14:textId="77777777" w:rsidR="00E43FEA" w:rsidRPr="007B73B8" w:rsidRDefault="00E43FEA" w:rsidP="00894A59">
      <w:pPr>
        <w:spacing w:after="0" w:line="240" w:lineRule="auto"/>
        <w:ind w:firstLine="567"/>
        <w:jc w:val="both"/>
        <w:rPr>
          <w:rFonts w:ascii="Arial" w:eastAsia="Times New Roman" w:hAnsi="Arial" w:cs="Arial"/>
          <w:spacing w:val="-8"/>
          <w:sz w:val="28"/>
          <w:szCs w:val="24"/>
          <w:lang w:eastAsia="ru-RU"/>
        </w:rPr>
      </w:pPr>
    </w:p>
    <w:p w14:paraId="1290754B" w14:textId="5D683426" w:rsidR="006C2E55" w:rsidRPr="007B73B8" w:rsidRDefault="0066734A" w:rsidP="00894A59">
      <w:pPr>
        <w:tabs>
          <w:tab w:val="left" w:pos="2268"/>
          <w:tab w:val="left" w:pos="2552"/>
        </w:tabs>
        <w:spacing w:after="0" w:line="240" w:lineRule="auto"/>
        <w:jc w:val="center"/>
        <w:rPr>
          <w:rFonts w:ascii="Arial" w:eastAsia="Times New Roman" w:hAnsi="Arial" w:cs="Arial"/>
          <w:b/>
          <w:spacing w:val="-8"/>
          <w:sz w:val="28"/>
          <w:szCs w:val="24"/>
          <w:lang w:eastAsia="ru-RU"/>
        </w:rPr>
      </w:pPr>
      <w:r w:rsidRPr="007B73B8">
        <w:rPr>
          <w:rFonts w:ascii="Arial" w:eastAsia="Times New Roman" w:hAnsi="Arial" w:cs="Arial"/>
          <w:b/>
          <w:spacing w:val="-8"/>
          <w:sz w:val="28"/>
          <w:szCs w:val="24"/>
          <w:lang w:eastAsia="ru-RU"/>
        </w:rPr>
        <w:lastRenderedPageBreak/>
        <w:t>3</w:t>
      </w:r>
      <w:r>
        <w:rPr>
          <w:rFonts w:ascii="Arial" w:eastAsia="Times New Roman" w:hAnsi="Arial" w:cs="Arial"/>
          <w:b/>
          <w:spacing w:val="-8"/>
          <w:sz w:val="28"/>
          <w:szCs w:val="24"/>
          <w:lang w:val="kk-KZ" w:eastAsia="ru-RU"/>
        </w:rPr>
        <w:t>-</w:t>
      </w:r>
      <w:r w:rsidR="00400C47" w:rsidRPr="007B73B8">
        <w:rPr>
          <w:rFonts w:ascii="Arial" w:eastAsia="Times New Roman" w:hAnsi="Arial" w:cs="Arial"/>
          <w:b/>
          <w:spacing w:val="-8"/>
          <w:sz w:val="28"/>
          <w:szCs w:val="24"/>
          <w:lang w:eastAsia="ru-RU"/>
        </w:rPr>
        <w:t xml:space="preserve">ТАРАУ. </w:t>
      </w:r>
      <w:r w:rsidR="0096408D" w:rsidRPr="007B73B8">
        <w:rPr>
          <w:rFonts w:ascii="Arial" w:eastAsia="Times New Roman" w:hAnsi="Arial" w:cs="Arial"/>
          <w:b/>
          <w:spacing w:val="-8"/>
          <w:sz w:val="28"/>
          <w:szCs w:val="24"/>
          <w:lang w:eastAsia="ru-RU"/>
        </w:rPr>
        <w:t xml:space="preserve">ҚЫЛМЫСТЫҚ ЖОЛМЕН АЛЫНҒАН КІРІСТЕРДІ </w:t>
      </w:r>
      <w:r>
        <w:rPr>
          <w:rFonts w:ascii="Arial" w:eastAsia="Times New Roman" w:hAnsi="Arial" w:cs="Arial"/>
          <w:b/>
          <w:spacing w:val="-8"/>
          <w:sz w:val="28"/>
          <w:szCs w:val="24"/>
          <w:lang w:val="kk-KZ" w:eastAsia="ru-RU"/>
        </w:rPr>
        <w:t>ЖЫЛЫСТАТУДЫҢ</w:t>
      </w:r>
      <w:r w:rsidRPr="007B73B8">
        <w:rPr>
          <w:rFonts w:ascii="Arial" w:eastAsia="Times New Roman" w:hAnsi="Arial" w:cs="Arial"/>
          <w:b/>
          <w:spacing w:val="-8"/>
          <w:sz w:val="28"/>
          <w:szCs w:val="24"/>
          <w:lang w:eastAsia="ru-RU"/>
        </w:rPr>
        <w:t xml:space="preserve"> </w:t>
      </w:r>
      <w:r w:rsidR="0096408D" w:rsidRPr="007B73B8">
        <w:rPr>
          <w:rFonts w:ascii="Arial" w:eastAsia="Times New Roman" w:hAnsi="Arial" w:cs="Arial"/>
          <w:b/>
          <w:spacing w:val="-8"/>
          <w:sz w:val="28"/>
          <w:szCs w:val="24"/>
          <w:lang w:eastAsia="ru-RU"/>
        </w:rPr>
        <w:t>НЕГІЗГІ ӘДІСТЕРІ</w:t>
      </w:r>
    </w:p>
    <w:p w14:paraId="4AF0813B" w14:textId="77777777" w:rsidR="00192A6B" w:rsidRPr="007B73B8" w:rsidRDefault="00192A6B" w:rsidP="00894A59">
      <w:pPr>
        <w:spacing w:after="0" w:line="240" w:lineRule="auto"/>
        <w:ind w:firstLine="708"/>
        <w:jc w:val="both"/>
        <w:rPr>
          <w:rFonts w:ascii="Arial" w:eastAsia="Times New Roman" w:hAnsi="Arial" w:cs="Arial"/>
          <w:b/>
          <w:spacing w:val="-8"/>
          <w:sz w:val="28"/>
          <w:szCs w:val="24"/>
          <w:lang w:eastAsia="ru-RU"/>
        </w:rPr>
      </w:pPr>
    </w:p>
    <w:p w14:paraId="6BA0C4D1" w14:textId="01A58B4C" w:rsidR="00730F9B" w:rsidRPr="007B73B8" w:rsidRDefault="00730F9B"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 xml:space="preserve">Қылмыстық жолмен алынған кірістерді </w:t>
      </w:r>
      <w:r w:rsidR="0066734A">
        <w:rPr>
          <w:rFonts w:ascii="Arial" w:eastAsia="Times New Roman" w:hAnsi="Arial" w:cs="Arial"/>
          <w:spacing w:val="-8"/>
          <w:sz w:val="28"/>
          <w:szCs w:val="24"/>
          <w:lang w:val="kk-KZ" w:eastAsia="ru-RU"/>
        </w:rPr>
        <w:t>жылыстату</w:t>
      </w:r>
      <w:r w:rsidR="0066734A" w:rsidRPr="007B73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 бұл ақша қаражаттарының заңсыз жолмен алынуын жасыруға және оларды заңды экономикаға біріктіруге бағытталған күрделі процесс.</w:t>
      </w:r>
    </w:p>
    <w:p w14:paraId="5E24C4D6" w14:textId="4B824107" w:rsidR="00516E15" w:rsidRPr="007B73B8" w:rsidRDefault="00453FD6"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Қылмыстық элементтер</w:t>
      </w:r>
      <w:r w:rsidR="00516E15" w:rsidRPr="007B73B8">
        <w:rPr>
          <w:rFonts w:ascii="Arial" w:eastAsia="Times New Roman" w:hAnsi="Arial" w:cs="Arial"/>
          <w:spacing w:val="-8"/>
          <w:sz w:val="28"/>
          <w:szCs w:val="24"/>
          <w:lang w:eastAsia="ru-RU"/>
        </w:rPr>
        <w:t xml:space="preserve"> оларды </w:t>
      </w:r>
      <w:r w:rsidR="0066734A" w:rsidRPr="007B73B8">
        <w:rPr>
          <w:rFonts w:ascii="Arial" w:eastAsia="Times New Roman" w:hAnsi="Arial" w:cs="Arial"/>
          <w:spacing w:val="-8"/>
          <w:sz w:val="28"/>
          <w:szCs w:val="24"/>
          <w:lang w:eastAsia="ru-RU"/>
        </w:rPr>
        <w:t>заңнамадағы өзгерістерге, технологияларға</w:t>
      </w:r>
      <w:r w:rsidR="0066734A" w:rsidRPr="0066734A">
        <w:rPr>
          <w:rFonts w:ascii="Arial" w:eastAsia="Times New Roman" w:hAnsi="Arial" w:cs="Arial"/>
          <w:spacing w:val="-8"/>
          <w:sz w:val="28"/>
          <w:szCs w:val="24"/>
          <w:lang w:eastAsia="ru-RU"/>
        </w:rPr>
        <w:t xml:space="preserve"> </w:t>
      </w:r>
      <w:r w:rsidR="0066734A" w:rsidRPr="007B73B8">
        <w:rPr>
          <w:rFonts w:ascii="Arial" w:eastAsia="Times New Roman" w:hAnsi="Arial" w:cs="Arial"/>
          <w:spacing w:val="-8"/>
          <w:sz w:val="28"/>
          <w:szCs w:val="24"/>
          <w:lang w:eastAsia="ru-RU"/>
        </w:rPr>
        <w:t xml:space="preserve">және мемлекет тарапынан бақылау шараларына </w:t>
      </w:r>
      <w:r w:rsidR="00516E15" w:rsidRPr="007B73B8">
        <w:rPr>
          <w:rFonts w:ascii="Arial" w:eastAsia="Times New Roman" w:hAnsi="Arial" w:cs="Arial"/>
          <w:spacing w:val="-8"/>
          <w:sz w:val="28"/>
          <w:szCs w:val="24"/>
          <w:lang w:eastAsia="ru-RU"/>
        </w:rPr>
        <w:t>бейімдей отырып, әртүрлі тәсілдерді қолданады</w:t>
      </w:r>
      <w:r w:rsidR="00850BA0" w:rsidRPr="007B73B8">
        <w:rPr>
          <w:rFonts w:ascii="Arial" w:eastAsia="Times New Roman" w:hAnsi="Arial" w:cs="Arial"/>
          <w:spacing w:val="-8"/>
          <w:sz w:val="28"/>
          <w:szCs w:val="24"/>
          <w:lang w:eastAsia="ru-RU"/>
        </w:rPr>
        <w:t xml:space="preserve">. </w:t>
      </w:r>
    </w:p>
    <w:p w14:paraId="6686C0AE" w14:textId="71A9D71A" w:rsidR="00850BA0" w:rsidRPr="007B73B8" w:rsidRDefault="0074661D"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Есепті кезеңдегі ақпаратты талдау нәтижесінде</w:t>
      </w:r>
      <w:r w:rsidR="0066734A" w:rsidRPr="0066734A">
        <w:rPr>
          <w:rFonts w:ascii="Arial" w:eastAsia="Times New Roman" w:hAnsi="Arial" w:cs="Arial"/>
          <w:spacing w:val="-8"/>
          <w:sz w:val="28"/>
          <w:szCs w:val="24"/>
          <w:lang w:eastAsia="ru-RU"/>
        </w:rPr>
        <w:t xml:space="preserve"> </w:t>
      </w:r>
      <w:r w:rsidR="0066734A" w:rsidRPr="007B73B8">
        <w:rPr>
          <w:rFonts w:ascii="Arial" w:eastAsia="Times New Roman" w:hAnsi="Arial" w:cs="Arial"/>
          <w:spacing w:val="-8"/>
          <w:sz w:val="28"/>
          <w:szCs w:val="24"/>
          <w:lang w:eastAsia="ru-RU"/>
        </w:rPr>
        <w:t>қылмыстық жолмен алынған кірістер</w:t>
      </w:r>
      <w:r w:rsidR="0066734A">
        <w:rPr>
          <w:rFonts w:ascii="Arial" w:eastAsia="Times New Roman" w:hAnsi="Arial" w:cs="Arial"/>
          <w:spacing w:val="-8"/>
          <w:sz w:val="28"/>
          <w:szCs w:val="24"/>
          <w:lang w:val="kk-KZ" w:eastAsia="ru-RU"/>
        </w:rPr>
        <w:t>ді</w:t>
      </w:r>
      <w:r w:rsidRPr="007B73B8">
        <w:rPr>
          <w:rFonts w:ascii="Arial" w:eastAsia="Times New Roman" w:hAnsi="Arial" w:cs="Arial"/>
          <w:spacing w:val="-8"/>
          <w:sz w:val="28"/>
          <w:szCs w:val="24"/>
          <w:lang w:eastAsia="ru-RU"/>
        </w:rPr>
        <w:t xml:space="preserve"> </w:t>
      </w:r>
      <w:r w:rsidR="0066734A">
        <w:rPr>
          <w:rFonts w:ascii="Arial" w:eastAsia="Times New Roman" w:hAnsi="Arial" w:cs="Arial"/>
          <w:spacing w:val="-8"/>
          <w:sz w:val="28"/>
          <w:szCs w:val="24"/>
          <w:lang w:eastAsia="ru-RU"/>
        </w:rPr>
        <w:t>жылыстату</w:t>
      </w:r>
      <w:r w:rsidR="0066734A">
        <w:rPr>
          <w:rFonts w:ascii="Arial" w:eastAsia="Times New Roman" w:hAnsi="Arial" w:cs="Arial"/>
          <w:spacing w:val="-8"/>
          <w:sz w:val="28"/>
          <w:szCs w:val="24"/>
          <w:lang w:val="kk-KZ" w:eastAsia="ru-RU"/>
        </w:rPr>
        <w:t xml:space="preserve">дың </w:t>
      </w:r>
      <w:r w:rsidRPr="007B73B8">
        <w:rPr>
          <w:rFonts w:ascii="Arial" w:eastAsia="Times New Roman" w:hAnsi="Arial" w:cs="Arial"/>
          <w:spacing w:val="-8"/>
          <w:sz w:val="28"/>
          <w:szCs w:val="24"/>
          <w:lang w:eastAsia="ru-RU"/>
        </w:rPr>
        <w:t>негізгі тәсілдер</w:t>
      </w:r>
      <w:r w:rsidR="0066734A">
        <w:rPr>
          <w:rFonts w:ascii="Arial" w:eastAsia="Times New Roman" w:hAnsi="Arial" w:cs="Arial"/>
          <w:spacing w:val="-8"/>
          <w:sz w:val="28"/>
          <w:szCs w:val="24"/>
          <w:lang w:val="kk-KZ" w:eastAsia="ru-RU"/>
        </w:rPr>
        <w:t>і болып</w:t>
      </w:r>
      <w:r w:rsidRPr="007B73B8">
        <w:rPr>
          <w:rFonts w:ascii="Arial" w:eastAsia="Times New Roman" w:hAnsi="Arial" w:cs="Arial"/>
          <w:spacing w:val="-8"/>
          <w:sz w:val="28"/>
          <w:szCs w:val="24"/>
          <w:lang w:eastAsia="ru-RU"/>
        </w:rPr>
        <w:t xml:space="preserve"> мыналар анықталды:</w:t>
      </w:r>
    </w:p>
    <w:p w14:paraId="4581E043" w14:textId="7C30BF7F" w:rsidR="0074661D" w:rsidRPr="007B73B8" w:rsidRDefault="0074661D"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b/>
          <w:spacing w:val="-8"/>
          <w:sz w:val="28"/>
          <w:szCs w:val="24"/>
          <w:lang w:eastAsia="ru-RU"/>
        </w:rPr>
        <w:t>-</w:t>
      </w:r>
      <w:r w:rsidR="00453FD6" w:rsidRPr="007B73B8">
        <w:rPr>
          <w:rFonts w:ascii="Arial" w:eastAsia="Times New Roman" w:hAnsi="Arial" w:cs="Arial"/>
          <w:b/>
          <w:spacing w:val="-8"/>
          <w:sz w:val="28"/>
          <w:szCs w:val="24"/>
          <w:lang w:eastAsia="ru-RU"/>
        </w:rPr>
        <w:t> </w:t>
      </w:r>
      <w:r w:rsidR="006345EF" w:rsidRPr="007B73B8">
        <w:rPr>
          <w:rFonts w:ascii="Arial" w:eastAsia="Times New Roman" w:hAnsi="Arial" w:cs="Arial"/>
          <w:b/>
          <w:spacing w:val="-8"/>
          <w:sz w:val="28"/>
          <w:szCs w:val="24"/>
          <w:lang w:eastAsia="ru-RU"/>
        </w:rPr>
        <w:t xml:space="preserve">жалған </w:t>
      </w:r>
      <w:r w:rsidR="0066734A">
        <w:rPr>
          <w:rFonts w:ascii="Arial" w:eastAsia="Times New Roman" w:hAnsi="Arial" w:cs="Arial"/>
          <w:b/>
          <w:spacing w:val="-8"/>
          <w:sz w:val="28"/>
          <w:szCs w:val="24"/>
          <w:lang w:val="kk-KZ" w:eastAsia="ru-RU"/>
        </w:rPr>
        <w:t>адамдарды</w:t>
      </w:r>
      <w:r w:rsidR="0066734A" w:rsidRPr="007B73B8">
        <w:rPr>
          <w:rFonts w:ascii="Arial" w:eastAsia="Times New Roman" w:hAnsi="Arial" w:cs="Arial"/>
          <w:b/>
          <w:spacing w:val="-8"/>
          <w:sz w:val="28"/>
          <w:szCs w:val="24"/>
          <w:lang w:eastAsia="ru-RU"/>
        </w:rPr>
        <w:t xml:space="preserve"> </w:t>
      </w:r>
      <w:r w:rsidR="006345EF" w:rsidRPr="007B73B8">
        <w:rPr>
          <w:rFonts w:ascii="Arial" w:eastAsia="Times New Roman" w:hAnsi="Arial" w:cs="Arial"/>
          <w:b/>
          <w:spacing w:val="-8"/>
          <w:sz w:val="28"/>
          <w:szCs w:val="24"/>
          <w:lang w:eastAsia="ru-RU"/>
        </w:rPr>
        <w:t xml:space="preserve">пайдалану </w:t>
      </w:r>
      <w:r w:rsidR="006345EF" w:rsidRPr="00D6063A">
        <w:rPr>
          <w:rFonts w:ascii="Arial" w:eastAsia="Times New Roman" w:hAnsi="Arial" w:cs="Arial"/>
          <w:b/>
          <w:spacing w:val="-8"/>
          <w:sz w:val="24"/>
          <w:lang w:eastAsia="ru-RU"/>
        </w:rPr>
        <w:t>(</w:t>
      </w:r>
      <w:r w:rsidR="0066734A">
        <w:rPr>
          <w:rFonts w:ascii="Arial" w:eastAsia="Times New Roman" w:hAnsi="Arial" w:cs="Arial"/>
          <w:b/>
          <w:spacing w:val="-8"/>
          <w:sz w:val="24"/>
          <w:lang w:val="kk-KZ" w:eastAsia="ru-RU"/>
        </w:rPr>
        <w:t>дроптар</w:t>
      </w:r>
      <w:r w:rsidR="006345EF" w:rsidRPr="00D6063A">
        <w:rPr>
          <w:rFonts w:ascii="Arial" w:eastAsia="Times New Roman" w:hAnsi="Arial" w:cs="Arial"/>
          <w:b/>
          <w:spacing w:val="-8"/>
          <w:sz w:val="24"/>
          <w:lang w:eastAsia="ru-RU"/>
        </w:rPr>
        <w:t>)</w:t>
      </w:r>
      <w:r w:rsidR="006345EF" w:rsidRPr="007B73B8">
        <w:rPr>
          <w:rFonts w:ascii="Arial" w:eastAsia="Times New Roman" w:hAnsi="Arial" w:cs="Arial"/>
          <w:spacing w:val="-8"/>
          <w:sz w:val="28"/>
          <w:szCs w:val="24"/>
          <w:lang w:eastAsia="ru-RU"/>
        </w:rPr>
        <w:t xml:space="preserve"> </w:t>
      </w:r>
      <w:r w:rsidR="00741A68" w:rsidRPr="007B73B8">
        <w:rPr>
          <w:rFonts w:ascii="Arial" w:eastAsia="Times New Roman" w:hAnsi="Arial" w:cs="Arial"/>
          <w:spacing w:val="-8"/>
          <w:sz w:val="28"/>
          <w:szCs w:val="24"/>
          <w:lang w:eastAsia="ru-RU"/>
        </w:rPr>
        <w:t>–</w:t>
      </w:r>
      <w:r w:rsidR="006345EF" w:rsidRPr="007B73B8">
        <w:rPr>
          <w:rFonts w:ascii="Arial" w:eastAsia="Times New Roman" w:hAnsi="Arial" w:cs="Arial"/>
          <w:spacing w:val="-8"/>
          <w:sz w:val="28"/>
          <w:szCs w:val="24"/>
          <w:lang w:eastAsia="ru-RU"/>
        </w:rPr>
        <w:t xml:space="preserve"> </w:t>
      </w:r>
      <w:r w:rsidR="00741A68" w:rsidRPr="007B73B8">
        <w:rPr>
          <w:rFonts w:ascii="Arial" w:eastAsia="Times New Roman" w:hAnsi="Arial" w:cs="Arial"/>
          <w:spacing w:val="-8"/>
          <w:sz w:val="28"/>
          <w:szCs w:val="24"/>
          <w:lang w:eastAsia="ru-RU"/>
        </w:rPr>
        <w:t>транзакцияларды жүргізу үшін номиналды тұлғаларға банктік шоттарды, электрондық әмияндарды және карталарды тіркеу;</w:t>
      </w:r>
    </w:p>
    <w:p w14:paraId="3AF9194E" w14:textId="5665D36F" w:rsidR="00741A68" w:rsidRPr="007B73B8" w:rsidRDefault="00741A68"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b/>
          <w:spacing w:val="-8"/>
          <w:sz w:val="28"/>
          <w:szCs w:val="24"/>
          <w:lang w:eastAsia="ru-RU"/>
        </w:rPr>
        <w:t>-</w:t>
      </w:r>
      <w:r w:rsidR="00453FD6" w:rsidRPr="007B73B8">
        <w:rPr>
          <w:rFonts w:ascii="Arial" w:eastAsia="Times New Roman" w:hAnsi="Arial" w:cs="Arial"/>
          <w:b/>
          <w:spacing w:val="-8"/>
          <w:sz w:val="28"/>
          <w:szCs w:val="24"/>
          <w:lang w:eastAsia="ru-RU"/>
        </w:rPr>
        <w:t xml:space="preserve">  </w:t>
      </w:r>
      <w:r w:rsidRPr="007B73B8">
        <w:rPr>
          <w:rFonts w:ascii="Arial" w:eastAsia="Times New Roman" w:hAnsi="Arial" w:cs="Arial"/>
          <w:b/>
          <w:spacing w:val="-8"/>
          <w:sz w:val="28"/>
          <w:szCs w:val="24"/>
          <w:lang w:eastAsia="ru-RU"/>
        </w:rPr>
        <w:t>жалған мәміле</w:t>
      </w:r>
      <w:r w:rsidR="0066734A">
        <w:rPr>
          <w:rFonts w:ascii="Arial" w:eastAsia="Times New Roman" w:hAnsi="Arial" w:cs="Arial"/>
          <w:b/>
          <w:spacing w:val="-8"/>
          <w:sz w:val="28"/>
          <w:szCs w:val="24"/>
          <w:lang w:val="kk-KZ" w:eastAsia="ru-RU"/>
        </w:rPr>
        <w:t xml:space="preserve">лерді </w:t>
      </w:r>
      <w:proofErr w:type="gramStart"/>
      <w:r w:rsidR="0066734A" w:rsidRPr="007B73B8">
        <w:rPr>
          <w:rFonts w:ascii="Arial" w:eastAsia="Times New Roman" w:hAnsi="Arial" w:cs="Arial"/>
          <w:b/>
          <w:spacing w:val="-8"/>
          <w:sz w:val="28"/>
          <w:szCs w:val="24"/>
          <w:lang w:eastAsia="ru-RU"/>
        </w:rPr>
        <w:t>қорытынды</w:t>
      </w:r>
      <w:r w:rsidR="0066734A">
        <w:rPr>
          <w:rFonts w:ascii="Arial" w:eastAsia="Times New Roman" w:hAnsi="Arial" w:cs="Arial"/>
          <w:b/>
          <w:spacing w:val="-8"/>
          <w:sz w:val="28"/>
          <w:szCs w:val="24"/>
          <w:lang w:val="kk-KZ" w:eastAsia="ru-RU"/>
        </w:rPr>
        <w:t>лау</w:t>
      </w:r>
      <w:r w:rsidR="0066734A" w:rsidRPr="007B73B8" w:rsidDel="0066734A">
        <w:rPr>
          <w:rFonts w:ascii="Arial" w:eastAsia="Times New Roman" w:hAnsi="Arial" w:cs="Arial"/>
          <w:b/>
          <w:spacing w:val="-8"/>
          <w:sz w:val="28"/>
          <w:szCs w:val="24"/>
          <w:lang w:eastAsia="ru-RU"/>
        </w:rPr>
        <w:t xml:space="preserve"> </w:t>
      </w:r>
      <w:r w:rsidRPr="007B73B8">
        <w:rPr>
          <w:rFonts w:ascii="Arial" w:eastAsia="Times New Roman" w:hAnsi="Arial" w:cs="Arial"/>
          <w:spacing w:val="-8"/>
          <w:sz w:val="28"/>
          <w:szCs w:val="24"/>
          <w:lang w:eastAsia="ru-RU"/>
        </w:rPr>
        <w:t xml:space="preserve"> –</w:t>
      </w:r>
      <w:proofErr w:type="gramEnd"/>
      <w:r w:rsidRPr="007B73B8">
        <w:rPr>
          <w:rFonts w:ascii="Arial" w:eastAsia="Times New Roman" w:hAnsi="Arial" w:cs="Arial"/>
          <w:spacing w:val="-8"/>
          <w:sz w:val="28"/>
          <w:szCs w:val="24"/>
          <w:lang w:eastAsia="ru-RU"/>
        </w:rPr>
        <w:t xml:space="preserve"> нақты экономикалық негіздемесіз жұмыстарға, қызметтерге немесе несиелерге ақы төлеу түріндегі </w:t>
      </w:r>
      <w:r w:rsidR="002D59DC">
        <w:rPr>
          <w:rFonts w:ascii="Arial" w:eastAsia="Times New Roman" w:hAnsi="Arial" w:cs="Arial"/>
          <w:spacing w:val="-8"/>
          <w:sz w:val="28"/>
          <w:szCs w:val="24"/>
          <w:lang w:val="kk-KZ" w:eastAsia="ru-RU"/>
        </w:rPr>
        <w:t>қаражат</w:t>
      </w:r>
      <w:r w:rsidR="002D59DC" w:rsidRPr="007B73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аударымдары;</w:t>
      </w:r>
    </w:p>
    <w:p w14:paraId="10CE84D8" w14:textId="0A0E659E" w:rsidR="00D06455" w:rsidRPr="007B73B8" w:rsidRDefault="00741A68"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b/>
          <w:spacing w:val="-8"/>
          <w:sz w:val="28"/>
          <w:szCs w:val="24"/>
          <w:lang w:eastAsia="ru-RU"/>
        </w:rPr>
        <w:t>-</w:t>
      </w:r>
      <w:r w:rsidR="00453FD6" w:rsidRPr="007B73B8">
        <w:rPr>
          <w:rFonts w:ascii="Arial" w:eastAsia="Times New Roman" w:hAnsi="Arial" w:cs="Arial"/>
          <w:b/>
          <w:spacing w:val="-8"/>
          <w:sz w:val="28"/>
          <w:szCs w:val="24"/>
          <w:lang w:eastAsia="ru-RU"/>
        </w:rPr>
        <w:t xml:space="preserve">  </w:t>
      </w:r>
      <w:r w:rsidR="00AE2FEE" w:rsidRPr="007B73B8">
        <w:rPr>
          <w:rFonts w:ascii="Arial" w:eastAsia="Times New Roman" w:hAnsi="Arial" w:cs="Arial"/>
          <w:b/>
          <w:spacing w:val="-8"/>
          <w:sz w:val="28"/>
          <w:szCs w:val="24"/>
          <w:lang w:eastAsia="ru-RU"/>
        </w:rPr>
        <w:t>трансшекаралық операциялар</w:t>
      </w:r>
      <w:r w:rsidR="00AE2FEE" w:rsidRPr="007B73B8">
        <w:rPr>
          <w:rFonts w:ascii="Arial" w:eastAsia="Times New Roman" w:hAnsi="Arial" w:cs="Arial"/>
          <w:spacing w:val="-8"/>
          <w:sz w:val="28"/>
          <w:szCs w:val="24"/>
          <w:lang w:eastAsia="ru-RU"/>
        </w:rPr>
        <w:t xml:space="preserve"> </w:t>
      </w:r>
      <w:r w:rsidR="002D59DC" w:rsidRPr="007B73B8">
        <w:rPr>
          <w:rFonts w:ascii="Arial" w:eastAsia="Times New Roman" w:hAnsi="Arial" w:cs="Arial"/>
          <w:b/>
          <w:spacing w:val="-8"/>
          <w:sz w:val="28"/>
          <w:szCs w:val="24"/>
          <w:lang w:eastAsia="ru-RU"/>
        </w:rPr>
        <w:t>жасау</w:t>
      </w:r>
      <w:r w:rsidR="002D59DC" w:rsidRPr="007B73B8">
        <w:rPr>
          <w:rFonts w:ascii="Arial" w:eastAsia="Times New Roman" w:hAnsi="Arial" w:cs="Arial"/>
          <w:spacing w:val="-8"/>
          <w:sz w:val="28"/>
          <w:szCs w:val="24"/>
          <w:lang w:eastAsia="ru-RU"/>
        </w:rPr>
        <w:t xml:space="preserve"> </w:t>
      </w:r>
      <w:r w:rsidR="00A46E55" w:rsidRPr="007B73B8">
        <w:rPr>
          <w:rFonts w:ascii="Arial" w:eastAsia="Times New Roman" w:hAnsi="Arial" w:cs="Arial"/>
          <w:spacing w:val="-8"/>
          <w:sz w:val="28"/>
          <w:szCs w:val="24"/>
          <w:lang w:eastAsia="ru-RU"/>
        </w:rPr>
        <w:t>–</w:t>
      </w:r>
      <w:r w:rsidR="00AE2FEE" w:rsidRPr="007B73B8">
        <w:rPr>
          <w:rFonts w:ascii="Arial" w:eastAsia="Times New Roman" w:hAnsi="Arial" w:cs="Arial"/>
          <w:spacing w:val="-8"/>
          <w:sz w:val="28"/>
          <w:szCs w:val="24"/>
          <w:lang w:eastAsia="ru-RU"/>
        </w:rPr>
        <w:t xml:space="preserve"> </w:t>
      </w:r>
      <w:r w:rsidR="00A46E55" w:rsidRPr="007B73B8">
        <w:rPr>
          <w:rFonts w:ascii="Arial" w:eastAsia="Times New Roman" w:hAnsi="Arial" w:cs="Arial"/>
          <w:spacing w:val="-8"/>
          <w:sz w:val="28"/>
          <w:szCs w:val="24"/>
          <w:lang w:eastAsia="ru-RU"/>
        </w:rPr>
        <w:t>халықаралық банктік аударымдар арқылы</w:t>
      </w:r>
      <w:r w:rsidR="002D59DC">
        <w:rPr>
          <w:rFonts w:ascii="Arial" w:eastAsia="Times New Roman" w:hAnsi="Arial" w:cs="Arial"/>
          <w:spacing w:val="-8"/>
          <w:sz w:val="28"/>
          <w:szCs w:val="24"/>
          <w:lang w:val="kk-KZ" w:eastAsia="ru-RU"/>
        </w:rPr>
        <w:t>,</w:t>
      </w:r>
      <w:r w:rsidR="00A46E55" w:rsidRPr="007B73B8">
        <w:rPr>
          <w:rFonts w:ascii="Arial" w:eastAsia="Times New Roman" w:hAnsi="Arial" w:cs="Arial"/>
          <w:spacing w:val="-8"/>
          <w:sz w:val="28"/>
          <w:szCs w:val="24"/>
          <w:lang w:eastAsia="ru-RU"/>
        </w:rPr>
        <w:t xml:space="preserve"> </w:t>
      </w:r>
      <w:r w:rsidR="002D59DC" w:rsidRPr="007B73B8">
        <w:rPr>
          <w:rFonts w:ascii="Arial" w:eastAsia="Times New Roman" w:hAnsi="Arial" w:cs="Arial"/>
          <w:spacing w:val="-8"/>
          <w:sz w:val="28"/>
          <w:szCs w:val="24"/>
          <w:lang w:eastAsia="ru-RU"/>
        </w:rPr>
        <w:t>оның ішінде оффшор</w:t>
      </w:r>
      <w:r w:rsidR="002D59DC">
        <w:rPr>
          <w:rFonts w:ascii="Arial" w:eastAsia="Times New Roman" w:hAnsi="Arial" w:cs="Arial"/>
          <w:spacing w:val="-8"/>
          <w:sz w:val="28"/>
          <w:szCs w:val="24"/>
          <w:lang w:val="kk-KZ" w:eastAsia="ru-RU"/>
        </w:rPr>
        <w:t xml:space="preserve">лық </w:t>
      </w:r>
      <w:r w:rsidR="002D59DC" w:rsidRPr="007B73B8">
        <w:rPr>
          <w:rFonts w:ascii="Arial" w:eastAsia="Times New Roman" w:hAnsi="Arial" w:cs="Arial"/>
          <w:spacing w:val="-8"/>
          <w:sz w:val="28"/>
          <w:szCs w:val="24"/>
          <w:lang w:eastAsia="ru-RU"/>
        </w:rPr>
        <w:t>аймақтар</w:t>
      </w:r>
      <w:r w:rsidR="002D59DC">
        <w:rPr>
          <w:rFonts w:ascii="Arial" w:eastAsia="Times New Roman" w:hAnsi="Arial" w:cs="Arial"/>
          <w:spacing w:val="-8"/>
          <w:sz w:val="28"/>
          <w:szCs w:val="24"/>
          <w:lang w:val="kk-KZ" w:eastAsia="ru-RU"/>
        </w:rPr>
        <w:t>ға</w:t>
      </w:r>
      <w:r w:rsidR="002D59DC" w:rsidRPr="007B73B8">
        <w:rPr>
          <w:rFonts w:ascii="Arial" w:eastAsia="Times New Roman" w:hAnsi="Arial" w:cs="Arial"/>
          <w:spacing w:val="-8"/>
          <w:sz w:val="28"/>
          <w:szCs w:val="24"/>
          <w:lang w:eastAsia="ru-RU"/>
        </w:rPr>
        <w:t xml:space="preserve"> </w:t>
      </w:r>
      <w:r w:rsidR="00A46E55" w:rsidRPr="007B73B8">
        <w:rPr>
          <w:rFonts w:ascii="Arial" w:eastAsia="Times New Roman" w:hAnsi="Arial" w:cs="Arial"/>
          <w:spacing w:val="-8"/>
          <w:sz w:val="28"/>
          <w:szCs w:val="24"/>
          <w:lang w:eastAsia="ru-RU"/>
        </w:rPr>
        <w:t>ақша аудару</w:t>
      </w:r>
      <w:r w:rsidR="00D06455" w:rsidRPr="007B73B8">
        <w:rPr>
          <w:rFonts w:ascii="Arial" w:eastAsia="Times New Roman" w:hAnsi="Arial" w:cs="Arial"/>
          <w:spacing w:val="-8"/>
          <w:sz w:val="28"/>
          <w:szCs w:val="24"/>
          <w:lang w:eastAsia="ru-RU"/>
        </w:rPr>
        <w:t>;</w:t>
      </w:r>
    </w:p>
    <w:p w14:paraId="525FAFE8" w14:textId="0979D2D9" w:rsidR="00FB70AD" w:rsidRPr="007B73B8" w:rsidRDefault="00D06455"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b/>
          <w:spacing w:val="-8"/>
          <w:sz w:val="28"/>
          <w:szCs w:val="24"/>
          <w:lang w:eastAsia="ru-RU"/>
        </w:rPr>
        <w:t>-</w:t>
      </w:r>
      <w:r w:rsidR="00453FD6" w:rsidRPr="007B73B8">
        <w:rPr>
          <w:rFonts w:ascii="Arial" w:eastAsia="Times New Roman" w:hAnsi="Arial" w:cs="Arial"/>
          <w:b/>
          <w:spacing w:val="-8"/>
          <w:sz w:val="28"/>
          <w:szCs w:val="24"/>
          <w:lang w:eastAsia="ru-RU"/>
        </w:rPr>
        <w:t> </w:t>
      </w:r>
      <w:r w:rsidRPr="007B73B8">
        <w:rPr>
          <w:rFonts w:ascii="Arial" w:eastAsia="Times New Roman" w:hAnsi="Arial" w:cs="Arial"/>
          <w:b/>
          <w:spacing w:val="-8"/>
          <w:sz w:val="28"/>
          <w:szCs w:val="24"/>
          <w:lang w:eastAsia="ru-RU"/>
        </w:rPr>
        <w:t>қолма-қол ақша қаражатын пайдалану</w:t>
      </w:r>
      <w:r w:rsidRPr="007B73B8">
        <w:rPr>
          <w:rFonts w:ascii="Arial" w:eastAsia="Times New Roman" w:hAnsi="Arial" w:cs="Arial"/>
          <w:spacing w:val="-8"/>
          <w:sz w:val="28"/>
          <w:szCs w:val="24"/>
          <w:lang w:eastAsia="ru-RU"/>
        </w:rPr>
        <w:t xml:space="preserve"> </w:t>
      </w:r>
      <w:r w:rsidR="00FB70AD" w:rsidRPr="007B73B8">
        <w:rPr>
          <w:rFonts w:ascii="Arial" w:eastAsia="Times New Roman" w:hAnsi="Arial" w:cs="Arial"/>
          <w:spacing w:val="-8"/>
          <w:sz w:val="28"/>
          <w:szCs w:val="24"/>
          <w:lang w:eastAsia="ru-RU"/>
        </w:rPr>
        <w:t>–</w:t>
      </w:r>
      <w:r w:rsidRPr="007B73B8">
        <w:rPr>
          <w:rFonts w:ascii="Arial" w:eastAsia="Times New Roman" w:hAnsi="Arial" w:cs="Arial"/>
          <w:spacing w:val="-8"/>
          <w:sz w:val="28"/>
          <w:szCs w:val="24"/>
          <w:lang w:eastAsia="ru-RU"/>
        </w:rPr>
        <w:t xml:space="preserve"> </w:t>
      </w:r>
      <w:r w:rsidR="00FB70AD" w:rsidRPr="007B73B8">
        <w:rPr>
          <w:rFonts w:ascii="Arial" w:eastAsia="Times New Roman" w:hAnsi="Arial" w:cs="Arial"/>
          <w:spacing w:val="-8"/>
          <w:sz w:val="28"/>
          <w:szCs w:val="24"/>
          <w:lang w:eastAsia="ru-RU"/>
        </w:rPr>
        <w:t xml:space="preserve">қылмыстық жолмен алынған кірістерді жалған компаниялар мен жалған </w:t>
      </w:r>
      <w:r w:rsidR="00C024FD">
        <w:rPr>
          <w:rFonts w:ascii="Arial" w:eastAsia="Times New Roman" w:hAnsi="Arial" w:cs="Arial"/>
          <w:spacing w:val="-8"/>
          <w:sz w:val="28"/>
          <w:szCs w:val="24"/>
          <w:lang w:val="kk-KZ" w:eastAsia="ru-RU"/>
        </w:rPr>
        <w:t>адамдар (дроптар)</w:t>
      </w:r>
      <w:r w:rsidR="00C024FD" w:rsidRPr="007B73B8">
        <w:rPr>
          <w:rFonts w:ascii="Arial" w:eastAsia="Times New Roman" w:hAnsi="Arial" w:cs="Arial"/>
          <w:spacing w:val="-8"/>
          <w:sz w:val="28"/>
          <w:szCs w:val="24"/>
          <w:lang w:eastAsia="ru-RU"/>
        </w:rPr>
        <w:t xml:space="preserve"> </w:t>
      </w:r>
      <w:r w:rsidR="00FB70AD" w:rsidRPr="007B73B8">
        <w:rPr>
          <w:rFonts w:ascii="Arial" w:eastAsia="Times New Roman" w:hAnsi="Arial" w:cs="Arial"/>
          <w:spacing w:val="-8"/>
          <w:sz w:val="28"/>
          <w:szCs w:val="24"/>
          <w:lang w:eastAsia="ru-RU"/>
        </w:rPr>
        <w:t>арқылы қолма-қол ақшаға айналдыру</w:t>
      </w:r>
      <w:r w:rsidR="00B773DC" w:rsidRPr="007B73B8">
        <w:rPr>
          <w:rFonts w:ascii="Arial" w:eastAsia="Times New Roman" w:hAnsi="Arial" w:cs="Arial"/>
          <w:spacing w:val="-8"/>
          <w:sz w:val="28"/>
          <w:szCs w:val="24"/>
          <w:lang w:eastAsia="ru-RU"/>
        </w:rPr>
        <w:t>, сондай-ақ қолма-қол ақша қаражатының қозғалысы</w:t>
      </w:r>
      <w:r w:rsidR="00FB70AD" w:rsidRPr="007B73B8">
        <w:rPr>
          <w:rFonts w:ascii="Arial" w:eastAsia="Times New Roman" w:hAnsi="Arial" w:cs="Arial"/>
          <w:spacing w:val="-8"/>
          <w:sz w:val="28"/>
          <w:szCs w:val="24"/>
          <w:lang w:eastAsia="ru-RU"/>
        </w:rPr>
        <w:t>;</w:t>
      </w:r>
    </w:p>
    <w:p w14:paraId="3E22CDD6" w14:textId="77777777" w:rsidR="0031276A" w:rsidRPr="007B73B8" w:rsidRDefault="007F3A06"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b/>
          <w:spacing w:val="-8"/>
          <w:sz w:val="28"/>
          <w:szCs w:val="24"/>
          <w:lang w:eastAsia="ru-RU"/>
        </w:rPr>
        <w:t>- криптовалютаны пайдалану</w:t>
      </w:r>
      <w:r w:rsidRPr="007B73B8">
        <w:rPr>
          <w:rFonts w:ascii="Arial" w:eastAsia="Times New Roman" w:hAnsi="Arial" w:cs="Arial"/>
          <w:spacing w:val="-8"/>
          <w:sz w:val="28"/>
          <w:szCs w:val="24"/>
          <w:lang w:eastAsia="ru-RU"/>
        </w:rPr>
        <w:t xml:space="preserve"> – анонимді аударымдар, заңсыз қаржы ағындарын жасыру үшін криптомиксерлер мен орталықтандырылмаған платформаларды пайдалану</w:t>
      </w:r>
      <w:r w:rsidR="0031276A" w:rsidRPr="007B73B8">
        <w:rPr>
          <w:rFonts w:ascii="Arial" w:eastAsia="Times New Roman" w:hAnsi="Arial" w:cs="Arial"/>
          <w:spacing w:val="-8"/>
          <w:sz w:val="28"/>
          <w:szCs w:val="24"/>
          <w:lang w:eastAsia="ru-RU"/>
        </w:rPr>
        <w:t>;</w:t>
      </w:r>
    </w:p>
    <w:p w14:paraId="617D6E34" w14:textId="3FE76451" w:rsidR="00E82505" w:rsidRPr="007B73B8" w:rsidRDefault="00C9359E"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 xml:space="preserve">Қылмыстық жолмен алынған кірістерді </w:t>
      </w:r>
      <w:r w:rsidR="007C551E">
        <w:rPr>
          <w:rFonts w:ascii="Arial" w:eastAsia="Times New Roman" w:hAnsi="Arial" w:cs="Arial"/>
          <w:spacing w:val="-8"/>
          <w:sz w:val="28"/>
          <w:szCs w:val="24"/>
          <w:lang w:val="kk-KZ" w:eastAsia="ru-RU"/>
        </w:rPr>
        <w:t>жылыстатудың</w:t>
      </w:r>
      <w:r w:rsidR="007C551E" w:rsidRPr="007B73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 xml:space="preserve">жоғарыда аталған </w:t>
      </w:r>
      <w:r w:rsidR="007C551E">
        <w:rPr>
          <w:rFonts w:ascii="Arial" w:eastAsia="Times New Roman" w:hAnsi="Arial" w:cs="Arial"/>
          <w:spacing w:val="-8"/>
          <w:sz w:val="28"/>
          <w:szCs w:val="24"/>
          <w:lang w:val="kk-KZ" w:eastAsia="ru-RU"/>
        </w:rPr>
        <w:t>тәсілдерін</w:t>
      </w:r>
      <w:r w:rsidR="007C551E" w:rsidRPr="007B73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 xml:space="preserve">шамамен </w:t>
      </w:r>
      <w:r w:rsidRPr="007B73B8">
        <w:rPr>
          <w:rFonts w:ascii="Arial" w:eastAsia="Times New Roman" w:hAnsi="Arial" w:cs="Arial"/>
          <w:b/>
          <w:spacing w:val="-8"/>
          <w:sz w:val="28"/>
          <w:szCs w:val="24"/>
          <w:lang w:eastAsia="ru-RU"/>
        </w:rPr>
        <w:t>қолма-қол ақшасыз және қолма-қол ақша әдістеріне</w:t>
      </w:r>
      <w:r w:rsidR="007C551E">
        <w:rPr>
          <w:rFonts w:ascii="Arial" w:eastAsia="Times New Roman" w:hAnsi="Arial" w:cs="Arial"/>
          <w:b/>
          <w:spacing w:val="-8"/>
          <w:sz w:val="28"/>
          <w:szCs w:val="24"/>
          <w:lang w:val="kk-KZ" w:eastAsia="ru-RU"/>
        </w:rPr>
        <w:t xml:space="preserve"> </w:t>
      </w:r>
      <w:r w:rsidR="007C551E" w:rsidRPr="007B73B8">
        <w:rPr>
          <w:rFonts w:ascii="Arial" w:eastAsia="Times New Roman" w:hAnsi="Arial" w:cs="Arial"/>
          <w:spacing w:val="-8"/>
          <w:sz w:val="28"/>
          <w:szCs w:val="24"/>
          <w:lang w:eastAsia="ru-RU"/>
        </w:rPr>
        <w:t>бөлуге болады</w:t>
      </w:r>
      <w:r w:rsidRPr="007B73B8">
        <w:rPr>
          <w:rFonts w:ascii="Arial" w:eastAsia="Times New Roman" w:hAnsi="Arial" w:cs="Arial"/>
          <w:b/>
          <w:spacing w:val="-8"/>
          <w:sz w:val="28"/>
          <w:szCs w:val="24"/>
          <w:lang w:eastAsia="ru-RU"/>
        </w:rPr>
        <w:t>.</w:t>
      </w:r>
    </w:p>
    <w:p w14:paraId="7A3581EA" w14:textId="4A3C5B8D" w:rsidR="00C9359E" w:rsidRPr="005F1A19" w:rsidRDefault="00C9359E"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b/>
          <w:spacing w:val="-8"/>
          <w:sz w:val="28"/>
          <w:szCs w:val="24"/>
          <w:lang w:eastAsia="ru-RU"/>
        </w:rPr>
        <w:t>Қолма-қол ақшасыз әдістер</w:t>
      </w:r>
      <w:r w:rsidRPr="007B73B8">
        <w:rPr>
          <w:rFonts w:ascii="Arial" w:eastAsia="Times New Roman" w:hAnsi="Arial" w:cs="Arial"/>
          <w:spacing w:val="-8"/>
          <w:sz w:val="28"/>
          <w:szCs w:val="24"/>
          <w:lang w:eastAsia="ru-RU"/>
        </w:rPr>
        <w:t xml:space="preserve"> </w:t>
      </w:r>
      <w:r w:rsidR="00CF11BB" w:rsidRPr="007B73B8">
        <w:rPr>
          <w:rFonts w:ascii="Arial" w:eastAsia="Times New Roman" w:hAnsi="Arial" w:cs="Arial"/>
          <w:spacing w:val="-8"/>
          <w:sz w:val="28"/>
          <w:szCs w:val="24"/>
          <w:lang w:eastAsia="ru-RU"/>
        </w:rPr>
        <w:t xml:space="preserve">банк жүйелері арқылы жүзеге асырылатын қаржылық операцияларды қамтиды, </w:t>
      </w:r>
      <w:r w:rsidR="005A4B83" w:rsidRPr="007B73B8">
        <w:rPr>
          <w:rFonts w:ascii="Arial" w:eastAsia="Times New Roman" w:hAnsi="Arial" w:cs="Arial"/>
          <w:spacing w:val="-8"/>
          <w:sz w:val="28"/>
          <w:szCs w:val="24"/>
          <w:lang w:eastAsia="ru-RU"/>
        </w:rPr>
        <w:t>электрондық төлем платформалары</w:t>
      </w:r>
      <w:r w:rsidR="007C551E">
        <w:rPr>
          <w:rFonts w:ascii="Arial" w:eastAsia="Times New Roman" w:hAnsi="Arial" w:cs="Arial"/>
          <w:spacing w:val="-8"/>
          <w:sz w:val="28"/>
          <w:szCs w:val="24"/>
          <w:lang w:val="kk-KZ" w:eastAsia="ru-RU"/>
        </w:rPr>
        <w:t>н</w:t>
      </w:r>
      <w:r w:rsidR="005A4B83" w:rsidRPr="007B73B8">
        <w:rPr>
          <w:rFonts w:ascii="Arial" w:eastAsia="Times New Roman" w:hAnsi="Arial" w:cs="Arial"/>
          <w:spacing w:val="-8"/>
          <w:sz w:val="28"/>
          <w:szCs w:val="24"/>
          <w:lang w:eastAsia="ru-RU"/>
        </w:rPr>
        <w:t xml:space="preserve"> және цифрлық активтер</w:t>
      </w:r>
      <w:r w:rsidR="007C551E">
        <w:rPr>
          <w:rFonts w:ascii="Arial" w:eastAsia="Times New Roman" w:hAnsi="Arial" w:cs="Arial"/>
          <w:spacing w:val="-8"/>
          <w:sz w:val="28"/>
          <w:szCs w:val="24"/>
          <w:lang w:val="kk-KZ" w:eastAsia="ru-RU"/>
        </w:rPr>
        <w:t>ді қамтиды</w:t>
      </w:r>
      <w:r w:rsidR="005A4B83" w:rsidRPr="007B73B8">
        <w:rPr>
          <w:rFonts w:ascii="Arial" w:eastAsia="Times New Roman" w:hAnsi="Arial" w:cs="Arial"/>
          <w:spacing w:val="-8"/>
          <w:sz w:val="28"/>
          <w:szCs w:val="24"/>
          <w:lang w:eastAsia="ru-RU"/>
        </w:rPr>
        <w:t xml:space="preserve">. Оларға жалған </w:t>
      </w:r>
      <w:r w:rsidR="007C551E">
        <w:rPr>
          <w:rFonts w:ascii="Arial" w:eastAsia="Times New Roman" w:hAnsi="Arial" w:cs="Arial"/>
          <w:spacing w:val="-8"/>
          <w:sz w:val="28"/>
          <w:szCs w:val="24"/>
          <w:lang w:val="kk-KZ" w:eastAsia="ru-RU"/>
        </w:rPr>
        <w:t>адамдарды</w:t>
      </w:r>
      <w:r w:rsidR="007C551E" w:rsidRPr="007B73B8">
        <w:rPr>
          <w:rFonts w:ascii="Arial" w:eastAsia="Times New Roman" w:hAnsi="Arial" w:cs="Arial"/>
          <w:spacing w:val="-8"/>
          <w:sz w:val="28"/>
          <w:szCs w:val="24"/>
          <w:lang w:eastAsia="ru-RU"/>
        </w:rPr>
        <w:t xml:space="preserve"> </w:t>
      </w:r>
      <w:r w:rsidR="005A4B83" w:rsidRPr="007B73B8">
        <w:rPr>
          <w:rFonts w:ascii="Arial" w:eastAsia="Times New Roman" w:hAnsi="Arial" w:cs="Arial"/>
          <w:spacing w:val="-8"/>
          <w:sz w:val="28"/>
          <w:szCs w:val="24"/>
          <w:lang w:eastAsia="ru-RU"/>
        </w:rPr>
        <w:t>(</w:t>
      </w:r>
      <w:r w:rsidR="007C551E">
        <w:rPr>
          <w:rFonts w:ascii="Arial" w:eastAsia="Times New Roman" w:hAnsi="Arial" w:cs="Arial"/>
          <w:spacing w:val="-8"/>
          <w:sz w:val="28"/>
          <w:szCs w:val="24"/>
          <w:lang w:val="kk-KZ" w:eastAsia="ru-RU"/>
        </w:rPr>
        <w:t>дроперлерді</w:t>
      </w:r>
      <w:r w:rsidR="005A4B83" w:rsidRPr="007B73B8">
        <w:rPr>
          <w:rFonts w:ascii="Arial" w:eastAsia="Times New Roman" w:hAnsi="Arial" w:cs="Arial"/>
          <w:spacing w:val="-8"/>
          <w:sz w:val="28"/>
          <w:szCs w:val="24"/>
          <w:lang w:eastAsia="ru-RU"/>
        </w:rPr>
        <w:t>) пайдалану</w:t>
      </w:r>
      <w:r w:rsidR="001B617F" w:rsidRPr="007B73B8">
        <w:rPr>
          <w:rFonts w:ascii="Arial" w:eastAsia="Times New Roman" w:hAnsi="Arial" w:cs="Arial"/>
          <w:spacing w:val="-8"/>
          <w:sz w:val="28"/>
          <w:szCs w:val="24"/>
          <w:lang w:eastAsia="ru-RU"/>
        </w:rPr>
        <w:t>,</w:t>
      </w:r>
      <w:r w:rsidR="00246255" w:rsidRPr="007B73B8">
        <w:rPr>
          <w:rFonts w:ascii="Arial" w:eastAsia="Times New Roman" w:hAnsi="Arial" w:cs="Arial"/>
          <w:spacing w:val="-8"/>
          <w:sz w:val="28"/>
          <w:szCs w:val="24"/>
          <w:lang w:eastAsia="ru-RU"/>
        </w:rPr>
        <w:t xml:space="preserve"> жалған мәмілелер жасау, трансшекаралық операциялар арқылы жылыстату және </w:t>
      </w:r>
      <w:r w:rsidR="007C551E" w:rsidRPr="005F1A19">
        <w:rPr>
          <w:rFonts w:ascii="Arial" w:eastAsia="Times New Roman" w:hAnsi="Arial" w:cs="Arial"/>
          <w:spacing w:val="-8"/>
          <w:sz w:val="28"/>
          <w:szCs w:val="24"/>
          <w:lang w:eastAsia="ru-RU"/>
        </w:rPr>
        <w:t>криптовалюталар</w:t>
      </w:r>
      <w:r w:rsidR="007C551E">
        <w:rPr>
          <w:rFonts w:ascii="Arial" w:eastAsia="Times New Roman" w:hAnsi="Arial" w:cs="Arial"/>
          <w:spacing w:val="-8"/>
          <w:sz w:val="28"/>
          <w:szCs w:val="24"/>
          <w:lang w:val="kk-KZ" w:eastAsia="ru-RU"/>
        </w:rPr>
        <w:t xml:space="preserve">ды </w:t>
      </w:r>
      <w:r w:rsidR="00453FD6" w:rsidRPr="005F1A19">
        <w:rPr>
          <w:rFonts w:ascii="Arial" w:eastAsia="Times New Roman" w:hAnsi="Arial" w:cs="Arial"/>
          <w:spacing w:val="-8"/>
          <w:sz w:val="28"/>
          <w:szCs w:val="24"/>
          <w:lang w:eastAsia="ru-RU"/>
        </w:rPr>
        <w:t>пайдалану</w:t>
      </w:r>
      <w:r w:rsidR="00246255" w:rsidRPr="005F1A19">
        <w:rPr>
          <w:rFonts w:ascii="Arial" w:eastAsia="Times New Roman" w:hAnsi="Arial" w:cs="Arial"/>
          <w:spacing w:val="-8"/>
          <w:sz w:val="28"/>
          <w:szCs w:val="24"/>
          <w:lang w:eastAsia="ru-RU"/>
        </w:rPr>
        <w:t xml:space="preserve"> </w:t>
      </w:r>
      <w:r w:rsidR="007C551E" w:rsidRPr="007B73B8">
        <w:rPr>
          <w:rFonts w:ascii="Arial" w:eastAsia="Times New Roman" w:hAnsi="Arial" w:cs="Arial"/>
          <w:spacing w:val="-8"/>
          <w:sz w:val="28"/>
          <w:szCs w:val="24"/>
          <w:lang w:eastAsia="ru-RU"/>
        </w:rPr>
        <w:t>жатады</w:t>
      </w:r>
      <w:r w:rsidR="00246255" w:rsidRPr="005F1A19">
        <w:rPr>
          <w:rFonts w:ascii="Arial" w:eastAsia="Times New Roman" w:hAnsi="Arial" w:cs="Arial"/>
          <w:spacing w:val="-8"/>
          <w:sz w:val="28"/>
          <w:szCs w:val="24"/>
          <w:lang w:eastAsia="ru-RU"/>
        </w:rPr>
        <w:t xml:space="preserve">. </w:t>
      </w:r>
    </w:p>
    <w:p w14:paraId="5D099B1B" w14:textId="6B45B573" w:rsidR="00246255" w:rsidRPr="007B73B8" w:rsidRDefault="00246255" w:rsidP="00894A59">
      <w:pPr>
        <w:spacing w:after="0" w:line="240" w:lineRule="auto"/>
        <w:ind w:firstLine="708"/>
        <w:jc w:val="both"/>
        <w:rPr>
          <w:rFonts w:ascii="Arial" w:eastAsia="Times New Roman" w:hAnsi="Arial" w:cs="Arial"/>
          <w:spacing w:val="-8"/>
          <w:sz w:val="28"/>
          <w:szCs w:val="24"/>
          <w:lang w:eastAsia="ru-RU"/>
        </w:rPr>
      </w:pPr>
      <w:r w:rsidRPr="005F1A19">
        <w:rPr>
          <w:rFonts w:ascii="Arial" w:eastAsia="Times New Roman" w:hAnsi="Arial" w:cs="Arial"/>
          <w:b/>
          <w:spacing w:val="-8"/>
          <w:sz w:val="28"/>
          <w:szCs w:val="24"/>
          <w:lang w:eastAsia="ru-RU"/>
        </w:rPr>
        <w:t>Қолма-қол ақша әдістері</w:t>
      </w:r>
      <w:r w:rsidRPr="005F1A19">
        <w:rPr>
          <w:rFonts w:ascii="Arial" w:eastAsia="Times New Roman" w:hAnsi="Arial" w:cs="Arial"/>
          <w:spacing w:val="-8"/>
          <w:sz w:val="28"/>
          <w:szCs w:val="24"/>
          <w:lang w:eastAsia="ru-RU"/>
        </w:rPr>
        <w:t xml:space="preserve"> </w:t>
      </w:r>
      <w:r w:rsidR="007C551E" w:rsidRPr="005F1A19">
        <w:rPr>
          <w:rFonts w:ascii="Arial" w:eastAsia="Times New Roman" w:hAnsi="Arial" w:cs="Arial"/>
          <w:spacing w:val="-8"/>
          <w:sz w:val="28"/>
          <w:szCs w:val="24"/>
          <w:lang w:eastAsia="ru-RU"/>
        </w:rPr>
        <w:t xml:space="preserve">қолма-қол ақша </w:t>
      </w:r>
      <w:r w:rsidR="007C551E">
        <w:rPr>
          <w:rFonts w:ascii="Arial" w:eastAsia="Times New Roman" w:hAnsi="Arial" w:cs="Arial"/>
          <w:spacing w:val="-8"/>
          <w:sz w:val="28"/>
          <w:szCs w:val="24"/>
          <w:lang w:val="kk-KZ" w:eastAsia="ru-RU"/>
        </w:rPr>
        <w:t xml:space="preserve">қаражаттарын </w:t>
      </w:r>
      <w:r w:rsidRPr="005F1A19">
        <w:rPr>
          <w:rFonts w:ascii="Arial" w:eastAsia="Times New Roman" w:hAnsi="Arial" w:cs="Arial"/>
          <w:spacing w:val="-8"/>
          <w:sz w:val="28"/>
          <w:szCs w:val="24"/>
          <w:lang w:eastAsia="ru-RU"/>
        </w:rPr>
        <w:t xml:space="preserve">пайдалануға негізделген, бұл оларды </w:t>
      </w:r>
      <w:r w:rsidR="007C551E">
        <w:rPr>
          <w:rFonts w:ascii="Arial" w:eastAsia="Times New Roman" w:hAnsi="Arial" w:cs="Arial"/>
          <w:spacing w:val="-8"/>
          <w:sz w:val="28"/>
          <w:szCs w:val="24"/>
          <w:lang w:val="kk-KZ" w:eastAsia="ru-RU"/>
        </w:rPr>
        <w:t>қадағалауды</w:t>
      </w:r>
      <w:r w:rsidR="007C551E" w:rsidRPr="005F1A19">
        <w:rPr>
          <w:rFonts w:ascii="Arial" w:eastAsia="Times New Roman" w:hAnsi="Arial" w:cs="Arial"/>
          <w:spacing w:val="-8"/>
          <w:sz w:val="28"/>
          <w:szCs w:val="24"/>
          <w:lang w:eastAsia="ru-RU"/>
        </w:rPr>
        <w:t xml:space="preserve"> </w:t>
      </w:r>
      <w:r w:rsidRPr="005F1A19">
        <w:rPr>
          <w:rFonts w:ascii="Arial" w:eastAsia="Times New Roman" w:hAnsi="Arial" w:cs="Arial"/>
          <w:spacing w:val="-8"/>
          <w:sz w:val="28"/>
          <w:szCs w:val="24"/>
          <w:lang w:eastAsia="ru-RU"/>
        </w:rPr>
        <w:t xml:space="preserve">және бақылауды қиындатады. </w:t>
      </w:r>
      <w:r w:rsidR="008F6BF7" w:rsidRPr="005F1A19">
        <w:rPr>
          <w:rFonts w:ascii="Arial" w:eastAsia="Times New Roman" w:hAnsi="Arial" w:cs="Arial"/>
          <w:spacing w:val="-8"/>
          <w:sz w:val="28"/>
          <w:szCs w:val="24"/>
          <w:lang w:eastAsia="ru-RU"/>
        </w:rPr>
        <w:t xml:space="preserve">Бұл санатқа қылмыстық кірістерді қолма-қол ақшаға айналдыру, </w:t>
      </w:r>
      <w:r w:rsidR="005915EC" w:rsidRPr="005F1A19">
        <w:rPr>
          <w:rFonts w:ascii="Arial" w:eastAsia="Times New Roman" w:hAnsi="Arial" w:cs="Arial"/>
          <w:spacing w:val="-8"/>
          <w:sz w:val="28"/>
          <w:szCs w:val="24"/>
          <w:lang w:eastAsia="ru-RU"/>
        </w:rPr>
        <w:t>қолма-қол ақша қаражатының қозғалысы, қолма-қол ақша</w:t>
      </w:r>
      <w:r w:rsidR="007C551E">
        <w:rPr>
          <w:rFonts w:ascii="Arial" w:eastAsia="Times New Roman" w:hAnsi="Arial" w:cs="Arial"/>
          <w:spacing w:val="-8"/>
          <w:sz w:val="28"/>
          <w:szCs w:val="24"/>
          <w:lang w:val="kk-KZ" w:eastAsia="ru-RU"/>
        </w:rPr>
        <w:t xml:space="preserve"> қаражатын</w:t>
      </w:r>
      <w:r w:rsidR="005915EC" w:rsidRPr="005F1A19">
        <w:rPr>
          <w:rFonts w:ascii="Arial" w:eastAsia="Times New Roman" w:hAnsi="Arial" w:cs="Arial"/>
          <w:spacing w:val="-8"/>
          <w:sz w:val="28"/>
          <w:szCs w:val="24"/>
          <w:lang w:eastAsia="ru-RU"/>
        </w:rPr>
        <w:t xml:space="preserve"> есепке алу </w:t>
      </w:r>
      <w:r w:rsidR="00F45C32" w:rsidRPr="005F1A19">
        <w:rPr>
          <w:rFonts w:ascii="Arial" w:eastAsia="Times New Roman" w:hAnsi="Arial" w:cs="Arial"/>
          <w:spacing w:val="-8"/>
          <w:sz w:val="28"/>
          <w:szCs w:val="24"/>
          <w:lang w:eastAsia="ru-RU"/>
        </w:rPr>
        <w:t>қаржы ұйымдарының және төлем сервистерінің шоттары</w:t>
      </w:r>
      <w:r w:rsidR="007C551E">
        <w:rPr>
          <w:rFonts w:ascii="Arial" w:eastAsia="Times New Roman" w:hAnsi="Arial" w:cs="Arial"/>
          <w:spacing w:val="-8"/>
          <w:sz w:val="28"/>
          <w:szCs w:val="24"/>
          <w:lang w:val="kk-KZ" w:eastAsia="ru-RU"/>
        </w:rPr>
        <w:t>на жатқызу кіреді</w:t>
      </w:r>
      <w:r w:rsidR="00F45C32" w:rsidRPr="005F1A19">
        <w:rPr>
          <w:rFonts w:ascii="Arial" w:eastAsia="Times New Roman" w:hAnsi="Arial" w:cs="Arial"/>
          <w:spacing w:val="-8"/>
          <w:sz w:val="28"/>
          <w:szCs w:val="24"/>
          <w:lang w:eastAsia="ru-RU"/>
        </w:rPr>
        <w:t>.</w:t>
      </w:r>
      <w:r w:rsidR="00F45C32" w:rsidRPr="007B73B8">
        <w:rPr>
          <w:rFonts w:ascii="Arial" w:eastAsia="Times New Roman" w:hAnsi="Arial" w:cs="Arial"/>
          <w:spacing w:val="-8"/>
          <w:sz w:val="28"/>
          <w:szCs w:val="24"/>
          <w:lang w:eastAsia="ru-RU"/>
        </w:rPr>
        <w:t xml:space="preserve"> </w:t>
      </w:r>
    </w:p>
    <w:p w14:paraId="20144745" w14:textId="77777777" w:rsidR="00E43FEA" w:rsidRDefault="00E43FEA" w:rsidP="00894A59">
      <w:pPr>
        <w:spacing w:after="0" w:line="240" w:lineRule="auto"/>
        <w:ind w:firstLine="708"/>
        <w:jc w:val="both"/>
        <w:rPr>
          <w:rFonts w:ascii="Arial" w:eastAsia="Times New Roman" w:hAnsi="Arial" w:cs="Arial"/>
          <w:b/>
          <w:spacing w:val="-8"/>
          <w:sz w:val="28"/>
          <w:szCs w:val="24"/>
          <w:lang w:eastAsia="ru-RU"/>
        </w:rPr>
      </w:pPr>
    </w:p>
    <w:p w14:paraId="079A9D1D" w14:textId="2CBF2158" w:rsidR="00192A6B" w:rsidRPr="007B73B8" w:rsidRDefault="004509B4" w:rsidP="00894A59">
      <w:pPr>
        <w:spacing w:after="0" w:line="240" w:lineRule="auto"/>
        <w:ind w:firstLine="708"/>
        <w:jc w:val="both"/>
        <w:rPr>
          <w:rFonts w:ascii="Arial" w:eastAsia="Times New Roman" w:hAnsi="Arial" w:cs="Arial"/>
          <w:b/>
          <w:spacing w:val="-8"/>
          <w:sz w:val="28"/>
          <w:szCs w:val="24"/>
          <w:lang w:eastAsia="ru-RU"/>
        </w:rPr>
      </w:pPr>
      <w:r w:rsidRPr="007B73B8">
        <w:rPr>
          <w:rFonts w:ascii="Arial" w:eastAsia="Times New Roman" w:hAnsi="Arial" w:cs="Arial"/>
          <w:b/>
          <w:spacing w:val="-8"/>
          <w:sz w:val="28"/>
          <w:szCs w:val="24"/>
          <w:lang w:eastAsia="ru-RU"/>
        </w:rPr>
        <w:t>3</w:t>
      </w:r>
      <w:r w:rsidR="00D553D6" w:rsidRPr="007B73B8">
        <w:rPr>
          <w:rFonts w:ascii="Arial" w:eastAsia="Times New Roman" w:hAnsi="Arial" w:cs="Arial"/>
          <w:b/>
          <w:spacing w:val="-8"/>
          <w:sz w:val="28"/>
          <w:szCs w:val="24"/>
          <w:lang w:eastAsia="ru-RU"/>
        </w:rPr>
        <w:t>.1. </w:t>
      </w:r>
      <w:r w:rsidR="00137CCA" w:rsidRPr="007B73B8">
        <w:rPr>
          <w:rFonts w:ascii="Arial" w:eastAsia="Times New Roman" w:hAnsi="Arial" w:cs="Arial"/>
          <w:b/>
          <w:spacing w:val="-8"/>
          <w:sz w:val="28"/>
          <w:szCs w:val="24"/>
          <w:lang w:eastAsia="ru-RU"/>
        </w:rPr>
        <w:t xml:space="preserve"> </w:t>
      </w:r>
      <w:r w:rsidR="0086345D" w:rsidRPr="007B73B8">
        <w:rPr>
          <w:rFonts w:ascii="Arial" w:eastAsia="Times New Roman" w:hAnsi="Arial" w:cs="Arial"/>
          <w:b/>
          <w:spacing w:val="-8"/>
          <w:sz w:val="28"/>
          <w:szCs w:val="24"/>
          <w:lang w:eastAsia="ru-RU"/>
        </w:rPr>
        <w:t xml:space="preserve">ҚЫЛМЫСТЫҚ ЖОЛМЕН АЛЫНҒАН КІРІСТЕРДІ </w:t>
      </w:r>
      <w:proofErr w:type="gramStart"/>
      <w:r w:rsidR="0086345D" w:rsidRPr="007B73B8">
        <w:rPr>
          <w:rFonts w:ascii="Arial" w:eastAsia="Times New Roman" w:hAnsi="Arial" w:cs="Arial"/>
          <w:b/>
          <w:spacing w:val="-8"/>
          <w:sz w:val="28"/>
          <w:szCs w:val="24"/>
          <w:lang w:eastAsia="ru-RU"/>
        </w:rPr>
        <w:t>ЖЫЛЫСТАТУ</w:t>
      </w:r>
      <w:r w:rsidR="007C551E">
        <w:rPr>
          <w:rFonts w:ascii="Arial" w:eastAsia="Times New Roman" w:hAnsi="Arial" w:cs="Arial"/>
          <w:b/>
          <w:spacing w:val="-8"/>
          <w:sz w:val="28"/>
          <w:szCs w:val="24"/>
          <w:lang w:val="kk-KZ" w:eastAsia="ru-RU"/>
        </w:rPr>
        <w:t xml:space="preserve">ДЫҢ </w:t>
      </w:r>
      <w:r w:rsidR="0086345D" w:rsidRPr="007B73B8">
        <w:rPr>
          <w:rFonts w:ascii="Arial" w:eastAsia="Times New Roman" w:hAnsi="Arial" w:cs="Arial"/>
          <w:b/>
          <w:spacing w:val="-8"/>
          <w:sz w:val="28"/>
          <w:szCs w:val="24"/>
          <w:lang w:eastAsia="ru-RU"/>
        </w:rPr>
        <w:t xml:space="preserve"> </w:t>
      </w:r>
      <w:r w:rsidR="007C551E" w:rsidRPr="007B73B8">
        <w:rPr>
          <w:rFonts w:ascii="Arial" w:eastAsia="Times New Roman" w:hAnsi="Arial" w:cs="Arial"/>
          <w:b/>
          <w:spacing w:val="-8"/>
          <w:sz w:val="28"/>
          <w:szCs w:val="24"/>
          <w:lang w:eastAsia="ru-RU"/>
        </w:rPr>
        <w:t>ҚОЛМА</w:t>
      </w:r>
      <w:proofErr w:type="gramEnd"/>
      <w:r w:rsidR="007C551E" w:rsidRPr="007B73B8">
        <w:rPr>
          <w:rFonts w:ascii="Arial" w:eastAsia="Times New Roman" w:hAnsi="Arial" w:cs="Arial"/>
          <w:b/>
          <w:spacing w:val="-8"/>
          <w:sz w:val="28"/>
          <w:szCs w:val="24"/>
          <w:lang w:eastAsia="ru-RU"/>
        </w:rPr>
        <w:t xml:space="preserve">-ҚОЛ АҚШАСЫЗ </w:t>
      </w:r>
      <w:r w:rsidR="0086345D" w:rsidRPr="007B73B8">
        <w:rPr>
          <w:rFonts w:ascii="Arial" w:eastAsia="Times New Roman" w:hAnsi="Arial" w:cs="Arial"/>
          <w:b/>
          <w:spacing w:val="-8"/>
          <w:sz w:val="28"/>
          <w:szCs w:val="24"/>
          <w:lang w:eastAsia="ru-RU"/>
        </w:rPr>
        <w:t>ТӘСІЛДЕРІ</w:t>
      </w:r>
    </w:p>
    <w:p w14:paraId="37E7D630" w14:textId="06D9ADE8" w:rsidR="00FC3527" w:rsidRPr="007B73B8" w:rsidRDefault="008757C5"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3</w:t>
      </w:r>
      <w:r w:rsidR="00B41EBA" w:rsidRPr="007B73B8">
        <w:rPr>
          <w:rFonts w:ascii="Arial" w:eastAsia="Times New Roman" w:hAnsi="Arial" w:cs="Arial"/>
          <w:spacing w:val="-8"/>
          <w:sz w:val="28"/>
          <w:szCs w:val="24"/>
          <w:lang w:eastAsia="ru-RU"/>
        </w:rPr>
        <w:t>.1.1. </w:t>
      </w:r>
      <w:r w:rsidR="007C551E">
        <w:rPr>
          <w:rFonts w:ascii="Arial" w:eastAsia="Times New Roman" w:hAnsi="Arial" w:cs="Arial"/>
          <w:spacing w:val="-8"/>
          <w:sz w:val="28"/>
          <w:szCs w:val="24"/>
          <w:lang w:val="kk-KZ" w:eastAsia="ru-RU"/>
        </w:rPr>
        <w:t xml:space="preserve">Қаржы </w:t>
      </w:r>
      <w:r w:rsidR="00FC3527" w:rsidRPr="007B73B8">
        <w:rPr>
          <w:rFonts w:ascii="Arial" w:eastAsia="Times New Roman" w:hAnsi="Arial" w:cs="Arial"/>
          <w:spacing w:val="-8"/>
          <w:sz w:val="28"/>
          <w:szCs w:val="24"/>
          <w:lang w:eastAsia="ru-RU"/>
        </w:rPr>
        <w:t>технологиял</w:t>
      </w:r>
      <w:r w:rsidR="007C551E">
        <w:rPr>
          <w:rFonts w:ascii="Arial" w:eastAsia="Times New Roman" w:hAnsi="Arial" w:cs="Arial"/>
          <w:spacing w:val="-8"/>
          <w:sz w:val="28"/>
          <w:szCs w:val="24"/>
          <w:lang w:val="kk-KZ" w:eastAsia="ru-RU"/>
        </w:rPr>
        <w:t>ық инновацияларын</w:t>
      </w:r>
      <w:r w:rsidR="00FC3527" w:rsidRPr="007B73B8">
        <w:rPr>
          <w:rFonts w:ascii="Arial" w:eastAsia="Times New Roman" w:hAnsi="Arial" w:cs="Arial"/>
          <w:spacing w:val="-8"/>
          <w:sz w:val="28"/>
          <w:szCs w:val="24"/>
          <w:lang w:eastAsia="ru-RU"/>
        </w:rPr>
        <w:t xml:space="preserve"> дамытуға арналған реттеуші орта, қазақстандық төлем жүйесіндегі бәсекелестіктің артуы</w:t>
      </w:r>
      <w:r w:rsidR="001717E4">
        <w:rPr>
          <w:rFonts w:ascii="Arial" w:eastAsia="Times New Roman" w:hAnsi="Arial" w:cs="Arial"/>
          <w:spacing w:val="-8"/>
          <w:sz w:val="28"/>
          <w:szCs w:val="24"/>
          <w:lang w:val="kk-KZ" w:eastAsia="ru-RU"/>
        </w:rPr>
        <w:t xml:space="preserve"> </w:t>
      </w:r>
      <w:proofErr w:type="gramStart"/>
      <w:r w:rsidR="001717E4">
        <w:rPr>
          <w:rFonts w:ascii="Arial" w:eastAsia="Times New Roman" w:hAnsi="Arial" w:cs="Arial"/>
          <w:spacing w:val="-8"/>
          <w:sz w:val="28"/>
          <w:szCs w:val="24"/>
          <w:lang w:val="kk-KZ" w:eastAsia="ru-RU"/>
        </w:rPr>
        <w:t xml:space="preserve">және </w:t>
      </w:r>
      <w:r w:rsidR="00FC3527" w:rsidRPr="007B73B8">
        <w:rPr>
          <w:rFonts w:ascii="Arial" w:eastAsia="Times New Roman" w:hAnsi="Arial" w:cs="Arial"/>
          <w:spacing w:val="-8"/>
          <w:sz w:val="28"/>
          <w:szCs w:val="24"/>
          <w:lang w:eastAsia="ru-RU"/>
        </w:rPr>
        <w:t xml:space="preserve"> </w:t>
      </w:r>
      <w:r w:rsidR="001717E4" w:rsidRPr="007B73B8">
        <w:rPr>
          <w:rFonts w:ascii="Arial" w:eastAsia="Times New Roman" w:hAnsi="Arial" w:cs="Arial"/>
          <w:spacing w:val="-8"/>
          <w:sz w:val="28"/>
          <w:szCs w:val="24"/>
          <w:lang w:eastAsia="ru-RU"/>
        </w:rPr>
        <w:t>және</w:t>
      </w:r>
      <w:proofErr w:type="gramEnd"/>
      <w:r w:rsidR="001717E4">
        <w:rPr>
          <w:rFonts w:ascii="Arial" w:eastAsia="Times New Roman" w:hAnsi="Arial" w:cs="Arial"/>
          <w:spacing w:val="-8"/>
          <w:sz w:val="28"/>
          <w:szCs w:val="24"/>
          <w:lang w:eastAsia="ru-RU"/>
        </w:rPr>
        <w:t xml:space="preserve"> жүргізіліп жатқан цифрландыру</w:t>
      </w:r>
      <w:r w:rsidR="001717E4" w:rsidRPr="007B73B8">
        <w:rPr>
          <w:rFonts w:ascii="Arial" w:eastAsia="Times New Roman" w:hAnsi="Arial" w:cs="Arial"/>
          <w:spacing w:val="-8"/>
          <w:sz w:val="28"/>
          <w:szCs w:val="24"/>
          <w:lang w:eastAsia="ru-RU"/>
        </w:rPr>
        <w:t xml:space="preserve"> </w:t>
      </w:r>
      <w:r w:rsidR="00FC3527" w:rsidRPr="007B73B8">
        <w:rPr>
          <w:rFonts w:ascii="Arial" w:eastAsia="Times New Roman" w:hAnsi="Arial" w:cs="Arial"/>
          <w:spacing w:val="-8"/>
          <w:sz w:val="28"/>
          <w:szCs w:val="24"/>
          <w:lang w:eastAsia="ru-RU"/>
        </w:rPr>
        <w:t>аясында</w:t>
      </w:r>
      <w:r w:rsidR="001717E4">
        <w:rPr>
          <w:rFonts w:ascii="Arial" w:eastAsia="Times New Roman" w:hAnsi="Arial" w:cs="Arial"/>
          <w:spacing w:val="-8"/>
          <w:sz w:val="28"/>
          <w:szCs w:val="24"/>
          <w:lang w:val="kk-KZ" w:eastAsia="ru-RU"/>
        </w:rPr>
        <w:t xml:space="preserve"> </w:t>
      </w:r>
      <w:r w:rsidR="00FC3527" w:rsidRPr="007B73B8">
        <w:rPr>
          <w:rFonts w:ascii="Arial" w:eastAsia="Times New Roman" w:hAnsi="Arial" w:cs="Arial"/>
          <w:spacing w:val="-8"/>
          <w:sz w:val="28"/>
          <w:szCs w:val="24"/>
          <w:lang w:eastAsia="ru-RU"/>
        </w:rPr>
        <w:t>қолма-қол ақшасыз транзакциялардың енуі жеделдетілген екі таңбалы өсуді сақтап қалды.</w:t>
      </w:r>
    </w:p>
    <w:p w14:paraId="055AEEC4" w14:textId="283C0292" w:rsidR="004C3839" w:rsidRPr="007B73B8" w:rsidRDefault="008757C5"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lastRenderedPageBreak/>
        <w:t>3</w:t>
      </w:r>
      <w:r w:rsidR="00B41EBA" w:rsidRPr="007B73B8">
        <w:rPr>
          <w:rFonts w:ascii="Arial" w:eastAsia="Times New Roman" w:hAnsi="Arial" w:cs="Arial"/>
          <w:spacing w:val="-8"/>
          <w:sz w:val="28"/>
          <w:szCs w:val="24"/>
          <w:lang w:eastAsia="ru-RU"/>
        </w:rPr>
        <w:t>.1.2. </w:t>
      </w:r>
      <w:r w:rsidR="004C3839" w:rsidRPr="007B73B8">
        <w:rPr>
          <w:rFonts w:ascii="Arial" w:eastAsia="Times New Roman" w:hAnsi="Arial" w:cs="Arial"/>
          <w:spacing w:val="-8"/>
          <w:sz w:val="28"/>
          <w:szCs w:val="24"/>
          <w:lang w:eastAsia="ru-RU"/>
        </w:rPr>
        <w:t>Көлеңкелі экономиканы қысқарту және қаржылық сауаттылықты арттыру шараларынан басқа, қолма-қол ақшасыз операциялардың одан әрі енуіне сектордағы инновациялардың жоғары деңгейі</w:t>
      </w:r>
      <w:r w:rsidR="000F665C">
        <w:rPr>
          <w:rFonts w:ascii="Arial" w:eastAsia="Times New Roman" w:hAnsi="Arial" w:cs="Arial"/>
          <w:spacing w:val="-8"/>
          <w:sz w:val="28"/>
          <w:szCs w:val="24"/>
          <w:lang w:val="kk-KZ" w:eastAsia="ru-RU"/>
        </w:rPr>
        <w:t xml:space="preserve">, </w:t>
      </w:r>
      <w:r w:rsidR="000F665C" w:rsidRPr="007B73B8">
        <w:rPr>
          <w:rFonts w:ascii="Arial" w:eastAsia="Times New Roman" w:hAnsi="Arial" w:cs="Arial"/>
          <w:spacing w:val="-8"/>
          <w:sz w:val="28"/>
          <w:szCs w:val="24"/>
          <w:lang w:eastAsia="ru-RU"/>
        </w:rPr>
        <w:t>ұлттық цифрлық қаржылық инфрақұрылымды</w:t>
      </w:r>
      <w:r w:rsidR="000F665C">
        <w:rPr>
          <w:rFonts w:ascii="Arial" w:eastAsia="Times New Roman" w:hAnsi="Arial" w:cs="Arial"/>
          <w:spacing w:val="-8"/>
          <w:sz w:val="28"/>
          <w:szCs w:val="24"/>
          <w:lang w:val="kk-KZ" w:eastAsia="ru-RU"/>
        </w:rPr>
        <w:t>,</w:t>
      </w:r>
      <w:r w:rsidR="000F665C" w:rsidRPr="000F665C">
        <w:rPr>
          <w:rFonts w:ascii="Arial" w:eastAsia="Times New Roman" w:hAnsi="Arial" w:cs="Arial"/>
          <w:spacing w:val="-8"/>
          <w:sz w:val="28"/>
          <w:szCs w:val="24"/>
          <w:lang w:eastAsia="ru-RU"/>
        </w:rPr>
        <w:t xml:space="preserve"> </w:t>
      </w:r>
      <w:r w:rsidR="000F665C" w:rsidRPr="007B73B8">
        <w:rPr>
          <w:rFonts w:ascii="Arial" w:eastAsia="Times New Roman" w:hAnsi="Arial" w:cs="Arial"/>
          <w:spacing w:val="-8"/>
          <w:sz w:val="28"/>
          <w:szCs w:val="24"/>
          <w:lang w:eastAsia="ru-RU"/>
        </w:rPr>
        <w:t>оның ішінде Open API, антифрод-орталық</w:t>
      </w:r>
      <w:r w:rsidR="000F665C">
        <w:rPr>
          <w:rFonts w:ascii="Arial" w:eastAsia="Times New Roman" w:hAnsi="Arial" w:cs="Arial"/>
          <w:spacing w:val="-8"/>
          <w:sz w:val="28"/>
          <w:szCs w:val="24"/>
          <w:lang w:val="kk-KZ" w:eastAsia="ru-RU"/>
        </w:rPr>
        <w:t xml:space="preserve"> </w:t>
      </w:r>
      <w:r w:rsidR="000F665C" w:rsidRPr="007B73B8">
        <w:rPr>
          <w:rFonts w:ascii="Arial" w:eastAsia="Times New Roman" w:hAnsi="Arial" w:cs="Arial"/>
          <w:spacing w:val="-8"/>
          <w:sz w:val="28"/>
          <w:szCs w:val="24"/>
          <w:lang w:eastAsia="ru-RU"/>
        </w:rPr>
        <w:t>платформасы</w:t>
      </w:r>
      <w:r w:rsidR="000F665C">
        <w:rPr>
          <w:rFonts w:ascii="Arial" w:eastAsia="Times New Roman" w:hAnsi="Arial" w:cs="Arial"/>
          <w:spacing w:val="-8"/>
          <w:sz w:val="28"/>
          <w:szCs w:val="24"/>
          <w:lang w:val="kk-KZ" w:eastAsia="ru-RU"/>
        </w:rPr>
        <w:t>н</w:t>
      </w:r>
      <w:r w:rsidR="000F665C" w:rsidRPr="007B73B8">
        <w:rPr>
          <w:rFonts w:ascii="Arial" w:eastAsia="Times New Roman" w:hAnsi="Arial" w:cs="Arial"/>
          <w:spacing w:val="-8"/>
          <w:sz w:val="28"/>
          <w:szCs w:val="24"/>
          <w:lang w:eastAsia="ru-RU"/>
        </w:rPr>
        <w:t>, банкаралық төлем карталары жүйесі</w:t>
      </w:r>
      <w:r w:rsidR="000F665C">
        <w:rPr>
          <w:rFonts w:ascii="Arial" w:eastAsia="Times New Roman" w:hAnsi="Arial" w:cs="Arial"/>
          <w:spacing w:val="-8"/>
          <w:sz w:val="28"/>
          <w:szCs w:val="24"/>
          <w:lang w:val="kk-KZ" w:eastAsia="ru-RU"/>
        </w:rPr>
        <w:t>н</w:t>
      </w:r>
      <w:r w:rsidR="000F665C" w:rsidRPr="007B73B8">
        <w:rPr>
          <w:rFonts w:ascii="Arial" w:eastAsia="Times New Roman" w:hAnsi="Arial" w:cs="Arial"/>
          <w:spacing w:val="-8"/>
          <w:sz w:val="28"/>
          <w:szCs w:val="24"/>
          <w:lang w:eastAsia="ru-RU"/>
        </w:rPr>
        <w:t xml:space="preserve">, </w:t>
      </w:r>
      <w:r w:rsidR="000F665C">
        <w:rPr>
          <w:rFonts w:ascii="Arial" w:eastAsia="Times New Roman" w:hAnsi="Arial" w:cs="Arial"/>
          <w:spacing w:val="-8"/>
          <w:sz w:val="28"/>
          <w:szCs w:val="24"/>
          <w:lang w:val="kk-KZ" w:eastAsia="ru-RU"/>
        </w:rPr>
        <w:t>жылдам</w:t>
      </w:r>
      <w:r w:rsidR="000F665C" w:rsidRPr="007B73B8">
        <w:rPr>
          <w:rFonts w:ascii="Arial" w:eastAsia="Times New Roman" w:hAnsi="Arial" w:cs="Arial"/>
          <w:spacing w:val="-8"/>
          <w:sz w:val="28"/>
          <w:szCs w:val="24"/>
          <w:lang w:eastAsia="ru-RU"/>
        </w:rPr>
        <w:t xml:space="preserve"> төлемдер, цифрлық теңге</w:t>
      </w:r>
      <w:r w:rsidR="000F665C">
        <w:rPr>
          <w:rFonts w:ascii="Arial" w:eastAsia="Times New Roman" w:hAnsi="Arial" w:cs="Arial"/>
          <w:spacing w:val="-8"/>
          <w:sz w:val="28"/>
          <w:szCs w:val="24"/>
          <w:lang w:val="kk-KZ" w:eastAsia="ru-RU"/>
        </w:rPr>
        <w:t xml:space="preserve"> </w:t>
      </w:r>
      <w:r w:rsidR="000F665C" w:rsidRPr="007B73B8">
        <w:rPr>
          <w:rFonts w:ascii="Arial" w:eastAsia="Times New Roman" w:hAnsi="Arial" w:cs="Arial"/>
          <w:spacing w:val="-8"/>
          <w:sz w:val="28"/>
          <w:szCs w:val="24"/>
          <w:lang w:eastAsia="ru-RU"/>
        </w:rPr>
        <w:t>жүйесі</w:t>
      </w:r>
      <w:r w:rsidR="000F665C">
        <w:rPr>
          <w:rFonts w:ascii="Arial" w:eastAsia="Times New Roman" w:hAnsi="Arial" w:cs="Arial"/>
          <w:spacing w:val="-8"/>
          <w:sz w:val="28"/>
          <w:szCs w:val="24"/>
          <w:lang w:val="kk-KZ" w:eastAsia="ru-RU"/>
        </w:rPr>
        <w:t>н</w:t>
      </w:r>
      <w:r w:rsidR="000F665C" w:rsidRPr="007B73B8">
        <w:rPr>
          <w:rFonts w:ascii="Arial" w:eastAsia="Times New Roman" w:hAnsi="Arial" w:cs="Arial"/>
          <w:spacing w:val="-8"/>
          <w:sz w:val="28"/>
          <w:szCs w:val="24"/>
          <w:lang w:eastAsia="ru-RU"/>
        </w:rPr>
        <w:t xml:space="preserve"> </w:t>
      </w:r>
      <w:r w:rsidR="000F665C" w:rsidRPr="007B73B8">
        <w:rPr>
          <w:rFonts w:ascii="Arial" w:eastAsia="Times New Roman" w:hAnsi="Arial" w:cs="Arial"/>
          <w:spacing w:val="-8"/>
          <w:sz w:val="24"/>
          <w:lang w:eastAsia="ru-RU"/>
        </w:rPr>
        <w:t>(</w:t>
      </w:r>
      <w:proofErr w:type="gramStart"/>
      <w:r w:rsidR="000F665C" w:rsidRPr="007B73B8">
        <w:rPr>
          <w:rFonts w:ascii="Arial" w:eastAsia="Times New Roman" w:hAnsi="Arial" w:cs="Arial"/>
          <w:spacing w:val="-8"/>
          <w:sz w:val="24"/>
          <w:lang w:eastAsia="ru-RU"/>
        </w:rPr>
        <w:t>CBDC)</w:t>
      </w:r>
      <w:r w:rsidR="000F665C" w:rsidRPr="007B73B8">
        <w:rPr>
          <w:rFonts w:ascii="Arial" w:eastAsia="Times New Roman" w:hAnsi="Arial" w:cs="Arial"/>
          <w:spacing w:val="-8"/>
          <w:sz w:val="28"/>
          <w:szCs w:val="24"/>
          <w:lang w:eastAsia="ru-RU"/>
        </w:rPr>
        <w:t xml:space="preserve"> </w:t>
      </w:r>
      <w:r w:rsidR="000F665C">
        <w:rPr>
          <w:rFonts w:ascii="Arial" w:eastAsia="Times New Roman" w:hAnsi="Arial" w:cs="Arial"/>
          <w:spacing w:val="-8"/>
          <w:sz w:val="28"/>
          <w:szCs w:val="24"/>
          <w:lang w:val="kk-KZ" w:eastAsia="ru-RU"/>
        </w:rPr>
        <w:t xml:space="preserve"> одан</w:t>
      </w:r>
      <w:proofErr w:type="gramEnd"/>
      <w:r w:rsidR="000F665C">
        <w:rPr>
          <w:rFonts w:ascii="Arial" w:eastAsia="Times New Roman" w:hAnsi="Arial" w:cs="Arial"/>
          <w:spacing w:val="-8"/>
          <w:sz w:val="28"/>
          <w:szCs w:val="24"/>
          <w:lang w:val="kk-KZ" w:eastAsia="ru-RU"/>
        </w:rPr>
        <w:t xml:space="preserve"> әрі </w:t>
      </w:r>
      <w:r w:rsidR="000F665C" w:rsidRPr="007B73B8">
        <w:rPr>
          <w:rFonts w:ascii="Arial" w:eastAsia="Times New Roman" w:hAnsi="Arial" w:cs="Arial"/>
          <w:spacing w:val="-8"/>
          <w:sz w:val="28"/>
          <w:szCs w:val="24"/>
          <w:lang w:eastAsia="ru-RU"/>
        </w:rPr>
        <w:t>жетілдіру және құру</w:t>
      </w:r>
      <w:r w:rsidR="000F665C">
        <w:rPr>
          <w:rFonts w:ascii="Arial" w:eastAsia="Times New Roman" w:hAnsi="Arial" w:cs="Arial"/>
          <w:spacing w:val="-8"/>
          <w:sz w:val="28"/>
          <w:szCs w:val="24"/>
          <w:lang w:val="kk-KZ" w:eastAsia="ru-RU"/>
        </w:rPr>
        <w:t xml:space="preserve"> </w:t>
      </w:r>
      <w:r w:rsidR="004C3839" w:rsidRPr="007B73B8">
        <w:rPr>
          <w:rFonts w:ascii="Arial" w:eastAsia="Times New Roman" w:hAnsi="Arial" w:cs="Arial"/>
          <w:spacing w:val="-8"/>
          <w:sz w:val="28"/>
          <w:szCs w:val="24"/>
          <w:lang w:eastAsia="ru-RU"/>
        </w:rPr>
        <w:t xml:space="preserve"> ықпал етеді.</w:t>
      </w:r>
      <w:r w:rsidR="008E32AE" w:rsidRPr="007B73B8">
        <w:rPr>
          <w:rFonts w:ascii="Arial" w:hAnsi="Arial" w:cs="Arial"/>
          <w:noProof/>
          <w:spacing w:val="-8"/>
          <w:lang w:eastAsia="ru-RU"/>
        </w:rPr>
        <w:t xml:space="preserve"> </w:t>
      </w:r>
    </w:p>
    <w:p w14:paraId="33D0D221" w14:textId="73F76871" w:rsidR="00054FCE" w:rsidRDefault="000F665C" w:rsidP="00894A59">
      <w:pPr>
        <w:spacing w:after="0" w:line="240" w:lineRule="auto"/>
        <w:ind w:firstLine="709"/>
        <w:jc w:val="both"/>
        <w:rPr>
          <w:rFonts w:ascii="Arial" w:eastAsia="Times New Roman" w:hAnsi="Arial" w:cs="Arial"/>
          <w:spacing w:val="-8"/>
          <w:sz w:val="28"/>
          <w:szCs w:val="24"/>
          <w:lang w:eastAsia="ru-RU"/>
        </w:rPr>
      </w:pPr>
      <w:r>
        <w:rPr>
          <w:rFonts w:ascii="Arial" w:eastAsia="Times New Roman" w:hAnsi="Arial" w:cs="Arial"/>
          <w:spacing w:val="-8"/>
          <w:sz w:val="28"/>
          <w:szCs w:val="24"/>
          <w:lang w:val="kk-KZ" w:eastAsia="ru-RU"/>
        </w:rPr>
        <w:t>Қ</w:t>
      </w:r>
      <w:r w:rsidR="0072799F" w:rsidRPr="007B73B8">
        <w:rPr>
          <w:rFonts w:ascii="Arial" w:eastAsia="Times New Roman" w:hAnsi="Arial" w:cs="Arial"/>
          <w:spacing w:val="-8"/>
          <w:sz w:val="28"/>
          <w:szCs w:val="24"/>
          <w:lang w:eastAsia="ru-RU"/>
        </w:rPr>
        <w:t>олма-қол ақша аударымдары</w:t>
      </w:r>
      <w:r>
        <w:rPr>
          <w:rFonts w:ascii="Arial" w:eastAsia="Times New Roman" w:hAnsi="Arial" w:cs="Arial"/>
          <w:spacing w:val="-8"/>
          <w:sz w:val="28"/>
          <w:szCs w:val="24"/>
          <w:lang w:val="kk-KZ" w:eastAsia="ru-RU"/>
        </w:rPr>
        <w:t>н пайдаланудың жоғары деңгейі</w:t>
      </w:r>
      <w:r w:rsidR="0072799F" w:rsidRPr="007B73B8">
        <w:rPr>
          <w:rFonts w:ascii="Arial" w:eastAsia="Times New Roman" w:hAnsi="Arial" w:cs="Arial"/>
          <w:spacing w:val="-8"/>
          <w:sz w:val="28"/>
          <w:szCs w:val="24"/>
          <w:lang w:eastAsia="ru-RU"/>
        </w:rPr>
        <w:t xml:space="preserve"> </w:t>
      </w:r>
      <w:r w:rsidR="00B41EBA" w:rsidRPr="007B73B8">
        <w:rPr>
          <w:rFonts w:ascii="Arial" w:eastAsia="Times New Roman" w:hAnsi="Arial" w:cs="Arial"/>
          <w:spacing w:val="-8"/>
          <w:sz w:val="28"/>
          <w:szCs w:val="24"/>
          <w:lang w:eastAsia="ru-RU"/>
        </w:rPr>
        <w:t xml:space="preserve">сондай-ақ </w:t>
      </w:r>
      <w:r w:rsidR="0072799F" w:rsidRPr="007B73B8">
        <w:rPr>
          <w:rFonts w:ascii="Arial" w:eastAsia="Times New Roman" w:hAnsi="Arial" w:cs="Arial"/>
          <w:spacing w:val="-8"/>
          <w:sz w:val="28"/>
          <w:szCs w:val="24"/>
          <w:lang w:eastAsia="ru-RU"/>
        </w:rPr>
        <w:t>предикаттық қылмыстарды</w:t>
      </w:r>
      <w:r>
        <w:rPr>
          <w:rFonts w:ascii="Arial" w:eastAsia="Times New Roman" w:hAnsi="Arial" w:cs="Arial"/>
          <w:spacing w:val="-8"/>
          <w:sz w:val="28"/>
          <w:szCs w:val="24"/>
          <w:lang w:val="kk-KZ" w:eastAsia="ru-RU"/>
        </w:rPr>
        <w:t xml:space="preserve"> </w:t>
      </w:r>
      <w:r w:rsidRPr="007B73B8">
        <w:rPr>
          <w:rFonts w:ascii="Arial" w:eastAsia="Times New Roman" w:hAnsi="Arial" w:cs="Arial"/>
          <w:spacing w:val="-8"/>
          <w:sz w:val="24"/>
          <w:lang w:eastAsia="ru-RU"/>
        </w:rPr>
        <w:t>(алаяқтық, қаржы пирамидалары, жымқыру және басқалар)</w:t>
      </w:r>
      <w:r w:rsidR="0072799F" w:rsidRPr="007B73B8">
        <w:rPr>
          <w:rFonts w:ascii="Arial" w:eastAsia="Times New Roman" w:hAnsi="Arial" w:cs="Arial"/>
          <w:spacing w:val="-8"/>
          <w:sz w:val="28"/>
          <w:szCs w:val="24"/>
          <w:lang w:eastAsia="ru-RU"/>
        </w:rPr>
        <w:t xml:space="preserve"> жүзеге асыру кезінде</w:t>
      </w:r>
      <w:r w:rsidR="00315E11">
        <w:rPr>
          <w:rFonts w:ascii="Arial" w:eastAsia="Times New Roman" w:hAnsi="Arial" w:cs="Arial"/>
          <w:spacing w:val="-8"/>
          <w:sz w:val="28"/>
          <w:szCs w:val="24"/>
          <w:lang w:val="kk-KZ" w:eastAsia="ru-RU"/>
        </w:rPr>
        <w:t xml:space="preserve">, </w:t>
      </w:r>
      <w:r w:rsidR="0072799F" w:rsidRPr="007B73B8">
        <w:rPr>
          <w:rFonts w:ascii="Arial" w:eastAsia="Times New Roman" w:hAnsi="Arial" w:cs="Arial"/>
          <w:spacing w:val="-8"/>
          <w:sz w:val="28"/>
          <w:szCs w:val="24"/>
          <w:lang w:eastAsia="ru-RU"/>
        </w:rPr>
        <w:t xml:space="preserve"> </w:t>
      </w:r>
      <w:r w:rsidR="00B26EC9" w:rsidRPr="007B73B8">
        <w:rPr>
          <w:rFonts w:ascii="Arial" w:eastAsia="Times New Roman" w:hAnsi="Arial" w:cs="Arial"/>
          <w:spacing w:val="-8"/>
          <w:sz w:val="28"/>
          <w:szCs w:val="24"/>
          <w:lang w:eastAsia="ru-RU"/>
        </w:rPr>
        <w:t xml:space="preserve">сондай-ақ </w:t>
      </w:r>
      <w:r w:rsidR="00315E11">
        <w:rPr>
          <w:rFonts w:ascii="Arial" w:eastAsia="Times New Roman" w:hAnsi="Arial" w:cs="Arial"/>
          <w:spacing w:val="-8"/>
          <w:sz w:val="28"/>
          <w:szCs w:val="24"/>
          <w:lang w:val="kk-KZ" w:eastAsia="ru-RU"/>
        </w:rPr>
        <w:t>«</w:t>
      </w:r>
      <w:r w:rsidR="00315E11" w:rsidRPr="007B73B8">
        <w:rPr>
          <w:rFonts w:ascii="Arial" w:eastAsia="Times New Roman" w:hAnsi="Arial" w:cs="Arial"/>
          <w:spacing w:val="-8"/>
          <w:sz w:val="28"/>
          <w:szCs w:val="24"/>
          <w:lang w:eastAsia="ru-RU"/>
        </w:rPr>
        <w:t>транзит</w:t>
      </w:r>
      <w:r w:rsidR="00315E11">
        <w:rPr>
          <w:rFonts w:ascii="Arial" w:eastAsia="Times New Roman" w:hAnsi="Arial" w:cs="Arial"/>
          <w:spacing w:val="-8"/>
          <w:sz w:val="28"/>
          <w:szCs w:val="24"/>
          <w:lang w:val="kk-KZ" w:eastAsia="ru-RU"/>
        </w:rPr>
        <w:t>»</w:t>
      </w:r>
      <w:r w:rsidR="00315E11">
        <w:rPr>
          <w:rFonts w:ascii="Arial" w:eastAsia="Times New Roman" w:hAnsi="Arial" w:cs="Arial"/>
          <w:spacing w:val="-8"/>
          <w:sz w:val="28"/>
          <w:szCs w:val="24"/>
          <w:lang w:eastAsia="ru-RU"/>
        </w:rPr>
        <w:t>, қолма-қол ақша</w:t>
      </w:r>
      <w:r w:rsidR="00315E11">
        <w:rPr>
          <w:rFonts w:ascii="Arial" w:eastAsia="Times New Roman" w:hAnsi="Arial" w:cs="Arial"/>
          <w:spacing w:val="-8"/>
          <w:sz w:val="28"/>
          <w:szCs w:val="24"/>
          <w:lang w:val="kk-KZ" w:eastAsia="ru-RU"/>
        </w:rPr>
        <w:t>ға айналдыру</w:t>
      </w:r>
      <w:r w:rsidR="00315E11" w:rsidRPr="007B73B8">
        <w:rPr>
          <w:rFonts w:ascii="Arial" w:eastAsia="Times New Roman" w:hAnsi="Arial" w:cs="Arial"/>
          <w:spacing w:val="-8"/>
          <w:sz w:val="28"/>
          <w:szCs w:val="24"/>
          <w:lang w:eastAsia="ru-RU"/>
        </w:rPr>
        <w:t xml:space="preserve"> немесе шетелге шығару схемаларының бөлігі болып табылатын заңсыз </w:t>
      </w:r>
      <w:r w:rsidR="00315E11">
        <w:rPr>
          <w:rFonts w:ascii="Arial" w:eastAsia="Times New Roman" w:hAnsi="Arial" w:cs="Arial"/>
          <w:spacing w:val="-8"/>
          <w:sz w:val="28"/>
          <w:szCs w:val="24"/>
          <w:lang w:val="kk-KZ" w:eastAsia="ru-RU"/>
        </w:rPr>
        <w:t xml:space="preserve">ақша қаражаттарын иеленуге, пайдалануға немесе иемденуге заңды түр беретін </w:t>
      </w:r>
      <w:r w:rsidR="00B26EC9" w:rsidRPr="007B73B8">
        <w:rPr>
          <w:rFonts w:ascii="Arial" w:eastAsia="Times New Roman" w:hAnsi="Arial" w:cs="Arial"/>
          <w:spacing w:val="-8"/>
          <w:sz w:val="28"/>
          <w:szCs w:val="24"/>
          <w:lang w:eastAsia="ru-RU"/>
        </w:rPr>
        <w:t>операциялар үшін</w:t>
      </w:r>
      <w:r w:rsidR="00315E11">
        <w:rPr>
          <w:rFonts w:ascii="Arial" w:eastAsia="Times New Roman" w:hAnsi="Arial" w:cs="Arial"/>
          <w:spacing w:val="-8"/>
          <w:sz w:val="28"/>
          <w:szCs w:val="24"/>
          <w:lang w:val="kk-KZ" w:eastAsia="ru-RU"/>
        </w:rPr>
        <w:t xml:space="preserve"> де байқалады</w:t>
      </w:r>
      <w:r w:rsidR="00B26EC9" w:rsidRPr="007B73B8">
        <w:rPr>
          <w:rFonts w:ascii="Arial" w:eastAsia="Times New Roman" w:hAnsi="Arial" w:cs="Arial"/>
          <w:spacing w:val="-8"/>
          <w:sz w:val="28"/>
          <w:szCs w:val="24"/>
          <w:lang w:eastAsia="ru-RU"/>
        </w:rPr>
        <w:t xml:space="preserve">.  </w:t>
      </w:r>
    </w:p>
    <w:p w14:paraId="6BC49762" w14:textId="77777777" w:rsidR="00085619" w:rsidRPr="007B73B8" w:rsidRDefault="00085619" w:rsidP="00894A59">
      <w:pPr>
        <w:spacing w:after="0" w:line="240" w:lineRule="auto"/>
        <w:ind w:firstLine="709"/>
        <w:jc w:val="both"/>
        <w:rPr>
          <w:rFonts w:ascii="Arial" w:eastAsia="Times New Roman" w:hAnsi="Arial" w:cs="Arial"/>
          <w:spacing w:val="-8"/>
          <w:sz w:val="28"/>
          <w:szCs w:val="24"/>
          <w:lang w:eastAsia="ru-RU"/>
        </w:rPr>
      </w:pPr>
    </w:p>
    <w:p w14:paraId="5894EDE0" w14:textId="26A49668" w:rsidR="0062429D" w:rsidRDefault="008757C5" w:rsidP="0062429D">
      <w:pPr>
        <w:spacing w:after="0" w:line="240" w:lineRule="auto"/>
        <w:ind w:firstLine="709"/>
        <w:jc w:val="both"/>
        <w:rPr>
          <w:rFonts w:ascii="Arial" w:eastAsia="Times New Roman" w:hAnsi="Arial" w:cs="Arial"/>
          <w:b/>
          <w:bCs/>
          <w:spacing w:val="-8"/>
          <w:sz w:val="28"/>
          <w:szCs w:val="24"/>
          <w:lang w:eastAsia="ru-RU"/>
        </w:rPr>
      </w:pPr>
      <w:r w:rsidRPr="007B73B8">
        <w:rPr>
          <w:rFonts w:ascii="Arial" w:eastAsia="Times New Roman" w:hAnsi="Arial" w:cs="Arial"/>
          <w:b/>
          <w:bCs/>
          <w:spacing w:val="-8"/>
          <w:sz w:val="28"/>
          <w:szCs w:val="24"/>
          <w:lang w:eastAsia="ru-RU"/>
        </w:rPr>
        <w:t>3</w:t>
      </w:r>
      <w:r w:rsidR="00054FCE" w:rsidRPr="007B73B8">
        <w:rPr>
          <w:rFonts w:ascii="Arial" w:eastAsia="Times New Roman" w:hAnsi="Arial" w:cs="Arial"/>
          <w:b/>
          <w:bCs/>
          <w:spacing w:val="-8"/>
          <w:sz w:val="28"/>
          <w:szCs w:val="24"/>
          <w:lang w:eastAsia="ru-RU"/>
        </w:rPr>
        <w:t>.</w:t>
      </w:r>
      <w:r w:rsidR="00137CCA" w:rsidRPr="007B73B8">
        <w:rPr>
          <w:rFonts w:ascii="Arial" w:eastAsia="Times New Roman" w:hAnsi="Arial" w:cs="Arial"/>
          <w:b/>
          <w:bCs/>
          <w:spacing w:val="-8"/>
          <w:sz w:val="28"/>
          <w:szCs w:val="24"/>
          <w:lang w:eastAsia="ru-RU"/>
        </w:rPr>
        <w:t>1</w:t>
      </w:r>
      <w:r w:rsidR="00054FCE" w:rsidRPr="007B73B8">
        <w:rPr>
          <w:rFonts w:ascii="Arial" w:eastAsia="Times New Roman" w:hAnsi="Arial" w:cs="Arial"/>
          <w:b/>
          <w:bCs/>
          <w:spacing w:val="-8"/>
          <w:sz w:val="28"/>
          <w:szCs w:val="24"/>
          <w:lang w:eastAsia="ru-RU"/>
        </w:rPr>
        <w:t>.</w:t>
      </w:r>
      <w:r w:rsidR="00137CCA" w:rsidRPr="007B73B8">
        <w:rPr>
          <w:rFonts w:ascii="Arial" w:eastAsia="Times New Roman" w:hAnsi="Arial" w:cs="Arial"/>
          <w:b/>
          <w:bCs/>
          <w:spacing w:val="-8"/>
          <w:sz w:val="28"/>
          <w:szCs w:val="24"/>
          <w:lang w:eastAsia="ru-RU"/>
        </w:rPr>
        <w:t>1.</w:t>
      </w:r>
      <w:r w:rsidR="003F5F1F" w:rsidRPr="007B73B8">
        <w:rPr>
          <w:rFonts w:ascii="Arial" w:eastAsia="Times New Roman" w:hAnsi="Arial" w:cs="Arial"/>
          <w:b/>
          <w:bCs/>
          <w:spacing w:val="-8"/>
          <w:sz w:val="28"/>
          <w:szCs w:val="24"/>
          <w:lang w:eastAsia="ru-RU"/>
        </w:rPr>
        <w:t> </w:t>
      </w:r>
      <w:r w:rsidR="00315E11">
        <w:rPr>
          <w:rFonts w:ascii="Arial" w:eastAsia="Times New Roman" w:hAnsi="Arial" w:cs="Arial"/>
          <w:b/>
          <w:bCs/>
          <w:spacing w:val="-8"/>
          <w:sz w:val="28"/>
          <w:szCs w:val="24"/>
          <w:lang w:val="kk-KZ" w:eastAsia="ru-RU"/>
        </w:rPr>
        <w:t>Жалған адамдарға (дроптарға) ресімделген б</w:t>
      </w:r>
      <w:r w:rsidR="0062429D" w:rsidRPr="007B73B8">
        <w:rPr>
          <w:rFonts w:ascii="Arial" w:eastAsia="Times New Roman" w:hAnsi="Arial" w:cs="Arial"/>
          <w:b/>
          <w:bCs/>
          <w:spacing w:val="-8"/>
          <w:sz w:val="28"/>
          <w:szCs w:val="24"/>
          <w:lang w:eastAsia="ru-RU"/>
        </w:rPr>
        <w:t xml:space="preserve">анктік карталар, электрондық төлем құралдары </w:t>
      </w:r>
    </w:p>
    <w:p w14:paraId="77EA3364" w14:textId="77777777" w:rsidR="00315E11" w:rsidRPr="007B73B8" w:rsidRDefault="00315E11" w:rsidP="0062429D">
      <w:pPr>
        <w:spacing w:after="0" w:line="240" w:lineRule="auto"/>
        <w:ind w:firstLine="709"/>
        <w:jc w:val="both"/>
        <w:rPr>
          <w:rFonts w:ascii="Arial" w:eastAsia="Times New Roman" w:hAnsi="Arial" w:cs="Arial"/>
          <w:b/>
          <w:bCs/>
          <w:spacing w:val="-8"/>
          <w:sz w:val="28"/>
          <w:szCs w:val="24"/>
          <w:lang w:eastAsia="ru-RU"/>
        </w:rPr>
      </w:pPr>
    </w:p>
    <w:p w14:paraId="3885D3E2" w14:textId="079775F5" w:rsidR="00054FCE" w:rsidRPr="007B73B8" w:rsidRDefault="00054FCE" w:rsidP="0062429D">
      <w:pPr>
        <w:spacing w:after="0" w:line="240" w:lineRule="auto"/>
        <w:ind w:firstLine="709"/>
        <w:jc w:val="both"/>
        <w:rPr>
          <w:rFonts w:ascii="Arial" w:eastAsia="Times New Roman" w:hAnsi="Arial" w:cs="Arial"/>
          <w:b/>
          <w:color w:val="FF0000"/>
          <w:spacing w:val="-8"/>
          <w:sz w:val="28"/>
          <w:szCs w:val="24"/>
          <w:lang w:eastAsia="ru-RU"/>
        </w:rPr>
      </w:pPr>
      <w:r w:rsidRPr="007B73B8">
        <w:rPr>
          <w:rFonts w:ascii="Arial" w:eastAsia="Times New Roman" w:hAnsi="Arial" w:cs="Arial"/>
          <w:b/>
          <w:color w:val="FF0000"/>
          <w:spacing w:val="-8"/>
          <w:sz w:val="28"/>
          <w:szCs w:val="24"/>
          <w:lang w:eastAsia="ru-RU"/>
        </w:rPr>
        <w:t>ТӘУЕКЕЛ ДЕҢГЕЙІ: ЖОҒАРЫ</w:t>
      </w:r>
    </w:p>
    <w:p w14:paraId="6FF0791E" w14:textId="77777777" w:rsidR="00085619" w:rsidRDefault="00085619" w:rsidP="00894A59">
      <w:pPr>
        <w:spacing w:after="0" w:line="240" w:lineRule="auto"/>
        <w:ind w:firstLine="709"/>
        <w:jc w:val="both"/>
        <w:rPr>
          <w:rFonts w:ascii="Arial" w:eastAsia="Times New Roman" w:hAnsi="Arial" w:cs="Arial"/>
          <w:spacing w:val="-8"/>
          <w:sz w:val="28"/>
          <w:szCs w:val="24"/>
          <w:lang w:eastAsia="ru-RU"/>
        </w:rPr>
      </w:pPr>
    </w:p>
    <w:p w14:paraId="41F1903B" w14:textId="7AB6A70F" w:rsidR="00B41EBA" w:rsidRPr="007B73B8" w:rsidRDefault="008757C5" w:rsidP="00894A59">
      <w:pPr>
        <w:spacing w:after="0" w:line="240" w:lineRule="auto"/>
        <w:ind w:firstLine="709"/>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3</w:t>
      </w:r>
      <w:r w:rsidR="00137CCA" w:rsidRPr="007B73B8">
        <w:rPr>
          <w:rFonts w:ascii="Arial" w:eastAsia="Times New Roman" w:hAnsi="Arial" w:cs="Arial"/>
          <w:spacing w:val="-8"/>
          <w:sz w:val="28"/>
          <w:szCs w:val="24"/>
          <w:lang w:eastAsia="ru-RU"/>
        </w:rPr>
        <w:t>.1</w:t>
      </w:r>
      <w:r w:rsidR="00B41EBA" w:rsidRPr="007B73B8">
        <w:rPr>
          <w:rFonts w:ascii="Arial" w:eastAsia="Times New Roman" w:hAnsi="Arial" w:cs="Arial"/>
          <w:spacing w:val="-8"/>
          <w:sz w:val="28"/>
          <w:szCs w:val="24"/>
          <w:lang w:eastAsia="ru-RU"/>
        </w:rPr>
        <w:t>.1.</w:t>
      </w:r>
      <w:r w:rsidR="00137CCA" w:rsidRPr="007B73B8">
        <w:rPr>
          <w:rFonts w:ascii="Arial" w:eastAsia="Times New Roman" w:hAnsi="Arial" w:cs="Arial"/>
          <w:spacing w:val="-8"/>
          <w:sz w:val="28"/>
          <w:szCs w:val="24"/>
          <w:lang w:eastAsia="ru-RU"/>
        </w:rPr>
        <w:t xml:space="preserve">1. </w:t>
      </w:r>
      <w:r w:rsidR="00A171B8">
        <w:rPr>
          <w:rFonts w:ascii="Arial" w:eastAsia="Times New Roman" w:hAnsi="Arial" w:cs="Arial"/>
          <w:spacing w:val="-8"/>
          <w:sz w:val="28"/>
          <w:szCs w:val="24"/>
          <w:lang w:val="kk-KZ" w:eastAsia="ru-RU"/>
        </w:rPr>
        <w:t>«Дроперлерді»</w:t>
      </w:r>
      <w:r w:rsidR="00397A36" w:rsidRPr="007B73B8">
        <w:rPr>
          <w:rFonts w:ascii="Arial" w:eastAsia="Times New Roman" w:hAnsi="Arial" w:cs="Arial"/>
          <w:spacing w:val="-8"/>
          <w:sz w:val="28"/>
          <w:szCs w:val="24"/>
          <w:lang w:eastAsia="ru-RU"/>
        </w:rPr>
        <w:t xml:space="preserve"> немесе </w:t>
      </w:r>
      <w:r w:rsidR="00A171B8">
        <w:rPr>
          <w:rFonts w:ascii="Arial" w:eastAsia="Times New Roman" w:hAnsi="Arial" w:cs="Arial"/>
          <w:spacing w:val="-8"/>
          <w:sz w:val="28"/>
          <w:szCs w:val="24"/>
          <w:lang w:val="kk-KZ" w:eastAsia="ru-RU"/>
        </w:rPr>
        <w:t>жалған</w:t>
      </w:r>
      <w:r w:rsidR="00A171B8" w:rsidRPr="007B73B8">
        <w:rPr>
          <w:rFonts w:ascii="Arial" w:eastAsia="Times New Roman" w:hAnsi="Arial" w:cs="Arial"/>
          <w:spacing w:val="-8"/>
          <w:sz w:val="28"/>
          <w:szCs w:val="24"/>
          <w:lang w:eastAsia="ru-RU"/>
        </w:rPr>
        <w:t xml:space="preserve"> </w:t>
      </w:r>
      <w:r w:rsidR="00397A36" w:rsidRPr="007B73B8">
        <w:rPr>
          <w:rFonts w:ascii="Arial" w:eastAsia="Times New Roman" w:hAnsi="Arial" w:cs="Arial"/>
          <w:spacing w:val="-8"/>
          <w:sz w:val="28"/>
          <w:szCs w:val="24"/>
          <w:lang w:eastAsia="ru-RU"/>
        </w:rPr>
        <w:t xml:space="preserve">адамдарды пайдалану Қазақстан экономикасының әртүрлі салаларына елеулі </w:t>
      </w:r>
      <w:r w:rsidR="00A171B8">
        <w:rPr>
          <w:rFonts w:ascii="Arial" w:eastAsia="Times New Roman" w:hAnsi="Arial" w:cs="Arial"/>
          <w:spacing w:val="-8"/>
          <w:sz w:val="28"/>
          <w:szCs w:val="24"/>
          <w:lang w:val="kk-KZ" w:eastAsia="ru-RU"/>
        </w:rPr>
        <w:t>қауіп-қатер</w:t>
      </w:r>
      <w:r w:rsidR="00A171B8" w:rsidRPr="007B73B8">
        <w:rPr>
          <w:rFonts w:ascii="Arial" w:eastAsia="Times New Roman" w:hAnsi="Arial" w:cs="Arial"/>
          <w:spacing w:val="-8"/>
          <w:sz w:val="28"/>
          <w:szCs w:val="24"/>
          <w:lang w:eastAsia="ru-RU"/>
        </w:rPr>
        <w:t xml:space="preserve"> </w:t>
      </w:r>
      <w:r w:rsidR="00397A36" w:rsidRPr="007B73B8">
        <w:rPr>
          <w:rFonts w:ascii="Arial" w:eastAsia="Times New Roman" w:hAnsi="Arial" w:cs="Arial"/>
          <w:spacing w:val="-8"/>
          <w:sz w:val="28"/>
          <w:szCs w:val="24"/>
          <w:lang w:eastAsia="ru-RU"/>
        </w:rPr>
        <w:t xml:space="preserve">төндіреді және </w:t>
      </w:r>
      <w:r w:rsidR="00A171B8">
        <w:rPr>
          <w:rFonts w:ascii="Arial" w:eastAsia="Times New Roman" w:hAnsi="Arial" w:cs="Arial"/>
          <w:spacing w:val="-8"/>
          <w:sz w:val="28"/>
          <w:szCs w:val="24"/>
          <w:lang w:val="kk-KZ" w:eastAsia="ru-RU"/>
        </w:rPr>
        <w:t>К</w:t>
      </w:r>
      <w:r w:rsidR="00A171B8" w:rsidRPr="007B73B8">
        <w:rPr>
          <w:rFonts w:ascii="Arial" w:eastAsia="Times New Roman" w:hAnsi="Arial" w:cs="Arial"/>
          <w:spacing w:val="-8"/>
          <w:sz w:val="28"/>
          <w:szCs w:val="24"/>
          <w:lang w:eastAsia="ru-RU"/>
        </w:rPr>
        <w:t>Ж</w:t>
      </w:r>
      <w:r w:rsidR="00397A36" w:rsidRPr="007B73B8">
        <w:rPr>
          <w:rFonts w:ascii="Arial" w:eastAsia="Times New Roman" w:hAnsi="Arial" w:cs="Arial"/>
          <w:spacing w:val="-8"/>
          <w:sz w:val="28"/>
          <w:szCs w:val="24"/>
          <w:lang w:eastAsia="ru-RU"/>
        </w:rPr>
        <w:t xml:space="preserve">/ТҚ схемаларында белсенді қолданылады. </w:t>
      </w:r>
    </w:p>
    <w:p w14:paraId="00007623" w14:textId="19FACFC3" w:rsidR="00397A36" w:rsidRPr="007B73B8" w:rsidRDefault="00A171B8" w:rsidP="00894A59">
      <w:pPr>
        <w:spacing w:after="0" w:line="240" w:lineRule="auto"/>
        <w:ind w:firstLine="709"/>
        <w:jc w:val="both"/>
        <w:rPr>
          <w:rFonts w:ascii="Arial" w:eastAsia="Times New Roman" w:hAnsi="Arial" w:cs="Arial"/>
          <w:spacing w:val="-8"/>
          <w:sz w:val="28"/>
          <w:szCs w:val="24"/>
          <w:lang w:eastAsia="ru-RU"/>
        </w:rPr>
      </w:pPr>
      <w:r>
        <w:rPr>
          <w:rFonts w:ascii="Arial" w:eastAsia="Times New Roman" w:hAnsi="Arial" w:cs="Arial"/>
          <w:spacing w:val="-8"/>
          <w:sz w:val="28"/>
          <w:szCs w:val="24"/>
          <w:lang w:val="kk-KZ" w:eastAsia="ru-RU"/>
        </w:rPr>
        <w:t>«Дроптар»</w:t>
      </w:r>
      <w:r w:rsidR="00397A36" w:rsidRPr="007B73B8">
        <w:rPr>
          <w:rFonts w:ascii="Arial" w:eastAsia="Times New Roman" w:hAnsi="Arial" w:cs="Arial"/>
          <w:spacing w:val="-8"/>
          <w:sz w:val="28"/>
          <w:szCs w:val="24"/>
          <w:lang w:eastAsia="ru-RU"/>
        </w:rPr>
        <w:t xml:space="preserve"> операцияларды заңды</w:t>
      </w:r>
      <w:r>
        <w:rPr>
          <w:rFonts w:ascii="Arial" w:eastAsia="Times New Roman" w:hAnsi="Arial" w:cs="Arial"/>
          <w:spacing w:val="-8"/>
          <w:sz w:val="28"/>
          <w:szCs w:val="24"/>
          <w:lang w:val="kk-KZ" w:eastAsia="ru-RU"/>
        </w:rPr>
        <w:t xml:space="preserve"> деп</w:t>
      </w:r>
      <w:r w:rsidR="00397A36" w:rsidRPr="007B73B8">
        <w:rPr>
          <w:rFonts w:ascii="Arial" w:eastAsia="Times New Roman" w:hAnsi="Arial" w:cs="Arial"/>
          <w:spacing w:val="-8"/>
          <w:sz w:val="28"/>
          <w:szCs w:val="24"/>
          <w:lang w:eastAsia="ru-RU"/>
        </w:rPr>
        <w:t xml:space="preserve"> көрсету және нақты бенефициарларды анықтау процесін қиындату үшін қолданылады, бұл әсіресе қаржы секторында өзекті болып табылады, мұнда операциялар олардың шоттары арқылы банктер, төлем </w:t>
      </w:r>
      <w:r>
        <w:rPr>
          <w:rFonts w:ascii="Arial" w:eastAsia="Times New Roman" w:hAnsi="Arial" w:cs="Arial"/>
          <w:spacing w:val="-8"/>
          <w:sz w:val="28"/>
          <w:szCs w:val="24"/>
          <w:lang w:val="kk-KZ" w:eastAsia="ru-RU"/>
        </w:rPr>
        <w:t>ұйымдарын</w:t>
      </w:r>
      <w:r w:rsidR="00397A36" w:rsidRPr="007B73B8">
        <w:rPr>
          <w:rFonts w:ascii="Arial" w:eastAsia="Times New Roman" w:hAnsi="Arial" w:cs="Arial"/>
          <w:spacing w:val="-8"/>
          <w:sz w:val="28"/>
          <w:szCs w:val="24"/>
          <w:lang w:eastAsia="ru-RU"/>
        </w:rPr>
        <w:t>, электронды әмияндар және криптовалюта платформалары арқылы жүзеге асырылады.</w:t>
      </w:r>
    </w:p>
    <w:p w14:paraId="45192B81" w14:textId="284EDA48" w:rsidR="00397A36" w:rsidRDefault="00397A36" w:rsidP="00894A59">
      <w:pPr>
        <w:spacing w:after="0" w:line="240" w:lineRule="auto"/>
        <w:ind w:firstLine="709"/>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 xml:space="preserve">Қаскүнемдер ірі сомаларды бөлшектеу, шетелге ақша аудару немесе банкоматтар мен айырбастау пункттері арқылы қолма-қол ақша аудару операцияларын жүргізу үшін қаржылық </w:t>
      </w:r>
      <w:r w:rsidR="00A171B8">
        <w:rPr>
          <w:rFonts w:ascii="Arial" w:eastAsia="Times New Roman" w:hAnsi="Arial" w:cs="Arial"/>
          <w:spacing w:val="-8"/>
          <w:sz w:val="28"/>
          <w:szCs w:val="24"/>
          <w:lang w:val="kk-KZ" w:eastAsia="ru-RU"/>
        </w:rPr>
        <w:t>мониторинг</w:t>
      </w:r>
      <w:r w:rsidRPr="007B73B8">
        <w:rPr>
          <w:rFonts w:ascii="Arial" w:eastAsia="Times New Roman" w:hAnsi="Arial" w:cs="Arial"/>
          <w:spacing w:val="-8"/>
          <w:sz w:val="28"/>
          <w:szCs w:val="24"/>
          <w:lang w:eastAsia="ru-RU"/>
        </w:rPr>
        <w:t xml:space="preserve"> механизмдерін айналып өтіп, </w:t>
      </w:r>
      <w:r w:rsidR="00A171B8">
        <w:rPr>
          <w:rFonts w:ascii="Arial" w:eastAsia="Times New Roman" w:hAnsi="Arial" w:cs="Arial"/>
          <w:spacing w:val="-8"/>
          <w:sz w:val="28"/>
          <w:szCs w:val="24"/>
          <w:lang w:val="kk-KZ" w:eastAsia="ru-RU"/>
        </w:rPr>
        <w:t>жалған адамдарға</w:t>
      </w:r>
      <w:r w:rsidRPr="007B73B8">
        <w:rPr>
          <w:rFonts w:ascii="Arial" w:eastAsia="Times New Roman" w:hAnsi="Arial" w:cs="Arial"/>
          <w:spacing w:val="-8"/>
          <w:sz w:val="28"/>
          <w:szCs w:val="24"/>
          <w:lang w:eastAsia="ru-RU"/>
        </w:rPr>
        <w:t xml:space="preserve"> есепшот</w:t>
      </w:r>
      <w:r w:rsidR="00A171B8">
        <w:rPr>
          <w:rFonts w:ascii="Arial" w:eastAsia="Times New Roman" w:hAnsi="Arial" w:cs="Arial"/>
          <w:spacing w:val="-8"/>
          <w:sz w:val="28"/>
          <w:szCs w:val="24"/>
          <w:lang w:val="kk-KZ" w:eastAsia="ru-RU"/>
        </w:rPr>
        <w:t>тар</w:t>
      </w:r>
      <w:r w:rsidRPr="007B73B8">
        <w:rPr>
          <w:rFonts w:ascii="Arial" w:eastAsia="Times New Roman" w:hAnsi="Arial" w:cs="Arial"/>
          <w:spacing w:val="-8"/>
          <w:sz w:val="28"/>
          <w:szCs w:val="24"/>
          <w:lang w:eastAsia="ru-RU"/>
        </w:rPr>
        <w:t xml:space="preserve"> </w:t>
      </w:r>
      <w:r w:rsidR="00A171B8">
        <w:rPr>
          <w:rFonts w:ascii="Arial" w:eastAsia="Times New Roman" w:hAnsi="Arial" w:cs="Arial"/>
          <w:spacing w:val="-8"/>
          <w:sz w:val="28"/>
          <w:szCs w:val="24"/>
          <w:lang w:val="kk-KZ" w:eastAsia="ru-RU"/>
        </w:rPr>
        <w:t>ресімдейді</w:t>
      </w:r>
      <w:r w:rsidRPr="007B73B8">
        <w:rPr>
          <w:rFonts w:ascii="Arial" w:eastAsia="Times New Roman" w:hAnsi="Arial" w:cs="Arial"/>
          <w:spacing w:val="-8"/>
          <w:sz w:val="28"/>
          <w:szCs w:val="24"/>
          <w:lang w:eastAsia="ru-RU"/>
        </w:rPr>
        <w:t xml:space="preserve">. </w:t>
      </w:r>
    </w:p>
    <w:p w14:paraId="0A9C2DF8" w14:textId="41838192" w:rsidR="00061D05" w:rsidRPr="00421480" w:rsidRDefault="008757C5" w:rsidP="00894A59">
      <w:pPr>
        <w:spacing w:after="0" w:line="240" w:lineRule="auto"/>
        <w:ind w:firstLine="709"/>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3</w:t>
      </w:r>
      <w:r w:rsidR="00137CCA" w:rsidRPr="007B73B8">
        <w:rPr>
          <w:rFonts w:ascii="Arial" w:eastAsia="Times New Roman" w:hAnsi="Arial" w:cs="Arial"/>
          <w:spacing w:val="-8"/>
          <w:sz w:val="28"/>
          <w:szCs w:val="24"/>
          <w:lang w:eastAsia="ru-RU"/>
        </w:rPr>
        <w:t>.1</w:t>
      </w:r>
      <w:r w:rsidR="00B41EBA" w:rsidRPr="007B73B8">
        <w:rPr>
          <w:rFonts w:ascii="Arial" w:eastAsia="Times New Roman" w:hAnsi="Arial" w:cs="Arial"/>
          <w:spacing w:val="-8"/>
          <w:sz w:val="28"/>
          <w:szCs w:val="24"/>
          <w:lang w:eastAsia="ru-RU"/>
        </w:rPr>
        <w:t>.</w:t>
      </w:r>
      <w:r w:rsidR="00137CCA" w:rsidRPr="007B73B8">
        <w:rPr>
          <w:rFonts w:ascii="Arial" w:eastAsia="Times New Roman" w:hAnsi="Arial" w:cs="Arial"/>
          <w:spacing w:val="-8"/>
          <w:sz w:val="28"/>
          <w:szCs w:val="24"/>
          <w:lang w:eastAsia="ru-RU"/>
        </w:rPr>
        <w:t>1.2.</w:t>
      </w:r>
      <w:r w:rsidR="00B41EBA" w:rsidRPr="007B73B8">
        <w:rPr>
          <w:rFonts w:ascii="Arial" w:eastAsia="Times New Roman" w:hAnsi="Arial" w:cs="Arial"/>
          <w:spacing w:val="-8"/>
          <w:sz w:val="28"/>
          <w:szCs w:val="24"/>
          <w:lang w:eastAsia="ru-RU"/>
        </w:rPr>
        <w:t> </w:t>
      </w:r>
      <w:r w:rsidR="00397A36" w:rsidRPr="007B73B8">
        <w:rPr>
          <w:rFonts w:ascii="Arial" w:eastAsia="Times New Roman" w:hAnsi="Arial" w:cs="Arial"/>
          <w:spacing w:val="-8"/>
          <w:sz w:val="28"/>
          <w:szCs w:val="24"/>
          <w:lang w:eastAsia="ru-RU"/>
        </w:rPr>
        <w:t xml:space="preserve">Электрондық коммерция саласында </w:t>
      </w:r>
      <w:r w:rsidR="00A171B8">
        <w:rPr>
          <w:rFonts w:ascii="Arial" w:eastAsia="Times New Roman" w:hAnsi="Arial" w:cs="Arial"/>
          <w:spacing w:val="-8"/>
          <w:sz w:val="28"/>
          <w:szCs w:val="24"/>
          <w:lang w:val="kk-KZ" w:eastAsia="ru-RU"/>
        </w:rPr>
        <w:t>«дроптар»</w:t>
      </w:r>
      <w:r w:rsidR="00397A36" w:rsidRPr="007B73B8">
        <w:rPr>
          <w:rFonts w:ascii="Arial" w:eastAsia="Times New Roman" w:hAnsi="Arial" w:cs="Arial"/>
          <w:spacing w:val="-8"/>
          <w:sz w:val="28"/>
          <w:szCs w:val="24"/>
          <w:lang w:eastAsia="ru-RU"/>
        </w:rPr>
        <w:t xml:space="preserve"> тауарлар мен қызметтерді жалған сату, </w:t>
      </w:r>
      <w:r w:rsidR="00A171B8">
        <w:rPr>
          <w:rFonts w:ascii="Arial" w:eastAsia="Times New Roman" w:hAnsi="Arial" w:cs="Arial"/>
          <w:spacing w:val="-8"/>
          <w:sz w:val="28"/>
          <w:szCs w:val="24"/>
          <w:lang w:val="kk-KZ" w:eastAsia="ru-RU"/>
        </w:rPr>
        <w:t>қаражатты алаяқтық</w:t>
      </w:r>
      <w:r w:rsidR="00397A36" w:rsidRPr="007B73B8">
        <w:rPr>
          <w:rFonts w:ascii="Arial" w:eastAsia="Times New Roman" w:hAnsi="Arial" w:cs="Arial"/>
          <w:spacing w:val="-8"/>
          <w:sz w:val="28"/>
          <w:szCs w:val="24"/>
          <w:lang w:eastAsia="ru-RU"/>
        </w:rPr>
        <w:t xml:space="preserve"> қайтару және интернет-дүкендер арқылы ақша ағындарын </w:t>
      </w:r>
      <w:r w:rsidR="00A171B8">
        <w:rPr>
          <w:rFonts w:ascii="Arial" w:eastAsia="Times New Roman" w:hAnsi="Arial" w:cs="Arial"/>
          <w:spacing w:val="-8"/>
          <w:sz w:val="28"/>
          <w:szCs w:val="24"/>
          <w:lang w:val="kk-KZ" w:eastAsia="ru-RU"/>
        </w:rPr>
        <w:t>жүргізу</w:t>
      </w:r>
      <w:r w:rsidR="00A171B8" w:rsidRPr="007B73B8">
        <w:rPr>
          <w:rFonts w:ascii="Arial" w:eastAsia="Times New Roman" w:hAnsi="Arial" w:cs="Arial"/>
          <w:spacing w:val="-8"/>
          <w:sz w:val="28"/>
          <w:szCs w:val="24"/>
          <w:lang w:eastAsia="ru-RU"/>
        </w:rPr>
        <w:t xml:space="preserve"> </w:t>
      </w:r>
      <w:r w:rsidR="00397A36" w:rsidRPr="007B73B8">
        <w:rPr>
          <w:rFonts w:ascii="Arial" w:eastAsia="Times New Roman" w:hAnsi="Arial" w:cs="Arial"/>
          <w:spacing w:val="-8"/>
          <w:sz w:val="28"/>
          <w:szCs w:val="24"/>
          <w:lang w:eastAsia="ru-RU"/>
        </w:rPr>
        <w:t xml:space="preserve">үшін қолданылады. </w:t>
      </w:r>
      <w:r w:rsidR="00061D05" w:rsidRPr="00421480">
        <w:rPr>
          <w:rFonts w:ascii="Arial" w:eastAsia="Times New Roman" w:hAnsi="Arial" w:cs="Arial"/>
          <w:spacing w:val="-8"/>
          <w:sz w:val="28"/>
          <w:szCs w:val="24"/>
          <w:lang w:eastAsia="ru-RU"/>
        </w:rPr>
        <w:t xml:space="preserve">Бұл әрекеттер </w:t>
      </w:r>
      <w:r w:rsidR="00A171B8" w:rsidRPr="00421480">
        <w:rPr>
          <w:rFonts w:ascii="Arial" w:eastAsia="Times New Roman" w:hAnsi="Arial" w:cs="Arial"/>
          <w:spacing w:val="-8"/>
          <w:sz w:val="28"/>
          <w:szCs w:val="24"/>
          <w:lang w:eastAsia="ru-RU"/>
        </w:rPr>
        <w:t>заңсыз табыстың ең көп тараған көздерінің бірі болып табылатын алаяқтық</w:t>
      </w:r>
      <w:r w:rsidR="00552D7A">
        <w:rPr>
          <w:rFonts w:ascii="Arial" w:eastAsia="Times New Roman" w:hAnsi="Arial" w:cs="Arial"/>
          <w:spacing w:val="-8"/>
          <w:sz w:val="28"/>
          <w:szCs w:val="24"/>
          <w:lang w:val="kk-KZ" w:eastAsia="ru-RU"/>
        </w:rPr>
        <w:t>пен</w:t>
      </w:r>
      <w:r w:rsidR="00061D05" w:rsidRPr="00421480">
        <w:rPr>
          <w:rFonts w:ascii="Arial" w:eastAsia="Times New Roman" w:hAnsi="Arial" w:cs="Arial"/>
          <w:spacing w:val="-8"/>
          <w:sz w:val="28"/>
          <w:szCs w:val="24"/>
          <w:lang w:eastAsia="ru-RU"/>
        </w:rPr>
        <w:t xml:space="preserve"> тығыз байланысты</w:t>
      </w:r>
      <w:r w:rsidR="006D422C" w:rsidRPr="00421480">
        <w:rPr>
          <w:rFonts w:ascii="Arial" w:eastAsia="Times New Roman" w:hAnsi="Arial" w:cs="Arial"/>
          <w:spacing w:val="-8"/>
          <w:sz w:val="28"/>
          <w:szCs w:val="24"/>
          <w:lang w:eastAsia="ru-RU"/>
        </w:rPr>
        <w:t>.</w:t>
      </w:r>
    </w:p>
    <w:p w14:paraId="23F496B7" w14:textId="4F257D10" w:rsidR="001F3CDE" w:rsidRPr="00421480" w:rsidRDefault="00397A36" w:rsidP="00894A59">
      <w:pPr>
        <w:spacing w:after="0" w:line="240" w:lineRule="auto"/>
        <w:ind w:firstLine="709"/>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 xml:space="preserve">Ойын индустриясында </w:t>
      </w:r>
      <w:r w:rsidR="00552D7A">
        <w:rPr>
          <w:rFonts w:ascii="Arial" w:eastAsia="Times New Roman" w:hAnsi="Arial" w:cs="Arial"/>
          <w:spacing w:val="-8"/>
          <w:sz w:val="28"/>
          <w:szCs w:val="24"/>
          <w:lang w:val="kk-KZ" w:eastAsia="ru-RU"/>
        </w:rPr>
        <w:t>«дроптар»</w:t>
      </w:r>
      <w:r w:rsidR="001F3CDE" w:rsidRPr="00421480">
        <w:rPr>
          <w:rFonts w:ascii="Arial" w:eastAsia="Times New Roman" w:hAnsi="Arial" w:cs="Arial"/>
          <w:spacing w:val="-8"/>
          <w:sz w:val="28"/>
          <w:szCs w:val="24"/>
          <w:lang w:eastAsia="ru-RU"/>
        </w:rPr>
        <w:t xml:space="preserve"> </w:t>
      </w:r>
      <w:r w:rsidRPr="00421480">
        <w:rPr>
          <w:rFonts w:ascii="Arial" w:eastAsia="Times New Roman" w:hAnsi="Arial" w:cs="Arial"/>
          <w:spacing w:val="-8"/>
          <w:sz w:val="28"/>
          <w:szCs w:val="24"/>
          <w:lang w:eastAsia="ru-RU"/>
        </w:rPr>
        <w:t xml:space="preserve">заңсыз кірістерді онлайн-казинолар мен бәс тігу платформалары арқылы ұтыстар ретінде жасырады. </w:t>
      </w:r>
      <w:r w:rsidR="00F2578B" w:rsidRPr="00421480">
        <w:rPr>
          <w:rFonts w:ascii="Arial" w:eastAsia="Times New Roman" w:hAnsi="Arial" w:cs="Arial"/>
          <w:spacing w:val="-8"/>
          <w:sz w:val="28"/>
          <w:szCs w:val="24"/>
          <w:lang w:eastAsia="ru-RU"/>
        </w:rPr>
        <w:t xml:space="preserve">Мұндай схемалар есірткінің заңсыз айналымынан алынған қаражатты қолма-қол ақшаға айналдыру үшін жиі пайдаланылады, өйткені олар </w:t>
      </w:r>
      <w:r w:rsidR="00552D7A" w:rsidRPr="00421480">
        <w:rPr>
          <w:rFonts w:ascii="Arial" w:eastAsia="Times New Roman" w:hAnsi="Arial" w:cs="Arial"/>
          <w:spacing w:val="-8"/>
          <w:sz w:val="28"/>
          <w:szCs w:val="24"/>
          <w:lang w:eastAsia="ru-RU"/>
        </w:rPr>
        <w:t xml:space="preserve">қолма-қол ақшаны </w:t>
      </w:r>
      <w:r w:rsidR="00F2578B" w:rsidRPr="00421480">
        <w:rPr>
          <w:rFonts w:ascii="Arial" w:eastAsia="Times New Roman" w:hAnsi="Arial" w:cs="Arial"/>
          <w:spacing w:val="-8"/>
          <w:sz w:val="28"/>
          <w:szCs w:val="24"/>
          <w:lang w:eastAsia="ru-RU"/>
        </w:rPr>
        <w:t xml:space="preserve">тез және ең аз </w:t>
      </w:r>
      <w:proofErr w:type="gramStart"/>
      <w:r w:rsidR="00F2578B" w:rsidRPr="00421480">
        <w:rPr>
          <w:rFonts w:ascii="Arial" w:eastAsia="Times New Roman" w:hAnsi="Arial" w:cs="Arial"/>
          <w:spacing w:val="-8"/>
          <w:sz w:val="28"/>
          <w:szCs w:val="24"/>
          <w:lang w:eastAsia="ru-RU"/>
        </w:rPr>
        <w:t>бақылау</w:t>
      </w:r>
      <w:r w:rsidR="00552D7A">
        <w:rPr>
          <w:rFonts w:ascii="Arial" w:eastAsia="Times New Roman" w:hAnsi="Arial" w:cs="Arial"/>
          <w:spacing w:val="-8"/>
          <w:sz w:val="28"/>
          <w:szCs w:val="24"/>
          <w:lang w:val="kk-KZ" w:eastAsia="ru-RU"/>
        </w:rPr>
        <w:t xml:space="preserve">мен </w:t>
      </w:r>
      <w:r w:rsidR="00F2578B" w:rsidRPr="00421480">
        <w:rPr>
          <w:rFonts w:ascii="Arial" w:eastAsia="Times New Roman" w:hAnsi="Arial" w:cs="Arial"/>
          <w:spacing w:val="-8"/>
          <w:sz w:val="28"/>
          <w:szCs w:val="24"/>
          <w:lang w:eastAsia="ru-RU"/>
        </w:rPr>
        <w:t xml:space="preserve"> </w:t>
      </w:r>
      <w:r w:rsidR="00552D7A" w:rsidRPr="00421480">
        <w:rPr>
          <w:rFonts w:ascii="Arial" w:eastAsia="Times New Roman" w:hAnsi="Arial" w:cs="Arial"/>
          <w:spacing w:val="-8"/>
          <w:sz w:val="28"/>
          <w:szCs w:val="24"/>
          <w:lang w:eastAsia="ru-RU"/>
        </w:rPr>
        <w:t>біріктіру</w:t>
      </w:r>
      <w:r w:rsidR="00552D7A">
        <w:rPr>
          <w:rFonts w:ascii="Arial" w:eastAsia="Times New Roman" w:hAnsi="Arial" w:cs="Arial"/>
          <w:spacing w:val="-8"/>
          <w:sz w:val="28"/>
          <w:szCs w:val="24"/>
          <w:lang w:val="kk-KZ" w:eastAsia="ru-RU"/>
        </w:rPr>
        <w:t>ге</w:t>
      </w:r>
      <w:proofErr w:type="gramEnd"/>
      <w:r w:rsidR="00552D7A" w:rsidRPr="00421480">
        <w:rPr>
          <w:rFonts w:ascii="Arial" w:eastAsia="Times New Roman" w:hAnsi="Arial" w:cs="Arial"/>
          <w:spacing w:val="-8"/>
          <w:sz w:val="28"/>
          <w:szCs w:val="24"/>
          <w:lang w:eastAsia="ru-RU"/>
        </w:rPr>
        <w:t xml:space="preserve"> </w:t>
      </w:r>
      <w:r w:rsidR="00F2578B" w:rsidRPr="00421480">
        <w:rPr>
          <w:rFonts w:ascii="Arial" w:eastAsia="Times New Roman" w:hAnsi="Arial" w:cs="Arial"/>
          <w:spacing w:val="-8"/>
          <w:sz w:val="28"/>
          <w:szCs w:val="24"/>
          <w:lang w:eastAsia="ru-RU"/>
        </w:rPr>
        <w:t>мүмкіндік береді</w:t>
      </w:r>
      <w:r w:rsidR="001F3CDE" w:rsidRPr="00421480">
        <w:rPr>
          <w:rFonts w:ascii="Arial" w:eastAsia="Times New Roman" w:hAnsi="Arial" w:cs="Arial"/>
          <w:spacing w:val="-8"/>
          <w:sz w:val="28"/>
          <w:szCs w:val="24"/>
          <w:lang w:eastAsia="ru-RU"/>
        </w:rPr>
        <w:t xml:space="preserve">. </w:t>
      </w:r>
    </w:p>
    <w:p w14:paraId="4B8F2642" w14:textId="2086295C" w:rsidR="006D422C" w:rsidRPr="00421480" w:rsidRDefault="001F3CDE" w:rsidP="00894A59">
      <w:pPr>
        <w:spacing w:after="0" w:line="240" w:lineRule="auto"/>
        <w:ind w:firstLine="709"/>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Сондай-ақ ойын платформалары заңсыз кәсіпкерлік қызмет аясында да қолданылуы мүмкін</w:t>
      </w:r>
      <w:r w:rsidR="00A74D68" w:rsidRPr="00421480">
        <w:rPr>
          <w:rFonts w:ascii="Arial" w:eastAsia="Times New Roman" w:hAnsi="Arial" w:cs="Arial"/>
          <w:spacing w:val="-8"/>
          <w:sz w:val="28"/>
          <w:szCs w:val="24"/>
          <w:lang w:eastAsia="ru-RU"/>
        </w:rPr>
        <w:t>.</w:t>
      </w:r>
      <w:r w:rsidRPr="00421480">
        <w:rPr>
          <w:rFonts w:ascii="Arial" w:eastAsia="Times New Roman" w:hAnsi="Arial" w:cs="Arial"/>
          <w:spacing w:val="-8"/>
          <w:sz w:val="28"/>
          <w:szCs w:val="24"/>
          <w:lang w:eastAsia="ru-RU"/>
        </w:rPr>
        <w:t xml:space="preserve"> </w:t>
      </w:r>
      <w:r w:rsidR="00F2578B" w:rsidRPr="00421480">
        <w:rPr>
          <w:rFonts w:ascii="Arial" w:eastAsia="Times New Roman" w:hAnsi="Arial" w:cs="Arial"/>
          <w:spacing w:val="-8"/>
          <w:sz w:val="28"/>
          <w:szCs w:val="24"/>
          <w:lang w:eastAsia="ru-RU"/>
        </w:rPr>
        <w:t xml:space="preserve"> </w:t>
      </w:r>
    </w:p>
    <w:p w14:paraId="5752540E" w14:textId="01CE52C8" w:rsidR="00397A36" w:rsidRPr="00421480" w:rsidRDefault="00397A36" w:rsidP="00894A59">
      <w:pPr>
        <w:spacing w:after="0" w:line="240" w:lineRule="auto"/>
        <w:ind w:firstLine="709"/>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 xml:space="preserve">Криптовалюта нарығында </w:t>
      </w:r>
      <w:r w:rsidR="00552D7A">
        <w:rPr>
          <w:rFonts w:ascii="Arial" w:eastAsia="Times New Roman" w:hAnsi="Arial" w:cs="Arial"/>
          <w:spacing w:val="-8"/>
          <w:sz w:val="28"/>
          <w:szCs w:val="24"/>
          <w:lang w:val="kk-KZ" w:eastAsia="ru-RU"/>
        </w:rPr>
        <w:t xml:space="preserve">«дроптар» </w:t>
      </w:r>
      <w:r w:rsidRPr="00421480">
        <w:rPr>
          <w:rFonts w:ascii="Arial" w:eastAsia="Times New Roman" w:hAnsi="Arial" w:cs="Arial"/>
          <w:spacing w:val="-8"/>
          <w:sz w:val="28"/>
          <w:szCs w:val="24"/>
          <w:lang w:eastAsia="ru-RU"/>
        </w:rPr>
        <w:t xml:space="preserve">әмияндарды заңсыз операциялар жүргізу және жасырын платформалар арқылы ақша алу үшін белсенді түрде тіркейді. </w:t>
      </w:r>
      <w:r w:rsidR="00A74D68" w:rsidRPr="00421480">
        <w:rPr>
          <w:rFonts w:ascii="Arial" w:eastAsia="Times New Roman" w:hAnsi="Arial" w:cs="Arial"/>
          <w:spacing w:val="-8"/>
          <w:sz w:val="28"/>
          <w:szCs w:val="24"/>
          <w:lang w:eastAsia="ru-RU"/>
        </w:rPr>
        <w:t xml:space="preserve">Бұл механизм </w:t>
      </w:r>
      <w:r w:rsidR="00552D7A" w:rsidRPr="00421480">
        <w:rPr>
          <w:rFonts w:ascii="Arial" w:eastAsia="Times New Roman" w:hAnsi="Arial" w:cs="Arial"/>
          <w:spacing w:val="-8"/>
          <w:sz w:val="28"/>
          <w:szCs w:val="24"/>
          <w:lang w:eastAsia="ru-RU"/>
        </w:rPr>
        <w:t xml:space="preserve">тәуекелі жоғары </w:t>
      </w:r>
      <w:r w:rsidR="00552D7A">
        <w:rPr>
          <w:rFonts w:ascii="Arial" w:eastAsia="Times New Roman" w:hAnsi="Arial" w:cs="Arial"/>
          <w:spacing w:val="-8"/>
          <w:sz w:val="28"/>
          <w:szCs w:val="24"/>
          <w:lang w:val="kk-KZ" w:eastAsia="ru-RU"/>
        </w:rPr>
        <w:t>предикаттармен</w:t>
      </w:r>
      <w:r w:rsidR="00552D7A" w:rsidRPr="00421480">
        <w:rPr>
          <w:rFonts w:ascii="Arial" w:eastAsia="Times New Roman" w:hAnsi="Arial" w:cs="Arial"/>
          <w:spacing w:val="-8"/>
          <w:sz w:val="28"/>
          <w:szCs w:val="24"/>
          <w:lang w:eastAsia="ru-RU"/>
        </w:rPr>
        <w:t xml:space="preserve"> байланысты схемалар</w:t>
      </w:r>
      <w:r w:rsidR="00552D7A">
        <w:rPr>
          <w:rFonts w:ascii="Arial" w:eastAsia="Times New Roman" w:hAnsi="Arial" w:cs="Arial"/>
          <w:spacing w:val="-8"/>
          <w:sz w:val="28"/>
          <w:szCs w:val="24"/>
          <w:lang w:val="kk-KZ" w:eastAsia="ru-RU"/>
        </w:rPr>
        <w:t xml:space="preserve">да, салықтық қылмыстарды және есірткі айналымын қоса алғанда, </w:t>
      </w:r>
      <w:r w:rsidR="00552D7A">
        <w:rPr>
          <w:rFonts w:ascii="Arial" w:eastAsia="Times New Roman" w:hAnsi="Arial" w:cs="Arial"/>
          <w:spacing w:val="-8"/>
          <w:sz w:val="28"/>
          <w:szCs w:val="24"/>
          <w:lang w:val="kk-KZ" w:eastAsia="ru-RU"/>
        </w:rPr>
        <w:lastRenderedPageBreak/>
        <w:t>ауударымдардыың жоғары жылдамдығы және алушылардың ашықтығының жоқтығы есебінен</w:t>
      </w:r>
      <w:r w:rsidR="00552D7A" w:rsidRPr="00421480">
        <w:rPr>
          <w:rFonts w:ascii="Arial" w:eastAsia="Times New Roman" w:hAnsi="Arial" w:cs="Arial"/>
          <w:spacing w:val="-8"/>
          <w:sz w:val="28"/>
          <w:szCs w:val="24"/>
          <w:lang w:eastAsia="ru-RU"/>
        </w:rPr>
        <w:t xml:space="preserve"> </w:t>
      </w:r>
      <w:r w:rsidR="00A74D68" w:rsidRPr="00421480">
        <w:rPr>
          <w:rFonts w:ascii="Arial" w:eastAsia="Times New Roman" w:hAnsi="Arial" w:cs="Arial"/>
          <w:spacing w:val="-8"/>
          <w:sz w:val="28"/>
          <w:szCs w:val="24"/>
          <w:lang w:eastAsia="ru-RU"/>
        </w:rPr>
        <w:t>белсенді түрде қолданылады</w:t>
      </w:r>
      <w:r w:rsidR="00170E7C" w:rsidRPr="00421480">
        <w:rPr>
          <w:rFonts w:ascii="Arial" w:eastAsia="Times New Roman" w:hAnsi="Arial" w:cs="Arial"/>
          <w:spacing w:val="-8"/>
          <w:sz w:val="28"/>
          <w:szCs w:val="24"/>
          <w:lang w:eastAsia="ru-RU"/>
        </w:rPr>
        <w:t>.</w:t>
      </w:r>
    </w:p>
    <w:p w14:paraId="503A1A1C" w14:textId="634A7B60" w:rsidR="00571268" w:rsidRPr="00421480" w:rsidRDefault="008757C5" w:rsidP="00894A59">
      <w:pPr>
        <w:spacing w:after="0" w:line="240" w:lineRule="auto"/>
        <w:ind w:firstLine="709"/>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3</w:t>
      </w:r>
      <w:r w:rsidR="00B41EBA" w:rsidRPr="00421480">
        <w:rPr>
          <w:rFonts w:ascii="Arial" w:eastAsia="Times New Roman" w:hAnsi="Arial" w:cs="Arial"/>
          <w:spacing w:val="-8"/>
          <w:sz w:val="28"/>
          <w:szCs w:val="24"/>
          <w:lang w:eastAsia="ru-RU"/>
        </w:rPr>
        <w:t>.</w:t>
      </w:r>
      <w:r w:rsidR="00137CCA" w:rsidRPr="00421480">
        <w:rPr>
          <w:rFonts w:ascii="Arial" w:eastAsia="Times New Roman" w:hAnsi="Arial" w:cs="Arial"/>
          <w:spacing w:val="-8"/>
          <w:sz w:val="28"/>
          <w:szCs w:val="24"/>
          <w:lang w:eastAsia="ru-RU"/>
        </w:rPr>
        <w:t>1</w:t>
      </w:r>
      <w:r w:rsidR="00B41EBA" w:rsidRPr="00421480">
        <w:rPr>
          <w:rFonts w:ascii="Arial" w:eastAsia="Times New Roman" w:hAnsi="Arial" w:cs="Arial"/>
          <w:spacing w:val="-8"/>
          <w:sz w:val="28"/>
          <w:szCs w:val="24"/>
          <w:lang w:eastAsia="ru-RU"/>
        </w:rPr>
        <w:t>.</w:t>
      </w:r>
      <w:r w:rsidR="00137CCA" w:rsidRPr="00421480">
        <w:rPr>
          <w:rFonts w:ascii="Arial" w:eastAsia="Times New Roman" w:hAnsi="Arial" w:cs="Arial"/>
          <w:spacing w:val="-8"/>
          <w:sz w:val="28"/>
          <w:szCs w:val="24"/>
          <w:lang w:eastAsia="ru-RU"/>
        </w:rPr>
        <w:t>1.3.</w:t>
      </w:r>
      <w:r w:rsidR="00B41EBA" w:rsidRPr="00421480">
        <w:rPr>
          <w:rFonts w:ascii="Arial" w:eastAsia="Times New Roman" w:hAnsi="Arial" w:cs="Arial"/>
          <w:spacing w:val="-8"/>
          <w:sz w:val="28"/>
          <w:szCs w:val="24"/>
          <w:lang w:eastAsia="ru-RU"/>
        </w:rPr>
        <w:t> </w:t>
      </w:r>
      <w:r w:rsidR="00397A36" w:rsidRPr="00421480">
        <w:rPr>
          <w:rFonts w:ascii="Arial" w:eastAsia="Times New Roman" w:hAnsi="Arial" w:cs="Arial"/>
          <w:spacing w:val="-8"/>
          <w:sz w:val="28"/>
          <w:szCs w:val="24"/>
          <w:lang w:eastAsia="ru-RU"/>
        </w:rPr>
        <w:t>Зиянкестер студенттер, зейнеткерлер және жұмыссыздар сияқты халықтың осал топтарын белсенді түрде тартады, олар тәуекелдер мен салдарларды білмей, өз деректерін шағын ақы</w:t>
      </w:r>
      <w:r w:rsidR="00BD5455">
        <w:rPr>
          <w:rFonts w:ascii="Arial" w:eastAsia="Times New Roman" w:hAnsi="Arial" w:cs="Arial"/>
          <w:spacing w:val="-8"/>
          <w:sz w:val="28"/>
          <w:szCs w:val="24"/>
          <w:lang w:val="kk-KZ" w:eastAsia="ru-RU"/>
        </w:rPr>
        <w:t xml:space="preserve"> алу үшін</w:t>
      </w:r>
      <w:r w:rsidR="00397A36" w:rsidRPr="00421480">
        <w:rPr>
          <w:rFonts w:ascii="Arial" w:eastAsia="Times New Roman" w:hAnsi="Arial" w:cs="Arial"/>
          <w:spacing w:val="-8"/>
          <w:sz w:val="28"/>
          <w:szCs w:val="24"/>
          <w:lang w:eastAsia="ru-RU"/>
        </w:rPr>
        <w:t xml:space="preserve"> береді. </w:t>
      </w:r>
    </w:p>
    <w:p w14:paraId="2C122B5C" w14:textId="3B6BFEF9" w:rsidR="00507E71" w:rsidRPr="00421480" w:rsidRDefault="00BD5455" w:rsidP="00894A59">
      <w:pPr>
        <w:spacing w:after="0" w:line="240" w:lineRule="auto"/>
        <w:ind w:firstLine="709"/>
        <w:jc w:val="both"/>
        <w:rPr>
          <w:rFonts w:ascii="Arial" w:eastAsia="Times New Roman" w:hAnsi="Arial" w:cs="Arial"/>
          <w:b/>
          <w:spacing w:val="-8"/>
          <w:sz w:val="28"/>
          <w:szCs w:val="24"/>
          <w:lang w:eastAsia="ru-RU"/>
        </w:rPr>
      </w:pPr>
      <w:r>
        <w:rPr>
          <w:rFonts w:ascii="Arial" w:eastAsia="Times New Roman" w:hAnsi="Arial" w:cs="Arial"/>
          <w:b/>
          <w:spacing w:val="-8"/>
          <w:sz w:val="28"/>
          <w:szCs w:val="24"/>
          <w:lang w:val="kk-KZ" w:eastAsia="ru-RU"/>
        </w:rPr>
        <w:t>Тән</w:t>
      </w:r>
      <w:r w:rsidRPr="00421480">
        <w:rPr>
          <w:rFonts w:ascii="Arial" w:eastAsia="Times New Roman" w:hAnsi="Arial" w:cs="Arial"/>
          <w:b/>
          <w:spacing w:val="-8"/>
          <w:sz w:val="28"/>
          <w:szCs w:val="24"/>
          <w:lang w:eastAsia="ru-RU"/>
        </w:rPr>
        <w:t xml:space="preserve"> </w:t>
      </w:r>
      <w:r w:rsidR="00507E71" w:rsidRPr="00421480">
        <w:rPr>
          <w:rFonts w:ascii="Arial" w:eastAsia="Times New Roman" w:hAnsi="Arial" w:cs="Arial"/>
          <w:b/>
          <w:spacing w:val="-8"/>
          <w:sz w:val="28"/>
          <w:szCs w:val="24"/>
          <w:lang w:eastAsia="ru-RU"/>
        </w:rPr>
        <w:t>осалдықтар.</w:t>
      </w:r>
    </w:p>
    <w:p w14:paraId="183A17ED" w14:textId="534280C1" w:rsidR="00507E71" w:rsidRPr="00421480" w:rsidRDefault="00507E71" w:rsidP="00894A59">
      <w:pPr>
        <w:spacing w:after="0" w:line="240" w:lineRule="auto"/>
        <w:ind w:firstLine="708"/>
        <w:jc w:val="both"/>
        <w:rPr>
          <w:rFonts w:ascii="Arial" w:eastAsia="Times New Roman" w:hAnsi="Arial" w:cs="Arial"/>
          <w:b/>
          <w:spacing w:val="-8"/>
          <w:sz w:val="28"/>
          <w:szCs w:val="24"/>
          <w:u w:val="single"/>
          <w:lang w:eastAsia="ru-RU"/>
        </w:rPr>
      </w:pPr>
      <w:r w:rsidRPr="00421480">
        <w:rPr>
          <w:rFonts w:ascii="Arial" w:eastAsia="Times New Roman" w:hAnsi="Arial" w:cs="Arial"/>
          <w:spacing w:val="-8"/>
          <w:sz w:val="28"/>
          <w:szCs w:val="24"/>
          <w:u w:val="single"/>
          <w:lang w:eastAsia="ru-RU"/>
        </w:rPr>
        <w:t xml:space="preserve">Анонимділік және </w:t>
      </w:r>
      <w:r w:rsidR="00BD5455">
        <w:rPr>
          <w:rFonts w:ascii="Arial" w:eastAsia="Times New Roman" w:hAnsi="Arial" w:cs="Arial"/>
          <w:spacing w:val="-8"/>
          <w:sz w:val="28"/>
          <w:szCs w:val="24"/>
          <w:u w:val="single"/>
          <w:lang w:val="kk-KZ" w:eastAsia="ru-RU"/>
        </w:rPr>
        <w:t>операциялардың</w:t>
      </w:r>
      <w:r w:rsidR="00BD5455" w:rsidRPr="00421480">
        <w:rPr>
          <w:rFonts w:ascii="Arial" w:eastAsia="Times New Roman" w:hAnsi="Arial" w:cs="Arial"/>
          <w:spacing w:val="-8"/>
          <w:sz w:val="28"/>
          <w:szCs w:val="24"/>
          <w:u w:val="single"/>
          <w:lang w:eastAsia="ru-RU"/>
        </w:rPr>
        <w:t xml:space="preserve"> </w:t>
      </w:r>
      <w:r w:rsidRPr="00421480">
        <w:rPr>
          <w:rFonts w:ascii="Arial" w:eastAsia="Times New Roman" w:hAnsi="Arial" w:cs="Arial"/>
          <w:spacing w:val="-8"/>
          <w:sz w:val="28"/>
          <w:szCs w:val="24"/>
          <w:u w:val="single"/>
          <w:lang w:eastAsia="ru-RU"/>
        </w:rPr>
        <w:t>жоғары жылдамдығы</w:t>
      </w:r>
      <w:r w:rsidR="0041479C" w:rsidRPr="00421480">
        <w:rPr>
          <w:rFonts w:ascii="Arial" w:eastAsia="Times New Roman" w:hAnsi="Arial" w:cs="Arial"/>
          <w:spacing w:val="-8"/>
          <w:sz w:val="28"/>
          <w:szCs w:val="24"/>
          <w:u w:val="single"/>
          <w:lang w:eastAsia="ru-RU"/>
        </w:rPr>
        <w:t>:</w:t>
      </w:r>
    </w:p>
    <w:p w14:paraId="4645373D" w14:textId="707D5BD1" w:rsidR="0041479C" w:rsidRPr="00421480" w:rsidRDefault="00507E71" w:rsidP="00894A59">
      <w:pPr>
        <w:spacing w:after="0" w:line="240" w:lineRule="auto"/>
        <w:ind w:firstLine="708"/>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w:t>
      </w:r>
      <w:r w:rsidR="00B41EBA" w:rsidRPr="00421480">
        <w:rPr>
          <w:rFonts w:ascii="Arial" w:eastAsia="Times New Roman" w:hAnsi="Arial" w:cs="Arial"/>
          <w:spacing w:val="-8"/>
          <w:sz w:val="28"/>
          <w:szCs w:val="24"/>
          <w:lang w:eastAsia="ru-RU"/>
        </w:rPr>
        <w:t> </w:t>
      </w:r>
      <w:r w:rsidR="0041479C" w:rsidRPr="00421480">
        <w:rPr>
          <w:rFonts w:ascii="Arial" w:eastAsia="Times New Roman" w:hAnsi="Arial" w:cs="Arial"/>
          <w:spacing w:val="-8"/>
          <w:sz w:val="28"/>
          <w:szCs w:val="24"/>
          <w:lang w:eastAsia="ru-RU"/>
        </w:rPr>
        <w:t>төлем жүйелері</w:t>
      </w:r>
      <w:r w:rsidRPr="00421480">
        <w:rPr>
          <w:rFonts w:ascii="Arial" w:eastAsia="Times New Roman" w:hAnsi="Arial" w:cs="Arial"/>
          <w:spacing w:val="-8"/>
          <w:sz w:val="28"/>
          <w:szCs w:val="24"/>
          <w:lang w:eastAsia="ru-RU"/>
        </w:rPr>
        <w:t xml:space="preserve"> бақылаудың </w:t>
      </w:r>
      <w:r w:rsidR="00BD5455">
        <w:rPr>
          <w:rFonts w:ascii="Arial" w:eastAsia="Times New Roman" w:hAnsi="Arial" w:cs="Arial"/>
          <w:spacing w:val="-8"/>
          <w:sz w:val="28"/>
          <w:szCs w:val="24"/>
          <w:lang w:val="kk-KZ" w:eastAsia="ru-RU"/>
        </w:rPr>
        <w:t>ең аз</w:t>
      </w:r>
      <w:r w:rsidR="00BD5455" w:rsidRPr="00421480">
        <w:rPr>
          <w:rFonts w:ascii="Arial" w:eastAsia="Times New Roman" w:hAnsi="Arial" w:cs="Arial"/>
          <w:spacing w:val="-8"/>
          <w:sz w:val="28"/>
          <w:szCs w:val="24"/>
          <w:lang w:eastAsia="ru-RU"/>
        </w:rPr>
        <w:t xml:space="preserve"> </w:t>
      </w:r>
      <w:r w:rsidRPr="00421480">
        <w:rPr>
          <w:rFonts w:ascii="Arial" w:eastAsia="Times New Roman" w:hAnsi="Arial" w:cs="Arial"/>
          <w:spacing w:val="-8"/>
          <w:sz w:val="28"/>
          <w:szCs w:val="24"/>
          <w:lang w:eastAsia="ru-RU"/>
        </w:rPr>
        <w:t>деңгейімен жедел транзакциялар</w:t>
      </w:r>
      <w:r w:rsidR="00BD5455">
        <w:rPr>
          <w:rFonts w:ascii="Arial" w:eastAsia="Times New Roman" w:hAnsi="Arial" w:cs="Arial"/>
          <w:spacing w:val="-8"/>
          <w:sz w:val="28"/>
          <w:szCs w:val="24"/>
          <w:lang w:val="kk-KZ" w:eastAsia="ru-RU"/>
        </w:rPr>
        <w:t>,</w:t>
      </w:r>
      <w:r w:rsidR="00BD5455" w:rsidRPr="00BD5455">
        <w:rPr>
          <w:rFonts w:ascii="Arial" w:eastAsia="Times New Roman" w:hAnsi="Arial" w:cs="Arial"/>
          <w:spacing w:val="-8"/>
          <w:sz w:val="28"/>
          <w:szCs w:val="24"/>
          <w:lang w:eastAsia="ru-RU"/>
        </w:rPr>
        <w:t xml:space="preserve"> </w:t>
      </w:r>
      <w:r w:rsidR="00BD5455" w:rsidRPr="00421480">
        <w:rPr>
          <w:rFonts w:ascii="Arial" w:eastAsia="Times New Roman" w:hAnsi="Arial" w:cs="Arial"/>
          <w:spacing w:val="-8"/>
          <w:sz w:val="28"/>
          <w:szCs w:val="24"/>
          <w:lang w:eastAsia="ru-RU"/>
        </w:rPr>
        <w:t xml:space="preserve">әсіресе трансшекаралық </w:t>
      </w:r>
      <w:proofErr w:type="gramStart"/>
      <w:r w:rsidR="00BD5455" w:rsidRPr="00421480">
        <w:rPr>
          <w:rFonts w:ascii="Arial" w:eastAsia="Times New Roman" w:hAnsi="Arial" w:cs="Arial"/>
          <w:spacing w:val="-8"/>
          <w:sz w:val="28"/>
          <w:szCs w:val="24"/>
          <w:lang w:eastAsia="ru-RU"/>
        </w:rPr>
        <w:t>операцияларда</w:t>
      </w:r>
      <w:r w:rsidR="00BD5455" w:rsidRPr="00421480" w:rsidDel="00BD5455">
        <w:rPr>
          <w:rFonts w:ascii="Arial" w:eastAsia="Times New Roman" w:hAnsi="Arial" w:cs="Arial"/>
          <w:spacing w:val="-8"/>
          <w:sz w:val="28"/>
          <w:szCs w:val="24"/>
          <w:lang w:eastAsia="ru-RU"/>
        </w:rPr>
        <w:t xml:space="preserve"> </w:t>
      </w:r>
      <w:r w:rsidRPr="00421480">
        <w:rPr>
          <w:rFonts w:ascii="Arial" w:eastAsia="Times New Roman" w:hAnsi="Arial" w:cs="Arial"/>
          <w:spacing w:val="-8"/>
          <w:sz w:val="28"/>
          <w:szCs w:val="24"/>
          <w:lang w:eastAsia="ru-RU"/>
        </w:rPr>
        <w:t xml:space="preserve"> мүмкінді</w:t>
      </w:r>
      <w:r w:rsidR="00BD5455">
        <w:rPr>
          <w:rFonts w:ascii="Arial" w:eastAsia="Times New Roman" w:hAnsi="Arial" w:cs="Arial"/>
          <w:spacing w:val="-8"/>
          <w:sz w:val="28"/>
          <w:szCs w:val="24"/>
          <w:lang w:val="kk-KZ" w:eastAsia="ru-RU"/>
        </w:rPr>
        <w:t>гін</w:t>
      </w:r>
      <w:proofErr w:type="gramEnd"/>
      <w:r w:rsidRPr="00421480">
        <w:rPr>
          <w:rFonts w:ascii="Arial" w:eastAsia="Times New Roman" w:hAnsi="Arial" w:cs="Arial"/>
          <w:spacing w:val="-8"/>
          <w:sz w:val="28"/>
          <w:szCs w:val="24"/>
          <w:lang w:eastAsia="ru-RU"/>
        </w:rPr>
        <w:t xml:space="preserve"> береді,</w:t>
      </w:r>
      <w:r w:rsidR="0041479C" w:rsidRPr="00421480">
        <w:rPr>
          <w:rFonts w:ascii="Arial" w:eastAsia="Times New Roman" w:hAnsi="Arial" w:cs="Arial"/>
          <w:spacing w:val="-8"/>
          <w:sz w:val="28"/>
          <w:szCs w:val="24"/>
          <w:lang w:eastAsia="ru-RU"/>
        </w:rPr>
        <w:t>;</w:t>
      </w:r>
    </w:p>
    <w:p w14:paraId="20615650" w14:textId="0413DAAB" w:rsidR="0041479C" w:rsidRPr="00421480" w:rsidRDefault="0041479C" w:rsidP="00894A59">
      <w:pPr>
        <w:spacing w:after="0" w:line="240" w:lineRule="auto"/>
        <w:ind w:firstLine="708"/>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w:t>
      </w:r>
      <w:r w:rsidR="00B41EBA" w:rsidRPr="00421480">
        <w:rPr>
          <w:rFonts w:ascii="Arial" w:eastAsia="Times New Roman" w:hAnsi="Arial" w:cs="Arial"/>
          <w:spacing w:val="-8"/>
          <w:sz w:val="28"/>
          <w:szCs w:val="24"/>
          <w:lang w:eastAsia="ru-RU"/>
        </w:rPr>
        <w:t> </w:t>
      </w:r>
      <w:r w:rsidR="00507E71" w:rsidRPr="00421480">
        <w:rPr>
          <w:rFonts w:ascii="Arial" w:eastAsia="Times New Roman" w:hAnsi="Arial" w:cs="Arial"/>
          <w:spacing w:val="-8"/>
          <w:sz w:val="28"/>
          <w:szCs w:val="24"/>
          <w:lang w:eastAsia="ru-RU"/>
        </w:rPr>
        <w:t>делдалдардың бірнеше деңгейлерін</w:t>
      </w:r>
      <w:r w:rsidR="00BD5455">
        <w:rPr>
          <w:rFonts w:ascii="Arial" w:eastAsia="Times New Roman" w:hAnsi="Arial" w:cs="Arial"/>
          <w:spacing w:val="-8"/>
          <w:sz w:val="28"/>
          <w:szCs w:val="24"/>
          <w:lang w:val="kk-KZ" w:eastAsia="ru-RU"/>
        </w:rPr>
        <w:t>ің</w:t>
      </w:r>
      <w:r w:rsidR="00507E71" w:rsidRPr="00421480">
        <w:rPr>
          <w:rFonts w:ascii="Arial" w:eastAsia="Times New Roman" w:hAnsi="Arial" w:cs="Arial"/>
          <w:spacing w:val="-8"/>
          <w:sz w:val="28"/>
          <w:szCs w:val="24"/>
          <w:lang w:eastAsia="ru-RU"/>
        </w:rPr>
        <w:t xml:space="preserve"> </w:t>
      </w:r>
      <w:r w:rsidR="00BD5455">
        <w:rPr>
          <w:rFonts w:ascii="Arial" w:eastAsia="Times New Roman" w:hAnsi="Arial" w:cs="Arial"/>
          <w:spacing w:val="-8"/>
          <w:sz w:val="28"/>
          <w:szCs w:val="24"/>
          <w:lang w:val="kk-KZ" w:eastAsia="ru-RU"/>
        </w:rPr>
        <w:t>болуы</w:t>
      </w:r>
      <w:r w:rsidR="00BD5455" w:rsidRPr="00421480">
        <w:rPr>
          <w:rFonts w:ascii="Arial" w:eastAsia="Times New Roman" w:hAnsi="Arial" w:cs="Arial"/>
          <w:spacing w:val="-8"/>
          <w:sz w:val="28"/>
          <w:szCs w:val="24"/>
          <w:lang w:eastAsia="ru-RU"/>
        </w:rPr>
        <w:t xml:space="preserve"> </w:t>
      </w:r>
      <w:r w:rsidR="00507E71" w:rsidRPr="00421480">
        <w:rPr>
          <w:rFonts w:ascii="Arial" w:eastAsia="Times New Roman" w:hAnsi="Arial" w:cs="Arial"/>
          <w:spacing w:val="-8"/>
          <w:sz w:val="28"/>
          <w:szCs w:val="24"/>
          <w:lang w:eastAsia="ru-RU"/>
        </w:rPr>
        <w:t xml:space="preserve">және </w:t>
      </w:r>
      <w:r w:rsidRPr="00421480">
        <w:rPr>
          <w:rFonts w:ascii="Arial" w:eastAsia="Times New Roman" w:hAnsi="Arial" w:cs="Arial"/>
          <w:spacing w:val="-8"/>
          <w:sz w:val="28"/>
          <w:szCs w:val="24"/>
          <w:lang w:eastAsia="ru-RU"/>
        </w:rPr>
        <w:t>«</w:t>
      </w:r>
      <w:r w:rsidR="00507E71" w:rsidRPr="00421480">
        <w:rPr>
          <w:rFonts w:ascii="Arial" w:eastAsia="Times New Roman" w:hAnsi="Arial" w:cs="Arial"/>
          <w:spacing w:val="-8"/>
          <w:sz w:val="28"/>
          <w:szCs w:val="24"/>
          <w:lang w:eastAsia="ru-RU"/>
        </w:rPr>
        <w:t>дроп</w:t>
      </w:r>
      <w:r w:rsidR="00BD5455">
        <w:rPr>
          <w:rFonts w:ascii="Arial" w:eastAsia="Times New Roman" w:hAnsi="Arial" w:cs="Arial"/>
          <w:spacing w:val="-8"/>
          <w:sz w:val="28"/>
          <w:szCs w:val="24"/>
          <w:lang w:val="kk-KZ" w:eastAsia="ru-RU"/>
        </w:rPr>
        <w:t>тардың</w:t>
      </w:r>
      <w:r w:rsidRPr="00421480">
        <w:rPr>
          <w:rFonts w:ascii="Arial" w:eastAsia="Times New Roman" w:hAnsi="Arial" w:cs="Arial"/>
          <w:spacing w:val="-8"/>
          <w:sz w:val="28"/>
          <w:szCs w:val="24"/>
          <w:lang w:eastAsia="ru-RU"/>
        </w:rPr>
        <w:t>»</w:t>
      </w:r>
      <w:r w:rsidR="00507E71" w:rsidRPr="00421480">
        <w:rPr>
          <w:rFonts w:ascii="Arial" w:eastAsia="Times New Roman" w:hAnsi="Arial" w:cs="Arial"/>
          <w:spacing w:val="-8"/>
          <w:sz w:val="28"/>
          <w:szCs w:val="24"/>
          <w:lang w:eastAsia="ru-RU"/>
        </w:rPr>
        <w:t xml:space="preserve"> </w:t>
      </w:r>
      <w:r w:rsidR="00BD5455" w:rsidRPr="00421480">
        <w:rPr>
          <w:rFonts w:ascii="Arial" w:eastAsia="Times New Roman" w:hAnsi="Arial" w:cs="Arial"/>
          <w:spacing w:val="-8"/>
          <w:sz w:val="28"/>
          <w:szCs w:val="24"/>
          <w:lang w:eastAsia="ru-RU"/>
        </w:rPr>
        <w:t>қатысу</w:t>
      </w:r>
      <w:r w:rsidR="00BD5455">
        <w:rPr>
          <w:rFonts w:ascii="Arial" w:eastAsia="Times New Roman" w:hAnsi="Arial" w:cs="Arial"/>
          <w:spacing w:val="-8"/>
          <w:sz w:val="28"/>
          <w:szCs w:val="24"/>
          <w:lang w:val="kk-KZ" w:eastAsia="ru-RU"/>
        </w:rPr>
        <w:t>ы</w:t>
      </w:r>
      <w:r w:rsidR="00BD5455" w:rsidRPr="00421480">
        <w:rPr>
          <w:rFonts w:ascii="Arial" w:eastAsia="Times New Roman" w:hAnsi="Arial" w:cs="Arial"/>
          <w:spacing w:val="-8"/>
          <w:sz w:val="28"/>
          <w:szCs w:val="24"/>
          <w:lang w:eastAsia="ru-RU"/>
        </w:rPr>
        <w:t xml:space="preserve"> </w:t>
      </w:r>
      <w:r w:rsidR="00BD5455">
        <w:rPr>
          <w:rFonts w:ascii="Arial" w:eastAsia="Times New Roman" w:hAnsi="Arial" w:cs="Arial"/>
          <w:spacing w:val="-8"/>
          <w:sz w:val="28"/>
          <w:szCs w:val="24"/>
          <w:lang w:val="kk-KZ" w:eastAsia="ru-RU"/>
        </w:rPr>
        <w:t>дерек</w:t>
      </w:r>
      <w:r w:rsidR="00507E71" w:rsidRPr="00421480">
        <w:rPr>
          <w:rFonts w:ascii="Arial" w:eastAsia="Times New Roman" w:hAnsi="Arial" w:cs="Arial"/>
          <w:spacing w:val="-8"/>
          <w:sz w:val="28"/>
          <w:szCs w:val="24"/>
          <w:lang w:eastAsia="ru-RU"/>
        </w:rPr>
        <w:t xml:space="preserve">көздердің мониторингін </w:t>
      </w:r>
      <w:r w:rsidR="00BD5455" w:rsidRPr="00421480">
        <w:rPr>
          <w:rFonts w:ascii="Arial" w:eastAsia="Times New Roman" w:hAnsi="Arial" w:cs="Arial"/>
          <w:spacing w:val="-8"/>
          <w:sz w:val="28"/>
          <w:szCs w:val="24"/>
          <w:lang w:eastAsia="ru-RU"/>
        </w:rPr>
        <w:t xml:space="preserve">және </w:t>
      </w:r>
      <w:r w:rsidRPr="00421480">
        <w:rPr>
          <w:rFonts w:ascii="Arial" w:eastAsia="Times New Roman" w:hAnsi="Arial" w:cs="Arial"/>
          <w:spacing w:val="-8"/>
          <w:sz w:val="28"/>
          <w:szCs w:val="24"/>
          <w:lang w:eastAsia="ru-RU"/>
        </w:rPr>
        <w:t>ақшалай қаражатты тағайындау</w:t>
      </w:r>
      <w:r w:rsidR="00BD5455">
        <w:rPr>
          <w:rFonts w:ascii="Arial" w:eastAsia="Times New Roman" w:hAnsi="Arial" w:cs="Arial"/>
          <w:spacing w:val="-8"/>
          <w:sz w:val="28"/>
          <w:szCs w:val="24"/>
          <w:lang w:val="kk-KZ" w:eastAsia="ru-RU"/>
        </w:rPr>
        <w:t>ды</w:t>
      </w:r>
      <w:r w:rsidRPr="00421480">
        <w:rPr>
          <w:rFonts w:ascii="Arial" w:eastAsia="Times New Roman" w:hAnsi="Arial" w:cs="Arial"/>
          <w:spacing w:val="-8"/>
          <w:sz w:val="28"/>
          <w:szCs w:val="24"/>
          <w:lang w:eastAsia="ru-RU"/>
        </w:rPr>
        <w:t xml:space="preserve"> </w:t>
      </w:r>
      <w:r w:rsidR="00BD5455" w:rsidRPr="00421480">
        <w:rPr>
          <w:rFonts w:ascii="Arial" w:eastAsia="Times New Roman" w:hAnsi="Arial" w:cs="Arial"/>
          <w:spacing w:val="-8"/>
          <w:sz w:val="28"/>
          <w:szCs w:val="24"/>
          <w:lang w:eastAsia="ru-RU"/>
        </w:rPr>
        <w:t>қиындатады</w:t>
      </w:r>
      <w:r w:rsidRPr="00421480">
        <w:rPr>
          <w:rFonts w:ascii="Arial" w:eastAsia="Times New Roman" w:hAnsi="Arial" w:cs="Arial"/>
          <w:spacing w:val="-8"/>
          <w:sz w:val="28"/>
          <w:szCs w:val="24"/>
          <w:lang w:eastAsia="ru-RU"/>
        </w:rPr>
        <w:t>;</w:t>
      </w:r>
    </w:p>
    <w:p w14:paraId="4AE4FC47" w14:textId="4E62146F" w:rsidR="00507E71" w:rsidRPr="00421480" w:rsidRDefault="0041479C" w:rsidP="00894A59">
      <w:pPr>
        <w:spacing w:after="0" w:line="240" w:lineRule="auto"/>
        <w:ind w:firstLine="708"/>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w:t>
      </w:r>
      <w:r w:rsidR="00B41EBA" w:rsidRPr="00421480">
        <w:rPr>
          <w:rFonts w:ascii="Arial" w:eastAsia="Times New Roman" w:hAnsi="Arial" w:cs="Arial"/>
          <w:spacing w:val="-8"/>
          <w:sz w:val="28"/>
          <w:szCs w:val="24"/>
          <w:lang w:eastAsia="ru-RU"/>
        </w:rPr>
        <w:t> </w:t>
      </w:r>
      <w:r w:rsidR="00BD5455">
        <w:rPr>
          <w:rFonts w:ascii="Arial" w:eastAsia="Times New Roman" w:hAnsi="Arial" w:cs="Arial"/>
          <w:spacing w:val="-8"/>
          <w:sz w:val="28"/>
          <w:szCs w:val="24"/>
          <w:lang w:val="kk-KZ" w:eastAsia="ru-RU"/>
        </w:rPr>
        <w:t>жеке басын қатаң тіркеусіз электрондық әмияндарды пайдалану КЖ тәуекелдерін арттырады</w:t>
      </w:r>
      <w:r w:rsidR="00063693" w:rsidRPr="00421480">
        <w:rPr>
          <w:rFonts w:ascii="Arial" w:eastAsia="Times New Roman" w:hAnsi="Arial" w:cs="Arial"/>
          <w:spacing w:val="-8"/>
          <w:sz w:val="28"/>
          <w:szCs w:val="24"/>
          <w:lang w:eastAsia="ru-RU"/>
        </w:rPr>
        <w:t>.</w:t>
      </w:r>
    </w:p>
    <w:p w14:paraId="6AE64B59" w14:textId="31B5428B" w:rsidR="0041479C" w:rsidRPr="00421480" w:rsidRDefault="0041479C" w:rsidP="00894A59">
      <w:pPr>
        <w:spacing w:after="0" w:line="240" w:lineRule="auto"/>
        <w:ind w:firstLine="708"/>
        <w:jc w:val="both"/>
        <w:rPr>
          <w:rFonts w:ascii="Arial" w:eastAsia="Times New Roman" w:hAnsi="Arial" w:cs="Arial"/>
          <w:b/>
          <w:spacing w:val="-8"/>
          <w:sz w:val="28"/>
          <w:szCs w:val="24"/>
          <w:lang w:eastAsia="ru-RU"/>
        </w:rPr>
      </w:pPr>
      <w:r w:rsidRPr="00421480">
        <w:rPr>
          <w:rFonts w:ascii="Arial" w:eastAsia="Times New Roman" w:hAnsi="Arial" w:cs="Arial"/>
          <w:spacing w:val="-8"/>
          <w:sz w:val="28"/>
          <w:szCs w:val="24"/>
          <w:u w:val="single"/>
          <w:lang w:eastAsia="ru-RU"/>
        </w:rPr>
        <w:t>Транзакцияларды бөлшектеу және делдалдар тізбегі:</w:t>
      </w:r>
    </w:p>
    <w:p w14:paraId="5B502A95" w14:textId="5FF52B8C" w:rsidR="0041479C" w:rsidRPr="00421480" w:rsidRDefault="0041479C" w:rsidP="00894A59">
      <w:pPr>
        <w:spacing w:after="0" w:line="240" w:lineRule="auto"/>
        <w:ind w:firstLine="708"/>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w:t>
      </w:r>
      <w:r w:rsidR="00B41EBA" w:rsidRPr="00421480">
        <w:rPr>
          <w:rFonts w:ascii="Arial" w:eastAsia="Times New Roman" w:hAnsi="Arial" w:cs="Arial"/>
          <w:spacing w:val="-8"/>
          <w:sz w:val="28"/>
          <w:szCs w:val="24"/>
          <w:lang w:eastAsia="ru-RU"/>
        </w:rPr>
        <w:t> </w:t>
      </w:r>
      <w:r w:rsidR="006E5029">
        <w:rPr>
          <w:rFonts w:ascii="Arial" w:eastAsia="Times New Roman" w:hAnsi="Arial" w:cs="Arial"/>
          <w:spacing w:val="-8"/>
          <w:sz w:val="28"/>
          <w:szCs w:val="24"/>
          <w:lang w:val="kk-KZ" w:eastAsia="ru-RU"/>
        </w:rPr>
        <w:t>қаскүнемдер</w:t>
      </w:r>
      <w:r w:rsidR="006E5029" w:rsidRPr="00421480">
        <w:rPr>
          <w:rFonts w:ascii="Arial" w:eastAsia="Times New Roman" w:hAnsi="Arial" w:cs="Arial"/>
          <w:spacing w:val="-8"/>
          <w:sz w:val="28"/>
          <w:szCs w:val="24"/>
          <w:lang w:eastAsia="ru-RU"/>
        </w:rPr>
        <w:t xml:space="preserve"> </w:t>
      </w:r>
      <w:r w:rsidRPr="00421480">
        <w:rPr>
          <w:rFonts w:ascii="Arial" w:eastAsia="Times New Roman" w:hAnsi="Arial" w:cs="Arial"/>
          <w:spacing w:val="-8"/>
          <w:sz w:val="28"/>
          <w:szCs w:val="24"/>
          <w:lang w:eastAsia="ru-RU"/>
        </w:rPr>
        <w:t xml:space="preserve">ірі сомаларды банктердегі, төлем жүйелеріндегі немесе ойын платформаларындағы </w:t>
      </w:r>
      <w:r w:rsidR="00BD5455">
        <w:rPr>
          <w:rFonts w:ascii="Arial" w:eastAsia="Times New Roman" w:hAnsi="Arial" w:cs="Arial"/>
          <w:spacing w:val="-8"/>
          <w:sz w:val="28"/>
          <w:szCs w:val="24"/>
          <w:lang w:val="kk-KZ" w:eastAsia="ru-RU"/>
        </w:rPr>
        <w:t>«дроптардың»</w:t>
      </w:r>
      <w:r w:rsidRPr="00421480">
        <w:rPr>
          <w:rFonts w:ascii="Arial" w:eastAsia="Times New Roman" w:hAnsi="Arial" w:cs="Arial"/>
          <w:spacing w:val="-8"/>
          <w:sz w:val="28"/>
          <w:szCs w:val="24"/>
          <w:lang w:eastAsia="ru-RU"/>
        </w:rPr>
        <w:t xml:space="preserve"> шоттары арқылы </w:t>
      </w:r>
      <w:r w:rsidR="006E5029">
        <w:rPr>
          <w:rFonts w:ascii="Arial" w:eastAsia="Times New Roman" w:hAnsi="Arial" w:cs="Arial"/>
          <w:spacing w:val="-8"/>
          <w:sz w:val="28"/>
          <w:szCs w:val="24"/>
          <w:lang w:val="kk-KZ" w:eastAsia="ru-RU"/>
        </w:rPr>
        <w:t>жүргізетін</w:t>
      </w:r>
      <w:r w:rsidRPr="00421480">
        <w:rPr>
          <w:rFonts w:ascii="Arial" w:eastAsia="Times New Roman" w:hAnsi="Arial" w:cs="Arial"/>
          <w:spacing w:val="-8"/>
          <w:sz w:val="28"/>
          <w:szCs w:val="24"/>
          <w:lang w:eastAsia="ru-RU"/>
        </w:rPr>
        <w:t xml:space="preserve"> шағын транзакцияларға бөлу тактикасын қолданады;</w:t>
      </w:r>
    </w:p>
    <w:p w14:paraId="3FD8597B" w14:textId="5B948202" w:rsidR="0041479C" w:rsidRPr="00421480" w:rsidRDefault="0041479C" w:rsidP="00894A59">
      <w:pPr>
        <w:spacing w:after="0" w:line="240" w:lineRule="auto"/>
        <w:ind w:firstLine="708"/>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w:t>
      </w:r>
      <w:r w:rsidR="00B41EBA" w:rsidRPr="00421480">
        <w:rPr>
          <w:rFonts w:ascii="Arial" w:eastAsia="Times New Roman" w:hAnsi="Arial" w:cs="Arial"/>
          <w:spacing w:val="-8"/>
          <w:sz w:val="28"/>
          <w:szCs w:val="24"/>
          <w:lang w:eastAsia="ru-RU"/>
        </w:rPr>
        <w:t> </w:t>
      </w:r>
      <w:r w:rsidRPr="00421480">
        <w:rPr>
          <w:rFonts w:ascii="Arial" w:eastAsia="Times New Roman" w:hAnsi="Arial" w:cs="Arial"/>
          <w:spacing w:val="-8"/>
          <w:sz w:val="28"/>
          <w:szCs w:val="24"/>
          <w:lang w:eastAsia="ru-RU"/>
        </w:rPr>
        <w:t xml:space="preserve">делдалдардың бірнеше деңгейлерін тарту транзакциялар тізбегін </w:t>
      </w:r>
      <w:r w:rsidR="006E5029">
        <w:rPr>
          <w:rFonts w:ascii="Arial" w:eastAsia="Times New Roman" w:hAnsi="Arial" w:cs="Arial"/>
          <w:spacing w:val="-8"/>
          <w:sz w:val="28"/>
          <w:szCs w:val="24"/>
          <w:lang w:val="kk-KZ" w:eastAsia="ru-RU"/>
        </w:rPr>
        <w:t>қадағалауды</w:t>
      </w:r>
      <w:r w:rsidR="006E5029" w:rsidRPr="00421480">
        <w:rPr>
          <w:rFonts w:ascii="Arial" w:eastAsia="Times New Roman" w:hAnsi="Arial" w:cs="Arial"/>
          <w:spacing w:val="-8"/>
          <w:sz w:val="28"/>
          <w:szCs w:val="24"/>
          <w:lang w:eastAsia="ru-RU"/>
        </w:rPr>
        <w:t xml:space="preserve"> </w:t>
      </w:r>
      <w:r w:rsidRPr="00421480">
        <w:rPr>
          <w:rFonts w:ascii="Arial" w:eastAsia="Times New Roman" w:hAnsi="Arial" w:cs="Arial"/>
          <w:spacing w:val="-8"/>
          <w:sz w:val="28"/>
          <w:szCs w:val="24"/>
          <w:lang w:eastAsia="ru-RU"/>
        </w:rPr>
        <w:t>және талдауды қиындатады</w:t>
      </w:r>
      <w:r w:rsidR="00063693" w:rsidRPr="00421480">
        <w:rPr>
          <w:rFonts w:ascii="Arial" w:eastAsia="Times New Roman" w:hAnsi="Arial" w:cs="Arial"/>
          <w:spacing w:val="-8"/>
          <w:sz w:val="28"/>
          <w:szCs w:val="24"/>
          <w:lang w:eastAsia="ru-RU"/>
        </w:rPr>
        <w:t>.</w:t>
      </w:r>
    </w:p>
    <w:p w14:paraId="332414A7" w14:textId="0C62E65C" w:rsidR="007D5682" w:rsidRPr="00421480" w:rsidRDefault="00D70114" w:rsidP="00894A59">
      <w:pPr>
        <w:spacing w:after="0" w:line="240" w:lineRule="auto"/>
        <w:ind w:firstLine="709"/>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u w:val="single"/>
          <w:lang w:eastAsia="ru-RU"/>
        </w:rPr>
        <w:t>Халықтың осал топтарын тарту</w:t>
      </w:r>
      <w:r w:rsidR="007D5682" w:rsidRPr="00421480">
        <w:rPr>
          <w:rFonts w:ascii="Arial" w:eastAsia="Times New Roman" w:hAnsi="Arial" w:cs="Arial"/>
          <w:spacing w:val="-8"/>
          <w:sz w:val="28"/>
          <w:szCs w:val="24"/>
          <w:u w:val="single"/>
          <w:lang w:eastAsia="ru-RU"/>
        </w:rPr>
        <w:t>:</w:t>
      </w:r>
    </w:p>
    <w:p w14:paraId="3BFA45EC" w14:textId="6B4C72FF" w:rsidR="007D5682" w:rsidRPr="00421480" w:rsidRDefault="007D5682" w:rsidP="00894A59">
      <w:pPr>
        <w:spacing w:after="0" w:line="240" w:lineRule="auto"/>
        <w:ind w:firstLine="709"/>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w:t>
      </w:r>
      <w:r w:rsidR="00B41EBA" w:rsidRPr="00421480">
        <w:rPr>
          <w:rFonts w:ascii="Arial" w:eastAsia="Times New Roman" w:hAnsi="Arial" w:cs="Arial"/>
          <w:spacing w:val="-8"/>
          <w:sz w:val="28"/>
          <w:szCs w:val="24"/>
          <w:lang w:eastAsia="ru-RU"/>
        </w:rPr>
        <w:t> </w:t>
      </w:r>
      <w:r w:rsidR="00D70114" w:rsidRPr="00421480">
        <w:rPr>
          <w:rFonts w:ascii="Arial" w:eastAsia="Times New Roman" w:hAnsi="Arial" w:cs="Arial"/>
          <w:spacing w:val="-8"/>
          <w:sz w:val="28"/>
          <w:szCs w:val="24"/>
          <w:lang w:eastAsia="ru-RU"/>
        </w:rPr>
        <w:t>студенттер, зейнеткерлер, жұмыссыздар немесе қаржылық сауаттылығы төмен адамдар шағын сыйақы үшін схемаларға белсенді түрде тартылады</w:t>
      </w:r>
      <w:r w:rsidRPr="00421480">
        <w:rPr>
          <w:rFonts w:ascii="Arial" w:eastAsia="Times New Roman" w:hAnsi="Arial" w:cs="Arial"/>
          <w:spacing w:val="-8"/>
          <w:sz w:val="28"/>
          <w:szCs w:val="24"/>
          <w:lang w:eastAsia="ru-RU"/>
        </w:rPr>
        <w:t>;</w:t>
      </w:r>
    </w:p>
    <w:p w14:paraId="417325B5" w14:textId="521FBDBE" w:rsidR="00397A36" w:rsidRPr="00421480" w:rsidRDefault="007D5682" w:rsidP="00894A59">
      <w:pPr>
        <w:spacing w:after="0" w:line="240" w:lineRule="auto"/>
        <w:ind w:firstLine="709"/>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w:t>
      </w:r>
      <w:r w:rsidR="00B41EBA" w:rsidRPr="00421480">
        <w:rPr>
          <w:rFonts w:ascii="Arial" w:eastAsia="Times New Roman" w:hAnsi="Arial" w:cs="Arial"/>
          <w:spacing w:val="-8"/>
          <w:sz w:val="28"/>
          <w:szCs w:val="24"/>
          <w:lang w:eastAsia="ru-RU"/>
        </w:rPr>
        <w:t> </w:t>
      </w:r>
      <w:r w:rsidR="00D70114" w:rsidRPr="00421480">
        <w:rPr>
          <w:rFonts w:ascii="Arial" w:eastAsia="Times New Roman" w:hAnsi="Arial" w:cs="Arial"/>
          <w:spacing w:val="-8"/>
          <w:sz w:val="28"/>
          <w:szCs w:val="24"/>
          <w:lang w:eastAsia="ru-RU"/>
        </w:rPr>
        <w:t xml:space="preserve">кейбір жағдайларда қаскүнемдер </w:t>
      </w:r>
      <w:r w:rsidR="006E5029">
        <w:rPr>
          <w:rFonts w:ascii="Arial" w:eastAsia="Times New Roman" w:hAnsi="Arial" w:cs="Arial"/>
          <w:spacing w:val="-8"/>
          <w:sz w:val="28"/>
          <w:szCs w:val="24"/>
          <w:lang w:val="kk-KZ" w:eastAsia="ru-RU"/>
        </w:rPr>
        <w:t>алдайды</w:t>
      </w:r>
      <w:r w:rsidR="00D70114" w:rsidRPr="00421480">
        <w:rPr>
          <w:rFonts w:ascii="Arial" w:eastAsia="Times New Roman" w:hAnsi="Arial" w:cs="Arial"/>
          <w:spacing w:val="-8"/>
          <w:sz w:val="28"/>
          <w:szCs w:val="24"/>
          <w:lang w:eastAsia="ru-RU"/>
        </w:rPr>
        <w:t xml:space="preserve"> </w:t>
      </w:r>
      <w:r w:rsidRPr="00421480">
        <w:rPr>
          <w:rFonts w:ascii="Arial" w:eastAsia="Times New Roman" w:hAnsi="Arial" w:cs="Arial"/>
          <w:spacing w:val="-8"/>
          <w:sz w:val="28"/>
          <w:szCs w:val="24"/>
          <w:lang w:eastAsia="ru-RU"/>
        </w:rPr>
        <w:t xml:space="preserve">немесе </w:t>
      </w:r>
      <w:r w:rsidR="006E5029">
        <w:rPr>
          <w:rFonts w:ascii="Arial" w:eastAsia="Times New Roman" w:hAnsi="Arial" w:cs="Arial"/>
          <w:spacing w:val="-8"/>
          <w:sz w:val="28"/>
          <w:szCs w:val="24"/>
          <w:lang w:val="kk-KZ" w:eastAsia="ru-RU"/>
        </w:rPr>
        <w:t>«дроптарды»</w:t>
      </w:r>
      <w:r w:rsidRPr="00421480">
        <w:rPr>
          <w:rFonts w:ascii="Arial" w:eastAsia="Times New Roman" w:hAnsi="Arial" w:cs="Arial"/>
          <w:spacing w:val="-8"/>
          <w:sz w:val="28"/>
          <w:szCs w:val="24"/>
          <w:lang w:eastAsia="ru-RU"/>
        </w:rPr>
        <w:t xml:space="preserve"> </w:t>
      </w:r>
      <w:r w:rsidR="006E5029" w:rsidRPr="00421480">
        <w:rPr>
          <w:rFonts w:ascii="Arial" w:eastAsia="Times New Roman" w:hAnsi="Arial" w:cs="Arial"/>
          <w:spacing w:val="-8"/>
          <w:sz w:val="28"/>
          <w:szCs w:val="24"/>
          <w:lang w:eastAsia="ru-RU"/>
        </w:rPr>
        <w:t>олардың іс-</w:t>
      </w:r>
      <w:proofErr w:type="gramStart"/>
      <w:r w:rsidR="006E5029" w:rsidRPr="00421480">
        <w:rPr>
          <w:rFonts w:ascii="Arial" w:eastAsia="Times New Roman" w:hAnsi="Arial" w:cs="Arial"/>
          <w:spacing w:val="-8"/>
          <w:sz w:val="28"/>
          <w:szCs w:val="24"/>
          <w:lang w:eastAsia="ru-RU"/>
        </w:rPr>
        <w:t xml:space="preserve">әрекеттерінің </w:t>
      </w:r>
      <w:r w:rsidR="006E5029">
        <w:rPr>
          <w:rFonts w:ascii="Arial" w:eastAsia="Times New Roman" w:hAnsi="Arial" w:cs="Arial"/>
          <w:spacing w:val="-8"/>
          <w:sz w:val="28"/>
          <w:szCs w:val="24"/>
          <w:lang w:val="kk-KZ" w:eastAsia="ru-RU"/>
        </w:rPr>
        <w:t xml:space="preserve"> «</w:t>
      </w:r>
      <w:proofErr w:type="gramEnd"/>
      <w:r w:rsidR="006E5029">
        <w:rPr>
          <w:rFonts w:ascii="Arial" w:eastAsia="Times New Roman" w:hAnsi="Arial" w:cs="Arial"/>
          <w:spacing w:val="-8"/>
          <w:sz w:val="28"/>
          <w:szCs w:val="24"/>
          <w:lang w:val="kk-KZ" w:eastAsia="ru-RU"/>
        </w:rPr>
        <w:t xml:space="preserve">заңдылығына» сендіре отырып, </w:t>
      </w:r>
      <w:r w:rsidRPr="00421480">
        <w:rPr>
          <w:rFonts w:ascii="Arial" w:eastAsia="Times New Roman" w:hAnsi="Arial" w:cs="Arial"/>
          <w:spacing w:val="-8"/>
          <w:sz w:val="28"/>
          <w:szCs w:val="24"/>
          <w:lang w:eastAsia="ru-RU"/>
        </w:rPr>
        <w:t>қысым жаса</w:t>
      </w:r>
      <w:r w:rsidR="006E5029">
        <w:rPr>
          <w:rFonts w:ascii="Arial" w:eastAsia="Times New Roman" w:hAnsi="Arial" w:cs="Arial"/>
          <w:spacing w:val="-8"/>
          <w:sz w:val="28"/>
          <w:szCs w:val="24"/>
          <w:lang w:val="kk-KZ" w:eastAsia="ru-RU"/>
        </w:rPr>
        <w:t>йды</w:t>
      </w:r>
      <w:r w:rsidR="00D70114" w:rsidRPr="00421480">
        <w:rPr>
          <w:rFonts w:ascii="Arial" w:eastAsia="Times New Roman" w:hAnsi="Arial" w:cs="Arial"/>
          <w:spacing w:val="-8"/>
          <w:sz w:val="28"/>
          <w:szCs w:val="24"/>
          <w:lang w:eastAsia="ru-RU"/>
        </w:rPr>
        <w:t>.</w:t>
      </w:r>
    </w:p>
    <w:p w14:paraId="2F2DC747" w14:textId="66B8C0D5" w:rsidR="00980E94" w:rsidRPr="00421480" w:rsidRDefault="008757C5" w:rsidP="00894A59">
      <w:pPr>
        <w:spacing w:after="0" w:line="240" w:lineRule="auto"/>
        <w:ind w:firstLine="709"/>
        <w:jc w:val="both"/>
        <w:rPr>
          <w:rFonts w:ascii="Arial" w:eastAsia="Times New Roman" w:hAnsi="Arial" w:cs="Arial"/>
          <w:b/>
          <w:bCs/>
          <w:spacing w:val="-8"/>
          <w:sz w:val="28"/>
          <w:szCs w:val="24"/>
          <w:lang w:eastAsia="ru-RU"/>
        </w:rPr>
      </w:pPr>
      <w:r w:rsidRPr="00421480">
        <w:rPr>
          <w:rFonts w:ascii="Arial" w:eastAsia="Times New Roman" w:hAnsi="Arial" w:cs="Arial"/>
          <w:b/>
          <w:spacing w:val="-8"/>
          <w:sz w:val="28"/>
          <w:szCs w:val="24"/>
          <w:lang w:eastAsia="ru-RU"/>
        </w:rPr>
        <w:t>3</w:t>
      </w:r>
      <w:r w:rsidR="00B87712" w:rsidRPr="00421480">
        <w:rPr>
          <w:rFonts w:ascii="Arial" w:eastAsia="Times New Roman" w:hAnsi="Arial" w:cs="Arial"/>
          <w:b/>
          <w:spacing w:val="-8"/>
          <w:sz w:val="28"/>
          <w:szCs w:val="24"/>
          <w:lang w:eastAsia="ru-RU"/>
        </w:rPr>
        <w:t>.</w:t>
      </w:r>
      <w:r w:rsidR="00137CCA" w:rsidRPr="00421480">
        <w:rPr>
          <w:rFonts w:ascii="Arial" w:eastAsia="Times New Roman" w:hAnsi="Arial" w:cs="Arial"/>
          <w:b/>
          <w:spacing w:val="-8"/>
          <w:sz w:val="28"/>
          <w:szCs w:val="24"/>
          <w:lang w:eastAsia="ru-RU"/>
        </w:rPr>
        <w:t>1.1.4</w:t>
      </w:r>
      <w:r w:rsidR="00B87712" w:rsidRPr="00421480">
        <w:rPr>
          <w:rFonts w:ascii="Arial" w:eastAsia="Times New Roman" w:hAnsi="Arial" w:cs="Arial"/>
          <w:b/>
          <w:spacing w:val="-8"/>
          <w:sz w:val="28"/>
          <w:szCs w:val="24"/>
          <w:lang w:eastAsia="ru-RU"/>
        </w:rPr>
        <w:t>.</w:t>
      </w:r>
      <w:r w:rsidR="00B87712" w:rsidRPr="00421480">
        <w:rPr>
          <w:rFonts w:ascii="Arial" w:eastAsia="Times New Roman" w:hAnsi="Arial" w:cs="Arial"/>
          <w:spacing w:val="-8"/>
          <w:sz w:val="28"/>
          <w:szCs w:val="24"/>
          <w:lang w:eastAsia="ru-RU"/>
        </w:rPr>
        <w:t> </w:t>
      </w:r>
      <w:r w:rsidR="006E5029">
        <w:rPr>
          <w:rFonts w:ascii="Arial" w:eastAsia="Times New Roman" w:hAnsi="Arial" w:cs="Arial"/>
          <w:spacing w:val="-8"/>
          <w:sz w:val="28"/>
          <w:szCs w:val="24"/>
          <w:lang w:val="kk-KZ" w:eastAsia="ru-RU"/>
        </w:rPr>
        <w:t>Т</w:t>
      </w:r>
      <w:r w:rsidR="006E5029" w:rsidRPr="00421480">
        <w:rPr>
          <w:rFonts w:ascii="Arial" w:eastAsia="Times New Roman" w:hAnsi="Arial" w:cs="Arial"/>
          <w:b/>
          <w:spacing w:val="-8"/>
          <w:sz w:val="28"/>
          <w:szCs w:val="24"/>
          <w:lang w:eastAsia="ru-RU"/>
        </w:rPr>
        <w:t xml:space="preserve">әуекелдерді </w:t>
      </w:r>
      <w:r w:rsidR="006E5029">
        <w:rPr>
          <w:rFonts w:ascii="Arial" w:eastAsia="Times New Roman" w:hAnsi="Arial" w:cs="Arial"/>
          <w:b/>
          <w:spacing w:val="-8"/>
          <w:sz w:val="28"/>
          <w:szCs w:val="24"/>
          <w:lang w:val="kk-KZ" w:eastAsia="ru-RU"/>
        </w:rPr>
        <w:t>төмендету</w:t>
      </w:r>
      <w:r w:rsidR="006E5029" w:rsidRPr="00421480">
        <w:rPr>
          <w:rFonts w:ascii="Arial" w:eastAsia="Times New Roman" w:hAnsi="Arial" w:cs="Arial"/>
          <w:b/>
          <w:spacing w:val="-8"/>
          <w:sz w:val="28"/>
          <w:szCs w:val="24"/>
          <w:lang w:eastAsia="ru-RU"/>
        </w:rPr>
        <w:t xml:space="preserve"> бойынша</w:t>
      </w:r>
      <w:r w:rsidR="006E5029" w:rsidRPr="00421480">
        <w:rPr>
          <w:rFonts w:ascii="Arial" w:eastAsia="Times New Roman" w:hAnsi="Arial" w:cs="Arial"/>
          <w:b/>
          <w:bCs/>
          <w:spacing w:val="-8"/>
          <w:sz w:val="28"/>
          <w:szCs w:val="24"/>
          <w:lang w:eastAsia="ru-RU"/>
        </w:rPr>
        <w:t xml:space="preserve"> </w:t>
      </w:r>
      <w:r w:rsidR="006E5029">
        <w:rPr>
          <w:rFonts w:ascii="Arial" w:eastAsia="Times New Roman" w:hAnsi="Arial" w:cs="Arial"/>
          <w:b/>
          <w:bCs/>
          <w:spacing w:val="-8"/>
          <w:sz w:val="28"/>
          <w:szCs w:val="24"/>
          <w:lang w:val="kk-KZ" w:eastAsia="ru-RU"/>
        </w:rPr>
        <w:t>қ</w:t>
      </w:r>
      <w:r w:rsidR="00980E94" w:rsidRPr="00421480">
        <w:rPr>
          <w:rFonts w:ascii="Arial" w:eastAsia="Times New Roman" w:hAnsi="Arial" w:cs="Arial"/>
          <w:b/>
          <w:bCs/>
          <w:spacing w:val="-8"/>
          <w:sz w:val="28"/>
          <w:szCs w:val="24"/>
          <w:lang w:eastAsia="ru-RU"/>
        </w:rPr>
        <w:t>абылданған/қабылданатын шаралар</w:t>
      </w:r>
      <w:r w:rsidR="00500EB0" w:rsidRPr="00421480">
        <w:rPr>
          <w:rFonts w:ascii="Arial" w:eastAsia="Times New Roman" w:hAnsi="Arial" w:cs="Arial"/>
          <w:b/>
          <w:spacing w:val="-8"/>
          <w:sz w:val="28"/>
          <w:szCs w:val="24"/>
          <w:lang w:eastAsia="ru-RU"/>
        </w:rPr>
        <w:t>:</w:t>
      </w:r>
    </w:p>
    <w:p w14:paraId="4F4B196B" w14:textId="5BDFD500" w:rsidR="00980E94" w:rsidRPr="00421480" w:rsidRDefault="00980E94" w:rsidP="00894A59">
      <w:pPr>
        <w:spacing w:after="0" w:line="240" w:lineRule="auto"/>
        <w:ind w:firstLine="709"/>
        <w:jc w:val="both"/>
        <w:rPr>
          <w:rFonts w:ascii="Arial" w:eastAsia="Times New Roman" w:hAnsi="Arial" w:cs="Arial"/>
          <w:strike/>
          <w:spacing w:val="-8"/>
          <w:sz w:val="28"/>
          <w:szCs w:val="24"/>
          <w:lang w:eastAsia="ru-RU"/>
        </w:rPr>
      </w:pPr>
      <w:r w:rsidRPr="00421480">
        <w:rPr>
          <w:rFonts w:ascii="Arial" w:eastAsia="Times New Roman" w:hAnsi="Arial" w:cs="Arial"/>
          <w:spacing w:val="-8"/>
          <w:sz w:val="28"/>
          <w:szCs w:val="24"/>
          <w:lang w:eastAsia="ru-RU"/>
        </w:rPr>
        <w:t>1.</w:t>
      </w:r>
      <w:r w:rsidR="001A50E1" w:rsidRPr="00421480">
        <w:rPr>
          <w:rFonts w:ascii="Arial" w:eastAsia="Times New Roman" w:hAnsi="Arial" w:cs="Arial"/>
          <w:spacing w:val="-8"/>
          <w:sz w:val="28"/>
          <w:szCs w:val="24"/>
          <w:lang w:eastAsia="ru-RU"/>
        </w:rPr>
        <w:t> </w:t>
      </w:r>
      <w:r w:rsidR="006E5029">
        <w:rPr>
          <w:rFonts w:ascii="Arial" w:eastAsia="Times New Roman" w:hAnsi="Arial" w:cs="Arial"/>
          <w:spacing w:val="-8"/>
          <w:sz w:val="28"/>
          <w:szCs w:val="24"/>
          <w:lang w:val="kk-KZ" w:eastAsia="ru-RU"/>
        </w:rPr>
        <w:t>Х</w:t>
      </w:r>
      <w:r w:rsidRPr="00421480">
        <w:rPr>
          <w:rFonts w:ascii="Arial" w:eastAsia="Times New Roman" w:hAnsi="Arial" w:cs="Arial"/>
          <w:spacing w:val="-8"/>
          <w:sz w:val="28"/>
          <w:szCs w:val="24"/>
          <w:lang w:eastAsia="ru-RU"/>
        </w:rPr>
        <w:t>алықтың қаржылық сауаттылығы арт</w:t>
      </w:r>
      <w:r w:rsidR="006E5029">
        <w:rPr>
          <w:rFonts w:ascii="Arial" w:eastAsia="Times New Roman" w:hAnsi="Arial" w:cs="Arial"/>
          <w:spacing w:val="-8"/>
          <w:sz w:val="28"/>
          <w:szCs w:val="24"/>
          <w:lang w:val="kk-KZ" w:eastAsia="ru-RU"/>
        </w:rPr>
        <w:t>ады</w:t>
      </w:r>
      <w:r w:rsidR="007B589E" w:rsidRPr="00421480">
        <w:rPr>
          <w:rFonts w:ascii="Arial" w:eastAsia="Times New Roman" w:hAnsi="Arial" w:cs="Arial"/>
          <w:spacing w:val="-8"/>
          <w:sz w:val="28"/>
          <w:szCs w:val="24"/>
          <w:lang w:eastAsia="ru-RU"/>
        </w:rPr>
        <w:t>;</w:t>
      </w:r>
    </w:p>
    <w:p w14:paraId="7393EA0F" w14:textId="26718BBE" w:rsidR="002850BB" w:rsidRPr="00421480" w:rsidRDefault="00063693" w:rsidP="00894A59">
      <w:pPr>
        <w:spacing w:after="0" w:line="240" w:lineRule="auto"/>
        <w:ind w:firstLine="709"/>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2</w:t>
      </w:r>
      <w:r w:rsidR="002850BB" w:rsidRPr="00421480">
        <w:rPr>
          <w:rFonts w:ascii="Arial" w:eastAsia="Times New Roman" w:hAnsi="Arial" w:cs="Arial"/>
          <w:spacing w:val="-8"/>
          <w:sz w:val="28"/>
          <w:szCs w:val="24"/>
          <w:lang w:eastAsia="ru-RU"/>
        </w:rPr>
        <w:t>.</w:t>
      </w:r>
      <w:r w:rsidR="00E76397" w:rsidRPr="00421480">
        <w:rPr>
          <w:rFonts w:ascii="Arial" w:eastAsia="Times New Roman" w:hAnsi="Arial" w:cs="Arial"/>
          <w:spacing w:val="-8"/>
          <w:sz w:val="28"/>
          <w:szCs w:val="24"/>
          <w:lang w:eastAsia="ru-RU"/>
        </w:rPr>
        <w:t> </w:t>
      </w:r>
      <w:r w:rsidR="006E5029">
        <w:rPr>
          <w:rFonts w:ascii="Arial" w:eastAsia="Times New Roman" w:hAnsi="Arial" w:cs="Arial"/>
          <w:spacing w:val="-8"/>
          <w:sz w:val="28"/>
          <w:szCs w:val="24"/>
          <w:lang w:val="kk-KZ" w:eastAsia="ru-RU"/>
        </w:rPr>
        <w:t>Б</w:t>
      </w:r>
      <w:r w:rsidR="002850BB" w:rsidRPr="00421480">
        <w:rPr>
          <w:rFonts w:ascii="Arial" w:eastAsia="Times New Roman" w:hAnsi="Arial" w:cs="Arial"/>
          <w:spacing w:val="-8"/>
          <w:sz w:val="28"/>
          <w:szCs w:val="24"/>
          <w:lang w:eastAsia="ru-RU"/>
        </w:rPr>
        <w:t>анктер мен төлем ұйымдары үшін нақты іс-қимыл алгоритмі бар дропперлерді анықтау бойынша типология әзірленді</w:t>
      </w:r>
      <w:r w:rsidR="009D4DF3" w:rsidRPr="00421480">
        <w:rPr>
          <w:rFonts w:ascii="Arial" w:eastAsia="Times New Roman" w:hAnsi="Arial" w:cs="Arial"/>
          <w:spacing w:val="-8"/>
          <w:sz w:val="28"/>
          <w:szCs w:val="24"/>
          <w:lang w:eastAsia="ru-RU"/>
        </w:rPr>
        <w:t>;</w:t>
      </w:r>
    </w:p>
    <w:p w14:paraId="171124A4" w14:textId="0FD1BA73" w:rsidR="00980E94" w:rsidRPr="00421480" w:rsidRDefault="00063693" w:rsidP="00894A59">
      <w:pPr>
        <w:spacing w:after="0" w:line="240" w:lineRule="auto"/>
        <w:ind w:firstLine="709"/>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3</w:t>
      </w:r>
      <w:r w:rsidR="00980E94" w:rsidRPr="00421480">
        <w:rPr>
          <w:rFonts w:ascii="Arial" w:eastAsia="Times New Roman" w:hAnsi="Arial" w:cs="Arial"/>
          <w:spacing w:val="-8"/>
          <w:sz w:val="28"/>
          <w:szCs w:val="24"/>
          <w:lang w:eastAsia="ru-RU"/>
        </w:rPr>
        <w:t>.</w:t>
      </w:r>
      <w:r w:rsidR="00E76397" w:rsidRPr="00421480">
        <w:rPr>
          <w:rFonts w:ascii="Arial" w:eastAsia="Times New Roman" w:hAnsi="Arial" w:cs="Arial"/>
          <w:spacing w:val="-8"/>
          <w:sz w:val="28"/>
          <w:szCs w:val="24"/>
          <w:lang w:eastAsia="ru-RU"/>
        </w:rPr>
        <w:t> </w:t>
      </w:r>
      <w:r w:rsidR="006E5029">
        <w:rPr>
          <w:rFonts w:ascii="Arial" w:eastAsia="Times New Roman" w:hAnsi="Arial" w:cs="Arial"/>
          <w:spacing w:val="-8"/>
          <w:sz w:val="28"/>
          <w:szCs w:val="24"/>
          <w:lang w:val="kk-KZ" w:eastAsia="ru-RU"/>
        </w:rPr>
        <w:t>Банктер</w:t>
      </w:r>
      <w:r w:rsidR="006E5029" w:rsidRPr="00421480">
        <w:rPr>
          <w:rFonts w:ascii="Arial" w:eastAsia="Times New Roman" w:hAnsi="Arial" w:cs="Arial"/>
          <w:spacing w:val="-8"/>
          <w:sz w:val="28"/>
          <w:szCs w:val="24"/>
          <w:lang w:eastAsia="ru-RU"/>
        </w:rPr>
        <w:t xml:space="preserve"> </w:t>
      </w:r>
      <w:r w:rsidR="00980E94" w:rsidRPr="00421480">
        <w:rPr>
          <w:rFonts w:ascii="Arial" w:eastAsia="Times New Roman" w:hAnsi="Arial" w:cs="Arial"/>
          <w:spacing w:val="-8"/>
          <w:sz w:val="28"/>
          <w:szCs w:val="24"/>
          <w:lang w:eastAsia="ru-RU"/>
        </w:rPr>
        <w:t xml:space="preserve">қазірдің өзінде оның тәуекелдік сипатын немесе клиент қызметінің </w:t>
      </w:r>
      <w:r w:rsidR="006E5029">
        <w:rPr>
          <w:rFonts w:ascii="Arial" w:eastAsia="Times New Roman" w:hAnsi="Arial" w:cs="Arial"/>
          <w:spacing w:val="-8"/>
          <w:sz w:val="28"/>
          <w:szCs w:val="24"/>
          <w:lang w:val="kk-KZ" w:eastAsia="ru-RU"/>
        </w:rPr>
        <w:t>бұлыңғырлығын</w:t>
      </w:r>
      <w:r w:rsidR="006E5029" w:rsidRPr="00421480">
        <w:rPr>
          <w:rFonts w:ascii="Arial" w:eastAsia="Times New Roman" w:hAnsi="Arial" w:cs="Arial"/>
          <w:spacing w:val="-8"/>
          <w:sz w:val="28"/>
          <w:szCs w:val="24"/>
          <w:lang w:eastAsia="ru-RU"/>
        </w:rPr>
        <w:t xml:space="preserve"> </w:t>
      </w:r>
      <w:r w:rsidR="00980E94" w:rsidRPr="00421480">
        <w:rPr>
          <w:rFonts w:ascii="Arial" w:eastAsia="Times New Roman" w:hAnsi="Arial" w:cs="Arial"/>
          <w:spacing w:val="-8"/>
          <w:sz w:val="28"/>
          <w:szCs w:val="24"/>
          <w:lang w:eastAsia="ru-RU"/>
        </w:rPr>
        <w:t>көргенде операцияларды жүргізуден бас тартып, тосқауыл қою шараларын қолдан</w:t>
      </w:r>
      <w:r w:rsidR="006E5029">
        <w:rPr>
          <w:rFonts w:ascii="Arial" w:eastAsia="Times New Roman" w:hAnsi="Arial" w:cs="Arial"/>
          <w:spacing w:val="-8"/>
          <w:sz w:val="28"/>
          <w:szCs w:val="24"/>
          <w:lang w:val="kk-KZ" w:eastAsia="ru-RU"/>
        </w:rPr>
        <w:t>ады</w:t>
      </w:r>
      <w:r w:rsidR="007B589E" w:rsidRPr="00421480">
        <w:rPr>
          <w:rFonts w:ascii="Arial" w:eastAsia="Times New Roman" w:hAnsi="Arial" w:cs="Arial"/>
          <w:spacing w:val="-8"/>
          <w:sz w:val="28"/>
          <w:szCs w:val="24"/>
          <w:lang w:eastAsia="ru-RU"/>
        </w:rPr>
        <w:t>;</w:t>
      </w:r>
    </w:p>
    <w:p w14:paraId="07B753DD" w14:textId="6FCC1C81" w:rsidR="00980E94" w:rsidRPr="00421480" w:rsidRDefault="00063693" w:rsidP="00894A59">
      <w:pPr>
        <w:spacing w:after="0" w:line="240" w:lineRule="auto"/>
        <w:ind w:firstLine="709"/>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4</w:t>
      </w:r>
      <w:r w:rsidR="00980E94" w:rsidRPr="00421480">
        <w:rPr>
          <w:rFonts w:ascii="Arial" w:eastAsia="Times New Roman" w:hAnsi="Arial" w:cs="Arial"/>
          <w:spacing w:val="-8"/>
          <w:sz w:val="28"/>
          <w:szCs w:val="24"/>
          <w:lang w:eastAsia="ru-RU"/>
        </w:rPr>
        <w:t>.</w:t>
      </w:r>
      <w:r w:rsidR="001A50E1" w:rsidRPr="00421480">
        <w:rPr>
          <w:rFonts w:ascii="Arial" w:eastAsia="Times New Roman" w:hAnsi="Arial" w:cs="Arial"/>
          <w:spacing w:val="-8"/>
          <w:sz w:val="28"/>
          <w:szCs w:val="24"/>
          <w:lang w:eastAsia="ru-RU"/>
        </w:rPr>
        <w:t> </w:t>
      </w:r>
      <w:r w:rsidR="006E5029">
        <w:rPr>
          <w:rFonts w:ascii="Arial" w:eastAsia="Times New Roman" w:hAnsi="Arial" w:cs="Arial"/>
          <w:spacing w:val="-8"/>
          <w:sz w:val="28"/>
          <w:szCs w:val="24"/>
          <w:lang w:val="kk-KZ" w:eastAsia="ru-RU"/>
        </w:rPr>
        <w:t>Б</w:t>
      </w:r>
      <w:r w:rsidR="00980E94" w:rsidRPr="00421480">
        <w:rPr>
          <w:rFonts w:ascii="Arial" w:eastAsia="Times New Roman" w:hAnsi="Arial" w:cs="Arial"/>
          <w:spacing w:val="-8"/>
          <w:sz w:val="28"/>
          <w:szCs w:val="24"/>
          <w:lang w:eastAsia="ru-RU"/>
        </w:rPr>
        <w:t>анк карталарын ашу кезінде клиенттерді тексеруге қойылатын талаптар күшейтілді, жаңа клиенттерді биометриялық сәйкестендіру енгізілді</w:t>
      </w:r>
      <w:r w:rsidR="009D4DF3" w:rsidRPr="00421480">
        <w:rPr>
          <w:rFonts w:ascii="Arial" w:eastAsia="Times New Roman" w:hAnsi="Arial" w:cs="Arial"/>
          <w:spacing w:val="-8"/>
          <w:sz w:val="28"/>
          <w:szCs w:val="24"/>
          <w:lang w:eastAsia="ru-RU"/>
        </w:rPr>
        <w:t>;</w:t>
      </w:r>
    </w:p>
    <w:p w14:paraId="1F19062D" w14:textId="6CB35AA3" w:rsidR="00980E94" w:rsidRPr="00421480" w:rsidRDefault="00063693" w:rsidP="00894A59">
      <w:pPr>
        <w:spacing w:after="0" w:line="240" w:lineRule="auto"/>
        <w:ind w:firstLine="709"/>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5</w:t>
      </w:r>
      <w:r w:rsidR="00980E94" w:rsidRPr="00421480">
        <w:rPr>
          <w:rFonts w:ascii="Arial" w:eastAsia="Times New Roman" w:hAnsi="Arial" w:cs="Arial"/>
          <w:spacing w:val="-8"/>
          <w:sz w:val="28"/>
          <w:szCs w:val="24"/>
          <w:lang w:eastAsia="ru-RU"/>
        </w:rPr>
        <w:t>.</w:t>
      </w:r>
      <w:r w:rsidR="00E76397" w:rsidRPr="00421480">
        <w:rPr>
          <w:rFonts w:ascii="Arial" w:eastAsia="Times New Roman" w:hAnsi="Arial" w:cs="Arial"/>
          <w:spacing w:val="-8"/>
          <w:sz w:val="28"/>
          <w:szCs w:val="24"/>
          <w:lang w:eastAsia="ru-RU"/>
        </w:rPr>
        <w:t> </w:t>
      </w:r>
      <w:r w:rsidR="006E5029">
        <w:rPr>
          <w:rFonts w:ascii="Arial" w:eastAsia="Times New Roman" w:hAnsi="Arial" w:cs="Arial"/>
          <w:spacing w:val="-8"/>
          <w:sz w:val="28"/>
          <w:szCs w:val="24"/>
          <w:lang w:val="kk-KZ" w:eastAsia="ru-RU"/>
        </w:rPr>
        <w:t>Б</w:t>
      </w:r>
      <w:r w:rsidR="006E5029" w:rsidRPr="00421480">
        <w:rPr>
          <w:rFonts w:ascii="Arial" w:eastAsia="Times New Roman" w:hAnsi="Arial" w:cs="Arial"/>
          <w:spacing w:val="-8"/>
          <w:sz w:val="28"/>
          <w:szCs w:val="24"/>
          <w:lang w:eastAsia="ru-RU"/>
        </w:rPr>
        <w:t xml:space="preserve">арлық </w:t>
      </w:r>
      <w:r w:rsidR="00980E94" w:rsidRPr="00421480">
        <w:rPr>
          <w:rFonts w:ascii="Arial" w:eastAsia="Times New Roman" w:hAnsi="Arial" w:cs="Arial"/>
          <w:spacing w:val="-8"/>
          <w:sz w:val="28"/>
          <w:szCs w:val="24"/>
          <w:lang w:eastAsia="ru-RU"/>
        </w:rPr>
        <w:t>банктер</w:t>
      </w:r>
      <w:r w:rsidR="006E5029">
        <w:rPr>
          <w:rFonts w:ascii="Arial" w:eastAsia="Times New Roman" w:hAnsi="Arial" w:cs="Arial"/>
          <w:spacing w:val="-8"/>
          <w:sz w:val="28"/>
          <w:szCs w:val="24"/>
          <w:lang w:val="kk-KZ" w:eastAsia="ru-RU"/>
        </w:rPr>
        <w:t>де</w:t>
      </w:r>
      <w:r w:rsidR="00980E94" w:rsidRPr="00421480">
        <w:rPr>
          <w:rFonts w:ascii="Arial" w:eastAsia="Times New Roman" w:hAnsi="Arial" w:cs="Arial"/>
          <w:spacing w:val="-8"/>
          <w:sz w:val="28"/>
          <w:szCs w:val="24"/>
          <w:lang w:eastAsia="ru-RU"/>
        </w:rPr>
        <w:t xml:space="preserve"> бір клиентке 5 төлем карт</w:t>
      </w:r>
      <w:r w:rsidR="00AF47CE">
        <w:rPr>
          <w:rFonts w:ascii="Arial" w:eastAsia="Times New Roman" w:hAnsi="Arial" w:cs="Arial"/>
          <w:spacing w:val="-8"/>
          <w:sz w:val="28"/>
          <w:szCs w:val="24"/>
          <w:lang w:val="kk-KZ" w:eastAsia="ru-RU"/>
        </w:rPr>
        <w:t>аларын</w:t>
      </w:r>
      <w:r w:rsidR="00980E94" w:rsidRPr="00421480">
        <w:rPr>
          <w:rFonts w:ascii="Arial" w:eastAsia="Times New Roman" w:hAnsi="Arial" w:cs="Arial"/>
          <w:spacing w:val="-8"/>
          <w:sz w:val="28"/>
          <w:szCs w:val="24"/>
          <w:lang w:eastAsia="ru-RU"/>
        </w:rPr>
        <w:t xml:space="preserve"> шығаруға шектеулер қойылып, олардың мониторингі онлайн режимінде қамтамасыз етілді </w:t>
      </w:r>
      <w:r w:rsidR="00980E94" w:rsidRPr="00421480">
        <w:rPr>
          <w:rFonts w:ascii="Arial" w:eastAsia="Times New Roman" w:hAnsi="Arial" w:cs="Arial"/>
          <w:spacing w:val="-8"/>
          <w:sz w:val="24"/>
          <w:lang w:eastAsia="ru-RU"/>
        </w:rPr>
        <w:t>(бұрын бір клиентте 500 картаға дейін болу фактілері анықталған)</w:t>
      </w:r>
      <w:r w:rsidR="00980E94" w:rsidRPr="00421480">
        <w:rPr>
          <w:rFonts w:ascii="Arial" w:eastAsia="Times New Roman" w:hAnsi="Arial" w:cs="Arial"/>
          <w:spacing w:val="-8"/>
          <w:sz w:val="28"/>
          <w:szCs w:val="24"/>
          <w:lang w:eastAsia="ru-RU"/>
        </w:rPr>
        <w:t xml:space="preserve">. </w:t>
      </w:r>
    </w:p>
    <w:p w14:paraId="6F1783B4" w14:textId="7C8A2A32" w:rsidR="00980E94" w:rsidRPr="00421480" w:rsidRDefault="00980E94" w:rsidP="00894A59">
      <w:pPr>
        <w:spacing w:after="0" w:line="240" w:lineRule="auto"/>
        <w:ind w:firstLine="709"/>
        <w:jc w:val="both"/>
        <w:rPr>
          <w:rFonts w:ascii="Arial" w:eastAsia="Times New Roman" w:hAnsi="Arial" w:cs="Arial"/>
          <w:spacing w:val="-8"/>
          <w:sz w:val="28"/>
          <w:szCs w:val="24"/>
          <w:lang w:eastAsia="ru-RU"/>
        </w:rPr>
      </w:pPr>
      <w:proofErr w:type="gramStart"/>
      <w:r w:rsidRPr="00421480">
        <w:rPr>
          <w:rFonts w:ascii="Arial" w:eastAsia="Times New Roman" w:hAnsi="Arial" w:cs="Arial"/>
          <w:spacing w:val="-8"/>
          <w:sz w:val="28"/>
          <w:szCs w:val="24"/>
          <w:lang w:eastAsia="ru-RU"/>
        </w:rPr>
        <w:t xml:space="preserve">Нәтижесінде </w:t>
      </w:r>
      <w:r w:rsidR="00AF47CE">
        <w:rPr>
          <w:rFonts w:ascii="Arial" w:eastAsia="Times New Roman" w:hAnsi="Arial" w:cs="Arial"/>
          <w:spacing w:val="-8"/>
          <w:sz w:val="28"/>
          <w:szCs w:val="24"/>
          <w:lang w:val="kk-KZ" w:eastAsia="ru-RU"/>
        </w:rPr>
        <w:t xml:space="preserve"> </w:t>
      </w:r>
      <w:r w:rsidR="00AF47CE" w:rsidRPr="00421480">
        <w:rPr>
          <w:rFonts w:ascii="Arial" w:eastAsia="Times New Roman" w:hAnsi="Arial" w:cs="Arial"/>
          <w:spacing w:val="-8"/>
          <w:sz w:val="28"/>
          <w:szCs w:val="24"/>
          <w:lang w:eastAsia="ru-RU"/>
        </w:rPr>
        <w:t>10</w:t>
      </w:r>
      <w:proofErr w:type="gramEnd"/>
      <w:r w:rsidR="00AF47CE" w:rsidRPr="00421480">
        <w:rPr>
          <w:rFonts w:ascii="Arial" w:eastAsia="Times New Roman" w:hAnsi="Arial" w:cs="Arial"/>
          <w:spacing w:val="-8"/>
          <w:sz w:val="28"/>
          <w:szCs w:val="24"/>
          <w:lang w:eastAsia="ru-RU"/>
        </w:rPr>
        <w:t xml:space="preserve">-нан астам </w:t>
      </w:r>
      <w:r w:rsidR="00AF47CE">
        <w:rPr>
          <w:rFonts w:ascii="Arial" w:eastAsia="Times New Roman" w:hAnsi="Arial" w:cs="Arial"/>
          <w:spacing w:val="-8"/>
          <w:sz w:val="28"/>
          <w:szCs w:val="24"/>
          <w:lang w:val="kk-KZ" w:eastAsia="ru-RU"/>
        </w:rPr>
        <w:t xml:space="preserve">карта </w:t>
      </w:r>
      <w:r w:rsidRPr="00421480">
        <w:rPr>
          <w:rFonts w:ascii="Arial" w:eastAsia="Times New Roman" w:hAnsi="Arial" w:cs="Arial"/>
          <w:spacing w:val="-8"/>
          <w:sz w:val="28"/>
          <w:szCs w:val="24"/>
          <w:lang w:eastAsia="ru-RU"/>
        </w:rPr>
        <w:t xml:space="preserve">ұстаушылардың саны </w:t>
      </w:r>
      <w:r w:rsidR="00AF47CE" w:rsidRPr="00421480">
        <w:rPr>
          <w:rFonts w:ascii="Arial" w:eastAsia="Times New Roman" w:hAnsi="Arial" w:cs="Arial"/>
          <w:spacing w:val="-8"/>
          <w:sz w:val="28"/>
          <w:szCs w:val="24"/>
          <w:lang w:eastAsia="ru-RU"/>
        </w:rPr>
        <w:t>10</w:t>
      </w:r>
      <w:r w:rsidR="00AF47CE">
        <w:rPr>
          <w:rFonts w:ascii="Arial" w:eastAsia="Times New Roman" w:hAnsi="Arial" w:cs="Arial"/>
          <w:spacing w:val="-8"/>
          <w:sz w:val="28"/>
          <w:szCs w:val="24"/>
          <w:lang w:eastAsia="ru-RU"/>
        </w:rPr>
        <w:t xml:space="preserve"> мың</w:t>
      </w:r>
      <w:r w:rsidR="00AF47CE">
        <w:rPr>
          <w:rFonts w:ascii="Arial" w:eastAsia="Times New Roman" w:hAnsi="Arial" w:cs="Arial"/>
          <w:spacing w:val="-8"/>
          <w:sz w:val="28"/>
          <w:szCs w:val="24"/>
          <w:lang w:val="kk-KZ" w:eastAsia="ru-RU"/>
        </w:rPr>
        <w:t>нан</w:t>
      </w:r>
      <w:r w:rsidR="00AF47CE" w:rsidRPr="00421480">
        <w:rPr>
          <w:rFonts w:ascii="Arial" w:eastAsia="Times New Roman" w:hAnsi="Arial" w:cs="Arial"/>
          <w:spacing w:val="-8"/>
          <w:sz w:val="28"/>
          <w:szCs w:val="24"/>
          <w:lang w:eastAsia="ru-RU"/>
        </w:rPr>
        <w:t xml:space="preserve"> 1 мың клиент</w:t>
      </w:r>
      <w:r w:rsidR="00AF47CE">
        <w:rPr>
          <w:rFonts w:ascii="Arial" w:eastAsia="Times New Roman" w:hAnsi="Arial" w:cs="Arial"/>
          <w:spacing w:val="-8"/>
          <w:sz w:val="28"/>
          <w:szCs w:val="24"/>
          <w:lang w:val="kk-KZ" w:eastAsia="ru-RU"/>
        </w:rPr>
        <w:t>ке  дейін</w:t>
      </w:r>
      <w:r w:rsidRPr="00421480">
        <w:rPr>
          <w:rFonts w:ascii="Arial" w:eastAsia="Times New Roman" w:hAnsi="Arial" w:cs="Arial"/>
          <w:spacing w:val="-8"/>
          <w:sz w:val="28"/>
          <w:szCs w:val="24"/>
          <w:lang w:eastAsia="ru-RU"/>
        </w:rPr>
        <w:t xml:space="preserve"> қысқарды</w:t>
      </w:r>
      <w:r w:rsidR="00063693" w:rsidRPr="00421480">
        <w:rPr>
          <w:rFonts w:ascii="Arial" w:eastAsia="Times New Roman" w:hAnsi="Arial" w:cs="Arial"/>
          <w:spacing w:val="-8"/>
          <w:sz w:val="28"/>
          <w:szCs w:val="24"/>
          <w:lang w:eastAsia="ru-RU"/>
        </w:rPr>
        <w:t>;</w:t>
      </w:r>
      <w:r w:rsidRPr="00421480">
        <w:rPr>
          <w:rFonts w:ascii="Arial" w:eastAsia="Times New Roman" w:hAnsi="Arial" w:cs="Arial"/>
          <w:spacing w:val="-8"/>
          <w:sz w:val="28"/>
          <w:szCs w:val="24"/>
          <w:lang w:eastAsia="ru-RU"/>
        </w:rPr>
        <w:t xml:space="preserve"> </w:t>
      </w:r>
    </w:p>
    <w:p w14:paraId="3038DEC1" w14:textId="7720B180" w:rsidR="00980E94" w:rsidRPr="00421480" w:rsidRDefault="00063693" w:rsidP="00894A59">
      <w:pPr>
        <w:spacing w:after="0" w:line="240" w:lineRule="auto"/>
        <w:ind w:firstLine="709"/>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6</w:t>
      </w:r>
      <w:r w:rsidR="00980E94" w:rsidRPr="00421480">
        <w:rPr>
          <w:rFonts w:ascii="Arial" w:eastAsia="Times New Roman" w:hAnsi="Arial" w:cs="Arial"/>
          <w:spacing w:val="-8"/>
          <w:sz w:val="28"/>
          <w:szCs w:val="24"/>
          <w:lang w:eastAsia="ru-RU"/>
        </w:rPr>
        <w:t>.</w:t>
      </w:r>
      <w:r w:rsidR="00E76397" w:rsidRPr="00421480">
        <w:rPr>
          <w:rFonts w:ascii="Arial" w:eastAsia="Times New Roman" w:hAnsi="Arial" w:cs="Arial"/>
          <w:spacing w:val="-8"/>
          <w:sz w:val="28"/>
          <w:szCs w:val="24"/>
          <w:lang w:eastAsia="ru-RU"/>
        </w:rPr>
        <w:t> </w:t>
      </w:r>
      <w:r w:rsidR="00AF47CE">
        <w:rPr>
          <w:rFonts w:ascii="Arial" w:eastAsia="Times New Roman" w:hAnsi="Arial" w:cs="Arial"/>
          <w:spacing w:val="-8"/>
          <w:sz w:val="28"/>
          <w:szCs w:val="24"/>
          <w:lang w:val="kk-KZ" w:eastAsia="ru-RU"/>
        </w:rPr>
        <w:t>П</w:t>
      </w:r>
      <w:r w:rsidR="00980E94" w:rsidRPr="00421480">
        <w:rPr>
          <w:rFonts w:ascii="Arial" w:eastAsia="Times New Roman" w:hAnsi="Arial" w:cs="Arial"/>
          <w:spacing w:val="-8"/>
          <w:sz w:val="28"/>
          <w:szCs w:val="24"/>
          <w:lang w:eastAsia="ru-RU"/>
        </w:rPr>
        <w:t xml:space="preserve">айдакүнемдік ниетпен үшінші тұлғалардың </w:t>
      </w:r>
      <w:r w:rsidR="00AF47CE">
        <w:rPr>
          <w:rFonts w:ascii="Arial" w:eastAsia="Times New Roman" w:hAnsi="Arial" w:cs="Arial"/>
          <w:spacing w:val="-8"/>
          <w:sz w:val="28"/>
          <w:szCs w:val="24"/>
          <w:lang w:val="kk-KZ" w:eastAsia="ru-RU"/>
        </w:rPr>
        <w:t>мүддесінде банк карталарын немесе электрондық әмияндарды пайдалану</w:t>
      </w:r>
      <w:r w:rsidR="00980E94" w:rsidRPr="00421480">
        <w:rPr>
          <w:rFonts w:ascii="Arial" w:eastAsia="Times New Roman" w:hAnsi="Arial" w:cs="Arial"/>
          <w:spacing w:val="-8"/>
          <w:sz w:val="28"/>
          <w:szCs w:val="24"/>
          <w:lang w:eastAsia="ru-RU"/>
        </w:rPr>
        <w:t xml:space="preserve"> үшін жауапкершілікті белгілейтін түзетулер</w:t>
      </w:r>
      <w:r w:rsidR="00AF47CE">
        <w:rPr>
          <w:rFonts w:ascii="Arial" w:eastAsia="Times New Roman" w:hAnsi="Arial" w:cs="Arial"/>
          <w:spacing w:val="-8"/>
          <w:sz w:val="28"/>
          <w:szCs w:val="24"/>
          <w:lang w:val="kk-KZ" w:eastAsia="ru-RU"/>
        </w:rPr>
        <w:t>ге бастама жасалды</w:t>
      </w:r>
      <w:r w:rsidR="00980E94" w:rsidRPr="00421480">
        <w:rPr>
          <w:rFonts w:ascii="Arial" w:eastAsia="Times New Roman" w:hAnsi="Arial" w:cs="Arial"/>
          <w:spacing w:val="-8"/>
          <w:sz w:val="28"/>
          <w:szCs w:val="24"/>
          <w:lang w:eastAsia="ru-RU"/>
        </w:rPr>
        <w:t xml:space="preserve">. </w:t>
      </w:r>
    </w:p>
    <w:p w14:paraId="18D387CD" w14:textId="77777777" w:rsidR="00C84833" w:rsidRDefault="00C84833" w:rsidP="00894A59">
      <w:pPr>
        <w:spacing w:after="0" w:line="240" w:lineRule="auto"/>
        <w:ind w:firstLine="709"/>
        <w:jc w:val="both"/>
        <w:rPr>
          <w:rFonts w:ascii="Arial" w:eastAsia="Times New Roman" w:hAnsi="Arial" w:cs="Arial"/>
          <w:spacing w:val="-8"/>
          <w:sz w:val="28"/>
          <w:szCs w:val="24"/>
          <w:lang w:eastAsia="ru-RU"/>
        </w:rPr>
      </w:pPr>
    </w:p>
    <w:p w14:paraId="330B8841" w14:textId="77777777" w:rsidR="004F27E8" w:rsidRDefault="004F27E8" w:rsidP="00894A59">
      <w:pPr>
        <w:spacing w:after="0" w:line="240" w:lineRule="auto"/>
        <w:ind w:firstLine="709"/>
        <w:jc w:val="both"/>
        <w:rPr>
          <w:rFonts w:ascii="Arial" w:eastAsia="Times New Roman" w:hAnsi="Arial" w:cs="Arial"/>
          <w:spacing w:val="-8"/>
          <w:sz w:val="28"/>
          <w:szCs w:val="24"/>
          <w:lang w:eastAsia="ru-RU"/>
        </w:rPr>
      </w:pPr>
    </w:p>
    <w:p w14:paraId="583384DA" w14:textId="77777777" w:rsidR="004F27E8" w:rsidRDefault="004F27E8" w:rsidP="00894A59">
      <w:pPr>
        <w:spacing w:after="0" w:line="240" w:lineRule="auto"/>
        <w:ind w:firstLine="708"/>
        <w:jc w:val="both"/>
        <w:rPr>
          <w:rFonts w:ascii="Arial" w:eastAsia="Times New Roman" w:hAnsi="Arial" w:cs="Arial"/>
          <w:b/>
          <w:spacing w:val="-8"/>
          <w:sz w:val="28"/>
          <w:szCs w:val="24"/>
          <w:lang w:eastAsia="ru-RU"/>
        </w:rPr>
      </w:pPr>
    </w:p>
    <w:p w14:paraId="060D76A7" w14:textId="798062AF" w:rsidR="00603ED9" w:rsidRPr="00421480" w:rsidRDefault="008757C5" w:rsidP="00894A59">
      <w:pPr>
        <w:spacing w:after="0" w:line="240" w:lineRule="auto"/>
        <w:ind w:firstLine="708"/>
        <w:jc w:val="both"/>
        <w:rPr>
          <w:rFonts w:ascii="Arial" w:eastAsia="Times New Roman" w:hAnsi="Arial" w:cs="Arial"/>
          <w:b/>
          <w:spacing w:val="-8"/>
          <w:sz w:val="28"/>
          <w:szCs w:val="24"/>
          <w:lang w:eastAsia="ru-RU"/>
        </w:rPr>
      </w:pPr>
      <w:r w:rsidRPr="00421480">
        <w:rPr>
          <w:rFonts w:ascii="Arial" w:eastAsia="Times New Roman" w:hAnsi="Arial" w:cs="Arial"/>
          <w:b/>
          <w:spacing w:val="-8"/>
          <w:sz w:val="28"/>
          <w:szCs w:val="24"/>
          <w:lang w:eastAsia="ru-RU"/>
        </w:rPr>
        <w:lastRenderedPageBreak/>
        <w:t>3</w:t>
      </w:r>
      <w:r w:rsidR="00063693" w:rsidRPr="00421480">
        <w:rPr>
          <w:rFonts w:ascii="Arial" w:eastAsia="Times New Roman" w:hAnsi="Arial" w:cs="Arial"/>
          <w:b/>
          <w:spacing w:val="-8"/>
          <w:sz w:val="28"/>
          <w:szCs w:val="24"/>
          <w:lang w:eastAsia="ru-RU"/>
        </w:rPr>
        <w:t>.</w:t>
      </w:r>
      <w:r w:rsidR="00137CCA" w:rsidRPr="00421480">
        <w:rPr>
          <w:rFonts w:ascii="Arial" w:eastAsia="Times New Roman" w:hAnsi="Arial" w:cs="Arial"/>
          <w:b/>
          <w:spacing w:val="-8"/>
          <w:sz w:val="28"/>
          <w:szCs w:val="24"/>
          <w:lang w:eastAsia="ru-RU"/>
        </w:rPr>
        <w:t>1</w:t>
      </w:r>
      <w:r w:rsidR="00063693" w:rsidRPr="00421480">
        <w:rPr>
          <w:rFonts w:ascii="Arial" w:eastAsia="Times New Roman" w:hAnsi="Arial" w:cs="Arial"/>
          <w:b/>
          <w:spacing w:val="-8"/>
          <w:sz w:val="28"/>
          <w:szCs w:val="24"/>
          <w:lang w:eastAsia="ru-RU"/>
        </w:rPr>
        <w:t>.</w:t>
      </w:r>
      <w:r w:rsidR="00137CCA" w:rsidRPr="00421480">
        <w:rPr>
          <w:rFonts w:ascii="Arial" w:eastAsia="Times New Roman" w:hAnsi="Arial" w:cs="Arial"/>
          <w:b/>
          <w:spacing w:val="-8"/>
          <w:sz w:val="28"/>
          <w:szCs w:val="24"/>
          <w:lang w:eastAsia="ru-RU"/>
        </w:rPr>
        <w:t>2.</w:t>
      </w:r>
      <w:r w:rsidR="00063693" w:rsidRPr="00421480">
        <w:rPr>
          <w:rFonts w:ascii="Arial" w:eastAsia="Times New Roman" w:hAnsi="Arial" w:cs="Arial"/>
          <w:b/>
          <w:spacing w:val="-8"/>
          <w:sz w:val="28"/>
          <w:szCs w:val="24"/>
          <w:lang w:eastAsia="ru-RU"/>
        </w:rPr>
        <w:t> </w:t>
      </w:r>
      <w:r w:rsidR="0027235F" w:rsidRPr="00421480">
        <w:rPr>
          <w:rFonts w:ascii="Arial" w:eastAsia="Times New Roman" w:hAnsi="Arial" w:cs="Arial"/>
          <w:b/>
          <w:spacing w:val="-8"/>
          <w:sz w:val="28"/>
          <w:szCs w:val="24"/>
          <w:lang w:eastAsia="ru-RU"/>
        </w:rPr>
        <w:t>Жалған мәмілелер және жалған қаржылық операциялар</w:t>
      </w:r>
    </w:p>
    <w:p w14:paraId="4C6BB11B" w14:textId="77777777" w:rsidR="004B55BB" w:rsidRPr="00421480" w:rsidRDefault="004B55BB" w:rsidP="00894A59">
      <w:pPr>
        <w:spacing w:after="0" w:line="240" w:lineRule="auto"/>
        <w:ind w:firstLine="708"/>
        <w:jc w:val="both"/>
        <w:rPr>
          <w:rFonts w:ascii="Arial" w:eastAsia="Times New Roman" w:hAnsi="Arial" w:cs="Arial"/>
          <w:b/>
          <w:color w:val="FF0000"/>
          <w:spacing w:val="-8"/>
          <w:sz w:val="28"/>
          <w:szCs w:val="24"/>
          <w:lang w:eastAsia="ru-RU"/>
        </w:rPr>
      </w:pPr>
      <w:r w:rsidRPr="00421480">
        <w:rPr>
          <w:rFonts w:ascii="Arial" w:eastAsia="Times New Roman" w:hAnsi="Arial" w:cs="Arial"/>
          <w:b/>
          <w:color w:val="FF0000"/>
          <w:spacing w:val="-8"/>
          <w:sz w:val="28"/>
          <w:szCs w:val="24"/>
          <w:lang w:eastAsia="ru-RU"/>
        </w:rPr>
        <w:t>ТӘУЕКЕЛ ДЕҢГЕЙІ: ЖОҒАРЫ</w:t>
      </w:r>
    </w:p>
    <w:p w14:paraId="5A762589" w14:textId="77777777" w:rsidR="005707E8" w:rsidRPr="00421480" w:rsidRDefault="005707E8" w:rsidP="00894A59">
      <w:pPr>
        <w:spacing w:after="0" w:line="240" w:lineRule="auto"/>
        <w:ind w:firstLine="708"/>
        <w:jc w:val="both"/>
        <w:rPr>
          <w:rFonts w:ascii="Arial" w:eastAsia="Times New Roman" w:hAnsi="Arial" w:cs="Arial"/>
          <w:color w:val="FF0000"/>
          <w:spacing w:val="-8"/>
          <w:sz w:val="28"/>
          <w:szCs w:val="24"/>
          <w:lang w:eastAsia="ru-RU"/>
        </w:rPr>
      </w:pPr>
    </w:p>
    <w:p w14:paraId="6481EAB0" w14:textId="3B868A0B" w:rsidR="007F3A06" w:rsidRPr="00421480" w:rsidRDefault="008757C5" w:rsidP="00894A59">
      <w:pPr>
        <w:spacing w:after="0" w:line="240" w:lineRule="auto"/>
        <w:ind w:firstLine="708"/>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3</w:t>
      </w:r>
      <w:r w:rsidR="00B87712" w:rsidRPr="00421480">
        <w:rPr>
          <w:rFonts w:ascii="Arial" w:eastAsia="Times New Roman" w:hAnsi="Arial" w:cs="Arial"/>
          <w:spacing w:val="-8"/>
          <w:sz w:val="28"/>
          <w:szCs w:val="24"/>
          <w:lang w:eastAsia="ru-RU"/>
        </w:rPr>
        <w:t>.</w:t>
      </w:r>
      <w:r w:rsidR="00137CCA" w:rsidRPr="00421480">
        <w:rPr>
          <w:rFonts w:ascii="Arial" w:eastAsia="Times New Roman" w:hAnsi="Arial" w:cs="Arial"/>
          <w:spacing w:val="-8"/>
          <w:sz w:val="28"/>
          <w:szCs w:val="24"/>
          <w:lang w:eastAsia="ru-RU"/>
        </w:rPr>
        <w:t>1</w:t>
      </w:r>
      <w:r w:rsidR="00B87712" w:rsidRPr="00421480">
        <w:rPr>
          <w:rFonts w:ascii="Arial" w:eastAsia="Times New Roman" w:hAnsi="Arial" w:cs="Arial"/>
          <w:spacing w:val="-8"/>
          <w:sz w:val="28"/>
          <w:szCs w:val="24"/>
          <w:lang w:eastAsia="ru-RU"/>
        </w:rPr>
        <w:t>.</w:t>
      </w:r>
      <w:r w:rsidR="00137CCA" w:rsidRPr="00421480">
        <w:rPr>
          <w:rFonts w:ascii="Arial" w:eastAsia="Times New Roman" w:hAnsi="Arial" w:cs="Arial"/>
          <w:spacing w:val="-8"/>
          <w:sz w:val="28"/>
          <w:szCs w:val="24"/>
          <w:lang w:eastAsia="ru-RU"/>
        </w:rPr>
        <w:t>2</w:t>
      </w:r>
      <w:r w:rsidR="00B87712" w:rsidRPr="00421480">
        <w:rPr>
          <w:rFonts w:ascii="Arial" w:eastAsia="Times New Roman" w:hAnsi="Arial" w:cs="Arial"/>
          <w:spacing w:val="-8"/>
          <w:sz w:val="28"/>
          <w:szCs w:val="24"/>
          <w:lang w:eastAsia="ru-RU"/>
        </w:rPr>
        <w:t>.</w:t>
      </w:r>
      <w:r w:rsidR="00137CCA" w:rsidRPr="00421480">
        <w:rPr>
          <w:rFonts w:ascii="Arial" w:eastAsia="Times New Roman" w:hAnsi="Arial" w:cs="Arial"/>
          <w:spacing w:val="-8"/>
          <w:sz w:val="28"/>
          <w:szCs w:val="24"/>
          <w:lang w:eastAsia="ru-RU"/>
        </w:rPr>
        <w:t>1</w:t>
      </w:r>
      <w:r w:rsidR="007F3A06" w:rsidRPr="00421480">
        <w:rPr>
          <w:rFonts w:ascii="Arial" w:eastAsia="Times New Roman" w:hAnsi="Arial" w:cs="Arial"/>
          <w:spacing w:val="-8"/>
          <w:sz w:val="28"/>
          <w:szCs w:val="24"/>
          <w:lang w:eastAsia="ru-RU"/>
        </w:rPr>
        <w:t> </w:t>
      </w:r>
      <w:r w:rsidR="00837F76" w:rsidRPr="00421480">
        <w:rPr>
          <w:rFonts w:ascii="Arial" w:eastAsia="Times New Roman" w:hAnsi="Arial" w:cs="Arial"/>
          <w:spacing w:val="-8"/>
          <w:sz w:val="28"/>
          <w:szCs w:val="24"/>
          <w:lang w:eastAsia="ru-RU"/>
        </w:rPr>
        <w:t xml:space="preserve">Қазақстанда </w:t>
      </w:r>
      <w:r w:rsidR="003473C8" w:rsidRPr="00421480">
        <w:rPr>
          <w:rFonts w:ascii="Arial" w:eastAsia="Times New Roman" w:hAnsi="Arial" w:cs="Arial"/>
          <w:spacing w:val="-8"/>
          <w:sz w:val="28"/>
          <w:szCs w:val="24"/>
          <w:lang w:eastAsia="ru-RU"/>
        </w:rPr>
        <w:t>жұмыстар</w:t>
      </w:r>
      <w:r w:rsidR="00AF47CE">
        <w:rPr>
          <w:rFonts w:ascii="Arial" w:eastAsia="Times New Roman" w:hAnsi="Arial" w:cs="Arial"/>
          <w:spacing w:val="-8"/>
          <w:sz w:val="28"/>
          <w:szCs w:val="24"/>
          <w:lang w:val="kk-KZ" w:eastAsia="ru-RU"/>
        </w:rPr>
        <w:t>ға</w:t>
      </w:r>
      <w:r w:rsidR="00837F76" w:rsidRPr="00421480">
        <w:rPr>
          <w:rFonts w:ascii="Arial" w:eastAsia="Times New Roman" w:hAnsi="Arial" w:cs="Arial"/>
          <w:spacing w:val="-8"/>
          <w:sz w:val="28"/>
          <w:szCs w:val="24"/>
          <w:lang w:eastAsia="ru-RU"/>
        </w:rPr>
        <w:t xml:space="preserve"> және</w:t>
      </w:r>
      <w:r w:rsidR="003473C8" w:rsidRPr="00421480">
        <w:rPr>
          <w:rFonts w:ascii="Arial" w:eastAsia="Times New Roman" w:hAnsi="Arial" w:cs="Arial"/>
          <w:spacing w:val="-8"/>
          <w:sz w:val="28"/>
          <w:szCs w:val="24"/>
          <w:lang w:eastAsia="ru-RU"/>
        </w:rPr>
        <w:t xml:space="preserve"> (немесе)</w:t>
      </w:r>
      <w:r w:rsidR="00837F76" w:rsidRPr="00421480">
        <w:rPr>
          <w:rFonts w:ascii="Arial" w:eastAsia="Times New Roman" w:hAnsi="Arial" w:cs="Arial"/>
          <w:spacing w:val="-8"/>
          <w:sz w:val="28"/>
          <w:szCs w:val="24"/>
          <w:lang w:eastAsia="ru-RU"/>
        </w:rPr>
        <w:t xml:space="preserve"> қызметтер</w:t>
      </w:r>
      <w:r w:rsidR="00AF47CE">
        <w:rPr>
          <w:rFonts w:ascii="Arial" w:eastAsia="Times New Roman" w:hAnsi="Arial" w:cs="Arial"/>
          <w:spacing w:val="-8"/>
          <w:sz w:val="28"/>
          <w:szCs w:val="24"/>
          <w:lang w:val="kk-KZ" w:eastAsia="ru-RU"/>
        </w:rPr>
        <w:t>ге</w:t>
      </w:r>
      <w:r w:rsidR="00837F76" w:rsidRPr="00421480">
        <w:rPr>
          <w:rFonts w:ascii="Arial" w:eastAsia="Times New Roman" w:hAnsi="Arial" w:cs="Arial"/>
          <w:spacing w:val="-8"/>
          <w:sz w:val="28"/>
          <w:szCs w:val="24"/>
          <w:lang w:eastAsia="ru-RU"/>
        </w:rPr>
        <w:t xml:space="preserve"> </w:t>
      </w:r>
      <w:r w:rsidR="00AF47CE" w:rsidRPr="00421480">
        <w:rPr>
          <w:rFonts w:ascii="Arial" w:eastAsia="Times New Roman" w:hAnsi="Arial" w:cs="Arial"/>
          <w:spacing w:val="-8"/>
          <w:sz w:val="28"/>
          <w:szCs w:val="24"/>
          <w:lang w:eastAsia="ru-RU"/>
        </w:rPr>
        <w:t xml:space="preserve">төлем </w:t>
      </w:r>
      <w:r w:rsidR="00AF47CE">
        <w:rPr>
          <w:rFonts w:ascii="Arial" w:eastAsia="Times New Roman" w:hAnsi="Arial" w:cs="Arial"/>
          <w:spacing w:val="-8"/>
          <w:sz w:val="28"/>
          <w:szCs w:val="24"/>
          <w:lang w:val="kk-KZ" w:eastAsia="ru-RU"/>
        </w:rPr>
        <w:t xml:space="preserve">жасау </w:t>
      </w:r>
      <w:r w:rsidR="00AF47CE" w:rsidRPr="00421480">
        <w:rPr>
          <w:rFonts w:ascii="Arial" w:eastAsia="Times New Roman" w:hAnsi="Arial" w:cs="Arial"/>
          <w:spacing w:val="-8"/>
          <w:sz w:val="28"/>
          <w:szCs w:val="24"/>
          <w:lang w:eastAsia="ru-RU"/>
        </w:rPr>
        <w:t>түрі</w:t>
      </w:r>
      <w:r w:rsidR="00AF47CE">
        <w:rPr>
          <w:rFonts w:ascii="Arial" w:eastAsia="Times New Roman" w:hAnsi="Arial" w:cs="Arial"/>
          <w:spacing w:val="-8"/>
          <w:sz w:val="28"/>
          <w:szCs w:val="24"/>
          <w:lang w:val="kk-KZ" w:eastAsia="ru-RU"/>
        </w:rPr>
        <w:t>мен</w:t>
      </w:r>
      <w:r w:rsidR="00AF47CE" w:rsidRPr="00421480">
        <w:rPr>
          <w:rFonts w:ascii="Arial" w:eastAsia="Times New Roman" w:hAnsi="Arial" w:cs="Arial"/>
          <w:spacing w:val="-8"/>
          <w:sz w:val="28"/>
          <w:szCs w:val="24"/>
          <w:lang w:eastAsia="ru-RU"/>
        </w:rPr>
        <w:t xml:space="preserve"> жалған қаржылық операциялар </w:t>
      </w:r>
      <w:r w:rsidR="00837F76" w:rsidRPr="00421480">
        <w:rPr>
          <w:rFonts w:ascii="Arial" w:eastAsia="Times New Roman" w:hAnsi="Arial" w:cs="Arial"/>
          <w:spacing w:val="-8"/>
          <w:sz w:val="28"/>
          <w:szCs w:val="24"/>
          <w:lang w:eastAsia="ru-RU"/>
        </w:rPr>
        <w:t xml:space="preserve">қылмыстық жолмен алынған кірістерді заңдастырудың кең таралған схемаларының бірі болып табылады. </w:t>
      </w:r>
    </w:p>
    <w:p w14:paraId="618E0442" w14:textId="57614832" w:rsidR="003473C8" w:rsidRPr="00421480" w:rsidRDefault="003473C8" w:rsidP="00894A59">
      <w:pPr>
        <w:spacing w:after="0" w:line="240" w:lineRule="auto"/>
        <w:ind w:firstLine="708"/>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 xml:space="preserve">Өз кезегінде, </w:t>
      </w:r>
      <w:r w:rsidR="00301D85" w:rsidRPr="00421480">
        <w:rPr>
          <w:rFonts w:ascii="Arial" w:eastAsia="Times New Roman" w:hAnsi="Arial" w:cs="Arial"/>
          <w:spacing w:val="-8"/>
          <w:sz w:val="28"/>
          <w:szCs w:val="24"/>
          <w:lang w:eastAsia="ru-RU"/>
        </w:rPr>
        <w:t xml:space="preserve">қарыздар түріндегі аударымдарды жүзеге асыру да </w:t>
      </w:r>
      <w:r w:rsidR="00AF47CE">
        <w:rPr>
          <w:rFonts w:ascii="Arial" w:eastAsia="Times New Roman" w:hAnsi="Arial" w:cs="Arial"/>
          <w:spacing w:val="-8"/>
          <w:sz w:val="28"/>
          <w:szCs w:val="24"/>
          <w:lang w:val="kk-KZ" w:eastAsia="ru-RU"/>
        </w:rPr>
        <w:t>заңсыз ақша ағындарының көздерін және бағыттарын жасыруды жеңілдете отырып, транзакциялардың шынайы мақсатын жасыруы мүмкін</w:t>
      </w:r>
      <w:r w:rsidRPr="00421480">
        <w:rPr>
          <w:rFonts w:ascii="Arial" w:eastAsia="Times New Roman" w:hAnsi="Arial" w:cs="Arial"/>
          <w:spacing w:val="-8"/>
          <w:sz w:val="28"/>
          <w:szCs w:val="24"/>
          <w:lang w:eastAsia="ru-RU"/>
        </w:rPr>
        <w:t>.</w:t>
      </w:r>
    </w:p>
    <w:p w14:paraId="5FBA0459" w14:textId="51931721" w:rsidR="007F3A06" w:rsidRPr="00421480" w:rsidRDefault="007F3A06" w:rsidP="007F3A06">
      <w:pPr>
        <w:spacing w:after="0" w:line="240" w:lineRule="auto"/>
        <w:ind w:firstLine="708"/>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 xml:space="preserve">Мұндай операциялар жалған келісімшарттар мен жалған </w:t>
      </w:r>
      <w:r w:rsidR="00AF47CE">
        <w:rPr>
          <w:rFonts w:ascii="Arial" w:eastAsia="Times New Roman" w:hAnsi="Arial" w:cs="Arial"/>
          <w:spacing w:val="-8"/>
          <w:sz w:val="28"/>
          <w:szCs w:val="24"/>
          <w:lang w:val="kk-KZ" w:eastAsia="ru-RU"/>
        </w:rPr>
        <w:t>мәмілелерді</w:t>
      </w:r>
      <w:r w:rsidRPr="00421480">
        <w:rPr>
          <w:rFonts w:ascii="Arial" w:eastAsia="Times New Roman" w:hAnsi="Arial" w:cs="Arial"/>
          <w:spacing w:val="-8"/>
          <w:sz w:val="28"/>
          <w:szCs w:val="24"/>
          <w:lang w:eastAsia="ru-RU"/>
        </w:rPr>
        <w:t xml:space="preserve"> қолдану</w:t>
      </w:r>
      <w:r w:rsidR="00AF47CE">
        <w:rPr>
          <w:rFonts w:ascii="Arial" w:eastAsia="Times New Roman" w:hAnsi="Arial" w:cs="Arial"/>
          <w:spacing w:val="-8"/>
          <w:sz w:val="28"/>
          <w:szCs w:val="24"/>
          <w:lang w:val="kk-KZ" w:eastAsia="ru-RU"/>
        </w:rPr>
        <w:t>ды</w:t>
      </w:r>
      <w:r w:rsidRPr="00421480">
        <w:rPr>
          <w:rFonts w:ascii="Arial" w:eastAsia="Times New Roman" w:hAnsi="Arial" w:cs="Arial"/>
          <w:spacing w:val="-8"/>
          <w:sz w:val="28"/>
          <w:szCs w:val="24"/>
          <w:lang w:eastAsia="ru-RU"/>
        </w:rPr>
        <w:t xml:space="preserve"> </w:t>
      </w:r>
      <w:r w:rsidR="00AF47CE">
        <w:rPr>
          <w:rFonts w:ascii="Arial" w:eastAsia="Times New Roman" w:hAnsi="Arial" w:cs="Arial"/>
          <w:spacing w:val="-8"/>
          <w:sz w:val="28"/>
          <w:szCs w:val="24"/>
          <w:lang w:val="kk-KZ" w:eastAsia="ru-RU"/>
        </w:rPr>
        <w:t>қамтиды</w:t>
      </w:r>
      <w:r w:rsidRPr="00421480">
        <w:rPr>
          <w:rFonts w:ascii="Arial" w:eastAsia="Times New Roman" w:hAnsi="Arial" w:cs="Arial"/>
          <w:spacing w:val="-8"/>
          <w:sz w:val="28"/>
          <w:szCs w:val="24"/>
          <w:lang w:eastAsia="ru-RU"/>
        </w:rPr>
        <w:t xml:space="preserve">. Бұл, әсіресе, шарттық міндеттемелердің </w:t>
      </w:r>
      <w:r w:rsidR="00AF47CE">
        <w:rPr>
          <w:rFonts w:ascii="Arial" w:eastAsia="Times New Roman" w:hAnsi="Arial" w:cs="Arial"/>
          <w:spacing w:val="-8"/>
          <w:sz w:val="28"/>
          <w:szCs w:val="24"/>
          <w:lang w:val="kk-KZ" w:eastAsia="ru-RU"/>
        </w:rPr>
        <w:t xml:space="preserve">нақты </w:t>
      </w:r>
      <w:r w:rsidRPr="00421480">
        <w:rPr>
          <w:rFonts w:ascii="Arial" w:eastAsia="Times New Roman" w:hAnsi="Arial" w:cs="Arial"/>
          <w:spacing w:val="-8"/>
          <w:sz w:val="28"/>
          <w:szCs w:val="24"/>
          <w:lang w:eastAsia="ru-RU"/>
        </w:rPr>
        <w:t>орындалу</w:t>
      </w:r>
      <w:r w:rsidR="00AF47CE">
        <w:rPr>
          <w:rFonts w:ascii="Arial" w:eastAsia="Times New Roman" w:hAnsi="Arial" w:cs="Arial"/>
          <w:spacing w:val="-8"/>
          <w:sz w:val="28"/>
          <w:szCs w:val="24"/>
          <w:lang w:val="kk-KZ" w:eastAsia="ru-RU"/>
        </w:rPr>
        <w:t>ына бақылауды қиындататын</w:t>
      </w:r>
      <w:r w:rsidRPr="00421480">
        <w:rPr>
          <w:rFonts w:ascii="Arial" w:eastAsia="Times New Roman" w:hAnsi="Arial" w:cs="Arial"/>
          <w:spacing w:val="-8"/>
          <w:sz w:val="28"/>
          <w:szCs w:val="24"/>
          <w:lang w:eastAsia="ru-RU"/>
        </w:rPr>
        <w:t xml:space="preserve"> трансшекаралық операциялар</w:t>
      </w:r>
      <w:r w:rsidR="003E05B2">
        <w:rPr>
          <w:rFonts w:ascii="Arial" w:eastAsia="Times New Roman" w:hAnsi="Arial" w:cs="Arial"/>
          <w:spacing w:val="-8"/>
          <w:sz w:val="28"/>
          <w:szCs w:val="24"/>
          <w:lang w:val="kk-KZ" w:eastAsia="ru-RU"/>
        </w:rPr>
        <w:t xml:space="preserve"> үшін өзекті</w:t>
      </w:r>
      <w:r w:rsidRPr="00421480">
        <w:rPr>
          <w:rFonts w:ascii="Arial" w:eastAsia="Times New Roman" w:hAnsi="Arial" w:cs="Arial"/>
          <w:spacing w:val="-8"/>
          <w:sz w:val="28"/>
          <w:szCs w:val="24"/>
          <w:lang w:eastAsia="ru-RU"/>
        </w:rPr>
        <w:t>.</w:t>
      </w:r>
    </w:p>
    <w:p w14:paraId="2733DCF8" w14:textId="12EB3C56" w:rsidR="00D308A4" w:rsidRPr="00421480" w:rsidRDefault="00D308A4" w:rsidP="007F3A06">
      <w:pPr>
        <w:spacing w:after="0" w:line="240" w:lineRule="auto"/>
        <w:ind w:firstLine="708"/>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 xml:space="preserve">Мұндай схемалар сыбайлас жемқорлық, заңсыз кәсіпкерлік және салық төлеуден жалтару сияқты </w:t>
      </w:r>
      <w:r w:rsidR="003E05B2">
        <w:rPr>
          <w:rFonts w:ascii="Arial" w:eastAsia="Times New Roman" w:hAnsi="Arial" w:cs="Arial"/>
          <w:spacing w:val="-8"/>
          <w:sz w:val="28"/>
          <w:szCs w:val="24"/>
          <w:lang w:val="kk-KZ" w:eastAsia="ru-RU"/>
        </w:rPr>
        <w:t>предикатты</w:t>
      </w:r>
      <w:r w:rsidR="003E05B2" w:rsidRPr="00421480">
        <w:rPr>
          <w:rFonts w:ascii="Arial" w:eastAsia="Times New Roman" w:hAnsi="Arial" w:cs="Arial"/>
          <w:spacing w:val="-8"/>
          <w:sz w:val="28"/>
          <w:szCs w:val="24"/>
          <w:lang w:eastAsia="ru-RU"/>
        </w:rPr>
        <w:t xml:space="preserve"> </w:t>
      </w:r>
      <w:r w:rsidRPr="00421480">
        <w:rPr>
          <w:rFonts w:ascii="Arial" w:eastAsia="Times New Roman" w:hAnsi="Arial" w:cs="Arial"/>
          <w:spacing w:val="-8"/>
          <w:sz w:val="28"/>
          <w:szCs w:val="24"/>
          <w:lang w:eastAsia="ru-RU"/>
        </w:rPr>
        <w:t>қылмыстарға қатысты жиі қолданылады.</w:t>
      </w:r>
    </w:p>
    <w:p w14:paraId="6C0448D1" w14:textId="65765F92" w:rsidR="00D308A4" w:rsidRPr="00421480" w:rsidRDefault="000C77C9" w:rsidP="007F3A06">
      <w:pPr>
        <w:spacing w:after="0" w:line="240" w:lineRule="auto"/>
        <w:ind w:firstLine="708"/>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 xml:space="preserve">Осылайша, сыбайлас жемқорлық </w:t>
      </w:r>
      <w:r w:rsidR="003E05B2">
        <w:rPr>
          <w:rFonts w:ascii="Arial" w:eastAsia="Times New Roman" w:hAnsi="Arial" w:cs="Arial"/>
          <w:spacing w:val="-8"/>
          <w:sz w:val="28"/>
          <w:szCs w:val="24"/>
          <w:lang w:val="kk-KZ" w:eastAsia="ru-RU"/>
        </w:rPr>
        <w:t>мәмілелері</w:t>
      </w:r>
      <w:r w:rsidR="003E05B2" w:rsidRPr="00421480">
        <w:rPr>
          <w:rFonts w:ascii="Arial" w:eastAsia="Times New Roman" w:hAnsi="Arial" w:cs="Arial"/>
          <w:spacing w:val="-8"/>
          <w:sz w:val="28"/>
          <w:szCs w:val="24"/>
          <w:lang w:eastAsia="ru-RU"/>
        </w:rPr>
        <w:t xml:space="preserve"> </w:t>
      </w:r>
      <w:r w:rsidRPr="00421480">
        <w:rPr>
          <w:rFonts w:ascii="Arial" w:eastAsia="Times New Roman" w:hAnsi="Arial" w:cs="Arial"/>
          <w:spacing w:val="-8"/>
          <w:sz w:val="28"/>
          <w:szCs w:val="24"/>
          <w:lang w:eastAsia="ru-RU"/>
        </w:rPr>
        <w:t>нәтижесінде алынған қаражатты консультациялық қызметтер немесе мердігерлік қызметтер үшін төлем ретінде жасыруға болады.</w:t>
      </w:r>
    </w:p>
    <w:p w14:paraId="53AC3C42" w14:textId="0E87A96F" w:rsidR="000C77C9" w:rsidRPr="00421480" w:rsidRDefault="00A1131B" w:rsidP="007F3A06">
      <w:pPr>
        <w:spacing w:after="0" w:line="240" w:lineRule="auto"/>
        <w:ind w:firstLine="708"/>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Заңсыз кәсіпкерлік схемаларында жалған келісімшарттар қаражаттың, оның ішінде еншілес ұйымдар арасындағы қозғалысты негіздеу үшін қолданылады</w:t>
      </w:r>
      <w:r w:rsidR="00453610" w:rsidRPr="00421480">
        <w:rPr>
          <w:rFonts w:ascii="Arial" w:eastAsia="Times New Roman" w:hAnsi="Arial" w:cs="Arial"/>
          <w:spacing w:val="-8"/>
          <w:sz w:val="28"/>
          <w:szCs w:val="24"/>
          <w:lang w:eastAsia="ru-RU"/>
        </w:rPr>
        <w:t xml:space="preserve">. </w:t>
      </w:r>
      <w:r w:rsidRPr="00421480">
        <w:rPr>
          <w:rFonts w:ascii="Arial" w:eastAsia="Times New Roman" w:hAnsi="Arial" w:cs="Arial"/>
          <w:spacing w:val="-8"/>
          <w:sz w:val="28"/>
          <w:szCs w:val="24"/>
          <w:lang w:eastAsia="ru-RU"/>
        </w:rPr>
        <w:t xml:space="preserve"> </w:t>
      </w:r>
    </w:p>
    <w:p w14:paraId="057BC85E" w14:textId="076BDAEF" w:rsidR="00453610" w:rsidRPr="007B73B8" w:rsidRDefault="00453610" w:rsidP="007F3A06">
      <w:pPr>
        <w:spacing w:after="0" w:line="240" w:lineRule="auto"/>
        <w:ind w:firstLine="708"/>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 xml:space="preserve">Сонымен қатар, өзара байланысты субъектілер арасында несиелер беру </w:t>
      </w:r>
      <w:r w:rsidR="009722D7" w:rsidRPr="00421480">
        <w:rPr>
          <w:rFonts w:ascii="Arial" w:eastAsia="Times New Roman" w:hAnsi="Arial" w:cs="Arial"/>
          <w:spacing w:val="-8"/>
          <w:sz w:val="28"/>
          <w:szCs w:val="24"/>
          <w:lang w:eastAsia="ru-RU"/>
        </w:rPr>
        <w:t>салық салудан жалтару мақсатында шетелге қаражат шығару үшін жиі қолданылады</w:t>
      </w:r>
      <w:r w:rsidR="003366C7" w:rsidRPr="00421480">
        <w:rPr>
          <w:rFonts w:ascii="Arial" w:eastAsia="Times New Roman" w:hAnsi="Arial" w:cs="Arial"/>
          <w:spacing w:val="-8"/>
          <w:sz w:val="28"/>
          <w:szCs w:val="24"/>
          <w:lang w:eastAsia="ru-RU"/>
        </w:rPr>
        <w:t>.</w:t>
      </w:r>
      <w:r w:rsidR="003366C7">
        <w:rPr>
          <w:rFonts w:ascii="Arial" w:eastAsia="Times New Roman" w:hAnsi="Arial" w:cs="Arial"/>
          <w:spacing w:val="-8"/>
          <w:sz w:val="28"/>
          <w:szCs w:val="24"/>
          <w:lang w:eastAsia="ru-RU"/>
        </w:rPr>
        <w:t xml:space="preserve"> </w:t>
      </w:r>
      <w:r w:rsidR="009722D7">
        <w:rPr>
          <w:rFonts w:ascii="Arial" w:eastAsia="Times New Roman" w:hAnsi="Arial" w:cs="Arial"/>
          <w:spacing w:val="-8"/>
          <w:sz w:val="28"/>
          <w:szCs w:val="24"/>
          <w:lang w:eastAsia="ru-RU"/>
        </w:rPr>
        <w:t xml:space="preserve"> </w:t>
      </w:r>
    </w:p>
    <w:p w14:paraId="42BE765D" w14:textId="3B8466C9" w:rsidR="00FC6034" w:rsidRPr="007B73B8" w:rsidRDefault="00FC6034"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Күдікті хабарламаларды талдау қызметтер</w:t>
      </w:r>
      <w:r w:rsidR="00B3510C">
        <w:rPr>
          <w:rFonts w:ascii="Arial" w:eastAsia="Times New Roman" w:hAnsi="Arial" w:cs="Arial"/>
          <w:spacing w:val="-8"/>
          <w:sz w:val="28"/>
          <w:szCs w:val="24"/>
          <w:lang w:val="kk-KZ" w:eastAsia="ru-RU"/>
        </w:rPr>
        <w:t>ге ақы</w:t>
      </w:r>
      <w:r w:rsidRPr="007B73B8">
        <w:rPr>
          <w:rFonts w:ascii="Arial" w:eastAsia="Times New Roman" w:hAnsi="Arial" w:cs="Arial"/>
          <w:spacing w:val="-8"/>
          <w:sz w:val="28"/>
          <w:szCs w:val="24"/>
          <w:lang w:eastAsia="ru-RU"/>
        </w:rPr>
        <w:t xml:space="preserve"> төлеу және несие беру операциялары </w:t>
      </w:r>
      <w:r w:rsidR="00B3510C" w:rsidRPr="007B73B8">
        <w:rPr>
          <w:rFonts w:ascii="Arial" w:eastAsia="Times New Roman" w:hAnsi="Arial" w:cs="Arial"/>
          <w:spacing w:val="-8"/>
          <w:sz w:val="28"/>
          <w:szCs w:val="24"/>
          <w:lang w:eastAsia="ru-RU"/>
        </w:rPr>
        <w:t>ҚМС</w:t>
      </w:r>
      <w:r w:rsidR="00B3510C">
        <w:rPr>
          <w:rFonts w:ascii="Arial" w:eastAsia="Times New Roman" w:hAnsi="Arial" w:cs="Arial"/>
          <w:spacing w:val="-8"/>
          <w:sz w:val="28"/>
          <w:szCs w:val="24"/>
          <w:lang w:val="kk-KZ" w:eastAsia="ru-RU"/>
        </w:rPr>
        <w:t>-мен</w:t>
      </w:r>
      <w:r w:rsidR="00B3510C" w:rsidRPr="007B73B8">
        <w:rPr>
          <w:rFonts w:ascii="Arial" w:eastAsia="Times New Roman" w:hAnsi="Arial" w:cs="Arial"/>
          <w:spacing w:val="-8"/>
          <w:sz w:val="28"/>
          <w:szCs w:val="24"/>
          <w:lang w:eastAsia="ru-RU"/>
        </w:rPr>
        <w:t xml:space="preserve"> атап өтілетін ең күдікті операциялар </w:t>
      </w:r>
      <w:r w:rsidRPr="007B73B8">
        <w:rPr>
          <w:rFonts w:ascii="Arial" w:eastAsia="Times New Roman" w:hAnsi="Arial" w:cs="Arial"/>
          <w:spacing w:val="-8"/>
          <w:sz w:val="28"/>
          <w:szCs w:val="24"/>
          <w:lang w:eastAsia="ru-RU"/>
        </w:rPr>
        <w:t>тобына кіретіндігін көрсетті</w:t>
      </w:r>
      <w:r w:rsidR="002A4A4D" w:rsidRPr="007B73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 xml:space="preserve">және барлық күдікті операциялардың жалпы сомасынан </w:t>
      </w:r>
      <w:r w:rsidR="00B3510C" w:rsidRPr="007B73B8">
        <w:rPr>
          <w:rFonts w:ascii="Arial" w:eastAsia="Times New Roman" w:hAnsi="Arial" w:cs="Arial"/>
          <w:spacing w:val="-8"/>
          <w:sz w:val="28"/>
          <w:szCs w:val="24"/>
          <w:lang w:eastAsia="ru-RU"/>
        </w:rPr>
        <w:t>12</w:t>
      </w:r>
      <w:r w:rsidRPr="007B73B8">
        <w:rPr>
          <w:rFonts w:ascii="Arial" w:eastAsia="Times New Roman" w:hAnsi="Arial" w:cs="Arial"/>
          <w:spacing w:val="-8"/>
          <w:sz w:val="28"/>
          <w:szCs w:val="24"/>
          <w:lang w:eastAsia="ru-RU"/>
        </w:rPr>
        <w:t>%</w:t>
      </w:r>
      <w:r w:rsidR="00B3510C" w:rsidRPr="00B3510C">
        <w:rPr>
          <w:rFonts w:ascii="Arial" w:eastAsia="Times New Roman" w:hAnsi="Arial" w:cs="Arial"/>
          <w:spacing w:val="-8"/>
          <w:sz w:val="28"/>
          <w:szCs w:val="24"/>
          <w:lang w:eastAsia="ru-RU"/>
        </w:rPr>
        <w:t xml:space="preserve"> </w:t>
      </w:r>
      <w:r w:rsidR="00B3510C" w:rsidRPr="007B73B8">
        <w:rPr>
          <w:rFonts w:ascii="Arial" w:eastAsia="Times New Roman" w:hAnsi="Arial" w:cs="Arial"/>
          <w:spacing w:val="-8"/>
          <w:sz w:val="28"/>
          <w:szCs w:val="24"/>
          <w:lang w:eastAsia="ru-RU"/>
        </w:rPr>
        <w:t>құрайды</w:t>
      </w:r>
      <w:r w:rsidRPr="007B73B8">
        <w:rPr>
          <w:rFonts w:ascii="Arial" w:eastAsia="Times New Roman" w:hAnsi="Arial" w:cs="Arial"/>
          <w:spacing w:val="-8"/>
          <w:sz w:val="28"/>
          <w:szCs w:val="24"/>
          <w:lang w:eastAsia="ru-RU"/>
        </w:rPr>
        <w:t>.</w:t>
      </w:r>
    </w:p>
    <w:p w14:paraId="45BE7C58" w14:textId="6B106441" w:rsidR="00837F76" w:rsidRPr="007B73B8" w:rsidRDefault="008757C5" w:rsidP="00894A59">
      <w:pPr>
        <w:spacing w:after="0" w:line="240" w:lineRule="auto"/>
        <w:ind w:firstLine="708"/>
        <w:jc w:val="both"/>
        <w:rPr>
          <w:rFonts w:ascii="Arial" w:eastAsia="Times New Roman" w:hAnsi="Arial" w:cs="Arial"/>
          <w:b/>
          <w:spacing w:val="-8"/>
          <w:sz w:val="28"/>
          <w:szCs w:val="24"/>
          <w:lang w:eastAsia="ru-RU"/>
        </w:rPr>
      </w:pPr>
      <w:r w:rsidRPr="007B73B8">
        <w:rPr>
          <w:rFonts w:ascii="Arial" w:eastAsia="Times New Roman" w:hAnsi="Arial" w:cs="Arial"/>
          <w:b/>
          <w:spacing w:val="-8"/>
          <w:sz w:val="28"/>
          <w:szCs w:val="24"/>
          <w:lang w:eastAsia="ru-RU"/>
        </w:rPr>
        <w:t>3</w:t>
      </w:r>
      <w:r w:rsidR="00B87712" w:rsidRPr="007B73B8">
        <w:rPr>
          <w:rFonts w:ascii="Arial" w:eastAsia="Times New Roman" w:hAnsi="Arial" w:cs="Arial"/>
          <w:b/>
          <w:spacing w:val="-8"/>
          <w:sz w:val="28"/>
          <w:szCs w:val="24"/>
          <w:lang w:eastAsia="ru-RU"/>
        </w:rPr>
        <w:t>.</w:t>
      </w:r>
      <w:r w:rsidR="00137CCA" w:rsidRPr="007B73B8">
        <w:rPr>
          <w:rFonts w:ascii="Arial" w:eastAsia="Times New Roman" w:hAnsi="Arial" w:cs="Arial"/>
          <w:b/>
          <w:spacing w:val="-8"/>
          <w:sz w:val="28"/>
          <w:szCs w:val="24"/>
          <w:lang w:eastAsia="ru-RU"/>
        </w:rPr>
        <w:t>1</w:t>
      </w:r>
      <w:r w:rsidR="00B87712" w:rsidRPr="007B73B8">
        <w:rPr>
          <w:rFonts w:ascii="Arial" w:eastAsia="Times New Roman" w:hAnsi="Arial" w:cs="Arial"/>
          <w:b/>
          <w:spacing w:val="-8"/>
          <w:sz w:val="28"/>
          <w:szCs w:val="24"/>
          <w:lang w:eastAsia="ru-RU"/>
        </w:rPr>
        <w:t>.2.</w:t>
      </w:r>
      <w:r w:rsidR="007F3A06" w:rsidRPr="007B73B8">
        <w:rPr>
          <w:rFonts w:ascii="Arial" w:eastAsia="Times New Roman" w:hAnsi="Arial" w:cs="Arial"/>
          <w:b/>
          <w:spacing w:val="-8"/>
          <w:sz w:val="28"/>
          <w:szCs w:val="24"/>
          <w:lang w:eastAsia="ru-RU"/>
        </w:rPr>
        <w:t>2</w:t>
      </w:r>
      <w:r w:rsidR="00137CCA" w:rsidRPr="007B73B8">
        <w:rPr>
          <w:rFonts w:ascii="Arial" w:eastAsia="Times New Roman" w:hAnsi="Arial" w:cs="Arial"/>
          <w:b/>
          <w:spacing w:val="-8"/>
          <w:sz w:val="28"/>
          <w:szCs w:val="24"/>
          <w:lang w:eastAsia="ru-RU"/>
        </w:rPr>
        <w:t>.</w:t>
      </w:r>
      <w:r w:rsidR="00E32075" w:rsidRPr="007B73B8">
        <w:rPr>
          <w:rFonts w:ascii="Arial" w:eastAsia="Times New Roman" w:hAnsi="Arial" w:cs="Arial"/>
          <w:spacing w:val="-8"/>
          <w:sz w:val="28"/>
          <w:szCs w:val="24"/>
          <w:lang w:eastAsia="ru-RU"/>
        </w:rPr>
        <w:t> </w:t>
      </w:r>
      <w:r w:rsidR="00085AA8" w:rsidRPr="007B73B8">
        <w:rPr>
          <w:rFonts w:ascii="Arial" w:eastAsia="Times New Roman" w:hAnsi="Arial" w:cs="Arial"/>
          <w:b/>
          <w:spacing w:val="-8"/>
          <w:sz w:val="28"/>
          <w:szCs w:val="24"/>
          <w:lang w:eastAsia="ru-RU"/>
        </w:rPr>
        <w:t>Схемалардың негізгі сипаттамалары.</w:t>
      </w:r>
    </w:p>
    <w:p w14:paraId="16E71304" w14:textId="6D46A9D4" w:rsidR="00A67792" w:rsidRPr="007B73B8" w:rsidRDefault="00EE0CCB" w:rsidP="00894A59">
      <w:pPr>
        <w:spacing w:after="0" w:line="240" w:lineRule="auto"/>
        <w:ind w:firstLine="708"/>
        <w:jc w:val="both"/>
        <w:rPr>
          <w:rFonts w:ascii="Arial" w:eastAsia="Times New Roman" w:hAnsi="Arial" w:cs="Arial"/>
          <w:spacing w:val="-8"/>
          <w:sz w:val="28"/>
          <w:szCs w:val="24"/>
          <w:u w:val="single"/>
          <w:lang w:eastAsia="ru-RU"/>
        </w:rPr>
      </w:pPr>
      <w:r>
        <w:rPr>
          <w:rFonts w:ascii="Arial" w:eastAsia="Times New Roman" w:hAnsi="Arial" w:cs="Arial"/>
          <w:spacing w:val="-8"/>
          <w:sz w:val="28"/>
          <w:szCs w:val="24"/>
          <w:u w:val="single"/>
          <w:lang w:val="kk-KZ" w:eastAsia="ru-RU"/>
        </w:rPr>
        <w:t>Жалған</w:t>
      </w:r>
      <w:r w:rsidR="00A67792" w:rsidRPr="007B73B8">
        <w:rPr>
          <w:rFonts w:ascii="Arial" w:eastAsia="Times New Roman" w:hAnsi="Arial" w:cs="Arial"/>
          <w:spacing w:val="-8"/>
          <w:sz w:val="28"/>
          <w:szCs w:val="24"/>
          <w:u w:val="single"/>
          <w:lang w:eastAsia="ru-RU"/>
        </w:rPr>
        <w:t xml:space="preserve"> компаниялар және жалған мәмілелер</w:t>
      </w:r>
      <w:r w:rsidR="000B5DD6" w:rsidRPr="007B73B8">
        <w:rPr>
          <w:rFonts w:ascii="Arial" w:eastAsia="Times New Roman" w:hAnsi="Arial" w:cs="Arial"/>
          <w:spacing w:val="-8"/>
          <w:sz w:val="28"/>
          <w:szCs w:val="24"/>
          <w:u w:val="single"/>
          <w:lang w:eastAsia="ru-RU"/>
        </w:rPr>
        <w:t>:</w:t>
      </w:r>
    </w:p>
    <w:p w14:paraId="39D14B15" w14:textId="2E60AF11" w:rsidR="00A67792" w:rsidRPr="007B73B8" w:rsidRDefault="00A67792"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 xml:space="preserve">мұндай схеманың басты ерекшелігі жалған қызметтерді, тауарларды немесе несиелерді ұсына алатын </w:t>
      </w:r>
      <w:r w:rsidR="00EE0CCB">
        <w:rPr>
          <w:rFonts w:ascii="Arial" w:eastAsia="Times New Roman" w:hAnsi="Arial" w:cs="Arial"/>
          <w:spacing w:val="-8"/>
          <w:sz w:val="28"/>
          <w:szCs w:val="24"/>
          <w:lang w:val="kk-KZ" w:eastAsia="ru-RU"/>
        </w:rPr>
        <w:t>жалған</w:t>
      </w:r>
      <w:r w:rsidRPr="007B73B8">
        <w:rPr>
          <w:rFonts w:ascii="Arial" w:eastAsia="Times New Roman" w:hAnsi="Arial" w:cs="Arial"/>
          <w:spacing w:val="-8"/>
          <w:sz w:val="28"/>
          <w:szCs w:val="24"/>
          <w:lang w:eastAsia="ru-RU"/>
        </w:rPr>
        <w:t xml:space="preserve"> компанияларды пайдалану болып табылады. Бұл компаниялар нақты меншік иелері мен қаражат көздерін терге</w:t>
      </w:r>
      <w:r w:rsidR="00EE0CCB">
        <w:rPr>
          <w:rFonts w:ascii="Arial" w:eastAsia="Times New Roman" w:hAnsi="Arial" w:cs="Arial"/>
          <w:spacing w:val="-8"/>
          <w:sz w:val="28"/>
          <w:szCs w:val="24"/>
          <w:lang w:val="kk-KZ" w:eastAsia="ru-RU"/>
        </w:rPr>
        <w:t>п-тексеруді</w:t>
      </w:r>
      <w:r w:rsidRPr="007B73B8">
        <w:rPr>
          <w:rFonts w:ascii="Arial" w:eastAsia="Times New Roman" w:hAnsi="Arial" w:cs="Arial"/>
          <w:spacing w:val="-8"/>
          <w:sz w:val="28"/>
          <w:szCs w:val="24"/>
          <w:lang w:eastAsia="ru-RU"/>
        </w:rPr>
        <w:t xml:space="preserve"> қиындату мақсатында </w:t>
      </w:r>
      <w:r w:rsidR="00EE0CCB">
        <w:rPr>
          <w:rFonts w:ascii="Arial" w:eastAsia="Times New Roman" w:hAnsi="Arial" w:cs="Arial"/>
          <w:spacing w:val="-8"/>
          <w:sz w:val="28"/>
          <w:szCs w:val="24"/>
          <w:lang w:val="kk-KZ" w:eastAsia="ru-RU"/>
        </w:rPr>
        <w:t>жалған адамдарға</w:t>
      </w:r>
      <w:r w:rsidRPr="007B73B8">
        <w:rPr>
          <w:rFonts w:ascii="Arial" w:eastAsia="Times New Roman" w:hAnsi="Arial" w:cs="Arial"/>
          <w:spacing w:val="-8"/>
          <w:sz w:val="28"/>
          <w:szCs w:val="24"/>
          <w:lang w:eastAsia="ru-RU"/>
        </w:rPr>
        <w:t xml:space="preserve"> немесе оффшорл</w:t>
      </w:r>
      <w:r w:rsidR="00EE0CCB">
        <w:rPr>
          <w:rFonts w:ascii="Arial" w:eastAsia="Times New Roman" w:hAnsi="Arial" w:cs="Arial"/>
          <w:spacing w:val="-8"/>
          <w:sz w:val="28"/>
          <w:szCs w:val="24"/>
          <w:lang w:val="kk-KZ" w:eastAsia="ru-RU"/>
        </w:rPr>
        <w:t>ар арқылы</w:t>
      </w:r>
      <w:r w:rsidRPr="007B73B8">
        <w:rPr>
          <w:rFonts w:ascii="Arial" w:eastAsia="Times New Roman" w:hAnsi="Arial" w:cs="Arial"/>
          <w:spacing w:val="-8"/>
          <w:sz w:val="28"/>
          <w:szCs w:val="24"/>
          <w:lang w:eastAsia="ru-RU"/>
        </w:rPr>
        <w:t xml:space="preserve"> тіркеледі. Олар жоқ қызметтер үшін жалған шот</w:t>
      </w:r>
      <w:r w:rsidR="00EE0CCB">
        <w:rPr>
          <w:rFonts w:ascii="Arial" w:eastAsia="Times New Roman" w:hAnsi="Arial" w:cs="Arial"/>
          <w:spacing w:val="-8"/>
          <w:sz w:val="28"/>
          <w:szCs w:val="24"/>
          <w:lang w:val="kk-KZ" w:eastAsia="ru-RU"/>
        </w:rPr>
        <w:t>тар</w:t>
      </w:r>
      <w:r w:rsidRPr="007B73B8">
        <w:rPr>
          <w:rFonts w:ascii="Arial" w:eastAsia="Times New Roman" w:hAnsi="Arial" w:cs="Arial"/>
          <w:spacing w:val="-8"/>
          <w:sz w:val="28"/>
          <w:szCs w:val="24"/>
          <w:lang w:eastAsia="ru-RU"/>
        </w:rPr>
        <w:t xml:space="preserve">ды шығарып, тізбекте </w:t>
      </w:r>
      <w:r w:rsidR="00EE0CCB">
        <w:rPr>
          <w:rFonts w:ascii="Arial" w:eastAsia="Times New Roman" w:hAnsi="Arial" w:cs="Arial"/>
          <w:spacing w:val="-8"/>
          <w:sz w:val="28"/>
          <w:szCs w:val="24"/>
          <w:lang w:val="kk-KZ" w:eastAsia="ru-RU"/>
        </w:rPr>
        <w:t>«</w:t>
      </w:r>
      <w:r w:rsidRPr="007B73B8">
        <w:rPr>
          <w:rFonts w:ascii="Arial" w:eastAsia="Times New Roman" w:hAnsi="Arial" w:cs="Arial"/>
          <w:spacing w:val="-8"/>
          <w:sz w:val="28"/>
          <w:szCs w:val="24"/>
          <w:lang w:eastAsia="ru-RU"/>
        </w:rPr>
        <w:t>делдалдар</w:t>
      </w:r>
      <w:r w:rsidR="00EE0CCB">
        <w:rPr>
          <w:rFonts w:ascii="Arial" w:eastAsia="Times New Roman" w:hAnsi="Arial" w:cs="Arial"/>
          <w:spacing w:val="-8"/>
          <w:sz w:val="28"/>
          <w:szCs w:val="24"/>
          <w:lang w:val="kk-KZ" w:eastAsia="ru-RU"/>
        </w:rPr>
        <w:t>»</w:t>
      </w:r>
      <w:r w:rsidRPr="007B73B8">
        <w:rPr>
          <w:rFonts w:ascii="Arial" w:eastAsia="Times New Roman" w:hAnsi="Arial" w:cs="Arial"/>
          <w:spacing w:val="-8"/>
          <w:sz w:val="28"/>
          <w:szCs w:val="24"/>
          <w:lang w:eastAsia="ru-RU"/>
        </w:rPr>
        <w:t xml:space="preserve"> ретінде әрекет етеді;</w:t>
      </w:r>
    </w:p>
    <w:p w14:paraId="654A3E3D" w14:textId="4E28E934" w:rsidR="00A3460E" w:rsidRPr="007B73B8" w:rsidRDefault="00A3460E"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іс жүзінде ұсынылмаған тауарлар мен қызметтер үшін төлем жасалуы мүмкін не мәмілелер нақты ақша ағындарын жасыру үшін жасалуы мүмкін;</w:t>
      </w:r>
    </w:p>
    <w:p w14:paraId="451C2F2A" w14:textId="12875B6A" w:rsidR="00A3460E" w:rsidRPr="007B73B8" w:rsidRDefault="00A3460E"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қарыз алу кезінде ақшаны қайтарудың нақты ниеті болмауы мүмкін, ал неси</w:t>
      </w:r>
      <w:r w:rsidR="00EE0CCB">
        <w:rPr>
          <w:rFonts w:ascii="Arial" w:eastAsia="Times New Roman" w:hAnsi="Arial" w:cs="Arial"/>
          <w:spacing w:val="-8"/>
          <w:sz w:val="28"/>
          <w:szCs w:val="24"/>
          <w:lang w:val="kk-KZ" w:eastAsia="ru-RU"/>
        </w:rPr>
        <w:t>е шарты</w:t>
      </w:r>
      <w:r w:rsidRPr="007B73B8">
        <w:rPr>
          <w:rFonts w:ascii="Arial" w:eastAsia="Times New Roman" w:hAnsi="Arial" w:cs="Arial"/>
          <w:spacing w:val="-8"/>
          <w:sz w:val="28"/>
          <w:szCs w:val="24"/>
          <w:lang w:eastAsia="ru-RU"/>
        </w:rPr>
        <w:t xml:space="preserve"> заңсыз қаржылық операцияларды жасыру үшін қолданылады;</w:t>
      </w:r>
    </w:p>
    <w:p w14:paraId="51284881" w14:textId="15EB1DE6" w:rsidR="005707E8" w:rsidRPr="007B73B8" w:rsidRDefault="00EE0CCB" w:rsidP="00894A59">
      <w:pPr>
        <w:spacing w:after="0" w:line="240" w:lineRule="auto"/>
        <w:ind w:firstLine="708"/>
        <w:jc w:val="both"/>
        <w:rPr>
          <w:rFonts w:ascii="Arial" w:eastAsia="Times New Roman" w:hAnsi="Arial" w:cs="Arial"/>
          <w:spacing w:val="-8"/>
          <w:sz w:val="28"/>
          <w:szCs w:val="24"/>
          <w:u w:val="single"/>
          <w:lang w:eastAsia="ru-RU"/>
        </w:rPr>
      </w:pPr>
      <w:r>
        <w:rPr>
          <w:rFonts w:ascii="Arial" w:eastAsia="Times New Roman" w:hAnsi="Arial" w:cs="Arial"/>
          <w:spacing w:val="-8"/>
          <w:sz w:val="28"/>
          <w:szCs w:val="24"/>
          <w:u w:val="single"/>
          <w:lang w:val="kk-KZ" w:eastAsia="ru-RU"/>
        </w:rPr>
        <w:t>Т</w:t>
      </w:r>
      <w:r w:rsidR="00837F76" w:rsidRPr="007B73B8">
        <w:rPr>
          <w:rFonts w:ascii="Arial" w:eastAsia="Times New Roman" w:hAnsi="Arial" w:cs="Arial"/>
          <w:spacing w:val="-8"/>
          <w:sz w:val="28"/>
          <w:szCs w:val="24"/>
          <w:u w:val="single"/>
          <w:lang w:eastAsia="ru-RU"/>
        </w:rPr>
        <w:t>ауарлар мен көрсетілетін қызметтердің құнын көтеру немесе төмендету</w:t>
      </w:r>
      <w:r w:rsidR="004865EB" w:rsidRPr="007B73B8">
        <w:rPr>
          <w:rFonts w:ascii="Arial" w:eastAsia="Times New Roman" w:hAnsi="Arial" w:cs="Arial"/>
          <w:spacing w:val="-8"/>
          <w:sz w:val="28"/>
          <w:szCs w:val="24"/>
          <w:u w:val="single"/>
          <w:lang w:eastAsia="ru-RU"/>
        </w:rPr>
        <w:t>:</w:t>
      </w:r>
      <w:r w:rsidR="00837F76" w:rsidRPr="007B73B8">
        <w:rPr>
          <w:rFonts w:ascii="Arial" w:eastAsia="Times New Roman" w:hAnsi="Arial" w:cs="Arial"/>
          <w:spacing w:val="-8"/>
          <w:sz w:val="28"/>
          <w:szCs w:val="24"/>
          <w:u w:val="single"/>
          <w:lang w:eastAsia="ru-RU"/>
        </w:rPr>
        <w:t xml:space="preserve"> </w:t>
      </w:r>
    </w:p>
    <w:p w14:paraId="11725B20" w14:textId="31F29D56" w:rsidR="00837F76" w:rsidRPr="007B73B8" w:rsidRDefault="00837F76"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қылмыстық жолмен алынған кірістерді заңдастыру схемалары көбінесе іс жүзінде жеткізілмеген немесе аз мөлшерде жеткізілетін тауарларға немесе қызметтерге бағаны жоғарылатады. Бұл іс жүзінде</w:t>
      </w:r>
      <w:r w:rsidR="00EE0CCB">
        <w:rPr>
          <w:rFonts w:ascii="Arial" w:eastAsia="Times New Roman" w:hAnsi="Arial" w:cs="Arial"/>
          <w:spacing w:val="-8"/>
          <w:sz w:val="28"/>
          <w:szCs w:val="24"/>
          <w:lang w:val="kk-KZ" w:eastAsia="ru-RU"/>
        </w:rPr>
        <w:t xml:space="preserve"> жалған компаниялар арасында</w:t>
      </w:r>
      <w:r w:rsidRPr="007B73B8">
        <w:rPr>
          <w:rFonts w:ascii="Arial" w:eastAsia="Times New Roman" w:hAnsi="Arial" w:cs="Arial"/>
          <w:spacing w:val="-8"/>
          <w:sz w:val="28"/>
          <w:szCs w:val="24"/>
          <w:lang w:eastAsia="ru-RU"/>
        </w:rPr>
        <w:t xml:space="preserve"> ақша аударымын</w:t>
      </w:r>
      <w:r w:rsidR="00EE0CCB">
        <w:rPr>
          <w:rFonts w:ascii="Arial" w:eastAsia="Times New Roman" w:hAnsi="Arial" w:cs="Arial"/>
          <w:spacing w:val="-8"/>
          <w:sz w:val="28"/>
          <w:szCs w:val="24"/>
          <w:lang w:val="kk-KZ" w:eastAsia="ru-RU"/>
        </w:rPr>
        <w:t xml:space="preserve"> жасыру үшін</w:t>
      </w:r>
      <w:r w:rsidRPr="007B73B8">
        <w:rPr>
          <w:rFonts w:ascii="Arial" w:eastAsia="Times New Roman" w:hAnsi="Arial" w:cs="Arial"/>
          <w:spacing w:val="-8"/>
          <w:sz w:val="28"/>
          <w:szCs w:val="24"/>
          <w:lang w:eastAsia="ru-RU"/>
        </w:rPr>
        <w:t xml:space="preserve"> заңды операциялардың көрінісін жасайды</w:t>
      </w:r>
      <w:r w:rsidR="00EE0CCB">
        <w:rPr>
          <w:rFonts w:ascii="Arial" w:eastAsia="Times New Roman" w:hAnsi="Arial" w:cs="Arial"/>
          <w:spacing w:val="-8"/>
          <w:sz w:val="28"/>
          <w:szCs w:val="24"/>
          <w:lang w:val="kk-KZ" w:eastAsia="ru-RU"/>
        </w:rPr>
        <w:t>;</w:t>
      </w:r>
    </w:p>
    <w:p w14:paraId="62AAF8FA" w14:textId="06B89589" w:rsidR="003473C8" w:rsidRPr="007B73B8" w:rsidRDefault="00EE0CCB" w:rsidP="00894A59">
      <w:pPr>
        <w:spacing w:after="0" w:line="240" w:lineRule="auto"/>
        <w:ind w:firstLine="708"/>
        <w:jc w:val="both"/>
        <w:rPr>
          <w:rFonts w:ascii="Arial" w:eastAsia="Times New Roman" w:hAnsi="Arial" w:cs="Arial"/>
          <w:spacing w:val="-8"/>
          <w:sz w:val="28"/>
          <w:szCs w:val="24"/>
          <w:u w:val="single"/>
          <w:lang w:eastAsia="ru-RU"/>
        </w:rPr>
      </w:pPr>
      <w:r>
        <w:rPr>
          <w:rFonts w:ascii="Arial" w:eastAsia="Times New Roman" w:hAnsi="Arial" w:cs="Arial"/>
          <w:spacing w:val="-8"/>
          <w:sz w:val="28"/>
          <w:szCs w:val="24"/>
          <w:u w:val="single"/>
          <w:lang w:val="kk-KZ" w:eastAsia="ru-RU"/>
        </w:rPr>
        <w:t>Қ</w:t>
      </w:r>
      <w:r w:rsidR="003473C8" w:rsidRPr="007B73B8">
        <w:rPr>
          <w:rFonts w:ascii="Arial" w:eastAsia="Times New Roman" w:hAnsi="Arial" w:cs="Arial"/>
          <w:spacing w:val="-8"/>
          <w:sz w:val="28"/>
          <w:szCs w:val="24"/>
          <w:u w:val="single"/>
          <w:lang w:eastAsia="ru-RU"/>
        </w:rPr>
        <w:t xml:space="preserve">аржылық қатынастарды </w:t>
      </w:r>
      <w:r w:rsidR="00C7710E">
        <w:rPr>
          <w:rFonts w:ascii="Arial" w:eastAsia="Times New Roman" w:hAnsi="Arial" w:cs="Arial"/>
          <w:spacing w:val="-8"/>
          <w:sz w:val="28"/>
          <w:szCs w:val="24"/>
          <w:u w:val="single"/>
          <w:lang w:val="kk-KZ" w:eastAsia="ru-RU"/>
        </w:rPr>
        <w:t>бұрмалау</w:t>
      </w:r>
      <w:r w:rsidR="003473C8" w:rsidRPr="007B73B8">
        <w:rPr>
          <w:rFonts w:ascii="Arial" w:eastAsia="Times New Roman" w:hAnsi="Arial" w:cs="Arial"/>
          <w:spacing w:val="-8"/>
          <w:sz w:val="28"/>
          <w:szCs w:val="24"/>
          <w:u w:val="single"/>
          <w:lang w:eastAsia="ru-RU"/>
        </w:rPr>
        <w:t>:</w:t>
      </w:r>
    </w:p>
    <w:p w14:paraId="34E5FF67" w14:textId="6D9ED0A9" w:rsidR="003473C8" w:rsidRPr="007B73B8" w:rsidRDefault="003473C8"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lastRenderedPageBreak/>
        <w:t>аударымды несие ретінде рәсімдеу мәміленің шынайы мақсаттарын жасыруға және заңсыз қаражаттың пайда болуын жасыруға мүмкіндік береді.</w:t>
      </w:r>
    </w:p>
    <w:p w14:paraId="2A180915" w14:textId="724D6C21" w:rsidR="00837F76" w:rsidRPr="007B73B8" w:rsidRDefault="008757C5" w:rsidP="00894A59">
      <w:pPr>
        <w:spacing w:after="0" w:line="240" w:lineRule="auto"/>
        <w:ind w:firstLine="708"/>
        <w:jc w:val="both"/>
        <w:rPr>
          <w:rFonts w:ascii="Arial" w:eastAsia="Times New Roman" w:hAnsi="Arial" w:cs="Arial"/>
          <w:b/>
          <w:spacing w:val="-8"/>
          <w:sz w:val="28"/>
          <w:szCs w:val="24"/>
          <w:lang w:eastAsia="ru-RU"/>
        </w:rPr>
      </w:pPr>
      <w:r w:rsidRPr="007B73B8">
        <w:rPr>
          <w:rFonts w:ascii="Arial" w:eastAsia="Times New Roman" w:hAnsi="Arial" w:cs="Arial"/>
          <w:b/>
          <w:spacing w:val="-8"/>
          <w:sz w:val="28"/>
          <w:szCs w:val="24"/>
          <w:lang w:eastAsia="ru-RU"/>
        </w:rPr>
        <w:t>3</w:t>
      </w:r>
      <w:r w:rsidR="00B87712" w:rsidRPr="007B73B8">
        <w:rPr>
          <w:rFonts w:ascii="Arial" w:eastAsia="Times New Roman" w:hAnsi="Arial" w:cs="Arial"/>
          <w:b/>
          <w:spacing w:val="-8"/>
          <w:sz w:val="28"/>
          <w:szCs w:val="24"/>
          <w:lang w:eastAsia="ru-RU"/>
        </w:rPr>
        <w:t>.</w:t>
      </w:r>
      <w:r w:rsidR="00137CCA" w:rsidRPr="007B73B8">
        <w:rPr>
          <w:rFonts w:ascii="Arial" w:eastAsia="Times New Roman" w:hAnsi="Arial" w:cs="Arial"/>
          <w:b/>
          <w:spacing w:val="-8"/>
          <w:sz w:val="28"/>
          <w:szCs w:val="24"/>
          <w:lang w:eastAsia="ru-RU"/>
        </w:rPr>
        <w:t>1</w:t>
      </w:r>
      <w:r w:rsidR="00B87712" w:rsidRPr="007B73B8">
        <w:rPr>
          <w:rFonts w:ascii="Arial" w:eastAsia="Times New Roman" w:hAnsi="Arial" w:cs="Arial"/>
          <w:b/>
          <w:spacing w:val="-8"/>
          <w:sz w:val="28"/>
          <w:szCs w:val="24"/>
          <w:lang w:eastAsia="ru-RU"/>
        </w:rPr>
        <w:t>.</w:t>
      </w:r>
      <w:r w:rsidR="00137CCA" w:rsidRPr="007B73B8">
        <w:rPr>
          <w:rFonts w:ascii="Arial" w:eastAsia="Times New Roman" w:hAnsi="Arial" w:cs="Arial"/>
          <w:b/>
          <w:spacing w:val="-8"/>
          <w:sz w:val="28"/>
          <w:szCs w:val="24"/>
          <w:lang w:eastAsia="ru-RU"/>
        </w:rPr>
        <w:t>2.</w:t>
      </w:r>
      <w:r w:rsidR="007F3A06" w:rsidRPr="007B73B8">
        <w:rPr>
          <w:rFonts w:ascii="Arial" w:eastAsia="Times New Roman" w:hAnsi="Arial" w:cs="Arial"/>
          <w:b/>
          <w:spacing w:val="-8"/>
          <w:sz w:val="28"/>
          <w:szCs w:val="24"/>
          <w:lang w:eastAsia="ru-RU"/>
        </w:rPr>
        <w:t>3</w:t>
      </w:r>
      <w:r w:rsidR="00137CCA" w:rsidRPr="007B73B8">
        <w:rPr>
          <w:rFonts w:ascii="Arial" w:eastAsia="Times New Roman" w:hAnsi="Arial" w:cs="Arial"/>
          <w:b/>
          <w:spacing w:val="-8"/>
          <w:sz w:val="28"/>
          <w:szCs w:val="24"/>
          <w:lang w:eastAsia="ru-RU"/>
        </w:rPr>
        <w:t>.</w:t>
      </w:r>
      <w:r w:rsidR="00B87712" w:rsidRPr="007B73B8">
        <w:rPr>
          <w:rFonts w:ascii="Arial" w:eastAsia="Times New Roman" w:hAnsi="Arial" w:cs="Arial"/>
          <w:spacing w:val="-8"/>
          <w:sz w:val="28"/>
          <w:szCs w:val="24"/>
          <w:lang w:eastAsia="ru-RU"/>
        </w:rPr>
        <w:t> </w:t>
      </w:r>
      <w:r w:rsidR="00A66D1C">
        <w:rPr>
          <w:rFonts w:ascii="Arial" w:eastAsia="Times New Roman" w:hAnsi="Arial" w:cs="Arial"/>
          <w:b/>
          <w:spacing w:val="-8"/>
          <w:sz w:val="28"/>
          <w:szCs w:val="24"/>
          <w:lang w:val="kk-KZ" w:eastAsia="ru-RU"/>
        </w:rPr>
        <w:t>Тән</w:t>
      </w:r>
      <w:r w:rsidR="00A66D1C" w:rsidRPr="007B73B8">
        <w:rPr>
          <w:rFonts w:ascii="Arial" w:eastAsia="Times New Roman" w:hAnsi="Arial" w:cs="Arial"/>
          <w:b/>
          <w:spacing w:val="-8"/>
          <w:sz w:val="28"/>
          <w:szCs w:val="24"/>
          <w:lang w:eastAsia="ru-RU"/>
        </w:rPr>
        <w:t xml:space="preserve"> </w:t>
      </w:r>
      <w:r w:rsidR="00837F76" w:rsidRPr="007B73B8">
        <w:rPr>
          <w:rFonts w:ascii="Arial" w:eastAsia="Times New Roman" w:hAnsi="Arial" w:cs="Arial"/>
          <w:b/>
          <w:spacing w:val="-8"/>
          <w:sz w:val="28"/>
          <w:szCs w:val="24"/>
          <w:lang w:eastAsia="ru-RU"/>
        </w:rPr>
        <w:t>осалдықтар</w:t>
      </w:r>
      <w:r w:rsidR="001A4A3B" w:rsidRPr="007B73B8">
        <w:rPr>
          <w:rFonts w:ascii="Arial" w:eastAsia="Times New Roman" w:hAnsi="Arial" w:cs="Arial"/>
          <w:b/>
          <w:spacing w:val="-8"/>
          <w:sz w:val="28"/>
          <w:szCs w:val="24"/>
          <w:lang w:eastAsia="ru-RU"/>
        </w:rPr>
        <w:t>.</w:t>
      </w:r>
    </w:p>
    <w:p w14:paraId="7721266B" w14:textId="38E66B8F" w:rsidR="005707E8" w:rsidRPr="007B73B8" w:rsidRDefault="00C7710E" w:rsidP="00894A59">
      <w:pPr>
        <w:spacing w:after="0" w:line="240" w:lineRule="auto"/>
        <w:ind w:firstLine="708"/>
        <w:jc w:val="both"/>
        <w:rPr>
          <w:rFonts w:ascii="Arial" w:eastAsia="Times New Roman" w:hAnsi="Arial" w:cs="Arial"/>
          <w:spacing w:val="-8"/>
          <w:sz w:val="28"/>
          <w:szCs w:val="24"/>
          <w:u w:val="single"/>
          <w:lang w:eastAsia="ru-RU"/>
        </w:rPr>
      </w:pPr>
      <w:r>
        <w:rPr>
          <w:rFonts w:ascii="Arial" w:eastAsia="Times New Roman" w:hAnsi="Arial" w:cs="Arial"/>
          <w:spacing w:val="-8"/>
          <w:sz w:val="28"/>
          <w:szCs w:val="24"/>
          <w:u w:val="single"/>
          <w:lang w:val="kk-KZ" w:eastAsia="ru-RU"/>
        </w:rPr>
        <w:t>М</w:t>
      </w:r>
      <w:r w:rsidRPr="007B73B8">
        <w:rPr>
          <w:rFonts w:ascii="Arial" w:eastAsia="Times New Roman" w:hAnsi="Arial" w:cs="Arial"/>
          <w:spacing w:val="-8"/>
          <w:sz w:val="28"/>
          <w:szCs w:val="24"/>
          <w:u w:val="single"/>
          <w:lang w:eastAsia="ru-RU"/>
        </w:rPr>
        <w:t xml:space="preserve">әмілелер </w:t>
      </w:r>
      <w:r>
        <w:rPr>
          <w:rFonts w:ascii="Arial" w:eastAsia="Times New Roman" w:hAnsi="Arial" w:cs="Arial"/>
          <w:spacing w:val="-8"/>
          <w:sz w:val="28"/>
          <w:szCs w:val="24"/>
          <w:u w:val="single"/>
          <w:lang w:val="kk-KZ" w:eastAsia="ru-RU"/>
        </w:rPr>
        <w:t>т</w:t>
      </w:r>
      <w:r w:rsidR="00837F76" w:rsidRPr="007B73B8">
        <w:rPr>
          <w:rFonts w:ascii="Arial" w:eastAsia="Times New Roman" w:hAnsi="Arial" w:cs="Arial"/>
          <w:spacing w:val="-8"/>
          <w:sz w:val="28"/>
          <w:szCs w:val="24"/>
          <w:u w:val="single"/>
          <w:lang w:eastAsia="ru-RU"/>
        </w:rPr>
        <w:t>үпнұсқалығын тексерудегі қиындықтар</w:t>
      </w:r>
      <w:r w:rsidR="004865EB" w:rsidRPr="007B73B8">
        <w:rPr>
          <w:rFonts w:ascii="Arial" w:eastAsia="Times New Roman" w:hAnsi="Arial" w:cs="Arial"/>
          <w:spacing w:val="-8"/>
          <w:sz w:val="28"/>
          <w:szCs w:val="24"/>
          <w:u w:val="single"/>
          <w:lang w:eastAsia="ru-RU"/>
        </w:rPr>
        <w:t>:</w:t>
      </w:r>
      <w:r w:rsidR="00837F76" w:rsidRPr="007B73B8">
        <w:rPr>
          <w:rFonts w:ascii="Arial" w:eastAsia="Times New Roman" w:hAnsi="Arial" w:cs="Arial"/>
          <w:spacing w:val="-8"/>
          <w:sz w:val="28"/>
          <w:szCs w:val="24"/>
          <w:u w:val="single"/>
          <w:lang w:eastAsia="ru-RU"/>
        </w:rPr>
        <w:t xml:space="preserve"> </w:t>
      </w:r>
    </w:p>
    <w:p w14:paraId="4DCBD520" w14:textId="61C37612" w:rsidR="00F26878" w:rsidRPr="007B73B8" w:rsidRDefault="00837F76" w:rsidP="00894A59">
      <w:pPr>
        <w:spacing w:after="0" w:line="240" w:lineRule="auto"/>
        <w:ind w:firstLine="708"/>
        <w:jc w:val="both"/>
        <w:rPr>
          <w:rFonts w:ascii="Arial" w:eastAsia="Times New Roman" w:hAnsi="Arial" w:cs="Arial"/>
          <w:strike/>
          <w:spacing w:val="-8"/>
          <w:sz w:val="28"/>
          <w:szCs w:val="24"/>
          <w:lang w:eastAsia="ru-RU"/>
        </w:rPr>
      </w:pPr>
      <w:r w:rsidRPr="007B73B8">
        <w:rPr>
          <w:rFonts w:ascii="Arial" w:eastAsia="Times New Roman" w:hAnsi="Arial" w:cs="Arial"/>
          <w:spacing w:val="-8"/>
          <w:sz w:val="28"/>
          <w:szCs w:val="24"/>
          <w:lang w:eastAsia="ru-RU"/>
        </w:rPr>
        <w:t xml:space="preserve">Қаржы </w:t>
      </w:r>
      <w:r w:rsidR="00C7710E">
        <w:rPr>
          <w:rFonts w:ascii="Arial" w:eastAsia="Times New Roman" w:hAnsi="Arial" w:cs="Arial"/>
          <w:spacing w:val="-8"/>
          <w:sz w:val="28"/>
          <w:szCs w:val="24"/>
          <w:lang w:val="kk-KZ" w:eastAsia="ru-RU"/>
        </w:rPr>
        <w:t>мекемелері</w:t>
      </w:r>
      <w:r w:rsidR="00C7710E" w:rsidRPr="007B73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 xml:space="preserve">мен мемлекеттік органдар </w:t>
      </w:r>
      <w:r w:rsidR="00C7710E" w:rsidRPr="007B73B8">
        <w:rPr>
          <w:rFonts w:ascii="Arial" w:eastAsia="Times New Roman" w:hAnsi="Arial" w:cs="Arial"/>
          <w:spacing w:val="-8"/>
          <w:sz w:val="28"/>
          <w:szCs w:val="24"/>
          <w:lang w:eastAsia="ru-RU"/>
        </w:rPr>
        <w:t>осындай мәмілелер</w:t>
      </w:r>
      <w:r w:rsidR="00D24D48">
        <w:rPr>
          <w:rFonts w:ascii="Arial" w:eastAsia="Times New Roman" w:hAnsi="Arial" w:cs="Arial"/>
          <w:spacing w:val="-8"/>
          <w:sz w:val="28"/>
          <w:szCs w:val="24"/>
          <w:lang w:val="kk-KZ" w:eastAsia="ru-RU"/>
        </w:rPr>
        <w:t>дің шынайылығын</w:t>
      </w:r>
      <w:r w:rsidR="00C7710E" w:rsidRPr="007B73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тексеру</w:t>
      </w:r>
      <w:r w:rsidR="00D24D48">
        <w:rPr>
          <w:rFonts w:ascii="Arial" w:eastAsia="Times New Roman" w:hAnsi="Arial" w:cs="Arial"/>
          <w:spacing w:val="-8"/>
          <w:sz w:val="28"/>
          <w:szCs w:val="24"/>
          <w:lang w:val="kk-KZ" w:eastAsia="ru-RU"/>
        </w:rPr>
        <w:t xml:space="preserve"> кезінде</w:t>
      </w:r>
      <w:r w:rsidRPr="007B73B8">
        <w:rPr>
          <w:rFonts w:ascii="Arial" w:eastAsia="Times New Roman" w:hAnsi="Arial" w:cs="Arial"/>
          <w:spacing w:val="-8"/>
          <w:sz w:val="28"/>
          <w:szCs w:val="24"/>
          <w:lang w:eastAsia="ru-RU"/>
        </w:rPr>
        <w:t xml:space="preserve"> жиі қиындықтарға тап болады. </w:t>
      </w:r>
    </w:p>
    <w:p w14:paraId="32DD60E0" w14:textId="22956E94" w:rsidR="00EC251C" w:rsidRPr="007B73B8" w:rsidRDefault="00EC251C" w:rsidP="00894A59">
      <w:pPr>
        <w:spacing w:after="0" w:line="240" w:lineRule="auto"/>
        <w:ind w:firstLine="705"/>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 xml:space="preserve">Мысалы, консалтинг, маркетинг, заңгерлік және қаржылық </w:t>
      </w:r>
      <w:r w:rsidR="00D24D48">
        <w:rPr>
          <w:rFonts w:ascii="Arial" w:eastAsia="Times New Roman" w:hAnsi="Arial" w:cs="Arial"/>
          <w:spacing w:val="-8"/>
          <w:sz w:val="28"/>
          <w:szCs w:val="24"/>
          <w:lang w:val="kk-KZ" w:eastAsia="ru-RU"/>
        </w:rPr>
        <w:t>консультациялар</w:t>
      </w:r>
      <w:r w:rsidRPr="007B73B8">
        <w:rPr>
          <w:rFonts w:ascii="Arial" w:eastAsia="Times New Roman" w:hAnsi="Arial" w:cs="Arial"/>
          <w:spacing w:val="-8"/>
          <w:sz w:val="28"/>
          <w:szCs w:val="24"/>
          <w:lang w:eastAsia="ru-RU"/>
        </w:rPr>
        <w:t xml:space="preserve"> сияқты қызметтер сипаты мен күрделілігі бойынша әртүрлі болуы мүмкін. Қызметтер әртүрлі форматтарда ұсынылуы мүмкін, бұл олардың нақты орындалуын бағалауды қиындатады.</w:t>
      </w:r>
    </w:p>
    <w:p w14:paraId="71DA47C4" w14:textId="59BFD5AB" w:rsidR="00EC251C" w:rsidRPr="007B73B8" w:rsidRDefault="00EC251C" w:rsidP="00894A59">
      <w:pPr>
        <w:spacing w:after="0" w:line="240" w:lineRule="auto"/>
        <w:ind w:firstLine="705"/>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Мұндай қызметтердің орындалуын дәлелдеу қиын болуы мүмкін. Тауарлардан айырмашылығы, қызметтер</w:t>
      </w:r>
      <w:r w:rsidR="00D24D48">
        <w:rPr>
          <w:rFonts w:ascii="Arial" w:eastAsia="Times New Roman" w:hAnsi="Arial" w:cs="Arial"/>
          <w:spacing w:val="-8"/>
          <w:sz w:val="28"/>
          <w:szCs w:val="24"/>
          <w:lang w:val="kk-KZ" w:eastAsia="ru-RU"/>
        </w:rPr>
        <w:t>дің</w:t>
      </w:r>
      <w:r w:rsidRPr="007B73B8">
        <w:rPr>
          <w:rFonts w:ascii="Arial" w:eastAsia="Times New Roman" w:hAnsi="Arial" w:cs="Arial"/>
          <w:spacing w:val="-8"/>
          <w:sz w:val="28"/>
          <w:szCs w:val="24"/>
          <w:lang w:eastAsia="ru-RU"/>
        </w:rPr>
        <w:t xml:space="preserve"> әрқашан тексеруге болатын физикалық </w:t>
      </w:r>
      <w:r w:rsidR="00D24D48">
        <w:rPr>
          <w:rFonts w:ascii="Arial" w:eastAsia="Times New Roman" w:hAnsi="Arial" w:cs="Arial"/>
          <w:spacing w:val="-8"/>
          <w:sz w:val="28"/>
          <w:szCs w:val="24"/>
          <w:lang w:val="kk-KZ" w:eastAsia="ru-RU"/>
        </w:rPr>
        <w:t>белгісі</w:t>
      </w:r>
      <w:r w:rsidRPr="007B73B8">
        <w:rPr>
          <w:rFonts w:ascii="Arial" w:eastAsia="Times New Roman" w:hAnsi="Arial" w:cs="Arial"/>
          <w:spacing w:val="-8"/>
          <w:sz w:val="28"/>
          <w:szCs w:val="24"/>
          <w:lang w:eastAsia="ru-RU"/>
        </w:rPr>
        <w:t xml:space="preserve"> бола бермейді.</w:t>
      </w:r>
    </w:p>
    <w:p w14:paraId="1FBC0904" w14:textId="08453D3F" w:rsidR="005707E8" w:rsidRPr="00AD6954" w:rsidRDefault="00837F76" w:rsidP="00894A59">
      <w:pPr>
        <w:spacing w:after="0" w:line="240" w:lineRule="auto"/>
        <w:ind w:firstLine="708"/>
        <w:jc w:val="both"/>
        <w:rPr>
          <w:rFonts w:ascii="Arial" w:eastAsia="Times New Roman" w:hAnsi="Arial" w:cs="Arial"/>
          <w:spacing w:val="-8"/>
          <w:sz w:val="28"/>
          <w:szCs w:val="24"/>
          <w:u w:val="single"/>
          <w:lang w:eastAsia="ru-RU"/>
        </w:rPr>
      </w:pPr>
      <w:r w:rsidRPr="00AD6954">
        <w:rPr>
          <w:rFonts w:ascii="Arial" w:eastAsia="Times New Roman" w:hAnsi="Arial" w:cs="Arial"/>
          <w:spacing w:val="-8"/>
          <w:sz w:val="28"/>
          <w:szCs w:val="24"/>
          <w:u w:val="single"/>
          <w:lang w:eastAsia="ru-RU"/>
        </w:rPr>
        <w:t>Тауарлардың импорты мен экспортын бақылаудың тиімді тетігінің болмауы</w:t>
      </w:r>
      <w:r w:rsidR="00B85236" w:rsidRPr="00AD6954">
        <w:rPr>
          <w:rFonts w:ascii="Arial" w:eastAsia="Times New Roman" w:hAnsi="Arial" w:cs="Arial"/>
          <w:spacing w:val="-8"/>
          <w:sz w:val="28"/>
          <w:szCs w:val="24"/>
          <w:u w:val="single"/>
          <w:lang w:eastAsia="ru-RU"/>
        </w:rPr>
        <w:t>.</w:t>
      </w:r>
    </w:p>
    <w:p w14:paraId="0E980955" w14:textId="6FC8445E" w:rsidR="007F1BA1" w:rsidRPr="00AD6954" w:rsidRDefault="00672411" w:rsidP="00894A59">
      <w:pPr>
        <w:spacing w:after="0" w:line="240" w:lineRule="auto"/>
        <w:ind w:firstLine="708"/>
        <w:jc w:val="both"/>
        <w:rPr>
          <w:rFonts w:ascii="Arial" w:eastAsia="Times New Roman" w:hAnsi="Arial" w:cs="Arial"/>
          <w:spacing w:val="-8"/>
          <w:sz w:val="28"/>
          <w:szCs w:val="24"/>
          <w:lang w:eastAsia="ru-RU"/>
        </w:rPr>
      </w:pPr>
      <w:r w:rsidRPr="00AD6954">
        <w:rPr>
          <w:rFonts w:ascii="Arial" w:eastAsia="Times New Roman" w:hAnsi="Arial" w:cs="Arial"/>
          <w:spacing w:val="-8"/>
          <w:sz w:val="28"/>
          <w:szCs w:val="24"/>
          <w:lang w:eastAsia="ru-RU"/>
        </w:rPr>
        <w:t xml:space="preserve">Қазіргі уақытта </w:t>
      </w:r>
      <w:r w:rsidR="00916EE9" w:rsidRPr="00AD6954">
        <w:rPr>
          <w:rFonts w:ascii="Arial" w:eastAsia="Times New Roman" w:hAnsi="Arial" w:cs="Arial"/>
          <w:spacing w:val="-8"/>
          <w:sz w:val="28"/>
          <w:szCs w:val="24"/>
          <w:lang w:eastAsia="ru-RU"/>
        </w:rPr>
        <w:t>мұндай тетікті құру шаралары</w:t>
      </w:r>
      <w:r w:rsidR="00D24D48">
        <w:rPr>
          <w:rFonts w:ascii="Arial" w:eastAsia="Times New Roman" w:hAnsi="Arial" w:cs="Arial"/>
          <w:spacing w:val="-8"/>
          <w:sz w:val="28"/>
          <w:szCs w:val="24"/>
          <w:lang w:val="kk-KZ" w:eastAsia="ru-RU"/>
        </w:rPr>
        <w:t xml:space="preserve"> </w:t>
      </w:r>
      <w:r w:rsidR="00D24D48" w:rsidRPr="00AD6954">
        <w:rPr>
          <w:rFonts w:ascii="Arial" w:eastAsia="Times New Roman" w:hAnsi="Arial" w:cs="Arial"/>
          <w:spacing w:val="-8"/>
          <w:sz w:val="28"/>
          <w:szCs w:val="24"/>
          <w:lang w:eastAsia="ru-RU"/>
        </w:rPr>
        <w:t>қолға алынуда</w:t>
      </w:r>
      <w:r w:rsidR="00916EE9" w:rsidRPr="00AD6954">
        <w:rPr>
          <w:rFonts w:ascii="Arial" w:eastAsia="Times New Roman" w:hAnsi="Arial" w:cs="Arial"/>
          <w:spacing w:val="-8"/>
          <w:sz w:val="28"/>
          <w:szCs w:val="24"/>
          <w:lang w:eastAsia="ru-RU"/>
        </w:rPr>
        <w:t>, атап айтқанда, кеден және салық органдарын</w:t>
      </w:r>
      <w:r w:rsidR="00D24D48">
        <w:rPr>
          <w:rFonts w:ascii="Arial" w:eastAsia="Times New Roman" w:hAnsi="Arial" w:cs="Arial"/>
          <w:spacing w:val="-8"/>
          <w:sz w:val="28"/>
          <w:szCs w:val="24"/>
          <w:lang w:val="kk-KZ" w:eastAsia="ru-RU"/>
        </w:rPr>
        <w:t>ың</w:t>
      </w:r>
      <w:r w:rsidR="00916EE9" w:rsidRPr="00AD6954">
        <w:rPr>
          <w:rFonts w:ascii="Arial" w:eastAsia="Times New Roman" w:hAnsi="Arial" w:cs="Arial"/>
          <w:spacing w:val="-8"/>
          <w:sz w:val="28"/>
          <w:szCs w:val="24"/>
          <w:lang w:eastAsia="ru-RU"/>
        </w:rPr>
        <w:t xml:space="preserve"> </w:t>
      </w:r>
      <w:r w:rsidR="00D24D48">
        <w:rPr>
          <w:rFonts w:ascii="Arial" w:eastAsia="Times New Roman" w:hAnsi="Arial" w:cs="Arial"/>
          <w:spacing w:val="-8"/>
          <w:sz w:val="28"/>
          <w:szCs w:val="24"/>
          <w:lang w:val="kk-KZ" w:eastAsia="ru-RU"/>
        </w:rPr>
        <w:t>деректер</w:t>
      </w:r>
      <w:r w:rsidR="00D24D48" w:rsidRPr="00AD6954">
        <w:rPr>
          <w:rFonts w:ascii="Arial" w:eastAsia="Times New Roman" w:hAnsi="Arial" w:cs="Arial"/>
          <w:spacing w:val="-8"/>
          <w:sz w:val="28"/>
          <w:szCs w:val="24"/>
          <w:lang w:eastAsia="ru-RU"/>
        </w:rPr>
        <w:t xml:space="preserve"> базасы</w:t>
      </w:r>
      <w:r w:rsidR="00D24D48">
        <w:rPr>
          <w:rFonts w:ascii="Arial" w:eastAsia="Times New Roman" w:hAnsi="Arial" w:cs="Arial"/>
          <w:spacing w:val="-8"/>
          <w:sz w:val="28"/>
          <w:szCs w:val="24"/>
          <w:lang w:val="kk-KZ" w:eastAsia="ru-RU"/>
        </w:rPr>
        <w:t>н</w:t>
      </w:r>
      <w:r w:rsidR="00D24D48" w:rsidRPr="00AD6954">
        <w:rPr>
          <w:rFonts w:ascii="Arial" w:eastAsia="Times New Roman" w:hAnsi="Arial" w:cs="Arial"/>
          <w:spacing w:val="-8"/>
          <w:sz w:val="28"/>
          <w:szCs w:val="24"/>
          <w:lang w:eastAsia="ru-RU"/>
        </w:rPr>
        <w:t xml:space="preserve"> </w:t>
      </w:r>
      <w:r w:rsidR="00916EE9" w:rsidRPr="00AD6954">
        <w:rPr>
          <w:rFonts w:ascii="Arial" w:eastAsia="Times New Roman" w:hAnsi="Arial" w:cs="Arial"/>
          <w:spacing w:val="-8"/>
          <w:sz w:val="28"/>
          <w:szCs w:val="24"/>
          <w:lang w:eastAsia="ru-RU"/>
        </w:rPr>
        <w:t>интеграциялау</w:t>
      </w:r>
      <w:r w:rsidR="003425BD" w:rsidRPr="00AD6954">
        <w:rPr>
          <w:rFonts w:ascii="Arial" w:eastAsia="Times New Roman" w:hAnsi="Arial" w:cs="Arial"/>
          <w:spacing w:val="-8"/>
          <w:sz w:val="28"/>
          <w:szCs w:val="24"/>
          <w:lang w:eastAsia="ru-RU"/>
        </w:rPr>
        <w:t xml:space="preserve">, сондай-ақ тауарлардың </w:t>
      </w:r>
      <w:r w:rsidR="00D24D48">
        <w:rPr>
          <w:rFonts w:ascii="Arial" w:eastAsia="Times New Roman" w:hAnsi="Arial" w:cs="Arial"/>
          <w:spacing w:val="-8"/>
          <w:sz w:val="28"/>
          <w:szCs w:val="24"/>
          <w:lang w:val="kk-KZ" w:eastAsia="ru-RU"/>
        </w:rPr>
        <w:t>өткізілуін</w:t>
      </w:r>
      <w:r w:rsidR="00D24D48" w:rsidRPr="00AD6954">
        <w:rPr>
          <w:rFonts w:ascii="Arial" w:eastAsia="Times New Roman" w:hAnsi="Arial" w:cs="Arial"/>
          <w:spacing w:val="-8"/>
          <w:sz w:val="28"/>
          <w:szCs w:val="24"/>
          <w:lang w:eastAsia="ru-RU"/>
        </w:rPr>
        <w:t xml:space="preserve"> </w:t>
      </w:r>
      <w:r w:rsidR="003425BD" w:rsidRPr="00AD6954">
        <w:rPr>
          <w:rFonts w:ascii="Arial" w:eastAsia="Times New Roman" w:hAnsi="Arial" w:cs="Arial"/>
          <w:spacing w:val="-8"/>
          <w:sz w:val="28"/>
          <w:szCs w:val="24"/>
          <w:lang w:eastAsia="ru-RU"/>
        </w:rPr>
        <w:t>бақылаудың автоматтандырылған жүйесі аясында аналитикалық құралдарды күшейту</w:t>
      </w:r>
      <w:r w:rsidR="00D24D48">
        <w:rPr>
          <w:rFonts w:ascii="Arial" w:eastAsia="Times New Roman" w:hAnsi="Arial" w:cs="Arial"/>
          <w:spacing w:val="-8"/>
          <w:sz w:val="28"/>
          <w:szCs w:val="24"/>
          <w:lang w:val="kk-KZ" w:eastAsia="ru-RU"/>
        </w:rPr>
        <w:t xml:space="preserve"> </w:t>
      </w:r>
      <w:r w:rsidR="00D24D48" w:rsidRPr="00AD6954">
        <w:rPr>
          <w:rFonts w:ascii="Arial" w:eastAsia="Times New Roman" w:hAnsi="Arial" w:cs="Arial"/>
          <w:spacing w:val="-8"/>
          <w:sz w:val="28"/>
          <w:szCs w:val="24"/>
          <w:lang w:eastAsia="ru-RU"/>
        </w:rPr>
        <w:t>бойынша жұмыстар жүргізілуде</w:t>
      </w:r>
      <w:r w:rsidR="003425BD" w:rsidRPr="00AD6954">
        <w:rPr>
          <w:rFonts w:ascii="Arial" w:eastAsia="Times New Roman" w:hAnsi="Arial" w:cs="Arial"/>
          <w:spacing w:val="-8"/>
          <w:sz w:val="28"/>
          <w:szCs w:val="24"/>
          <w:lang w:eastAsia="ru-RU"/>
        </w:rPr>
        <w:t xml:space="preserve">. </w:t>
      </w:r>
    </w:p>
    <w:p w14:paraId="0BB29082" w14:textId="11B12084" w:rsidR="00F26878" w:rsidRPr="007B73B8" w:rsidRDefault="00837F76" w:rsidP="00894A59">
      <w:pPr>
        <w:spacing w:after="0" w:line="240" w:lineRule="auto"/>
        <w:ind w:firstLine="708"/>
        <w:jc w:val="both"/>
        <w:rPr>
          <w:rFonts w:ascii="Arial" w:eastAsia="Times New Roman" w:hAnsi="Arial" w:cs="Arial"/>
          <w:spacing w:val="-8"/>
          <w:sz w:val="28"/>
          <w:szCs w:val="24"/>
          <w:lang w:eastAsia="ru-RU"/>
        </w:rPr>
      </w:pPr>
      <w:r w:rsidRPr="00AD6954">
        <w:rPr>
          <w:rFonts w:ascii="Arial" w:eastAsia="Times New Roman" w:hAnsi="Arial" w:cs="Arial"/>
          <w:spacing w:val="-8"/>
          <w:sz w:val="28"/>
          <w:szCs w:val="24"/>
          <w:lang w:eastAsia="ru-RU"/>
        </w:rPr>
        <w:t xml:space="preserve">Сыртқы экономикалық мәмілелер мұндай схемаларға әсіресе осал, өйткені Қазақстан шекарасы арқылы тауарлардың </w:t>
      </w:r>
      <w:r w:rsidR="00C475D2">
        <w:rPr>
          <w:rFonts w:ascii="Arial" w:eastAsia="Times New Roman" w:hAnsi="Arial" w:cs="Arial"/>
          <w:spacing w:val="-8"/>
          <w:sz w:val="28"/>
          <w:szCs w:val="24"/>
          <w:lang w:val="kk-KZ" w:eastAsia="ru-RU"/>
        </w:rPr>
        <w:t>өткізілуін</w:t>
      </w:r>
      <w:r w:rsidR="00C475D2" w:rsidRPr="00AD6954">
        <w:rPr>
          <w:rFonts w:ascii="Arial" w:eastAsia="Times New Roman" w:hAnsi="Arial" w:cs="Arial"/>
          <w:spacing w:val="-8"/>
          <w:sz w:val="28"/>
          <w:szCs w:val="24"/>
          <w:lang w:eastAsia="ru-RU"/>
        </w:rPr>
        <w:t xml:space="preserve"> </w:t>
      </w:r>
      <w:r w:rsidRPr="00AD6954">
        <w:rPr>
          <w:rFonts w:ascii="Arial" w:eastAsia="Times New Roman" w:hAnsi="Arial" w:cs="Arial"/>
          <w:spacing w:val="-8"/>
          <w:sz w:val="28"/>
          <w:szCs w:val="24"/>
          <w:lang w:eastAsia="ru-RU"/>
        </w:rPr>
        <w:t>бақылау бұзушылықтарды дер кезінде анықтауға мүмкіндік бермейді. Тауарлардың Қазақстан аумағына келуін</w:t>
      </w:r>
      <w:r w:rsidR="00C475D2">
        <w:rPr>
          <w:rFonts w:ascii="Arial" w:eastAsia="Times New Roman" w:hAnsi="Arial" w:cs="Arial"/>
          <w:spacing w:val="-8"/>
          <w:sz w:val="28"/>
          <w:szCs w:val="24"/>
          <w:lang w:val="kk-KZ" w:eastAsia="ru-RU"/>
        </w:rPr>
        <w:t xml:space="preserve"> күту</w:t>
      </w:r>
      <w:r w:rsidRPr="00AD6954">
        <w:rPr>
          <w:rFonts w:ascii="Arial" w:eastAsia="Times New Roman" w:hAnsi="Arial" w:cs="Arial"/>
          <w:spacing w:val="-8"/>
          <w:sz w:val="28"/>
          <w:szCs w:val="24"/>
          <w:lang w:eastAsia="ru-RU"/>
        </w:rPr>
        <w:t xml:space="preserve"> немесе оларды әкету</w:t>
      </w:r>
      <w:r w:rsidR="00C475D2">
        <w:rPr>
          <w:rFonts w:ascii="Arial" w:eastAsia="Times New Roman" w:hAnsi="Arial" w:cs="Arial"/>
          <w:spacing w:val="-8"/>
          <w:sz w:val="28"/>
          <w:szCs w:val="24"/>
          <w:lang w:val="kk-KZ" w:eastAsia="ru-RU"/>
        </w:rPr>
        <w:t xml:space="preserve"> </w:t>
      </w:r>
      <w:r w:rsidRPr="00AD6954">
        <w:rPr>
          <w:rFonts w:ascii="Arial" w:eastAsia="Times New Roman" w:hAnsi="Arial" w:cs="Arial"/>
          <w:spacing w:val="-8"/>
          <w:sz w:val="28"/>
          <w:szCs w:val="24"/>
          <w:lang w:eastAsia="ru-RU"/>
        </w:rPr>
        <w:t xml:space="preserve">кейінге қалдырылуы мүмкін, бұл </w:t>
      </w:r>
      <w:r w:rsidR="00C475D2">
        <w:rPr>
          <w:rFonts w:ascii="Arial" w:eastAsia="Times New Roman" w:hAnsi="Arial" w:cs="Arial"/>
          <w:spacing w:val="-8"/>
          <w:sz w:val="28"/>
          <w:szCs w:val="24"/>
          <w:lang w:val="kk-KZ" w:eastAsia="ru-RU"/>
        </w:rPr>
        <w:t>айла-шарғылар үшін</w:t>
      </w:r>
      <w:r w:rsidR="005707E8" w:rsidRPr="00AD6954">
        <w:rPr>
          <w:rFonts w:ascii="Arial" w:eastAsia="Times New Roman" w:hAnsi="Arial" w:cs="Arial"/>
          <w:spacing w:val="-8"/>
          <w:sz w:val="28"/>
          <w:szCs w:val="24"/>
          <w:lang w:eastAsia="ru-RU"/>
        </w:rPr>
        <w:t xml:space="preserve"> мүмкіндіктер</w:t>
      </w:r>
      <w:r w:rsidR="00C475D2">
        <w:rPr>
          <w:rFonts w:ascii="Arial" w:eastAsia="Times New Roman" w:hAnsi="Arial" w:cs="Arial"/>
          <w:spacing w:val="-8"/>
          <w:sz w:val="28"/>
          <w:szCs w:val="24"/>
          <w:lang w:val="kk-KZ" w:eastAsia="ru-RU"/>
        </w:rPr>
        <w:t xml:space="preserve"> туғызады</w:t>
      </w:r>
      <w:r w:rsidR="00B87712" w:rsidRPr="00AD6954">
        <w:rPr>
          <w:rFonts w:ascii="Arial" w:eastAsia="Times New Roman" w:hAnsi="Arial" w:cs="Arial"/>
          <w:spacing w:val="-8"/>
          <w:sz w:val="28"/>
          <w:szCs w:val="24"/>
          <w:lang w:eastAsia="ru-RU"/>
        </w:rPr>
        <w:t>.</w:t>
      </w:r>
      <w:r w:rsidR="003D0259" w:rsidRPr="00AD6954">
        <w:rPr>
          <w:rFonts w:ascii="Arial" w:eastAsia="Times New Roman" w:hAnsi="Arial" w:cs="Arial"/>
          <w:spacing w:val="-8"/>
          <w:sz w:val="28"/>
          <w:szCs w:val="24"/>
          <w:lang w:eastAsia="ru-RU"/>
        </w:rPr>
        <w:t xml:space="preserve"> Мұндай тәуекелдерді төмендету қадағалау жүйелерін енгізу және шекарадан өту туралы хабарлама рәсімдерін жаңғырту есебінен жоспарланып отыр.</w:t>
      </w:r>
      <w:r w:rsidR="003D0259">
        <w:rPr>
          <w:rFonts w:ascii="Arial" w:eastAsia="Times New Roman" w:hAnsi="Arial" w:cs="Arial"/>
          <w:spacing w:val="-8"/>
          <w:sz w:val="28"/>
          <w:szCs w:val="24"/>
          <w:lang w:eastAsia="ru-RU"/>
        </w:rPr>
        <w:t xml:space="preserve"> </w:t>
      </w:r>
    </w:p>
    <w:p w14:paraId="5C5E8B97" w14:textId="5844CD62" w:rsidR="005707E8" w:rsidRPr="00BD542E" w:rsidRDefault="00C475D2" w:rsidP="00894A59">
      <w:pPr>
        <w:spacing w:after="0" w:line="240" w:lineRule="auto"/>
        <w:ind w:firstLine="708"/>
        <w:jc w:val="both"/>
        <w:rPr>
          <w:rFonts w:ascii="Arial" w:eastAsia="Times New Roman" w:hAnsi="Arial" w:cs="Arial"/>
          <w:spacing w:val="-8"/>
          <w:sz w:val="28"/>
          <w:szCs w:val="24"/>
          <w:lang w:eastAsia="ru-RU"/>
        </w:rPr>
      </w:pPr>
      <w:r>
        <w:rPr>
          <w:rFonts w:ascii="Arial" w:eastAsia="Times New Roman" w:hAnsi="Arial" w:cs="Arial"/>
          <w:spacing w:val="-8"/>
          <w:sz w:val="28"/>
          <w:szCs w:val="24"/>
          <w:u w:val="single"/>
          <w:lang w:val="kk-KZ" w:eastAsia="ru-RU"/>
        </w:rPr>
        <w:t>Ж</w:t>
      </w:r>
      <w:r w:rsidR="00EC251C" w:rsidRPr="00BD542E">
        <w:rPr>
          <w:rFonts w:ascii="Arial" w:eastAsia="Times New Roman" w:hAnsi="Arial" w:cs="Arial"/>
          <w:spacing w:val="-8"/>
          <w:sz w:val="28"/>
          <w:szCs w:val="24"/>
          <w:u w:val="single"/>
          <w:lang w:eastAsia="ru-RU"/>
        </w:rPr>
        <w:t xml:space="preserve">алған </w:t>
      </w:r>
      <w:r w:rsidR="00837F76" w:rsidRPr="00BD542E">
        <w:rPr>
          <w:rFonts w:ascii="Arial" w:eastAsia="Times New Roman" w:hAnsi="Arial" w:cs="Arial"/>
          <w:spacing w:val="-8"/>
          <w:sz w:val="28"/>
          <w:szCs w:val="24"/>
          <w:u w:val="single"/>
          <w:lang w:eastAsia="ru-RU"/>
        </w:rPr>
        <w:t>компанияларды</w:t>
      </w:r>
      <w:r>
        <w:rPr>
          <w:rFonts w:ascii="Arial" w:eastAsia="Times New Roman" w:hAnsi="Arial" w:cs="Arial"/>
          <w:spacing w:val="-8"/>
          <w:sz w:val="28"/>
          <w:szCs w:val="24"/>
          <w:u w:val="single"/>
          <w:lang w:val="kk-KZ" w:eastAsia="ru-RU"/>
        </w:rPr>
        <w:t xml:space="preserve"> ж</w:t>
      </w:r>
      <w:r w:rsidRPr="00BD542E">
        <w:rPr>
          <w:rFonts w:ascii="Arial" w:eastAsia="Times New Roman" w:hAnsi="Arial" w:cs="Arial"/>
          <w:spacing w:val="-8"/>
          <w:sz w:val="28"/>
          <w:szCs w:val="24"/>
          <w:u w:val="single"/>
          <w:lang w:eastAsia="ru-RU"/>
        </w:rPr>
        <w:t>еткіліксіз тексеру</w:t>
      </w:r>
      <w:r w:rsidR="00B85236" w:rsidRPr="00BD542E">
        <w:rPr>
          <w:rFonts w:ascii="Arial" w:eastAsia="Times New Roman" w:hAnsi="Arial" w:cs="Arial"/>
          <w:spacing w:val="-8"/>
          <w:sz w:val="28"/>
          <w:szCs w:val="24"/>
          <w:u w:val="single"/>
          <w:lang w:eastAsia="ru-RU"/>
        </w:rPr>
        <w:t>.</w:t>
      </w:r>
      <w:r w:rsidR="00837F76" w:rsidRPr="00BD542E">
        <w:rPr>
          <w:rFonts w:ascii="Arial" w:eastAsia="Times New Roman" w:hAnsi="Arial" w:cs="Arial"/>
          <w:spacing w:val="-8"/>
          <w:sz w:val="28"/>
          <w:szCs w:val="24"/>
          <w:u w:val="single"/>
          <w:lang w:eastAsia="ru-RU"/>
        </w:rPr>
        <w:t xml:space="preserve"> </w:t>
      </w:r>
    </w:p>
    <w:p w14:paraId="2B1C63A6" w14:textId="60A7E4DD" w:rsidR="00EC251C" w:rsidRPr="00BD542E" w:rsidRDefault="00EC251C" w:rsidP="00894A59">
      <w:pPr>
        <w:spacing w:after="0" w:line="240" w:lineRule="auto"/>
        <w:ind w:firstLine="705"/>
        <w:jc w:val="both"/>
        <w:rPr>
          <w:rFonts w:ascii="Arial" w:eastAsia="Times New Roman" w:hAnsi="Arial" w:cs="Arial"/>
          <w:spacing w:val="-8"/>
          <w:sz w:val="28"/>
          <w:szCs w:val="24"/>
          <w:lang w:eastAsia="ru-RU"/>
        </w:rPr>
      </w:pPr>
      <w:r w:rsidRPr="00BD542E">
        <w:rPr>
          <w:rFonts w:ascii="Arial" w:eastAsia="Times New Roman" w:hAnsi="Arial" w:cs="Arial"/>
          <w:spacing w:val="-8"/>
          <w:sz w:val="28"/>
          <w:szCs w:val="24"/>
          <w:lang w:eastAsia="ru-RU"/>
        </w:rPr>
        <w:t>Қазақстанда жалған компанияларды құру ақшаны жылыстату</w:t>
      </w:r>
      <w:r w:rsidR="00C475D2">
        <w:rPr>
          <w:rFonts w:ascii="Arial" w:eastAsia="Times New Roman" w:hAnsi="Arial" w:cs="Arial"/>
          <w:spacing w:val="-8"/>
          <w:sz w:val="28"/>
          <w:szCs w:val="24"/>
          <w:lang w:val="kk-KZ" w:eastAsia="ru-RU"/>
        </w:rPr>
        <w:t>ды</w:t>
      </w:r>
      <w:r w:rsidRPr="00BD542E">
        <w:rPr>
          <w:rFonts w:ascii="Arial" w:eastAsia="Times New Roman" w:hAnsi="Arial" w:cs="Arial"/>
          <w:spacing w:val="-8"/>
          <w:sz w:val="28"/>
          <w:szCs w:val="24"/>
          <w:lang w:eastAsia="ru-RU"/>
        </w:rPr>
        <w:t>, салық төлеуден жалтару</w:t>
      </w:r>
      <w:r w:rsidR="00C475D2">
        <w:rPr>
          <w:rFonts w:ascii="Arial" w:eastAsia="Times New Roman" w:hAnsi="Arial" w:cs="Arial"/>
          <w:spacing w:val="-8"/>
          <w:sz w:val="28"/>
          <w:szCs w:val="24"/>
          <w:lang w:val="kk-KZ" w:eastAsia="ru-RU"/>
        </w:rPr>
        <w:t>ды</w:t>
      </w:r>
      <w:r w:rsidRPr="00BD542E">
        <w:rPr>
          <w:rFonts w:ascii="Arial" w:eastAsia="Times New Roman" w:hAnsi="Arial" w:cs="Arial"/>
          <w:spacing w:val="-8"/>
          <w:sz w:val="28"/>
          <w:szCs w:val="24"/>
          <w:lang w:eastAsia="ru-RU"/>
        </w:rPr>
        <w:t xml:space="preserve"> және басқа да қаржылық қылмыстарды қоса алғанда, әртүрлі заңсыз схемалар үшін қолданылатын кең таралған тәжірибе болып табылады.</w:t>
      </w:r>
    </w:p>
    <w:p w14:paraId="7B279F4F" w14:textId="77777777" w:rsidR="00EC251C" w:rsidRPr="00BD542E" w:rsidRDefault="00EC251C" w:rsidP="00894A59">
      <w:pPr>
        <w:spacing w:after="0" w:line="240" w:lineRule="auto"/>
        <w:ind w:firstLine="705"/>
        <w:jc w:val="both"/>
        <w:rPr>
          <w:rFonts w:ascii="Arial" w:eastAsia="Times New Roman" w:hAnsi="Arial" w:cs="Arial"/>
          <w:spacing w:val="-8"/>
          <w:sz w:val="28"/>
          <w:szCs w:val="24"/>
          <w:lang w:eastAsia="ru-RU"/>
        </w:rPr>
      </w:pPr>
      <w:r w:rsidRPr="00BD542E">
        <w:rPr>
          <w:rFonts w:ascii="Arial" w:eastAsia="Times New Roman" w:hAnsi="Arial" w:cs="Arial"/>
          <w:spacing w:val="-8"/>
          <w:sz w:val="28"/>
          <w:szCs w:val="24"/>
          <w:lang w:eastAsia="ru-RU"/>
        </w:rPr>
        <w:t xml:space="preserve">Қазақстанда заңды тұлғаны тіркеу процесі салыстырмалы түрде қарапайым және тез жүзеге асырылады. Тіркеу органдары бенефициарлар туралы құжаттар мен ақпараттарды әрдайым мұқият тексере бермейді. </w:t>
      </w:r>
    </w:p>
    <w:p w14:paraId="3A1788E5" w14:textId="77777777" w:rsidR="00EC251C" w:rsidRPr="00BD542E" w:rsidRDefault="00EC251C" w:rsidP="00894A59">
      <w:pPr>
        <w:spacing w:after="0" w:line="240" w:lineRule="auto"/>
        <w:ind w:firstLine="705"/>
        <w:jc w:val="both"/>
        <w:rPr>
          <w:rFonts w:ascii="Arial" w:eastAsia="Times New Roman" w:hAnsi="Arial" w:cs="Arial"/>
          <w:spacing w:val="-8"/>
          <w:sz w:val="28"/>
          <w:szCs w:val="24"/>
          <w:lang w:eastAsia="ru-RU"/>
        </w:rPr>
      </w:pPr>
      <w:r w:rsidRPr="00BD542E">
        <w:rPr>
          <w:rFonts w:ascii="Arial" w:eastAsia="Times New Roman" w:hAnsi="Arial" w:cs="Arial"/>
          <w:spacing w:val="-8"/>
          <w:sz w:val="28"/>
          <w:szCs w:val="24"/>
          <w:lang w:eastAsia="ru-RU"/>
        </w:rPr>
        <w:t>Компанияларды тіркеуге арналған электронды қызметтерді енгізу процесті едәуір жеңілдетті. Пайдаланушылар компанияны онлайн режимінде тіркей алады, бұл жеке қатысу қажеттілігін жояды, бұл нақты меншік иелері мен түпкілікті бенефициарларды анықтауды қиындатады.</w:t>
      </w:r>
    </w:p>
    <w:p w14:paraId="33EB81F3" w14:textId="77777777" w:rsidR="00EC251C" w:rsidRPr="00BD542E" w:rsidRDefault="00EC251C" w:rsidP="00894A59">
      <w:pPr>
        <w:spacing w:after="0" w:line="240" w:lineRule="auto"/>
        <w:ind w:firstLine="705"/>
        <w:jc w:val="both"/>
        <w:rPr>
          <w:rFonts w:ascii="Arial" w:eastAsia="Times New Roman" w:hAnsi="Arial" w:cs="Arial"/>
          <w:spacing w:val="-8"/>
          <w:sz w:val="28"/>
          <w:szCs w:val="24"/>
          <w:lang w:eastAsia="ru-RU"/>
        </w:rPr>
      </w:pPr>
      <w:r w:rsidRPr="00BD542E">
        <w:rPr>
          <w:rFonts w:ascii="Arial" w:eastAsia="Times New Roman" w:hAnsi="Arial" w:cs="Arial"/>
          <w:spacing w:val="-8"/>
          <w:sz w:val="28"/>
          <w:szCs w:val="24"/>
          <w:lang w:eastAsia="ru-RU"/>
        </w:rPr>
        <w:t xml:space="preserve">Қылмыскерлер компанияларды іс жүзінде компанияны басқара алмайтын номиналды директорлар мен акционерлердің атына тіркей алады. </w:t>
      </w:r>
    </w:p>
    <w:p w14:paraId="6CE50910" w14:textId="0DDBEA8B" w:rsidR="00EC251C" w:rsidRPr="007B73B8" w:rsidRDefault="00EC251C" w:rsidP="00894A59">
      <w:pPr>
        <w:spacing w:after="0" w:line="240" w:lineRule="auto"/>
        <w:ind w:firstLine="705"/>
        <w:jc w:val="both"/>
        <w:rPr>
          <w:rFonts w:ascii="Arial" w:eastAsia="Times New Roman" w:hAnsi="Arial" w:cs="Arial"/>
          <w:spacing w:val="-8"/>
          <w:sz w:val="28"/>
          <w:szCs w:val="24"/>
          <w:lang w:eastAsia="ru-RU"/>
        </w:rPr>
      </w:pPr>
      <w:r w:rsidRPr="00BD542E">
        <w:rPr>
          <w:rFonts w:ascii="Arial" w:eastAsia="Times New Roman" w:hAnsi="Arial" w:cs="Arial"/>
          <w:spacing w:val="-8"/>
          <w:sz w:val="28"/>
          <w:szCs w:val="24"/>
          <w:lang w:eastAsia="ru-RU"/>
        </w:rPr>
        <w:t>Жалған компанияларды құру жалған құжаттарды жасауды немесе заңсыз жолмен алынған құжаттарды пайдалануды қамтуы мүмкін.</w:t>
      </w:r>
    </w:p>
    <w:p w14:paraId="48C18C4B" w14:textId="0EAAFD21" w:rsidR="006C12D8" w:rsidRPr="007B73B8" w:rsidRDefault="006C12D8" w:rsidP="00894A59">
      <w:pPr>
        <w:spacing w:after="0" w:line="240" w:lineRule="auto"/>
        <w:ind w:firstLine="705"/>
        <w:jc w:val="both"/>
        <w:rPr>
          <w:rFonts w:ascii="Arial" w:eastAsia="Times New Roman" w:hAnsi="Arial" w:cs="Arial"/>
          <w:spacing w:val="-8"/>
          <w:sz w:val="28"/>
          <w:szCs w:val="24"/>
          <w:u w:val="single"/>
          <w:lang w:eastAsia="ru-RU"/>
        </w:rPr>
      </w:pPr>
      <w:r w:rsidRPr="007B73B8">
        <w:rPr>
          <w:rFonts w:ascii="Arial" w:eastAsia="Times New Roman" w:hAnsi="Arial" w:cs="Arial"/>
          <w:spacing w:val="-8"/>
          <w:sz w:val="28"/>
          <w:szCs w:val="24"/>
          <w:u w:val="single"/>
          <w:lang w:eastAsia="ru-RU"/>
        </w:rPr>
        <w:t>Қаражаттың шығу тегі мен мақсатты пайдаланылуын бақылаудың жеткіліксіздігі.</w:t>
      </w:r>
    </w:p>
    <w:p w14:paraId="6E067CE1" w14:textId="0E38E8B8" w:rsidR="006C12D8" w:rsidRPr="007B73B8" w:rsidRDefault="006C12D8" w:rsidP="00894A59">
      <w:pPr>
        <w:spacing w:after="0" w:line="240" w:lineRule="auto"/>
        <w:ind w:firstLine="705"/>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Мәмілелердің экономикалық орындылығын тексерудің және қаражат көздерін растаудың қолданыстағы тетіктері жеткіліксіз.</w:t>
      </w:r>
    </w:p>
    <w:p w14:paraId="51A05064" w14:textId="6288152C" w:rsidR="006C12D8" w:rsidRPr="007B73B8" w:rsidRDefault="006C12D8" w:rsidP="00894A59">
      <w:pPr>
        <w:spacing w:after="0" w:line="240" w:lineRule="auto"/>
        <w:ind w:firstLine="705"/>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lastRenderedPageBreak/>
        <w:t>Көбінесе тауарларға, жұмыстарға немесе қызметтерге ақы төлеу түріндегі операциялар нақты экономикалық мақсат</w:t>
      </w:r>
      <w:r w:rsidR="00C475D2">
        <w:rPr>
          <w:rFonts w:ascii="Arial" w:eastAsia="Times New Roman" w:hAnsi="Arial" w:cs="Arial"/>
          <w:spacing w:val="-8"/>
          <w:sz w:val="28"/>
          <w:szCs w:val="24"/>
          <w:lang w:val="kk-KZ" w:eastAsia="ru-RU"/>
        </w:rPr>
        <w:t>қа сай емес</w:t>
      </w:r>
      <w:r w:rsidRPr="007B73B8">
        <w:rPr>
          <w:rFonts w:ascii="Arial" w:eastAsia="Times New Roman" w:hAnsi="Arial" w:cs="Arial"/>
          <w:spacing w:val="-8"/>
          <w:sz w:val="28"/>
          <w:szCs w:val="24"/>
          <w:lang w:eastAsia="ru-RU"/>
        </w:rPr>
        <w:t xml:space="preserve"> жүзеге асырылады. Мысалы, компания өндірілмеген және жеткізілмеген тауарлар үшін ақы төлейді.</w:t>
      </w:r>
    </w:p>
    <w:p w14:paraId="1361EF57" w14:textId="0C66E281" w:rsidR="006C12D8" w:rsidRPr="007B73B8" w:rsidRDefault="006C12D8" w:rsidP="00894A59">
      <w:pPr>
        <w:spacing w:after="0" w:line="240" w:lineRule="auto"/>
        <w:ind w:firstLine="705"/>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 xml:space="preserve">Қарыз шарттары </w:t>
      </w:r>
      <w:r w:rsidR="00C475D2" w:rsidRPr="007B73B8">
        <w:rPr>
          <w:rFonts w:ascii="Arial" w:eastAsia="Times New Roman" w:hAnsi="Arial" w:cs="Arial"/>
          <w:spacing w:val="-8"/>
          <w:sz w:val="28"/>
          <w:szCs w:val="24"/>
          <w:lang w:eastAsia="ru-RU"/>
        </w:rPr>
        <w:t xml:space="preserve">қаражатты қайтарудың нақты ниеттерін растаусыз </w:t>
      </w:r>
      <w:r w:rsidRPr="007B73B8">
        <w:rPr>
          <w:rFonts w:ascii="Arial" w:eastAsia="Times New Roman" w:hAnsi="Arial" w:cs="Arial"/>
          <w:spacing w:val="-8"/>
          <w:sz w:val="28"/>
          <w:szCs w:val="24"/>
          <w:lang w:eastAsia="ru-RU"/>
        </w:rPr>
        <w:t xml:space="preserve">ірі </w:t>
      </w:r>
      <w:r w:rsidR="00C475D2">
        <w:rPr>
          <w:rFonts w:ascii="Arial" w:eastAsia="Times New Roman" w:hAnsi="Arial" w:cs="Arial"/>
          <w:spacing w:val="-8"/>
          <w:sz w:val="28"/>
          <w:szCs w:val="24"/>
          <w:lang w:val="kk-KZ" w:eastAsia="ru-RU"/>
        </w:rPr>
        <w:t>қаражатты</w:t>
      </w:r>
      <w:r w:rsidR="00C475D2" w:rsidRPr="007B73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аудару үшін қолданылады</w:t>
      </w:r>
      <w:r w:rsidR="00553513" w:rsidRPr="007B73B8">
        <w:rPr>
          <w:rFonts w:ascii="Arial" w:eastAsia="Times New Roman" w:hAnsi="Arial" w:cs="Arial"/>
          <w:spacing w:val="-8"/>
          <w:sz w:val="28"/>
          <w:szCs w:val="24"/>
          <w:lang w:eastAsia="ru-RU"/>
        </w:rPr>
        <w:t>.</w:t>
      </w:r>
      <w:r w:rsidRPr="007B73B8">
        <w:rPr>
          <w:rFonts w:ascii="Arial" w:eastAsia="Times New Roman" w:hAnsi="Arial" w:cs="Arial"/>
          <w:spacing w:val="-8"/>
          <w:sz w:val="28"/>
          <w:szCs w:val="24"/>
          <w:lang w:eastAsia="ru-RU"/>
        </w:rPr>
        <w:t xml:space="preserve"> </w:t>
      </w:r>
    </w:p>
    <w:p w14:paraId="58B94D84" w14:textId="500FBBE5" w:rsidR="000B0DED" w:rsidRPr="007B73B8" w:rsidRDefault="008757C5" w:rsidP="00894A59">
      <w:pPr>
        <w:spacing w:after="0" w:line="240" w:lineRule="auto"/>
        <w:ind w:firstLine="708"/>
        <w:jc w:val="both"/>
        <w:rPr>
          <w:rFonts w:ascii="Arial" w:eastAsia="Times New Roman" w:hAnsi="Arial" w:cs="Arial"/>
          <w:b/>
          <w:spacing w:val="-8"/>
          <w:sz w:val="28"/>
          <w:szCs w:val="24"/>
          <w:lang w:eastAsia="ru-RU"/>
        </w:rPr>
      </w:pPr>
      <w:r w:rsidRPr="007B73B8">
        <w:rPr>
          <w:rFonts w:ascii="Arial" w:eastAsia="Times New Roman" w:hAnsi="Arial" w:cs="Arial"/>
          <w:b/>
          <w:spacing w:val="-8"/>
          <w:sz w:val="28"/>
          <w:szCs w:val="24"/>
          <w:lang w:eastAsia="ru-RU"/>
        </w:rPr>
        <w:t>3</w:t>
      </w:r>
      <w:r w:rsidR="00137CCA" w:rsidRPr="007B73B8">
        <w:rPr>
          <w:rFonts w:ascii="Arial" w:eastAsia="Times New Roman" w:hAnsi="Arial" w:cs="Arial"/>
          <w:b/>
          <w:spacing w:val="-8"/>
          <w:sz w:val="28"/>
          <w:szCs w:val="24"/>
          <w:lang w:eastAsia="ru-RU"/>
        </w:rPr>
        <w:t>.1</w:t>
      </w:r>
      <w:r w:rsidR="00E32075" w:rsidRPr="007B73B8">
        <w:rPr>
          <w:rFonts w:ascii="Arial" w:eastAsia="Times New Roman" w:hAnsi="Arial" w:cs="Arial"/>
          <w:b/>
          <w:spacing w:val="-8"/>
          <w:sz w:val="28"/>
          <w:szCs w:val="24"/>
          <w:lang w:eastAsia="ru-RU"/>
        </w:rPr>
        <w:t>.</w:t>
      </w:r>
      <w:r w:rsidR="00137CCA" w:rsidRPr="007B73B8">
        <w:rPr>
          <w:rFonts w:ascii="Arial" w:eastAsia="Times New Roman" w:hAnsi="Arial" w:cs="Arial"/>
          <w:b/>
          <w:spacing w:val="-8"/>
          <w:sz w:val="28"/>
          <w:szCs w:val="24"/>
          <w:lang w:eastAsia="ru-RU"/>
        </w:rPr>
        <w:t>2.</w:t>
      </w:r>
      <w:r w:rsidR="007F3A06" w:rsidRPr="007B73B8">
        <w:rPr>
          <w:rFonts w:ascii="Arial" w:eastAsia="Times New Roman" w:hAnsi="Arial" w:cs="Arial"/>
          <w:b/>
          <w:spacing w:val="-8"/>
          <w:sz w:val="28"/>
          <w:szCs w:val="24"/>
          <w:lang w:eastAsia="ru-RU"/>
        </w:rPr>
        <w:t>4</w:t>
      </w:r>
      <w:r w:rsidR="00E32075" w:rsidRPr="007B73B8">
        <w:rPr>
          <w:rFonts w:ascii="Arial" w:eastAsia="Times New Roman" w:hAnsi="Arial" w:cs="Arial"/>
          <w:b/>
          <w:spacing w:val="-8"/>
          <w:sz w:val="28"/>
          <w:szCs w:val="24"/>
          <w:lang w:eastAsia="ru-RU"/>
        </w:rPr>
        <w:t>.</w:t>
      </w:r>
      <w:r w:rsidR="00E32075" w:rsidRPr="007B73B8">
        <w:t> </w:t>
      </w:r>
      <w:r w:rsidR="00B4785F">
        <w:rPr>
          <w:rFonts w:ascii="Arial" w:eastAsia="Times New Roman" w:hAnsi="Arial" w:cs="Arial"/>
          <w:b/>
          <w:spacing w:val="-8"/>
          <w:sz w:val="28"/>
          <w:szCs w:val="24"/>
          <w:lang w:val="kk-KZ" w:eastAsia="ru-RU"/>
        </w:rPr>
        <w:t>Т</w:t>
      </w:r>
      <w:r w:rsidR="00B4785F" w:rsidRPr="007B73B8">
        <w:rPr>
          <w:rFonts w:ascii="Arial" w:eastAsia="Times New Roman" w:hAnsi="Arial" w:cs="Arial"/>
          <w:b/>
          <w:spacing w:val="-8"/>
          <w:sz w:val="28"/>
          <w:szCs w:val="24"/>
          <w:lang w:eastAsia="ru-RU"/>
        </w:rPr>
        <w:t xml:space="preserve">әуекелдерді төмендету бойынша </w:t>
      </w:r>
      <w:r w:rsidR="00B4785F">
        <w:rPr>
          <w:rFonts w:ascii="Arial" w:eastAsia="Times New Roman" w:hAnsi="Arial" w:cs="Arial"/>
          <w:b/>
          <w:spacing w:val="-8"/>
          <w:sz w:val="28"/>
          <w:szCs w:val="24"/>
          <w:lang w:val="kk-KZ" w:eastAsia="ru-RU"/>
        </w:rPr>
        <w:t>қ</w:t>
      </w:r>
      <w:r w:rsidR="00E22A3C" w:rsidRPr="007B73B8">
        <w:rPr>
          <w:rFonts w:ascii="Arial" w:eastAsia="Times New Roman" w:hAnsi="Arial" w:cs="Arial"/>
          <w:b/>
          <w:spacing w:val="-8"/>
          <w:sz w:val="28"/>
          <w:szCs w:val="24"/>
          <w:lang w:eastAsia="ru-RU"/>
        </w:rPr>
        <w:t>абылданған</w:t>
      </w:r>
      <w:r w:rsidR="000B0DED" w:rsidRPr="007B73B8">
        <w:rPr>
          <w:rFonts w:ascii="Arial" w:eastAsia="Times New Roman" w:hAnsi="Arial" w:cs="Arial"/>
          <w:b/>
          <w:spacing w:val="-8"/>
          <w:sz w:val="28"/>
          <w:szCs w:val="24"/>
          <w:lang w:eastAsia="ru-RU"/>
        </w:rPr>
        <w:t>/ қабылданып жатқан шаралар:</w:t>
      </w:r>
    </w:p>
    <w:p w14:paraId="49163B2E" w14:textId="06A81E74" w:rsidR="00553513" w:rsidRPr="007B73B8" w:rsidRDefault="00A916DC"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1.</w:t>
      </w:r>
      <w:r w:rsidR="0042618B" w:rsidRPr="007B73B8">
        <w:rPr>
          <w:rFonts w:ascii="Arial" w:eastAsia="Times New Roman" w:hAnsi="Arial" w:cs="Arial"/>
          <w:bCs/>
          <w:spacing w:val="-8"/>
          <w:sz w:val="28"/>
          <w:szCs w:val="24"/>
          <w:lang w:eastAsia="ru-RU"/>
        </w:rPr>
        <w:t> </w:t>
      </w:r>
      <w:r w:rsidR="00301D85" w:rsidRPr="00301D85">
        <w:rPr>
          <w:rFonts w:ascii="Arial" w:eastAsia="Times New Roman" w:hAnsi="Arial" w:cs="Arial"/>
          <w:bCs/>
          <w:spacing w:val="-8"/>
          <w:sz w:val="28"/>
          <w:szCs w:val="24"/>
          <w:lang w:eastAsia="ru-RU"/>
        </w:rPr>
        <w:t xml:space="preserve">ҚМС </w:t>
      </w:r>
      <w:r w:rsidR="00B4785F">
        <w:rPr>
          <w:rFonts w:ascii="Arial" w:eastAsia="Times New Roman" w:hAnsi="Arial" w:cs="Arial"/>
          <w:bCs/>
          <w:spacing w:val="-8"/>
          <w:sz w:val="28"/>
          <w:szCs w:val="24"/>
          <w:lang w:val="kk-KZ" w:eastAsia="ru-RU"/>
        </w:rPr>
        <w:t>мынадай</w:t>
      </w:r>
      <w:r w:rsidR="00B4785F" w:rsidRPr="00301D85">
        <w:rPr>
          <w:rFonts w:ascii="Arial" w:eastAsia="Times New Roman" w:hAnsi="Arial" w:cs="Arial"/>
          <w:bCs/>
          <w:spacing w:val="-8"/>
          <w:sz w:val="28"/>
          <w:szCs w:val="24"/>
          <w:lang w:eastAsia="ru-RU"/>
        </w:rPr>
        <w:t xml:space="preserve"> </w:t>
      </w:r>
      <w:r w:rsidR="00301D85" w:rsidRPr="00301D85">
        <w:rPr>
          <w:rFonts w:ascii="Arial" w:eastAsia="Times New Roman" w:hAnsi="Arial" w:cs="Arial"/>
          <w:bCs/>
          <w:spacing w:val="-8"/>
          <w:sz w:val="28"/>
          <w:szCs w:val="24"/>
          <w:lang w:eastAsia="ru-RU"/>
        </w:rPr>
        <w:t>типологияларды әзірледі және қолданады</w:t>
      </w:r>
      <w:r w:rsidR="00553513" w:rsidRPr="007B73B8">
        <w:rPr>
          <w:rFonts w:ascii="Arial" w:eastAsia="Times New Roman" w:hAnsi="Arial" w:cs="Arial"/>
          <w:bCs/>
          <w:spacing w:val="-8"/>
          <w:sz w:val="28"/>
          <w:szCs w:val="24"/>
          <w:lang w:eastAsia="ru-RU"/>
        </w:rPr>
        <w:t>:</w:t>
      </w:r>
    </w:p>
    <w:p w14:paraId="43F46211" w14:textId="77777777" w:rsidR="00553513" w:rsidRPr="007B73B8" w:rsidRDefault="00553513"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жалған экспорттық-импорттық шарттар жасасу арқылы капиталды заңсыз шығаруды жүзеге асыратын компанияларды анықтау типологиясы;</w:t>
      </w:r>
    </w:p>
    <w:p w14:paraId="2DFD0567" w14:textId="631B59E4" w:rsidR="00B85236" w:rsidRPr="007B73B8" w:rsidRDefault="00553513"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жұмыстар</w:t>
      </w:r>
      <w:r w:rsidR="00B4785F">
        <w:rPr>
          <w:rFonts w:ascii="Arial" w:eastAsia="Times New Roman" w:hAnsi="Arial" w:cs="Arial"/>
          <w:bCs/>
          <w:spacing w:val="-8"/>
          <w:sz w:val="28"/>
          <w:szCs w:val="24"/>
          <w:lang w:val="kk-KZ" w:eastAsia="ru-RU"/>
        </w:rPr>
        <w:t>ды нақты</w:t>
      </w:r>
      <w:r w:rsidRPr="007B73B8">
        <w:rPr>
          <w:rFonts w:ascii="Arial" w:eastAsia="Times New Roman" w:hAnsi="Arial" w:cs="Arial"/>
          <w:bCs/>
          <w:spacing w:val="-8"/>
          <w:sz w:val="28"/>
          <w:szCs w:val="24"/>
          <w:lang w:eastAsia="ru-RU"/>
        </w:rPr>
        <w:t xml:space="preserve"> орындамай, қызметтерді көрсетпей</w:t>
      </w:r>
      <w:r w:rsidR="00B4785F">
        <w:rPr>
          <w:rFonts w:ascii="Arial" w:eastAsia="Times New Roman" w:hAnsi="Arial" w:cs="Arial"/>
          <w:bCs/>
          <w:spacing w:val="-8"/>
          <w:sz w:val="28"/>
          <w:szCs w:val="24"/>
          <w:lang w:val="kk-KZ" w:eastAsia="ru-RU"/>
        </w:rPr>
        <w:t>, тауарларды тиеп-жөнелтпей</w:t>
      </w:r>
      <w:r w:rsidRPr="007B73B8">
        <w:rPr>
          <w:rFonts w:ascii="Arial" w:eastAsia="Times New Roman" w:hAnsi="Arial" w:cs="Arial"/>
          <w:bCs/>
          <w:spacing w:val="-8"/>
          <w:sz w:val="28"/>
          <w:szCs w:val="24"/>
          <w:lang w:eastAsia="ru-RU"/>
        </w:rPr>
        <w:t xml:space="preserve"> шот-фактураларды </w:t>
      </w:r>
      <w:r w:rsidR="00B4785F">
        <w:rPr>
          <w:rFonts w:ascii="Arial" w:eastAsia="Times New Roman" w:hAnsi="Arial" w:cs="Arial"/>
          <w:bCs/>
          <w:spacing w:val="-8"/>
          <w:sz w:val="28"/>
          <w:szCs w:val="24"/>
          <w:lang w:val="kk-KZ" w:eastAsia="ru-RU"/>
        </w:rPr>
        <w:t>жазуды жүзеге асыратын</w:t>
      </w:r>
      <w:r w:rsidRPr="007B73B8">
        <w:rPr>
          <w:rFonts w:ascii="Arial" w:eastAsia="Times New Roman" w:hAnsi="Arial" w:cs="Arial"/>
          <w:bCs/>
          <w:spacing w:val="-8"/>
          <w:sz w:val="28"/>
          <w:szCs w:val="24"/>
          <w:lang w:eastAsia="ru-RU"/>
        </w:rPr>
        <w:t xml:space="preserve"> компанияларды анықтау типологиясы</w:t>
      </w:r>
      <w:r w:rsidR="0042618B" w:rsidRPr="007B73B8">
        <w:rPr>
          <w:rFonts w:ascii="Arial" w:eastAsia="Times New Roman" w:hAnsi="Arial" w:cs="Arial"/>
          <w:bCs/>
          <w:spacing w:val="-8"/>
          <w:sz w:val="28"/>
          <w:szCs w:val="24"/>
          <w:lang w:eastAsia="ru-RU"/>
        </w:rPr>
        <w:t>;</w:t>
      </w:r>
    </w:p>
    <w:p w14:paraId="69E1F8A3" w14:textId="5E5FA286" w:rsidR="0042618B" w:rsidRPr="007B73B8" w:rsidRDefault="0042618B"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2. </w:t>
      </w:r>
      <w:r w:rsidR="00B4785F">
        <w:rPr>
          <w:rFonts w:ascii="Arial" w:eastAsia="Times New Roman" w:hAnsi="Arial" w:cs="Arial"/>
          <w:bCs/>
          <w:spacing w:val="-8"/>
          <w:sz w:val="28"/>
          <w:szCs w:val="24"/>
          <w:lang w:val="kk-KZ" w:eastAsia="ru-RU"/>
        </w:rPr>
        <w:t>М</w:t>
      </w:r>
      <w:r w:rsidRPr="007B73B8">
        <w:rPr>
          <w:rFonts w:ascii="Arial" w:eastAsia="Times New Roman" w:hAnsi="Arial" w:cs="Arial"/>
          <w:bCs/>
          <w:spacing w:val="-8"/>
          <w:sz w:val="28"/>
          <w:szCs w:val="24"/>
          <w:lang w:eastAsia="ru-RU"/>
        </w:rPr>
        <w:t>ұндай операциялардың экономикалық орындылығын талдау стандартын әзірлеу қажет;</w:t>
      </w:r>
    </w:p>
    <w:p w14:paraId="726412EB" w14:textId="332E8589" w:rsidR="0042618B" w:rsidRPr="007B73B8" w:rsidRDefault="0042618B"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3.</w:t>
      </w:r>
      <w:r w:rsidR="001A50E1" w:rsidRPr="007B73B8">
        <w:rPr>
          <w:rFonts w:ascii="Arial" w:eastAsia="Times New Roman" w:hAnsi="Arial" w:cs="Arial"/>
          <w:bCs/>
          <w:spacing w:val="-8"/>
          <w:sz w:val="28"/>
          <w:szCs w:val="24"/>
          <w:lang w:eastAsia="ru-RU"/>
        </w:rPr>
        <w:t xml:space="preserve"> </w:t>
      </w:r>
      <w:r w:rsidR="00B4785F">
        <w:rPr>
          <w:rFonts w:ascii="Arial" w:eastAsia="Times New Roman" w:hAnsi="Arial" w:cs="Arial"/>
          <w:bCs/>
          <w:spacing w:val="-8"/>
          <w:sz w:val="28"/>
          <w:szCs w:val="24"/>
          <w:lang w:val="kk-KZ" w:eastAsia="ru-RU"/>
        </w:rPr>
        <w:t>М</w:t>
      </w:r>
      <w:r w:rsidRPr="007B73B8">
        <w:rPr>
          <w:rFonts w:ascii="Arial" w:eastAsia="Times New Roman" w:hAnsi="Arial" w:cs="Arial"/>
          <w:bCs/>
          <w:spacing w:val="-8"/>
          <w:sz w:val="28"/>
          <w:szCs w:val="24"/>
          <w:lang w:eastAsia="ru-RU"/>
        </w:rPr>
        <w:t>ына</w:t>
      </w:r>
      <w:r w:rsidR="00B4785F">
        <w:rPr>
          <w:rFonts w:ascii="Arial" w:eastAsia="Times New Roman" w:hAnsi="Arial" w:cs="Arial"/>
          <w:bCs/>
          <w:spacing w:val="-8"/>
          <w:sz w:val="28"/>
          <w:szCs w:val="24"/>
          <w:lang w:val="kk-KZ" w:eastAsia="ru-RU"/>
        </w:rPr>
        <w:t>дай</w:t>
      </w:r>
      <w:r w:rsidRPr="007B73B8">
        <w:rPr>
          <w:rFonts w:ascii="Arial" w:eastAsia="Times New Roman" w:hAnsi="Arial" w:cs="Arial"/>
          <w:bCs/>
          <w:spacing w:val="-8"/>
          <w:sz w:val="28"/>
          <w:szCs w:val="24"/>
          <w:lang w:eastAsia="ru-RU"/>
        </w:rPr>
        <w:t>:</w:t>
      </w:r>
    </w:p>
    <w:p w14:paraId="02D3103E" w14:textId="1AC5B4C9" w:rsidR="0042618B" w:rsidRPr="007B73B8" w:rsidRDefault="0042618B"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xml:space="preserve">- қаражаттың </w:t>
      </w:r>
      <w:r w:rsidR="00B4785F">
        <w:rPr>
          <w:rFonts w:ascii="Arial" w:eastAsia="Times New Roman" w:hAnsi="Arial" w:cs="Arial"/>
          <w:bCs/>
          <w:spacing w:val="-8"/>
          <w:sz w:val="28"/>
          <w:szCs w:val="24"/>
          <w:lang w:val="kk-KZ" w:eastAsia="ru-RU"/>
        </w:rPr>
        <w:t xml:space="preserve">шығу тегіне </w:t>
      </w:r>
      <w:r w:rsidRPr="007B73B8">
        <w:rPr>
          <w:rFonts w:ascii="Arial" w:eastAsia="Times New Roman" w:hAnsi="Arial" w:cs="Arial"/>
          <w:bCs/>
          <w:spacing w:val="-8"/>
          <w:sz w:val="28"/>
          <w:szCs w:val="24"/>
          <w:lang w:eastAsia="ru-RU"/>
        </w:rPr>
        <w:t>және мақсатты пайдаланылуына бақылауды күшейту</w:t>
      </w:r>
      <w:r w:rsidR="00B4785F">
        <w:rPr>
          <w:rFonts w:ascii="Arial" w:eastAsia="Times New Roman" w:hAnsi="Arial" w:cs="Arial"/>
          <w:bCs/>
          <w:spacing w:val="-8"/>
          <w:sz w:val="28"/>
          <w:szCs w:val="24"/>
          <w:lang w:val="kk-KZ" w:eastAsia="ru-RU"/>
        </w:rPr>
        <w:t>ге</w:t>
      </w:r>
      <w:r w:rsidRPr="007B73B8">
        <w:rPr>
          <w:rFonts w:ascii="Arial" w:eastAsia="Times New Roman" w:hAnsi="Arial" w:cs="Arial"/>
          <w:bCs/>
          <w:spacing w:val="-8"/>
          <w:sz w:val="28"/>
          <w:szCs w:val="24"/>
          <w:lang w:eastAsia="ru-RU"/>
        </w:rPr>
        <w:t>;</w:t>
      </w:r>
    </w:p>
    <w:p w14:paraId="1D03A8AD" w14:textId="4E7654FE" w:rsidR="0042618B" w:rsidRPr="007B73B8" w:rsidRDefault="0042618B"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контрагенттерді верификациялау</w:t>
      </w:r>
      <w:r w:rsidR="00B4785F">
        <w:rPr>
          <w:rFonts w:ascii="Arial" w:eastAsia="Times New Roman" w:hAnsi="Arial" w:cs="Arial"/>
          <w:bCs/>
          <w:spacing w:val="-8"/>
          <w:sz w:val="28"/>
          <w:szCs w:val="24"/>
          <w:lang w:val="kk-KZ" w:eastAsia="ru-RU"/>
        </w:rPr>
        <w:t>ға</w:t>
      </w:r>
      <w:r w:rsidRPr="007B73B8">
        <w:rPr>
          <w:rFonts w:ascii="Arial" w:eastAsia="Times New Roman" w:hAnsi="Arial" w:cs="Arial"/>
          <w:bCs/>
          <w:spacing w:val="-8"/>
          <w:sz w:val="28"/>
          <w:szCs w:val="24"/>
          <w:lang w:eastAsia="ru-RU"/>
        </w:rPr>
        <w:t>;</w:t>
      </w:r>
    </w:p>
    <w:p w14:paraId="3EB1F587" w14:textId="5DEF9DA3" w:rsidR="0042618B" w:rsidRPr="007B73B8" w:rsidRDefault="0042618B"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қарыздар сомасын, өтеу кестесін және қаржыландыру көздерін негіздеуге қойылатын талаптарды енгізу арқылы құжаттамалық растауға қойылатын талаптарды күшейту</w:t>
      </w:r>
      <w:r w:rsidR="00B4785F">
        <w:rPr>
          <w:rFonts w:ascii="Arial" w:eastAsia="Times New Roman" w:hAnsi="Arial" w:cs="Arial"/>
          <w:bCs/>
          <w:spacing w:val="-8"/>
          <w:sz w:val="28"/>
          <w:szCs w:val="24"/>
          <w:lang w:val="kk-KZ" w:eastAsia="ru-RU"/>
        </w:rPr>
        <w:t>ге</w:t>
      </w:r>
      <w:r w:rsidR="000345BC" w:rsidRPr="007B73B8">
        <w:rPr>
          <w:rFonts w:ascii="Arial" w:eastAsia="Times New Roman" w:hAnsi="Arial" w:cs="Arial"/>
          <w:bCs/>
          <w:spacing w:val="-8"/>
          <w:sz w:val="28"/>
          <w:szCs w:val="24"/>
          <w:lang w:eastAsia="ru-RU"/>
        </w:rPr>
        <w:t>;</w:t>
      </w:r>
    </w:p>
    <w:p w14:paraId="7FE89CF2" w14:textId="1C48F431" w:rsidR="000345BC" w:rsidRPr="007B73B8" w:rsidRDefault="000345BC"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мұндай операциялардың ерекше емес сипатын көрсететін белгілерді кеңе</w:t>
      </w:r>
      <w:r w:rsidR="00B4785F">
        <w:rPr>
          <w:rFonts w:ascii="Arial" w:eastAsia="Times New Roman" w:hAnsi="Arial" w:cs="Arial"/>
          <w:bCs/>
          <w:spacing w:val="-8"/>
          <w:sz w:val="28"/>
          <w:szCs w:val="24"/>
          <w:lang w:val="kk-KZ" w:eastAsia="ru-RU"/>
        </w:rPr>
        <w:t xml:space="preserve">йтуге </w:t>
      </w:r>
      <w:r w:rsidR="00B4785F" w:rsidRPr="007B73B8">
        <w:rPr>
          <w:rFonts w:ascii="Arial" w:eastAsia="Times New Roman" w:hAnsi="Arial" w:cs="Arial"/>
          <w:bCs/>
          <w:spacing w:val="-8"/>
          <w:sz w:val="28"/>
          <w:szCs w:val="24"/>
          <w:lang w:eastAsia="ru-RU"/>
        </w:rPr>
        <w:t>бағытталған шаралар</w:t>
      </w:r>
      <w:r w:rsidR="00B4785F">
        <w:rPr>
          <w:rFonts w:ascii="Arial" w:eastAsia="Times New Roman" w:hAnsi="Arial" w:cs="Arial"/>
          <w:bCs/>
          <w:spacing w:val="-8"/>
          <w:sz w:val="28"/>
          <w:szCs w:val="24"/>
          <w:lang w:val="kk-KZ" w:eastAsia="ru-RU"/>
        </w:rPr>
        <w:t>ға</w:t>
      </w:r>
      <w:r w:rsidR="00B4785F" w:rsidRPr="007B73B8">
        <w:rPr>
          <w:rFonts w:ascii="Arial" w:eastAsia="Times New Roman" w:hAnsi="Arial" w:cs="Arial"/>
          <w:bCs/>
          <w:spacing w:val="-8"/>
          <w:sz w:val="28"/>
          <w:szCs w:val="24"/>
          <w:lang w:eastAsia="ru-RU"/>
        </w:rPr>
        <w:t>, соның ішінде заңнамалық шаралар</w:t>
      </w:r>
      <w:r w:rsidR="00B4785F">
        <w:rPr>
          <w:rFonts w:ascii="Arial" w:eastAsia="Times New Roman" w:hAnsi="Arial" w:cs="Arial"/>
          <w:bCs/>
          <w:spacing w:val="-8"/>
          <w:sz w:val="28"/>
          <w:szCs w:val="24"/>
          <w:lang w:val="kk-KZ" w:eastAsia="ru-RU"/>
        </w:rPr>
        <w:t>ға</w:t>
      </w:r>
      <w:r w:rsidR="00B4785F" w:rsidRPr="007B73B8">
        <w:rPr>
          <w:rFonts w:ascii="Arial" w:eastAsia="Times New Roman" w:hAnsi="Arial" w:cs="Arial"/>
          <w:bCs/>
          <w:spacing w:val="-8"/>
          <w:sz w:val="28"/>
          <w:szCs w:val="24"/>
          <w:lang w:eastAsia="ru-RU"/>
        </w:rPr>
        <w:t xml:space="preserve"> баста</w:t>
      </w:r>
      <w:r w:rsidR="00B4785F">
        <w:rPr>
          <w:rFonts w:ascii="Arial" w:eastAsia="Times New Roman" w:hAnsi="Arial" w:cs="Arial"/>
          <w:bCs/>
          <w:spacing w:val="-8"/>
          <w:sz w:val="28"/>
          <w:szCs w:val="24"/>
          <w:lang w:val="kk-KZ" w:eastAsia="ru-RU"/>
        </w:rPr>
        <w:t>ма жасау</w:t>
      </w:r>
      <w:r w:rsidR="00B4785F" w:rsidRPr="007B73B8">
        <w:rPr>
          <w:rFonts w:ascii="Arial" w:eastAsia="Times New Roman" w:hAnsi="Arial" w:cs="Arial"/>
          <w:bCs/>
          <w:spacing w:val="-8"/>
          <w:sz w:val="28"/>
          <w:szCs w:val="24"/>
          <w:lang w:eastAsia="ru-RU"/>
        </w:rPr>
        <w:t xml:space="preserve"> </w:t>
      </w:r>
      <w:proofErr w:type="gramStart"/>
      <w:r w:rsidR="00B4785F" w:rsidRPr="007B73B8">
        <w:rPr>
          <w:rFonts w:ascii="Arial" w:eastAsia="Times New Roman" w:hAnsi="Arial" w:cs="Arial"/>
          <w:bCs/>
          <w:spacing w:val="-8"/>
          <w:sz w:val="28"/>
          <w:szCs w:val="24"/>
          <w:lang w:eastAsia="ru-RU"/>
        </w:rPr>
        <w:t>қажет</w:t>
      </w:r>
      <w:r w:rsidR="00B4785F" w:rsidRPr="007B73B8" w:rsidDel="00B4785F">
        <w:rPr>
          <w:rFonts w:ascii="Arial" w:eastAsia="Times New Roman" w:hAnsi="Arial" w:cs="Arial"/>
          <w:bCs/>
          <w:spacing w:val="-8"/>
          <w:sz w:val="28"/>
          <w:szCs w:val="24"/>
          <w:lang w:eastAsia="ru-RU"/>
        </w:rPr>
        <w:t xml:space="preserve"> </w:t>
      </w:r>
      <w:r w:rsidRPr="007B73B8">
        <w:rPr>
          <w:rFonts w:ascii="Arial" w:eastAsia="Times New Roman" w:hAnsi="Arial" w:cs="Arial"/>
          <w:bCs/>
          <w:spacing w:val="-8"/>
          <w:sz w:val="28"/>
          <w:szCs w:val="24"/>
          <w:lang w:eastAsia="ru-RU"/>
        </w:rPr>
        <w:t>.</w:t>
      </w:r>
      <w:proofErr w:type="gramEnd"/>
    </w:p>
    <w:p w14:paraId="0EFD7346" w14:textId="77777777" w:rsidR="004637F5" w:rsidRPr="007B73B8" w:rsidRDefault="004637F5" w:rsidP="00894A59">
      <w:pPr>
        <w:spacing w:after="0" w:line="240" w:lineRule="auto"/>
        <w:jc w:val="both"/>
        <w:rPr>
          <w:rFonts w:ascii="Arial" w:eastAsia="Times New Roman" w:hAnsi="Arial" w:cs="Arial"/>
          <w:spacing w:val="-8"/>
          <w:sz w:val="28"/>
          <w:szCs w:val="24"/>
          <w:lang w:eastAsia="ru-RU"/>
        </w:rPr>
      </w:pPr>
    </w:p>
    <w:p w14:paraId="152EFF1C" w14:textId="35E96BD1" w:rsidR="004637F5" w:rsidRPr="007B73B8" w:rsidRDefault="008757C5" w:rsidP="00894A59">
      <w:pPr>
        <w:spacing w:after="0" w:line="240" w:lineRule="auto"/>
        <w:ind w:left="708"/>
        <w:jc w:val="both"/>
        <w:rPr>
          <w:rFonts w:ascii="Arial" w:eastAsia="Times New Roman" w:hAnsi="Arial" w:cs="Arial"/>
          <w:b/>
          <w:spacing w:val="-8"/>
          <w:sz w:val="28"/>
          <w:szCs w:val="24"/>
          <w:lang w:eastAsia="ru-RU"/>
        </w:rPr>
      </w:pPr>
      <w:r w:rsidRPr="007B73B8">
        <w:rPr>
          <w:rFonts w:ascii="Arial" w:eastAsia="Times New Roman" w:hAnsi="Arial" w:cs="Arial"/>
          <w:b/>
          <w:spacing w:val="-8"/>
          <w:sz w:val="28"/>
          <w:szCs w:val="24"/>
          <w:lang w:eastAsia="ru-RU"/>
        </w:rPr>
        <w:t>3</w:t>
      </w:r>
      <w:r w:rsidR="004637F5" w:rsidRPr="007B73B8">
        <w:rPr>
          <w:rFonts w:ascii="Arial" w:eastAsia="Times New Roman" w:hAnsi="Arial" w:cs="Arial"/>
          <w:b/>
          <w:spacing w:val="-8"/>
          <w:sz w:val="28"/>
          <w:szCs w:val="24"/>
          <w:lang w:eastAsia="ru-RU"/>
        </w:rPr>
        <w:t>.</w:t>
      </w:r>
      <w:r w:rsidR="00137CCA" w:rsidRPr="007B73B8">
        <w:rPr>
          <w:rFonts w:ascii="Arial" w:eastAsia="Times New Roman" w:hAnsi="Arial" w:cs="Arial"/>
          <w:b/>
          <w:spacing w:val="-8"/>
          <w:sz w:val="28"/>
          <w:szCs w:val="24"/>
          <w:lang w:eastAsia="ru-RU"/>
        </w:rPr>
        <w:t>1</w:t>
      </w:r>
      <w:r w:rsidR="004637F5" w:rsidRPr="007B73B8">
        <w:rPr>
          <w:rFonts w:ascii="Arial" w:eastAsia="Times New Roman" w:hAnsi="Arial" w:cs="Arial"/>
          <w:b/>
          <w:spacing w:val="-8"/>
          <w:sz w:val="28"/>
          <w:szCs w:val="24"/>
          <w:lang w:eastAsia="ru-RU"/>
        </w:rPr>
        <w:t>.</w:t>
      </w:r>
      <w:r w:rsidR="00137CCA" w:rsidRPr="007B73B8">
        <w:rPr>
          <w:rFonts w:ascii="Arial" w:eastAsia="Times New Roman" w:hAnsi="Arial" w:cs="Arial"/>
          <w:b/>
          <w:spacing w:val="-8"/>
          <w:sz w:val="28"/>
          <w:szCs w:val="24"/>
          <w:lang w:eastAsia="ru-RU"/>
        </w:rPr>
        <w:t>3.</w:t>
      </w:r>
      <w:r w:rsidR="00B85236" w:rsidRPr="007B73B8">
        <w:rPr>
          <w:rFonts w:ascii="Arial" w:eastAsia="Times New Roman" w:hAnsi="Arial" w:cs="Arial"/>
          <w:b/>
          <w:spacing w:val="-8"/>
          <w:sz w:val="28"/>
          <w:szCs w:val="24"/>
          <w:lang w:eastAsia="ru-RU"/>
        </w:rPr>
        <w:t> </w:t>
      </w:r>
      <w:r w:rsidR="004637F5" w:rsidRPr="007B73B8">
        <w:rPr>
          <w:rFonts w:ascii="Arial" w:eastAsia="Times New Roman" w:hAnsi="Arial" w:cs="Arial"/>
          <w:b/>
          <w:spacing w:val="-8"/>
          <w:sz w:val="28"/>
          <w:szCs w:val="24"/>
          <w:lang w:eastAsia="ru-RU"/>
        </w:rPr>
        <w:t xml:space="preserve">Трансшекаралық </w:t>
      </w:r>
      <w:r w:rsidR="00B85236" w:rsidRPr="007B73B8">
        <w:rPr>
          <w:rFonts w:ascii="Arial" w:eastAsia="Times New Roman" w:hAnsi="Arial" w:cs="Arial"/>
          <w:b/>
          <w:spacing w:val="-8"/>
          <w:sz w:val="28"/>
          <w:szCs w:val="24"/>
          <w:lang w:eastAsia="ru-RU"/>
        </w:rPr>
        <w:t>операциялар</w:t>
      </w:r>
    </w:p>
    <w:p w14:paraId="46FD8EF1" w14:textId="77777777" w:rsidR="004637F5" w:rsidRPr="007B73B8" w:rsidRDefault="004637F5" w:rsidP="00894A59">
      <w:pPr>
        <w:spacing w:after="0" w:line="240" w:lineRule="auto"/>
        <w:ind w:left="708"/>
        <w:jc w:val="both"/>
        <w:rPr>
          <w:rFonts w:ascii="Arial" w:eastAsia="Times New Roman" w:hAnsi="Arial" w:cs="Arial"/>
          <w:b/>
          <w:color w:val="FF0000"/>
          <w:spacing w:val="-8"/>
          <w:sz w:val="28"/>
          <w:szCs w:val="24"/>
          <w:lang w:eastAsia="ru-RU"/>
        </w:rPr>
      </w:pPr>
      <w:r w:rsidRPr="007B73B8">
        <w:rPr>
          <w:rFonts w:ascii="Arial" w:eastAsia="Times New Roman" w:hAnsi="Arial" w:cs="Arial"/>
          <w:b/>
          <w:color w:val="FF0000"/>
          <w:spacing w:val="-8"/>
          <w:sz w:val="28"/>
          <w:szCs w:val="24"/>
          <w:lang w:eastAsia="ru-RU"/>
        </w:rPr>
        <w:t>ТӘУЕКЕЛ ДЕҢГЕЙІ – ЖОҒАРЫ</w:t>
      </w:r>
    </w:p>
    <w:p w14:paraId="3C30B8CD" w14:textId="77777777" w:rsidR="008347D3" w:rsidRPr="007B73B8" w:rsidRDefault="008347D3" w:rsidP="00894A59">
      <w:pPr>
        <w:spacing w:after="0" w:line="240" w:lineRule="auto"/>
        <w:ind w:firstLine="708"/>
        <w:jc w:val="both"/>
        <w:rPr>
          <w:rFonts w:ascii="Arial" w:eastAsia="Times New Roman" w:hAnsi="Arial" w:cs="Arial"/>
          <w:spacing w:val="-8"/>
          <w:sz w:val="28"/>
          <w:szCs w:val="24"/>
          <w:lang w:eastAsia="ru-RU"/>
        </w:rPr>
      </w:pPr>
    </w:p>
    <w:p w14:paraId="4F226C83" w14:textId="085049C3" w:rsidR="009A4163" w:rsidRPr="007B73B8" w:rsidRDefault="008757C5"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3</w:t>
      </w:r>
      <w:r w:rsidR="009A4163" w:rsidRPr="007B73B8">
        <w:rPr>
          <w:rFonts w:ascii="Arial" w:eastAsia="Times New Roman" w:hAnsi="Arial" w:cs="Arial"/>
          <w:spacing w:val="-8"/>
          <w:sz w:val="28"/>
          <w:szCs w:val="24"/>
          <w:lang w:eastAsia="ru-RU"/>
        </w:rPr>
        <w:t>.</w:t>
      </w:r>
      <w:r w:rsidR="00137CCA" w:rsidRPr="007B73B8">
        <w:rPr>
          <w:rFonts w:ascii="Arial" w:eastAsia="Times New Roman" w:hAnsi="Arial" w:cs="Arial"/>
          <w:spacing w:val="-8"/>
          <w:sz w:val="28"/>
          <w:szCs w:val="24"/>
          <w:lang w:eastAsia="ru-RU"/>
        </w:rPr>
        <w:t>1</w:t>
      </w:r>
      <w:r w:rsidR="009A4163" w:rsidRPr="007B73B8">
        <w:rPr>
          <w:rFonts w:ascii="Arial" w:eastAsia="Times New Roman" w:hAnsi="Arial" w:cs="Arial"/>
          <w:spacing w:val="-8"/>
          <w:sz w:val="28"/>
          <w:szCs w:val="24"/>
          <w:lang w:eastAsia="ru-RU"/>
        </w:rPr>
        <w:t>.</w:t>
      </w:r>
      <w:r w:rsidR="00137CCA" w:rsidRPr="007B73B8">
        <w:rPr>
          <w:rFonts w:ascii="Arial" w:eastAsia="Times New Roman" w:hAnsi="Arial" w:cs="Arial"/>
          <w:spacing w:val="-8"/>
          <w:sz w:val="28"/>
          <w:szCs w:val="24"/>
          <w:lang w:eastAsia="ru-RU"/>
        </w:rPr>
        <w:t>3</w:t>
      </w:r>
      <w:r w:rsidR="009A4163" w:rsidRPr="007B73B8">
        <w:rPr>
          <w:rFonts w:ascii="Arial" w:eastAsia="Times New Roman" w:hAnsi="Arial" w:cs="Arial"/>
          <w:spacing w:val="-8"/>
          <w:sz w:val="28"/>
          <w:szCs w:val="24"/>
          <w:lang w:eastAsia="ru-RU"/>
        </w:rPr>
        <w:t>.</w:t>
      </w:r>
      <w:r w:rsidR="00137CCA" w:rsidRPr="007B73B8">
        <w:rPr>
          <w:rFonts w:ascii="Arial" w:eastAsia="Times New Roman" w:hAnsi="Arial" w:cs="Arial"/>
          <w:spacing w:val="-8"/>
          <w:sz w:val="28"/>
          <w:szCs w:val="24"/>
          <w:lang w:eastAsia="ru-RU"/>
        </w:rPr>
        <w:t>1.</w:t>
      </w:r>
      <w:r w:rsidR="009A4163" w:rsidRPr="007B73B8">
        <w:rPr>
          <w:rFonts w:ascii="Arial" w:eastAsia="Times New Roman" w:hAnsi="Arial" w:cs="Arial"/>
          <w:spacing w:val="-8"/>
          <w:sz w:val="28"/>
          <w:szCs w:val="24"/>
          <w:lang w:eastAsia="ru-RU"/>
        </w:rPr>
        <w:t xml:space="preserve"> Трансшекаралық ақша аударымдары халықаралық сауда мен инвестицияның дамуына ықпал ететін заманауи қаржы жүйесінің ажырамас бөлігі болып табылады. Сонымен қатар, мұндай операциялар </w:t>
      </w:r>
      <w:r w:rsidR="00176832">
        <w:rPr>
          <w:rFonts w:ascii="Arial" w:eastAsia="Times New Roman" w:hAnsi="Arial" w:cs="Arial"/>
          <w:spacing w:val="-8"/>
          <w:sz w:val="28"/>
          <w:szCs w:val="24"/>
          <w:lang w:val="kk-KZ" w:eastAsia="ru-RU"/>
        </w:rPr>
        <w:t>К</w:t>
      </w:r>
      <w:r w:rsidR="009A4163" w:rsidRPr="007B73B8">
        <w:rPr>
          <w:rFonts w:ascii="Arial" w:eastAsia="Times New Roman" w:hAnsi="Arial" w:cs="Arial"/>
          <w:spacing w:val="-8"/>
          <w:sz w:val="28"/>
          <w:szCs w:val="24"/>
          <w:lang w:eastAsia="ru-RU"/>
        </w:rPr>
        <w:t xml:space="preserve">Ж/ТҚ алдын алу </w:t>
      </w:r>
      <w:r w:rsidR="00176832">
        <w:rPr>
          <w:rFonts w:ascii="Arial" w:eastAsia="Times New Roman" w:hAnsi="Arial" w:cs="Arial"/>
          <w:spacing w:val="-8"/>
          <w:sz w:val="28"/>
          <w:szCs w:val="24"/>
          <w:lang w:val="kk-KZ" w:eastAsia="ru-RU"/>
        </w:rPr>
        <w:t>мәнмәтінінде</w:t>
      </w:r>
      <w:r w:rsidR="00176832" w:rsidRPr="007B73B8">
        <w:rPr>
          <w:rFonts w:ascii="Arial" w:eastAsia="Times New Roman" w:hAnsi="Arial" w:cs="Arial"/>
          <w:spacing w:val="-8"/>
          <w:sz w:val="28"/>
          <w:szCs w:val="24"/>
          <w:lang w:eastAsia="ru-RU"/>
        </w:rPr>
        <w:t xml:space="preserve"> </w:t>
      </w:r>
      <w:r w:rsidR="009A4163" w:rsidRPr="007B73B8">
        <w:rPr>
          <w:rFonts w:ascii="Arial" w:eastAsia="Times New Roman" w:hAnsi="Arial" w:cs="Arial"/>
          <w:spacing w:val="-8"/>
          <w:sz w:val="28"/>
          <w:szCs w:val="24"/>
          <w:lang w:eastAsia="ru-RU"/>
        </w:rPr>
        <w:t>елеулі тәуекелді білдіреді.</w:t>
      </w:r>
    </w:p>
    <w:p w14:paraId="5E016BCD" w14:textId="77777777" w:rsidR="009A4163" w:rsidRPr="007B73B8" w:rsidRDefault="009A4163"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Стратегиялық географиялық орналасуы бар және қаржы секторы дамып келе жатқан Қазақстан Республикасы үшін трансшекаралық аударымдар экономикалық жағынан да, криминологиялық жағынан да маңызды. Қазақстан көптеген халықаралық келісімдер мен қаржылық процестердің қатысушысы болып табылады, бұл трансшекаралық операцияларды ұлттық тәуекелдерді бағалаудың маңызды элементіне айналдырады.</w:t>
      </w:r>
    </w:p>
    <w:p w14:paraId="060C03E4" w14:textId="0C75E461" w:rsidR="00AF5376" w:rsidRPr="00625FE9" w:rsidRDefault="008757C5" w:rsidP="00894A59">
      <w:pPr>
        <w:spacing w:after="0" w:line="240" w:lineRule="auto"/>
        <w:ind w:firstLine="708"/>
        <w:jc w:val="both"/>
        <w:rPr>
          <w:rFonts w:ascii="Arial" w:hAnsi="Arial" w:cs="Arial"/>
          <w:color w:val="000000"/>
          <w:sz w:val="28"/>
          <w:szCs w:val="28"/>
          <w:lang w:val="kk-KZ"/>
        </w:rPr>
      </w:pPr>
      <w:r w:rsidRPr="007B73B8">
        <w:rPr>
          <w:rFonts w:ascii="Arial" w:hAnsi="Arial" w:cs="Arial"/>
          <w:color w:val="000000"/>
          <w:sz w:val="28"/>
          <w:szCs w:val="28"/>
        </w:rPr>
        <w:t>3</w:t>
      </w:r>
      <w:r w:rsidR="006510E8" w:rsidRPr="007B73B8">
        <w:rPr>
          <w:rFonts w:ascii="Arial" w:hAnsi="Arial" w:cs="Arial"/>
          <w:color w:val="000000"/>
          <w:sz w:val="28"/>
          <w:szCs w:val="28"/>
        </w:rPr>
        <w:t>.</w:t>
      </w:r>
      <w:r w:rsidR="00137CCA" w:rsidRPr="007B73B8">
        <w:rPr>
          <w:rFonts w:ascii="Arial" w:hAnsi="Arial" w:cs="Arial"/>
          <w:color w:val="000000"/>
          <w:sz w:val="28"/>
          <w:szCs w:val="28"/>
        </w:rPr>
        <w:t>1</w:t>
      </w:r>
      <w:r w:rsidR="00AF5376" w:rsidRPr="007B73B8">
        <w:rPr>
          <w:rFonts w:ascii="Arial" w:hAnsi="Arial" w:cs="Arial"/>
          <w:color w:val="000000"/>
          <w:sz w:val="28"/>
          <w:szCs w:val="28"/>
        </w:rPr>
        <w:t>.</w:t>
      </w:r>
      <w:r w:rsidR="00137CCA" w:rsidRPr="007B73B8">
        <w:rPr>
          <w:rFonts w:ascii="Arial" w:hAnsi="Arial" w:cs="Arial"/>
          <w:color w:val="000000"/>
          <w:sz w:val="28"/>
          <w:szCs w:val="28"/>
        </w:rPr>
        <w:t>3.2.</w:t>
      </w:r>
      <w:r w:rsidR="00AF5376" w:rsidRPr="007B73B8">
        <w:rPr>
          <w:rFonts w:ascii="Arial" w:hAnsi="Arial" w:cs="Arial"/>
          <w:color w:val="000000"/>
          <w:sz w:val="28"/>
          <w:szCs w:val="28"/>
        </w:rPr>
        <w:t> 2020 жыл</w:t>
      </w:r>
      <w:r w:rsidR="002D3587">
        <w:rPr>
          <w:rFonts w:ascii="Arial" w:hAnsi="Arial" w:cs="Arial"/>
          <w:color w:val="000000"/>
          <w:sz w:val="28"/>
          <w:szCs w:val="28"/>
          <w:lang w:val="kk-KZ"/>
        </w:rPr>
        <w:t>ғы</w:t>
      </w:r>
      <w:r w:rsidR="00AF5376" w:rsidRPr="007B73B8">
        <w:rPr>
          <w:rFonts w:ascii="Arial" w:hAnsi="Arial" w:cs="Arial"/>
          <w:color w:val="000000"/>
          <w:sz w:val="28"/>
          <w:szCs w:val="28"/>
        </w:rPr>
        <w:t xml:space="preserve"> желтоқсанда ФАТФ </w:t>
      </w:r>
      <w:r w:rsidR="002D3587">
        <w:rPr>
          <w:rFonts w:ascii="Arial" w:hAnsi="Arial" w:cs="Arial"/>
          <w:color w:val="000000"/>
          <w:sz w:val="28"/>
          <w:szCs w:val="28"/>
          <w:lang w:val="kk-KZ"/>
        </w:rPr>
        <w:t>«</w:t>
      </w:r>
      <w:r w:rsidR="00AF5376" w:rsidRPr="007B73B8">
        <w:rPr>
          <w:rFonts w:ascii="Arial" w:hAnsi="Arial" w:cs="Arial"/>
          <w:color w:val="000000"/>
          <w:sz w:val="28"/>
          <w:szCs w:val="28"/>
        </w:rPr>
        <w:t>Сауда операциялары шеңберінде ақшаны жылыстату туралы</w:t>
      </w:r>
      <w:r w:rsidR="002D3587">
        <w:rPr>
          <w:rFonts w:ascii="Arial" w:hAnsi="Arial" w:cs="Arial"/>
          <w:color w:val="000000"/>
          <w:sz w:val="28"/>
          <w:szCs w:val="28"/>
          <w:lang w:val="kk-KZ"/>
        </w:rPr>
        <w:t xml:space="preserve">. </w:t>
      </w:r>
      <w:r w:rsidR="002D3587" w:rsidRPr="00625FE9">
        <w:rPr>
          <w:rFonts w:ascii="Arial" w:hAnsi="Arial" w:cs="Arial"/>
          <w:color w:val="000000"/>
          <w:sz w:val="28"/>
          <w:szCs w:val="28"/>
          <w:lang w:val="kk-KZ"/>
        </w:rPr>
        <w:t>Үрдістер мен өзгерістер</w:t>
      </w:r>
      <w:r w:rsidR="002D3587">
        <w:rPr>
          <w:rFonts w:ascii="Arial" w:hAnsi="Arial" w:cs="Arial"/>
          <w:color w:val="000000"/>
          <w:sz w:val="28"/>
          <w:szCs w:val="28"/>
          <w:lang w:val="kk-KZ"/>
        </w:rPr>
        <w:t>»</w:t>
      </w:r>
      <w:r w:rsidR="00AF5376" w:rsidRPr="00625FE9">
        <w:rPr>
          <w:rFonts w:ascii="Arial" w:hAnsi="Arial" w:cs="Arial"/>
          <w:color w:val="000000"/>
          <w:sz w:val="28"/>
          <w:szCs w:val="28"/>
          <w:lang w:val="kk-KZ"/>
        </w:rPr>
        <w:t xml:space="preserve"> нұсқаулы</w:t>
      </w:r>
      <w:r w:rsidR="002D3587">
        <w:rPr>
          <w:rFonts w:ascii="Arial" w:hAnsi="Arial" w:cs="Arial"/>
          <w:color w:val="000000"/>
          <w:sz w:val="28"/>
          <w:szCs w:val="28"/>
          <w:lang w:val="kk-KZ"/>
        </w:rPr>
        <w:t>ғын</w:t>
      </w:r>
      <w:r w:rsidR="00AF5376" w:rsidRPr="00625FE9">
        <w:rPr>
          <w:rFonts w:ascii="Arial" w:hAnsi="Arial" w:cs="Arial"/>
          <w:color w:val="000000"/>
          <w:sz w:val="28"/>
          <w:szCs w:val="28"/>
          <w:lang w:val="kk-KZ"/>
        </w:rPr>
        <w:t xml:space="preserve"> </w:t>
      </w:r>
      <w:r w:rsidR="002D3587">
        <w:rPr>
          <w:rFonts w:ascii="Arial" w:hAnsi="Arial" w:cs="Arial"/>
          <w:color w:val="000000"/>
          <w:sz w:val="28"/>
          <w:szCs w:val="28"/>
          <w:lang w:val="kk-KZ"/>
        </w:rPr>
        <w:t>бекітті</w:t>
      </w:r>
      <w:r w:rsidR="00AF5376" w:rsidRPr="00625FE9">
        <w:rPr>
          <w:rFonts w:ascii="Arial" w:hAnsi="Arial" w:cs="Arial"/>
          <w:color w:val="000000"/>
          <w:sz w:val="28"/>
          <w:szCs w:val="28"/>
          <w:lang w:val="kk-KZ"/>
        </w:rPr>
        <w:t xml:space="preserve"> </w:t>
      </w:r>
      <w:r w:rsidR="00AF5376" w:rsidRPr="00625FE9">
        <w:rPr>
          <w:rFonts w:ascii="Arial" w:hAnsi="Arial" w:cs="Arial"/>
          <w:color w:val="000000"/>
          <w:sz w:val="24"/>
          <w:szCs w:val="24"/>
          <w:lang w:val="kk-KZ"/>
        </w:rPr>
        <w:t xml:space="preserve">(бұдан әрі </w:t>
      </w:r>
      <w:r w:rsidR="00C26935" w:rsidRPr="00625FE9">
        <w:rPr>
          <w:rFonts w:ascii="Arial" w:hAnsi="Arial" w:cs="Arial"/>
          <w:color w:val="000000"/>
          <w:sz w:val="24"/>
          <w:szCs w:val="24"/>
          <w:lang w:val="kk-KZ"/>
        </w:rPr>
        <w:t>–</w:t>
      </w:r>
      <w:r w:rsidR="00AF5376" w:rsidRPr="00625FE9">
        <w:rPr>
          <w:rFonts w:ascii="Arial" w:hAnsi="Arial" w:cs="Arial"/>
          <w:color w:val="000000"/>
          <w:sz w:val="24"/>
          <w:szCs w:val="24"/>
          <w:lang w:val="kk-KZ"/>
        </w:rPr>
        <w:t xml:space="preserve"> </w:t>
      </w:r>
      <w:r w:rsidR="002D3587">
        <w:rPr>
          <w:rFonts w:ascii="Arial" w:hAnsi="Arial" w:cs="Arial"/>
          <w:color w:val="000000"/>
          <w:sz w:val="24"/>
          <w:szCs w:val="24"/>
          <w:lang w:val="kk-KZ"/>
        </w:rPr>
        <w:t>Нұсқаулық</w:t>
      </w:r>
      <w:r w:rsidR="00AF5376" w:rsidRPr="00625FE9">
        <w:rPr>
          <w:rFonts w:ascii="Arial" w:hAnsi="Arial" w:cs="Arial"/>
          <w:color w:val="000000"/>
          <w:sz w:val="24"/>
          <w:szCs w:val="24"/>
          <w:lang w:val="kk-KZ"/>
        </w:rPr>
        <w:t>)</w:t>
      </w:r>
      <w:r w:rsidR="00AF5376" w:rsidRPr="00625FE9">
        <w:rPr>
          <w:rFonts w:ascii="Arial" w:hAnsi="Arial" w:cs="Arial"/>
          <w:color w:val="000000"/>
          <w:sz w:val="28"/>
          <w:szCs w:val="28"/>
          <w:lang w:val="kk-KZ"/>
        </w:rPr>
        <w:t>.</w:t>
      </w:r>
    </w:p>
    <w:p w14:paraId="15FDE86B" w14:textId="6D93E5BE" w:rsidR="00AF5376" w:rsidRPr="00625FE9" w:rsidRDefault="00AF5376" w:rsidP="00894A59">
      <w:pPr>
        <w:spacing w:after="0" w:line="240" w:lineRule="auto"/>
        <w:ind w:firstLine="708"/>
        <w:jc w:val="both"/>
        <w:rPr>
          <w:rFonts w:ascii="Arial" w:hAnsi="Arial" w:cs="Arial"/>
          <w:color w:val="000000"/>
          <w:sz w:val="28"/>
          <w:szCs w:val="28"/>
          <w:lang w:val="kk-KZ"/>
        </w:rPr>
      </w:pPr>
      <w:r w:rsidRPr="00625FE9">
        <w:rPr>
          <w:rFonts w:ascii="Arial" w:hAnsi="Arial" w:cs="Arial"/>
          <w:color w:val="000000"/>
          <w:sz w:val="28"/>
          <w:szCs w:val="28"/>
          <w:lang w:val="kk-KZ"/>
        </w:rPr>
        <w:t xml:space="preserve">Нұсқаулық ФАТФ-тың сауда операциялары </w:t>
      </w:r>
      <w:r w:rsidR="002D3587">
        <w:rPr>
          <w:rFonts w:ascii="Arial" w:hAnsi="Arial" w:cs="Arial"/>
          <w:color w:val="000000"/>
          <w:sz w:val="28"/>
          <w:szCs w:val="28"/>
          <w:lang w:val="kk-KZ"/>
        </w:rPr>
        <w:t>шеңберінде</w:t>
      </w:r>
      <w:r w:rsidR="002D3587" w:rsidRPr="00625FE9">
        <w:rPr>
          <w:rFonts w:ascii="Arial" w:hAnsi="Arial" w:cs="Arial"/>
          <w:color w:val="000000"/>
          <w:sz w:val="28"/>
          <w:szCs w:val="28"/>
          <w:lang w:val="kk-KZ"/>
        </w:rPr>
        <w:t xml:space="preserve"> </w:t>
      </w:r>
      <w:r w:rsidRPr="00625FE9">
        <w:rPr>
          <w:rFonts w:ascii="Arial" w:hAnsi="Arial" w:cs="Arial"/>
          <w:color w:val="000000"/>
          <w:sz w:val="28"/>
          <w:szCs w:val="28"/>
          <w:lang w:val="kk-KZ"/>
        </w:rPr>
        <w:t xml:space="preserve">ақшаны жылыстату мәселесін қарастыратын бұрынғы құжаттарына, атап айтқанда 2006 жылғы негізгі зерттеуге, 2008 жылғы озық тәжірибелер туралы құжатқа, </w:t>
      </w:r>
      <w:r w:rsidRPr="00625FE9">
        <w:rPr>
          <w:rFonts w:ascii="Arial" w:hAnsi="Arial" w:cs="Arial"/>
          <w:color w:val="000000"/>
          <w:sz w:val="28"/>
          <w:szCs w:val="28"/>
          <w:lang w:val="kk-KZ"/>
        </w:rPr>
        <w:lastRenderedPageBreak/>
        <w:t>сондай-ақ ақшаны жылыстатуға қарсы күрес</w:t>
      </w:r>
      <w:r w:rsidR="002D3587">
        <w:rPr>
          <w:rFonts w:ascii="Arial" w:hAnsi="Arial" w:cs="Arial"/>
          <w:color w:val="000000"/>
          <w:sz w:val="28"/>
          <w:szCs w:val="28"/>
          <w:lang w:val="kk-KZ"/>
        </w:rPr>
        <w:t xml:space="preserve"> жөніндегі</w:t>
      </w:r>
      <w:r w:rsidRPr="00625FE9">
        <w:rPr>
          <w:rFonts w:ascii="Arial" w:hAnsi="Arial" w:cs="Arial"/>
          <w:color w:val="000000"/>
          <w:sz w:val="28"/>
          <w:szCs w:val="28"/>
          <w:lang w:val="kk-KZ"/>
        </w:rPr>
        <w:t xml:space="preserve"> </w:t>
      </w:r>
      <w:r w:rsidR="002D3587" w:rsidRPr="00FC55F8">
        <w:rPr>
          <w:rFonts w:ascii="Arial" w:hAnsi="Arial" w:cs="Arial"/>
          <w:color w:val="000000"/>
          <w:sz w:val="28"/>
          <w:szCs w:val="28"/>
          <w:lang w:val="kk-KZ"/>
        </w:rPr>
        <w:t xml:space="preserve">Азия-Тынық мұхиты </w:t>
      </w:r>
      <w:r w:rsidRPr="00625FE9">
        <w:rPr>
          <w:rFonts w:ascii="Arial" w:hAnsi="Arial" w:cs="Arial"/>
          <w:color w:val="000000"/>
          <w:sz w:val="28"/>
          <w:szCs w:val="28"/>
          <w:lang w:val="kk-KZ"/>
        </w:rPr>
        <w:t>тобының 2012 жылғы есебіне қосымша болып табылады.</w:t>
      </w:r>
    </w:p>
    <w:p w14:paraId="0C3797ED" w14:textId="7FC8C48F" w:rsidR="00AF5376" w:rsidRPr="00625FE9" w:rsidRDefault="002D3587" w:rsidP="00894A59">
      <w:pPr>
        <w:spacing w:after="0" w:line="240" w:lineRule="auto"/>
        <w:ind w:firstLine="708"/>
        <w:jc w:val="both"/>
        <w:rPr>
          <w:rFonts w:ascii="Arial" w:hAnsi="Arial" w:cs="Arial"/>
          <w:color w:val="000000"/>
          <w:sz w:val="28"/>
          <w:szCs w:val="28"/>
          <w:lang w:val="kk-KZ"/>
        </w:rPr>
      </w:pPr>
      <w:r>
        <w:rPr>
          <w:rFonts w:ascii="Arial" w:hAnsi="Arial" w:cs="Arial"/>
          <w:color w:val="000000"/>
          <w:sz w:val="28"/>
          <w:szCs w:val="28"/>
          <w:lang w:val="kk-KZ"/>
        </w:rPr>
        <w:t>Нұсқаулық</w:t>
      </w:r>
      <w:r w:rsidRPr="00625FE9">
        <w:rPr>
          <w:rFonts w:ascii="Arial" w:hAnsi="Arial" w:cs="Arial"/>
          <w:color w:val="000000"/>
          <w:sz w:val="28"/>
          <w:szCs w:val="28"/>
          <w:lang w:val="kk-KZ"/>
        </w:rPr>
        <w:t xml:space="preserve"> </w:t>
      </w:r>
      <w:r w:rsidR="00AF5376" w:rsidRPr="00625FE9">
        <w:rPr>
          <w:rFonts w:ascii="Arial" w:hAnsi="Arial" w:cs="Arial"/>
          <w:color w:val="000000"/>
          <w:sz w:val="28"/>
          <w:szCs w:val="28"/>
          <w:lang w:val="kk-KZ"/>
        </w:rPr>
        <w:t xml:space="preserve">сауда операциялары шеңберінде </w:t>
      </w:r>
      <w:r>
        <w:rPr>
          <w:rFonts w:ascii="Arial" w:hAnsi="Arial" w:cs="Arial"/>
          <w:color w:val="000000"/>
          <w:sz w:val="28"/>
          <w:szCs w:val="28"/>
          <w:lang w:val="kk-KZ"/>
        </w:rPr>
        <w:t>КЖ</w:t>
      </w:r>
      <w:r w:rsidR="00AF5376" w:rsidRPr="00625FE9">
        <w:rPr>
          <w:rFonts w:ascii="Arial" w:hAnsi="Arial" w:cs="Arial"/>
          <w:color w:val="000000"/>
          <w:sz w:val="28"/>
          <w:szCs w:val="28"/>
          <w:lang w:val="kk-KZ"/>
        </w:rPr>
        <w:t xml:space="preserve">-мен күресу бойынша озық тәжірибелерді жинақтайды. </w:t>
      </w:r>
      <w:r>
        <w:rPr>
          <w:rFonts w:ascii="Arial" w:hAnsi="Arial" w:cs="Arial"/>
          <w:color w:val="000000"/>
          <w:sz w:val="28"/>
          <w:szCs w:val="28"/>
          <w:lang w:val="kk-KZ"/>
        </w:rPr>
        <w:t>Ә</w:t>
      </w:r>
      <w:r w:rsidR="00AF5376" w:rsidRPr="00625FE9">
        <w:rPr>
          <w:rFonts w:ascii="Arial" w:hAnsi="Arial" w:cs="Arial"/>
          <w:color w:val="000000"/>
          <w:sz w:val="28"/>
          <w:szCs w:val="28"/>
          <w:lang w:val="kk-KZ"/>
        </w:rPr>
        <w:t xml:space="preserve">лемдік сауданың көлемі мен құнының артуына байланысты бұл сектор </w:t>
      </w:r>
      <w:r>
        <w:rPr>
          <w:rFonts w:ascii="Arial" w:hAnsi="Arial" w:cs="Arial"/>
          <w:color w:val="000000"/>
          <w:sz w:val="28"/>
          <w:szCs w:val="28"/>
          <w:lang w:val="kk-KZ"/>
        </w:rPr>
        <w:t>К</w:t>
      </w:r>
      <w:r w:rsidR="00AF5376" w:rsidRPr="00625FE9">
        <w:rPr>
          <w:rFonts w:ascii="Arial" w:hAnsi="Arial" w:cs="Arial"/>
          <w:color w:val="000000"/>
          <w:sz w:val="28"/>
          <w:szCs w:val="28"/>
          <w:lang w:val="kk-KZ"/>
        </w:rPr>
        <w:t>Ж/ТҚ тұрғысынан тәуекелі жоғары болып табыла</w:t>
      </w:r>
      <w:r>
        <w:rPr>
          <w:rFonts w:ascii="Arial" w:hAnsi="Arial" w:cs="Arial"/>
          <w:color w:val="000000"/>
          <w:sz w:val="28"/>
          <w:szCs w:val="28"/>
          <w:lang w:val="kk-KZ"/>
        </w:rPr>
        <w:t>тыны атап өтіледі</w:t>
      </w:r>
      <w:r w:rsidR="00AF5376" w:rsidRPr="00625FE9">
        <w:rPr>
          <w:rFonts w:ascii="Arial" w:hAnsi="Arial" w:cs="Arial"/>
          <w:color w:val="000000"/>
          <w:sz w:val="28"/>
          <w:szCs w:val="28"/>
          <w:lang w:val="kk-KZ"/>
        </w:rPr>
        <w:t>.</w:t>
      </w:r>
    </w:p>
    <w:p w14:paraId="34A803DD" w14:textId="6F56711C" w:rsidR="00AF5376" w:rsidRPr="00625FE9" w:rsidRDefault="00AF5376" w:rsidP="00894A59">
      <w:pPr>
        <w:spacing w:after="0" w:line="240" w:lineRule="auto"/>
        <w:ind w:firstLine="708"/>
        <w:jc w:val="both"/>
        <w:rPr>
          <w:rFonts w:ascii="Arial" w:hAnsi="Arial" w:cs="Arial"/>
          <w:color w:val="000000"/>
          <w:sz w:val="28"/>
          <w:szCs w:val="28"/>
          <w:lang w:val="kk-KZ"/>
        </w:rPr>
      </w:pPr>
      <w:r w:rsidRPr="00625FE9">
        <w:rPr>
          <w:rFonts w:ascii="Arial" w:hAnsi="Arial" w:cs="Arial"/>
          <w:color w:val="000000"/>
          <w:sz w:val="28"/>
          <w:szCs w:val="28"/>
          <w:lang w:val="kk-KZ"/>
        </w:rPr>
        <w:t>Бұл ретте</w:t>
      </w:r>
      <w:r w:rsidR="002D3587">
        <w:rPr>
          <w:rFonts w:ascii="Arial" w:hAnsi="Arial" w:cs="Arial"/>
          <w:color w:val="000000"/>
          <w:sz w:val="28"/>
          <w:szCs w:val="28"/>
          <w:lang w:val="kk-KZ"/>
        </w:rPr>
        <w:t>,</w:t>
      </w:r>
      <w:r w:rsidRPr="00625FE9">
        <w:rPr>
          <w:rFonts w:ascii="Arial" w:hAnsi="Arial" w:cs="Arial"/>
          <w:color w:val="000000"/>
          <w:sz w:val="28"/>
          <w:szCs w:val="28"/>
          <w:lang w:val="kk-KZ"/>
        </w:rPr>
        <w:t xml:space="preserve"> </w:t>
      </w:r>
      <w:r w:rsidR="002D3587">
        <w:rPr>
          <w:rFonts w:ascii="Arial" w:hAnsi="Arial" w:cs="Arial"/>
          <w:color w:val="000000"/>
          <w:sz w:val="28"/>
          <w:szCs w:val="28"/>
          <w:lang w:val="kk-KZ"/>
        </w:rPr>
        <w:t>Нұсқаулық</w:t>
      </w:r>
      <w:r w:rsidRPr="00625FE9">
        <w:rPr>
          <w:rFonts w:ascii="Arial" w:hAnsi="Arial" w:cs="Arial"/>
          <w:color w:val="000000"/>
          <w:sz w:val="28"/>
          <w:szCs w:val="28"/>
          <w:lang w:val="kk-KZ"/>
        </w:rPr>
        <w:t xml:space="preserve"> </w:t>
      </w:r>
      <w:r w:rsidR="002D3587">
        <w:rPr>
          <w:rFonts w:ascii="Arial" w:hAnsi="Arial" w:cs="Arial"/>
          <w:color w:val="000000"/>
          <w:sz w:val="28"/>
          <w:szCs w:val="28"/>
          <w:lang w:val="kk-KZ"/>
        </w:rPr>
        <w:t>әлемдік</w:t>
      </w:r>
      <w:r w:rsidR="002D3587" w:rsidRPr="00625FE9">
        <w:rPr>
          <w:rFonts w:ascii="Arial" w:hAnsi="Arial" w:cs="Arial"/>
          <w:color w:val="000000"/>
          <w:sz w:val="28"/>
          <w:szCs w:val="28"/>
          <w:lang w:val="kk-KZ"/>
        </w:rPr>
        <w:t xml:space="preserve"> </w:t>
      </w:r>
      <w:r w:rsidRPr="00625FE9">
        <w:rPr>
          <w:rFonts w:ascii="Arial" w:hAnsi="Arial" w:cs="Arial"/>
          <w:color w:val="000000"/>
          <w:sz w:val="28"/>
          <w:szCs w:val="28"/>
          <w:lang w:val="kk-KZ"/>
        </w:rPr>
        <w:t xml:space="preserve">сауда </w:t>
      </w:r>
      <w:r w:rsidR="002D3587">
        <w:rPr>
          <w:rFonts w:ascii="Arial" w:hAnsi="Arial" w:cs="Arial"/>
          <w:color w:val="000000"/>
          <w:sz w:val="28"/>
          <w:szCs w:val="28"/>
          <w:lang w:val="kk-KZ"/>
        </w:rPr>
        <w:t>әлемдік</w:t>
      </w:r>
      <w:r w:rsidR="002D3587" w:rsidRPr="00625FE9">
        <w:rPr>
          <w:rFonts w:ascii="Arial" w:hAnsi="Arial" w:cs="Arial"/>
          <w:color w:val="000000"/>
          <w:sz w:val="28"/>
          <w:szCs w:val="28"/>
          <w:lang w:val="kk-KZ"/>
        </w:rPr>
        <w:t xml:space="preserve"> </w:t>
      </w:r>
      <w:r w:rsidRPr="00625FE9">
        <w:rPr>
          <w:rFonts w:ascii="Arial" w:hAnsi="Arial" w:cs="Arial"/>
          <w:color w:val="000000"/>
          <w:sz w:val="28"/>
          <w:szCs w:val="28"/>
          <w:lang w:val="kk-KZ"/>
        </w:rPr>
        <w:t>экономиканың іргелі бөлігі болып табылатынын еске салады, сондықтан әлеуетті қарапайым шешім – сауданы реттеу шараларын күшейту – логистикалық немесе экономикалық тұрғыдан мүмкін емес.</w:t>
      </w:r>
    </w:p>
    <w:p w14:paraId="39C5AD35" w14:textId="623E3808" w:rsidR="00AF5376" w:rsidRPr="00625FE9" w:rsidRDefault="008757C5" w:rsidP="00894A59">
      <w:pPr>
        <w:spacing w:after="0" w:line="240" w:lineRule="auto"/>
        <w:ind w:firstLine="708"/>
        <w:jc w:val="both"/>
        <w:rPr>
          <w:rFonts w:ascii="Arial" w:eastAsia="Times New Roman" w:hAnsi="Arial" w:cs="Arial"/>
          <w:bCs/>
          <w:spacing w:val="-8"/>
          <w:sz w:val="28"/>
          <w:szCs w:val="24"/>
          <w:lang w:val="kk-KZ" w:eastAsia="ru-RU"/>
        </w:rPr>
      </w:pPr>
      <w:r w:rsidRPr="00625FE9">
        <w:rPr>
          <w:rFonts w:ascii="Arial" w:eastAsia="Times New Roman" w:hAnsi="Arial" w:cs="Arial"/>
          <w:bCs/>
          <w:spacing w:val="-8"/>
          <w:sz w:val="28"/>
          <w:szCs w:val="24"/>
          <w:lang w:val="kk-KZ" w:eastAsia="ru-RU"/>
        </w:rPr>
        <w:t>3</w:t>
      </w:r>
      <w:r w:rsidR="00AF5376" w:rsidRPr="00625FE9">
        <w:rPr>
          <w:rFonts w:ascii="Arial" w:eastAsia="Times New Roman" w:hAnsi="Arial" w:cs="Arial"/>
          <w:bCs/>
          <w:spacing w:val="-8"/>
          <w:sz w:val="28"/>
          <w:szCs w:val="24"/>
          <w:lang w:val="kk-KZ" w:eastAsia="ru-RU"/>
        </w:rPr>
        <w:t>.</w:t>
      </w:r>
      <w:r w:rsidR="00ED2F67" w:rsidRPr="00625FE9">
        <w:rPr>
          <w:rFonts w:ascii="Arial" w:eastAsia="Times New Roman" w:hAnsi="Arial" w:cs="Arial"/>
          <w:bCs/>
          <w:spacing w:val="-8"/>
          <w:sz w:val="28"/>
          <w:szCs w:val="24"/>
          <w:lang w:val="kk-KZ" w:eastAsia="ru-RU"/>
        </w:rPr>
        <w:t>1.3.3</w:t>
      </w:r>
      <w:r w:rsidR="00AF5376" w:rsidRPr="00625FE9">
        <w:rPr>
          <w:rFonts w:ascii="Arial" w:eastAsia="Times New Roman" w:hAnsi="Arial" w:cs="Arial"/>
          <w:bCs/>
          <w:spacing w:val="-8"/>
          <w:sz w:val="28"/>
          <w:szCs w:val="24"/>
          <w:lang w:val="kk-KZ" w:eastAsia="ru-RU"/>
        </w:rPr>
        <w:t>. </w:t>
      </w:r>
      <w:r w:rsidR="00407A07" w:rsidRPr="00625FE9">
        <w:rPr>
          <w:rFonts w:ascii="Arial" w:eastAsia="Times New Roman" w:hAnsi="Arial" w:cs="Arial"/>
          <w:bCs/>
          <w:spacing w:val="-8"/>
          <w:sz w:val="28"/>
          <w:szCs w:val="24"/>
          <w:lang w:val="kk-KZ" w:eastAsia="ru-RU"/>
        </w:rPr>
        <w:t>Күдікті трансшекаралық операцияларды талдау мұндай операциялардың 72% -ы 5 топқа тиесілі</w:t>
      </w:r>
      <w:r w:rsidR="002D3587">
        <w:rPr>
          <w:rFonts w:ascii="Arial" w:eastAsia="Times New Roman" w:hAnsi="Arial" w:cs="Arial"/>
          <w:bCs/>
          <w:spacing w:val="-8"/>
          <w:sz w:val="28"/>
          <w:szCs w:val="24"/>
          <w:lang w:val="kk-KZ" w:eastAsia="ru-RU"/>
        </w:rPr>
        <w:t xml:space="preserve"> екенін </w:t>
      </w:r>
      <w:r w:rsidR="002D3587" w:rsidRPr="00625FE9">
        <w:rPr>
          <w:rFonts w:ascii="Arial" w:eastAsia="Times New Roman" w:hAnsi="Arial" w:cs="Arial"/>
          <w:bCs/>
          <w:spacing w:val="-8"/>
          <w:sz w:val="28"/>
          <w:szCs w:val="24"/>
          <w:lang w:val="kk-KZ" w:eastAsia="ru-RU"/>
        </w:rPr>
        <w:t>көрсет</w:t>
      </w:r>
      <w:r w:rsidR="002D3587">
        <w:rPr>
          <w:rFonts w:ascii="Arial" w:eastAsia="Times New Roman" w:hAnsi="Arial" w:cs="Arial"/>
          <w:bCs/>
          <w:spacing w:val="-8"/>
          <w:sz w:val="28"/>
          <w:szCs w:val="24"/>
          <w:lang w:val="kk-KZ" w:eastAsia="ru-RU"/>
        </w:rPr>
        <w:t>еді</w:t>
      </w:r>
      <w:r w:rsidR="00407A07" w:rsidRPr="00625FE9">
        <w:rPr>
          <w:rFonts w:ascii="Arial" w:eastAsia="Times New Roman" w:hAnsi="Arial" w:cs="Arial"/>
          <w:bCs/>
          <w:spacing w:val="-8"/>
          <w:sz w:val="28"/>
          <w:szCs w:val="24"/>
          <w:lang w:val="kk-KZ" w:eastAsia="ru-RU"/>
        </w:rPr>
        <w:t>:</w:t>
      </w:r>
    </w:p>
    <w:p w14:paraId="0ED7BEE5" w14:textId="0FE90E27" w:rsidR="00407A07" w:rsidRPr="00625FE9" w:rsidRDefault="00407A07" w:rsidP="00894A59">
      <w:pPr>
        <w:spacing w:after="0" w:line="240" w:lineRule="auto"/>
        <w:ind w:firstLine="708"/>
        <w:jc w:val="both"/>
        <w:rPr>
          <w:rFonts w:ascii="Arial" w:eastAsia="Times New Roman" w:hAnsi="Arial" w:cs="Arial"/>
          <w:bCs/>
          <w:spacing w:val="-8"/>
          <w:sz w:val="28"/>
          <w:szCs w:val="24"/>
          <w:lang w:val="kk-KZ" w:eastAsia="ru-RU"/>
        </w:rPr>
      </w:pPr>
      <w:r w:rsidRPr="00625FE9">
        <w:rPr>
          <w:rFonts w:ascii="Arial" w:eastAsia="Times New Roman" w:hAnsi="Arial" w:cs="Arial"/>
          <w:bCs/>
          <w:spacing w:val="-8"/>
          <w:sz w:val="28"/>
          <w:szCs w:val="24"/>
          <w:lang w:val="kk-KZ" w:eastAsia="ru-RU"/>
        </w:rPr>
        <w:t>- өңдеуші өнеркәсіптің ауыл шаруашылығы, орман және балық шаруашылығы өнімдері үшін төлемдер, су, электр энергиясы және жылу үшін төлемдер;</w:t>
      </w:r>
    </w:p>
    <w:p w14:paraId="7AD0A5C3" w14:textId="743181B4" w:rsidR="00407A07" w:rsidRPr="00625FE9" w:rsidRDefault="00407A07" w:rsidP="00894A59">
      <w:pPr>
        <w:spacing w:after="0" w:line="240" w:lineRule="auto"/>
        <w:ind w:firstLine="708"/>
        <w:jc w:val="both"/>
        <w:rPr>
          <w:rFonts w:ascii="Arial" w:eastAsia="Times New Roman" w:hAnsi="Arial" w:cs="Arial"/>
          <w:bCs/>
          <w:spacing w:val="-8"/>
          <w:sz w:val="28"/>
          <w:szCs w:val="24"/>
          <w:lang w:val="kk-KZ" w:eastAsia="ru-RU"/>
        </w:rPr>
      </w:pPr>
      <w:r w:rsidRPr="00625FE9">
        <w:rPr>
          <w:rFonts w:ascii="Arial" w:eastAsia="Times New Roman" w:hAnsi="Arial" w:cs="Arial"/>
          <w:bCs/>
          <w:spacing w:val="-8"/>
          <w:sz w:val="28"/>
          <w:szCs w:val="24"/>
          <w:lang w:val="kk-KZ" w:eastAsia="ru-RU"/>
        </w:rPr>
        <w:t>- клиенттің Қазақстан Республикасының бір банкіндегі ағымдағы шотынан басқа елдегі басқа банктің ағымдағы шотына ақша аударуы;</w:t>
      </w:r>
    </w:p>
    <w:p w14:paraId="2A49D6E5" w14:textId="50200424" w:rsidR="00407A07" w:rsidRPr="00625FE9" w:rsidRDefault="00407A07" w:rsidP="00894A59">
      <w:pPr>
        <w:spacing w:after="0" w:line="240" w:lineRule="auto"/>
        <w:ind w:firstLine="708"/>
        <w:jc w:val="both"/>
        <w:rPr>
          <w:rFonts w:ascii="Arial" w:eastAsia="Times New Roman" w:hAnsi="Arial" w:cs="Arial"/>
          <w:bCs/>
          <w:spacing w:val="-8"/>
          <w:sz w:val="28"/>
          <w:szCs w:val="24"/>
          <w:lang w:val="kk-KZ" w:eastAsia="ru-RU"/>
        </w:rPr>
      </w:pPr>
      <w:r w:rsidRPr="00625FE9">
        <w:rPr>
          <w:rFonts w:ascii="Arial" w:eastAsia="Times New Roman" w:hAnsi="Arial" w:cs="Arial"/>
          <w:bCs/>
          <w:spacing w:val="-8"/>
          <w:sz w:val="28"/>
          <w:szCs w:val="24"/>
          <w:lang w:val="kk-KZ" w:eastAsia="ru-RU"/>
        </w:rPr>
        <w:t>- тауарларды Қазақстан Республикасының аумағына әкелместен шетелден тауарларды сатып алу және сату;</w:t>
      </w:r>
    </w:p>
    <w:p w14:paraId="774BC473" w14:textId="7CAE5B4A" w:rsidR="00407A07" w:rsidRPr="00625FE9" w:rsidRDefault="00407A07" w:rsidP="00894A59">
      <w:pPr>
        <w:spacing w:after="0" w:line="240" w:lineRule="auto"/>
        <w:ind w:firstLine="708"/>
        <w:jc w:val="both"/>
        <w:rPr>
          <w:rFonts w:ascii="Arial" w:eastAsia="Times New Roman" w:hAnsi="Arial" w:cs="Arial"/>
          <w:bCs/>
          <w:spacing w:val="-8"/>
          <w:sz w:val="28"/>
          <w:szCs w:val="24"/>
          <w:lang w:val="kk-KZ" w:eastAsia="ru-RU"/>
        </w:rPr>
      </w:pPr>
      <w:r w:rsidRPr="00625FE9">
        <w:rPr>
          <w:rFonts w:ascii="Arial" w:eastAsia="Times New Roman" w:hAnsi="Arial" w:cs="Arial"/>
          <w:bCs/>
          <w:spacing w:val="-8"/>
          <w:sz w:val="28"/>
          <w:szCs w:val="24"/>
          <w:lang w:val="kk-KZ" w:eastAsia="ru-RU"/>
        </w:rPr>
        <w:t>- ұзақ мерзімді қарыздарды беру және өтеу;</w:t>
      </w:r>
    </w:p>
    <w:p w14:paraId="47F131D9" w14:textId="0A47CD76" w:rsidR="00407A07" w:rsidRPr="00625FE9" w:rsidRDefault="00407A07" w:rsidP="00894A59">
      <w:pPr>
        <w:spacing w:after="0" w:line="240" w:lineRule="auto"/>
        <w:ind w:firstLine="708"/>
        <w:jc w:val="both"/>
        <w:rPr>
          <w:rFonts w:ascii="Arial" w:eastAsia="Times New Roman" w:hAnsi="Arial" w:cs="Arial"/>
          <w:bCs/>
          <w:spacing w:val="-8"/>
          <w:sz w:val="28"/>
          <w:szCs w:val="24"/>
          <w:lang w:val="kk-KZ" w:eastAsia="ru-RU"/>
        </w:rPr>
      </w:pPr>
      <w:r w:rsidRPr="00625FE9">
        <w:rPr>
          <w:rFonts w:ascii="Arial" w:eastAsia="Times New Roman" w:hAnsi="Arial" w:cs="Arial"/>
          <w:bCs/>
          <w:spacing w:val="-8"/>
          <w:sz w:val="28"/>
          <w:szCs w:val="24"/>
          <w:lang w:val="kk-KZ" w:eastAsia="ru-RU"/>
        </w:rPr>
        <w:t>- кәсіби, ғылыми және техникалық қызметтер үшін төлемдер.</w:t>
      </w:r>
    </w:p>
    <w:p w14:paraId="630D60C0" w14:textId="07F8644D" w:rsidR="00465D34" w:rsidRPr="00625FE9" w:rsidRDefault="00465D34" w:rsidP="00465D34">
      <w:pPr>
        <w:spacing w:after="0" w:line="240" w:lineRule="auto"/>
        <w:ind w:firstLine="708"/>
        <w:jc w:val="both"/>
        <w:rPr>
          <w:rFonts w:ascii="Arial" w:eastAsia="Times New Roman" w:hAnsi="Arial" w:cs="Arial"/>
          <w:bCs/>
          <w:spacing w:val="-8"/>
          <w:sz w:val="28"/>
          <w:szCs w:val="24"/>
          <w:lang w:val="kk-KZ" w:eastAsia="ru-RU"/>
        </w:rPr>
      </w:pPr>
      <w:r w:rsidRPr="00625FE9">
        <w:rPr>
          <w:rFonts w:ascii="Arial" w:eastAsia="Times New Roman" w:hAnsi="Arial" w:cs="Arial"/>
          <w:bCs/>
          <w:spacing w:val="-8"/>
          <w:sz w:val="28"/>
          <w:szCs w:val="24"/>
          <w:lang w:val="kk-KZ" w:eastAsia="ru-RU"/>
        </w:rPr>
        <w:t xml:space="preserve">Операциялардың бұл топтары көбінесе сыбайлас жемқорлық, салықтық құқық бұзушылықтар және заңсыз кәсіпкерлік сияқты </w:t>
      </w:r>
      <w:r w:rsidR="002D3587">
        <w:rPr>
          <w:rFonts w:ascii="Arial" w:eastAsia="Times New Roman" w:hAnsi="Arial" w:cs="Arial"/>
          <w:bCs/>
          <w:spacing w:val="-8"/>
          <w:sz w:val="28"/>
          <w:szCs w:val="24"/>
          <w:lang w:val="kk-KZ" w:eastAsia="ru-RU"/>
        </w:rPr>
        <w:t>предикатты</w:t>
      </w:r>
      <w:r w:rsidR="002D3587" w:rsidRPr="00625FE9">
        <w:rPr>
          <w:rFonts w:ascii="Arial" w:eastAsia="Times New Roman" w:hAnsi="Arial" w:cs="Arial"/>
          <w:bCs/>
          <w:spacing w:val="-8"/>
          <w:sz w:val="28"/>
          <w:szCs w:val="24"/>
          <w:lang w:val="kk-KZ" w:eastAsia="ru-RU"/>
        </w:rPr>
        <w:t xml:space="preserve"> </w:t>
      </w:r>
      <w:r w:rsidRPr="00625FE9">
        <w:rPr>
          <w:rFonts w:ascii="Arial" w:eastAsia="Times New Roman" w:hAnsi="Arial" w:cs="Arial"/>
          <w:bCs/>
          <w:spacing w:val="-8"/>
          <w:sz w:val="28"/>
          <w:szCs w:val="24"/>
          <w:lang w:val="kk-KZ" w:eastAsia="ru-RU"/>
        </w:rPr>
        <w:t>қылмыстар нәтижесінде алынған кірістерді жасыруға бағытталған схемаларда қолданылады.</w:t>
      </w:r>
    </w:p>
    <w:p w14:paraId="091E2B54" w14:textId="4A172E7F" w:rsidR="00D114C2" w:rsidRPr="00625FE9" w:rsidRDefault="00465D34" w:rsidP="00465D34">
      <w:pPr>
        <w:spacing w:after="0" w:line="240" w:lineRule="auto"/>
        <w:ind w:firstLine="708"/>
        <w:jc w:val="both"/>
        <w:rPr>
          <w:rFonts w:ascii="Arial" w:eastAsia="Times New Roman" w:hAnsi="Arial" w:cs="Arial"/>
          <w:bCs/>
          <w:spacing w:val="-8"/>
          <w:sz w:val="28"/>
          <w:szCs w:val="24"/>
          <w:lang w:val="kk-KZ" w:eastAsia="ru-RU"/>
        </w:rPr>
      </w:pPr>
      <w:r w:rsidRPr="00625FE9">
        <w:rPr>
          <w:rFonts w:ascii="Arial" w:eastAsia="Times New Roman" w:hAnsi="Arial" w:cs="Arial"/>
          <w:bCs/>
          <w:spacing w:val="-8"/>
          <w:sz w:val="28"/>
          <w:szCs w:val="24"/>
          <w:lang w:val="kk-KZ" w:eastAsia="ru-RU"/>
        </w:rPr>
        <w:t xml:space="preserve">Осылайша, кәсіптік және ғылыми қызметтер үшін төлемдер сыбайлас жемқорлықтан түсетін кірістерді </w:t>
      </w:r>
      <w:r w:rsidR="000E57A1">
        <w:rPr>
          <w:rFonts w:ascii="Arial" w:eastAsia="Times New Roman" w:hAnsi="Arial" w:cs="Arial"/>
          <w:bCs/>
          <w:spacing w:val="-8"/>
          <w:sz w:val="28"/>
          <w:szCs w:val="24"/>
          <w:lang w:val="kk-KZ" w:eastAsia="ru-RU"/>
        </w:rPr>
        <w:t>шығаруды</w:t>
      </w:r>
      <w:r w:rsidR="000E57A1" w:rsidRPr="00625FE9">
        <w:rPr>
          <w:rFonts w:ascii="Arial" w:eastAsia="Times New Roman" w:hAnsi="Arial" w:cs="Arial"/>
          <w:bCs/>
          <w:spacing w:val="-8"/>
          <w:sz w:val="28"/>
          <w:szCs w:val="24"/>
          <w:lang w:val="kk-KZ" w:eastAsia="ru-RU"/>
        </w:rPr>
        <w:t xml:space="preserve"> </w:t>
      </w:r>
      <w:r w:rsidRPr="00625FE9">
        <w:rPr>
          <w:rFonts w:ascii="Arial" w:eastAsia="Times New Roman" w:hAnsi="Arial" w:cs="Arial"/>
          <w:bCs/>
          <w:spacing w:val="-8"/>
          <w:sz w:val="28"/>
          <w:szCs w:val="24"/>
          <w:lang w:val="kk-KZ" w:eastAsia="ru-RU"/>
        </w:rPr>
        <w:t xml:space="preserve">жасырады, ал тауарларды </w:t>
      </w:r>
      <w:r w:rsidR="000E57A1">
        <w:rPr>
          <w:rFonts w:ascii="Arial" w:eastAsia="Times New Roman" w:hAnsi="Arial" w:cs="Arial"/>
          <w:bCs/>
          <w:spacing w:val="-8"/>
          <w:sz w:val="28"/>
          <w:szCs w:val="24"/>
          <w:lang w:val="kk-KZ" w:eastAsia="ru-RU"/>
        </w:rPr>
        <w:t>әкелусіз</w:t>
      </w:r>
      <w:r w:rsidR="000E57A1" w:rsidRPr="00625FE9">
        <w:rPr>
          <w:rFonts w:ascii="Arial" w:eastAsia="Times New Roman" w:hAnsi="Arial" w:cs="Arial"/>
          <w:bCs/>
          <w:spacing w:val="-8"/>
          <w:sz w:val="28"/>
          <w:szCs w:val="24"/>
          <w:lang w:val="kk-KZ" w:eastAsia="ru-RU"/>
        </w:rPr>
        <w:t xml:space="preserve"> </w:t>
      </w:r>
      <w:r w:rsidRPr="00625FE9">
        <w:rPr>
          <w:rFonts w:ascii="Arial" w:eastAsia="Times New Roman" w:hAnsi="Arial" w:cs="Arial"/>
          <w:bCs/>
          <w:spacing w:val="-8"/>
          <w:sz w:val="28"/>
          <w:szCs w:val="24"/>
          <w:lang w:val="kk-KZ" w:eastAsia="ru-RU"/>
        </w:rPr>
        <w:t>жалған сыртқы экономикалық сауда салық төлеуден жалтару және заңсыз кәсіпкерлік нәтижесінде алынған қаражатты қолма-қол ақшаға айналдыру схемаларында қолданылады. Шетелдегі меншікті шоттар арасындағы аударымдар, сондай-ақ жоғарыда аталған қылмыстардан түскен кірістерді заңдастыру схемаларына тән қаражаттың пайда болу көзін қадағалауды қиындатуы мүмкін.</w:t>
      </w:r>
    </w:p>
    <w:p w14:paraId="559C37B6" w14:textId="4A425B6B" w:rsidR="00090EF5" w:rsidRPr="00625FE9" w:rsidRDefault="000E57A1" w:rsidP="00894A59">
      <w:pPr>
        <w:spacing w:after="0" w:line="240" w:lineRule="auto"/>
        <w:ind w:firstLine="708"/>
        <w:jc w:val="both"/>
        <w:rPr>
          <w:rFonts w:ascii="Arial" w:hAnsi="Arial" w:cs="Arial"/>
          <w:sz w:val="28"/>
          <w:szCs w:val="28"/>
          <w:lang w:val="kk-KZ"/>
        </w:rPr>
      </w:pPr>
      <w:r>
        <w:rPr>
          <w:rFonts w:ascii="Arial" w:hAnsi="Arial" w:cs="Arial"/>
          <w:sz w:val="28"/>
          <w:szCs w:val="28"/>
          <w:lang w:val="kk-KZ"/>
        </w:rPr>
        <w:t>К</w:t>
      </w:r>
      <w:r w:rsidR="00090EF5" w:rsidRPr="00625FE9">
        <w:rPr>
          <w:rFonts w:ascii="Arial" w:hAnsi="Arial" w:cs="Arial"/>
          <w:sz w:val="28"/>
          <w:szCs w:val="28"/>
          <w:lang w:val="kk-KZ"/>
        </w:rPr>
        <w:t>Ж/ТҚ тәуекелі жоғары трансшекаралық операцияларды талдау келесі осалдықтар</w:t>
      </w:r>
      <w:r>
        <w:rPr>
          <w:rFonts w:ascii="Arial" w:hAnsi="Arial" w:cs="Arial"/>
          <w:sz w:val="28"/>
          <w:szCs w:val="28"/>
          <w:lang w:val="kk-KZ"/>
        </w:rPr>
        <w:t xml:space="preserve">ды </w:t>
      </w:r>
      <w:r w:rsidRPr="00625FE9">
        <w:rPr>
          <w:rFonts w:ascii="Arial" w:hAnsi="Arial" w:cs="Arial"/>
          <w:sz w:val="28"/>
          <w:szCs w:val="28"/>
          <w:lang w:val="kk-KZ"/>
        </w:rPr>
        <w:t>анықтады</w:t>
      </w:r>
      <w:r w:rsidR="00090EF5" w:rsidRPr="00625FE9">
        <w:rPr>
          <w:rFonts w:ascii="Arial" w:hAnsi="Arial" w:cs="Arial"/>
          <w:sz w:val="28"/>
          <w:szCs w:val="28"/>
          <w:lang w:val="kk-KZ"/>
        </w:rPr>
        <w:t>.</w:t>
      </w:r>
    </w:p>
    <w:p w14:paraId="7A2BE4DF" w14:textId="15F75093" w:rsidR="00530290" w:rsidRPr="00625FE9" w:rsidRDefault="00096F4C" w:rsidP="00894A59">
      <w:pPr>
        <w:spacing w:after="0" w:line="240" w:lineRule="auto"/>
        <w:ind w:firstLine="708"/>
        <w:jc w:val="both"/>
        <w:rPr>
          <w:rFonts w:ascii="Arial" w:eastAsia="Times New Roman" w:hAnsi="Arial" w:cs="Arial"/>
          <w:b/>
          <w:spacing w:val="-8"/>
          <w:sz w:val="28"/>
          <w:szCs w:val="24"/>
          <w:lang w:val="kk-KZ" w:eastAsia="ru-RU"/>
        </w:rPr>
      </w:pPr>
      <w:r w:rsidRPr="00625FE9">
        <w:rPr>
          <w:rFonts w:ascii="Arial" w:eastAsia="Times New Roman" w:hAnsi="Arial" w:cs="Arial"/>
          <w:b/>
          <w:spacing w:val="-8"/>
          <w:sz w:val="28"/>
          <w:szCs w:val="24"/>
          <w:lang w:val="kk-KZ" w:eastAsia="ru-RU"/>
        </w:rPr>
        <w:t>3</w:t>
      </w:r>
      <w:r w:rsidR="00AD4507" w:rsidRPr="00625FE9">
        <w:rPr>
          <w:rFonts w:ascii="Arial" w:eastAsia="Times New Roman" w:hAnsi="Arial" w:cs="Arial"/>
          <w:b/>
          <w:spacing w:val="-8"/>
          <w:sz w:val="28"/>
          <w:szCs w:val="24"/>
          <w:lang w:val="kk-KZ" w:eastAsia="ru-RU"/>
        </w:rPr>
        <w:t>.</w:t>
      </w:r>
      <w:r w:rsidR="00BB296A" w:rsidRPr="00625FE9">
        <w:rPr>
          <w:rFonts w:ascii="Arial" w:eastAsia="Times New Roman" w:hAnsi="Arial" w:cs="Arial"/>
          <w:b/>
          <w:spacing w:val="-8"/>
          <w:sz w:val="28"/>
          <w:szCs w:val="24"/>
          <w:lang w:val="kk-KZ" w:eastAsia="ru-RU"/>
        </w:rPr>
        <w:t>1.3.9</w:t>
      </w:r>
      <w:r w:rsidR="00AD4507" w:rsidRPr="00625FE9">
        <w:rPr>
          <w:rFonts w:ascii="Arial" w:eastAsia="Times New Roman" w:hAnsi="Arial" w:cs="Arial"/>
          <w:b/>
          <w:spacing w:val="-8"/>
          <w:sz w:val="28"/>
          <w:szCs w:val="24"/>
          <w:lang w:val="kk-KZ" w:eastAsia="ru-RU"/>
        </w:rPr>
        <w:t xml:space="preserve">.  </w:t>
      </w:r>
      <w:r w:rsidR="00530290" w:rsidRPr="00625FE9">
        <w:rPr>
          <w:rFonts w:ascii="Arial" w:eastAsia="Times New Roman" w:hAnsi="Arial" w:cs="Arial"/>
          <w:b/>
          <w:spacing w:val="-8"/>
          <w:sz w:val="28"/>
          <w:szCs w:val="24"/>
          <w:lang w:val="kk-KZ" w:eastAsia="ru-RU"/>
        </w:rPr>
        <w:t>Схемалардың негізгі сипаттамалары</w:t>
      </w:r>
      <w:r w:rsidR="00F00CC4" w:rsidRPr="00625FE9">
        <w:rPr>
          <w:rFonts w:ascii="Arial" w:eastAsia="Times New Roman" w:hAnsi="Arial" w:cs="Arial"/>
          <w:b/>
          <w:spacing w:val="-8"/>
          <w:sz w:val="28"/>
          <w:szCs w:val="24"/>
          <w:lang w:val="kk-KZ" w:eastAsia="ru-RU"/>
        </w:rPr>
        <w:t>:</w:t>
      </w:r>
    </w:p>
    <w:p w14:paraId="684D77FC" w14:textId="1EC9360A" w:rsidR="00E21C06" w:rsidRPr="00625FE9" w:rsidRDefault="00E21C06" w:rsidP="00894A59">
      <w:pPr>
        <w:spacing w:after="0" w:line="240" w:lineRule="auto"/>
        <w:jc w:val="both"/>
        <w:rPr>
          <w:rFonts w:ascii="Arial" w:eastAsia="Times New Roman" w:hAnsi="Arial" w:cs="Arial"/>
          <w:spacing w:val="-8"/>
          <w:sz w:val="28"/>
          <w:szCs w:val="24"/>
          <w:u w:val="single"/>
          <w:lang w:val="kk-KZ" w:eastAsia="ru-RU"/>
        </w:rPr>
      </w:pPr>
      <w:r w:rsidRPr="00625FE9">
        <w:rPr>
          <w:rFonts w:ascii="Arial" w:eastAsia="Times New Roman" w:hAnsi="Arial" w:cs="Arial"/>
          <w:spacing w:val="-8"/>
          <w:sz w:val="28"/>
          <w:szCs w:val="24"/>
          <w:lang w:val="kk-KZ" w:eastAsia="ru-RU"/>
        </w:rPr>
        <w:tab/>
      </w:r>
      <w:r w:rsidR="000E57A1">
        <w:rPr>
          <w:rFonts w:ascii="Arial" w:eastAsia="Times New Roman" w:hAnsi="Arial" w:cs="Arial"/>
          <w:spacing w:val="-8"/>
          <w:sz w:val="28"/>
          <w:szCs w:val="24"/>
          <w:u w:val="single"/>
          <w:lang w:val="kk-KZ" w:eastAsia="ru-RU"/>
        </w:rPr>
        <w:t>Іс жүзінде жоқ немесе құны айтарлықтай жоғары тауарларға немесе қызметтерге қаражат аудару</w:t>
      </w:r>
      <w:r w:rsidR="00F00CC4" w:rsidRPr="00625FE9">
        <w:rPr>
          <w:rFonts w:ascii="Arial" w:eastAsia="Times New Roman" w:hAnsi="Arial" w:cs="Arial"/>
          <w:spacing w:val="-8"/>
          <w:sz w:val="28"/>
          <w:szCs w:val="24"/>
          <w:u w:val="single"/>
          <w:lang w:val="kk-KZ" w:eastAsia="ru-RU"/>
        </w:rPr>
        <w:t>.</w:t>
      </w:r>
    </w:p>
    <w:p w14:paraId="0DF42F36" w14:textId="1E9014DB" w:rsidR="00E21C06" w:rsidRPr="00625FE9" w:rsidRDefault="00E21C06" w:rsidP="00894A59">
      <w:pPr>
        <w:spacing w:after="0" w:line="240" w:lineRule="auto"/>
        <w:jc w:val="both"/>
        <w:rPr>
          <w:rFonts w:ascii="Arial" w:eastAsia="Times New Roman" w:hAnsi="Arial" w:cs="Arial"/>
          <w:spacing w:val="-8"/>
          <w:sz w:val="28"/>
          <w:szCs w:val="24"/>
          <w:lang w:val="kk-KZ" w:eastAsia="ru-RU"/>
        </w:rPr>
      </w:pPr>
      <w:r w:rsidRPr="00625FE9">
        <w:rPr>
          <w:rFonts w:ascii="Arial" w:eastAsia="Times New Roman" w:hAnsi="Arial" w:cs="Arial"/>
          <w:spacing w:val="-8"/>
          <w:sz w:val="28"/>
          <w:szCs w:val="24"/>
          <w:lang w:val="kk-KZ" w:eastAsia="ru-RU"/>
        </w:rPr>
        <w:tab/>
        <w:t>Қаражат елдер арасында іс жүзінде жоқ немесе құны айтарлықтай жоғары тауарлар немесе қызметтер үшін ақы төлеу арқылы аударылады</w:t>
      </w:r>
      <w:r w:rsidR="00F00CC4" w:rsidRPr="00625FE9">
        <w:rPr>
          <w:rFonts w:ascii="Arial" w:eastAsia="Times New Roman" w:hAnsi="Arial" w:cs="Arial"/>
          <w:spacing w:val="-8"/>
          <w:sz w:val="28"/>
          <w:szCs w:val="24"/>
          <w:lang w:val="kk-KZ" w:eastAsia="ru-RU"/>
        </w:rPr>
        <w:t>;</w:t>
      </w:r>
    </w:p>
    <w:p w14:paraId="38329B53" w14:textId="0F0680F1" w:rsidR="00E21C06" w:rsidRPr="00625FE9" w:rsidRDefault="000E57A1" w:rsidP="00894A59">
      <w:pPr>
        <w:spacing w:after="0" w:line="240" w:lineRule="auto"/>
        <w:ind w:firstLine="708"/>
        <w:jc w:val="both"/>
        <w:rPr>
          <w:rFonts w:ascii="Arial" w:eastAsia="Times New Roman" w:hAnsi="Arial" w:cs="Arial"/>
          <w:spacing w:val="-8"/>
          <w:sz w:val="28"/>
          <w:szCs w:val="24"/>
          <w:u w:val="single"/>
          <w:lang w:val="kk-KZ" w:eastAsia="ru-RU"/>
        </w:rPr>
      </w:pPr>
      <w:r>
        <w:rPr>
          <w:rFonts w:ascii="Arial" w:eastAsia="Times New Roman" w:hAnsi="Arial" w:cs="Arial"/>
          <w:spacing w:val="-8"/>
          <w:sz w:val="28"/>
          <w:szCs w:val="24"/>
          <w:u w:val="single"/>
          <w:lang w:val="kk-KZ" w:eastAsia="ru-RU"/>
        </w:rPr>
        <w:t xml:space="preserve">Транзакцияларды </w:t>
      </w:r>
      <w:r w:rsidR="00E21C06" w:rsidRPr="00625FE9">
        <w:rPr>
          <w:rFonts w:ascii="Arial" w:eastAsia="Times New Roman" w:hAnsi="Arial" w:cs="Arial"/>
          <w:spacing w:val="-8"/>
          <w:sz w:val="28"/>
          <w:szCs w:val="24"/>
          <w:u w:val="single"/>
          <w:lang w:val="kk-KZ" w:eastAsia="ru-RU"/>
        </w:rPr>
        <w:t>жасыру үшін бағалы қағаздарды пайдалану</w:t>
      </w:r>
      <w:r w:rsidR="00F00CC4" w:rsidRPr="00625FE9">
        <w:rPr>
          <w:rFonts w:ascii="Arial" w:eastAsia="Times New Roman" w:hAnsi="Arial" w:cs="Arial"/>
          <w:spacing w:val="-8"/>
          <w:sz w:val="28"/>
          <w:szCs w:val="24"/>
          <w:u w:val="single"/>
          <w:lang w:val="kk-KZ" w:eastAsia="ru-RU"/>
        </w:rPr>
        <w:t>.</w:t>
      </w:r>
    </w:p>
    <w:p w14:paraId="3A09C2A1" w14:textId="1CC6503E" w:rsidR="00E21C06" w:rsidRPr="00625FE9" w:rsidRDefault="00E21C06" w:rsidP="00894A59">
      <w:pPr>
        <w:spacing w:after="0" w:line="240" w:lineRule="auto"/>
        <w:ind w:firstLine="708"/>
        <w:jc w:val="both"/>
        <w:rPr>
          <w:rFonts w:ascii="Arial" w:eastAsia="Times New Roman" w:hAnsi="Arial" w:cs="Arial"/>
          <w:spacing w:val="-8"/>
          <w:sz w:val="28"/>
          <w:szCs w:val="24"/>
          <w:lang w:val="kk-KZ" w:eastAsia="ru-RU"/>
        </w:rPr>
      </w:pPr>
      <w:r w:rsidRPr="00625FE9">
        <w:rPr>
          <w:rFonts w:ascii="Arial" w:eastAsia="Times New Roman" w:hAnsi="Arial" w:cs="Arial"/>
          <w:spacing w:val="-8"/>
          <w:sz w:val="28"/>
          <w:szCs w:val="24"/>
          <w:lang w:val="kk-KZ" w:eastAsia="ru-RU"/>
        </w:rPr>
        <w:t xml:space="preserve">Қаражат трансшекаралық операциялар арқылы </w:t>
      </w:r>
      <w:r w:rsidR="00F00CC4" w:rsidRPr="00625FE9">
        <w:rPr>
          <w:rFonts w:ascii="Arial" w:eastAsia="Times New Roman" w:hAnsi="Arial" w:cs="Arial"/>
          <w:spacing w:val="-8"/>
          <w:sz w:val="28"/>
          <w:szCs w:val="24"/>
          <w:lang w:val="kk-KZ" w:eastAsia="ru-RU"/>
        </w:rPr>
        <w:t>акциялар, облигациялар</w:t>
      </w:r>
      <w:r w:rsidR="000E57A1">
        <w:rPr>
          <w:rFonts w:ascii="Arial" w:eastAsia="Times New Roman" w:hAnsi="Arial" w:cs="Arial"/>
          <w:spacing w:val="-8"/>
          <w:sz w:val="28"/>
          <w:szCs w:val="24"/>
          <w:lang w:val="kk-KZ" w:eastAsia="ru-RU"/>
        </w:rPr>
        <w:t xml:space="preserve"> немесе деривативтер</w:t>
      </w:r>
      <w:r w:rsidR="00F00CC4" w:rsidRPr="00625FE9">
        <w:rPr>
          <w:rFonts w:ascii="Arial" w:eastAsia="Times New Roman" w:hAnsi="Arial" w:cs="Arial"/>
          <w:spacing w:val="-8"/>
          <w:sz w:val="28"/>
          <w:szCs w:val="24"/>
          <w:lang w:val="kk-KZ" w:eastAsia="ru-RU"/>
        </w:rPr>
        <w:t xml:space="preserve"> сияқты бағалы қағаздармен</w:t>
      </w:r>
      <w:r w:rsidR="000E57A1">
        <w:rPr>
          <w:rFonts w:ascii="Arial" w:eastAsia="Times New Roman" w:hAnsi="Arial" w:cs="Arial"/>
          <w:spacing w:val="-8"/>
          <w:sz w:val="28"/>
          <w:szCs w:val="24"/>
          <w:lang w:val="kk-KZ" w:eastAsia="ru-RU"/>
        </w:rPr>
        <w:t xml:space="preserve"> </w:t>
      </w:r>
      <w:r w:rsidR="000E57A1" w:rsidRPr="00625FE9">
        <w:rPr>
          <w:rFonts w:ascii="Arial" w:eastAsia="Times New Roman" w:hAnsi="Arial" w:cs="Arial"/>
          <w:spacing w:val="-8"/>
          <w:sz w:val="28"/>
          <w:szCs w:val="24"/>
          <w:lang w:val="kk-KZ" w:eastAsia="ru-RU"/>
        </w:rPr>
        <w:t>аударылады</w:t>
      </w:r>
      <w:r w:rsidR="00F00CC4" w:rsidRPr="00625FE9">
        <w:rPr>
          <w:rFonts w:ascii="Arial" w:eastAsia="Times New Roman" w:hAnsi="Arial" w:cs="Arial"/>
          <w:spacing w:val="-8"/>
          <w:sz w:val="28"/>
          <w:szCs w:val="24"/>
          <w:lang w:val="kk-KZ" w:eastAsia="ru-RU"/>
        </w:rPr>
        <w:t xml:space="preserve">, бұл нақты қаржылық ағындарды жасыруға мүмкіндік береді және транзакцияның шынайы мақсатын бақылауды қиындатады. Бағалы қағаздар заңды инвестициялардың </w:t>
      </w:r>
      <w:r w:rsidR="00F00CC4" w:rsidRPr="00625FE9">
        <w:rPr>
          <w:rFonts w:ascii="Arial" w:eastAsia="Times New Roman" w:hAnsi="Arial" w:cs="Arial"/>
          <w:spacing w:val="-8"/>
          <w:sz w:val="28"/>
          <w:szCs w:val="24"/>
          <w:lang w:val="kk-KZ" w:eastAsia="ru-RU"/>
        </w:rPr>
        <w:lastRenderedPageBreak/>
        <w:t xml:space="preserve">немесе қаржылық операциялардың </w:t>
      </w:r>
      <w:r w:rsidR="000E57A1">
        <w:rPr>
          <w:rFonts w:ascii="Arial" w:eastAsia="Times New Roman" w:hAnsi="Arial" w:cs="Arial"/>
          <w:spacing w:val="-8"/>
          <w:sz w:val="28"/>
          <w:szCs w:val="24"/>
          <w:lang w:val="kk-KZ" w:eastAsia="ru-RU"/>
        </w:rPr>
        <w:t>көрінісін жасау</w:t>
      </w:r>
      <w:r w:rsidR="00F00CC4" w:rsidRPr="00625FE9">
        <w:rPr>
          <w:rFonts w:ascii="Arial" w:eastAsia="Times New Roman" w:hAnsi="Arial" w:cs="Arial"/>
          <w:spacing w:val="-8"/>
          <w:sz w:val="28"/>
          <w:szCs w:val="24"/>
          <w:lang w:val="kk-KZ" w:eastAsia="ru-RU"/>
        </w:rPr>
        <w:t xml:space="preserve"> үшін пайдаланылуы мүмкін, </w:t>
      </w:r>
      <w:r w:rsidR="000E57A1">
        <w:rPr>
          <w:rFonts w:ascii="Arial" w:eastAsia="Times New Roman" w:hAnsi="Arial" w:cs="Arial"/>
          <w:spacing w:val="-8"/>
          <w:sz w:val="28"/>
          <w:szCs w:val="24"/>
          <w:lang w:val="kk-KZ" w:eastAsia="ru-RU"/>
        </w:rPr>
        <w:t>ал іс жүзінде</w:t>
      </w:r>
      <w:r w:rsidR="000E57A1" w:rsidRPr="00625FE9">
        <w:rPr>
          <w:rFonts w:ascii="Arial" w:eastAsia="Times New Roman" w:hAnsi="Arial" w:cs="Arial"/>
          <w:spacing w:val="-8"/>
          <w:sz w:val="28"/>
          <w:szCs w:val="24"/>
          <w:lang w:val="kk-KZ" w:eastAsia="ru-RU"/>
        </w:rPr>
        <w:t xml:space="preserve"> </w:t>
      </w:r>
      <w:r w:rsidR="00F00CC4" w:rsidRPr="00625FE9">
        <w:rPr>
          <w:rFonts w:ascii="Arial" w:eastAsia="Times New Roman" w:hAnsi="Arial" w:cs="Arial"/>
          <w:spacing w:val="-8"/>
          <w:sz w:val="28"/>
          <w:szCs w:val="24"/>
          <w:lang w:val="kk-KZ" w:eastAsia="ru-RU"/>
        </w:rPr>
        <w:t>олар ақшаны жылыстату</w:t>
      </w:r>
      <w:r w:rsidR="000E57A1">
        <w:rPr>
          <w:rFonts w:ascii="Arial" w:eastAsia="Times New Roman" w:hAnsi="Arial" w:cs="Arial"/>
          <w:spacing w:val="-8"/>
          <w:sz w:val="28"/>
          <w:szCs w:val="24"/>
          <w:lang w:val="kk-KZ" w:eastAsia="ru-RU"/>
        </w:rPr>
        <w:t xml:space="preserve"> үшін қолданылады</w:t>
      </w:r>
      <w:r w:rsidR="00F00CC4" w:rsidRPr="00625FE9">
        <w:rPr>
          <w:rFonts w:ascii="Arial" w:eastAsia="Times New Roman" w:hAnsi="Arial" w:cs="Arial"/>
          <w:spacing w:val="-8"/>
          <w:sz w:val="28"/>
          <w:szCs w:val="24"/>
          <w:lang w:val="kk-KZ" w:eastAsia="ru-RU"/>
        </w:rPr>
        <w:t>;</w:t>
      </w:r>
    </w:p>
    <w:p w14:paraId="6777A768" w14:textId="6B9DECAA" w:rsidR="00F00CC4" w:rsidRPr="00625FE9" w:rsidRDefault="000E57A1" w:rsidP="00894A59">
      <w:pPr>
        <w:spacing w:after="0" w:line="240" w:lineRule="auto"/>
        <w:ind w:firstLine="708"/>
        <w:jc w:val="both"/>
        <w:rPr>
          <w:rFonts w:ascii="Arial" w:eastAsia="Times New Roman" w:hAnsi="Arial" w:cs="Arial"/>
          <w:spacing w:val="-8"/>
          <w:sz w:val="28"/>
          <w:szCs w:val="24"/>
          <w:u w:val="single"/>
          <w:lang w:val="kk-KZ" w:eastAsia="ru-RU"/>
        </w:rPr>
      </w:pPr>
      <w:r>
        <w:rPr>
          <w:rFonts w:ascii="Arial" w:eastAsia="Times New Roman" w:hAnsi="Arial" w:cs="Arial"/>
          <w:spacing w:val="-8"/>
          <w:sz w:val="28"/>
          <w:szCs w:val="24"/>
          <w:u w:val="single"/>
          <w:lang w:val="kk-KZ" w:eastAsia="ru-RU"/>
        </w:rPr>
        <w:t>Т</w:t>
      </w:r>
      <w:r w:rsidRPr="00625FE9">
        <w:rPr>
          <w:rFonts w:ascii="Arial" w:eastAsia="Times New Roman" w:hAnsi="Arial" w:cs="Arial"/>
          <w:spacing w:val="-8"/>
          <w:sz w:val="28"/>
          <w:szCs w:val="24"/>
          <w:u w:val="single"/>
          <w:lang w:val="kk-KZ" w:eastAsia="ru-RU"/>
        </w:rPr>
        <w:t xml:space="preserve">ранзакцияларды </w:t>
      </w:r>
      <w:r>
        <w:rPr>
          <w:rFonts w:ascii="Arial" w:eastAsia="Times New Roman" w:hAnsi="Arial" w:cs="Arial"/>
          <w:spacing w:val="-8"/>
          <w:sz w:val="28"/>
          <w:szCs w:val="24"/>
          <w:u w:val="single"/>
          <w:lang w:val="kk-KZ" w:eastAsia="ru-RU"/>
        </w:rPr>
        <w:t>жасыру</w:t>
      </w:r>
      <w:r w:rsidRPr="00625FE9">
        <w:rPr>
          <w:rFonts w:ascii="Arial" w:eastAsia="Times New Roman" w:hAnsi="Arial" w:cs="Arial"/>
          <w:spacing w:val="-8"/>
          <w:sz w:val="28"/>
          <w:szCs w:val="24"/>
          <w:u w:val="single"/>
          <w:lang w:val="kk-KZ" w:eastAsia="ru-RU"/>
        </w:rPr>
        <w:t xml:space="preserve"> </w:t>
      </w:r>
      <w:r w:rsidR="00F00CC4" w:rsidRPr="00625FE9">
        <w:rPr>
          <w:rFonts w:ascii="Arial" w:eastAsia="Times New Roman" w:hAnsi="Arial" w:cs="Arial"/>
          <w:spacing w:val="-8"/>
          <w:sz w:val="28"/>
          <w:szCs w:val="24"/>
          <w:u w:val="single"/>
          <w:lang w:val="kk-KZ" w:eastAsia="ru-RU"/>
        </w:rPr>
        <w:t>үшін қарыздарды пайдалану.</w:t>
      </w:r>
    </w:p>
    <w:p w14:paraId="1072E8EF" w14:textId="0D801092" w:rsidR="000345BC" w:rsidRPr="00625FE9" w:rsidRDefault="00F00CC4" w:rsidP="0089319A">
      <w:pPr>
        <w:spacing w:after="0" w:line="240" w:lineRule="auto"/>
        <w:ind w:firstLine="708"/>
        <w:jc w:val="both"/>
        <w:rPr>
          <w:rFonts w:ascii="Arial" w:eastAsia="Times New Roman" w:hAnsi="Arial" w:cs="Arial"/>
          <w:spacing w:val="-8"/>
          <w:sz w:val="28"/>
          <w:szCs w:val="24"/>
          <w:lang w:val="kk-KZ" w:eastAsia="ru-RU"/>
        </w:rPr>
      </w:pPr>
      <w:r w:rsidRPr="00625FE9">
        <w:rPr>
          <w:rFonts w:ascii="Arial" w:eastAsia="Times New Roman" w:hAnsi="Arial" w:cs="Arial"/>
          <w:spacing w:val="-8"/>
          <w:sz w:val="28"/>
          <w:szCs w:val="24"/>
          <w:lang w:val="kk-KZ" w:eastAsia="ru-RU"/>
        </w:rPr>
        <w:t xml:space="preserve">Қаражат елдер арасында </w:t>
      </w:r>
      <w:r w:rsidR="000E57A1">
        <w:rPr>
          <w:rFonts w:ascii="Arial" w:eastAsia="Times New Roman" w:hAnsi="Arial" w:cs="Arial"/>
          <w:spacing w:val="-8"/>
          <w:sz w:val="28"/>
          <w:szCs w:val="24"/>
          <w:lang w:val="kk-KZ" w:eastAsia="ru-RU"/>
        </w:rPr>
        <w:t xml:space="preserve">қарыз түрімен, </w:t>
      </w:r>
      <w:r w:rsidRPr="00625FE9">
        <w:rPr>
          <w:rFonts w:ascii="Arial" w:eastAsia="Times New Roman" w:hAnsi="Arial" w:cs="Arial"/>
          <w:spacing w:val="-8"/>
          <w:sz w:val="28"/>
          <w:szCs w:val="24"/>
          <w:lang w:val="kk-KZ" w:eastAsia="ru-RU"/>
        </w:rPr>
        <w:t xml:space="preserve"> </w:t>
      </w:r>
      <w:r w:rsidR="000E57A1" w:rsidRPr="00625FE9">
        <w:rPr>
          <w:rFonts w:ascii="Arial" w:eastAsia="Times New Roman" w:hAnsi="Arial" w:cs="Arial"/>
          <w:spacing w:val="-8"/>
          <w:sz w:val="28"/>
          <w:szCs w:val="24"/>
          <w:lang w:val="kk-KZ" w:eastAsia="ru-RU"/>
        </w:rPr>
        <w:t xml:space="preserve">әсіресе байланысты тараптар арасындағы жағдайда </w:t>
      </w:r>
      <w:r w:rsidRPr="00625FE9">
        <w:rPr>
          <w:rFonts w:ascii="Arial" w:eastAsia="Times New Roman" w:hAnsi="Arial" w:cs="Arial"/>
          <w:spacing w:val="-8"/>
          <w:sz w:val="28"/>
          <w:szCs w:val="24"/>
          <w:lang w:val="kk-KZ" w:eastAsia="ru-RU"/>
        </w:rPr>
        <w:t xml:space="preserve">аударылады. Мұндай мәмілелер қаражатты аударудың шынайы мақсаттарын жасыруға мүмкіндік береді, мысалы, </w:t>
      </w:r>
      <w:r w:rsidR="000E57A1">
        <w:rPr>
          <w:rFonts w:ascii="Arial" w:eastAsia="Times New Roman" w:hAnsi="Arial" w:cs="Arial"/>
          <w:spacing w:val="-8"/>
          <w:sz w:val="28"/>
          <w:szCs w:val="24"/>
          <w:lang w:val="kk-KZ" w:eastAsia="ru-RU"/>
        </w:rPr>
        <w:t>қарыздың</w:t>
      </w:r>
      <w:r w:rsidR="000E57A1" w:rsidRPr="00625FE9">
        <w:rPr>
          <w:rFonts w:ascii="Arial" w:eastAsia="Times New Roman" w:hAnsi="Arial" w:cs="Arial"/>
          <w:spacing w:val="-8"/>
          <w:sz w:val="28"/>
          <w:szCs w:val="24"/>
          <w:lang w:val="kk-KZ" w:eastAsia="ru-RU"/>
        </w:rPr>
        <w:t xml:space="preserve"> </w:t>
      </w:r>
      <w:r w:rsidRPr="00625FE9">
        <w:rPr>
          <w:rFonts w:ascii="Arial" w:eastAsia="Times New Roman" w:hAnsi="Arial" w:cs="Arial"/>
          <w:spacing w:val="-8"/>
          <w:sz w:val="28"/>
          <w:szCs w:val="24"/>
          <w:lang w:val="kk-KZ" w:eastAsia="ru-RU"/>
        </w:rPr>
        <w:t>экономикалық тұрғыдан мақсатсыз шарттары арқылы</w:t>
      </w:r>
      <w:r w:rsidR="000345BC" w:rsidRPr="00625FE9">
        <w:rPr>
          <w:rFonts w:ascii="Arial" w:eastAsia="Times New Roman" w:hAnsi="Arial" w:cs="Arial"/>
          <w:spacing w:val="-8"/>
          <w:sz w:val="28"/>
          <w:szCs w:val="24"/>
          <w:lang w:val="kk-KZ" w:eastAsia="ru-RU"/>
        </w:rPr>
        <w:t xml:space="preserve">; </w:t>
      </w:r>
    </w:p>
    <w:p w14:paraId="1C58EA34" w14:textId="2E91C74A" w:rsidR="000345BC" w:rsidRPr="00625FE9" w:rsidRDefault="000E57A1" w:rsidP="00894A59">
      <w:pPr>
        <w:spacing w:after="0" w:line="240" w:lineRule="auto"/>
        <w:ind w:firstLine="708"/>
        <w:jc w:val="both"/>
        <w:rPr>
          <w:rFonts w:ascii="Arial" w:eastAsia="Times New Roman" w:hAnsi="Arial" w:cs="Arial"/>
          <w:spacing w:val="-8"/>
          <w:sz w:val="28"/>
          <w:szCs w:val="24"/>
          <w:u w:val="single"/>
          <w:lang w:val="kk-KZ" w:eastAsia="ru-RU"/>
        </w:rPr>
      </w:pPr>
      <w:r>
        <w:rPr>
          <w:rFonts w:ascii="Arial" w:eastAsia="Times New Roman" w:hAnsi="Arial" w:cs="Arial"/>
          <w:spacing w:val="-8"/>
          <w:sz w:val="28"/>
          <w:szCs w:val="24"/>
          <w:u w:val="single"/>
          <w:lang w:val="kk-KZ" w:eastAsia="ru-RU"/>
        </w:rPr>
        <w:t>Қ</w:t>
      </w:r>
      <w:r w:rsidRPr="00625FE9">
        <w:rPr>
          <w:rFonts w:ascii="Arial" w:eastAsia="Times New Roman" w:hAnsi="Arial" w:cs="Arial"/>
          <w:spacing w:val="-8"/>
          <w:sz w:val="28"/>
          <w:szCs w:val="24"/>
          <w:u w:val="single"/>
          <w:lang w:val="kk-KZ" w:eastAsia="ru-RU"/>
        </w:rPr>
        <w:t xml:space="preserve">аржылық </w:t>
      </w:r>
      <w:r w:rsidR="000345BC" w:rsidRPr="00625FE9">
        <w:rPr>
          <w:rFonts w:ascii="Arial" w:eastAsia="Times New Roman" w:hAnsi="Arial" w:cs="Arial"/>
          <w:spacing w:val="-8"/>
          <w:sz w:val="28"/>
          <w:szCs w:val="24"/>
          <w:u w:val="single"/>
          <w:lang w:val="kk-KZ" w:eastAsia="ru-RU"/>
        </w:rPr>
        <w:t>бақылау деңгейі төмен юрисдикцияларды пайдалану.</w:t>
      </w:r>
    </w:p>
    <w:p w14:paraId="1A1D8803" w14:textId="2845AC1E" w:rsidR="000345BC" w:rsidRPr="00625FE9" w:rsidRDefault="000345BC" w:rsidP="00894A59">
      <w:pPr>
        <w:spacing w:after="0" w:line="240" w:lineRule="auto"/>
        <w:jc w:val="both"/>
        <w:rPr>
          <w:rFonts w:ascii="Arial" w:eastAsia="Times New Roman" w:hAnsi="Arial" w:cs="Arial"/>
          <w:spacing w:val="-8"/>
          <w:sz w:val="28"/>
          <w:szCs w:val="24"/>
          <w:lang w:val="kk-KZ" w:eastAsia="ru-RU"/>
        </w:rPr>
      </w:pPr>
      <w:r w:rsidRPr="00625FE9">
        <w:rPr>
          <w:rFonts w:ascii="Arial" w:eastAsia="Times New Roman" w:hAnsi="Arial" w:cs="Arial"/>
          <w:spacing w:val="-8"/>
          <w:sz w:val="28"/>
          <w:szCs w:val="24"/>
          <w:lang w:val="kk-KZ" w:eastAsia="ru-RU"/>
        </w:rPr>
        <w:tab/>
        <w:t xml:space="preserve">Ақша бенефициарлардың есеп беруіне және тексеруіне қатаң талаптар қойылмайтын, </w:t>
      </w:r>
      <w:r w:rsidR="00C47038">
        <w:rPr>
          <w:rFonts w:ascii="Arial" w:eastAsia="Times New Roman" w:hAnsi="Arial" w:cs="Arial"/>
          <w:spacing w:val="-8"/>
          <w:sz w:val="28"/>
          <w:szCs w:val="24"/>
          <w:lang w:val="kk-KZ" w:eastAsia="ru-RU"/>
        </w:rPr>
        <w:t>К</w:t>
      </w:r>
      <w:r w:rsidRPr="00625FE9">
        <w:rPr>
          <w:rFonts w:ascii="Arial" w:eastAsia="Times New Roman" w:hAnsi="Arial" w:cs="Arial"/>
          <w:spacing w:val="-8"/>
          <w:sz w:val="28"/>
          <w:szCs w:val="24"/>
          <w:lang w:val="kk-KZ" w:eastAsia="ru-RU"/>
        </w:rPr>
        <w:t>Ж/ТҚҚ реттеу деңгейі төмен елдерде тіркелген компаниялар арқылы аударылады;</w:t>
      </w:r>
    </w:p>
    <w:p w14:paraId="4FE5174C" w14:textId="72DCE0B4" w:rsidR="000345BC" w:rsidRPr="00625FE9" w:rsidRDefault="00C47038" w:rsidP="00894A59">
      <w:pPr>
        <w:spacing w:after="0" w:line="240" w:lineRule="auto"/>
        <w:ind w:firstLine="708"/>
        <w:jc w:val="both"/>
        <w:rPr>
          <w:rFonts w:ascii="Arial" w:eastAsia="Times New Roman" w:hAnsi="Arial" w:cs="Arial"/>
          <w:spacing w:val="-8"/>
          <w:sz w:val="28"/>
          <w:szCs w:val="24"/>
          <w:u w:val="single"/>
          <w:lang w:val="kk-KZ" w:eastAsia="ru-RU"/>
        </w:rPr>
      </w:pPr>
      <w:r>
        <w:rPr>
          <w:rFonts w:ascii="Arial" w:eastAsia="Times New Roman" w:hAnsi="Arial" w:cs="Arial"/>
          <w:spacing w:val="-8"/>
          <w:sz w:val="28"/>
          <w:szCs w:val="24"/>
          <w:u w:val="single"/>
          <w:lang w:val="kk-KZ" w:eastAsia="ru-RU"/>
        </w:rPr>
        <w:t>Б</w:t>
      </w:r>
      <w:r w:rsidR="000345BC" w:rsidRPr="00625FE9">
        <w:rPr>
          <w:rFonts w:ascii="Arial" w:eastAsia="Times New Roman" w:hAnsi="Arial" w:cs="Arial"/>
          <w:spacing w:val="-8"/>
          <w:sz w:val="28"/>
          <w:szCs w:val="24"/>
          <w:u w:val="single"/>
          <w:lang w:val="kk-KZ" w:eastAsia="ru-RU"/>
        </w:rPr>
        <w:t xml:space="preserve">айланысты тараптар арасындағы </w:t>
      </w:r>
      <w:r>
        <w:rPr>
          <w:rFonts w:ascii="Arial" w:eastAsia="Times New Roman" w:hAnsi="Arial" w:cs="Arial"/>
          <w:spacing w:val="-8"/>
          <w:sz w:val="28"/>
          <w:szCs w:val="24"/>
          <w:u w:val="single"/>
          <w:lang w:val="kk-KZ" w:eastAsia="ru-RU"/>
        </w:rPr>
        <w:t>көп</w:t>
      </w:r>
      <w:r w:rsidRPr="00625FE9">
        <w:rPr>
          <w:rFonts w:ascii="Arial" w:eastAsia="Times New Roman" w:hAnsi="Arial" w:cs="Arial"/>
          <w:spacing w:val="-8"/>
          <w:sz w:val="28"/>
          <w:szCs w:val="24"/>
          <w:u w:val="single"/>
          <w:lang w:val="kk-KZ" w:eastAsia="ru-RU"/>
        </w:rPr>
        <w:t xml:space="preserve"> </w:t>
      </w:r>
      <w:r w:rsidR="000345BC" w:rsidRPr="00625FE9">
        <w:rPr>
          <w:rFonts w:ascii="Arial" w:eastAsia="Times New Roman" w:hAnsi="Arial" w:cs="Arial"/>
          <w:spacing w:val="-8"/>
          <w:sz w:val="28"/>
          <w:szCs w:val="24"/>
          <w:u w:val="single"/>
          <w:lang w:val="kk-KZ" w:eastAsia="ru-RU"/>
        </w:rPr>
        <w:t>деңгейлі транзакциялар.</w:t>
      </w:r>
    </w:p>
    <w:p w14:paraId="22BB95AE" w14:textId="7634763A" w:rsidR="000345BC" w:rsidRPr="00625FE9" w:rsidRDefault="000345BC" w:rsidP="00894A59">
      <w:pPr>
        <w:spacing w:after="0" w:line="240" w:lineRule="auto"/>
        <w:jc w:val="both"/>
        <w:rPr>
          <w:rFonts w:ascii="Arial" w:eastAsia="Times New Roman" w:hAnsi="Arial" w:cs="Arial"/>
          <w:spacing w:val="-8"/>
          <w:sz w:val="28"/>
          <w:szCs w:val="24"/>
          <w:lang w:val="kk-KZ" w:eastAsia="ru-RU"/>
        </w:rPr>
      </w:pPr>
      <w:r w:rsidRPr="00625FE9">
        <w:rPr>
          <w:rFonts w:ascii="Arial" w:eastAsia="Times New Roman" w:hAnsi="Arial" w:cs="Arial"/>
          <w:spacing w:val="-8"/>
          <w:sz w:val="28"/>
          <w:szCs w:val="24"/>
          <w:lang w:val="kk-KZ" w:eastAsia="ru-RU"/>
        </w:rPr>
        <w:tab/>
        <w:t>Қаражаттар әртүрлі елдерде жиі тіркелген бірнеше заңды тұлғалар арқылы аударылады, бұл қаражаттың жолын қадағалауды және нақты қатысушылар арасындағы байланысты қиындатады.</w:t>
      </w:r>
    </w:p>
    <w:p w14:paraId="33CCDC82" w14:textId="2735226A" w:rsidR="00927CE6" w:rsidRPr="00625FE9" w:rsidRDefault="00096F4C" w:rsidP="00894A59">
      <w:pPr>
        <w:spacing w:after="0" w:line="240" w:lineRule="auto"/>
        <w:ind w:firstLine="708"/>
        <w:jc w:val="both"/>
        <w:rPr>
          <w:rFonts w:ascii="Arial" w:eastAsia="Times New Roman" w:hAnsi="Arial" w:cs="Arial"/>
          <w:b/>
          <w:spacing w:val="-8"/>
          <w:sz w:val="28"/>
          <w:szCs w:val="24"/>
          <w:lang w:val="kk-KZ"/>
        </w:rPr>
      </w:pPr>
      <w:r w:rsidRPr="00625FE9">
        <w:rPr>
          <w:rFonts w:ascii="Arial" w:eastAsia="Times New Roman" w:hAnsi="Arial" w:cs="Arial"/>
          <w:b/>
          <w:spacing w:val="-8"/>
          <w:sz w:val="28"/>
          <w:szCs w:val="24"/>
          <w:lang w:val="kk-KZ" w:eastAsia="ru-RU"/>
        </w:rPr>
        <w:t>3</w:t>
      </w:r>
      <w:r w:rsidR="00AD4507" w:rsidRPr="00625FE9">
        <w:rPr>
          <w:rFonts w:ascii="Arial" w:eastAsia="Times New Roman" w:hAnsi="Arial" w:cs="Arial"/>
          <w:b/>
          <w:spacing w:val="-8"/>
          <w:sz w:val="28"/>
          <w:szCs w:val="24"/>
          <w:lang w:val="kk-KZ" w:eastAsia="ru-RU"/>
        </w:rPr>
        <w:t>.</w:t>
      </w:r>
      <w:r w:rsidR="00BB296A" w:rsidRPr="00625FE9">
        <w:rPr>
          <w:rFonts w:ascii="Arial" w:eastAsia="Times New Roman" w:hAnsi="Arial" w:cs="Arial"/>
          <w:b/>
          <w:spacing w:val="-8"/>
          <w:sz w:val="28"/>
          <w:szCs w:val="24"/>
          <w:lang w:val="kk-KZ" w:eastAsia="ru-RU"/>
        </w:rPr>
        <w:t>1</w:t>
      </w:r>
      <w:r w:rsidR="00AD4507" w:rsidRPr="00625FE9">
        <w:rPr>
          <w:rFonts w:ascii="Arial" w:eastAsia="Times New Roman" w:hAnsi="Arial" w:cs="Arial"/>
          <w:b/>
          <w:spacing w:val="-8"/>
          <w:sz w:val="28"/>
          <w:szCs w:val="24"/>
          <w:lang w:val="kk-KZ" w:eastAsia="ru-RU"/>
        </w:rPr>
        <w:t>.</w:t>
      </w:r>
      <w:r w:rsidR="00BB296A" w:rsidRPr="00625FE9">
        <w:rPr>
          <w:rFonts w:ascii="Arial" w:eastAsia="Times New Roman" w:hAnsi="Arial" w:cs="Arial"/>
          <w:b/>
          <w:spacing w:val="-8"/>
          <w:sz w:val="28"/>
          <w:szCs w:val="24"/>
          <w:lang w:val="kk-KZ" w:eastAsia="ru-RU"/>
        </w:rPr>
        <w:t>3.</w:t>
      </w:r>
      <w:r w:rsidR="006510E8" w:rsidRPr="00625FE9">
        <w:rPr>
          <w:rFonts w:ascii="Arial" w:eastAsia="Times New Roman" w:hAnsi="Arial" w:cs="Arial"/>
          <w:b/>
          <w:spacing w:val="-8"/>
          <w:sz w:val="28"/>
          <w:szCs w:val="24"/>
          <w:lang w:val="kk-KZ" w:eastAsia="ru-RU"/>
        </w:rPr>
        <w:t>10</w:t>
      </w:r>
      <w:r w:rsidR="00AD4507" w:rsidRPr="00625FE9">
        <w:rPr>
          <w:rFonts w:ascii="Arial" w:eastAsia="Times New Roman" w:hAnsi="Arial" w:cs="Arial"/>
          <w:b/>
          <w:spacing w:val="-8"/>
          <w:sz w:val="28"/>
          <w:szCs w:val="24"/>
          <w:lang w:val="kk-KZ" w:eastAsia="ru-RU"/>
        </w:rPr>
        <w:t>. </w:t>
      </w:r>
      <w:r w:rsidR="00927CE6" w:rsidRPr="00625FE9">
        <w:rPr>
          <w:rFonts w:ascii="Arial" w:eastAsia="Times New Roman" w:hAnsi="Arial" w:cs="Arial"/>
          <w:b/>
          <w:spacing w:val="-8"/>
          <w:sz w:val="28"/>
          <w:szCs w:val="24"/>
          <w:lang w:val="kk-KZ" w:eastAsia="ru-RU"/>
        </w:rPr>
        <w:t>Тәуекелдерді төмендету бойынша қабылданған/қабылданатын шаралар:</w:t>
      </w:r>
    </w:p>
    <w:p w14:paraId="443B4C6D" w14:textId="1EA54178" w:rsidR="00C20144" w:rsidRPr="00625FE9" w:rsidRDefault="00AC67D1" w:rsidP="00894A59">
      <w:pPr>
        <w:spacing w:after="0" w:line="240" w:lineRule="auto"/>
        <w:jc w:val="both"/>
        <w:rPr>
          <w:rFonts w:ascii="Arial" w:eastAsia="Times New Roman" w:hAnsi="Arial" w:cs="Arial"/>
          <w:spacing w:val="-8"/>
          <w:sz w:val="28"/>
          <w:szCs w:val="24"/>
          <w:lang w:val="kk-KZ" w:eastAsia="ru-RU"/>
        </w:rPr>
      </w:pPr>
      <w:r w:rsidRPr="00625FE9">
        <w:rPr>
          <w:rFonts w:ascii="Arial" w:eastAsia="Times New Roman" w:hAnsi="Arial" w:cs="Arial"/>
          <w:spacing w:val="-8"/>
          <w:sz w:val="28"/>
          <w:szCs w:val="24"/>
          <w:lang w:val="kk-KZ" w:eastAsia="ru-RU"/>
        </w:rPr>
        <w:tab/>
      </w:r>
      <w:r w:rsidR="00C11623" w:rsidRPr="00625FE9">
        <w:rPr>
          <w:rFonts w:ascii="Arial" w:eastAsia="Times New Roman" w:hAnsi="Arial" w:cs="Arial"/>
          <w:spacing w:val="-8"/>
          <w:sz w:val="28"/>
          <w:szCs w:val="24"/>
          <w:lang w:val="kk-KZ" w:eastAsia="ru-RU"/>
        </w:rPr>
        <w:t xml:space="preserve">ЕДБ клиенттердің оффшорлық аймақтардағы, сондай-ақ салық салуда жеңілдігі бар елдердегі контрагенттермен операцияларына мұқият мониторинг жүргізуге </w:t>
      </w:r>
      <w:r w:rsidR="00C47038">
        <w:rPr>
          <w:rFonts w:ascii="Arial" w:eastAsia="Times New Roman" w:hAnsi="Arial" w:cs="Arial"/>
          <w:spacing w:val="-8"/>
          <w:sz w:val="28"/>
          <w:szCs w:val="24"/>
          <w:lang w:val="kk-KZ" w:eastAsia="ru-RU"/>
        </w:rPr>
        <w:t>бейімделген</w:t>
      </w:r>
      <w:r w:rsidR="00C11623" w:rsidRPr="00625FE9">
        <w:rPr>
          <w:rFonts w:ascii="Arial" w:eastAsia="Times New Roman" w:hAnsi="Arial" w:cs="Arial"/>
          <w:spacing w:val="-8"/>
          <w:sz w:val="28"/>
          <w:szCs w:val="24"/>
          <w:lang w:val="kk-KZ" w:eastAsia="ru-RU"/>
        </w:rPr>
        <w:t>.</w:t>
      </w:r>
    </w:p>
    <w:p w14:paraId="6C01F0C1" w14:textId="217E1367" w:rsidR="00195EDE" w:rsidRPr="00625FE9" w:rsidRDefault="00195EDE" w:rsidP="00894A59">
      <w:pPr>
        <w:spacing w:after="0" w:line="240" w:lineRule="auto"/>
        <w:jc w:val="both"/>
        <w:rPr>
          <w:rFonts w:ascii="Arial" w:eastAsia="Times New Roman" w:hAnsi="Arial" w:cs="Arial"/>
          <w:spacing w:val="-8"/>
          <w:sz w:val="28"/>
          <w:szCs w:val="24"/>
          <w:lang w:val="kk-KZ" w:eastAsia="ru-RU"/>
        </w:rPr>
      </w:pPr>
    </w:p>
    <w:p w14:paraId="2602640A" w14:textId="18E54A46" w:rsidR="007C6CA6" w:rsidRPr="00625FE9" w:rsidRDefault="00096F4C" w:rsidP="00894A59">
      <w:pPr>
        <w:pStyle w:val="a4"/>
        <w:spacing w:after="0" w:line="240" w:lineRule="auto"/>
        <w:ind w:left="1069" w:hanging="360"/>
        <w:jc w:val="both"/>
        <w:rPr>
          <w:rFonts w:ascii="Arial" w:eastAsia="Times New Roman" w:hAnsi="Arial" w:cs="Arial"/>
          <w:b/>
          <w:spacing w:val="-8"/>
          <w:sz w:val="28"/>
          <w:szCs w:val="24"/>
          <w:lang w:val="kk-KZ" w:eastAsia="ru-RU"/>
        </w:rPr>
      </w:pPr>
      <w:r w:rsidRPr="00625FE9">
        <w:rPr>
          <w:rFonts w:ascii="Arial" w:eastAsia="Times New Roman" w:hAnsi="Arial" w:cs="Arial"/>
          <w:b/>
          <w:spacing w:val="-8"/>
          <w:sz w:val="28"/>
          <w:szCs w:val="24"/>
          <w:lang w:val="kk-KZ" w:eastAsia="ru-RU"/>
        </w:rPr>
        <w:t>3</w:t>
      </w:r>
      <w:r w:rsidR="0051338F" w:rsidRPr="00625FE9">
        <w:rPr>
          <w:rFonts w:ascii="Arial" w:eastAsia="Times New Roman" w:hAnsi="Arial" w:cs="Arial"/>
          <w:b/>
          <w:spacing w:val="-8"/>
          <w:sz w:val="28"/>
          <w:szCs w:val="24"/>
          <w:lang w:val="kk-KZ" w:eastAsia="ru-RU"/>
        </w:rPr>
        <w:t>.</w:t>
      </w:r>
      <w:r w:rsidR="00C5291F" w:rsidRPr="00625FE9">
        <w:rPr>
          <w:rFonts w:ascii="Arial" w:eastAsia="Times New Roman" w:hAnsi="Arial" w:cs="Arial"/>
          <w:b/>
          <w:spacing w:val="-8"/>
          <w:sz w:val="28"/>
          <w:szCs w:val="24"/>
          <w:lang w:val="kk-KZ" w:eastAsia="ru-RU"/>
        </w:rPr>
        <w:t>2</w:t>
      </w:r>
      <w:r w:rsidR="0060334A" w:rsidRPr="00625FE9">
        <w:rPr>
          <w:rFonts w:ascii="Arial" w:eastAsia="Times New Roman" w:hAnsi="Arial" w:cs="Arial"/>
          <w:b/>
          <w:spacing w:val="-8"/>
          <w:sz w:val="28"/>
          <w:szCs w:val="24"/>
          <w:lang w:val="kk-KZ" w:eastAsia="ru-RU"/>
        </w:rPr>
        <w:t>.</w:t>
      </w:r>
      <w:r w:rsidR="0051338F" w:rsidRPr="00625FE9">
        <w:rPr>
          <w:rFonts w:ascii="Arial" w:eastAsia="Times New Roman" w:hAnsi="Arial" w:cs="Arial"/>
          <w:b/>
          <w:spacing w:val="-8"/>
          <w:sz w:val="28"/>
          <w:szCs w:val="24"/>
          <w:lang w:val="kk-KZ" w:eastAsia="ru-RU"/>
        </w:rPr>
        <w:t xml:space="preserve"> </w:t>
      </w:r>
      <w:r w:rsidR="00C5291F" w:rsidRPr="00625FE9">
        <w:rPr>
          <w:rFonts w:ascii="Arial" w:eastAsia="Times New Roman" w:hAnsi="Arial" w:cs="Arial"/>
          <w:b/>
          <w:spacing w:val="-8"/>
          <w:sz w:val="28"/>
          <w:szCs w:val="24"/>
          <w:lang w:val="kk-KZ" w:eastAsia="ru-RU"/>
        </w:rPr>
        <w:t xml:space="preserve">ҚОЛМА-ҚОЛ АҚША ҚАРАЖАТЫН ПАЙДАЛАНУ </w:t>
      </w:r>
    </w:p>
    <w:p w14:paraId="387CEDF6" w14:textId="77777777" w:rsidR="00090EF5" w:rsidRPr="00625FE9" w:rsidRDefault="00090EF5" w:rsidP="00894A59">
      <w:pPr>
        <w:spacing w:after="0" w:line="240" w:lineRule="auto"/>
        <w:ind w:left="709"/>
        <w:jc w:val="both"/>
        <w:rPr>
          <w:rFonts w:ascii="Arial" w:eastAsia="Times New Roman" w:hAnsi="Arial" w:cs="Arial"/>
          <w:b/>
          <w:color w:val="FF0000"/>
          <w:spacing w:val="-8"/>
          <w:sz w:val="28"/>
          <w:szCs w:val="24"/>
          <w:lang w:val="kk-KZ" w:eastAsia="ru-RU"/>
        </w:rPr>
      </w:pPr>
      <w:r w:rsidRPr="00625FE9">
        <w:rPr>
          <w:rFonts w:ascii="Arial" w:eastAsia="Times New Roman" w:hAnsi="Arial" w:cs="Arial"/>
          <w:b/>
          <w:color w:val="FF0000"/>
          <w:spacing w:val="-8"/>
          <w:sz w:val="28"/>
          <w:szCs w:val="24"/>
          <w:lang w:val="kk-KZ" w:eastAsia="ru-RU"/>
        </w:rPr>
        <w:t>ТӘУЕКЕЛ ДЕҢГЕЙІ: ЖОҒАРЫ</w:t>
      </w:r>
    </w:p>
    <w:p w14:paraId="3D60BB58" w14:textId="77777777" w:rsidR="00E359C1" w:rsidRPr="00625FE9" w:rsidRDefault="00E359C1" w:rsidP="00894A59">
      <w:pPr>
        <w:spacing w:after="0" w:line="240" w:lineRule="auto"/>
        <w:ind w:firstLine="708"/>
        <w:jc w:val="both"/>
        <w:rPr>
          <w:rFonts w:ascii="Arial" w:eastAsia="Times New Roman" w:hAnsi="Arial" w:cs="Arial"/>
          <w:spacing w:val="-8"/>
          <w:sz w:val="28"/>
          <w:szCs w:val="24"/>
          <w:lang w:val="kk-KZ" w:eastAsia="ru-RU"/>
        </w:rPr>
      </w:pPr>
    </w:p>
    <w:p w14:paraId="43EA3E8C" w14:textId="6BAEFF0A" w:rsidR="00B45D54" w:rsidRPr="00625FE9" w:rsidRDefault="00096F4C" w:rsidP="00894A59">
      <w:pPr>
        <w:spacing w:after="0" w:line="240" w:lineRule="auto"/>
        <w:ind w:firstLine="708"/>
        <w:jc w:val="both"/>
        <w:rPr>
          <w:rFonts w:ascii="Arial" w:eastAsia="Times New Roman" w:hAnsi="Arial" w:cs="Arial"/>
          <w:spacing w:val="-8"/>
          <w:sz w:val="28"/>
          <w:szCs w:val="24"/>
          <w:lang w:val="kk-KZ" w:eastAsia="ru-RU"/>
        </w:rPr>
      </w:pPr>
      <w:r w:rsidRPr="00625FE9">
        <w:rPr>
          <w:rFonts w:ascii="Arial" w:eastAsia="Times New Roman" w:hAnsi="Arial" w:cs="Arial"/>
          <w:spacing w:val="-8"/>
          <w:sz w:val="28"/>
          <w:szCs w:val="24"/>
          <w:lang w:val="kk-KZ" w:eastAsia="ru-RU"/>
        </w:rPr>
        <w:t>3</w:t>
      </w:r>
      <w:r w:rsidR="006D79B3" w:rsidRPr="00625FE9">
        <w:rPr>
          <w:rFonts w:ascii="Arial" w:eastAsia="Times New Roman" w:hAnsi="Arial" w:cs="Arial"/>
          <w:spacing w:val="-8"/>
          <w:sz w:val="28"/>
          <w:szCs w:val="24"/>
          <w:lang w:val="kk-KZ" w:eastAsia="ru-RU"/>
        </w:rPr>
        <w:t>.</w:t>
      </w:r>
      <w:r w:rsidR="006510E8" w:rsidRPr="00625FE9">
        <w:rPr>
          <w:rFonts w:ascii="Arial" w:eastAsia="Times New Roman" w:hAnsi="Arial" w:cs="Arial"/>
          <w:spacing w:val="-8"/>
          <w:sz w:val="28"/>
          <w:szCs w:val="24"/>
          <w:lang w:val="kk-KZ" w:eastAsia="ru-RU"/>
        </w:rPr>
        <w:t>2</w:t>
      </w:r>
      <w:r w:rsidR="00AC3647" w:rsidRPr="00625FE9">
        <w:rPr>
          <w:rFonts w:ascii="Arial" w:eastAsia="Times New Roman" w:hAnsi="Arial" w:cs="Arial"/>
          <w:spacing w:val="-8"/>
          <w:sz w:val="28"/>
          <w:szCs w:val="24"/>
          <w:lang w:val="kk-KZ" w:eastAsia="ru-RU"/>
        </w:rPr>
        <w:t>.</w:t>
      </w:r>
      <w:r w:rsidR="006D79B3" w:rsidRPr="00625FE9">
        <w:rPr>
          <w:rFonts w:ascii="Arial" w:eastAsia="Times New Roman" w:hAnsi="Arial" w:cs="Arial"/>
          <w:spacing w:val="-8"/>
          <w:sz w:val="28"/>
          <w:szCs w:val="24"/>
          <w:lang w:val="kk-KZ" w:eastAsia="ru-RU"/>
        </w:rPr>
        <w:t>1 </w:t>
      </w:r>
      <w:r w:rsidR="00C74D24" w:rsidRPr="00625FE9">
        <w:rPr>
          <w:rFonts w:ascii="Arial" w:eastAsia="Times New Roman" w:hAnsi="Arial" w:cs="Arial"/>
          <w:spacing w:val="-8"/>
          <w:sz w:val="28"/>
          <w:szCs w:val="24"/>
          <w:lang w:val="kk-KZ" w:eastAsia="ru-RU"/>
        </w:rPr>
        <w:t>Қолма-қол ақша</w:t>
      </w:r>
      <w:r w:rsidR="0051205D">
        <w:rPr>
          <w:rFonts w:ascii="Arial" w:eastAsia="Times New Roman" w:hAnsi="Arial" w:cs="Arial"/>
          <w:spacing w:val="-8"/>
          <w:sz w:val="28"/>
          <w:szCs w:val="24"/>
          <w:lang w:val="kk-KZ" w:eastAsia="ru-RU"/>
        </w:rPr>
        <w:t>лай қаражатсыз</w:t>
      </w:r>
      <w:r w:rsidR="00C74D24" w:rsidRPr="00625FE9">
        <w:rPr>
          <w:rFonts w:ascii="Arial" w:eastAsia="Times New Roman" w:hAnsi="Arial" w:cs="Arial"/>
          <w:spacing w:val="-8"/>
          <w:sz w:val="28"/>
          <w:szCs w:val="24"/>
          <w:lang w:val="kk-KZ" w:eastAsia="ru-RU"/>
        </w:rPr>
        <w:t xml:space="preserve"> есеп айырысу әдістерінің дамуына қарамастан, қолма-қол ақша </w:t>
      </w:r>
      <w:r w:rsidR="00C47038">
        <w:rPr>
          <w:rFonts w:ascii="Arial" w:eastAsia="Times New Roman" w:hAnsi="Arial" w:cs="Arial"/>
          <w:spacing w:val="-8"/>
          <w:sz w:val="28"/>
          <w:szCs w:val="24"/>
          <w:lang w:val="kk-KZ" w:eastAsia="ru-RU"/>
        </w:rPr>
        <w:t>«</w:t>
      </w:r>
      <w:r w:rsidR="00C74D24" w:rsidRPr="00625FE9">
        <w:rPr>
          <w:rFonts w:ascii="Arial" w:eastAsia="Times New Roman" w:hAnsi="Arial" w:cs="Arial"/>
          <w:spacing w:val="-8"/>
          <w:sz w:val="28"/>
          <w:szCs w:val="24"/>
          <w:lang w:val="kk-KZ" w:eastAsia="ru-RU"/>
        </w:rPr>
        <w:t>көлеңкелі</w:t>
      </w:r>
      <w:r w:rsidR="00C47038">
        <w:rPr>
          <w:rFonts w:ascii="Arial" w:eastAsia="Times New Roman" w:hAnsi="Arial" w:cs="Arial"/>
          <w:spacing w:val="-8"/>
          <w:sz w:val="28"/>
          <w:szCs w:val="24"/>
          <w:lang w:val="kk-KZ" w:eastAsia="ru-RU"/>
        </w:rPr>
        <w:t>»</w:t>
      </w:r>
      <w:r w:rsidR="00C74D24" w:rsidRPr="00625FE9">
        <w:rPr>
          <w:rFonts w:ascii="Arial" w:eastAsia="Times New Roman" w:hAnsi="Arial" w:cs="Arial"/>
          <w:spacing w:val="-8"/>
          <w:sz w:val="28"/>
          <w:szCs w:val="24"/>
          <w:lang w:val="kk-KZ" w:eastAsia="ru-RU"/>
        </w:rPr>
        <w:t xml:space="preserve"> экономиканың болуын қамтамасыз етудің</w:t>
      </w:r>
      <w:r w:rsidR="00C47038">
        <w:rPr>
          <w:rFonts w:ascii="Arial" w:eastAsia="Times New Roman" w:hAnsi="Arial" w:cs="Arial"/>
          <w:spacing w:val="-8"/>
          <w:sz w:val="28"/>
          <w:szCs w:val="24"/>
          <w:lang w:val="kk-KZ" w:eastAsia="ru-RU"/>
        </w:rPr>
        <w:t xml:space="preserve">, </w:t>
      </w:r>
      <w:r w:rsidR="00C47038" w:rsidRPr="00625FE9">
        <w:rPr>
          <w:rFonts w:ascii="Arial" w:eastAsia="Times New Roman" w:hAnsi="Arial" w:cs="Arial"/>
          <w:spacing w:val="-8"/>
          <w:sz w:val="28"/>
          <w:szCs w:val="24"/>
          <w:lang w:val="kk-KZ" w:eastAsia="ru-RU"/>
        </w:rPr>
        <w:t>мысалы экономикалық контрабанданы жүзеге асыру бөлігінде және салық төлеуден жалтару және елдің экономикалық қауіпсіздігіне елеулі нұқсан келтіретін басқа да заңсыз әрекеттерді қамтамасыз ету</w:t>
      </w:r>
      <w:r w:rsidR="00C47038">
        <w:rPr>
          <w:rFonts w:ascii="Arial" w:eastAsia="Times New Roman" w:hAnsi="Arial" w:cs="Arial"/>
          <w:spacing w:val="-8"/>
          <w:sz w:val="28"/>
          <w:szCs w:val="24"/>
          <w:lang w:val="kk-KZ" w:eastAsia="ru-RU"/>
        </w:rPr>
        <w:t xml:space="preserve"> үшін</w:t>
      </w:r>
      <w:r w:rsidR="00C74D24" w:rsidRPr="00625FE9">
        <w:rPr>
          <w:rFonts w:ascii="Arial" w:eastAsia="Times New Roman" w:hAnsi="Arial" w:cs="Arial"/>
          <w:spacing w:val="-8"/>
          <w:sz w:val="28"/>
          <w:szCs w:val="24"/>
          <w:lang w:val="kk-KZ" w:eastAsia="ru-RU"/>
        </w:rPr>
        <w:t xml:space="preserve"> ең танымал құралдарының бірі болып қала береді</w:t>
      </w:r>
      <w:r w:rsidR="00B45D54" w:rsidRPr="00625FE9">
        <w:rPr>
          <w:rFonts w:ascii="Arial" w:eastAsia="Times New Roman" w:hAnsi="Arial" w:cs="Arial"/>
          <w:spacing w:val="-8"/>
          <w:sz w:val="28"/>
          <w:szCs w:val="24"/>
          <w:lang w:val="kk-KZ" w:eastAsia="ru-RU"/>
        </w:rPr>
        <w:t>.</w:t>
      </w:r>
    </w:p>
    <w:p w14:paraId="7D96A5FE" w14:textId="351EDCB4" w:rsidR="00B21A27" w:rsidRPr="00625FE9" w:rsidRDefault="00B21A27" w:rsidP="00894A59">
      <w:pPr>
        <w:spacing w:after="0" w:line="240" w:lineRule="auto"/>
        <w:ind w:firstLine="708"/>
        <w:jc w:val="both"/>
        <w:rPr>
          <w:rFonts w:ascii="Arial" w:eastAsia="Times New Roman" w:hAnsi="Arial" w:cs="Arial"/>
          <w:spacing w:val="-8"/>
          <w:sz w:val="28"/>
          <w:szCs w:val="24"/>
          <w:lang w:val="kk-KZ" w:eastAsia="ru-RU"/>
        </w:rPr>
      </w:pPr>
      <w:r w:rsidRPr="00625FE9">
        <w:rPr>
          <w:rFonts w:ascii="Arial" w:eastAsia="Times New Roman" w:hAnsi="Arial" w:cs="Arial"/>
          <w:spacing w:val="-8"/>
          <w:sz w:val="28"/>
          <w:szCs w:val="24"/>
          <w:lang w:val="kk-KZ" w:eastAsia="ru-RU"/>
        </w:rPr>
        <w:t xml:space="preserve">Қылмыстық жолмен алынған кірістерді </w:t>
      </w:r>
      <w:r w:rsidR="00C47038">
        <w:rPr>
          <w:rFonts w:ascii="Arial" w:eastAsia="Times New Roman" w:hAnsi="Arial" w:cs="Arial"/>
          <w:spacing w:val="-8"/>
          <w:sz w:val="28"/>
          <w:szCs w:val="24"/>
          <w:lang w:val="kk-KZ" w:eastAsia="ru-RU"/>
        </w:rPr>
        <w:t>жылыстатуда</w:t>
      </w:r>
      <w:r w:rsidR="00C47038" w:rsidRPr="00625FE9">
        <w:rPr>
          <w:rFonts w:ascii="Arial" w:eastAsia="Times New Roman" w:hAnsi="Arial" w:cs="Arial"/>
          <w:spacing w:val="-8"/>
          <w:sz w:val="28"/>
          <w:szCs w:val="24"/>
          <w:lang w:val="kk-KZ" w:eastAsia="ru-RU"/>
        </w:rPr>
        <w:t xml:space="preserve"> </w:t>
      </w:r>
      <w:r w:rsidRPr="00625FE9">
        <w:rPr>
          <w:rFonts w:ascii="Arial" w:eastAsia="Times New Roman" w:hAnsi="Arial" w:cs="Arial"/>
          <w:spacing w:val="-8"/>
          <w:sz w:val="28"/>
          <w:szCs w:val="24"/>
          <w:lang w:val="kk-KZ" w:eastAsia="ru-RU"/>
        </w:rPr>
        <w:t>қолма-қол ақша</w:t>
      </w:r>
      <w:r w:rsidR="0051205D">
        <w:rPr>
          <w:rFonts w:ascii="Arial" w:eastAsia="Times New Roman" w:hAnsi="Arial" w:cs="Arial"/>
          <w:spacing w:val="-8"/>
          <w:sz w:val="28"/>
          <w:szCs w:val="24"/>
          <w:lang w:val="kk-KZ" w:eastAsia="ru-RU"/>
        </w:rPr>
        <w:t>лай қаражатты</w:t>
      </w:r>
      <w:r w:rsidRPr="00625FE9">
        <w:rPr>
          <w:rFonts w:ascii="Arial" w:eastAsia="Times New Roman" w:hAnsi="Arial" w:cs="Arial"/>
          <w:spacing w:val="-8"/>
          <w:sz w:val="28"/>
          <w:szCs w:val="24"/>
          <w:lang w:val="kk-KZ" w:eastAsia="ru-RU"/>
        </w:rPr>
        <w:t xml:space="preserve"> пайдалану сыбайлас жемқорлық, есірткі</w:t>
      </w:r>
      <w:r w:rsidR="00C47038">
        <w:rPr>
          <w:rFonts w:ascii="Arial" w:eastAsia="Times New Roman" w:hAnsi="Arial" w:cs="Arial"/>
          <w:spacing w:val="-8"/>
          <w:sz w:val="28"/>
          <w:szCs w:val="24"/>
          <w:lang w:val="kk-KZ" w:eastAsia="ru-RU"/>
        </w:rPr>
        <w:t>нің</w:t>
      </w:r>
      <w:r w:rsidRPr="00625FE9">
        <w:rPr>
          <w:rFonts w:ascii="Arial" w:eastAsia="Times New Roman" w:hAnsi="Arial" w:cs="Arial"/>
          <w:spacing w:val="-8"/>
          <w:sz w:val="28"/>
          <w:szCs w:val="24"/>
          <w:lang w:val="kk-KZ" w:eastAsia="ru-RU"/>
        </w:rPr>
        <w:t xml:space="preserve"> </w:t>
      </w:r>
      <w:r w:rsidR="00C47038">
        <w:rPr>
          <w:rFonts w:ascii="Arial" w:eastAsia="Times New Roman" w:hAnsi="Arial" w:cs="Arial"/>
          <w:spacing w:val="-8"/>
          <w:sz w:val="28"/>
          <w:szCs w:val="24"/>
          <w:lang w:val="kk-KZ" w:eastAsia="ru-RU"/>
        </w:rPr>
        <w:t>заңсыз айналымы</w:t>
      </w:r>
      <w:r w:rsidRPr="00625FE9">
        <w:rPr>
          <w:rFonts w:ascii="Arial" w:eastAsia="Times New Roman" w:hAnsi="Arial" w:cs="Arial"/>
          <w:spacing w:val="-8"/>
          <w:sz w:val="28"/>
          <w:szCs w:val="24"/>
          <w:lang w:val="kk-KZ" w:eastAsia="ru-RU"/>
        </w:rPr>
        <w:t xml:space="preserve">, салықтық құқық бұзушылық және алаяқтық сияқты </w:t>
      </w:r>
      <w:r w:rsidR="00C47038">
        <w:rPr>
          <w:rFonts w:ascii="Arial" w:eastAsia="Times New Roman" w:hAnsi="Arial" w:cs="Arial"/>
          <w:spacing w:val="-8"/>
          <w:sz w:val="28"/>
          <w:szCs w:val="24"/>
          <w:lang w:val="kk-KZ" w:eastAsia="ru-RU"/>
        </w:rPr>
        <w:t>предикатты</w:t>
      </w:r>
      <w:r w:rsidR="00C47038" w:rsidRPr="00625FE9">
        <w:rPr>
          <w:rFonts w:ascii="Arial" w:eastAsia="Times New Roman" w:hAnsi="Arial" w:cs="Arial"/>
          <w:spacing w:val="-8"/>
          <w:sz w:val="28"/>
          <w:szCs w:val="24"/>
          <w:lang w:val="kk-KZ" w:eastAsia="ru-RU"/>
        </w:rPr>
        <w:t xml:space="preserve"> </w:t>
      </w:r>
      <w:r w:rsidRPr="00625FE9">
        <w:rPr>
          <w:rFonts w:ascii="Arial" w:eastAsia="Times New Roman" w:hAnsi="Arial" w:cs="Arial"/>
          <w:spacing w:val="-8"/>
          <w:sz w:val="28"/>
          <w:szCs w:val="24"/>
          <w:lang w:val="kk-KZ" w:eastAsia="ru-RU"/>
        </w:rPr>
        <w:t>қылмыстармен тығыз байланысты.</w:t>
      </w:r>
    </w:p>
    <w:p w14:paraId="7E52A094" w14:textId="77777777" w:rsidR="00B21A27" w:rsidRPr="00625FE9" w:rsidRDefault="00B21A27" w:rsidP="00894A59">
      <w:pPr>
        <w:spacing w:after="0" w:line="240" w:lineRule="auto"/>
        <w:ind w:firstLine="708"/>
        <w:jc w:val="both"/>
        <w:rPr>
          <w:rFonts w:ascii="Arial" w:eastAsia="Times New Roman" w:hAnsi="Arial" w:cs="Arial"/>
          <w:spacing w:val="-8"/>
          <w:sz w:val="28"/>
          <w:szCs w:val="24"/>
          <w:lang w:val="kk-KZ" w:eastAsia="ru-RU"/>
        </w:rPr>
      </w:pPr>
      <w:r w:rsidRPr="00625FE9">
        <w:rPr>
          <w:rFonts w:ascii="Arial" w:eastAsia="Times New Roman" w:hAnsi="Arial" w:cs="Arial"/>
          <w:spacing w:val="-8"/>
          <w:sz w:val="28"/>
          <w:szCs w:val="24"/>
          <w:lang w:val="kk-KZ" w:eastAsia="ru-RU"/>
        </w:rPr>
        <w:t xml:space="preserve">Осылайша, сыбайлас жемқорлық схемаларында алынған паралар көбінесе қолма-қол ақшамен беріледі, бұл транзакцияларды тіркеуден аулақ болуға мүмкіндік береді. </w:t>
      </w:r>
    </w:p>
    <w:p w14:paraId="3FC3881D" w14:textId="3046CB59" w:rsidR="00B21A27" w:rsidRPr="00625FE9" w:rsidRDefault="00B21A27" w:rsidP="00894A59">
      <w:pPr>
        <w:spacing w:after="0" w:line="240" w:lineRule="auto"/>
        <w:ind w:firstLine="708"/>
        <w:jc w:val="both"/>
        <w:rPr>
          <w:rFonts w:ascii="Arial" w:eastAsia="Times New Roman" w:hAnsi="Arial" w:cs="Arial"/>
          <w:spacing w:val="-8"/>
          <w:sz w:val="28"/>
          <w:szCs w:val="24"/>
          <w:lang w:val="kk-KZ" w:eastAsia="ru-RU"/>
        </w:rPr>
      </w:pPr>
      <w:r w:rsidRPr="00625FE9">
        <w:rPr>
          <w:rFonts w:ascii="Arial" w:eastAsia="Times New Roman" w:hAnsi="Arial" w:cs="Arial"/>
          <w:spacing w:val="-8"/>
          <w:sz w:val="28"/>
          <w:szCs w:val="24"/>
          <w:lang w:val="kk-KZ" w:eastAsia="ru-RU"/>
        </w:rPr>
        <w:t>Есірткі бизнесінде қолма-қол ақша</w:t>
      </w:r>
      <w:r w:rsidR="00A66D1C">
        <w:rPr>
          <w:rFonts w:ascii="Arial" w:eastAsia="Times New Roman" w:hAnsi="Arial" w:cs="Arial"/>
          <w:spacing w:val="-8"/>
          <w:sz w:val="28"/>
          <w:szCs w:val="24"/>
          <w:lang w:val="kk-KZ" w:eastAsia="ru-RU"/>
        </w:rPr>
        <w:t>лай қаражат</w:t>
      </w:r>
      <w:r w:rsidRPr="00625FE9">
        <w:rPr>
          <w:rFonts w:ascii="Arial" w:eastAsia="Times New Roman" w:hAnsi="Arial" w:cs="Arial"/>
          <w:spacing w:val="-8"/>
          <w:sz w:val="28"/>
          <w:szCs w:val="24"/>
          <w:lang w:val="kk-KZ" w:eastAsia="ru-RU"/>
        </w:rPr>
        <w:t xml:space="preserve"> айналымы қатысушылардың тізбегі бойынша есеп айырысудың және қаражатты таратудың негізгі әдісі болып табылады. </w:t>
      </w:r>
    </w:p>
    <w:p w14:paraId="0D410681" w14:textId="4B498F82" w:rsidR="00B21A27" w:rsidRPr="00625FE9" w:rsidRDefault="00B21A27" w:rsidP="00894A59">
      <w:pPr>
        <w:spacing w:after="0" w:line="240" w:lineRule="auto"/>
        <w:ind w:firstLine="708"/>
        <w:jc w:val="both"/>
        <w:rPr>
          <w:rFonts w:ascii="Arial" w:eastAsia="Times New Roman" w:hAnsi="Arial" w:cs="Arial"/>
          <w:spacing w:val="-8"/>
          <w:sz w:val="28"/>
          <w:szCs w:val="24"/>
          <w:lang w:val="kk-KZ" w:eastAsia="ru-RU"/>
        </w:rPr>
      </w:pPr>
      <w:r w:rsidRPr="00625FE9">
        <w:rPr>
          <w:rFonts w:ascii="Arial" w:eastAsia="Times New Roman" w:hAnsi="Arial" w:cs="Arial"/>
          <w:spacing w:val="-8"/>
          <w:sz w:val="28"/>
          <w:szCs w:val="24"/>
          <w:lang w:val="kk-KZ" w:eastAsia="ru-RU"/>
        </w:rPr>
        <w:t>Салық қылмыстары қолма-қол ақша түріндегі кірістерді жасырумен бірге жүреді, ал алаяқтық цифрлық платформалар арқылы ұрланған қаражатты жылдам қолма-қол ақшаға айналдыру үшін қолма-қол ақшаны пайдаланады.</w:t>
      </w:r>
    </w:p>
    <w:p w14:paraId="188F33BD" w14:textId="249A3D97" w:rsidR="00603ED9" w:rsidRPr="00625FE9" w:rsidRDefault="00ED4850" w:rsidP="00894A59">
      <w:pPr>
        <w:spacing w:after="0" w:line="240" w:lineRule="auto"/>
        <w:ind w:firstLine="708"/>
        <w:jc w:val="both"/>
        <w:rPr>
          <w:rFonts w:ascii="Arial" w:eastAsia="Times New Roman" w:hAnsi="Arial" w:cs="Arial"/>
          <w:strike/>
          <w:spacing w:val="-8"/>
          <w:sz w:val="28"/>
          <w:szCs w:val="24"/>
          <w:lang w:val="kk-KZ" w:eastAsia="ru-RU"/>
        </w:rPr>
      </w:pPr>
      <w:r w:rsidRPr="00625FE9">
        <w:rPr>
          <w:rFonts w:ascii="Arial" w:eastAsia="Times New Roman" w:hAnsi="Arial" w:cs="Arial"/>
          <w:spacing w:val="-8"/>
          <w:sz w:val="28"/>
          <w:szCs w:val="24"/>
          <w:lang w:val="kk-KZ" w:eastAsia="ru-RU"/>
        </w:rPr>
        <w:t xml:space="preserve">Қылмыстық жолмен алынған кірістерді </w:t>
      </w:r>
      <w:r w:rsidR="00C47038">
        <w:rPr>
          <w:rFonts w:ascii="Arial" w:eastAsia="Times New Roman" w:hAnsi="Arial" w:cs="Arial"/>
          <w:spacing w:val="-8"/>
          <w:sz w:val="28"/>
          <w:szCs w:val="24"/>
          <w:lang w:val="kk-KZ" w:eastAsia="ru-RU"/>
        </w:rPr>
        <w:t>жылыстатуда қолма қол</w:t>
      </w:r>
      <w:r w:rsidR="00C47038" w:rsidRPr="00625FE9">
        <w:rPr>
          <w:rFonts w:ascii="Arial" w:eastAsia="Times New Roman" w:hAnsi="Arial" w:cs="Arial"/>
          <w:spacing w:val="-8"/>
          <w:sz w:val="28"/>
          <w:szCs w:val="24"/>
          <w:lang w:val="kk-KZ" w:eastAsia="ru-RU"/>
        </w:rPr>
        <w:t xml:space="preserve"> </w:t>
      </w:r>
      <w:r w:rsidRPr="00625FE9">
        <w:rPr>
          <w:rFonts w:ascii="Arial" w:eastAsia="Times New Roman" w:hAnsi="Arial" w:cs="Arial"/>
          <w:spacing w:val="-8"/>
          <w:sz w:val="28"/>
          <w:szCs w:val="24"/>
          <w:lang w:val="kk-KZ" w:eastAsia="ru-RU"/>
        </w:rPr>
        <w:t>ақшалай қаражатты пайдалану</w:t>
      </w:r>
      <w:r w:rsidR="00C47038">
        <w:rPr>
          <w:rFonts w:ascii="Arial" w:eastAsia="Times New Roman" w:hAnsi="Arial" w:cs="Arial"/>
          <w:spacing w:val="-8"/>
          <w:sz w:val="28"/>
          <w:szCs w:val="24"/>
          <w:lang w:val="kk-KZ" w:eastAsia="ru-RU"/>
        </w:rPr>
        <w:t xml:space="preserve"> таралға тәжірибе</w:t>
      </w:r>
      <w:r w:rsidR="001A74E1" w:rsidRPr="00625FE9">
        <w:rPr>
          <w:rFonts w:ascii="Arial" w:eastAsia="Times New Roman" w:hAnsi="Arial" w:cs="Arial"/>
          <w:spacing w:val="-8"/>
          <w:sz w:val="28"/>
          <w:szCs w:val="24"/>
          <w:lang w:val="kk-KZ" w:eastAsia="ru-RU"/>
        </w:rPr>
        <w:t xml:space="preserve"> болып табылады</w:t>
      </w:r>
      <w:r w:rsidR="00C47038">
        <w:rPr>
          <w:rFonts w:ascii="Arial" w:eastAsia="Times New Roman" w:hAnsi="Arial" w:cs="Arial"/>
          <w:spacing w:val="-8"/>
          <w:sz w:val="28"/>
          <w:szCs w:val="24"/>
          <w:lang w:val="kk-KZ" w:eastAsia="ru-RU"/>
        </w:rPr>
        <w:t xml:space="preserve">, өйткені </w:t>
      </w:r>
      <w:r w:rsidRPr="00625FE9">
        <w:rPr>
          <w:rFonts w:ascii="Arial" w:eastAsia="Times New Roman" w:hAnsi="Arial" w:cs="Arial"/>
          <w:spacing w:val="-8"/>
          <w:sz w:val="28"/>
          <w:szCs w:val="24"/>
          <w:lang w:val="kk-KZ" w:eastAsia="ru-RU"/>
        </w:rPr>
        <w:t xml:space="preserve">қолма-қол </w:t>
      </w:r>
      <w:r w:rsidRPr="00625FE9">
        <w:rPr>
          <w:rFonts w:ascii="Arial" w:eastAsia="Times New Roman" w:hAnsi="Arial" w:cs="Arial"/>
          <w:spacing w:val="-8"/>
          <w:sz w:val="28"/>
          <w:szCs w:val="24"/>
          <w:lang w:val="kk-KZ" w:eastAsia="ru-RU"/>
        </w:rPr>
        <w:lastRenderedPageBreak/>
        <w:t>ақша анонимділікті және транзакцияларды қадағалаудың күрделілігін қамтамасыз ете</w:t>
      </w:r>
      <w:r w:rsidR="00C47038">
        <w:rPr>
          <w:rFonts w:ascii="Arial" w:eastAsia="Times New Roman" w:hAnsi="Arial" w:cs="Arial"/>
          <w:spacing w:val="-8"/>
          <w:sz w:val="28"/>
          <w:szCs w:val="24"/>
          <w:lang w:val="kk-KZ" w:eastAsia="ru-RU"/>
        </w:rPr>
        <w:t>ді</w:t>
      </w:r>
      <w:r w:rsidR="0034502A" w:rsidRPr="00625FE9">
        <w:rPr>
          <w:rFonts w:ascii="Arial" w:eastAsia="Times New Roman" w:hAnsi="Arial" w:cs="Arial"/>
          <w:spacing w:val="-8"/>
          <w:sz w:val="28"/>
          <w:szCs w:val="24"/>
          <w:lang w:val="kk-KZ" w:eastAsia="ru-RU"/>
        </w:rPr>
        <w:t>.</w:t>
      </w:r>
    </w:p>
    <w:p w14:paraId="48C09348" w14:textId="4BAC7B66" w:rsidR="00531308" w:rsidRPr="00625FE9" w:rsidRDefault="00096F4C" w:rsidP="00894A59">
      <w:pPr>
        <w:spacing w:after="0" w:line="240" w:lineRule="auto"/>
        <w:ind w:firstLine="708"/>
        <w:jc w:val="both"/>
        <w:rPr>
          <w:rFonts w:ascii="Arial" w:eastAsia="Times New Roman" w:hAnsi="Arial" w:cs="Arial"/>
          <w:spacing w:val="-8"/>
          <w:sz w:val="28"/>
          <w:szCs w:val="24"/>
          <w:lang w:val="kk-KZ" w:eastAsia="ru-RU"/>
        </w:rPr>
      </w:pPr>
      <w:r w:rsidRPr="00625FE9">
        <w:rPr>
          <w:rFonts w:ascii="Arial" w:eastAsia="Times New Roman" w:hAnsi="Arial" w:cs="Arial"/>
          <w:spacing w:val="-8"/>
          <w:sz w:val="28"/>
          <w:szCs w:val="24"/>
          <w:lang w:val="kk-KZ" w:eastAsia="ru-RU"/>
        </w:rPr>
        <w:t>3</w:t>
      </w:r>
      <w:r w:rsidR="00AC3647" w:rsidRPr="00625FE9">
        <w:rPr>
          <w:rFonts w:ascii="Arial" w:eastAsia="Times New Roman" w:hAnsi="Arial" w:cs="Arial"/>
          <w:spacing w:val="-8"/>
          <w:sz w:val="28"/>
          <w:szCs w:val="24"/>
          <w:lang w:val="kk-KZ" w:eastAsia="ru-RU"/>
        </w:rPr>
        <w:t>.</w:t>
      </w:r>
      <w:r w:rsidR="006510E8" w:rsidRPr="00625FE9">
        <w:rPr>
          <w:rFonts w:ascii="Arial" w:eastAsia="Times New Roman" w:hAnsi="Arial" w:cs="Arial"/>
          <w:spacing w:val="-8"/>
          <w:sz w:val="28"/>
          <w:szCs w:val="24"/>
          <w:lang w:val="kk-KZ" w:eastAsia="ru-RU"/>
        </w:rPr>
        <w:t>2</w:t>
      </w:r>
      <w:r w:rsidR="00AC3647" w:rsidRPr="00625FE9">
        <w:rPr>
          <w:rFonts w:ascii="Arial" w:eastAsia="Times New Roman" w:hAnsi="Arial" w:cs="Arial"/>
          <w:spacing w:val="-8"/>
          <w:sz w:val="28"/>
          <w:szCs w:val="24"/>
          <w:lang w:val="kk-KZ" w:eastAsia="ru-RU"/>
        </w:rPr>
        <w:t>.</w:t>
      </w:r>
      <w:r w:rsidR="006D79B3" w:rsidRPr="00625FE9">
        <w:rPr>
          <w:rFonts w:ascii="Arial" w:eastAsia="Times New Roman" w:hAnsi="Arial" w:cs="Arial"/>
          <w:spacing w:val="-8"/>
          <w:sz w:val="28"/>
          <w:szCs w:val="24"/>
          <w:lang w:val="kk-KZ" w:eastAsia="ru-RU"/>
        </w:rPr>
        <w:t xml:space="preserve">2. Экономикада ақша массасының </w:t>
      </w:r>
      <w:r w:rsidR="00C47038">
        <w:rPr>
          <w:rFonts w:ascii="Arial" w:eastAsia="Times New Roman" w:hAnsi="Arial" w:cs="Arial"/>
          <w:spacing w:val="-8"/>
          <w:sz w:val="28"/>
          <w:szCs w:val="24"/>
          <w:lang w:val="kk-KZ" w:eastAsia="ru-RU"/>
        </w:rPr>
        <w:t>агрегаттары</w:t>
      </w:r>
      <w:r w:rsidR="00C47038" w:rsidRPr="00625FE9">
        <w:rPr>
          <w:rFonts w:ascii="Arial" w:eastAsia="Times New Roman" w:hAnsi="Arial" w:cs="Arial"/>
          <w:spacing w:val="-8"/>
          <w:sz w:val="28"/>
          <w:szCs w:val="24"/>
          <w:lang w:val="kk-KZ" w:eastAsia="ru-RU"/>
        </w:rPr>
        <w:t xml:space="preserve"> </w:t>
      </w:r>
      <w:r w:rsidR="006D79B3" w:rsidRPr="00625FE9">
        <w:rPr>
          <w:rFonts w:ascii="Arial" w:eastAsia="Times New Roman" w:hAnsi="Arial" w:cs="Arial"/>
          <w:spacing w:val="-8"/>
          <w:sz w:val="28"/>
          <w:szCs w:val="24"/>
          <w:lang w:val="kk-KZ" w:eastAsia="ru-RU"/>
        </w:rPr>
        <w:t xml:space="preserve">оның көлемін бағалау үшін қолданылады. Мұндай </w:t>
      </w:r>
      <w:r w:rsidR="00C47038">
        <w:rPr>
          <w:rFonts w:ascii="Arial" w:eastAsia="Times New Roman" w:hAnsi="Arial" w:cs="Arial"/>
          <w:spacing w:val="-8"/>
          <w:sz w:val="28"/>
          <w:szCs w:val="24"/>
          <w:lang w:val="kk-KZ" w:eastAsia="ru-RU"/>
        </w:rPr>
        <w:t>агрегаттар</w:t>
      </w:r>
      <w:r w:rsidR="00C47038" w:rsidRPr="00625FE9">
        <w:rPr>
          <w:rFonts w:ascii="Arial" w:eastAsia="Times New Roman" w:hAnsi="Arial" w:cs="Arial"/>
          <w:spacing w:val="-8"/>
          <w:sz w:val="28"/>
          <w:szCs w:val="24"/>
          <w:lang w:val="kk-KZ" w:eastAsia="ru-RU"/>
        </w:rPr>
        <w:t xml:space="preserve"> </w:t>
      </w:r>
      <w:r w:rsidR="006D79B3" w:rsidRPr="00625FE9">
        <w:rPr>
          <w:rFonts w:ascii="Arial" w:eastAsia="Times New Roman" w:hAnsi="Arial" w:cs="Arial"/>
          <w:spacing w:val="-8"/>
          <w:sz w:val="28"/>
          <w:szCs w:val="24"/>
          <w:lang w:val="kk-KZ" w:eastAsia="ru-RU"/>
        </w:rPr>
        <w:t xml:space="preserve">М0, М1, М2 және М3 деп белгіленеді. </w:t>
      </w:r>
      <w:r w:rsidR="00C47038">
        <w:rPr>
          <w:rFonts w:ascii="Arial" w:eastAsia="Times New Roman" w:hAnsi="Arial" w:cs="Arial"/>
          <w:spacing w:val="-8"/>
          <w:sz w:val="28"/>
          <w:szCs w:val="24"/>
          <w:lang w:val="kk-KZ" w:eastAsia="ru-RU"/>
        </w:rPr>
        <w:t>Нөмірі</w:t>
      </w:r>
      <w:r w:rsidR="00C47038" w:rsidRPr="00625FE9">
        <w:rPr>
          <w:rFonts w:ascii="Arial" w:eastAsia="Times New Roman" w:hAnsi="Arial" w:cs="Arial"/>
          <w:spacing w:val="-8"/>
          <w:sz w:val="28"/>
          <w:szCs w:val="24"/>
          <w:lang w:val="kk-KZ" w:eastAsia="ru-RU"/>
        </w:rPr>
        <w:t xml:space="preserve"> </w:t>
      </w:r>
      <w:r w:rsidR="006D79B3" w:rsidRPr="00625FE9">
        <w:rPr>
          <w:rFonts w:ascii="Arial" w:eastAsia="Times New Roman" w:hAnsi="Arial" w:cs="Arial"/>
          <w:spacing w:val="-8"/>
          <w:sz w:val="28"/>
          <w:szCs w:val="24"/>
          <w:lang w:val="kk-KZ" w:eastAsia="ru-RU"/>
        </w:rPr>
        <w:t>неғұрлым көп болса, қамту соғұрлым кең болады.</w:t>
      </w:r>
    </w:p>
    <w:p w14:paraId="4B2A8CE5" w14:textId="5468BB41" w:rsidR="006D79B3" w:rsidRPr="00625FE9" w:rsidRDefault="006D79B3" w:rsidP="00894A59">
      <w:pPr>
        <w:spacing w:after="0" w:line="240" w:lineRule="auto"/>
        <w:ind w:firstLine="708"/>
        <w:jc w:val="both"/>
        <w:rPr>
          <w:rFonts w:ascii="Arial" w:eastAsia="Times New Roman" w:hAnsi="Arial" w:cs="Arial"/>
          <w:spacing w:val="-8"/>
          <w:sz w:val="28"/>
          <w:szCs w:val="24"/>
          <w:lang w:val="kk-KZ" w:eastAsia="ru-RU"/>
        </w:rPr>
      </w:pPr>
      <w:r w:rsidRPr="00625FE9">
        <w:rPr>
          <w:rFonts w:ascii="Arial" w:eastAsia="Times New Roman" w:hAnsi="Arial" w:cs="Arial"/>
          <w:spacing w:val="-8"/>
          <w:sz w:val="28"/>
          <w:szCs w:val="24"/>
          <w:lang w:val="kk-KZ" w:eastAsia="ru-RU"/>
        </w:rPr>
        <w:t xml:space="preserve">М0 – айналыстағы барлық қолма-қол ақша </w:t>
      </w:r>
      <w:r w:rsidRPr="00625FE9">
        <w:rPr>
          <w:rFonts w:ascii="Arial" w:eastAsia="Times New Roman" w:hAnsi="Arial" w:cs="Arial"/>
          <w:spacing w:val="-8"/>
          <w:sz w:val="24"/>
          <w:lang w:val="kk-KZ" w:eastAsia="ru-RU"/>
        </w:rPr>
        <w:t>(қағаз купюралар мен монеталар)</w:t>
      </w:r>
      <w:r w:rsidRPr="00625FE9">
        <w:rPr>
          <w:rFonts w:ascii="Arial" w:eastAsia="Times New Roman" w:hAnsi="Arial" w:cs="Arial"/>
          <w:spacing w:val="-8"/>
          <w:sz w:val="28"/>
          <w:szCs w:val="24"/>
          <w:lang w:val="kk-KZ" w:eastAsia="ru-RU"/>
        </w:rPr>
        <w:t>. 2021 жылдың қаңтарынан 2024 жылдың қаңтарына дейін 2,7 триллионнан 3,6 триллионға немесе 33%-ға дейін өсім байқалды.</w:t>
      </w:r>
    </w:p>
    <w:p w14:paraId="4D341780" w14:textId="3306D09F" w:rsidR="006D79B3" w:rsidRPr="00625FE9" w:rsidRDefault="006D79B3" w:rsidP="00894A59">
      <w:pPr>
        <w:spacing w:after="0" w:line="240" w:lineRule="auto"/>
        <w:ind w:firstLine="708"/>
        <w:jc w:val="both"/>
        <w:rPr>
          <w:rFonts w:ascii="Arial" w:eastAsia="Times New Roman" w:hAnsi="Arial" w:cs="Arial"/>
          <w:spacing w:val="-8"/>
          <w:sz w:val="28"/>
          <w:szCs w:val="24"/>
          <w:lang w:val="kk-KZ" w:eastAsia="ru-RU"/>
        </w:rPr>
      </w:pPr>
      <w:r w:rsidRPr="00625FE9">
        <w:rPr>
          <w:rFonts w:ascii="Arial" w:eastAsia="Times New Roman" w:hAnsi="Arial" w:cs="Arial"/>
          <w:spacing w:val="-8"/>
          <w:sz w:val="28"/>
          <w:szCs w:val="24"/>
          <w:lang w:val="kk-KZ" w:eastAsia="ru-RU"/>
        </w:rPr>
        <w:t xml:space="preserve">М1 – М0 және дереу алуға болатын ағымдағы банктік шоттардағы ақша. 2021 жылдың қаңтарынан 2024 жылдың қаңтарына дейін 6,9 триллионнан 9,5 триллионға немесе 37%-ға дейін </w:t>
      </w:r>
      <w:r w:rsidR="0000063E">
        <w:rPr>
          <w:rFonts w:ascii="Arial" w:eastAsia="Times New Roman" w:hAnsi="Arial" w:cs="Arial"/>
          <w:spacing w:val="-8"/>
          <w:sz w:val="28"/>
          <w:szCs w:val="24"/>
          <w:lang w:val="kk-KZ" w:eastAsia="ru-RU"/>
        </w:rPr>
        <w:t>өсті</w:t>
      </w:r>
      <w:r w:rsidRPr="00625FE9">
        <w:rPr>
          <w:rFonts w:ascii="Arial" w:eastAsia="Times New Roman" w:hAnsi="Arial" w:cs="Arial"/>
          <w:spacing w:val="-8"/>
          <w:sz w:val="28"/>
          <w:szCs w:val="24"/>
          <w:lang w:val="kk-KZ" w:eastAsia="ru-RU"/>
        </w:rPr>
        <w:t>.</w:t>
      </w:r>
    </w:p>
    <w:p w14:paraId="07C86783" w14:textId="4A025D32" w:rsidR="006D79B3" w:rsidRPr="00625FE9" w:rsidRDefault="006D79B3" w:rsidP="00894A59">
      <w:pPr>
        <w:spacing w:after="0" w:line="240" w:lineRule="auto"/>
        <w:ind w:firstLine="708"/>
        <w:jc w:val="both"/>
        <w:rPr>
          <w:rFonts w:ascii="Arial" w:eastAsia="Times New Roman" w:hAnsi="Arial" w:cs="Arial"/>
          <w:spacing w:val="-8"/>
          <w:sz w:val="28"/>
          <w:szCs w:val="24"/>
          <w:lang w:val="kk-KZ" w:eastAsia="ru-RU"/>
        </w:rPr>
      </w:pPr>
      <w:r w:rsidRPr="00625FE9">
        <w:rPr>
          <w:rFonts w:ascii="Arial" w:eastAsia="Times New Roman" w:hAnsi="Arial" w:cs="Arial"/>
          <w:spacing w:val="-8"/>
          <w:sz w:val="28"/>
          <w:szCs w:val="24"/>
          <w:lang w:val="kk-KZ" w:eastAsia="ru-RU"/>
        </w:rPr>
        <w:t>М2 – М1 және жинақ шоттарындағы және қысқа мерзімді депозиттердегі ақшалар. Мұндай ақшаларды енді қолма-қол ақшаға айналдыру оңай емес, олар орташа өтімді активтер болып табылады. 2021 жылдың қаңтарынан 2024 жылдың қаңтарына дейін 19,6 триллионнан 32,1 триллионға немесе 63%-ға дейін өсім байқалды.</w:t>
      </w:r>
    </w:p>
    <w:p w14:paraId="57BE2DD1" w14:textId="1980F007" w:rsidR="00A24D36" w:rsidRPr="00625FE9" w:rsidRDefault="00A24D36" w:rsidP="00894A59">
      <w:pPr>
        <w:spacing w:after="0" w:line="240" w:lineRule="auto"/>
        <w:ind w:firstLine="708"/>
        <w:jc w:val="both"/>
        <w:rPr>
          <w:rFonts w:ascii="Arial" w:eastAsia="Times New Roman" w:hAnsi="Arial" w:cs="Arial"/>
          <w:spacing w:val="-8"/>
          <w:sz w:val="28"/>
          <w:szCs w:val="24"/>
          <w:lang w:val="kk-KZ" w:eastAsia="ru-RU"/>
        </w:rPr>
      </w:pPr>
      <w:r w:rsidRPr="00625FE9">
        <w:rPr>
          <w:rFonts w:ascii="Arial" w:eastAsia="Times New Roman" w:hAnsi="Arial" w:cs="Arial"/>
          <w:spacing w:val="-8"/>
          <w:sz w:val="28"/>
          <w:szCs w:val="24"/>
          <w:lang w:val="kk-KZ" w:eastAsia="ru-RU"/>
        </w:rPr>
        <w:t>Осылайша, Қазақстан экономикасындағы ақша массасының айтарлықтай өскенін атап өтеміз.</w:t>
      </w:r>
    </w:p>
    <w:p w14:paraId="28BCC280" w14:textId="2CF7E9A1" w:rsidR="00A24D36" w:rsidRPr="00625FE9" w:rsidRDefault="00766C30" w:rsidP="00894A59">
      <w:pPr>
        <w:spacing w:after="0" w:line="240" w:lineRule="auto"/>
        <w:ind w:firstLine="708"/>
        <w:jc w:val="both"/>
        <w:rPr>
          <w:rFonts w:ascii="Arial" w:eastAsia="Times New Roman" w:hAnsi="Arial" w:cs="Arial"/>
          <w:spacing w:val="-8"/>
          <w:sz w:val="28"/>
          <w:szCs w:val="24"/>
          <w:lang w:val="kk-KZ" w:eastAsia="ru-RU"/>
        </w:rPr>
      </w:pPr>
      <w:r w:rsidRPr="00625FE9">
        <w:rPr>
          <w:rFonts w:ascii="Arial" w:eastAsia="Times New Roman" w:hAnsi="Arial" w:cs="Arial"/>
          <w:spacing w:val="-8"/>
          <w:sz w:val="28"/>
          <w:szCs w:val="24"/>
          <w:lang w:val="kk-KZ" w:eastAsia="ru-RU"/>
        </w:rPr>
        <w:t>3</w:t>
      </w:r>
      <w:r w:rsidR="00AC3647" w:rsidRPr="00625FE9">
        <w:rPr>
          <w:rFonts w:ascii="Arial" w:eastAsia="Times New Roman" w:hAnsi="Arial" w:cs="Arial"/>
          <w:spacing w:val="-8"/>
          <w:sz w:val="28"/>
          <w:szCs w:val="24"/>
          <w:lang w:val="kk-KZ" w:eastAsia="ru-RU"/>
        </w:rPr>
        <w:t>.</w:t>
      </w:r>
      <w:r w:rsidR="006510E8" w:rsidRPr="00625FE9">
        <w:rPr>
          <w:rFonts w:ascii="Arial" w:eastAsia="Times New Roman" w:hAnsi="Arial" w:cs="Arial"/>
          <w:spacing w:val="-8"/>
          <w:sz w:val="28"/>
          <w:szCs w:val="24"/>
          <w:lang w:val="kk-KZ" w:eastAsia="ru-RU"/>
        </w:rPr>
        <w:t>2</w:t>
      </w:r>
      <w:r w:rsidR="006D79B3" w:rsidRPr="00625FE9">
        <w:rPr>
          <w:rFonts w:ascii="Arial" w:eastAsia="Times New Roman" w:hAnsi="Arial" w:cs="Arial"/>
          <w:spacing w:val="-8"/>
          <w:sz w:val="28"/>
          <w:szCs w:val="24"/>
          <w:lang w:val="kk-KZ" w:eastAsia="ru-RU"/>
        </w:rPr>
        <w:t>.3.</w:t>
      </w:r>
      <w:r w:rsidR="00A24D36" w:rsidRPr="00625FE9">
        <w:rPr>
          <w:rFonts w:ascii="Arial" w:eastAsia="Times New Roman" w:hAnsi="Arial" w:cs="Arial"/>
          <w:spacing w:val="-8"/>
          <w:sz w:val="28"/>
          <w:szCs w:val="24"/>
          <w:lang w:val="kk-KZ" w:eastAsia="ru-RU"/>
        </w:rPr>
        <w:t xml:space="preserve"> Ұлттық Банктің статистикасына сәйкес, талданып отырған кезеңде қолма-қол ақша</w:t>
      </w:r>
      <w:r w:rsidR="00A66D1C">
        <w:rPr>
          <w:rFonts w:ascii="Arial" w:eastAsia="Times New Roman" w:hAnsi="Arial" w:cs="Arial"/>
          <w:spacing w:val="-8"/>
          <w:sz w:val="28"/>
          <w:szCs w:val="24"/>
          <w:lang w:val="kk-KZ" w:eastAsia="ru-RU"/>
        </w:rPr>
        <w:t>лай қаражат</w:t>
      </w:r>
      <w:r w:rsidR="00A24D36" w:rsidRPr="00625FE9">
        <w:rPr>
          <w:rFonts w:ascii="Arial" w:eastAsia="Times New Roman" w:hAnsi="Arial" w:cs="Arial"/>
          <w:spacing w:val="-8"/>
          <w:sz w:val="28"/>
          <w:szCs w:val="24"/>
          <w:lang w:val="kk-KZ" w:eastAsia="ru-RU"/>
        </w:rPr>
        <w:t xml:space="preserve"> беру операцияларының көлемі 2021 жылы 20,4 триллионнан 2023 жылы 22,9 триллионға дейін 12%-ға өсті. 3 жыл ішінде мұндай операциялардың көлемі 64,3 трлн.</w:t>
      </w:r>
      <w:r w:rsidR="0000063E">
        <w:rPr>
          <w:rFonts w:ascii="Arial" w:eastAsia="Times New Roman" w:hAnsi="Arial" w:cs="Arial"/>
          <w:spacing w:val="-8"/>
          <w:sz w:val="28"/>
          <w:szCs w:val="24"/>
          <w:lang w:val="kk-KZ" w:eastAsia="ru-RU"/>
        </w:rPr>
        <w:t>құрады.</w:t>
      </w:r>
    </w:p>
    <w:p w14:paraId="0A82365C" w14:textId="3DCA8062" w:rsidR="006D79B3" w:rsidRPr="00625FE9" w:rsidRDefault="00766C30" w:rsidP="00894A59">
      <w:pPr>
        <w:spacing w:after="0" w:line="240" w:lineRule="auto"/>
        <w:ind w:firstLine="708"/>
        <w:jc w:val="both"/>
        <w:rPr>
          <w:rFonts w:ascii="Arial" w:eastAsia="Times New Roman" w:hAnsi="Arial" w:cs="Arial"/>
          <w:spacing w:val="-8"/>
          <w:sz w:val="28"/>
          <w:szCs w:val="24"/>
          <w:lang w:val="kk-KZ" w:eastAsia="ru-RU"/>
        </w:rPr>
      </w:pPr>
      <w:r w:rsidRPr="00625FE9">
        <w:rPr>
          <w:rFonts w:ascii="Arial" w:eastAsia="Times New Roman" w:hAnsi="Arial" w:cs="Arial"/>
          <w:spacing w:val="-8"/>
          <w:sz w:val="28"/>
          <w:szCs w:val="24"/>
          <w:lang w:val="kk-KZ" w:eastAsia="ru-RU"/>
        </w:rPr>
        <w:t>3</w:t>
      </w:r>
      <w:r w:rsidR="00AC3647" w:rsidRPr="00625FE9">
        <w:rPr>
          <w:rFonts w:ascii="Arial" w:eastAsia="Times New Roman" w:hAnsi="Arial" w:cs="Arial"/>
          <w:spacing w:val="-8"/>
          <w:sz w:val="28"/>
          <w:szCs w:val="24"/>
          <w:lang w:val="kk-KZ" w:eastAsia="ru-RU"/>
        </w:rPr>
        <w:t>.</w:t>
      </w:r>
      <w:r w:rsidR="006510E8" w:rsidRPr="00625FE9">
        <w:rPr>
          <w:rFonts w:ascii="Arial" w:eastAsia="Times New Roman" w:hAnsi="Arial" w:cs="Arial"/>
          <w:spacing w:val="-8"/>
          <w:sz w:val="28"/>
          <w:szCs w:val="24"/>
          <w:lang w:val="kk-KZ" w:eastAsia="ru-RU"/>
        </w:rPr>
        <w:t>2</w:t>
      </w:r>
      <w:r w:rsidR="006D79B3" w:rsidRPr="00625FE9">
        <w:rPr>
          <w:rFonts w:ascii="Arial" w:eastAsia="Times New Roman" w:hAnsi="Arial" w:cs="Arial"/>
          <w:spacing w:val="-8"/>
          <w:sz w:val="28"/>
          <w:szCs w:val="24"/>
          <w:lang w:val="kk-KZ" w:eastAsia="ru-RU"/>
        </w:rPr>
        <w:t>.4. </w:t>
      </w:r>
      <w:r w:rsidR="00A24D36" w:rsidRPr="00625FE9">
        <w:rPr>
          <w:rFonts w:ascii="Arial" w:eastAsia="Times New Roman" w:hAnsi="Arial" w:cs="Arial"/>
          <w:spacing w:val="-8"/>
          <w:sz w:val="28"/>
          <w:szCs w:val="24"/>
          <w:lang w:val="kk-KZ" w:eastAsia="ru-RU"/>
        </w:rPr>
        <w:t>Қазіргі уақытта қылмыстық жолмен қолма-қол ақша</w:t>
      </w:r>
      <w:r w:rsidR="0000063E">
        <w:rPr>
          <w:rFonts w:ascii="Arial" w:eastAsia="Times New Roman" w:hAnsi="Arial" w:cs="Arial"/>
          <w:spacing w:val="-8"/>
          <w:sz w:val="28"/>
          <w:szCs w:val="24"/>
          <w:lang w:val="kk-KZ" w:eastAsia="ru-RU"/>
        </w:rPr>
        <w:t>ға айналдыру</w:t>
      </w:r>
      <w:r w:rsidR="00A24D36" w:rsidRPr="00625FE9">
        <w:rPr>
          <w:rFonts w:ascii="Arial" w:eastAsia="Times New Roman" w:hAnsi="Arial" w:cs="Arial"/>
          <w:spacing w:val="-8"/>
          <w:sz w:val="28"/>
          <w:szCs w:val="24"/>
          <w:lang w:val="kk-KZ" w:eastAsia="ru-RU"/>
        </w:rPr>
        <w:t xml:space="preserve"> статистикасы жүргізілген жоқ.</w:t>
      </w:r>
    </w:p>
    <w:p w14:paraId="24296482" w14:textId="7C3AD7A8" w:rsidR="00A24D36" w:rsidRPr="00625FE9" w:rsidRDefault="00A24D36" w:rsidP="00894A59">
      <w:pPr>
        <w:spacing w:after="0" w:line="240" w:lineRule="auto"/>
        <w:ind w:firstLine="708"/>
        <w:jc w:val="both"/>
        <w:rPr>
          <w:rFonts w:ascii="Arial" w:eastAsia="Times New Roman" w:hAnsi="Arial" w:cs="Arial"/>
          <w:spacing w:val="-8"/>
          <w:sz w:val="28"/>
          <w:szCs w:val="24"/>
          <w:lang w:val="kk-KZ" w:eastAsia="ru-RU"/>
        </w:rPr>
      </w:pPr>
      <w:r w:rsidRPr="00625FE9">
        <w:rPr>
          <w:rFonts w:ascii="Arial" w:eastAsia="Times New Roman" w:hAnsi="Arial" w:cs="Arial"/>
          <w:spacing w:val="-8"/>
          <w:sz w:val="28"/>
          <w:szCs w:val="24"/>
          <w:lang w:val="kk-KZ" w:eastAsia="ru-RU"/>
        </w:rPr>
        <w:t xml:space="preserve">Осы </w:t>
      </w:r>
      <w:r w:rsidR="0000063E">
        <w:rPr>
          <w:rFonts w:ascii="Arial" w:eastAsia="Times New Roman" w:hAnsi="Arial" w:cs="Arial"/>
          <w:spacing w:val="-8"/>
          <w:sz w:val="28"/>
          <w:szCs w:val="24"/>
          <w:lang w:val="kk-KZ" w:eastAsia="ru-RU"/>
        </w:rPr>
        <w:t>ТҰБ</w:t>
      </w:r>
      <w:r w:rsidR="0000063E" w:rsidRPr="00625FE9">
        <w:rPr>
          <w:rFonts w:ascii="Arial" w:eastAsia="Times New Roman" w:hAnsi="Arial" w:cs="Arial"/>
          <w:spacing w:val="-8"/>
          <w:sz w:val="28"/>
          <w:szCs w:val="24"/>
          <w:lang w:val="kk-KZ" w:eastAsia="ru-RU"/>
        </w:rPr>
        <w:t xml:space="preserve"> </w:t>
      </w:r>
      <w:r w:rsidRPr="00625FE9">
        <w:rPr>
          <w:rFonts w:ascii="Arial" w:eastAsia="Times New Roman" w:hAnsi="Arial" w:cs="Arial"/>
          <w:spacing w:val="-8"/>
          <w:sz w:val="28"/>
          <w:szCs w:val="24"/>
          <w:lang w:val="kk-KZ" w:eastAsia="ru-RU"/>
        </w:rPr>
        <w:t>мақсаттары үшін қылмыстық қолма-қол ақша</w:t>
      </w:r>
      <w:r w:rsidR="00A66D1C">
        <w:rPr>
          <w:rFonts w:ascii="Arial" w:eastAsia="Times New Roman" w:hAnsi="Arial" w:cs="Arial"/>
          <w:spacing w:val="-8"/>
          <w:sz w:val="28"/>
          <w:szCs w:val="24"/>
          <w:lang w:val="kk-KZ" w:eastAsia="ru-RU"/>
        </w:rPr>
        <w:t>лай қаражатқа</w:t>
      </w:r>
      <w:r w:rsidR="0000063E">
        <w:rPr>
          <w:rFonts w:ascii="Arial" w:eastAsia="Times New Roman" w:hAnsi="Arial" w:cs="Arial"/>
          <w:spacing w:val="-8"/>
          <w:sz w:val="28"/>
          <w:szCs w:val="24"/>
          <w:lang w:val="kk-KZ" w:eastAsia="ru-RU"/>
        </w:rPr>
        <w:t xml:space="preserve"> айналдыру</w:t>
      </w:r>
      <w:r w:rsidRPr="00625FE9">
        <w:rPr>
          <w:rFonts w:ascii="Arial" w:eastAsia="Times New Roman" w:hAnsi="Arial" w:cs="Arial"/>
          <w:spacing w:val="-8"/>
          <w:sz w:val="28"/>
          <w:szCs w:val="24"/>
          <w:lang w:val="kk-KZ" w:eastAsia="ru-RU"/>
        </w:rPr>
        <w:t xml:space="preserve"> қылмыстық құқық бұзушылық</w:t>
      </w:r>
      <w:r w:rsidR="0000063E">
        <w:rPr>
          <w:rFonts w:ascii="Arial" w:eastAsia="Times New Roman" w:hAnsi="Arial" w:cs="Arial"/>
          <w:spacing w:val="-8"/>
          <w:sz w:val="28"/>
          <w:szCs w:val="24"/>
          <w:lang w:val="kk-KZ" w:eastAsia="ru-RU"/>
        </w:rPr>
        <w:t xml:space="preserve"> жасаумен</w:t>
      </w:r>
      <w:r w:rsidRPr="00625FE9">
        <w:rPr>
          <w:rFonts w:ascii="Arial" w:eastAsia="Times New Roman" w:hAnsi="Arial" w:cs="Arial"/>
          <w:spacing w:val="-8"/>
          <w:sz w:val="28"/>
          <w:szCs w:val="24"/>
          <w:lang w:val="kk-KZ" w:eastAsia="ru-RU"/>
        </w:rPr>
        <w:t xml:space="preserve"> байланысты қолма-қол ақшасыз </w:t>
      </w:r>
      <w:r w:rsidR="0000063E">
        <w:rPr>
          <w:rFonts w:ascii="Arial" w:eastAsia="Times New Roman" w:hAnsi="Arial" w:cs="Arial"/>
          <w:spacing w:val="-8"/>
          <w:sz w:val="28"/>
          <w:szCs w:val="24"/>
          <w:lang w:val="kk-KZ" w:eastAsia="ru-RU"/>
        </w:rPr>
        <w:t>қаражатты</w:t>
      </w:r>
      <w:r w:rsidR="0000063E" w:rsidRPr="00625FE9">
        <w:rPr>
          <w:rFonts w:ascii="Arial" w:eastAsia="Times New Roman" w:hAnsi="Arial" w:cs="Arial"/>
          <w:spacing w:val="-8"/>
          <w:sz w:val="28"/>
          <w:szCs w:val="24"/>
          <w:lang w:val="kk-KZ" w:eastAsia="ru-RU"/>
        </w:rPr>
        <w:t xml:space="preserve"> </w:t>
      </w:r>
      <w:r w:rsidRPr="00625FE9">
        <w:rPr>
          <w:rFonts w:ascii="Arial" w:eastAsia="Times New Roman" w:hAnsi="Arial" w:cs="Arial"/>
          <w:spacing w:val="-8"/>
          <w:sz w:val="28"/>
          <w:szCs w:val="24"/>
          <w:lang w:val="kk-KZ" w:eastAsia="ru-RU"/>
        </w:rPr>
        <w:t xml:space="preserve">қолма-қол ақшаға аударудың заңсыз процесі ретінде түсініледі. Қылмыстық жолмен </w:t>
      </w:r>
      <w:r w:rsidR="0000063E">
        <w:rPr>
          <w:rFonts w:ascii="Arial" w:eastAsia="Times New Roman" w:hAnsi="Arial" w:cs="Arial"/>
          <w:spacing w:val="-8"/>
          <w:sz w:val="28"/>
          <w:szCs w:val="24"/>
          <w:lang w:val="kk-KZ" w:eastAsia="ru-RU"/>
        </w:rPr>
        <w:t>қолма-қол</w:t>
      </w:r>
      <w:r w:rsidR="0000063E" w:rsidRPr="00625FE9">
        <w:rPr>
          <w:rFonts w:ascii="Arial" w:eastAsia="Times New Roman" w:hAnsi="Arial" w:cs="Arial"/>
          <w:spacing w:val="-8"/>
          <w:sz w:val="28"/>
          <w:szCs w:val="24"/>
          <w:lang w:val="kk-KZ" w:eastAsia="ru-RU"/>
        </w:rPr>
        <w:t xml:space="preserve"> </w:t>
      </w:r>
      <w:r w:rsidRPr="00625FE9">
        <w:rPr>
          <w:rFonts w:ascii="Arial" w:eastAsia="Times New Roman" w:hAnsi="Arial" w:cs="Arial"/>
          <w:spacing w:val="-8"/>
          <w:sz w:val="28"/>
          <w:szCs w:val="24"/>
          <w:lang w:val="kk-KZ" w:eastAsia="ru-RU"/>
        </w:rPr>
        <w:t>ақша</w:t>
      </w:r>
      <w:r w:rsidR="0000063E">
        <w:rPr>
          <w:rFonts w:ascii="Arial" w:eastAsia="Times New Roman" w:hAnsi="Arial" w:cs="Arial"/>
          <w:spacing w:val="-8"/>
          <w:sz w:val="28"/>
          <w:szCs w:val="24"/>
          <w:lang w:val="kk-KZ" w:eastAsia="ru-RU"/>
        </w:rPr>
        <w:t>ға айналдыру</w:t>
      </w:r>
      <w:r w:rsidRPr="00625FE9">
        <w:rPr>
          <w:rFonts w:ascii="Arial" w:eastAsia="Times New Roman" w:hAnsi="Arial" w:cs="Arial"/>
          <w:spacing w:val="-8"/>
          <w:sz w:val="28"/>
          <w:szCs w:val="24"/>
          <w:lang w:val="kk-KZ" w:eastAsia="ru-RU"/>
        </w:rPr>
        <w:t xml:space="preserve"> фактісі заңды күшіне енген сот үкімімен расталады.</w:t>
      </w:r>
    </w:p>
    <w:p w14:paraId="0B007DFB" w14:textId="7E45281C" w:rsidR="00A24D36" w:rsidRPr="00625FE9" w:rsidRDefault="00A24D36" w:rsidP="00894A59">
      <w:pPr>
        <w:spacing w:after="0" w:line="240" w:lineRule="auto"/>
        <w:ind w:firstLine="708"/>
        <w:jc w:val="both"/>
        <w:rPr>
          <w:rFonts w:ascii="Arial" w:eastAsia="Times New Roman" w:hAnsi="Arial" w:cs="Arial"/>
          <w:spacing w:val="-8"/>
          <w:sz w:val="28"/>
          <w:szCs w:val="24"/>
          <w:lang w:val="kk-KZ" w:eastAsia="ru-RU"/>
        </w:rPr>
      </w:pPr>
      <w:r w:rsidRPr="00625FE9">
        <w:rPr>
          <w:rFonts w:ascii="Arial" w:eastAsia="Times New Roman" w:hAnsi="Arial" w:cs="Arial"/>
          <w:spacing w:val="-8"/>
          <w:sz w:val="28"/>
          <w:szCs w:val="24"/>
          <w:lang w:val="kk-KZ" w:eastAsia="ru-RU"/>
        </w:rPr>
        <w:t xml:space="preserve">Мұндай статистиканы жүргізу </w:t>
      </w:r>
      <w:r w:rsidR="0000063E">
        <w:rPr>
          <w:rFonts w:ascii="Arial" w:eastAsia="Times New Roman" w:hAnsi="Arial" w:cs="Arial"/>
          <w:spacing w:val="-8"/>
          <w:sz w:val="28"/>
          <w:szCs w:val="24"/>
          <w:lang w:val="kk-KZ" w:eastAsia="ru-RU"/>
        </w:rPr>
        <w:t>К</w:t>
      </w:r>
      <w:r w:rsidR="0000063E" w:rsidRPr="00625FE9">
        <w:rPr>
          <w:rFonts w:ascii="Arial" w:eastAsia="Times New Roman" w:hAnsi="Arial" w:cs="Arial"/>
          <w:spacing w:val="-8"/>
          <w:sz w:val="28"/>
          <w:szCs w:val="24"/>
          <w:lang w:val="kk-KZ" w:eastAsia="ru-RU"/>
        </w:rPr>
        <w:t>Ж</w:t>
      </w:r>
      <w:r w:rsidRPr="00625FE9">
        <w:rPr>
          <w:rFonts w:ascii="Arial" w:eastAsia="Times New Roman" w:hAnsi="Arial" w:cs="Arial"/>
          <w:spacing w:val="-8"/>
          <w:sz w:val="28"/>
          <w:szCs w:val="24"/>
          <w:lang w:val="kk-KZ" w:eastAsia="ru-RU"/>
        </w:rPr>
        <w:t>/ТҚ-мен күресу</w:t>
      </w:r>
      <w:r w:rsidR="0000063E">
        <w:rPr>
          <w:rFonts w:ascii="Arial" w:eastAsia="Times New Roman" w:hAnsi="Arial" w:cs="Arial"/>
          <w:spacing w:val="-8"/>
          <w:sz w:val="28"/>
          <w:szCs w:val="24"/>
          <w:lang w:val="kk-KZ" w:eastAsia="ru-RU"/>
        </w:rPr>
        <w:t>дің</w:t>
      </w:r>
      <w:r w:rsidRPr="00625FE9">
        <w:rPr>
          <w:rFonts w:ascii="Arial" w:eastAsia="Times New Roman" w:hAnsi="Arial" w:cs="Arial"/>
          <w:spacing w:val="-8"/>
          <w:sz w:val="28"/>
          <w:szCs w:val="24"/>
          <w:lang w:val="kk-KZ" w:eastAsia="ru-RU"/>
        </w:rPr>
        <w:t xml:space="preserve"> практикалық құндылы</w:t>
      </w:r>
      <w:r w:rsidR="0000063E">
        <w:rPr>
          <w:rFonts w:ascii="Arial" w:eastAsia="Times New Roman" w:hAnsi="Arial" w:cs="Arial"/>
          <w:spacing w:val="-8"/>
          <w:sz w:val="28"/>
          <w:szCs w:val="24"/>
          <w:lang w:val="kk-KZ" w:eastAsia="ru-RU"/>
        </w:rPr>
        <w:t>ғы бар</w:t>
      </w:r>
      <w:r w:rsidRPr="00625FE9">
        <w:rPr>
          <w:rFonts w:ascii="Arial" w:eastAsia="Times New Roman" w:hAnsi="Arial" w:cs="Arial"/>
          <w:spacing w:val="-8"/>
          <w:sz w:val="28"/>
          <w:szCs w:val="24"/>
          <w:lang w:val="kk-KZ" w:eastAsia="ru-RU"/>
        </w:rPr>
        <w:t xml:space="preserve">, өйткені бұл </w:t>
      </w:r>
      <w:r w:rsidR="0000063E">
        <w:rPr>
          <w:rFonts w:ascii="Arial" w:eastAsia="Times New Roman" w:hAnsi="Arial" w:cs="Arial"/>
          <w:spacing w:val="-8"/>
          <w:sz w:val="28"/>
          <w:szCs w:val="24"/>
          <w:lang w:val="kk-KZ" w:eastAsia="ru-RU"/>
        </w:rPr>
        <w:t>К</w:t>
      </w:r>
      <w:r w:rsidRPr="00625FE9">
        <w:rPr>
          <w:rFonts w:ascii="Arial" w:eastAsia="Times New Roman" w:hAnsi="Arial" w:cs="Arial"/>
          <w:spacing w:val="-8"/>
          <w:sz w:val="28"/>
          <w:szCs w:val="24"/>
          <w:lang w:val="kk-KZ" w:eastAsia="ru-RU"/>
        </w:rPr>
        <w:t xml:space="preserve">Ж/ТҚ тәуекелдері </w:t>
      </w:r>
      <w:r w:rsidR="0000063E">
        <w:rPr>
          <w:rFonts w:ascii="Arial" w:eastAsia="Times New Roman" w:hAnsi="Arial" w:cs="Arial"/>
          <w:spacing w:val="-8"/>
          <w:sz w:val="28"/>
          <w:szCs w:val="24"/>
          <w:lang w:val="kk-KZ" w:eastAsia="ru-RU"/>
        </w:rPr>
        <w:t>мәнмәтінінде</w:t>
      </w:r>
      <w:r w:rsidRPr="00625FE9">
        <w:rPr>
          <w:rFonts w:ascii="Arial" w:eastAsia="Times New Roman" w:hAnsi="Arial" w:cs="Arial"/>
          <w:spacing w:val="-8"/>
          <w:sz w:val="28"/>
          <w:szCs w:val="24"/>
          <w:lang w:val="kk-KZ" w:eastAsia="ru-RU"/>
        </w:rPr>
        <w:t xml:space="preserve"> қолма-қол ақша айналымының ауқымы мен осалдығын бағалауға мүмкіндік береді.</w:t>
      </w:r>
    </w:p>
    <w:p w14:paraId="1ABC5BD9" w14:textId="67E07007" w:rsidR="00A24D36" w:rsidRPr="00625FE9" w:rsidRDefault="0000063E" w:rsidP="00894A59">
      <w:pPr>
        <w:spacing w:after="0" w:line="240" w:lineRule="auto"/>
        <w:ind w:firstLine="708"/>
        <w:jc w:val="both"/>
        <w:rPr>
          <w:rFonts w:ascii="Arial" w:eastAsia="Times New Roman" w:hAnsi="Arial" w:cs="Arial"/>
          <w:spacing w:val="-8"/>
          <w:sz w:val="28"/>
          <w:szCs w:val="24"/>
          <w:lang w:val="kk-KZ" w:eastAsia="ru-RU"/>
        </w:rPr>
      </w:pPr>
      <w:r w:rsidRPr="00625FE9">
        <w:rPr>
          <w:rFonts w:ascii="Arial" w:eastAsia="Times New Roman" w:hAnsi="Arial" w:cs="Arial"/>
          <w:spacing w:val="-8"/>
          <w:sz w:val="28"/>
          <w:szCs w:val="24"/>
          <w:lang w:val="kk-KZ" w:eastAsia="ru-RU"/>
        </w:rPr>
        <w:t xml:space="preserve">2023 жылы </w:t>
      </w:r>
      <w:r>
        <w:rPr>
          <w:rFonts w:ascii="Arial" w:eastAsia="Times New Roman" w:hAnsi="Arial" w:cs="Arial"/>
          <w:spacing w:val="-8"/>
          <w:sz w:val="28"/>
          <w:szCs w:val="24"/>
          <w:lang w:val="kk-KZ" w:eastAsia="ru-RU"/>
        </w:rPr>
        <w:t>қ</w:t>
      </w:r>
      <w:r w:rsidR="00A24D36" w:rsidRPr="00625FE9">
        <w:rPr>
          <w:rFonts w:ascii="Arial" w:eastAsia="Times New Roman" w:hAnsi="Arial" w:cs="Arial"/>
          <w:spacing w:val="-8"/>
          <w:sz w:val="28"/>
          <w:szCs w:val="24"/>
          <w:lang w:val="kk-KZ" w:eastAsia="ru-RU"/>
        </w:rPr>
        <w:t>олма-қол ақша қылмыстық мақсатта пайдалан</w:t>
      </w:r>
      <w:r>
        <w:rPr>
          <w:rFonts w:ascii="Arial" w:eastAsia="Times New Roman" w:hAnsi="Arial" w:cs="Arial"/>
          <w:spacing w:val="-8"/>
          <w:sz w:val="28"/>
          <w:szCs w:val="24"/>
          <w:lang w:val="kk-KZ" w:eastAsia="ru-RU"/>
        </w:rPr>
        <w:t>ылған</w:t>
      </w:r>
      <w:r w:rsidR="00A24D36" w:rsidRPr="00625FE9">
        <w:rPr>
          <w:rFonts w:ascii="Arial" w:eastAsia="Times New Roman" w:hAnsi="Arial" w:cs="Arial"/>
          <w:spacing w:val="-8"/>
          <w:sz w:val="28"/>
          <w:szCs w:val="24"/>
          <w:lang w:val="kk-KZ" w:eastAsia="ru-RU"/>
        </w:rPr>
        <w:t xml:space="preserve"> қылмыстық істерді талдау келесі осалдықтарды анықтады.</w:t>
      </w:r>
    </w:p>
    <w:p w14:paraId="726D0494" w14:textId="2836B7BA" w:rsidR="00A24D36" w:rsidRPr="00625FE9" w:rsidRDefault="00766C30" w:rsidP="00894A59">
      <w:pPr>
        <w:spacing w:after="0" w:line="240" w:lineRule="auto"/>
        <w:ind w:firstLine="708"/>
        <w:jc w:val="both"/>
        <w:rPr>
          <w:rFonts w:ascii="Arial" w:hAnsi="Arial" w:cs="Arial"/>
          <w:b/>
          <w:sz w:val="28"/>
          <w:szCs w:val="28"/>
          <w:lang w:val="kk-KZ"/>
        </w:rPr>
      </w:pPr>
      <w:r w:rsidRPr="00625FE9">
        <w:rPr>
          <w:rFonts w:ascii="Arial" w:hAnsi="Arial" w:cs="Arial"/>
          <w:b/>
          <w:bCs/>
          <w:sz w:val="28"/>
          <w:szCs w:val="28"/>
          <w:lang w:val="kk-KZ"/>
        </w:rPr>
        <w:t>3</w:t>
      </w:r>
      <w:r w:rsidR="00A24D36" w:rsidRPr="00625FE9">
        <w:rPr>
          <w:rFonts w:ascii="Arial" w:hAnsi="Arial" w:cs="Arial"/>
          <w:b/>
          <w:bCs/>
          <w:sz w:val="28"/>
          <w:szCs w:val="28"/>
          <w:lang w:val="kk-KZ"/>
        </w:rPr>
        <w:t>.</w:t>
      </w:r>
      <w:r w:rsidR="006510E8" w:rsidRPr="00625FE9">
        <w:rPr>
          <w:rFonts w:ascii="Arial" w:hAnsi="Arial" w:cs="Arial"/>
          <w:b/>
          <w:bCs/>
          <w:sz w:val="28"/>
          <w:szCs w:val="28"/>
          <w:lang w:val="kk-KZ"/>
        </w:rPr>
        <w:t>2.</w:t>
      </w:r>
      <w:r w:rsidR="00CF77CF" w:rsidRPr="00625FE9">
        <w:rPr>
          <w:rFonts w:ascii="Arial" w:hAnsi="Arial" w:cs="Arial"/>
          <w:b/>
          <w:bCs/>
          <w:sz w:val="28"/>
          <w:szCs w:val="28"/>
          <w:lang w:val="kk-KZ"/>
        </w:rPr>
        <w:t>5</w:t>
      </w:r>
      <w:r w:rsidR="00A24D36" w:rsidRPr="00625FE9">
        <w:rPr>
          <w:rFonts w:ascii="Arial" w:hAnsi="Arial" w:cs="Arial"/>
          <w:b/>
          <w:bCs/>
          <w:sz w:val="28"/>
          <w:szCs w:val="28"/>
          <w:lang w:val="kk-KZ"/>
        </w:rPr>
        <w:t>.</w:t>
      </w:r>
      <w:r w:rsidR="00A24D36" w:rsidRPr="00625FE9">
        <w:rPr>
          <w:rFonts w:ascii="Arial" w:hAnsi="Arial" w:cs="Arial"/>
          <w:b/>
          <w:sz w:val="28"/>
          <w:szCs w:val="28"/>
          <w:lang w:val="kk-KZ"/>
        </w:rPr>
        <w:t> </w:t>
      </w:r>
      <w:r w:rsidR="0000063E">
        <w:rPr>
          <w:rFonts w:ascii="Arial" w:hAnsi="Arial" w:cs="Arial"/>
          <w:b/>
          <w:sz w:val="28"/>
          <w:szCs w:val="28"/>
          <w:lang w:val="kk-KZ"/>
        </w:rPr>
        <w:t>Тән</w:t>
      </w:r>
      <w:r w:rsidR="0000063E" w:rsidRPr="00625FE9">
        <w:rPr>
          <w:rFonts w:ascii="Arial" w:hAnsi="Arial" w:cs="Arial"/>
          <w:b/>
          <w:sz w:val="28"/>
          <w:szCs w:val="28"/>
          <w:lang w:val="kk-KZ"/>
        </w:rPr>
        <w:t xml:space="preserve"> </w:t>
      </w:r>
      <w:r w:rsidR="00A24D36" w:rsidRPr="00625FE9">
        <w:rPr>
          <w:rFonts w:ascii="Arial" w:hAnsi="Arial" w:cs="Arial"/>
          <w:b/>
          <w:sz w:val="28"/>
          <w:szCs w:val="28"/>
          <w:lang w:val="kk-KZ"/>
        </w:rPr>
        <w:t>осалдықтар.</w:t>
      </w:r>
    </w:p>
    <w:p w14:paraId="5B559BAC" w14:textId="0B2825C0" w:rsidR="00A24D36" w:rsidRPr="00625FE9" w:rsidRDefault="0000063E" w:rsidP="00894A59">
      <w:pPr>
        <w:spacing w:after="0" w:line="240" w:lineRule="auto"/>
        <w:ind w:firstLine="708"/>
        <w:jc w:val="both"/>
        <w:rPr>
          <w:rFonts w:ascii="Arial" w:hAnsi="Arial" w:cs="Arial"/>
          <w:sz w:val="28"/>
          <w:szCs w:val="28"/>
          <w:u w:val="single"/>
          <w:lang w:val="kk-KZ"/>
        </w:rPr>
      </w:pPr>
      <w:r>
        <w:rPr>
          <w:rFonts w:ascii="Arial" w:hAnsi="Arial" w:cs="Arial"/>
          <w:sz w:val="28"/>
          <w:szCs w:val="28"/>
          <w:u w:val="single"/>
          <w:lang w:val="kk-KZ"/>
        </w:rPr>
        <w:t>ҚМС-нің қ</w:t>
      </w:r>
      <w:r w:rsidR="00A24D36" w:rsidRPr="00625FE9">
        <w:rPr>
          <w:rFonts w:ascii="Arial" w:hAnsi="Arial" w:cs="Arial"/>
          <w:sz w:val="28"/>
          <w:szCs w:val="28"/>
          <w:u w:val="single"/>
          <w:lang w:val="kk-KZ"/>
        </w:rPr>
        <w:t>олма-қол ақша</w:t>
      </w:r>
      <w:r>
        <w:rPr>
          <w:rFonts w:ascii="Arial" w:hAnsi="Arial" w:cs="Arial"/>
          <w:sz w:val="28"/>
          <w:szCs w:val="28"/>
          <w:u w:val="single"/>
          <w:lang w:val="kk-KZ"/>
        </w:rPr>
        <w:t>ға айналдыру</w:t>
      </w:r>
      <w:r w:rsidR="00A24D36" w:rsidRPr="00625FE9">
        <w:rPr>
          <w:rFonts w:ascii="Arial" w:hAnsi="Arial" w:cs="Arial"/>
          <w:sz w:val="28"/>
          <w:szCs w:val="28"/>
          <w:u w:val="single"/>
          <w:lang w:val="kk-KZ"/>
        </w:rPr>
        <w:t xml:space="preserve"> операциялар</w:t>
      </w:r>
      <w:r>
        <w:rPr>
          <w:rFonts w:ascii="Arial" w:hAnsi="Arial" w:cs="Arial"/>
          <w:sz w:val="28"/>
          <w:szCs w:val="28"/>
          <w:u w:val="single"/>
          <w:lang w:val="kk-KZ"/>
        </w:rPr>
        <w:t>ға</w:t>
      </w:r>
      <w:r w:rsidR="00A24D36" w:rsidRPr="00625FE9">
        <w:rPr>
          <w:rFonts w:ascii="Arial" w:hAnsi="Arial" w:cs="Arial"/>
          <w:sz w:val="28"/>
          <w:szCs w:val="28"/>
          <w:u w:val="single"/>
          <w:lang w:val="kk-KZ"/>
        </w:rPr>
        <w:t xml:space="preserve"> мониторингінің жеткіліксіздігі.</w:t>
      </w:r>
    </w:p>
    <w:p w14:paraId="3879D743" w14:textId="6FFC3F44" w:rsidR="00A24D36" w:rsidRPr="00625FE9" w:rsidRDefault="00A24D36" w:rsidP="00894A59">
      <w:pPr>
        <w:spacing w:after="0" w:line="240" w:lineRule="auto"/>
        <w:ind w:firstLine="708"/>
        <w:jc w:val="both"/>
        <w:rPr>
          <w:rFonts w:ascii="Arial" w:hAnsi="Arial" w:cs="Arial"/>
          <w:sz w:val="28"/>
          <w:szCs w:val="28"/>
          <w:lang w:val="kk-KZ"/>
        </w:rPr>
      </w:pPr>
      <w:r w:rsidRPr="00625FE9">
        <w:rPr>
          <w:rFonts w:ascii="Arial" w:hAnsi="Arial" w:cs="Arial"/>
          <w:sz w:val="28"/>
          <w:szCs w:val="28"/>
          <w:lang w:val="kk-KZ"/>
        </w:rPr>
        <w:t>Бірқатар қылмыстық істер ЕДБ</w:t>
      </w:r>
      <w:r w:rsidR="0000063E">
        <w:rPr>
          <w:rFonts w:ascii="Arial" w:hAnsi="Arial" w:cs="Arial"/>
          <w:sz w:val="28"/>
          <w:szCs w:val="28"/>
          <w:lang w:val="kk-KZ"/>
        </w:rPr>
        <w:t>-нің</w:t>
      </w:r>
      <w:r w:rsidRPr="00625FE9">
        <w:rPr>
          <w:rFonts w:ascii="Arial" w:hAnsi="Arial" w:cs="Arial"/>
          <w:sz w:val="28"/>
          <w:szCs w:val="28"/>
          <w:lang w:val="kk-KZ"/>
        </w:rPr>
        <w:t xml:space="preserve"> қолма-қол ақша</w:t>
      </w:r>
      <w:r w:rsidR="0000063E">
        <w:rPr>
          <w:rFonts w:ascii="Arial" w:hAnsi="Arial" w:cs="Arial"/>
          <w:sz w:val="28"/>
          <w:szCs w:val="28"/>
          <w:lang w:val="kk-KZ"/>
        </w:rPr>
        <w:t>ға айналдыру</w:t>
      </w:r>
      <w:r w:rsidRPr="00625FE9">
        <w:rPr>
          <w:rFonts w:ascii="Arial" w:hAnsi="Arial" w:cs="Arial"/>
          <w:sz w:val="28"/>
          <w:szCs w:val="28"/>
          <w:lang w:val="kk-KZ"/>
        </w:rPr>
        <w:t xml:space="preserve"> схемаларына </w:t>
      </w:r>
      <w:r w:rsidR="0000063E">
        <w:rPr>
          <w:rFonts w:ascii="Arial" w:hAnsi="Arial" w:cs="Arial"/>
          <w:sz w:val="28"/>
          <w:szCs w:val="28"/>
          <w:lang w:val="kk-KZ"/>
        </w:rPr>
        <w:t>тартылған</w:t>
      </w:r>
      <w:r w:rsidRPr="00625FE9">
        <w:rPr>
          <w:rFonts w:ascii="Arial" w:hAnsi="Arial" w:cs="Arial"/>
          <w:sz w:val="28"/>
          <w:szCs w:val="28"/>
          <w:lang w:val="kk-KZ"/>
        </w:rPr>
        <w:t xml:space="preserve"> ұйым клиенттеріне қатысты күдікті операциялар туралы хабарлама жібермегенін көрсетеді. Мұндай жағдайларда банктер </w:t>
      </w:r>
      <w:r w:rsidR="0000063E">
        <w:rPr>
          <w:rFonts w:ascii="Arial" w:hAnsi="Arial" w:cs="Arial"/>
          <w:sz w:val="28"/>
          <w:szCs w:val="28"/>
          <w:lang w:val="kk-KZ"/>
        </w:rPr>
        <w:t>үдестес</w:t>
      </w:r>
      <w:r w:rsidR="0000063E" w:rsidRPr="00625FE9">
        <w:rPr>
          <w:rFonts w:ascii="Arial" w:hAnsi="Arial" w:cs="Arial"/>
          <w:sz w:val="28"/>
          <w:szCs w:val="28"/>
          <w:lang w:val="kk-KZ"/>
        </w:rPr>
        <w:t xml:space="preserve"> </w:t>
      </w:r>
      <w:r w:rsidRPr="00625FE9">
        <w:rPr>
          <w:rFonts w:ascii="Arial" w:hAnsi="Arial" w:cs="Arial"/>
          <w:sz w:val="28"/>
          <w:szCs w:val="28"/>
          <w:lang w:val="kk-KZ"/>
        </w:rPr>
        <w:t xml:space="preserve">компаниялар топтарының </w:t>
      </w:r>
      <w:r w:rsidR="0000063E">
        <w:rPr>
          <w:rFonts w:ascii="Arial" w:hAnsi="Arial" w:cs="Arial"/>
          <w:sz w:val="28"/>
          <w:szCs w:val="28"/>
          <w:lang w:val="kk-KZ"/>
        </w:rPr>
        <w:t xml:space="preserve">ақша қаражаттарын </w:t>
      </w:r>
      <w:r w:rsidRPr="00625FE9">
        <w:rPr>
          <w:rFonts w:ascii="Arial" w:hAnsi="Arial" w:cs="Arial"/>
          <w:sz w:val="28"/>
          <w:szCs w:val="28"/>
          <w:lang w:val="kk-KZ"/>
        </w:rPr>
        <w:t>қолма-қол ақша</w:t>
      </w:r>
      <w:r w:rsidR="0000063E">
        <w:rPr>
          <w:rFonts w:ascii="Arial" w:hAnsi="Arial" w:cs="Arial"/>
          <w:sz w:val="28"/>
          <w:szCs w:val="28"/>
          <w:lang w:val="kk-KZ"/>
        </w:rPr>
        <w:t>ға</w:t>
      </w:r>
      <w:r w:rsidRPr="00625FE9">
        <w:rPr>
          <w:rFonts w:ascii="Arial" w:hAnsi="Arial" w:cs="Arial"/>
          <w:sz w:val="28"/>
          <w:szCs w:val="28"/>
          <w:lang w:val="kk-KZ"/>
        </w:rPr>
        <w:t xml:space="preserve"> жүйелі түрде айналдыруын</w:t>
      </w:r>
      <w:r w:rsidR="00D97A07">
        <w:rPr>
          <w:rFonts w:ascii="Arial" w:hAnsi="Arial" w:cs="Arial"/>
          <w:sz w:val="28"/>
          <w:szCs w:val="28"/>
          <w:lang w:val="kk-KZ"/>
        </w:rPr>
        <w:t>а</w:t>
      </w:r>
      <w:r w:rsidRPr="00625FE9">
        <w:rPr>
          <w:rFonts w:ascii="Arial" w:hAnsi="Arial" w:cs="Arial"/>
          <w:sz w:val="28"/>
          <w:szCs w:val="28"/>
          <w:lang w:val="kk-KZ"/>
        </w:rPr>
        <w:t xml:space="preserve"> </w:t>
      </w:r>
      <w:r w:rsidR="00D97A07">
        <w:rPr>
          <w:rFonts w:ascii="Arial" w:hAnsi="Arial" w:cs="Arial"/>
          <w:sz w:val="28"/>
          <w:szCs w:val="28"/>
          <w:lang w:val="kk-KZ"/>
        </w:rPr>
        <w:t>мән бермеді</w:t>
      </w:r>
      <w:r w:rsidRPr="00625FE9">
        <w:rPr>
          <w:rFonts w:ascii="Arial" w:hAnsi="Arial" w:cs="Arial"/>
          <w:sz w:val="28"/>
          <w:szCs w:val="28"/>
          <w:lang w:val="kk-KZ"/>
        </w:rPr>
        <w:t>. Бұл мұндай операцияларға назар аударудың төмен деңгейін көрсетеді.</w:t>
      </w:r>
    </w:p>
    <w:p w14:paraId="767FD884" w14:textId="55A179F3" w:rsidR="00E57C4A" w:rsidRPr="00625FE9" w:rsidRDefault="00E57C4A" w:rsidP="00894A59">
      <w:pPr>
        <w:spacing w:after="0" w:line="240" w:lineRule="auto"/>
        <w:ind w:firstLine="708"/>
        <w:jc w:val="both"/>
        <w:rPr>
          <w:rFonts w:ascii="Arial" w:hAnsi="Arial" w:cs="Arial"/>
          <w:sz w:val="28"/>
          <w:szCs w:val="28"/>
          <w:lang w:val="kk-KZ"/>
        </w:rPr>
      </w:pPr>
      <w:r w:rsidRPr="00625FE9">
        <w:rPr>
          <w:rFonts w:ascii="Arial" w:hAnsi="Arial" w:cs="Arial"/>
          <w:sz w:val="28"/>
          <w:szCs w:val="28"/>
          <w:lang w:val="kk-KZ"/>
        </w:rPr>
        <w:t xml:space="preserve">Осы осалдықты жою мақсатында </w:t>
      </w:r>
      <w:r w:rsidR="00D97A07">
        <w:rPr>
          <w:rFonts w:ascii="Arial" w:hAnsi="Arial" w:cs="Arial"/>
          <w:sz w:val="28"/>
          <w:szCs w:val="28"/>
          <w:lang w:val="kk-KZ"/>
        </w:rPr>
        <w:t xml:space="preserve">ҚМС тарапынан </w:t>
      </w:r>
      <w:r w:rsidRPr="00625FE9">
        <w:rPr>
          <w:rFonts w:ascii="Arial" w:hAnsi="Arial" w:cs="Arial"/>
          <w:sz w:val="28"/>
          <w:szCs w:val="28"/>
          <w:lang w:val="kk-KZ"/>
        </w:rPr>
        <w:t xml:space="preserve">тақырыптық тексерулер жүргізуді, операцияларды талдау сапасын арттыруды қоса алғанда, қадағалау мен бақылауды күшейту бойынша шаралар </w:t>
      </w:r>
      <w:r w:rsidRPr="00625FE9">
        <w:rPr>
          <w:rFonts w:ascii="Arial" w:hAnsi="Arial" w:cs="Arial"/>
          <w:sz w:val="28"/>
          <w:szCs w:val="28"/>
          <w:lang w:val="kk-KZ"/>
        </w:rPr>
        <w:lastRenderedPageBreak/>
        <w:t>қабылдануда</w:t>
      </w:r>
      <w:r w:rsidR="00B56FA7" w:rsidRPr="00625FE9">
        <w:rPr>
          <w:rFonts w:ascii="Arial" w:hAnsi="Arial" w:cs="Arial"/>
          <w:sz w:val="28"/>
          <w:szCs w:val="28"/>
          <w:lang w:val="kk-KZ"/>
        </w:rPr>
        <w:t xml:space="preserve">. </w:t>
      </w:r>
      <w:r w:rsidR="00D97A07">
        <w:rPr>
          <w:rFonts w:ascii="Arial" w:hAnsi="Arial" w:cs="Arial"/>
          <w:sz w:val="28"/>
          <w:szCs w:val="28"/>
          <w:lang w:val="kk-KZ"/>
        </w:rPr>
        <w:t>Бұдан басқа</w:t>
      </w:r>
      <w:r w:rsidR="00B56FA7" w:rsidRPr="00625FE9">
        <w:rPr>
          <w:rFonts w:ascii="Arial" w:hAnsi="Arial" w:cs="Arial"/>
          <w:sz w:val="28"/>
          <w:szCs w:val="28"/>
          <w:lang w:val="kk-KZ"/>
        </w:rPr>
        <w:t>, А</w:t>
      </w:r>
      <w:r w:rsidRPr="00625FE9">
        <w:rPr>
          <w:rFonts w:ascii="Arial" w:hAnsi="Arial" w:cs="Arial"/>
          <w:sz w:val="28"/>
          <w:szCs w:val="28"/>
          <w:lang w:val="kk-KZ"/>
        </w:rPr>
        <w:t>генттік пен банк секторының реттеушісі ҚМС-</w:t>
      </w:r>
      <w:r w:rsidR="00D97A07">
        <w:rPr>
          <w:rFonts w:ascii="Arial" w:hAnsi="Arial" w:cs="Arial"/>
          <w:sz w:val="28"/>
          <w:szCs w:val="28"/>
          <w:lang w:val="kk-KZ"/>
        </w:rPr>
        <w:t>ін</w:t>
      </w:r>
      <w:r w:rsidRPr="00625FE9">
        <w:rPr>
          <w:rFonts w:ascii="Arial" w:hAnsi="Arial" w:cs="Arial"/>
          <w:sz w:val="28"/>
          <w:szCs w:val="28"/>
          <w:lang w:val="kk-KZ"/>
        </w:rPr>
        <w:t xml:space="preserve"> осындай схемаларға тән белгілер туралы оқыту және ақпараттандыру бойынша жұмысты күшейтті.</w:t>
      </w:r>
    </w:p>
    <w:p w14:paraId="48803D44" w14:textId="2ED0403C" w:rsidR="00A24D36" w:rsidRPr="00625FE9" w:rsidRDefault="00A24D36" w:rsidP="00894A59">
      <w:pPr>
        <w:spacing w:after="0" w:line="240" w:lineRule="auto"/>
        <w:ind w:firstLine="708"/>
        <w:jc w:val="both"/>
        <w:rPr>
          <w:rFonts w:ascii="Arial" w:hAnsi="Arial" w:cs="Arial"/>
          <w:sz w:val="28"/>
          <w:szCs w:val="28"/>
          <w:u w:val="single"/>
          <w:lang w:val="kk-KZ"/>
        </w:rPr>
      </w:pPr>
      <w:r w:rsidRPr="00625FE9">
        <w:rPr>
          <w:rFonts w:ascii="Arial" w:hAnsi="Arial" w:cs="Arial"/>
          <w:sz w:val="28"/>
          <w:szCs w:val="28"/>
          <w:u w:val="single"/>
          <w:lang w:val="kk-KZ"/>
        </w:rPr>
        <w:t>Қолма-қол ақша</w:t>
      </w:r>
      <w:r w:rsidR="00D97A07">
        <w:rPr>
          <w:rFonts w:ascii="Arial" w:hAnsi="Arial" w:cs="Arial"/>
          <w:sz w:val="28"/>
          <w:szCs w:val="28"/>
          <w:u w:val="single"/>
          <w:lang w:val="kk-KZ"/>
        </w:rPr>
        <w:t>ға айналдыру</w:t>
      </w:r>
      <w:r w:rsidRPr="00625FE9">
        <w:rPr>
          <w:rFonts w:ascii="Arial" w:hAnsi="Arial" w:cs="Arial"/>
          <w:sz w:val="28"/>
          <w:szCs w:val="28"/>
          <w:u w:val="single"/>
          <w:lang w:val="kk-KZ"/>
        </w:rPr>
        <w:t xml:space="preserve"> схемасында бір күндік фирмаларды пайдалану.</w:t>
      </w:r>
    </w:p>
    <w:p w14:paraId="7E47EEF5" w14:textId="70FFD70A" w:rsidR="00A24D36" w:rsidRPr="00625FE9" w:rsidRDefault="00A24D36" w:rsidP="00894A59">
      <w:pPr>
        <w:spacing w:after="0" w:line="240" w:lineRule="auto"/>
        <w:ind w:firstLine="708"/>
        <w:jc w:val="both"/>
        <w:rPr>
          <w:rFonts w:ascii="Arial" w:hAnsi="Arial" w:cs="Arial"/>
          <w:sz w:val="28"/>
          <w:szCs w:val="28"/>
          <w:lang w:val="kk-KZ"/>
        </w:rPr>
      </w:pPr>
      <w:r w:rsidRPr="00625FE9">
        <w:rPr>
          <w:rFonts w:ascii="Arial" w:hAnsi="Arial" w:cs="Arial"/>
          <w:sz w:val="28"/>
          <w:szCs w:val="28"/>
          <w:lang w:val="kk-KZ"/>
        </w:rPr>
        <w:t xml:space="preserve">Заңды тұлғаны тіркеудің қолайлы шарттары жалған құрылтайшылармен және номиналды директорлармен </w:t>
      </w:r>
      <w:r w:rsidR="00D97A07">
        <w:rPr>
          <w:rFonts w:ascii="Arial" w:hAnsi="Arial" w:cs="Arial"/>
          <w:sz w:val="28"/>
          <w:szCs w:val="28"/>
          <w:lang w:val="kk-KZ"/>
        </w:rPr>
        <w:t>компаниялар</w:t>
      </w:r>
      <w:r w:rsidR="00D97A07" w:rsidRPr="00625FE9">
        <w:rPr>
          <w:rFonts w:ascii="Arial" w:hAnsi="Arial" w:cs="Arial"/>
          <w:sz w:val="28"/>
          <w:szCs w:val="28"/>
          <w:lang w:val="kk-KZ"/>
        </w:rPr>
        <w:t xml:space="preserve"> </w:t>
      </w:r>
      <w:r w:rsidRPr="00625FE9">
        <w:rPr>
          <w:rFonts w:ascii="Arial" w:hAnsi="Arial" w:cs="Arial"/>
          <w:sz w:val="28"/>
          <w:szCs w:val="28"/>
          <w:lang w:val="kk-KZ"/>
        </w:rPr>
        <w:t xml:space="preserve">құруға мүмкіндік береді, олар қылмыстық жолмен алынған кірістерді </w:t>
      </w:r>
      <w:r w:rsidR="00D97A07">
        <w:rPr>
          <w:rFonts w:ascii="Arial" w:hAnsi="Arial" w:cs="Arial"/>
          <w:sz w:val="28"/>
          <w:szCs w:val="28"/>
          <w:lang w:val="kk-KZ"/>
        </w:rPr>
        <w:t>қолма қол ақшаға айналдыру үшін</w:t>
      </w:r>
      <w:r w:rsidR="00D97A07" w:rsidRPr="00625FE9">
        <w:rPr>
          <w:rFonts w:ascii="Arial" w:hAnsi="Arial" w:cs="Arial"/>
          <w:sz w:val="28"/>
          <w:szCs w:val="28"/>
          <w:lang w:val="kk-KZ"/>
        </w:rPr>
        <w:t xml:space="preserve"> </w:t>
      </w:r>
      <w:r w:rsidRPr="00625FE9">
        <w:rPr>
          <w:rFonts w:ascii="Arial" w:hAnsi="Arial" w:cs="Arial"/>
          <w:sz w:val="28"/>
          <w:szCs w:val="28"/>
          <w:lang w:val="kk-KZ"/>
        </w:rPr>
        <w:t xml:space="preserve">қолданылады. Нәтижесінде бір күндік фирмалар ақшаны заңды айналымнан шығарудың негізгі құралдарының біріне айналады. </w:t>
      </w:r>
    </w:p>
    <w:p w14:paraId="52E86EAF" w14:textId="21E98C73" w:rsidR="00A24D36" w:rsidRPr="00625FE9" w:rsidRDefault="00A24D36" w:rsidP="00894A59">
      <w:pPr>
        <w:spacing w:after="0" w:line="240" w:lineRule="auto"/>
        <w:ind w:firstLine="708"/>
        <w:jc w:val="both"/>
        <w:rPr>
          <w:rFonts w:ascii="Arial" w:hAnsi="Arial" w:cs="Arial"/>
          <w:sz w:val="28"/>
          <w:szCs w:val="28"/>
          <w:u w:val="single"/>
          <w:lang w:val="kk-KZ"/>
        </w:rPr>
      </w:pPr>
      <w:r w:rsidRPr="00625FE9">
        <w:rPr>
          <w:rFonts w:ascii="Arial" w:hAnsi="Arial" w:cs="Arial"/>
          <w:sz w:val="28"/>
          <w:szCs w:val="28"/>
          <w:u w:val="single"/>
          <w:lang w:val="kk-KZ"/>
        </w:rPr>
        <w:t>Жалған жеке немесе заңды тұлғалардың</w:t>
      </w:r>
      <w:r w:rsidR="00D97A07">
        <w:rPr>
          <w:rFonts w:ascii="Arial" w:hAnsi="Arial" w:cs="Arial"/>
          <w:sz w:val="28"/>
          <w:szCs w:val="28"/>
          <w:u w:val="single"/>
          <w:lang w:val="kk-KZ"/>
        </w:rPr>
        <w:t xml:space="preserve"> (дроптардың)</w:t>
      </w:r>
      <w:r w:rsidRPr="00625FE9">
        <w:rPr>
          <w:rFonts w:ascii="Arial" w:hAnsi="Arial" w:cs="Arial"/>
          <w:sz w:val="28"/>
          <w:szCs w:val="28"/>
          <w:u w:val="single"/>
          <w:lang w:val="kk-KZ"/>
        </w:rPr>
        <w:t xml:space="preserve"> шоттарынан қолма-қол ақша</w:t>
      </w:r>
      <w:r w:rsidR="00D97A07">
        <w:rPr>
          <w:rFonts w:ascii="Arial" w:hAnsi="Arial" w:cs="Arial"/>
          <w:sz w:val="28"/>
          <w:szCs w:val="28"/>
          <w:u w:val="single"/>
          <w:lang w:val="kk-KZ"/>
        </w:rPr>
        <w:t>ға айналдыру</w:t>
      </w:r>
      <w:r w:rsidRPr="00625FE9">
        <w:rPr>
          <w:rFonts w:ascii="Arial" w:hAnsi="Arial" w:cs="Arial"/>
          <w:sz w:val="28"/>
          <w:szCs w:val="28"/>
          <w:u w:val="single"/>
          <w:lang w:val="kk-KZ"/>
        </w:rPr>
        <w:t>.</w:t>
      </w:r>
    </w:p>
    <w:p w14:paraId="27959E00" w14:textId="2703E01F" w:rsidR="00A24D36" w:rsidRPr="00625FE9" w:rsidRDefault="00D97A07" w:rsidP="00894A59">
      <w:pPr>
        <w:spacing w:after="0" w:line="240" w:lineRule="auto"/>
        <w:ind w:firstLine="709"/>
        <w:jc w:val="both"/>
        <w:rPr>
          <w:rFonts w:ascii="Arial" w:eastAsia="Times New Roman" w:hAnsi="Arial" w:cs="Arial"/>
          <w:spacing w:val="-8"/>
          <w:sz w:val="28"/>
          <w:szCs w:val="24"/>
          <w:lang w:val="kk-KZ" w:eastAsia="ru-RU"/>
        </w:rPr>
      </w:pPr>
      <w:r>
        <w:rPr>
          <w:rFonts w:ascii="Arial" w:eastAsia="Times New Roman" w:hAnsi="Arial" w:cs="Arial"/>
          <w:spacing w:val="-8"/>
          <w:sz w:val="28"/>
          <w:szCs w:val="24"/>
          <w:lang w:val="kk-KZ" w:eastAsia="ru-RU"/>
        </w:rPr>
        <w:t>«Дроптар» ретінде танымал ж</w:t>
      </w:r>
      <w:r w:rsidR="00A24D36" w:rsidRPr="00625FE9">
        <w:rPr>
          <w:rFonts w:ascii="Arial" w:eastAsia="Times New Roman" w:hAnsi="Arial" w:cs="Arial"/>
          <w:spacing w:val="-8"/>
          <w:sz w:val="28"/>
          <w:szCs w:val="24"/>
          <w:lang w:val="kk-KZ" w:eastAsia="ru-RU"/>
        </w:rPr>
        <w:t>еке</w:t>
      </w:r>
      <w:r>
        <w:rPr>
          <w:rFonts w:ascii="Arial" w:eastAsia="Times New Roman" w:hAnsi="Arial" w:cs="Arial"/>
          <w:spacing w:val="-8"/>
          <w:sz w:val="28"/>
          <w:szCs w:val="24"/>
          <w:lang w:val="kk-KZ" w:eastAsia="ru-RU"/>
        </w:rPr>
        <w:t xml:space="preserve"> және заңды</w:t>
      </w:r>
      <w:r w:rsidR="00A24D36" w:rsidRPr="00625FE9">
        <w:rPr>
          <w:rFonts w:ascii="Arial" w:eastAsia="Times New Roman" w:hAnsi="Arial" w:cs="Arial"/>
          <w:spacing w:val="-8"/>
          <w:sz w:val="28"/>
          <w:szCs w:val="24"/>
          <w:lang w:val="kk-KZ" w:eastAsia="ru-RU"/>
        </w:rPr>
        <w:t xml:space="preserve"> тұлғалардың шоттарынан қаражатты қолма-қол ақшаға айналдыру Қазақстанның қаржы жүйесі үшін елеулі тәуекел болып табылады. Мұндай тұлғаларды пайдалану </w:t>
      </w:r>
      <w:r>
        <w:rPr>
          <w:rFonts w:ascii="Arial" w:eastAsia="Times New Roman" w:hAnsi="Arial" w:cs="Arial"/>
          <w:spacing w:val="-8"/>
          <w:sz w:val="28"/>
          <w:szCs w:val="24"/>
          <w:lang w:val="kk-KZ" w:eastAsia="ru-RU"/>
        </w:rPr>
        <w:t>КЖ</w:t>
      </w:r>
      <w:r w:rsidR="00A24D36" w:rsidRPr="00625FE9">
        <w:rPr>
          <w:rFonts w:ascii="Arial" w:eastAsia="Times New Roman" w:hAnsi="Arial" w:cs="Arial"/>
          <w:spacing w:val="-8"/>
          <w:sz w:val="28"/>
          <w:szCs w:val="24"/>
          <w:lang w:val="kk-KZ" w:eastAsia="ru-RU"/>
        </w:rPr>
        <w:t>, салық төлеуден жалтару және басқа да қаржылық қылмыстар үшін пайдаланылуы мүмкін осалдықтарды тудырады.</w:t>
      </w:r>
    </w:p>
    <w:p w14:paraId="31DB1E7F" w14:textId="75E71CC8" w:rsidR="00A24D36" w:rsidRPr="00625FE9" w:rsidRDefault="00A24D36" w:rsidP="00894A59">
      <w:pPr>
        <w:spacing w:after="0" w:line="240" w:lineRule="auto"/>
        <w:ind w:firstLine="708"/>
        <w:jc w:val="both"/>
        <w:rPr>
          <w:rFonts w:ascii="Arial" w:eastAsia="Times New Roman" w:hAnsi="Arial" w:cs="Arial"/>
          <w:spacing w:val="-8"/>
          <w:sz w:val="28"/>
          <w:szCs w:val="24"/>
          <w:lang w:val="kk-KZ" w:eastAsia="ru-RU"/>
        </w:rPr>
      </w:pPr>
      <w:r w:rsidRPr="00625FE9">
        <w:rPr>
          <w:rFonts w:ascii="Arial" w:eastAsia="Times New Roman" w:hAnsi="Arial" w:cs="Arial"/>
          <w:spacing w:val="-8"/>
          <w:sz w:val="28"/>
          <w:szCs w:val="24"/>
          <w:lang w:val="kk-KZ" w:eastAsia="ru-RU"/>
        </w:rPr>
        <w:t xml:space="preserve">Қазақстанда, басқа елдердегідей, </w:t>
      </w:r>
      <w:r w:rsidR="00D97A07">
        <w:rPr>
          <w:rFonts w:ascii="Arial" w:eastAsia="Times New Roman" w:hAnsi="Arial" w:cs="Arial"/>
          <w:spacing w:val="-8"/>
          <w:sz w:val="28"/>
          <w:szCs w:val="24"/>
          <w:lang w:val="kk-KZ" w:eastAsia="ru-RU"/>
        </w:rPr>
        <w:t>«дроптарды»</w:t>
      </w:r>
      <w:r w:rsidRPr="00625FE9">
        <w:rPr>
          <w:rFonts w:ascii="Arial" w:eastAsia="Times New Roman" w:hAnsi="Arial" w:cs="Arial"/>
          <w:spacing w:val="-8"/>
          <w:sz w:val="28"/>
          <w:szCs w:val="24"/>
          <w:lang w:val="kk-KZ" w:eastAsia="ru-RU"/>
        </w:rPr>
        <w:t xml:space="preserve"> қылмыстық топтар </w:t>
      </w:r>
      <w:r w:rsidR="00D97A07">
        <w:rPr>
          <w:rFonts w:ascii="Arial" w:eastAsia="Times New Roman" w:hAnsi="Arial" w:cs="Arial"/>
          <w:spacing w:val="-8"/>
          <w:sz w:val="28"/>
          <w:szCs w:val="24"/>
          <w:lang w:val="kk-KZ" w:eastAsia="ru-RU"/>
        </w:rPr>
        <w:t>КЖ</w:t>
      </w:r>
      <w:r w:rsidR="00D97A07" w:rsidRPr="00625FE9">
        <w:rPr>
          <w:rFonts w:ascii="Arial" w:eastAsia="Times New Roman" w:hAnsi="Arial" w:cs="Arial"/>
          <w:spacing w:val="-8"/>
          <w:sz w:val="28"/>
          <w:szCs w:val="24"/>
          <w:lang w:val="kk-KZ" w:eastAsia="ru-RU"/>
        </w:rPr>
        <w:t xml:space="preserve"> </w:t>
      </w:r>
      <w:r w:rsidRPr="00625FE9">
        <w:rPr>
          <w:rFonts w:ascii="Arial" w:eastAsia="Times New Roman" w:hAnsi="Arial" w:cs="Arial"/>
          <w:spacing w:val="-8"/>
          <w:sz w:val="28"/>
          <w:szCs w:val="24"/>
          <w:lang w:val="kk-KZ" w:eastAsia="ru-RU"/>
        </w:rPr>
        <w:t xml:space="preserve">схемаларына, алаяқтыққа және басқа да заңсыз операцияларға қатысу үшін пайдалана алады. Бұл адамдар немесе </w:t>
      </w:r>
      <w:r w:rsidR="00D97A07">
        <w:rPr>
          <w:rFonts w:ascii="Arial" w:eastAsia="Times New Roman" w:hAnsi="Arial" w:cs="Arial"/>
          <w:spacing w:val="-8"/>
          <w:sz w:val="28"/>
          <w:szCs w:val="24"/>
          <w:lang w:val="kk-KZ" w:eastAsia="ru-RU"/>
        </w:rPr>
        <w:t>«</w:t>
      </w:r>
      <w:r w:rsidRPr="00625FE9">
        <w:rPr>
          <w:rFonts w:ascii="Arial" w:eastAsia="Times New Roman" w:hAnsi="Arial" w:cs="Arial"/>
          <w:spacing w:val="-8"/>
          <w:sz w:val="28"/>
          <w:szCs w:val="24"/>
          <w:lang w:val="kk-KZ" w:eastAsia="ru-RU"/>
        </w:rPr>
        <w:t>үшінші тұлғалар</w:t>
      </w:r>
      <w:r w:rsidR="00D97A07">
        <w:rPr>
          <w:rFonts w:ascii="Arial" w:eastAsia="Times New Roman" w:hAnsi="Arial" w:cs="Arial"/>
          <w:spacing w:val="-8"/>
          <w:sz w:val="28"/>
          <w:szCs w:val="24"/>
          <w:lang w:val="kk-KZ" w:eastAsia="ru-RU"/>
        </w:rPr>
        <w:t>»</w:t>
      </w:r>
      <w:r w:rsidRPr="00625FE9">
        <w:rPr>
          <w:rFonts w:ascii="Arial" w:eastAsia="Times New Roman" w:hAnsi="Arial" w:cs="Arial"/>
          <w:spacing w:val="-8"/>
          <w:sz w:val="28"/>
          <w:szCs w:val="24"/>
          <w:lang w:val="kk-KZ" w:eastAsia="ru-RU"/>
        </w:rPr>
        <w:t xml:space="preserve"> </w:t>
      </w:r>
      <w:r w:rsidR="00D97A07" w:rsidRPr="00625FE9">
        <w:rPr>
          <w:rFonts w:ascii="Arial" w:eastAsia="Times New Roman" w:hAnsi="Arial" w:cs="Arial"/>
          <w:spacing w:val="-8"/>
          <w:sz w:val="28"/>
          <w:szCs w:val="24"/>
          <w:lang w:val="kk-KZ" w:eastAsia="ru-RU"/>
        </w:rPr>
        <w:t>заңсыз табыс көздерін жасыруға көмектес</w:t>
      </w:r>
      <w:r w:rsidR="00D97A07">
        <w:rPr>
          <w:rFonts w:ascii="Arial" w:eastAsia="Times New Roman" w:hAnsi="Arial" w:cs="Arial"/>
          <w:spacing w:val="-8"/>
          <w:sz w:val="28"/>
          <w:szCs w:val="24"/>
          <w:lang w:val="kk-KZ" w:eastAsia="ru-RU"/>
        </w:rPr>
        <w:t>е отырып</w:t>
      </w:r>
      <w:r w:rsidR="00D97A07" w:rsidRPr="00625FE9">
        <w:rPr>
          <w:rFonts w:ascii="Arial" w:eastAsia="Times New Roman" w:hAnsi="Arial" w:cs="Arial"/>
          <w:spacing w:val="-8"/>
          <w:sz w:val="28"/>
          <w:szCs w:val="24"/>
          <w:lang w:val="kk-KZ" w:eastAsia="ru-RU"/>
        </w:rPr>
        <w:t xml:space="preserve"> және оларды қадағалауды қиындат</w:t>
      </w:r>
      <w:r w:rsidR="00D97A07">
        <w:rPr>
          <w:rFonts w:ascii="Arial" w:eastAsia="Times New Roman" w:hAnsi="Arial" w:cs="Arial"/>
          <w:spacing w:val="-8"/>
          <w:sz w:val="28"/>
          <w:szCs w:val="24"/>
          <w:lang w:val="kk-KZ" w:eastAsia="ru-RU"/>
        </w:rPr>
        <w:t>а отырып,</w:t>
      </w:r>
      <w:r w:rsidR="00D97A07" w:rsidRPr="00625FE9">
        <w:rPr>
          <w:rFonts w:ascii="Arial" w:eastAsia="Times New Roman" w:hAnsi="Arial" w:cs="Arial"/>
          <w:spacing w:val="-8"/>
          <w:sz w:val="28"/>
          <w:szCs w:val="24"/>
          <w:lang w:val="kk-KZ" w:eastAsia="ru-RU"/>
        </w:rPr>
        <w:t xml:space="preserve"> </w:t>
      </w:r>
      <w:r w:rsidRPr="00625FE9">
        <w:rPr>
          <w:rFonts w:ascii="Arial" w:eastAsia="Times New Roman" w:hAnsi="Arial" w:cs="Arial"/>
          <w:spacing w:val="-8"/>
          <w:sz w:val="28"/>
          <w:szCs w:val="24"/>
          <w:lang w:val="kk-KZ" w:eastAsia="ru-RU"/>
        </w:rPr>
        <w:t>көбінесе қылмыстық схемаларда шешуші рөл атқарады.</w:t>
      </w:r>
    </w:p>
    <w:p w14:paraId="3E2DC654" w14:textId="1FBB2515" w:rsidR="00A24D36" w:rsidRPr="00625FE9" w:rsidRDefault="00D97A07" w:rsidP="00894A59">
      <w:pPr>
        <w:spacing w:after="0" w:line="240" w:lineRule="auto"/>
        <w:ind w:firstLine="708"/>
        <w:jc w:val="both"/>
        <w:rPr>
          <w:rFonts w:ascii="Arial" w:eastAsia="Times New Roman" w:hAnsi="Arial" w:cs="Arial"/>
          <w:spacing w:val="-8"/>
          <w:sz w:val="28"/>
          <w:szCs w:val="24"/>
          <w:lang w:val="kk-KZ" w:eastAsia="ru-RU"/>
        </w:rPr>
      </w:pPr>
      <w:r>
        <w:rPr>
          <w:rFonts w:ascii="Arial" w:eastAsia="Times New Roman" w:hAnsi="Arial" w:cs="Arial"/>
          <w:spacing w:val="-8"/>
          <w:sz w:val="28"/>
          <w:szCs w:val="24"/>
          <w:lang w:val="kk-KZ" w:eastAsia="ru-RU"/>
        </w:rPr>
        <w:t xml:space="preserve">Сондай-ақ </w:t>
      </w:r>
      <w:r w:rsidR="00A24D36" w:rsidRPr="00625FE9">
        <w:rPr>
          <w:rFonts w:ascii="Arial" w:eastAsia="Times New Roman" w:hAnsi="Arial" w:cs="Arial"/>
          <w:spacing w:val="-8"/>
          <w:sz w:val="28"/>
          <w:szCs w:val="24"/>
          <w:lang w:val="kk-KZ" w:eastAsia="ru-RU"/>
        </w:rPr>
        <w:t>«</w:t>
      </w:r>
      <w:r>
        <w:rPr>
          <w:rFonts w:ascii="Arial" w:eastAsia="Times New Roman" w:hAnsi="Arial" w:cs="Arial"/>
          <w:spacing w:val="-8"/>
          <w:sz w:val="28"/>
          <w:szCs w:val="24"/>
          <w:lang w:val="kk-KZ" w:eastAsia="ru-RU"/>
        </w:rPr>
        <w:t>дроптар»</w:t>
      </w:r>
      <w:r w:rsidR="00A24D36" w:rsidRPr="00625FE9">
        <w:rPr>
          <w:rFonts w:ascii="Arial" w:eastAsia="Times New Roman" w:hAnsi="Arial" w:cs="Arial"/>
          <w:spacing w:val="-8"/>
          <w:sz w:val="28"/>
          <w:szCs w:val="24"/>
          <w:lang w:val="kk-KZ" w:eastAsia="ru-RU"/>
        </w:rPr>
        <w:t xml:space="preserve"> ұрланған немесе жалған банк карталарынан ақшаны алу және қолма-қол ақша</w:t>
      </w:r>
      <w:r>
        <w:rPr>
          <w:rFonts w:ascii="Arial" w:eastAsia="Times New Roman" w:hAnsi="Arial" w:cs="Arial"/>
          <w:spacing w:val="-8"/>
          <w:sz w:val="28"/>
          <w:szCs w:val="24"/>
          <w:lang w:val="kk-KZ" w:eastAsia="ru-RU"/>
        </w:rPr>
        <w:t>ға айналдыру</w:t>
      </w:r>
      <w:r w:rsidR="00A24D36" w:rsidRPr="00625FE9">
        <w:rPr>
          <w:rFonts w:ascii="Arial" w:eastAsia="Times New Roman" w:hAnsi="Arial" w:cs="Arial"/>
          <w:spacing w:val="-8"/>
          <w:sz w:val="28"/>
          <w:szCs w:val="24"/>
          <w:lang w:val="kk-KZ" w:eastAsia="ru-RU"/>
        </w:rPr>
        <w:t xml:space="preserve"> үшін пайдаланылуы мүмкін. Қылмыскерлер </w:t>
      </w:r>
      <w:r>
        <w:rPr>
          <w:rFonts w:ascii="Arial" w:eastAsia="Times New Roman" w:hAnsi="Arial" w:cs="Arial"/>
          <w:spacing w:val="-8"/>
          <w:sz w:val="28"/>
          <w:szCs w:val="24"/>
          <w:lang w:val="kk-KZ" w:eastAsia="ru-RU"/>
        </w:rPr>
        <w:t>дроптардан</w:t>
      </w:r>
      <w:r w:rsidRPr="00625FE9">
        <w:rPr>
          <w:rFonts w:ascii="Arial" w:eastAsia="Times New Roman" w:hAnsi="Arial" w:cs="Arial"/>
          <w:spacing w:val="-8"/>
          <w:sz w:val="28"/>
          <w:szCs w:val="24"/>
          <w:lang w:val="kk-KZ" w:eastAsia="ru-RU"/>
        </w:rPr>
        <w:t xml:space="preserve"> </w:t>
      </w:r>
      <w:r w:rsidR="00A24D36" w:rsidRPr="00625FE9">
        <w:rPr>
          <w:rFonts w:ascii="Arial" w:eastAsia="Times New Roman" w:hAnsi="Arial" w:cs="Arial"/>
          <w:spacing w:val="-8"/>
          <w:sz w:val="28"/>
          <w:szCs w:val="24"/>
          <w:lang w:val="kk-KZ" w:eastAsia="ru-RU"/>
        </w:rPr>
        <w:t xml:space="preserve">банкоматтардан қолма-қол ақша алуды немесе карталарды </w:t>
      </w:r>
      <w:r>
        <w:rPr>
          <w:rFonts w:ascii="Arial" w:eastAsia="Times New Roman" w:hAnsi="Arial" w:cs="Arial"/>
          <w:spacing w:val="-8"/>
          <w:sz w:val="28"/>
          <w:szCs w:val="24"/>
          <w:lang w:val="kk-KZ" w:eastAsia="ru-RU"/>
        </w:rPr>
        <w:t>сауда жасау</w:t>
      </w:r>
      <w:r w:rsidR="00A24D36" w:rsidRPr="00625FE9">
        <w:rPr>
          <w:rFonts w:ascii="Arial" w:eastAsia="Times New Roman" w:hAnsi="Arial" w:cs="Arial"/>
          <w:spacing w:val="-8"/>
          <w:sz w:val="28"/>
          <w:szCs w:val="24"/>
          <w:lang w:val="kk-KZ" w:eastAsia="ru-RU"/>
        </w:rPr>
        <w:t xml:space="preserve"> үшін пайдалануды сұрай алады, содан кейін ақшаны схеманы ұйымдастырушыларға бере алады. </w:t>
      </w:r>
    </w:p>
    <w:p w14:paraId="0FE30892" w14:textId="7B5AA7AE" w:rsidR="00A24D36" w:rsidRPr="00625FE9" w:rsidRDefault="00090EF5" w:rsidP="00894A59">
      <w:pPr>
        <w:spacing w:after="0" w:line="240" w:lineRule="auto"/>
        <w:ind w:firstLine="708"/>
        <w:jc w:val="both"/>
        <w:rPr>
          <w:rFonts w:ascii="Arial" w:eastAsia="Times New Roman" w:hAnsi="Arial" w:cs="Arial"/>
          <w:spacing w:val="-8"/>
          <w:sz w:val="28"/>
          <w:szCs w:val="24"/>
          <w:lang w:val="kk-KZ" w:eastAsia="ru-RU"/>
        </w:rPr>
      </w:pPr>
      <w:r w:rsidRPr="00625FE9">
        <w:rPr>
          <w:rFonts w:ascii="Arial" w:eastAsia="Times New Roman" w:hAnsi="Arial" w:cs="Arial"/>
          <w:spacing w:val="-8"/>
          <w:sz w:val="28"/>
          <w:szCs w:val="24"/>
          <w:lang w:val="kk-KZ" w:eastAsia="ru-RU"/>
        </w:rPr>
        <w:t xml:space="preserve">Сондай-ақ </w:t>
      </w:r>
      <w:r w:rsidR="00D97A07">
        <w:rPr>
          <w:rFonts w:ascii="Arial" w:eastAsia="Times New Roman" w:hAnsi="Arial" w:cs="Arial"/>
          <w:spacing w:val="-8"/>
          <w:sz w:val="28"/>
          <w:szCs w:val="24"/>
          <w:lang w:val="kk-KZ" w:eastAsia="ru-RU"/>
        </w:rPr>
        <w:t>«дроптар»</w:t>
      </w:r>
      <w:r w:rsidR="00A24D36" w:rsidRPr="00625FE9">
        <w:rPr>
          <w:rFonts w:ascii="Arial" w:eastAsia="Times New Roman" w:hAnsi="Arial" w:cs="Arial"/>
          <w:spacing w:val="-8"/>
          <w:sz w:val="28"/>
          <w:szCs w:val="24"/>
          <w:lang w:val="kk-KZ" w:eastAsia="ru-RU"/>
        </w:rPr>
        <w:t xml:space="preserve"> заңсыз ақша өтетін жалған компанияларды тіркеу үшін пайдаланылуы мүмкін. Бұл компанияларды жалған келісімшарттар мен шот-фактуралар арқылы заңды қызметтің көрінісін жасау және ақшаны жылыстату үшін пайдалануға болады.</w:t>
      </w:r>
    </w:p>
    <w:p w14:paraId="3AA78386" w14:textId="619A8770" w:rsidR="00090EF5" w:rsidRPr="00625FE9" w:rsidRDefault="00090EF5" w:rsidP="00894A59">
      <w:pPr>
        <w:spacing w:after="0" w:line="240" w:lineRule="auto"/>
        <w:ind w:firstLine="709"/>
        <w:jc w:val="both"/>
        <w:rPr>
          <w:rFonts w:ascii="Arial" w:hAnsi="Arial" w:cs="Arial"/>
          <w:sz w:val="28"/>
          <w:szCs w:val="28"/>
          <w:u w:val="single"/>
          <w:lang w:val="kk-KZ"/>
        </w:rPr>
      </w:pPr>
      <w:r w:rsidRPr="00625FE9">
        <w:rPr>
          <w:rFonts w:ascii="Arial" w:hAnsi="Arial" w:cs="Arial"/>
          <w:sz w:val="28"/>
          <w:szCs w:val="28"/>
          <w:u w:val="single"/>
          <w:lang w:val="kk-KZ"/>
        </w:rPr>
        <w:t>Қолма-қол ақша курьерлері.</w:t>
      </w:r>
    </w:p>
    <w:p w14:paraId="373837C8" w14:textId="51EEE4AD" w:rsidR="00090EF5" w:rsidRPr="00625FE9" w:rsidRDefault="00090EF5" w:rsidP="00894A59">
      <w:pPr>
        <w:spacing w:after="0" w:line="240" w:lineRule="auto"/>
        <w:ind w:firstLine="709"/>
        <w:jc w:val="both"/>
        <w:rPr>
          <w:rFonts w:ascii="Arial" w:hAnsi="Arial" w:cs="Arial"/>
          <w:spacing w:val="-8"/>
          <w:sz w:val="28"/>
          <w:szCs w:val="28"/>
          <w:lang w:val="kk-KZ"/>
        </w:rPr>
      </w:pPr>
      <w:r w:rsidRPr="00625FE9">
        <w:rPr>
          <w:rFonts w:ascii="Arial" w:hAnsi="Arial" w:cs="Arial"/>
          <w:spacing w:val="-8"/>
          <w:sz w:val="28"/>
          <w:szCs w:val="28"/>
          <w:lang w:val="kk-KZ"/>
        </w:rPr>
        <w:t>Жеке тұлғаларды қолма-қол ақшаны тасымалдау үшін курьер ретінде пайдалану елеулі осалдық</w:t>
      </w:r>
      <w:r w:rsidR="006C1439" w:rsidRPr="00625FE9">
        <w:rPr>
          <w:rFonts w:ascii="Arial" w:hAnsi="Arial" w:cs="Arial"/>
          <w:spacing w:val="-8"/>
          <w:sz w:val="28"/>
          <w:szCs w:val="28"/>
          <w:lang w:val="kk-KZ"/>
        </w:rPr>
        <w:t xml:space="preserve"> </w:t>
      </w:r>
      <w:r w:rsidR="006C1439">
        <w:rPr>
          <w:rFonts w:ascii="Arial" w:hAnsi="Arial" w:cs="Arial"/>
          <w:spacing w:val="-8"/>
          <w:sz w:val="28"/>
          <w:szCs w:val="28"/>
          <w:lang w:val="kk-KZ"/>
        </w:rPr>
        <w:t>тудырады</w:t>
      </w:r>
      <w:r w:rsidRPr="00625FE9">
        <w:rPr>
          <w:rFonts w:ascii="Arial" w:hAnsi="Arial" w:cs="Arial"/>
          <w:spacing w:val="-8"/>
          <w:sz w:val="28"/>
          <w:szCs w:val="28"/>
          <w:lang w:val="kk-KZ"/>
        </w:rPr>
        <w:t xml:space="preserve">. Мұндай операциялар қаржылық мониторинг жүйесі үшін іс жүзінде </w:t>
      </w:r>
      <w:r w:rsidR="006C1439">
        <w:rPr>
          <w:rFonts w:ascii="Arial" w:hAnsi="Arial" w:cs="Arial"/>
          <w:spacing w:val="-8"/>
          <w:sz w:val="28"/>
          <w:szCs w:val="28"/>
          <w:lang w:val="kk-KZ"/>
        </w:rPr>
        <w:t>елеусіз</w:t>
      </w:r>
      <w:r w:rsidR="006C1439" w:rsidRPr="00625FE9">
        <w:rPr>
          <w:rFonts w:ascii="Arial" w:hAnsi="Arial" w:cs="Arial"/>
          <w:spacing w:val="-8"/>
          <w:sz w:val="28"/>
          <w:szCs w:val="28"/>
          <w:lang w:val="kk-KZ"/>
        </w:rPr>
        <w:t xml:space="preserve"> </w:t>
      </w:r>
      <w:r w:rsidRPr="00625FE9">
        <w:rPr>
          <w:rFonts w:ascii="Arial" w:hAnsi="Arial" w:cs="Arial"/>
          <w:spacing w:val="-8"/>
          <w:sz w:val="28"/>
          <w:szCs w:val="28"/>
          <w:lang w:val="kk-KZ"/>
        </w:rPr>
        <w:t>болып қалады, өйткені оларды банк жүйесі арқылы бақылау мүмкін емес.</w:t>
      </w:r>
    </w:p>
    <w:p w14:paraId="7DCC036A" w14:textId="2EA97D49" w:rsidR="00090EF5" w:rsidRPr="00625FE9" w:rsidRDefault="00090EF5" w:rsidP="00894A59">
      <w:pPr>
        <w:spacing w:after="0" w:line="240" w:lineRule="auto"/>
        <w:ind w:firstLine="709"/>
        <w:jc w:val="both"/>
        <w:rPr>
          <w:rFonts w:ascii="Arial" w:hAnsi="Arial" w:cs="Arial"/>
          <w:spacing w:val="-8"/>
          <w:sz w:val="28"/>
          <w:szCs w:val="28"/>
          <w:lang w:val="kk-KZ"/>
        </w:rPr>
      </w:pPr>
      <w:r w:rsidRPr="00625FE9">
        <w:rPr>
          <w:rFonts w:ascii="Arial" w:hAnsi="Arial" w:cs="Arial"/>
          <w:spacing w:val="-8"/>
          <w:sz w:val="28"/>
          <w:szCs w:val="28"/>
          <w:lang w:val="kk-KZ"/>
        </w:rPr>
        <w:t xml:space="preserve">Қазақстан Еуразиялық экономикалық одақтың мүшесі болып табылады. </w:t>
      </w:r>
    </w:p>
    <w:p w14:paraId="1405EF16" w14:textId="2FB2F6F7" w:rsidR="00090EF5" w:rsidRPr="00625FE9" w:rsidRDefault="00090EF5" w:rsidP="00894A59">
      <w:pPr>
        <w:spacing w:after="0" w:line="240" w:lineRule="auto"/>
        <w:ind w:firstLine="709"/>
        <w:jc w:val="both"/>
        <w:rPr>
          <w:rFonts w:ascii="Arial" w:hAnsi="Arial" w:cs="Arial"/>
          <w:spacing w:val="-8"/>
          <w:sz w:val="28"/>
          <w:szCs w:val="28"/>
          <w:lang w:val="kk-KZ"/>
        </w:rPr>
      </w:pPr>
      <w:r w:rsidRPr="00625FE9">
        <w:rPr>
          <w:rFonts w:ascii="Arial" w:hAnsi="Arial" w:cs="Arial"/>
          <w:spacing w:val="-8"/>
          <w:sz w:val="28"/>
          <w:szCs w:val="28"/>
          <w:lang w:val="kk-KZ"/>
        </w:rPr>
        <w:t>Еуразиялық экономикалық одақтың Кеден кодексінің 260-бабы</w:t>
      </w:r>
      <w:r w:rsidR="006C1439">
        <w:rPr>
          <w:rFonts w:ascii="Arial" w:hAnsi="Arial" w:cs="Arial"/>
          <w:spacing w:val="-8"/>
          <w:sz w:val="28"/>
          <w:szCs w:val="28"/>
          <w:lang w:val="kk-KZ"/>
        </w:rPr>
        <w:t>ның</w:t>
      </w:r>
      <w:r w:rsidRPr="00625FE9">
        <w:rPr>
          <w:rFonts w:ascii="Arial" w:hAnsi="Arial" w:cs="Arial"/>
          <w:spacing w:val="-8"/>
          <w:sz w:val="28"/>
          <w:szCs w:val="28"/>
          <w:lang w:val="kk-KZ"/>
        </w:rPr>
        <w:t xml:space="preserve"> 1-тармағының 7-тармақшасына сәйкес қолма-қол ақша</w:t>
      </w:r>
      <w:r w:rsidR="00A66D1C">
        <w:rPr>
          <w:rFonts w:ascii="Arial" w:hAnsi="Arial" w:cs="Arial"/>
          <w:spacing w:val="-8"/>
          <w:sz w:val="28"/>
          <w:szCs w:val="28"/>
          <w:lang w:val="kk-KZ"/>
        </w:rPr>
        <w:t>лай</w:t>
      </w:r>
      <w:r w:rsidRPr="00625FE9">
        <w:rPr>
          <w:rFonts w:ascii="Arial" w:hAnsi="Arial" w:cs="Arial"/>
          <w:spacing w:val="-8"/>
          <w:sz w:val="28"/>
          <w:szCs w:val="28"/>
          <w:lang w:val="kk-KZ"/>
        </w:rPr>
        <w:t xml:space="preserve"> қаражаттары және (немесе) жол чектері, егер олардың жалпы сомасы </w:t>
      </w:r>
      <w:r w:rsidR="006C1439" w:rsidRPr="00625FE9">
        <w:rPr>
          <w:rFonts w:ascii="Arial" w:hAnsi="Arial" w:cs="Arial"/>
          <w:spacing w:val="-8"/>
          <w:sz w:val="28"/>
          <w:szCs w:val="28"/>
          <w:lang w:val="kk-KZ"/>
        </w:rPr>
        <w:t>балама</w:t>
      </w:r>
      <w:r w:rsidR="006C1439">
        <w:rPr>
          <w:rFonts w:ascii="Arial" w:hAnsi="Arial" w:cs="Arial"/>
          <w:spacing w:val="-8"/>
          <w:sz w:val="28"/>
          <w:szCs w:val="28"/>
          <w:lang w:val="kk-KZ"/>
        </w:rPr>
        <w:t>лы</w:t>
      </w:r>
      <w:r w:rsidR="006C1439" w:rsidRPr="00625FE9">
        <w:rPr>
          <w:rFonts w:ascii="Arial" w:hAnsi="Arial" w:cs="Arial"/>
          <w:spacing w:val="-8"/>
          <w:sz w:val="28"/>
          <w:szCs w:val="28"/>
          <w:lang w:val="kk-KZ"/>
        </w:rPr>
        <w:t xml:space="preserve"> $10 мың сомадан асып кетсе </w:t>
      </w:r>
      <w:r w:rsidRPr="00625FE9">
        <w:rPr>
          <w:rFonts w:ascii="Arial" w:hAnsi="Arial" w:cs="Arial"/>
          <w:spacing w:val="-8"/>
          <w:sz w:val="28"/>
          <w:szCs w:val="28"/>
          <w:lang w:val="kk-KZ"/>
        </w:rPr>
        <w:t>кедендік декларациялауға жатады.</w:t>
      </w:r>
    </w:p>
    <w:p w14:paraId="42B1E3ED" w14:textId="77777777" w:rsidR="00090EF5" w:rsidRPr="00625FE9" w:rsidRDefault="00090EF5" w:rsidP="00894A59">
      <w:pPr>
        <w:spacing w:after="0" w:line="240" w:lineRule="auto"/>
        <w:ind w:firstLine="709"/>
        <w:jc w:val="both"/>
        <w:rPr>
          <w:rFonts w:ascii="Arial" w:hAnsi="Arial" w:cs="Arial"/>
          <w:spacing w:val="-8"/>
          <w:sz w:val="28"/>
          <w:szCs w:val="28"/>
          <w:lang w:val="kk-KZ"/>
        </w:rPr>
      </w:pPr>
      <w:r w:rsidRPr="00625FE9">
        <w:rPr>
          <w:rFonts w:ascii="Arial" w:hAnsi="Arial" w:cs="Arial"/>
          <w:spacing w:val="-8"/>
          <w:sz w:val="28"/>
          <w:szCs w:val="28"/>
          <w:lang w:val="kk-KZ"/>
        </w:rPr>
        <w:t>Ұсынушыға арналған өзге де айналым құралдары (жол чектерін қоспағанда) олардың номиналды құнына қарамастан кедендік декларациялауға жатады.</w:t>
      </w:r>
    </w:p>
    <w:p w14:paraId="2856C0DF" w14:textId="205DDA7A" w:rsidR="00090EF5" w:rsidRPr="00625FE9" w:rsidRDefault="00090EF5" w:rsidP="00894A59">
      <w:pPr>
        <w:spacing w:after="0" w:line="240" w:lineRule="auto"/>
        <w:ind w:firstLine="709"/>
        <w:jc w:val="both"/>
        <w:rPr>
          <w:rFonts w:ascii="Arial" w:hAnsi="Arial" w:cs="Arial"/>
          <w:spacing w:val="-8"/>
          <w:sz w:val="28"/>
          <w:szCs w:val="28"/>
          <w:lang w:val="kk-KZ"/>
        </w:rPr>
      </w:pPr>
      <w:r w:rsidRPr="00625FE9">
        <w:rPr>
          <w:rFonts w:ascii="Arial" w:hAnsi="Arial" w:cs="Arial"/>
          <w:spacing w:val="-8"/>
          <w:sz w:val="28"/>
          <w:szCs w:val="28"/>
          <w:lang w:val="kk-KZ"/>
        </w:rPr>
        <w:lastRenderedPageBreak/>
        <w:t xml:space="preserve">2021-2023 жылдар аралығында кеден органдары </w:t>
      </w:r>
      <w:r w:rsidR="000871F2" w:rsidRPr="00625FE9">
        <w:rPr>
          <w:rFonts w:ascii="Arial" w:hAnsi="Arial" w:cs="Arial"/>
          <w:spacing w:val="-8"/>
          <w:sz w:val="28"/>
          <w:szCs w:val="28"/>
          <w:lang w:val="kk-KZ"/>
        </w:rPr>
        <w:t>қолма-қол ақшалай қаражат</w:t>
      </w:r>
      <w:r w:rsidR="000871F2">
        <w:rPr>
          <w:rFonts w:ascii="Arial" w:hAnsi="Arial" w:cs="Arial"/>
          <w:spacing w:val="-8"/>
          <w:sz w:val="28"/>
          <w:szCs w:val="28"/>
          <w:lang w:val="kk-KZ"/>
        </w:rPr>
        <w:t>ты</w:t>
      </w:r>
      <w:r w:rsidR="000871F2" w:rsidRPr="00625FE9">
        <w:rPr>
          <w:rFonts w:ascii="Arial" w:hAnsi="Arial" w:cs="Arial"/>
          <w:spacing w:val="-8"/>
          <w:sz w:val="28"/>
          <w:szCs w:val="28"/>
          <w:lang w:val="kk-KZ"/>
        </w:rPr>
        <w:t xml:space="preserve"> </w:t>
      </w:r>
      <w:r w:rsidR="000871F2">
        <w:rPr>
          <w:rFonts w:ascii="Arial" w:hAnsi="Arial" w:cs="Arial"/>
          <w:spacing w:val="-8"/>
          <w:sz w:val="28"/>
          <w:szCs w:val="28"/>
          <w:lang w:val="kk-KZ"/>
        </w:rPr>
        <w:t>декларацияламауға</w:t>
      </w:r>
      <w:r w:rsidRPr="00625FE9">
        <w:rPr>
          <w:rFonts w:ascii="Arial" w:hAnsi="Arial" w:cs="Arial"/>
          <w:spacing w:val="-8"/>
          <w:sz w:val="28"/>
          <w:szCs w:val="28"/>
          <w:lang w:val="kk-KZ"/>
        </w:rPr>
        <w:t xml:space="preserve"> </w:t>
      </w:r>
      <w:r w:rsidR="000871F2" w:rsidRPr="00625FE9">
        <w:rPr>
          <w:rFonts w:ascii="Arial" w:hAnsi="Arial" w:cs="Arial"/>
          <w:spacing w:val="-8"/>
          <w:sz w:val="24"/>
          <w:szCs w:val="28"/>
          <w:lang w:val="kk-KZ"/>
        </w:rPr>
        <w:t>(дұрыс емес декларациялаумен)</w:t>
      </w:r>
      <w:r w:rsidR="000871F2">
        <w:rPr>
          <w:rFonts w:ascii="Arial" w:hAnsi="Arial" w:cs="Arial"/>
          <w:spacing w:val="-8"/>
          <w:sz w:val="24"/>
          <w:szCs w:val="28"/>
          <w:lang w:val="kk-KZ"/>
        </w:rPr>
        <w:t xml:space="preserve"> </w:t>
      </w:r>
      <w:r w:rsidRPr="00625FE9">
        <w:rPr>
          <w:rFonts w:ascii="Arial" w:hAnsi="Arial" w:cs="Arial"/>
          <w:spacing w:val="-8"/>
          <w:sz w:val="28"/>
          <w:szCs w:val="28"/>
          <w:lang w:val="kk-KZ"/>
        </w:rPr>
        <w:t xml:space="preserve">байланысты 691 әкімшілік құқық бұзушылықты анықтады . </w:t>
      </w:r>
    </w:p>
    <w:p w14:paraId="7558D56E" w14:textId="4185C72B" w:rsidR="00090EF5" w:rsidRPr="00625FE9" w:rsidRDefault="00090EF5" w:rsidP="00DA036B">
      <w:pPr>
        <w:spacing w:after="0" w:line="240" w:lineRule="auto"/>
        <w:ind w:firstLine="708"/>
        <w:jc w:val="both"/>
        <w:rPr>
          <w:rFonts w:ascii="Arial" w:eastAsia="Times New Roman" w:hAnsi="Arial" w:cs="Arial"/>
          <w:bCs/>
          <w:spacing w:val="-8"/>
          <w:sz w:val="28"/>
          <w:szCs w:val="24"/>
          <w:u w:val="single"/>
          <w:lang w:val="kk-KZ" w:eastAsia="ru-RU"/>
        </w:rPr>
      </w:pPr>
      <w:r w:rsidRPr="00625FE9">
        <w:rPr>
          <w:rFonts w:ascii="Arial" w:eastAsia="Times New Roman" w:hAnsi="Arial" w:cs="Arial"/>
          <w:bCs/>
          <w:spacing w:val="-8"/>
          <w:sz w:val="28"/>
          <w:szCs w:val="24"/>
          <w:u w:val="single"/>
          <w:lang w:val="kk-KZ" w:eastAsia="ru-RU"/>
        </w:rPr>
        <w:t>Айырбастау пункттерінде қолма-қол ақшаның жоғары шоғырлануы.</w:t>
      </w:r>
    </w:p>
    <w:p w14:paraId="71D0C0B2" w14:textId="23D4CEF4" w:rsidR="00090EF5" w:rsidRPr="00625FE9" w:rsidRDefault="00FF691F" w:rsidP="00894A59">
      <w:pPr>
        <w:spacing w:after="0" w:line="240" w:lineRule="auto"/>
        <w:ind w:firstLine="709"/>
        <w:jc w:val="both"/>
        <w:rPr>
          <w:rFonts w:ascii="Arial" w:eastAsia="Times New Roman" w:hAnsi="Arial" w:cs="Arial"/>
          <w:bCs/>
          <w:spacing w:val="-8"/>
          <w:sz w:val="28"/>
          <w:szCs w:val="24"/>
          <w:lang w:val="kk-KZ" w:eastAsia="ru-RU"/>
        </w:rPr>
      </w:pPr>
      <w:r w:rsidRPr="00625FE9">
        <w:rPr>
          <w:rFonts w:ascii="Arial" w:eastAsia="Times New Roman" w:hAnsi="Arial" w:cs="Arial"/>
          <w:bCs/>
          <w:spacing w:val="-8"/>
          <w:sz w:val="28"/>
          <w:szCs w:val="24"/>
          <w:lang w:val="kk-KZ" w:eastAsia="ru-RU"/>
        </w:rPr>
        <w:t>Айырбастау пункттері клиенттермен операцияларды жүргізу үшін қажетті қолма-қол ақшаны алу үшін банктерге жүйелі түрде жүгіну арқылы қолма-қол ақшаның айтарлықтай көлемін тартады.</w:t>
      </w:r>
    </w:p>
    <w:p w14:paraId="154F71FE" w14:textId="701330A6" w:rsidR="00FF691F" w:rsidRPr="00625FE9" w:rsidRDefault="00150AC0" w:rsidP="00894A59">
      <w:pPr>
        <w:spacing w:after="0" w:line="240" w:lineRule="auto"/>
        <w:ind w:firstLine="709"/>
        <w:jc w:val="both"/>
        <w:rPr>
          <w:rFonts w:ascii="Arial" w:eastAsia="Times New Roman" w:hAnsi="Arial" w:cs="Arial"/>
          <w:bCs/>
          <w:spacing w:val="-8"/>
          <w:sz w:val="28"/>
          <w:szCs w:val="24"/>
          <w:lang w:val="kk-KZ" w:eastAsia="ru-RU"/>
        </w:rPr>
      </w:pPr>
      <w:r w:rsidRPr="00625FE9">
        <w:rPr>
          <w:rFonts w:ascii="Arial" w:eastAsia="Times New Roman" w:hAnsi="Arial" w:cs="Arial"/>
          <w:bCs/>
          <w:spacing w:val="-8"/>
          <w:sz w:val="28"/>
          <w:szCs w:val="24"/>
          <w:lang w:val="kk-KZ" w:eastAsia="ru-RU"/>
        </w:rPr>
        <w:t xml:space="preserve">Қолма-қол ақшамен жасалатын операциялардың жоғары көлемі және шығу көздерін бақылаудың шектеулі деңгейі </w:t>
      </w:r>
      <w:r w:rsidR="00776674" w:rsidRPr="00625FE9">
        <w:rPr>
          <w:rFonts w:ascii="Arial" w:eastAsia="Times New Roman" w:hAnsi="Arial" w:cs="Arial"/>
          <w:bCs/>
          <w:spacing w:val="-8"/>
          <w:sz w:val="28"/>
          <w:szCs w:val="24"/>
          <w:lang w:val="kk-KZ" w:eastAsia="ru-RU"/>
        </w:rPr>
        <w:t xml:space="preserve">қаражатты қолма-қол ақшаға айналдыру және қылмыстық жолмен алынған кірістерді заңдастыру схемаларында пайдалану осалдығын тудырады. </w:t>
      </w:r>
    </w:p>
    <w:p w14:paraId="2FF6BFC1" w14:textId="169A301A" w:rsidR="00090EF5" w:rsidRPr="00625FE9" w:rsidRDefault="00766C30" w:rsidP="00894A59">
      <w:pPr>
        <w:spacing w:after="0" w:line="240" w:lineRule="auto"/>
        <w:ind w:firstLine="709"/>
        <w:jc w:val="both"/>
        <w:rPr>
          <w:rFonts w:ascii="Arial" w:eastAsia="Times New Roman" w:hAnsi="Arial" w:cs="Arial"/>
          <w:b/>
          <w:spacing w:val="-8"/>
          <w:sz w:val="28"/>
          <w:szCs w:val="24"/>
          <w:lang w:val="kk-KZ" w:eastAsia="ru-RU"/>
        </w:rPr>
      </w:pPr>
      <w:r w:rsidRPr="00625FE9">
        <w:rPr>
          <w:rFonts w:ascii="Arial" w:eastAsia="Times New Roman" w:hAnsi="Arial" w:cs="Arial"/>
          <w:b/>
          <w:spacing w:val="-8"/>
          <w:sz w:val="28"/>
          <w:szCs w:val="24"/>
          <w:lang w:val="kk-KZ" w:eastAsia="ru-RU"/>
        </w:rPr>
        <w:t>3</w:t>
      </w:r>
      <w:r w:rsidR="00AC3647" w:rsidRPr="00625FE9">
        <w:rPr>
          <w:rFonts w:ascii="Arial" w:eastAsia="Times New Roman" w:hAnsi="Arial" w:cs="Arial"/>
          <w:b/>
          <w:spacing w:val="-8"/>
          <w:sz w:val="28"/>
          <w:szCs w:val="24"/>
          <w:lang w:val="kk-KZ" w:eastAsia="ru-RU"/>
        </w:rPr>
        <w:t>.</w:t>
      </w:r>
      <w:r w:rsidR="006510E8" w:rsidRPr="00625FE9">
        <w:rPr>
          <w:rFonts w:ascii="Arial" w:eastAsia="Times New Roman" w:hAnsi="Arial" w:cs="Arial"/>
          <w:b/>
          <w:spacing w:val="-8"/>
          <w:sz w:val="28"/>
          <w:szCs w:val="24"/>
          <w:lang w:val="kk-KZ" w:eastAsia="ru-RU"/>
        </w:rPr>
        <w:t>2</w:t>
      </w:r>
      <w:r w:rsidR="00090EF5" w:rsidRPr="00625FE9">
        <w:rPr>
          <w:rFonts w:ascii="Arial" w:eastAsia="Times New Roman" w:hAnsi="Arial" w:cs="Arial"/>
          <w:b/>
          <w:spacing w:val="-8"/>
          <w:sz w:val="28"/>
          <w:szCs w:val="24"/>
          <w:lang w:val="kk-KZ" w:eastAsia="ru-RU"/>
        </w:rPr>
        <w:t>.</w:t>
      </w:r>
      <w:r w:rsidR="00CF77CF" w:rsidRPr="00625FE9">
        <w:rPr>
          <w:rFonts w:ascii="Arial" w:eastAsia="Times New Roman" w:hAnsi="Arial" w:cs="Arial"/>
          <w:b/>
          <w:spacing w:val="-8"/>
          <w:sz w:val="28"/>
          <w:szCs w:val="24"/>
          <w:lang w:val="kk-KZ" w:eastAsia="ru-RU"/>
        </w:rPr>
        <w:t>6</w:t>
      </w:r>
      <w:r w:rsidR="00090EF5" w:rsidRPr="00625FE9">
        <w:rPr>
          <w:rFonts w:ascii="Arial" w:eastAsia="Times New Roman" w:hAnsi="Arial" w:cs="Arial"/>
          <w:b/>
          <w:spacing w:val="-8"/>
          <w:sz w:val="28"/>
          <w:szCs w:val="24"/>
          <w:lang w:val="kk-KZ" w:eastAsia="ru-RU"/>
        </w:rPr>
        <w:t>. Тәуекелдерді азайту бойынша қабылданған/қабылданатын шаралар.</w:t>
      </w:r>
    </w:p>
    <w:p w14:paraId="1EB61D02" w14:textId="6C6F91E4" w:rsidR="00090EF5" w:rsidRPr="00625FE9" w:rsidRDefault="00090EF5" w:rsidP="00894A59">
      <w:pPr>
        <w:spacing w:after="0" w:line="240" w:lineRule="auto"/>
        <w:ind w:firstLine="709"/>
        <w:contextualSpacing/>
        <w:jc w:val="both"/>
        <w:rPr>
          <w:rFonts w:ascii="Arial" w:eastAsia="Times New Roman" w:hAnsi="Arial" w:cs="Arial"/>
          <w:bCs/>
          <w:spacing w:val="-8"/>
          <w:sz w:val="28"/>
          <w:szCs w:val="24"/>
          <w:lang w:val="kk-KZ" w:eastAsia="ru-RU"/>
        </w:rPr>
      </w:pPr>
      <w:r w:rsidRPr="00625FE9">
        <w:rPr>
          <w:rFonts w:ascii="Arial" w:eastAsia="Times New Roman" w:hAnsi="Arial" w:cs="Arial"/>
          <w:bCs/>
          <w:spacing w:val="-8"/>
          <w:sz w:val="28"/>
          <w:szCs w:val="24"/>
          <w:lang w:val="kk-KZ" w:eastAsia="ru-RU"/>
        </w:rPr>
        <w:t xml:space="preserve">1. </w:t>
      </w:r>
      <w:r w:rsidR="00DF676C">
        <w:rPr>
          <w:rFonts w:ascii="Arial" w:eastAsia="Times New Roman" w:hAnsi="Arial" w:cs="Arial"/>
          <w:bCs/>
          <w:spacing w:val="-8"/>
          <w:sz w:val="28"/>
          <w:szCs w:val="24"/>
          <w:lang w:val="kk-KZ" w:eastAsia="ru-RU"/>
        </w:rPr>
        <w:t>ҚМА-ға</w:t>
      </w:r>
      <w:r w:rsidRPr="00625FE9">
        <w:rPr>
          <w:rFonts w:ascii="Arial" w:eastAsia="Times New Roman" w:hAnsi="Arial" w:cs="Arial"/>
          <w:bCs/>
          <w:spacing w:val="-8"/>
          <w:sz w:val="28"/>
          <w:szCs w:val="24"/>
          <w:lang w:val="kk-KZ" w:eastAsia="ru-RU"/>
        </w:rPr>
        <w:t xml:space="preserve"> олар туралы ақпарат түспейтін қолма-қол ақша</w:t>
      </w:r>
      <w:r w:rsidR="00DF676C">
        <w:rPr>
          <w:rFonts w:ascii="Arial" w:eastAsia="Times New Roman" w:hAnsi="Arial" w:cs="Arial"/>
          <w:bCs/>
          <w:spacing w:val="-8"/>
          <w:sz w:val="28"/>
          <w:szCs w:val="24"/>
          <w:lang w:val="kk-KZ" w:eastAsia="ru-RU"/>
        </w:rPr>
        <w:t>ға айналдыру</w:t>
      </w:r>
      <w:r w:rsidRPr="00625FE9">
        <w:rPr>
          <w:rFonts w:ascii="Arial" w:eastAsia="Times New Roman" w:hAnsi="Arial" w:cs="Arial"/>
          <w:bCs/>
          <w:spacing w:val="-8"/>
          <w:sz w:val="28"/>
          <w:szCs w:val="24"/>
          <w:lang w:val="kk-KZ" w:eastAsia="ru-RU"/>
        </w:rPr>
        <w:t xml:space="preserve"> операцияларының түрлеріне талдау жүргіз</w:t>
      </w:r>
      <w:r w:rsidR="00DF676C">
        <w:rPr>
          <w:rFonts w:ascii="Arial" w:eastAsia="Times New Roman" w:hAnsi="Arial" w:cs="Arial"/>
          <w:bCs/>
          <w:spacing w:val="-8"/>
          <w:sz w:val="28"/>
          <w:szCs w:val="24"/>
          <w:lang w:val="kk-KZ" w:eastAsia="ru-RU"/>
        </w:rPr>
        <w:t>ілсін</w:t>
      </w:r>
      <w:r w:rsidRPr="00625FE9">
        <w:rPr>
          <w:rFonts w:ascii="Arial" w:eastAsia="Times New Roman" w:hAnsi="Arial" w:cs="Arial"/>
          <w:bCs/>
          <w:spacing w:val="-8"/>
          <w:sz w:val="28"/>
          <w:szCs w:val="24"/>
          <w:lang w:val="kk-KZ" w:eastAsia="ru-RU"/>
        </w:rPr>
        <w:t xml:space="preserve">. </w:t>
      </w:r>
      <w:r w:rsidRPr="00625FE9">
        <w:rPr>
          <w:rFonts w:ascii="Arial" w:hAnsi="Arial" w:cs="Arial"/>
          <w:iCs/>
          <w:sz w:val="28"/>
          <w:szCs w:val="28"/>
          <w:lang w:val="kk-KZ"/>
        </w:rPr>
        <w:t>Талдау қорытындылары бойынша қажет болған жағдайда шаралар әзірле</w:t>
      </w:r>
      <w:r w:rsidR="00DF676C">
        <w:rPr>
          <w:rFonts w:ascii="Arial" w:hAnsi="Arial" w:cs="Arial"/>
          <w:iCs/>
          <w:sz w:val="28"/>
          <w:szCs w:val="28"/>
          <w:lang w:val="kk-KZ"/>
        </w:rPr>
        <w:t>нсін</w:t>
      </w:r>
      <w:r w:rsidRPr="00625FE9">
        <w:rPr>
          <w:rFonts w:ascii="Arial" w:hAnsi="Arial" w:cs="Arial"/>
          <w:iCs/>
          <w:sz w:val="28"/>
          <w:szCs w:val="28"/>
          <w:lang w:val="kk-KZ"/>
        </w:rPr>
        <w:t>.</w:t>
      </w:r>
    </w:p>
    <w:p w14:paraId="5CFDB050" w14:textId="3659B926" w:rsidR="00090EF5" w:rsidRPr="00625FE9" w:rsidRDefault="00090EF5" w:rsidP="00894A59">
      <w:pPr>
        <w:spacing w:after="0" w:line="240" w:lineRule="auto"/>
        <w:ind w:firstLine="709"/>
        <w:contextualSpacing/>
        <w:jc w:val="both"/>
        <w:rPr>
          <w:lang w:val="kk-KZ"/>
        </w:rPr>
      </w:pPr>
      <w:r w:rsidRPr="00625FE9">
        <w:rPr>
          <w:rFonts w:ascii="Arial" w:eastAsia="Times New Roman" w:hAnsi="Arial" w:cs="Arial"/>
          <w:bCs/>
          <w:spacing w:val="-8"/>
          <w:sz w:val="28"/>
          <w:szCs w:val="24"/>
          <w:lang w:val="kk-KZ" w:eastAsia="ru-RU"/>
        </w:rPr>
        <w:t xml:space="preserve">2. </w:t>
      </w:r>
      <w:r w:rsidR="00DF676C">
        <w:rPr>
          <w:rFonts w:ascii="Arial" w:eastAsia="Times New Roman" w:hAnsi="Arial" w:cs="Arial"/>
          <w:bCs/>
          <w:spacing w:val="-8"/>
          <w:sz w:val="28"/>
          <w:szCs w:val="24"/>
          <w:lang w:val="kk-KZ" w:eastAsia="ru-RU"/>
        </w:rPr>
        <w:t>Қ</w:t>
      </w:r>
      <w:r w:rsidR="00DF676C" w:rsidRPr="00625FE9">
        <w:rPr>
          <w:rFonts w:ascii="Arial" w:eastAsia="Times New Roman" w:hAnsi="Arial" w:cs="Arial"/>
          <w:bCs/>
          <w:spacing w:val="-8"/>
          <w:sz w:val="28"/>
          <w:szCs w:val="24"/>
          <w:lang w:val="kk-KZ" w:eastAsia="ru-RU"/>
        </w:rPr>
        <w:t>ылмыстық жолмен қолма-қол ақша</w:t>
      </w:r>
      <w:r w:rsidR="00DF676C">
        <w:rPr>
          <w:rFonts w:ascii="Arial" w:eastAsia="Times New Roman" w:hAnsi="Arial" w:cs="Arial"/>
          <w:bCs/>
          <w:spacing w:val="-8"/>
          <w:sz w:val="28"/>
          <w:szCs w:val="24"/>
          <w:lang w:val="kk-KZ" w:eastAsia="ru-RU"/>
        </w:rPr>
        <w:t xml:space="preserve">ға айналдыруды </w:t>
      </w:r>
      <w:r w:rsidR="00301D85" w:rsidRPr="00625FE9">
        <w:rPr>
          <w:rFonts w:ascii="Arial" w:eastAsia="Times New Roman" w:hAnsi="Arial" w:cs="Arial"/>
          <w:bCs/>
          <w:spacing w:val="-8"/>
          <w:sz w:val="28"/>
          <w:szCs w:val="24"/>
          <w:lang w:val="kk-KZ" w:eastAsia="ru-RU"/>
        </w:rPr>
        <w:t>есептеу әдістемесі</w:t>
      </w:r>
      <w:r w:rsidR="00DF676C">
        <w:rPr>
          <w:rFonts w:ascii="Arial" w:eastAsia="Times New Roman" w:hAnsi="Arial" w:cs="Arial"/>
          <w:bCs/>
          <w:spacing w:val="-8"/>
          <w:sz w:val="28"/>
          <w:szCs w:val="24"/>
          <w:lang w:val="kk-KZ" w:eastAsia="ru-RU"/>
        </w:rPr>
        <w:t xml:space="preserve"> әзірленсін</w:t>
      </w:r>
      <w:r w:rsidR="00301D85" w:rsidRPr="00625FE9">
        <w:rPr>
          <w:rFonts w:ascii="Arial" w:eastAsia="Times New Roman" w:hAnsi="Arial" w:cs="Arial"/>
          <w:bCs/>
          <w:spacing w:val="-8"/>
          <w:sz w:val="28"/>
          <w:szCs w:val="24"/>
          <w:lang w:val="kk-KZ" w:eastAsia="ru-RU"/>
        </w:rPr>
        <w:t xml:space="preserve"> </w:t>
      </w:r>
      <w:r w:rsidRPr="00625FE9">
        <w:rPr>
          <w:rFonts w:ascii="Arial" w:eastAsia="Times New Roman" w:hAnsi="Arial" w:cs="Arial"/>
          <w:bCs/>
          <w:spacing w:val="-8"/>
          <w:sz w:val="28"/>
          <w:szCs w:val="24"/>
          <w:lang w:val="kk-KZ" w:eastAsia="ru-RU"/>
        </w:rPr>
        <w:t>және тиісті статистиканы жүргізуді баста</w:t>
      </w:r>
      <w:r w:rsidR="00DF676C">
        <w:rPr>
          <w:rFonts w:ascii="Arial" w:eastAsia="Times New Roman" w:hAnsi="Arial" w:cs="Arial"/>
          <w:bCs/>
          <w:spacing w:val="-8"/>
          <w:sz w:val="28"/>
          <w:szCs w:val="24"/>
          <w:lang w:val="kk-KZ" w:eastAsia="ru-RU"/>
        </w:rPr>
        <w:t>сын</w:t>
      </w:r>
      <w:r w:rsidRPr="00625FE9">
        <w:rPr>
          <w:rFonts w:ascii="Arial" w:eastAsia="Times New Roman" w:hAnsi="Arial" w:cs="Arial"/>
          <w:bCs/>
          <w:spacing w:val="-8"/>
          <w:sz w:val="28"/>
          <w:szCs w:val="24"/>
          <w:lang w:val="kk-KZ" w:eastAsia="ru-RU"/>
        </w:rPr>
        <w:t>.</w:t>
      </w:r>
    </w:p>
    <w:p w14:paraId="4EBA6D29" w14:textId="7241C821" w:rsidR="00090EF5" w:rsidRPr="00625FE9" w:rsidRDefault="00090EF5" w:rsidP="00894A59">
      <w:pPr>
        <w:spacing w:after="0" w:line="240" w:lineRule="auto"/>
        <w:ind w:firstLine="709"/>
        <w:contextualSpacing/>
        <w:jc w:val="both"/>
        <w:rPr>
          <w:rFonts w:ascii="Arial" w:hAnsi="Arial" w:cs="Arial"/>
          <w:iCs/>
          <w:sz w:val="28"/>
          <w:szCs w:val="28"/>
          <w:lang w:val="kk-KZ"/>
        </w:rPr>
      </w:pPr>
      <w:r w:rsidRPr="00625FE9">
        <w:rPr>
          <w:rFonts w:ascii="Arial" w:eastAsia="Times New Roman" w:hAnsi="Arial" w:cs="Arial"/>
          <w:bCs/>
          <w:spacing w:val="-8"/>
          <w:sz w:val="28"/>
          <w:szCs w:val="24"/>
          <w:lang w:val="kk-KZ" w:eastAsia="ru-RU"/>
        </w:rPr>
        <w:t>3. </w:t>
      </w:r>
      <w:r w:rsidRPr="00625FE9">
        <w:rPr>
          <w:rFonts w:ascii="Arial" w:hAnsi="Arial" w:cs="Arial"/>
          <w:iCs/>
          <w:sz w:val="28"/>
          <w:szCs w:val="28"/>
          <w:lang w:val="kk-KZ"/>
        </w:rPr>
        <w:t xml:space="preserve">Бүгінгі күні Хабарламаларды ұсыну </w:t>
      </w:r>
      <w:r w:rsidR="00DF676C">
        <w:rPr>
          <w:rFonts w:ascii="Arial" w:hAnsi="Arial" w:cs="Arial"/>
          <w:iCs/>
          <w:sz w:val="28"/>
          <w:szCs w:val="28"/>
          <w:lang w:val="kk-KZ"/>
        </w:rPr>
        <w:t>қағидалары</w:t>
      </w:r>
      <w:r w:rsidR="00DF676C" w:rsidRPr="00625FE9">
        <w:rPr>
          <w:rFonts w:ascii="Arial" w:hAnsi="Arial" w:cs="Arial"/>
          <w:iCs/>
          <w:sz w:val="28"/>
          <w:szCs w:val="28"/>
          <w:lang w:val="kk-KZ"/>
        </w:rPr>
        <w:t xml:space="preserve"> </w:t>
      </w:r>
      <w:r w:rsidRPr="00625FE9">
        <w:rPr>
          <w:rFonts w:ascii="Arial" w:hAnsi="Arial" w:cs="Arial"/>
          <w:iCs/>
          <w:sz w:val="24"/>
          <w:szCs w:val="24"/>
          <w:lang w:val="kk-KZ"/>
        </w:rPr>
        <w:t>(ҚМА</w:t>
      </w:r>
      <w:r w:rsidR="00DF676C">
        <w:rPr>
          <w:rFonts w:ascii="Arial" w:hAnsi="Arial" w:cs="Arial"/>
          <w:iCs/>
          <w:sz w:val="24"/>
          <w:szCs w:val="24"/>
          <w:lang w:val="kk-KZ"/>
        </w:rPr>
        <w:t>-нің</w:t>
      </w:r>
      <w:r w:rsidRPr="00625FE9">
        <w:rPr>
          <w:rFonts w:ascii="Arial" w:hAnsi="Arial" w:cs="Arial"/>
          <w:iCs/>
          <w:sz w:val="24"/>
          <w:szCs w:val="24"/>
          <w:lang w:val="kk-KZ"/>
        </w:rPr>
        <w:t xml:space="preserve"> №13 бұйрығы)</w:t>
      </w:r>
      <w:r w:rsidRPr="00625FE9">
        <w:rPr>
          <w:rFonts w:ascii="Arial" w:hAnsi="Arial" w:cs="Arial"/>
          <w:iCs/>
          <w:sz w:val="28"/>
          <w:szCs w:val="28"/>
          <w:lang w:val="kk-KZ"/>
        </w:rPr>
        <w:t xml:space="preserve"> ақшалай қаражатты </w:t>
      </w:r>
      <w:r w:rsidR="00DF676C" w:rsidRPr="00625FE9">
        <w:rPr>
          <w:rFonts w:ascii="Arial" w:hAnsi="Arial" w:cs="Arial"/>
          <w:iCs/>
          <w:sz w:val="28"/>
          <w:szCs w:val="28"/>
          <w:lang w:val="kk-KZ"/>
        </w:rPr>
        <w:t xml:space="preserve">түрлі аспаптар арқылы </w:t>
      </w:r>
      <w:r w:rsidRPr="00625FE9">
        <w:rPr>
          <w:rFonts w:ascii="Arial" w:hAnsi="Arial" w:cs="Arial"/>
          <w:iCs/>
          <w:sz w:val="28"/>
          <w:szCs w:val="28"/>
          <w:lang w:val="kk-KZ"/>
        </w:rPr>
        <w:t xml:space="preserve">қолма-қол ақшаға айналдыру бойынша күдіктің 7 кодынан тұрады </w:t>
      </w:r>
      <w:r w:rsidRPr="00625FE9">
        <w:rPr>
          <w:rFonts w:ascii="Arial" w:hAnsi="Arial" w:cs="Arial"/>
          <w:iCs/>
          <w:sz w:val="24"/>
          <w:szCs w:val="24"/>
          <w:lang w:val="kk-KZ"/>
        </w:rPr>
        <w:t>(КППО 1054, 1107, 1062, 1064, 4013, 1072, 1134)</w:t>
      </w:r>
      <w:r w:rsidRPr="00625FE9">
        <w:rPr>
          <w:rFonts w:ascii="Arial" w:hAnsi="Arial" w:cs="Arial"/>
          <w:iCs/>
          <w:sz w:val="28"/>
          <w:szCs w:val="28"/>
          <w:lang w:val="kk-KZ"/>
        </w:rPr>
        <w:t>.</w:t>
      </w:r>
    </w:p>
    <w:p w14:paraId="60FAACA3" w14:textId="5FB6848F" w:rsidR="00090EF5" w:rsidRPr="00625FE9" w:rsidRDefault="00DF676C" w:rsidP="00894A59">
      <w:pPr>
        <w:spacing w:after="0" w:line="240" w:lineRule="auto"/>
        <w:ind w:firstLine="709"/>
        <w:contextualSpacing/>
        <w:jc w:val="both"/>
        <w:rPr>
          <w:rFonts w:ascii="Arial" w:hAnsi="Arial" w:cs="Arial"/>
          <w:iCs/>
          <w:sz w:val="28"/>
          <w:szCs w:val="28"/>
          <w:lang w:val="kk-KZ"/>
        </w:rPr>
      </w:pPr>
      <w:r>
        <w:rPr>
          <w:rFonts w:ascii="Arial" w:hAnsi="Arial" w:cs="Arial"/>
          <w:iCs/>
          <w:sz w:val="28"/>
          <w:szCs w:val="28"/>
          <w:lang w:val="kk-KZ"/>
        </w:rPr>
        <w:t>Бұдан басқа</w:t>
      </w:r>
      <w:r w:rsidR="00090EF5" w:rsidRPr="00625FE9">
        <w:rPr>
          <w:rFonts w:ascii="Arial" w:hAnsi="Arial" w:cs="Arial"/>
          <w:iCs/>
          <w:sz w:val="28"/>
          <w:szCs w:val="28"/>
          <w:lang w:val="kk-KZ"/>
        </w:rPr>
        <w:t>, порталда қолма-қол ақша</w:t>
      </w:r>
      <w:r w:rsidR="00507EEB">
        <w:rPr>
          <w:rFonts w:ascii="Arial" w:hAnsi="Arial" w:cs="Arial"/>
          <w:iCs/>
          <w:sz w:val="28"/>
          <w:szCs w:val="28"/>
          <w:lang w:val="kk-KZ"/>
        </w:rPr>
        <w:t>ға айналдыру</w:t>
      </w:r>
      <w:r w:rsidR="00090EF5" w:rsidRPr="00625FE9">
        <w:rPr>
          <w:rFonts w:ascii="Arial" w:hAnsi="Arial" w:cs="Arial"/>
          <w:iCs/>
          <w:sz w:val="28"/>
          <w:szCs w:val="28"/>
          <w:lang w:val="kk-KZ"/>
        </w:rPr>
        <w:t xml:space="preserve"> бойынша 4 типология орналастырылған. 2023 жылы жарияланған </w:t>
      </w:r>
      <w:r w:rsidR="00507EEB">
        <w:rPr>
          <w:rFonts w:ascii="Arial" w:hAnsi="Arial" w:cs="Arial"/>
          <w:iCs/>
          <w:sz w:val="28"/>
          <w:szCs w:val="28"/>
          <w:lang w:val="kk-KZ"/>
        </w:rPr>
        <w:t>ө</w:t>
      </w:r>
      <w:r w:rsidR="00507EEB" w:rsidRPr="00625FE9">
        <w:rPr>
          <w:rFonts w:ascii="Arial" w:hAnsi="Arial" w:cs="Arial"/>
          <w:iCs/>
          <w:sz w:val="28"/>
          <w:szCs w:val="28"/>
          <w:lang w:val="kk-KZ"/>
        </w:rPr>
        <w:t>зекті типология</w:t>
      </w:r>
      <w:r w:rsidR="00507EEB">
        <w:rPr>
          <w:rFonts w:ascii="Arial" w:hAnsi="Arial" w:cs="Arial"/>
          <w:iCs/>
          <w:sz w:val="28"/>
          <w:szCs w:val="28"/>
          <w:lang w:val="kk-KZ"/>
        </w:rPr>
        <w:t>ны</w:t>
      </w:r>
      <w:r w:rsidR="00507EEB" w:rsidRPr="00625FE9">
        <w:rPr>
          <w:rFonts w:ascii="Arial" w:hAnsi="Arial" w:cs="Arial"/>
          <w:iCs/>
          <w:sz w:val="28"/>
          <w:szCs w:val="28"/>
          <w:lang w:val="kk-KZ"/>
        </w:rPr>
        <w:t xml:space="preserve"> </w:t>
      </w:r>
      <w:r w:rsidR="00507EEB">
        <w:rPr>
          <w:rFonts w:ascii="Arial" w:hAnsi="Arial" w:cs="Arial"/>
          <w:iCs/>
          <w:sz w:val="28"/>
          <w:szCs w:val="28"/>
          <w:lang w:val="kk-KZ"/>
        </w:rPr>
        <w:t>ҚМС</w:t>
      </w:r>
      <w:r w:rsidR="00507EEB" w:rsidRPr="00625FE9">
        <w:rPr>
          <w:rFonts w:ascii="Arial" w:hAnsi="Arial" w:cs="Arial"/>
          <w:iCs/>
          <w:sz w:val="28"/>
          <w:szCs w:val="28"/>
          <w:lang w:val="kk-KZ"/>
        </w:rPr>
        <w:t xml:space="preserve"> </w:t>
      </w:r>
      <w:r w:rsidR="00090EF5" w:rsidRPr="00625FE9">
        <w:rPr>
          <w:rFonts w:ascii="Arial" w:hAnsi="Arial" w:cs="Arial"/>
          <w:iCs/>
          <w:sz w:val="28"/>
          <w:szCs w:val="28"/>
          <w:lang w:val="kk-KZ"/>
        </w:rPr>
        <w:t>бүгінде 201 рет жүктеп ал</w:t>
      </w:r>
      <w:r w:rsidR="00507EEB">
        <w:rPr>
          <w:rFonts w:ascii="Arial" w:hAnsi="Arial" w:cs="Arial"/>
          <w:iCs/>
          <w:sz w:val="28"/>
          <w:szCs w:val="28"/>
          <w:lang w:val="kk-KZ"/>
        </w:rPr>
        <w:t>ды</w:t>
      </w:r>
      <w:r w:rsidR="00090EF5" w:rsidRPr="00625FE9">
        <w:rPr>
          <w:rFonts w:ascii="Arial" w:hAnsi="Arial" w:cs="Arial"/>
          <w:iCs/>
          <w:sz w:val="28"/>
          <w:szCs w:val="28"/>
          <w:lang w:val="kk-KZ"/>
        </w:rPr>
        <w:t>.</w:t>
      </w:r>
    </w:p>
    <w:p w14:paraId="651B5FEF" w14:textId="43F25180" w:rsidR="00090EF5" w:rsidRPr="00625FE9" w:rsidRDefault="00090EF5" w:rsidP="00894A59">
      <w:pPr>
        <w:spacing w:after="0" w:line="240" w:lineRule="auto"/>
        <w:ind w:firstLine="709"/>
        <w:contextualSpacing/>
        <w:jc w:val="both"/>
        <w:rPr>
          <w:rFonts w:ascii="Arial" w:hAnsi="Arial" w:cs="Arial"/>
          <w:iCs/>
          <w:sz w:val="28"/>
          <w:szCs w:val="28"/>
          <w:lang w:val="kk-KZ"/>
        </w:rPr>
      </w:pPr>
      <w:r w:rsidRPr="00625FE9">
        <w:rPr>
          <w:rFonts w:ascii="Arial" w:hAnsi="Arial" w:cs="Arial"/>
          <w:iCs/>
          <w:sz w:val="28"/>
          <w:szCs w:val="28"/>
          <w:lang w:val="kk-KZ"/>
        </w:rPr>
        <w:t>4. Қолма-қол ақша</w:t>
      </w:r>
      <w:r w:rsidR="00507EEB">
        <w:rPr>
          <w:rFonts w:ascii="Arial" w:hAnsi="Arial" w:cs="Arial"/>
          <w:iCs/>
          <w:sz w:val="28"/>
          <w:szCs w:val="28"/>
          <w:lang w:val="kk-KZ"/>
        </w:rPr>
        <w:t>ға айналдыру</w:t>
      </w:r>
      <w:r w:rsidRPr="00625FE9">
        <w:rPr>
          <w:rFonts w:ascii="Arial" w:hAnsi="Arial" w:cs="Arial"/>
          <w:iCs/>
          <w:sz w:val="28"/>
          <w:szCs w:val="28"/>
          <w:lang w:val="kk-KZ"/>
        </w:rPr>
        <w:t xml:space="preserve"> операцияларының әдеттен тыс сипатын көрсететін белгілердің тіз</w:t>
      </w:r>
      <w:r w:rsidR="00507EEB">
        <w:rPr>
          <w:rFonts w:ascii="Arial" w:hAnsi="Arial" w:cs="Arial"/>
          <w:iCs/>
          <w:sz w:val="28"/>
          <w:szCs w:val="28"/>
          <w:lang w:val="kk-KZ"/>
        </w:rPr>
        <w:t>бесін</w:t>
      </w:r>
      <w:r w:rsidRPr="00625FE9">
        <w:rPr>
          <w:rFonts w:ascii="Arial" w:hAnsi="Arial" w:cs="Arial"/>
          <w:iCs/>
          <w:sz w:val="28"/>
          <w:szCs w:val="28"/>
          <w:lang w:val="kk-KZ"/>
        </w:rPr>
        <w:t xml:space="preserve"> кеңейту, сондай-ақ күдікті операциялар туралы </w:t>
      </w:r>
      <w:r w:rsidR="00507EEB">
        <w:rPr>
          <w:rFonts w:ascii="Arial" w:hAnsi="Arial" w:cs="Arial"/>
          <w:iCs/>
          <w:sz w:val="28"/>
          <w:szCs w:val="28"/>
          <w:lang w:val="kk-KZ"/>
        </w:rPr>
        <w:t>хабарлама беру</w:t>
      </w:r>
      <w:r w:rsidRPr="00625FE9">
        <w:rPr>
          <w:rFonts w:ascii="Arial" w:hAnsi="Arial" w:cs="Arial"/>
          <w:iCs/>
          <w:sz w:val="28"/>
          <w:szCs w:val="28"/>
          <w:lang w:val="kk-KZ"/>
        </w:rPr>
        <w:t xml:space="preserve"> міндеттемесінің сақталуын</w:t>
      </w:r>
      <w:r w:rsidR="00507EEB">
        <w:rPr>
          <w:rFonts w:ascii="Arial" w:hAnsi="Arial" w:cs="Arial"/>
          <w:iCs/>
          <w:sz w:val="28"/>
          <w:szCs w:val="28"/>
          <w:lang w:val="kk-KZ"/>
        </w:rPr>
        <w:t>а</w:t>
      </w:r>
      <w:r w:rsidRPr="00625FE9">
        <w:rPr>
          <w:rFonts w:ascii="Arial" w:hAnsi="Arial" w:cs="Arial"/>
          <w:iCs/>
          <w:sz w:val="28"/>
          <w:szCs w:val="28"/>
          <w:lang w:val="kk-KZ"/>
        </w:rPr>
        <w:t xml:space="preserve"> бақылауды күшейту қажет.</w:t>
      </w:r>
    </w:p>
    <w:p w14:paraId="66EA7786" w14:textId="27DC9A0F" w:rsidR="00090EF5" w:rsidRPr="00625FE9" w:rsidRDefault="00090EF5" w:rsidP="00894A59">
      <w:pPr>
        <w:spacing w:after="0" w:line="240" w:lineRule="auto"/>
        <w:ind w:firstLine="709"/>
        <w:contextualSpacing/>
        <w:jc w:val="both"/>
        <w:rPr>
          <w:rFonts w:ascii="Arial" w:hAnsi="Arial" w:cs="Arial"/>
          <w:iCs/>
          <w:sz w:val="28"/>
          <w:szCs w:val="28"/>
          <w:lang w:val="kk-KZ"/>
        </w:rPr>
      </w:pPr>
      <w:r w:rsidRPr="00625FE9">
        <w:rPr>
          <w:rFonts w:ascii="Arial" w:hAnsi="Arial" w:cs="Arial"/>
          <w:iCs/>
          <w:sz w:val="28"/>
          <w:szCs w:val="28"/>
          <w:lang w:val="kk-KZ"/>
        </w:rPr>
        <w:t xml:space="preserve">5. </w:t>
      </w:r>
      <w:r w:rsidR="00507EEB">
        <w:rPr>
          <w:rFonts w:ascii="Arial" w:hAnsi="Arial" w:cs="Arial"/>
          <w:iCs/>
          <w:sz w:val="28"/>
          <w:szCs w:val="28"/>
          <w:lang w:val="kk-KZ"/>
        </w:rPr>
        <w:t>«Дроптарға»</w:t>
      </w:r>
      <w:r w:rsidRPr="00625FE9">
        <w:rPr>
          <w:rFonts w:ascii="Arial" w:hAnsi="Arial" w:cs="Arial"/>
          <w:iCs/>
          <w:sz w:val="28"/>
          <w:szCs w:val="28"/>
          <w:lang w:val="kk-KZ"/>
        </w:rPr>
        <w:t xml:space="preserve"> қарсы іс-қимыл шаралары 2.2.4</w:t>
      </w:r>
      <w:r w:rsidR="00507EEB">
        <w:rPr>
          <w:rFonts w:ascii="Arial" w:hAnsi="Arial" w:cs="Arial"/>
          <w:iCs/>
          <w:sz w:val="28"/>
          <w:szCs w:val="28"/>
          <w:lang w:val="kk-KZ"/>
        </w:rPr>
        <w:t>-</w:t>
      </w:r>
      <w:r w:rsidRPr="00625FE9">
        <w:rPr>
          <w:rFonts w:ascii="Arial" w:hAnsi="Arial" w:cs="Arial"/>
          <w:iCs/>
          <w:sz w:val="28"/>
          <w:szCs w:val="28"/>
          <w:lang w:val="kk-KZ"/>
        </w:rPr>
        <w:t>тарма</w:t>
      </w:r>
      <w:r w:rsidR="00507EEB">
        <w:rPr>
          <w:rFonts w:ascii="Arial" w:hAnsi="Arial" w:cs="Arial"/>
          <w:iCs/>
          <w:sz w:val="28"/>
          <w:szCs w:val="28"/>
          <w:lang w:val="kk-KZ"/>
        </w:rPr>
        <w:t>қтың</w:t>
      </w:r>
      <w:r w:rsidRPr="00625FE9">
        <w:rPr>
          <w:rFonts w:ascii="Arial" w:hAnsi="Arial" w:cs="Arial"/>
          <w:iCs/>
          <w:sz w:val="28"/>
          <w:szCs w:val="28"/>
          <w:lang w:val="kk-KZ"/>
        </w:rPr>
        <w:t xml:space="preserve"> шеңберінде қарастырылған.</w:t>
      </w:r>
    </w:p>
    <w:p w14:paraId="0352B044" w14:textId="550EFCAD" w:rsidR="00090EF5" w:rsidRPr="00625FE9" w:rsidRDefault="00090EF5" w:rsidP="00894A59">
      <w:pPr>
        <w:spacing w:after="0" w:line="240" w:lineRule="auto"/>
        <w:ind w:firstLine="708"/>
        <w:jc w:val="both"/>
        <w:rPr>
          <w:rFonts w:ascii="Arial" w:eastAsia="Times New Roman" w:hAnsi="Arial" w:cs="Arial"/>
          <w:spacing w:val="-8"/>
          <w:sz w:val="28"/>
          <w:szCs w:val="24"/>
          <w:lang w:val="kk-KZ" w:eastAsia="ru-RU"/>
        </w:rPr>
      </w:pPr>
      <w:r w:rsidRPr="00625FE9">
        <w:rPr>
          <w:rFonts w:ascii="Arial" w:eastAsia="Times New Roman" w:hAnsi="Arial" w:cs="Arial"/>
          <w:spacing w:val="-8"/>
          <w:sz w:val="28"/>
          <w:szCs w:val="24"/>
          <w:lang w:val="kk-KZ" w:eastAsia="ru-RU"/>
        </w:rPr>
        <w:t>6.</w:t>
      </w:r>
      <w:r w:rsidRPr="00625FE9">
        <w:rPr>
          <w:lang w:val="kk-KZ"/>
        </w:rPr>
        <w:t> </w:t>
      </w:r>
      <w:r w:rsidRPr="00625FE9">
        <w:rPr>
          <w:rFonts w:ascii="Arial" w:eastAsia="Times New Roman" w:hAnsi="Arial" w:cs="Arial"/>
          <w:spacing w:val="-8"/>
          <w:sz w:val="28"/>
          <w:szCs w:val="24"/>
          <w:lang w:val="kk-KZ" w:eastAsia="ru-RU"/>
        </w:rPr>
        <w:t xml:space="preserve">Кеден қызметкерлері үшін </w:t>
      </w:r>
      <w:r w:rsidR="00507EEB">
        <w:rPr>
          <w:rFonts w:ascii="Arial" w:eastAsia="Times New Roman" w:hAnsi="Arial" w:cs="Arial"/>
          <w:spacing w:val="-8"/>
          <w:sz w:val="28"/>
          <w:szCs w:val="24"/>
          <w:lang w:val="kk-KZ" w:eastAsia="ru-RU"/>
        </w:rPr>
        <w:t>КЖ</w:t>
      </w:r>
      <w:r w:rsidR="00507EEB" w:rsidRPr="00625FE9">
        <w:rPr>
          <w:rFonts w:ascii="Arial" w:eastAsia="Times New Roman" w:hAnsi="Arial" w:cs="Arial"/>
          <w:spacing w:val="-8"/>
          <w:sz w:val="28"/>
          <w:szCs w:val="24"/>
          <w:lang w:val="kk-KZ" w:eastAsia="ru-RU"/>
        </w:rPr>
        <w:t xml:space="preserve"> </w:t>
      </w:r>
      <w:r w:rsidRPr="00625FE9">
        <w:rPr>
          <w:rFonts w:ascii="Arial" w:eastAsia="Times New Roman" w:hAnsi="Arial" w:cs="Arial"/>
          <w:spacing w:val="-8"/>
          <w:sz w:val="28"/>
          <w:szCs w:val="24"/>
          <w:lang w:val="kk-KZ" w:eastAsia="ru-RU"/>
        </w:rPr>
        <w:t>белгілерін тану бойынша тренингтер өткізу қажет.</w:t>
      </w:r>
    </w:p>
    <w:p w14:paraId="0682D173" w14:textId="0162B705" w:rsidR="00090EF5" w:rsidRPr="00625FE9" w:rsidRDefault="00090EF5" w:rsidP="00894A59">
      <w:pPr>
        <w:spacing w:after="0" w:line="240" w:lineRule="auto"/>
        <w:ind w:firstLine="708"/>
        <w:jc w:val="both"/>
        <w:rPr>
          <w:rFonts w:ascii="Arial" w:eastAsia="Times New Roman" w:hAnsi="Arial" w:cs="Arial"/>
          <w:spacing w:val="-8"/>
          <w:sz w:val="28"/>
          <w:szCs w:val="24"/>
          <w:lang w:val="kk-KZ" w:eastAsia="ru-RU"/>
        </w:rPr>
      </w:pPr>
      <w:r w:rsidRPr="00625FE9">
        <w:rPr>
          <w:rFonts w:ascii="Arial" w:eastAsia="Times New Roman" w:hAnsi="Arial" w:cs="Arial"/>
          <w:spacing w:val="-8"/>
          <w:sz w:val="28"/>
          <w:szCs w:val="24"/>
          <w:lang w:val="kk-KZ" w:eastAsia="ru-RU"/>
        </w:rPr>
        <w:t xml:space="preserve">7. Күдікті транзакцияларды анықтау үшін кеден және қаржы ұйымдары арасында жүйелі түрде деректер алмасуды жолға қою қажет. </w:t>
      </w:r>
    </w:p>
    <w:p w14:paraId="4FD996BA" w14:textId="3ADE40C3" w:rsidR="00090EF5" w:rsidRPr="00625FE9" w:rsidRDefault="00090EF5" w:rsidP="00894A59">
      <w:pPr>
        <w:spacing w:after="0" w:line="240" w:lineRule="auto"/>
        <w:ind w:firstLine="709"/>
        <w:contextualSpacing/>
        <w:jc w:val="both"/>
        <w:rPr>
          <w:rFonts w:ascii="Arial" w:hAnsi="Arial" w:cs="Arial"/>
          <w:iCs/>
          <w:sz w:val="28"/>
          <w:szCs w:val="28"/>
          <w:lang w:val="kk-KZ"/>
        </w:rPr>
      </w:pPr>
      <w:r w:rsidRPr="00625FE9">
        <w:rPr>
          <w:rFonts w:ascii="Arial" w:hAnsi="Arial" w:cs="Arial"/>
          <w:iCs/>
          <w:sz w:val="28"/>
          <w:szCs w:val="28"/>
          <w:lang w:val="kk-KZ"/>
        </w:rPr>
        <w:t>8. </w:t>
      </w:r>
      <w:r w:rsidR="005C5B26" w:rsidRPr="00625FE9">
        <w:rPr>
          <w:rFonts w:ascii="Arial" w:hAnsi="Arial" w:cs="Arial"/>
          <w:iCs/>
          <w:sz w:val="28"/>
          <w:szCs w:val="28"/>
          <w:lang w:val="kk-KZ"/>
        </w:rPr>
        <w:t xml:space="preserve">Қолма-қол шетел валютасын айырбастау операцияларын жүзеге асыру </w:t>
      </w:r>
      <w:r w:rsidR="00507EEB">
        <w:rPr>
          <w:rFonts w:ascii="Arial" w:hAnsi="Arial" w:cs="Arial"/>
          <w:iCs/>
          <w:sz w:val="28"/>
          <w:szCs w:val="28"/>
          <w:lang w:val="kk-KZ"/>
        </w:rPr>
        <w:t>қағидаларының</w:t>
      </w:r>
      <w:r w:rsidR="00507EEB" w:rsidRPr="00625FE9">
        <w:rPr>
          <w:rFonts w:ascii="Arial" w:hAnsi="Arial" w:cs="Arial"/>
          <w:iCs/>
          <w:sz w:val="28"/>
          <w:szCs w:val="28"/>
          <w:lang w:val="kk-KZ"/>
        </w:rPr>
        <w:t xml:space="preserve"> </w:t>
      </w:r>
      <w:r w:rsidR="005C5B26" w:rsidRPr="00625FE9">
        <w:rPr>
          <w:rFonts w:ascii="Arial" w:hAnsi="Arial" w:cs="Arial"/>
          <w:iCs/>
          <w:sz w:val="28"/>
          <w:szCs w:val="28"/>
          <w:lang w:val="kk-KZ"/>
        </w:rPr>
        <w:t xml:space="preserve">51-тармағына және </w:t>
      </w:r>
      <w:r w:rsidR="00507EEB">
        <w:rPr>
          <w:rFonts w:ascii="Arial" w:hAnsi="Arial" w:cs="Arial"/>
          <w:iCs/>
          <w:sz w:val="28"/>
          <w:szCs w:val="28"/>
          <w:lang w:val="kk-KZ"/>
        </w:rPr>
        <w:t>К</w:t>
      </w:r>
      <w:r w:rsidR="005C5B26" w:rsidRPr="00625FE9">
        <w:rPr>
          <w:rFonts w:ascii="Arial" w:hAnsi="Arial" w:cs="Arial"/>
          <w:iCs/>
          <w:sz w:val="28"/>
          <w:szCs w:val="28"/>
          <w:lang w:val="kk-KZ"/>
        </w:rPr>
        <w:t>Ж/ТҚҚ туралы Заңның 5-бабы</w:t>
      </w:r>
      <w:r w:rsidR="00507EEB">
        <w:rPr>
          <w:rFonts w:ascii="Arial" w:hAnsi="Arial" w:cs="Arial"/>
          <w:iCs/>
          <w:sz w:val="28"/>
          <w:szCs w:val="28"/>
          <w:lang w:val="kk-KZ"/>
        </w:rPr>
        <w:t>ның</w:t>
      </w:r>
      <w:r w:rsidR="005C5B26" w:rsidRPr="00625FE9">
        <w:rPr>
          <w:rFonts w:ascii="Arial" w:hAnsi="Arial" w:cs="Arial"/>
          <w:iCs/>
          <w:sz w:val="28"/>
          <w:szCs w:val="28"/>
          <w:lang w:val="kk-KZ"/>
        </w:rPr>
        <w:t xml:space="preserve"> 3-1-тармағының 1) тармақшасына валюталарды </w:t>
      </w:r>
      <w:r w:rsidR="00507EEB" w:rsidRPr="00625FE9">
        <w:rPr>
          <w:rFonts w:ascii="Arial" w:hAnsi="Arial" w:cs="Arial"/>
          <w:iCs/>
          <w:sz w:val="28"/>
          <w:szCs w:val="28"/>
          <w:lang w:val="kk-KZ"/>
        </w:rPr>
        <w:t>қолма-қол ақша</w:t>
      </w:r>
      <w:r w:rsidR="00507EEB">
        <w:rPr>
          <w:rFonts w:ascii="Arial" w:hAnsi="Arial" w:cs="Arial"/>
          <w:iCs/>
          <w:sz w:val="28"/>
          <w:szCs w:val="28"/>
          <w:lang w:val="kk-KZ"/>
        </w:rPr>
        <w:t xml:space="preserve"> нысанында</w:t>
      </w:r>
      <w:r w:rsidR="00507EEB" w:rsidRPr="00625FE9">
        <w:rPr>
          <w:rFonts w:ascii="Arial" w:hAnsi="Arial" w:cs="Arial"/>
          <w:iCs/>
          <w:sz w:val="28"/>
          <w:szCs w:val="28"/>
          <w:lang w:val="kk-KZ"/>
        </w:rPr>
        <w:t xml:space="preserve"> 200 мың ₸ дейін </w:t>
      </w:r>
      <w:r w:rsidR="005C5B26" w:rsidRPr="00625FE9">
        <w:rPr>
          <w:rFonts w:ascii="Arial" w:hAnsi="Arial" w:cs="Arial"/>
          <w:iCs/>
          <w:sz w:val="28"/>
          <w:szCs w:val="28"/>
          <w:lang w:val="kk-KZ"/>
        </w:rPr>
        <w:t>айырбастау кезінде клиентті сәйкестендіру шегін төмендету арқылы түзетулер енгіз</w:t>
      </w:r>
      <w:r w:rsidR="00507EEB">
        <w:rPr>
          <w:rFonts w:ascii="Arial" w:hAnsi="Arial" w:cs="Arial"/>
          <w:iCs/>
          <w:sz w:val="28"/>
          <w:szCs w:val="28"/>
          <w:lang w:val="kk-KZ"/>
        </w:rPr>
        <w:t>ілсін.</w:t>
      </w:r>
    </w:p>
    <w:p w14:paraId="22383E05" w14:textId="77777777" w:rsidR="00D8787A" w:rsidRPr="00625FE9" w:rsidRDefault="00D8787A" w:rsidP="00894A59">
      <w:pPr>
        <w:spacing w:after="0" w:line="240" w:lineRule="auto"/>
        <w:ind w:firstLine="708"/>
        <w:jc w:val="both"/>
        <w:rPr>
          <w:rFonts w:ascii="Arial" w:eastAsia="Times New Roman" w:hAnsi="Arial" w:cs="Arial"/>
          <w:spacing w:val="-8"/>
          <w:sz w:val="28"/>
          <w:szCs w:val="24"/>
          <w:lang w:val="kk-KZ" w:eastAsia="ru-RU"/>
        </w:rPr>
      </w:pPr>
    </w:p>
    <w:p w14:paraId="6B20CA77" w14:textId="4E3B1565" w:rsidR="00912270" w:rsidRPr="00625FE9" w:rsidRDefault="00766C30" w:rsidP="00894A59">
      <w:pPr>
        <w:spacing w:after="0" w:line="240" w:lineRule="auto"/>
        <w:ind w:firstLine="708"/>
        <w:jc w:val="both"/>
        <w:rPr>
          <w:rFonts w:ascii="Arial" w:eastAsia="Times New Roman" w:hAnsi="Arial" w:cs="Arial"/>
          <w:b/>
          <w:spacing w:val="-8"/>
          <w:sz w:val="28"/>
          <w:szCs w:val="24"/>
          <w:lang w:val="kk-KZ" w:eastAsia="ru-RU"/>
        </w:rPr>
      </w:pPr>
      <w:r w:rsidRPr="00625FE9">
        <w:rPr>
          <w:rFonts w:ascii="Arial" w:eastAsia="Times New Roman" w:hAnsi="Arial" w:cs="Arial"/>
          <w:b/>
          <w:spacing w:val="-8"/>
          <w:sz w:val="28"/>
          <w:szCs w:val="24"/>
          <w:lang w:val="kk-KZ" w:eastAsia="ru-RU"/>
        </w:rPr>
        <w:t>3</w:t>
      </w:r>
      <w:r w:rsidR="00AC3647" w:rsidRPr="00625FE9">
        <w:rPr>
          <w:rFonts w:ascii="Arial" w:eastAsia="Times New Roman" w:hAnsi="Arial" w:cs="Arial"/>
          <w:b/>
          <w:spacing w:val="-8"/>
          <w:sz w:val="28"/>
          <w:szCs w:val="24"/>
          <w:lang w:val="kk-KZ" w:eastAsia="ru-RU"/>
        </w:rPr>
        <w:t>.</w:t>
      </w:r>
      <w:r w:rsidR="000E39F2" w:rsidRPr="00625FE9">
        <w:rPr>
          <w:rFonts w:ascii="Arial" w:eastAsia="Times New Roman" w:hAnsi="Arial" w:cs="Arial"/>
          <w:b/>
          <w:spacing w:val="-8"/>
          <w:sz w:val="28"/>
          <w:szCs w:val="24"/>
          <w:lang w:val="kk-KZ" w:eastAsia="ru-RU"/>
        </w:rPr>
        <w:t>3</w:t>
      </w:r>
      <w:r w:rsidR="00090EF5" w:rsidRPr="00625FE9">
        <w:rPr>
          <w:rFonts w:ascii="Arial" w:eastAsia="Times New Roman" w:hAnsi="Arial" w:cs="Arial"/>
          <w:b/>
          <w:spacing w:val="-8"/>
          <w:sz w:val="28"/>
          <w:szCs w:val="24"/>
          <w:lang w:val="kk-KZ" w:eastAsia="ru-RU"/>
        </w:rPr>
        <w:t>. </w:t>
      </w:r>
      <w:r w:rsidR="009E0F75" w:rsidRPr="00625FE9">
        <w:rPr>
          <w:rFonts w:ascii="Arial" w:eastAsia="Times New Roman" w:hAnsi="Arial" w:cs="Arial"/>
          <w:b/>
          <w:spacing w:val="-8"/>
          <w:sz w:val="28"/>
          <w:szCs w:val="24"/>
          <w:lang w:val="kk-KZ" w:eastAsia="ru-RU"/>
        </w:rPr>
        <w:t>ЦИФРЛЫҚ</w:t>
      </w:r>
      <w:r w:rsidR="00E665BA" w:rsidRPr="00625FE9">
        <w:rPr>
          <w:rFonts w:ascii="Arial" w:eastAsia="Times New Roman" w:hAnsi="Arial" w:cs="Arial"/>
          <w:b/>
          <w:spacing w:val="-8"/>
          <w:sz w:val="28"/>
          <w:szCs w:val="24"/>
          <w:lang w:val="kk-KZ" w:eastAsia="ru-RU"/>
        </w:rPr>
        <w:t xml:space="preserve"> АКТИВТЕР</w:t>
      </w:r>
    </w:p>
    <w:p w14:paraId="2EE632A0" w14:textId="51FBF008" w:rsidR="009E6F63" w:rsidRPr="00625FE9" w:rsidRDefault="009E6F63" w:rsidP="00894A59">
      <w:pPr>
        <w:spacing w:after="0" w:line="240" w:lineRule="auto"/>
        <w:ind w:left="709"/>
        <w:jc w:val="both"/>
        <w:rPr>
          <w:rFonts w:ascii="Arial" w:eastAsia="Times New Roman" w:hAnsi="Arial" w:cs="Arial"/>
          <w:b/>
          <w:color w:val="FF0000"/>
          <w:spacing w:val="-8"/>
          <w:sz w:val="28"/>
          <w:szCs w:val="24"/>
          <w:lang w:val="kk-KZ" w:eastAsia="ru-RU"/>
        </w:rPr>
      </w:pPr>
      <w:r w:rsidRPr="00625FE9">
        <w:rPr>
          <w:rFonts w:ascii="Arial" w:eastAsia="Times New Roman" w:hAnsi="Arial" w:cs="Arial"/>
          <w:b/>
          <w:color w:val="FF0000"/>
          <w:spacing w:val="-8"/>
          <w:sz w:val="28"/>
          <w:szCs w:val="24"/>
          <w:lang w:val="kk-KZ" w:eastAsia="ru-RU"/>
        </w:rPr>
        <w:t>ТӘУЕКЕЛ ДЕҢГЕЙІ: ЖОҒАРЫ</w:t>
      </w:r>
    </w:p>
    <w:p w14:paraId="49343926" w14:textId="77777777" w:rsidR="009E6F63" w:rsidRPr="00625FE9" w:rsidRDefault="009E6F63" w:rsidP="00894A59">
      <w:pPr>
        <w:spacing w:after="0" w:line="240" w:lineRule="auto"/>
        <w:ind w:left="709"/>
        <w:jc w:val="both"/>
        <w:rPr>
          <w:rFonts w:ascii="Arial" w:eastAsia="Times New Roman" w:hAnsi="Arial" w:cs="Arial"/>
          <w:b/>
          <w:color w:val="FF0000"/>
          <w:spacing w:val="-8"/>
          <w:sz w:val="28"/>
          <w:szCs w:val="24"/>
          <w:lang w:val="kk-KZ" w:eastAsia="ru-RU"/>
        </w:rPr>
      </w:pPr>
    </w:p>
    <w:p w14:paraId="499F5444" w14:textId="7B673BE6" w:rsidR="00E665BA" w:rsidRPr="00625FE9" w:rsidRDefault="00766C30" w:rsidP="00894A59">
      <w:pPr>
        <w:spacing w:after="0" w:line="240" w:lineRule="auto"/>
        <w:ind w:firstLine="709"/>
        <w:jc w:val="both"/>
        <w:textAlignment w:val="baseline"/>
        <w:rPr>
          <w:rFonts w:ascii="Arial" w:eastAsia="Times New Roman" w:hAnsi="Arial" w:cs="Arial"/>
          <w:color w:val="171717"/>
          <w:sz w:val="28"/>
          <w:szCs w:val="28"/>
          <w:lang w:val="kk-KZ" w:eastAsia="ru-RU"/>
        </w:rPr>
      </w:pPr>
      <w:r w:rsidRPr="00625FE9">
        <w:rPr>
          <w:rFonts w:ascii="Arial" w:eastAsia="Times New Roman" w:hAnsi="Arial" w:cs="Arial"/>
          <w:bCs/>
          <w:spacing w:val="-8"/>
          <w:sz w:val="28"/>
          <w:szCs w:val="24"/>
          <w:lang w:val="kk-KZ" w:eastAsia="ru-RU"/>
        </w:rPr>
        <w:t>3</w:t>
      </w:r>
      <w:r w:rsidR="00E665BA" w:rsidRPr="00625FE9">
        <w:rPr>
          <w:rFonts w:ascii="Arial" w:eastAsia="Times New Roman" w:hAnsi="Arial" w:cs="Arial"/>
          <w:bCs/>
          <w:spacing w:val="-8"/>
          <w:sz w:val="28"/>
          <w:szCs w:val="24"/>
          <w:lang w:val="kk-KZ" w:eastAsia="ru-RU"/>
        </w:rPr>
        <w:t>.</w:t>
      </w:r>
      <w:r w:rsidR="000E39F2" w:rsidRPr="00625FE9">
        <w:rPr>
          <w:rFonts w:ascii="Arial" w:eastAsia="Times New Roman" w:hAnsi="Arial" w:cs="Arial"/>
          <w:bCs/>
          <w:spacing w:val="-8"/>
          <w:sz w:val="28"/>
          <w:szCs w:val="24"/>
          <w:lang w:val="kk-KZ" w:eastAsia="ru-RU"/>
        </w:rPr>
        <w:t>3</w:t>
      </w:r>
      <w:r w:rsidR="004E548F" w:rsidRPr="00625FE9">
        <w:rPr>
          <w:rFonts w:ascii="Arial" w:eastAsia="Times New Roman" w:hAnsi="Arial" w:cs="Arial"/>
          <w:bCs/>
          <w:spacing w:val="-8"/>
          <w:sz w:val="28"/>
          <w:szCs w:val="24"/>
          <w:lang w:val="kk-KZ" w:eastAsia="ru-RU"/>
        </w:rPr>
        <w:t>.</w:t>
      </w:r>
      <w:r w:rsidR="00E665BA" w:rsidRPr="00625FE9">
        <w:rPr>
          <w:rFonts w:ascii="Arial" w:eastAsia="Times New Roman" w:hAnsi="Arial" w:cs="Arial"/>
          <w:bCs/>
          <w:spacing w:val="-8"/>
          <w:sz w:val="28"/>
          <w:szCs w:val="24"/>
          <w:lang w:val="kk-KZ" w:eastAsia="ru-RU"/>
        </w:rPr>
        <w:t>1.</w:t>
      </w:r>
      <w:r w:rsidR="00E665BA" w:rsidRPr="00625FE9">
        <w:rPr>
          <w:rFonts w:ascii="Times New Roman" w:eastAsia="Times New Roman" w:hAnsi="Times New Roman" w:cs="Times New Roman"/>
          <w:color w:val="171717"/>
          <w:sz w:val="28"/>
          <w:szCs w:val="28"/>
          <w:lang w:val="kk-KZ" w:eastAsia="ru-RU"/>
        </w:rPr>
        <w:t xml:space="preserve"> </w:t>
      </w:r>
      <w:r w:rsidR="00E665BA" w:rsidRPr="00625FE9">
        <w:rPr>
          <w:rFonts w:ascii="Arial" w:eastAsia="Times New Roman" w:hAnsi="Arial" w:cs="Arial"/>
          <w:color w:val="171717"/>
          <w:sz w:val="28"/>
          <w:szCs w:val="28"/>
          <w:lang w:val="kk-KZ" w:eastAsia="ru-RU"/>
        </w:rPr>
        <w:t xml:space="preserve">Ағымдағы кезеңдегі цифрлық активтер </w:t>
      </w:r>
      <w:r w:rsidR="00E665BA" w:rsidRPr="00625FE9">
        <w:rPr>
          <w:rFonts w:ascii="Arial" w:eastAsia="Times New Roman" w:hAnsi="Arial" w:cs="Arial"/>
          <w:color w:val="171717"/>
          <w:sz w:val="24"/>
          <w:szCs w:val="24"/>
          <w:lang w:val="kk-KZ" w:eastAsia="ru-RU"/>
        </w:rPr>
        <w:t>(</w:t>
      </w:r>
      <w:r w:rsidR="00AE6518" w:rsidRPr="00625FE9">
        <w:rPr>
          <w:rFonts w:ascii="Arial" w:eastAsia="Times New Roman" w:hAnsi="Arial" w:cs="Arial"/>
          <w:color w:val="171717"/>
          <w:sz w:val="24"/>
          <w:szCs w:val="24"/>
          <w:lang w:val="kk-KZ" w:eastAsia="ru-RU"/>
        </w:rPr>
        <w:t>виртуалды активтер</w:t>
      </w:r>
      <w:r w:rsidR="00E665BA" w:rsidRPr="00625FE9">
        <w:rPr>
          <w:rFonts w:ascii="Arial" w:eastAsia="Times New Roman" w:hAnsi="Arial" w:cs="Arial"/>
          <w:color w:val="171717"/>
          <w:sz w:val="24"/>
          <w:szCs w:val="24"/>
          <w:lang w:val="kk-KZ" w:eastAsia="ru-RU"/>
        </w:rPr>
        <w:t>)</w:t>
      </w:r>
      <w:r w:rsidR="00E665BA" w:rsidRPr="00625FE9">
        <w:rPr>
          <w:rFonts w:ascii="Arial" w:eastAsia="Times New Roman" w:hAnsi="Arial" w:cs="Arial"/>
          <w:color w:val="171717"/>
          <w:sz w:val="28"/>
          <w:szCs w:val="28"/>
          <w:lang w:val="kk-KZ" w:eastAsia="ru-RU"/>
        </w:rPr>
        <w:t xml:space="preserve"> қаржылық операциялар үшін жаңа мүмкіндіктерді қамтамасыз ете отырып, </w:t>
      </w:r>
      <w:r w:rsidR="00E665BA" w:rsidRPr="00625FE9">
        <w:rPr>
          <w:rFonts w:ascii="Arial" w:eastAsia="Times New Roman" w:hAnsi="Arial" w:cs="Arial"/>
          <w:color w:val="171717"/>
          <w:sz w:val="28"/>
          <w:szCs w:val="28"/>
          <w:lang w:val="kk-KZ" w:eastAsia="ru-RU"/>
        </w:rPr>
        <w:lastRenderedPageBreak/>
        <w:t xml:space="preserve">жаһандық экономикалық жүйеде барған сайын маңызды рөл атқарады. Олар жасалатын </w:t>
      </w:r>
      <w:r w:rsidR="00507EEB">
        <w:rPr>
          <w:rFonts w:ascii="Arial" w:eastAsia="Times New Roman" w:hAnsi="Arial" w:cs="Arial"/>
          <w:color w:val="171717"/>
          <w:sz w:val="28"/>
          <w:szCs w:val="28"/>
          <w:lang w:val="kk-KZ" w:eastAsia="ru-RU"/>
        </w:rPr>
        <w:t>мәмілелердің</w:t>
      </w:r>
      <w:r w:rsidR="00507EEB" w:rsidRPr="00625FE9">
        <w:rPr>
          <w:rFonts w:ascii="Arial" w:eastAsia="Times New Roman" w:hAnsi="Arial" w:cs="Arial"/>
          <w:color w:val="171717"/>
          <w:sz w:val="28"/>
          <w:szCs w:val="28"/>
          <w:lang w:val="kk-KZ" w:eastAsia="ru-RU"/>
        </w:rPr>
        <w:t xml:space="preserve"> </w:t>
      </w:r>
      <w:r w:rsidR="00E665BA" w:rsidRPr="00625FE9">
        <w:rPr>
          <w:rFonts w:ascii="Arial" w:eastAsia="Times New Roman" w:hAnsi="Arial" w:cs="Arial"/>
          <w:color w:val="171717"/>
          <w:sz w:val="28"/>
          <w:szCs w:val="28"/>
          <w:lang w:val="kk-KZ" w:eastAsia="ru-RU"/>
        </w:rPr>
        <w:t>қауіпсіздігі мен анонимділігін қамтамасыз ету үшін криптографияны пайдаланатын активтердің (мүліктің) цифрлық нысаны болып табылады.</w:t>
      </w:r>
    </w:p>
    <w:p w14:paraId="00708149" w14:textId="7F1CD4DD" w:rsidR="00E665BA" w:rsidRPr="00625FE9" w:rsidRDefault="00E665BA" w:rsidP="00894A59">
      <w:pPr>
        <w:spacing w:after="0" w:line="240" w:lineRule="auto"/>
        <w:ind w:firstLine="720"/>
        <w:jc w:val="both"/>
        <w:rPr>
          <w:rFonts w:ascii="Arial" w:hAnsi="Arial" w:cs="Arial"/>
          <w:sz w:val="28"/>
          <w:szCs w:val="28"/>
          <w:lang w:val="kk-KZ"/>
        </w:rPr>
      </w:pPr>
      <w:r w:rsidRPr="00625FE9">
        <w:rPr>
          <w:rFonts w:ascii="Arial" w:eastAsia="Times New Roman" w:hAnsi="Arial" w:cs="Arial"/>
          <w:color w:val="171717"/>
          <w:sz w:val="28"/>
          <w:szCs w:val="28"/>
          <w:lang w:val="kk-KZ" w:eastAsia="ru-RU"/>
        </w:rPr>
        <w:t>Цифрлық активтердің қылмыстық элементтерге тартымдылығы</w:t>
      </w:r>
      <w:r w:rsidRPr="00625FE9">
        <w:rPr>
          <w:rFonts w:ascii="Arial" w:hAnsi="Arial" w:cs="Arial"/>
          <w:sz w:val="28"/>
          <w:szCs w:val="28"/>
          <w:lang w:val="kk-KZ"/>
        </w:rPr>
        <w:t xml:space="preserve"> орталықсыздандыруға, анонимділікке, трансшекаралық тасымалдау мүмкіндігіне, кейбір елдерде тиісті құқықтық реттеудің болмауына</w:t>
      </w:r>
      <w:r w:rsidR="00507EEB">
        <w:rPr>
          <w:rFonts w:ascii="Arial" w:hAnsi="Arial" w:cs="Arial"/>
          <w:sz w:val="28"/>
          <w:szCs w:val="28"/>
          <w:lang w:val="kk-KZ"/>
        </w:rPr>
        <w:t xml:space="preserve">, </w:t>
      </w:r>
      <w:r w:rsidR="00507EEB" w:rsidRPr="00625FE9">
        <w:rPr>
          <w:rFonts w:ascii="Arial" w:hAnsi="Arial" w:cs="Arial"/>
          <w:sz w:val="28"/>
          <w:szCs w:val="28"/>
          <w:lang w:val="kk-KZ"/>
        </w:rPr>
        <w:t>интернет желісі</w:t>
      </w:r>
      <w:r w:rsidR="00507EEB">
        <w:rPr>
          <w:rFonts w:ascii="Arial" w:hAnsi="Arial" w:cs="Arial"/>
          <w:sz w:val="28"/>
          <w:szCs w:val="28"/>
          <w:lang w:val="kk-KZ"/>
        </w:rPr>
        <w:t xml:space="preserve"> арқылы</w:t>
      </w:r>
      <w:r w:rsidR="00507EEB" w:rsidRPr="00625FE9">
        <w:rPr>
          <w:rFonts w:ascii="Arial" w:hAnsi="Arial" w:cs="Arial"/>
          <w:sz w:val="28"/>
          <w:szCs w:val="28"/>
          <w:lang w:val="kk-KZ"/>
        </w:rPr>
        <w:t xml:space="preserve"> барлық жерде және тәулік бойы қолжетімділікпен, операцияларды жүргізу жылдамдығы</w:t>
      </w:r>
      <w:r w:rsidR="00507EEB">
        <w:rPr>
          <w:rFonts w:ascii="Arial" w:hAnsi="Arial" w:cs="Arial"/>
          <w:sz w:val="28"/>
          <w:szCs w:val="28"/>
          <w:lang w:val="kk-KZ"/>
        </w:rPr>
        <w:t>мен</w:t>
      </w:r>
      <w:r w:rsidR="00507EEB" w:rsidRPr="00625FE9">
        <w:rPr>
          <w:rFonts w:ascii="Arial" w:hAnsi="Arial" w:cs="Arial"/>
          <w:sz w:val="28"/>
          <w:szCs w:val="28"/>
          <w:lang w:val="kk-KZ"/>
        </w:rPr>
        <w:t>, сондай-ақ транзакциялардың қайтымсыздығымен</w:t>
      </w:r>
      <w:r w:rsidRPr="00625FE9">
        <w:rPr>
          <w:rFonts w:ascii="Arial" w:hAnsi="Arial" w:cs="Arial"/>
          <w:sz w:val="28"/>
          <w:szCs w:val="28"/>
          <w:lang w:val="kk-KZ"/>
        </w:rPr>
        <w:t xml:space="preserve"> байланысты</w:t>
      </w:r>
      <w:r w:rsidR="00FD4DF8" w:rsidRPr="00625FE9">
        <w:rPr>
          <w:rFonts w:ascii="Arial" w:hAnsi="Arial" w:cs="Arial"/>
          <w:sz w:val="28"/>
          <w:szCs w:val="28"/>
          <w:lang w:val="kk-KZ"/>
        </w:rPr>
        <w:t xml:space="preserve">. </w:t>
      </w:r>
    </w:p>
    <w:p w14:paraId="0024CAB6" w14:textId="398E66BC" w:rsidR="00E665BA" w:rsidRPr="00625FE9" w:rsidRDefault="00766C30" w:rsidP="00894A59">
      <w:pPr>
        <w:spacing w:after="0" w:line="240" w:lineRule="auto"/>
        <w:ind w:firstLine="708"/>
        <w:jc w:val="both"/>
        <w:rPr>
          <w:rFonts w:ascii="Arial" w:eastAsia="Times New Roman" w:hAnsi="Arial" w:cs="Arial"/>
          <w:bCs/>
          <w:spacing w:val="-8"/>
          <w:sz w:val="28"/>
          <w:szCs w:val="24"/>
          <w:lang w:val="kk-KZ" w:eastAsia="ru-RU"/>
        </w:rPr>
      </w:pPr>
      <w:r w:rsidRPr="00625FE9">
        <w:rPr>
          <w:rFonts w:ascii="Arial" w:eastAsia="Times New Roman" w:hAnsi="Arial" w:cs="Arial"/>
          <w:bCs/>
          <w:spacing w:val="-8"/>
          <w:sz w:val="28"/>
          <w:szCs w:val="24"/>
          <w:lang w:val="kk-KZ" w:eastAsia="ru-RU"/>
        </w:rPr>
        <w:t>3</w:t>
      </w:r>
      <w:r w:rsidR="004E548F" w:rsidRPr="00625FE9">
        <w:rPr>
          <w:rFonts w:ascii="Arial" w:eastAsia="Times New Roman" w:hAnsi="Arial" w:cs="Arial"/>
          <w:bCs/>
          <w:spacing w:val="-8"/>
          <w:sz w:val="28"/>
          <w:szCs w:val="24"/>
          <w:lang w:val="kk-KZ" w:eastAsia="ru-RU"/>
        </w:rPr>
        <w:t>.</w:t>
      </w:r>
      <w:r w:rsidR="000E39F2" w:rsidRPr="00625FE9">
        <w:rPr>
          <w:rFonts w:ascii="Arial" w:eastAsia="Times New Roman" w:hAnsi="Arial" w:cs="Arial"/>
          <w:bCs/>
          <w:spacing w:val="-8"/>
          <w:sz w:val="28"/>
          <w:szCs w:val="24"/>
          <w:lang w:val="kk-KZ" w:eastAsia="ru-RU"/>
        </w:rPr>
        <w:t>3</w:t>
      </w:r>
      <w:r w:rsidR="004E548F" w:rsidRPr="00625FE9">
        <w:rPr>
          <w:rFonts w:ascii="Arial" w:eastAsia="Times New Roman" w:hAnsi="Arial" w:cs="Arial"/>
          <w:bCs/>
          <w:spacing w:val="-8"/>
          <w:sz w:val="28"/>
          <w:szCs w:val="24"/>
          <w:lang w:val="kk-KZ" w:eastAsia="ru-RU"/>
        </w:rPr>
        <w:t>.</w:t>
      </w:r>
      <w:r w:rsidR="00E665BA" w:rsidRPr="00625FE9">
        <w:rPr>
          <w:rFonts w:ascii="Arial" w:eastAsia="Times New Roman" w:hAnsi="Arial" w:cs="Arial"/>
          <w:bCs/>
          <w:spacing w:val="-8"/>
          <w:sz w:val="28"/>
          <w:szCs w:val="24"/>
          <w:lang w:val="kk-KZ" w:eastAsia="ru-RU"/>
        </w:rPr>
        <w:t xml:space="preserve">2. </w:t>
      </w:r>
      <w:r w:rsidR="00507EEB" w:rsidRPr="00625FE9">
        <w:rPr>
          <w:rFonts w:ascii="Arial" w:eastAsia="Times New Roman" w:hAnsi="Arial" w:cs="Arial"/>
          <w:bCs/>
          <w:spacing w:val="-8"/>
          <w:sz w:val="28"/>
          <w:szCs w:val="24"/>
          <w:lang w:val="kk-KZ" w:eastAsia="ru-RU"/>
        </w:rPr>
        <w:t xml:space="preserve">ҚР </w:t>
      </w:r>
      <w:r w:rsidR="00E665BA" w:rsidRPr="00625FE9">
        <w:rPr>
          <w:rFonts w:ascii="Arial" w:eastAsia="Times New Roman" w:hAnsi="Arial" w:cs="Arial"/>
          <w:bCs/>
          <w:spacing w:val="-8"/>
          <w:sz w:val="28"/>
          <w:szCs w:val="24"/>
          <w:lang w:val="kk-KZ" w:eastAsia="ru-RU"/>
        </w:rPr>
        <w:t>Ұлттық Банктің талдамалық құжатына сәйкес</w:t>
      </w:r>
      <w:r w:rsidR="00E665BA" w:rsidRPr="007B73B8">
        <w:rPr>
          <w:rStyle w:val="afa"/>
          <w:rFonts w:ascii="Arial" w:eastAsia="Times New Roman" w:hAnsi="Arial" w:cs="Arial"/>
          <w:bCs/>
          <w:spacing w:val="-8"/>
          <w:sz w:val="28"/>
          <w:szCs w:val="24"/>
          <w:lang w:eastAsia="ru-RU"/>
        </w:rPr>
        <w:footnoteReference w:id="1"/>
      </w:r>
      <w:r w:rsidR="00E665BA" w:rsidRPr="00625FE9">
        <w:rPr>
          <w:rFonts w:ascii="Arial" w:eastAsia="Times New Roman" w:hAnsi="Arial" w:cs="Arial"/>
          <w:bCs/>
          <w:spacing w:val="-8"/>
          <w:sz w:val="28"/>
          <w:szCs w:val="24"/>
          <w:lang w:val="kk-KZ" w:eastAsia="ru-RU"/>
        </w:rPr>
        <w:t xml:space="preserve"> </w:t>
      </w:r>
      <w:r w:rsidR="00D81DAA" w:rsidRPr="00625FE9">
        <w:rPr>
          <w:rFonts w:ascii="Arial" w:eastAsia="Times New Roman" w:hAnsi="Arial" w:cs="Arial"/>
          <w:bCs/>
          <w:spacing w:val="-8"/>
          <w:sz w:val="28"/>
          <w:szCs w:val="24"/>
          <w:lang w:val="kk-KZ" w:eastAsia="ru-RU"/>
        </w:rPr>
        <w:t>2024 жыл</w:t>
      </w:r>
      <w:r w:rsidR="00D81DAA">
        <w:rPr>
          <w:rFonts w:ascii="Arial" w:eastAsia="Times New Roman" w:hAnsi="Arial" w:cs="Arial"/>
          <w:bCs/>
          <w:spacing w:val="-8"/>
          <w:sz w:val="28"/>
          <w:szCs w:val="24"/>
          <w:lang w:val="kk-KZ" w:eastAsia="ru-RU"/>
        </w:rPr>
        <w:t>ғы</w:t>
      </w:r>
      <w:r w:rsidR="00D81DAA" w:rsidRPr="00625FE9">
        <w:rPr>
          <w:rFonts w:ascii="Arial" w:eastAsia="Times New Roman" w:hAnsi="Arial" w:cs="Arial"/>
          <w:bCs/>
          <w:spacing w:val="-8"/>
          <w:sz w:val="28"/>
          <w:szCs w:val="24"/>
          <w:lang w:val="kk-KZ" w:eastAsia="ru-RU"/>
        </w:rPr>
        <w:t xml:space="preserve"> тамыз айының соңындағы жағдай бойынша </w:t>
      </w:r>
      <w:r w:rsidR="00E665BA" w:rsidRPr="00625FE9">
        <w:rPr>
          <w:rFonts w:ascii="Arial" w:eastAsia="Times New Roman" w:hAnsi="Arial" w:cs="Arial"/>
          <w:bCs/>
          <w:spacing w:val="-8"/>
          <w:sz w:val="28"/>
          <w:szCs w:val="24"/>
          <w:lang w:val="kk-KZ" w:eastAsia="ru-RU"/>
        </w:rPr>
        <w:t xml:space="preserve">крипто-активтердің әлемдік нарықтық капитализациясы </w:t>
      </w:r>
      <w:r w:rsidR="005C5B26" w:rsidRPr="00625FE9">
        <w:rPr>
          <w:rFonts w:ascii="Arial" w:eastAsia="Times New Roman" w:hAnsi="Arial" w:cs="Arial"/>
          <w:bCs/>
          <w:spacing w:val="-8"/>
          <w:sz w:val="28"/>
          <w:szCs w:val="24"/>
          <w:lang w:val="kk-KZ" w:eastAsia="ru-RU"/>
        </w:rPr>
        <w:t>$</w:t>
      </w:r>
      <w:r w:rsidR="00E665BA" w:rsidRPr="00625FE9">
        <w:rPr>
          <w:rFonts w:ascii="Arial" w:eastAsia="Times New Roman" w:hAnsi="Arial" w:cs="Arial"/>
          <w:bCs/>
          <w:spacing w:val="-8"/>
          <w:sz w:val="28"/>
          <w:szCs w:val="24"/>
          <w:lang w:val="kk-KZ" w:eastAsia="ru-RU"/>
        </w:rPr>
        <w:t>2,2 трлн</w:t>
      </w:r>
      <w:r w:rsidR="00D81DAA">
        <w:rPr>
          <w:rFonts w:ascii="Arial" w:eastAsia="Times New Roman" w:hAnsi="Arial" w:cs="Arial"/>
          <w:bCs/>
          <w:spacing w:val="-8"/>
          <w:sz w:val="28"/>
          <w:szCs w:val="24"/>
          <w:lang w:val="kk-KZ" w:eastAsia="ru-RU"/>
        </w:rPr>
        <w:t xml:space="preserve"> құрайды</w:t>
      </w:r>
      <w:r w:rsidR="00E665BA" w:rsidRPr="00625FE9">
        <w:rPr>
          <w:rFonts w:ascii="Arial" w:eastAsia="Times New Roman" w:hAnsi="Arial" w:cs="Arial"/>
          <w:bCs/>
          <w:spacing w:val="-8"/>
          <w:sz w:val="28"/>
          <w:szCs w:val="24"/>
          <w:lang w:val="kk-KZ" w:eastAsia="ru-RU"/>
        </w:rPr>
        <w:t xml:space="preserve"> </w:t>
      </w:r>
      <w:r w:rsidR="00E665BA" w:rsidRPr="00625FE9">
        <w:rPr>
          <w:rFonts w:ascii="Arial" w:eastAsia="Times New Roman" w:hAnsi="Arial" w:cs="Arial"/>
          <w:bCs/>
          <w:spacing w:val="-8"/>
          <w:sz w:val="24"/>
          <w:lang w:val="kk-KZ" w:eastAsia="ru-RU"/>
        </w:rPr>
        <w:t xml:space="preserve">(бір жылда 100%-ға өсім, 2023 жылдың тамыз айының соңында </w:t>
      </w:r>
      <w:r w:rsidR="00D81DAA" w:rsidRPr="00625FE9">
        <w:rPr>
          <w:rFonts w:ascii="Arial" w:eastAsia="Times New Roman" w:hAnsi="Arial" w:cs="Arial"/>
          <w:bCs/>
          <w:spacing w:val="-8"/>
          <w:sz w:val="28"/>
          <w:szCs w:val="24"/>
          <w:lang w:val="kk-KZ" w:eastAsia="ru-RU"/>
        </w:rPr>
        <w:t>$</w:t>
      </w:r>
      <w:r w:rsidR="00E665BA" w:rsidRPr="00625FE9">
        <w:rPr>
          <w:rFonts w:ascii="Arial" w:eastAsia="Times New Roman" w:hAnsi="Arial" w:cs="Arial"/>
          <w:bCs/>
          <w:spacing w:val="-8"/>
          <w:sz w:val="24"/>
          <w:lang w:val="kk-KZ" w:eastAsia="ru-RU"/>
        </w:rPr>
        <w:t>1,1 трлн)</w:t>
      </w:r>
      <w:r w:rsidR="00E665BA" w:rsidRPr="00625FE9">
        <w:rPr>
          <w:rFonts w:ascii="Arial" w:eastAsia="Times New Roman" w:hAnsi="Arial" w:cs="Arial"/>
          <w:bCs/>
          <w:spacing w:val="-8"/>
          <w:sz w:val="28"/>
          <w:szCs w:val="24"/>
          <w:lang w:val="kk-KZ" w:eastAsia="ru-RU"/>
        </w:rPr>
        <w:t xml:space="preserve">. Крипто-активтер нарығын капиталдандырудың ең жоғары деңгейі </w:t>
      </w:r>
      <w:r w:rsidR="00D81DAA" w:rsidRPr="00625FE9">
        <w:rPr>
          <w:rFonts w:ascii="Arial" w:eastAsia="Times New Roman" w:hAnsi="Arial" w:cs="Arial"/>
          <w:bCs/>
          <w:spacing w:val="-8"/>
          <w:sz w:val="28"/>
          <w:szCs w:val="24"/>
          <w:lang w:val="kk-KZ" w:eastAsia="ru-RU"/>
        </w:rPr>
        <w:t>2024 жыл</w:t>
      </w:r>
      <w:r w:rsidR="00D81DAA">
        <w:rPr>
          <w:rFonts w:ascii="Arial" w:eastAsia="Times New Roman" w:hAnsi="Arial" w:cs="Arial"/>
          <w:bCs/>
          <w:spacing w:val="-8"/>
          <w:sz w:val="28"/>
          <w:szCs w:val="24"/>
          <w:lang w:val="kk-KZ" w:eastAsia="ru-RU"/>
        </w:rPr>
        <w:t>ғы</w:t>
      </w:r>
      <w:r w:rsidR="00D81DAA" w:rsidRPr="00625FE9">
        <w:rPr>
          <w:rFonts w:ascii="Arial" w:eastAsia="Times New Roman" w:hAnsi="Arial" w:cs="Arial"/>
          <w:bCs/>
          <w:spacing w:val="-8"/>
          <w:sz w:val="28"/>
          <w:szCs w:val="24"/>
          <w:lang w:val="kk-KZ" w:eastAsia="ru-RU"/>
        </w:rPr>
        <w:t xml:space="preserve"> </w:t>
      </w:r>
      <w:r w:rsidR="00E665BA" w:rsidRPr="00625FE9">
        <w:rPr>
          <w:rFonts w:ascii="Arial" w:eastAsia="Times New Roman" w:hAnsi="Arial" w:cs="Arial"/>
          <w:bCs/>
          <w:spacing w:val="-8"/>
          <w:sz w:val="28"/>
          <w:szCs w:val="24"/>
          <w:lang w:val="kk-KZ" w:eastAsia="ru-RU"/>
        </w:rPr>
        <w:t>қараша</w:t>
      </w:r>
      <w:r w:rsidR="00D81DAA" w:rsidRPr="00625FE9">
        <w:rPr>
          <w:rFonts w:ascii="Arial" w:eastAsia="Times New Roman" w:hAnsi="Arial" w:cs="Arial"/>
          <w:bCs/>
          <w:spacing w:val="-8"/>
          <w:sz w:val="28"/>
          <w:szCs w:val="24"/>
          <w:lang w:val="kk-KZ" w:eastAsia="ru-RU"/>
        </w:rPr>
        <w:t>- желтоқсан</w:t>
      </w:r>
      <w:r w:rsidR="00E665BA" w:rsidRPr="00625FE9">
        <w:rPr>
          <w:rFonts w:ascii="Arial" w:eastAsia="Times New Roman" w:hAnsi="Arial" w:cs="Arial"/>
          <w:bCs/>
          <w:spacing w:val="-8"/>
          <w:sz w:val="28"/>
          <w:szCs w:val="24"/>
          <w:lang w:val="kk-KZ" w:eastAsia="ru-RU"/>
        </w:rPr>
        <w:t xml:space="preserve"> айында болды</w:t>
      </w:r>
      <w:r w:rsidR="00C65034" w:rsidRPr="00625FE9">
        <w:rPr>
          <w:rFonts w:ascii="Arial" w:eastAsia="Times New Roman" w:hAnsi="Arial" w:cs="Arial"/>
          <w:bCs/>
          <w:spacing w:val="-8"/>
          <w:sz w:val="28"/>
          <w:szCs w:val="24"/>
          <w:lang w:val="kk-KZ" w:eastAsia="ru-RU"/>
        </w:rPr>
        <w:t xml:space="preserve"> </w:t>
      </w:r>
      <w:r w:rsidR="00D81DAA" w:rsidRPr="00625FE9">
        <w:rPr>
          <w:rFonts w:ascii="Arial" w:eastAsia="Times New Roman" w:hAnsi="Arial" w:cs="Arial"/>
          <w:bCs/>
          <w:spacing w:val="-8"/>
          <w:sz w:val="28"/>
          <w:szCs w:val="24"/>
          <w:lang w:val="kk-KZ" w:eastAsia="ru-RU"/>
        </w:rPr>
        <w:t>және</w:t>
      </w:r>
      <w:r w:rsidR="00D81DAA" w:rsidRPr="00625FE9" w:rsidDel="00D81DAA">
        <w:rPr>
          <w:rFonts w:ascii="Arial" w:eastAsia="Times New Roman" w:hAnsi="Arial" w:cs="Arial"/>
          <w:bCs/>
          <w:spacing w:val="-8"/>
          <w:sz w:val="28"/>
          <w:szCs w:val="24"/>
          <w:lang w:val="kk-KZ" w:eastAsia="ru-RU"/>
        </w:rPr>
        <w:t xml:space="preserve"> </w:t>
      </w:r>
      <w:r w:rsidR="00D81DAA">
        <w:rPr>
          <w:rFonts w:ascii="Arial" w:eastAsia="Times New Roman" w:hAnsi="Arial" w:cs="Arial"/>
          <w:bCs/>
          <w:spacing w:val="-8"/>
          <w:sz w:val="28"/>
          <w:szCs w:val="24"/>
          <w:lang w:val="kk-KZ" w:eastAsia="ru-RU"/>
        </w:rPr>
        <w:t>шамамен</w:t>
      </w:r>
      <w:r w:rsidR="00E665BA" w:rsidRPr="00625FE9">
        <w:rPr>
          <w:rFonts w:ascii="Arial" w:eastAsia="Times New Roman" w:hAnsi="Arial" w:cs="Arial"/>
          <w:bCs/>
          <w:spacing w:val="-8"/>
          <w:sz w:val="28"/>
          <w:szCs w:val="24"/>
          <w:lang w:val="kk-KZ" w:eastAsia="ru-RU"/>
        </w:rPr>
        <w:t xml:space="preserve"> </w:t>
      </w:r>
      <w:r w:rsidR="00D81DAA" w:rsidRPr="00625FE9">
        <w:rPr>
          <w:rFonts w:ascii="Arial" w:eastAsia="Times New Roman" w:hAnsi="Arial" w:cs="Arial"/>
          <w:bCs/>
          <w:spacing w:val="-8"/>
          <w:sz w:val="28"/>
          <w:szCs w:val="24"/>
          <w:lang w:val="kk-KZ" w:eastAsia="ru-RU"/>
        </w:rPr>
        <w:t xml:space="preserve">$3,7 трлн </w:t>
      </w:r>
      <w:r w:rsidR="00E665BA" w:rsidRPr="00625FE9">
        <w:rPr>
          <w:rFonts w:ascii="Arial" w:eastAsia="Times New Roman" w:hAnsi="Arial" w:cs="Arial"/>
          <w:bCs/>
          <w:spacing w:val="-8"/>
          <w:sz w:val="28"/>
          <w:szCs w:val="24"/>
          <w:lang w:val="kk-KZ" w:eastAsia="ru-RU"/>
        </w:rPr>
        <w:t>құрады.</w:t>
      </w:r>
    </w:p>
    <w:p w14:paraId="4EC15B86" w14:textId="406638C4" w:rsidR="00E665BA" w:rsidRPr="00625FE9" w:rsidRDefault="00E665BA" w:rsidP="00894A59">
      <w:pPr>
        <w:spacing w:after="0" w:line="240" w:lineRule="auto"/>
        <w:ind w:firstLine="708"/>
        <w:jc w:val="both"/>
        <w:rPr>
          <w:rFonts w:ascii="Arial" w:eastAsia="Times New Roman" w:hAnsi="Arial" w:cs="Arial"/>
          <w:bCs/>
          <w:spacing w:val="-8"/>
          <w:sz w:val="28"/>
          <w:szCs w:val="24"/>
          <w:lang w:val="kk-KZ" w:eastAsia="ru-RU"/>
        </w:rPr>
      </w:pPr>
      <w:r w:rsidRPr="00625FE9">
        <w:rPr>
          <w:rFonts w:ascii="Arial" w:eastAsia="Times New Roman" w:hAnsi="Arial" w:cs="Arial"/>
          <w:bCs/>
          <w:spacing w:val="-8"/>
          <w:sz w:val="28"/>
          <w:szCs w:val="24"/>
          <w:lang w:val="kk-KZ" w:eastAsia="ru-RU"/>
        </w:rPr>
        <w:t>Қазіргі уақытта әлемде 1</w:t>
      </w:r>
      <w:r w:rsidR="00D81DAA" w:rsidRPr="00625FE9">
        <w:rPr>
          <w:rFonts w:ascii="Arial" w:eastAsia="Times New Roman" w:hAnsi="Arial" w:cs="Arial"/>
          <w:bCs/>
          <w:spacing w:val="-8"/>
          <w:sz w:val="28"/>
          <w:szCs w:val="24"/>
          <w:lang w:val="kk-KZ" w:eastAsia="ru-RU"/>
        </w:rPr>
        <w:t>6 мың</w:t>
      </w:r>
      <w:r w:rsidR="00D81DAA">
        <w:rPr>
          <w:rFonts w:ascii="Arial" w:eastAsia="Times New Roman" w:hAnsi="Arial" w:cs="Arial"/>
          <w:bCs/>
          <w:spacing w:val="-8"/>
          <w:sz w:val="28"/>
          <w:szCs w:val="24"/>
          <w:lang w:val="kk-KZ" w:eastAsia="ru-RU"/>
        </w:rPr>
        <w:t>нан</w:t>
      </w:r>
      <w:r w:rsidRPr="00625FE9">
        <w:rPr>
          <w:rFonts w:ascii="Arial" w:eastAsia="Times New Roman" w:hAnsi="Arial" w:cs="Arial"/>
          <w:bCs/>
          <w:spacing w:val="-8"/>
          <w:sz w:val="28"/>
          <w:szCs w:val="24"/>
          <w:lang w:val="kk-KZ" w:eastAsia="ru-RU"/>
        </w:rPr>
        <w:t xml:space="preserve"> астам  криптовалюталар</w:t>
      </w:r>
      <w:r w:rsidR="00D81DAA">
        <w:rPr>
          <w:rFonts w:ascii="Arial" w:eastAsia="Times New Roman" w:hAnsi="Arial" w:cs="Arial"/>
          <w:bCs/>
          <w:spacing w:val="-8"/>
          <w:sz w:val="28"/>
          <w:szCs w:val="24"/>
          <w:lang w:val="kk-KZ" w:eastAsia="ru-RU"/>
        </w:rPr>
        <w:t xml:space="preserve"> есептеледі</w:t>
      </w:r>
      <w:r w:rsidRPr="00625FE9">
        <w:rPr>
          <w:rFonts w:ascii="Arial" w:eastAsia="Times New Roman" w:hAnsi="Arial" w:cs="Arial"/>
          <w:bCs/>
          <w:spacing w:val="-8"/>
          <w:sz w:val="28"/>
          <w:szCs w:val="24"/>
          <w:lang w:val="kk-KZ" w:eastAsia="ru-RU"/>
        </w:rPr>
        <w:t xml:space="preserve">, нарық жоғары шоғырланған </w:t>
      </w:r>
      <w:r w:rsidR="00C26935" w:rsidRPr="00625FE9">
        <w:rPr>
          <w:rFonts w:ascii="Arial" w:eastAsia="Times New Roman" w:hAnsi="Arial" w:cs="Arial"/>
          <w:bCs/>
          <w:spacing w:val="-8"/>
          <w:sz w:val="28"/>
          <w:szCs w:val="24"/>
          <w:lang w:val="kk-KZ" w:eastAsia="ru-RU"/>
        </w:rPr>
        <w:t>–</w:t>
      </w:r>
      <w:r w:rsidRPr="00625FE9">
        <w:rPr>
          <w:rFonts w:ascii="Arial" w:eastAsia="Times New Roman" w:hAnsi="Arial" w:cs="Arial"/>
          <w:bCs/>
          <w:spacing w:val="-8"/>
          <w:sz w:val="28"/>
          <w:szCs w:val="24"/>
          <w:lang w:val="kk-KZ" w:eastAsia="ru-RU"/>
        </w:rPr>
        <w:t xml:space="preserve"> 8 криптовалюта жалпы нарықтың 84%-ын құрайды </w:t>
      </w:r>
      <w:r w:rsidRPr="00625FE9">
        <w:rPr>
          <w:rFonts w:ascii="Arial" w:eastAsia="Times New Roman" w:hAnsi="Arial" w:cs="Arial"/>
          <w:bCs/>
          <w:spacing w:val="-8"/>
          <w:sz w:val="24"/>
          <w:lang w:val="kk-KZ" w:eastAsia="ru-RU"/>
        </w:rPr>
        <w:t>(</w:t>
      </w:r>
      <w:r w:rsidR="00D81DAA">
        <w:rPr>
          <w:rFonts w:ascii="Arial" w:eastAsia="Times New Roman" w:hAnsi="Arial" w:cs="Arial"/>
          <w:bCs/>
          <w:spacing w:val="-8"/>
          <w:sz w:val="24"/>
          <w:lang w:val="kk-KZ" w:eastAsia="ru-RU"/>
        </w:rPr>
        <w:t>«</w:t>
      </w:r>
      <w:r w:rsidRPr="00625FE9">
        <w:rPr>
          <w:rFonts w:ascii="Arial" w:eastAsia="Times New Roman" w:hAnsi="Arial" w:cs="Arial"/>
          <w:bCs/>
          <w:spacing w:val="-8"/>
          <w:sz w:val="24"/>
          <w:lang w:val="kk-KZ" w:eastAsia="ru-RU"/>
        </w:rPr>
        <w:t>Bitcoin</w:t>
      </w:r>
      <w:r w:rsidR="00D81DAA">
        <w:rPr>
          <w:rFonts w:ascii="Arial" w:eastAsia="Times New Roman" w:hAnsi="Arial" w:cs="Arial"/>
          <w:bCs/>
          <w:spacing w:val="-8"/>
          <w:sz w:val="24"/>
          <w:lang w:val="kk-KZ" w:eastAsia="ru-RU"/>
        </w:rPr>
        <w:t>»</w:t>
      </w:r>
      <w:r w:rsidRPr="00625FE9">
        <w:rPr>
          <w:rFonts w:ascii="Arial" w:eastAsia="Times New Roman" w:hAnsi="Arial" w:cs="Arial"/>
          <w:bCs/>
          <w:spacing w:val="-8"/>
          <w:sz w:val="24"/>
          <w:lang w:val="kk-KZ" w:eastAsia="ru-RU"/>
        </w:rPr>
        <w:t xml:space="preserve"> – 53%, </w:t>
      </w:r>
      <w:r w:rsidR="00D81DAA">
        <w:rPr>
          <w:rFonts w:ascii="Arial" w:eastAsia="Times New Roman" w:hAnsi="Arial" w:cs="Arial"/>
          <w:bCs/>
          <w:spacing w:val="-8"/>
          <w:sz w:val="24"/>
          <w:lang w:val="kk-KZ" w:eastAsia="ru-RU"/>
        </w:rPr>
        <w:t>«</w:t>
      </w:r>
      <w:r w:rsidRPr="00625FE9">
        <w:rPr>
          <w:rFonts w:ascii="Arial" w:eastAsia="Times New Roman" w:hAnsi="Arial" w:cs="Arial"/>
          <w:bCs/>
          <w:spacing w:val="-8"/>
          <w:sz w:val="24"/>
          <w:lang w:val="kk-KZ" w:eastAsia="ru-RU"/>
        </w:rPr>
        <w:t>Ethereum</w:t>
      </w:r>
      <w:r w:rsidR="00D81DAA">
        <w:rPr>
          <w:rFonts w:ascii="Arial" w:eastAsia="Times New Roman" w:hAnsi="Arial" w:cs="Arial"/>
          <w:bCs/>
          <w:spacing w:val="-8"/>
          <w:sz w:val="24"/>
          <w:lang w:val="kk-KZ" w:eastAsia="ru-RU"/>
        </w:rPr>
        <w:t>»</w:t>
      </w:r>
      <w:r w:rsidRPr="00625FE9">
        <w:rPr>
          <w:rFonts w:ascii="Arial" w:eastAsia="Times New Roman" w:hAnsi="Arial" w:cs="Arial"/>
          <w:bCs/>
          <w:spacing w:val="-8"/>
          <w:sz w:val="24"/>
          <w:lang w:val="kk-KZ" w:eastAsia="ru-RU"/>
        </w:rPr>
        <w:t xml:space="preserve"> – 14%, </w:t>
      </w:r>
      <w:r w:rsidR="00D81DAA">
        <w:rPr>
          <w:rFonts w:ascii="Arial" w:eastAsia="Times New Roman" w:hAnsi="Arial" w:cs="Arial"/>
          <w:bCs/>
          <w:spacing w:val="-8"/>
          <w:sz w:val="24"/>
          <w:lang w:val="kk-KZ" w:eastAsia="ru-RU"/>
        </w:rPr>
        <w:t>«</w:t>
      </w:r>
      <w:r w:rsidRPr="00625FE9">
        <w:rPr>
          <w:rFonts w:ascii="Arial" w:eastAsia="Times New Roman" w:hAnsi="Arial" w:cs="Arial"/>
          <w:bCs/>
          <w:spacing w:val="-8"/>
          <w:sz w:val="24"/>
          <w:lang w:val="kk-KZ" w:eastAsia="ru-RU"/>
        </w:rPr>
        <w:t>Tether</w:t>
      </w:r>
      <w:r w:rsidR="00D81DAA">
        <w:rPr>
          <w:rFonts w:ascii="Arial" w:eastAsia="Times New Roman" w:hAnsi="Arial" w:cs="Arial"/>
          <w:bCs/>
          <w:spacing w:val="-8"/>
          <w:sz w:val="24"/>
          <w:lang w:val="kk-KZ" w:eastAsia="ru-RU"/>
        </w:rPr>
        <w:t>»</w:t>
      </w:r>
      <w:r w:rsidRPr="00625FE9">
        <w:rPr>
          <w:rFonts w:ascii="Arial" w:eastAsia="Times New Roman" w:hAnsi="Arial" w:cs="Arial"/>
          <w:bCs/>
          <w:spacing w:val="-8"/>
          <w:sz w:val="24"/>
          <w:lang w:val="kk-KZ" w:eastAsia="ru-RU"/>
        </w:rPr>
        <w:t xml:space="preserve"> – 5% және т.б.)</w:t>
      </w:r>
      <w:r w:rsidRPr="00625FE9">
        <w:rPr>
          <w:rFonts w:ascii="Arial" w:eastAsia="Times New Roman" w:hAnsi="Arial" w:cs="Arial"/>
          <w:bCs/>
          <w:spacing w:val="-8"/>
          <w:sz w:val="28"/>
          <w:szCs w:val="24"/>
          <w:lang w:val="kk-KZ" w:eastAsia="ru-RU"/>
        </w:rPr>
        <w:t>.</w:t>
      </w:r>
    </w:p>
    <w:p w14:paraId="294E7C72" w14:textId="77D5499E" w:rsidR="00E665BA" w:rsidRPr="00625FE9" w:rsidRDefault="009F4947" w:rsidP="00894A59">
      <w:pPr>
        <w:spacing w:after="0" w:line="240" w:lineRule="auto"/>
        <w:ind w:firstLine="708"/>
        <w:jc w:val="both"/>
        <w:rPr>
          <w:rFonts w:ascii="Arial" w:eastAsia="Times New Roman" w:hAnsi="Arial" w:cs="Arial"/>
          <w:bCs/>
          <w:spacing w:val="-8"/>
          <w:sz w:val="28"/>
          <w:szCs w:val="24"/>
          <w:lang w:val="kk-KZ" w:eastAsia="ru-RU"/>
        </w:rPr>
      </w:pPr>
      <w:r w:rsidRPr="00625FE9">
        <w:rPr>
          <w:rFonts w:ascii="Arial" w:eastAsia="Times New Roman" w:hAnsi="Arial" w:cs="Arial"/>
          <w:bCs/>
          <w:spacing w:val="-8"/>
          <w:sz w:val="28"/>
          <w:szCs w:val="24"/>
          <w:lang w:val="kk-KZ" w:eastAsia="ru-RU"/>
        </w:rPr>
        <w:t>Токенизацияланған активтер таным</w:t>
      </w:r>
      <w:r w:rsidR="00D81DAA">
        <w:rPr>
          <w:rFonts w:ascii="Arial" w:eastAsia="Times New Roman" w:hAnsi="Arial" w:cs="Arial"/>
          <w:bCs/>
          <w:spacing w:val="-8"/>
          <w:sz w:val="28"/>
          <w:szCs w:val="24"/>
          <w:lang w:val="kk-KZ" w:eastAsia="ru-RU"/>
        </w:rPr>
        <w:t>ал</w:t>
      </w:r>
      <w:r w:rsidRPr="00625FE9">
        <w:rPr>
          <w:rFonts w:ascii="Arial" w:eastAsia="Times New Roman" w:hAnsi="Arial" w:cs="Arial"/>
          <w:bCs/>
          <w:spacing w:val="-8"/>
          <w:sz w:val="28"/>
          <w:szCs w:val="24"/>
          <w:lang w:val="kk-KZ" w:eastAsia="ru-RU"/>
        </w:rPr>
        <w:t xml:space="preserve"> болуда </w:t>
      </w:r>
      <w:r w:rsidRPr="00625FE9">
        <w:rPr>
          <w:rFonts w:ascii="Arial" w:eastAsia="Times New Roman" w:hAnsi="Arial" w:cs="Arial"/>
          <w:bCs/>
          <w:spacing w:val="-8"/>
          <w:sz w:val="24"/>
          <w:lang w:val="kk-KZ" w:eastAsia="ru-RU"/>
        </w:rPr>
        <w:t xml:space="preserve">(таратылған активтер хаттамасындағы базалық активтің </w:t>
      </w:r>
      <w:r w:rsidR="00D81DAA">
        <w:rPr>
          <w:rFonts w:ascii="Arial" w:eastAsia="Times New Roman" w:hAnsi="Arial" w:cs="Arial"/>
          <w:bCs/>
          <w:spacing w:val="-8"/>
          <w:sz w:val="24"/>
          <w:lang w:val="kk-KZ" w:eastAsia="ru-RU"/>
        </w:rPr>
        <w:t>цифрлық</w:t>
      </w:r>
      <w:r w:rsidR="00D81DAA" w:rsidRPr="00625FE9">
        <w:rPr>
          <w:rFonts w:ascii="Arial" w:eastAsia="Times New Roman" w:hAnsi="Arial" w:cs="Arial"/>
          <w:bCs/>
          <w:spacing w:val="-8"/>
          <w:sz w:val="24"/>
          <w:lang w:val="kk-KZ" w:eastAsia="ru-RU"/>
        </w:rPr>
        <w:t xml:space="preserve"> </w:t>
      </w:r>
      <w:r w:rsidRPr="00625FE9">
        <w:rPr>
          <w:rFonts w:ascii="Arial" w:eastAsia="Times New Roman" w:hAnsi="Arial" w:cs="Arial"/>
          <w:bCs/>
          <w:spacing w:val="-8"/>
          <w:sz w:val="24"/>
          <w:lang w:val="kk-KZ" w:eastAsia="ru-RU"/>
        </w:rPr>
        <w:t>көріністері)</w:t>
      </w:r>
      <w:r w:rsidRPr="00625FE9">
        <w:rPr>
          <w:rFonts w:ascii="Arial" w:eastAsia="Times New Roman" w:hAnsi="Arial" w:cs="Arial"/>
          <w:bCs/>
          <w:spacing w:val="-8"/>
          <w:sz w:val="28"/>
          <w:szCs w:val="24"/>
          <w:lang w:val="kk-KZ" w:eastAsia="ru-RU"/>
        </w:rPr>
        <w:t xml:space="preserve">: фиат валюталары, нақты активтер, қаржылық активтер және материалдық емес активтер </w:t>
      </w:r>
      <w:r w:rsidRPr="00625FE9">
        <w:rPr>
          <w:rFonts w:ascii="Arial" w:eastAsia="Times New Roman" w:hAnsi="Arial" w:cs="Arial"/>
          <w:bCs/>
          <w:spacing w:val="-8"/>
          <w:sz w:val="24"/>
          <w:lang w:val="kk-KZ" w:eastAsia="ru-RU"/>
        </w:rPr>
        <w:t>(көміртегі несиелері, зияткерлік меншік құқығы және басқалары)</w:t>
      </w:r>
      <w:r w:rsidRPr="00625FE9">
        <w:rPr>
          <w:rFonts w:ascii="Arial" w:eastAsia="Times New Roman" w:hAnsi="Arial" w:cs="Arial"/>
          <w:bCs/>
          <w:spacing w:val="-8"/>
          <w:sz w:val="28"/>
          <w:szCs w:val="24"/>
          <w:lang w:val="kk-KZ" w:eastAsia="ru-RU"/>
        </w:rPr>
        <w:t xml:space="preserve">. </w:t>
      </w:r>
      <w:r w:rsidR="008A2092" w:rsidRPr="00625FE9">
        <w:rPr>
          <w:rFonts w:ascii="Arial" w:eastAsia="Times New Roman" w:hAnsi="Arial" w:cs="Arial"/>
          <w:bCs/>
          <w:spacing w:val="-8"/>
          <w:sz w:val="28"/>
          <w:szCs w:val="24"/>
          <w:lang w:val="kk-KZ" w:eastAsia="ru-RU"/>
        </w:rPr>
        <w:t xml:space="preserve">Нақты активтерді токенизациялаудың </w:t>
      </w:r>
      <w:r w:rsidR="00D81DAA">
        <w:rPr>
          <w:rFonts w:ascii="Arial" w:eastAsia="Times New Roman" w:hAnsi="Arial" w:cs="Arial"/>
          <w:bCs/>
          <w:spacing w:val="-8"/>
          <w:sz w:val="28"/>
          <w:szCs w:val="24"/>
          <w:lang w:val="kk-KZ" w:eastAsia="ru-RU"/>
        </w:rPr>
        <w:t>әлемдік</w:t>
      </w:r>
      <w:r w:rsidR="00D81DAA" w:rsidRPr="00625FE9">
        <w:rPr>
          <w:rFonts w:ascii="Arial" w:eastAsia="Times New Roman" w:hAnsi="Arial" w:cs="Arial"/>
          <w:bCs/>
          <w:spacing w:val="-8"/>
          <w:sz w:val="28"/>
          <w:szCs w:val="24"/>
          <w:lang w:val="kk-KZ" w:eastAsia="ru-RU"/>
        </w:rPr>
        <w:t xml:space="preserve"> </w:t>
      </w:r>
      <w:r w:rsidR="008A2092" w:rsidRPr="00625FE9">
        <w:rPr>
          <w:rFonts w:ascii="Arial" w:eastAsia="Times New Roman" w:hAnsi="Arial" w:cs="Arial"/>
          <w:bCs/>
          <w:spacing w:val="-8"/>
          <w:sz w:val="28"/>
          <w:szCs w:val="24"/>
          <w:lang w:val="kk-KZ" w:eastAsia="ru-RU"/>
        </w:rPr>
        <w:t>көлемі орасан өс</w:t>
      </w:r>
      <w:r w:rsidR="00D81DAA">
        <w:rPr>
          <w:rFonts w:ascii="Arial" w:eastAsia="Times New Roman" w:hAnsi="Arial" w:cs="Arial"/>
          <w:bCs/>
          <w:spacing w:val="-8"/>
          <w:sz w:val="28"/>
          <w:szCs w:val="24"/>
          <w:lang w:val="kk-KZ" w:eastAsia="ru-RU"/>
        </w:rPr>
        <w:t>ті</w:t>
      </w:r>
      <w:r w:rsidR="008A2092" w:rsidRPr="00625FE9">
        <w:rPr>
          <w:rFonts w:ascii="Arial" w:eastAsia="Times New Roman" w:hAnsi="Arial" w:cs="Arial"/>
          <w:bCs/>
          <w:spacing w:val="-8"/>
          <w:sz w:val="28"/>
          <w:szCs w:val="24"/>
          <w:lang w:val="kk-KZ" w:eastAsia="ru-RU"/>
        </w:rPr>
        <w:t xml:space="preserve">: </w:t>
      </w:r>
      <w:r w:rsidR="00D81DAA" w:rsidRPr="00625FE9">
        <w:rPr>
          <w:rFonts w:ascii="Arial" w:eastAsia="Times New Roman" w:hAnsi="Arial" w:cs="Arial"/>
          <w:bCs/>
          <w:spacing w:val="-8"/>
          <w:sz w:val="28"/>
          <w:szCs w:val="24"/>
          <w:lang w:val="kk-KZ" w:eastAsia="ru-RU"/>
        </w:rPr>
        <w:t xml:space="preserve">2021 жылы </w:t>
      </w:r>
      <w:r w:rsidR="008A2092" w:rsidRPr="00625FE9">
        <w:rPr>
          <w:rFonts w:ascii="Arial" w:eastAsia="Times New Roman" w:hAnsi="Arial" w:cs="Arial"/>
          <w:bCs/>
          <w:spacing w:val="-8"/>
          <w:sz w:val="28"/>
          <w:szCs w:val="24"/>
          <w:lang w:val="kk-KZ" w:eastAsia="ru-RU"/>
        </w:rPr>
        <w:t xml:space="preserve"> </w:t>
      </w:r>
      <w:r w:rsidR="005C5B26" w:rsidRPr="00625FE9">
        <w:rPr>
          <w:rFonts w:ascii="Arial" w:eastAsia="Times New Roman" w:hAnsi="Arial" w:cs="Arial"/>
          <w:bCs/>
          <w:spacing w:val="-8"/>
          <w:sz w:val="28"/>
          <w:szCs w:val="24"/>
          <w:lang w:val="kk-KZ" w:eastAsia="ru-RU"/>
        </w:rPr>
        <w:t>$</w:t>
      </w:r>
      <w:r w:rsidR="008A2092" w:rsidRPr="00625FE9">
        <w:rPr>
          <w:rFonts w:ascii="Arial" w:eastAsia="Times New Roman" w:hAnsi="Arial" w:cs="Arial"/>
          <w:bCs/>
          <w:spacing w:val="-8"/>
          <w:sz w:val="28"/>
          <w:szCs w:val="24"/>
          <w:lang w:val="kk-KZ" w:eastAsia="ru-RU"/>
        </w:rPr>
        <w:t xml:space="preserve"> 11 </w:t>
      </w:r>
      <w:r w:rsidR="00D81DAA" w:rsidRPr="00625FE9">
        <w:rPr>
          <w:rFonts w:ascii="Arial" w:eastAsia="Times New Roman" w:hAnsi="Arial" w:cs="Arial"/>
          <w:bCs/>
          <w:spacing w:val="-8"/>
          <w:sz w:val="28"/>
          <w:szCs w:val="24"/>
          <w:lang w:val="kk-KZ" w:eastAsia="ru-RU"/>
        </w:rPr>
        <w:t>миллион</w:t>
      </w:r>
      <w:r w:rsidR="00D81DAA">
        <w:rPr>
          <w:rFonts w:ascii="Arial" w:eastAsia="Times New Roman" w:hAnsi="Arial" w:cs="Arial"/>
          <w:bCs/>
          <w:spacing w:val="-8"/>
          <w:sz w:val="28"/>
          <w:szCs w:val="24"/>
          <w:lang w:val="kk-KZ" w:eastAsia="ru-RU"/>
        </w:rPr>
        <w:t>нан бастап</w:t>
      </w:r>
      <w:r w:rsidR="00D81DAA" w:rsidRPr="00625FE9">
        <w:rPr>
          <w:rFonts w:ascii="Arial" w:eastAsia="Times New Roman" w:hAnsi="Arial" w:cs="Arial"/>
          <w:bCs/>
          <w:spacing w:val="-8"/>
          <w:sz w:val="28"/>
          <w:szCs w:val="24"/>
          <w:lang w:val="kk-KZ" w:eastAsia="ru-RU"/>
        </w:rPr>
        <w:t xml:space="preserve"> </w:t>
      </w:r>
      <w:r w:rsidR="00D81DAA">
        <w:rPr>
          <w:rFonts w:ascii="Arial" w:eastAsia="Times New Roman" w:hAnsi="Arial" w:cs="Arial"/>
          <w:bCs/>
          <w:spacing w:val="-8"/>
          <w:sz w:val="28"/>
          <w:szCs w:val="24"/>
          <w:lang w:val="kk-KZ" w:eastAsia="ru-RU"/>
        </w:rPr>
        <w:t xml:space="preserve"> </w:t>
      </w:r>
      <w:r w:rsidR="008A2092" w:rsidRPr="00625FE9">
        <w:rPr>
          <w:rFonts w:ascii="Arial" w:eastAsia="Times New Roman" w:hAnsi="Arial" w:cs="Arial"/>
          <w:bCs/>
          <w:spacing w:val="-8"/>
          <w:sz w:val="28"/>
          <w:szCs w:val="24"/>
          <w:lang w:val="kk-KZ" w:eastAsia="ru-RU"/>
        </w:rPr>
        <w:t xml:space="preserve">2024 жылы </w:t>
      </w:r>
      <w:r w:rsidR="00D81DAA" w:rsidRPr="00625FE9">
        <w:rPr>
          <w:rFonts w:ascii="Arial" w:eastAsia="Times New Roman" w:hAnsi="Arial" w:cs="Arial"/>
          <w:bCs/>
          <w:spacing w:val="-8"/>
          <w:sz w:val="28"/>
          <w:szCs w:val="24"/>
          <w:lang w:val="kk-KZ" w:eastAsia="ru-RU"/>
        </w:rPr>
        <w:t>$</w:t>
      </w:r>
      <w:r w:rsidR="008A2092" w:rsidRPr="00625FE9">
        <w:rPr>
          <w:rFonts w:ascii="Arial" w:eastAsia="Times New Roman" w:hAnsi="Arial" w:cs="Arial"/>
          <w:bCs/>
          <w:spacing w:val="-8"/>
          <w:sz w:val="28"/>
          <w:szCs w:val="24"/>
          <w:lang w:val="kk-KZ" w:eastAsia="ru-RU"/>
        </w:rPr>
        <w:t>6,2 млрд</w:t>
      </w:r>
      <w:r w:rsidR="008A2092" w:rsidRPr="007B73B8">
        <w:rPr>
          <w:rStyle w:val="afa"/>
          <w:rFonts w:ascii="Arial" w:eastAsia="Times New Roman" w:hAnsi="Arial" w:cs="Arial"/>
          <w:bCs/>
          <w:spacing w:val="-8"/>
          <w:sz w:val="28"/>
          <w:szCs w:val="24"/>
          <w:lang w:eastAsia="ru-RU"/>
        </w:rPr>
        <w:footnoteReference w:id="2"/>
      </w:r>
      <w:r w:rsidR="00D81DAA">
        <w:rPr>
          <w:rFonts w:ascii="Arial" w:eastAsia="Times New Roman" w:hAnsi="Arial" w:cs="Arial"/>
          <w:bCs/>
          <w:spacing w:val="-8"/>
          <w:sz w:val="28"/>
          <w:szCs w:val="24"/>
          <w:lang w:val="kk-KZ" w:eastAsia="ru-RU"/>
        </w:rPr>
        <w:t xml:space="preserve"> </w:t>
      </w:r>
      <w:r w:rsidR="00D81DAA" w:rsidRPr="00625FE9">
        <w:rPr>
          <w:rFonts w:ascii="Arial" w:eastAsia="Times New Roman" w:hAnsi="Arial" w:cs="Arial"/>
          <w:bCs/>
          <w:spacing w:val="-8"/>
          <w:sz w:val="28"/>
          <w:szCs w:val="24"/>
          <w:lang w:val="kk-KZ" w:eastAsia="ru-RU"/>
        </w:rPr>
        <w:t>дейін</w:t>
      </w:r>
      <w:r w:rsidR="008A2092" w:rsidRPr="00625FE9">
        <w:rPr>
          <w:rFonts w:ascii="Arial" w:eastAsia="Times New Roman" w:hAnsi="Arial" w:cs="Arial"/>
          <w:bCs/>
          <w:spacing w:val="-8"/>
          <w:sz w:val="28"/>
          <w:szCs w:val="24"/>
          <w:lang w:val="kk-KZ" w:eastAsia="ru-RU"/>
        </w:rPr>
        <w:t xml:space="preserve">. </w:t>
      </w:r>
    </w:p>
    <w:p w14:paraId="05E293F9" w14:textId="0196CA4A" w:rsidR="009F4947" w:rsidRPr="00625FE9" w:rsidRDefault="009F4947" w:rsidP="00894A59">
      <w:pPr>
        <w:spacing w:after="0" w:line="240" w:lineRule="auto"/>
        <w:ind w:firstLine="708"/>
        <w:jc w:val="both"/>
        <w:rPr>
          <w:rFonts w:ascii="Arial" w:eastAsia="Times New Roman" w:hAnsi="Arial" w:cs="Arial"/>
          <w:bCs/>
          <w:spacing w:val="-8"/>
          <w:sz w:val="28"/>
          <w:szCs w:val="24"/>
          <w:lang w:val="kk-KZ" w:eastAsia="ru-RU"/>
        </w:rPr>
      </w:pPr>
      <w:r w:rsidRPr="00625FE9">
        <w:rPr>
          <w:rFonts w:ascii="Arial" w:eastAsia="Times New Roman" w:hAnsi="Arial" w:cs="Arial"/>
          <w:bCs/>
          <w:spacing w:val="-8"/>
          <w:sz w:val="28"/>
          <w:szCs w:val="24"/>
          <w:lang w:val="kk-KZ" w:eastAsia="ru-RU"/>
        </w:rPr>
        <w:t xml:space="preserve">Криптовалюта индустриясының мұндай дамуына, басқалармен қатар, экономикалық агенттердің қызығушылығының артуы ықпал етеді. Әлемде 580 миллионнан астам қолданушы бар. Тұтынушылардың 49% -ы криптовалютаны төлем құралы ретінде пайдаланған немесе пайдалануға дайын. </w:t>
      </w:r>
      <w:r w:rsidR="008A2092" w:rsidRPr="00625FE9">
        <w:rPr>
          <w:rFonts w:ascii="Arial" w:eastAsia="Times New Roman" w:hAnsi="Arial" w:cs="Arial"/>
          <w:bCs/>
          <w:spacing w:val="-8"/>
          <w:sz w:val="28"/>
          <w:szCs w:val="24"/>
          <w:lang w:val="kk-KZ" w:eastAsia="ru-RU"/>
        </w:rPr>
        <w:t xml:space="preserve">60-тан астам ірі банктер блокчейн жобаларына инвестиция салды. </w:t>
      </w:r>
      <w:r w:rsidRPr="00625FE9">
        <w:rPr>
          <w:rFonts w:ascii="Arial" w:eastAsia="Times New Roman" w:hAnsi="Arial" w:cs="Arial"/>
          <w:bCs/>
          <w:spacing w:val="-8"/>
          <w:sz w:val="28"/>
          <w:szCs w:val="24"/>
          <w:lang w:val="kk-KZ" w:eastAsia="ru-RU"/>
        </w:rPr>
        <w:t>Қазірдің өзінде 33 ел криптовалютаны заңдастырды, оның 12-сі G20-ға кіреді. Қалған 8 ел нормативтік-құқықтық базаны құруды қарастыруда</w:t>
      </w:r>
      <w:r w:rsidRPr="007B73B8">
        <w:rPr>
          <w:rStyle w:val="afa"/>
          <w:rFonts w:ascii="Arial" w:eastAsia="Times New Roman" w:hAnsi="Arial" w:cs="Arial"/>
          <w:bCs/>
          <w:spacing w:val="-8"/>
          <w:sz w:val="28"/>
          <w:szCs w:val="24"/>
          <w:lang w:eastAsia="ru-RU"/>
        </w:rPr>
        <w:footnoteReference w:id="3"/>
      </w:r>
      <w:r w:rsidRPr="00625FE9">
        <w:rPr>
          <w:rFonts w:ascii="Arial" w:eastAsia="Times New Roman" w:hAnsi="Arial" w:cs="Arial"/>
          <w:bCs/>
          <w:spacing w:val="-8"/>
          <w:sz w:val="28"/>
          <w:szCs w:val="24"/>
          <w:lang w:val="kk-KZ" w:eastAsia="ru-RU"/>
        </w:rPr>
        <w:t>.</w:t>
      </w:r>
    </w:p>
    <w:p w14:paraId="729B2C67" w14:textId="55ABE929" w:rsidR="00D61120" w:rsidRPr="00625FE9" w:rsidRDefault="004D3CF0" w:rsidP="00894A59">
      <w:pPr>
        <w:spacing w:after="0" w:line="240" w:lineRule="auto"/>
        <w:ind w:firstLine="708"/>
        <w:jc w:val="both"/>
        <w:rPr>
          <w:rFonts w:ascii="Arial" w:eastAsia="Times New Roman" w:hAnsi="Arial" w:cs="Arial"/>
          <w:color w:val="171717"/>
          <w:sz w:val="28"/>
          <w:szCs w:val="28"/>
          <w:lang w:val="kk-KZ" w:eastAsia="ru-RU"/>
        </w:rPr>
      </w:pPr>
      <w:r w:rsidRPr="00625FE9">
        <w:rPr>
          <w:rFonts w:ascii="Arial" w:eastAsia="Times New Roman" w:hAnsi="Arial" w:cs="Arial"/>
          <w:bCs/>
          <w:spacing w:val="-8"/>
          <w:sz w:val="28"/>
          <w:szCs w:val="24"/>
          <w:lang w:val="kk-KZ" w:eastAsia="ru-RU"/>
        </w:rPr>
        <w:t>3</w:t>
      </w:r>
      <w:r w:rsidR="004E548F" w:rsidRPr="00625FE9">
        <w:rPr>
          <w:rFonts w:ascii="Arial" w:eastAsia="Times New Roman" w:hAnsi="Arial" w:cs="Arial"/>
          <w:bCs/>
          <w:spacing w:val="-8"/>
          <w:sz w:val="28"/>
          <w:szCs w:val="24"/>
          <w:lang w:val="kk-KZ" w:eastAsia="ru-RU"/>
        </w:rPr>
        <w:t>.</w:t>
      </w:r>
      <w:r w:rsidR="000E39F2" w:rsidRPr="00625FE9">
        <w:rPr>
          <w:rFonts w:ascii="Arial" w:eastAsia="Times New Roman" w:hAnsi="Arial" w:cs="Arial"/>
          <w:bCs/>
          <w:spacing w:val="-8"/>
          <w:sz w:val="28"/>
          <w:szCs w:val="24"/>
          <w:lang w:val="kk-KZ" w:eastAsia="ru-RU"/>
        </w:rPr>
        <w:t>3</w:t>
      </w:r>
      <w:r w:rsidR="008A2092" w:rsidRPr="00625FE9">
        <w:rPr>
          <w:rFonts w:ascii="Arial" w:eastAsia="Times New Roman" w:hAnsi="Arial" w:cs="Arial"/>
          <w:bCs/>
          <w:spacing w:val="-8"/>
          <w:sz w:val="28"/>
          <w:szCs w:val="24"/>
          <w:lang w:val="kk-KZ" w:eastAsia="ru-RU"/>
        </w:rPr>
        <w:t>.3.</w:t>
      </w:r>
      <w:r w:rsidR="00D61120" w:rsidRPr="00625FE9">
        <w:rPr>
          <w:rFonts w:ascii="Arial" w:eastAsia="Times New Roman" w:hAnsi="Arial" w:cs="Arial"/>
          <w:bCs/>
          <w:spacing w:val="-8"/>
          <w:sz w:val="28"/>
          <w:szCs w:val="24"/>
          <w:lang w:val="kk-KZ" w:eastAsia="ru-RU"/>
        </w:rPr>
        <w:t xml:space="preserve"> </w:t>
      </w:r>
      <w:r w:rsidR="00D61120" w:rsidRPr="00625FE9">
        <w:rPr>
          <w:rFonts w:ascii="Arial" w:eastAsia="Times New Roman" w:hAnsi="Arial" w:cs="Arial"/>
          <w:color w:val="171717"/>
          <w:sz w:val="28"/>
          <w:szCs w:val="28"/>
          <w:lang w:val="kk-KZ" w:eastAsia="ru-RU"/>
        </w:rPr>
        <w:t xml:space="preserve">Қазақстанда цифрлық активтерді реттеудің қалыпты немесе қосарланған жүйесі жұмыс істейді. </w:t>
      </w:r>
    </w:p>
    <w:p w14:paraId="134B0A23" w14:textId="573C25C3" w:rsidR="00D61120" w:rsidRPr="00625FE9" w:rsidRDefault="00D81DAA" w:rsidP="00894A59">
      <w:pPr>
        <w:spacing w:after="0" w:line="240" w:lineRule="auto"/>
        <w:ind w:firstLine="708"/>
        <w:jc w:val="both"/>
        <w:rPr>
          <w:rFonts w:ascii="Arial" w:eastAsia="Times New Roman" w:hAnsi="Arial" w:cs="Arial"/>
          <w:bCs/>
          <w:spacing w:val="-8"/>
          <w:sz w:val="28"/>
          <w:szCs w:val="24"/>
          <w:lang w:val="kk-KZ" w:eastAsia="ru-RU"/>
        </w:rPr>
      </w:pPr>
      <w:r>
        <w:rPr>
          <w:rFonts w:ascii="Arial" w:eastAsia="Times New Roman" w:hAnsi="Arial" w:cs="Arial"/>
          <w:color w:val="171717"/>
          <w:sz w:val="28"/>
          <w:szCs w:val="28"/>
          <w:lang w:val="kk-KZ" w:eastAsia="ru-RU"/>
        </w:rPr>
        <w:t>«</w:t>
      </w:r>
      <w:r w:rsidR="00D61120" w:rsidRPr="00625FE9">
        <w:rPr>
          <w:rFonts w:ascii="Arial" w:eastAsia="Times New Roman" w:hAnsi="Arial" w:cs="Arial"/>
          <w:color w:val="171717"/>
          <w:sz w:val="28"/>
          <w:szCs w:val="28"/>
          <w:lang w:val="kk-KZ" w:eastAsia="ru-RU"/>
        </w:rPr>
        <w:t>Қазақстан Республикасындағы цифрлық активтер туралы</w:t>
      </w:r>
      <w:r>
        <w:rPr>
          <w:rFonts w:ascii="Arial" w:eastAsia="Times New Roman" w:hAnsi="Arial" w:cs="Arial"/>
          <w:color w:val="171717"/>
          <w:sz w:val="28"/>
          <w:szCs w:val="28"/>
          <w:lang w:val="kk-KZ" w:eastAsia="ru-RU"/>
        </w:rPr>
        <w:t>»</w:t>
      </w:r>
      <w:r w:rsidR="00D61120" w:rsidRPr="00625FE9">
        <w:rPr>
          <w:rFonts w:ascii="Arial" w:eastAsia="Times New Roman" w:hAnsi="Arial" w:cs="Arial"/>
          <w:color w:val="171717"/>
          <w:sz w:val="28"/>
          <w:szCs w:val="28"/>
          <w:lang w:val="kk-KZ" w:eastAsia="ru-RU"/>
        </w:rPr>
        <w:t xml:space="preserve"> Қазақстан Республикасының Заңына сәйкес Қазақстан Республикасының аумағында</w:t>
      </w:r>
      <w:r w:rsidR="00BB7EF1">
        <w:rPr>
          <w:rFonts w:ascii="Arial" w:eastAsia="Times New Roman" w:hAnsi="Arial" w:cs="Arial"/>
          <w:color w:val="171717"/>
          <w:sz w:val="28"/>
          <w:szCs w:val="28"/>
          <w:lang w:val="kk-KZ" w:eastAsia="ru-RU"/>
        </w:rPr>
        <w:t>, «</w:t>
      </w:r>
      <w:r w:rsidR="00BB7EF1" w:rsidRPr="00625FE9">
        <w:rPr>
          <w:rFonts w:ascii="Arial" w:eastAsia="Times New Roman" w:hAnsi="Arial" w:cs="Arial"/>
          <w:color w:val="171717"/>
          <w:sz w:val="28"/>
          <w:szCs w:val="28"/>
          <w:lang w:val="kk-KZ" w:eastAsia="ru-RU"/>
        </w:rPr>
        <w:t>Астана</w:t>
      </w:r>
      <w:r w:rsidR="00BB7EF1">
        <w:rPr>
          <w:rFonts w:ascii="Arial" w:eastAsia="Times New Roman" w:hAnsi="Arial" w:cs="Arial"/>
          <w:color w:val="171717"/>
          <w:sz w:val="28"/>
          <w:szCs w:val="28"/>
          <w:lang w:val="kk-KZ" w:eastAsia="ru-RU"/>
        </w:rPr>
        <w:t>»</w:t>
      </w:r>
      <w:r w:rsidR="00BB7EF1" w:rsidRPr="00625FE9">
        <w:rPr>
          <w:rFonts w:ascii="Arial" w:eastAsia="Times New Roman" w:hAnsi="Arial" w:cs="Arial"/>
          <w:color w:val="171717"/>
          <w:sz w:val="28"/>
          <w:szCs w:val="28"/>
          <w:lang w:val="kk-KZ" w:eastAsia="ru-RU"/>
        </w:rPr>
        <w:t xml:space="preserve"> халықаралық қаржы орталығының аумағын қоспағанда</w:t>
      </w:r>
      <w:r w:rsidR="00BB7EF1">
        <w:rPr>
          <w:rFonts w:ascii="Arial" w:eastAsia="Times New Roman" w:hAnsi="Arial" w:cs="Arial"/>
          <w:color w:val="171717"/>
          <w:sz w:val="28"/>
          <w:szCs w:val="28"/>
          <w:lang w:val="kk-KZ" w:eastAsia="ru-RU"/>
        </w:rPr>
        <w:t>,</w:t>
      </w:r>
      <w:r w:rsidR="00D61120" w:rsidRPr="00625FE9">
        <w:rPr>
          <w:rFonts w:ascii="Arial" w:eastAsia="Times New Roman" w:hAnsi="Arial" w:cs="Arial"/>
          <w:color w:val="171717"/>
          <w:sz w:val="28"/>
          <w:szCs w:val="28"/>
          <w:lang w:val="kk-KZ" w:eastAsia="ru-RU"/>
        </w:rPr>
        <w:t xml:space="preserve"> қамтамасыз етілмеген цифрлық активтерді шығаруға және олардың айналымына, сондай-ақ қамтамасыз етілмеген цифрлық активтер бойынша цифрлық активтер биржаларының қызметіне тыйым салынады</w:t>
      </w:r>
      <w:r w:rsidR="00D36799" w:rsidRPr="00625FE9">
        <w:rPr>
          <w:rFonts w:ascii="Arial" w:eastAsia="Times New Roman" w:hAnsi="Arial" w:cs="Arial"/>
          <w:color w:val="171717"/>
          <w:sz w:val="28"/>
          <w:szCs w:val="28"/>
          <w:lang w:val="kk-KZ" w:eastAsia="ru-RU"/>
        </w:rPr>
        <w:t xml:space="preserve"> </w:t>
      </w:r>
      <w:r w:rsidR="00D36799" w:rsidRPr="00625FE9">
        <w:rPr>
          <w:rFonts w:ascii="Arial" w:eastAsia="Times New Roman" w:hAnsi="Arial" w:cs="Arial"/>
          <w:color w:val="171717"/>
          <w:sz w:val="24"/>
          <w:szCs w:val="24"/>
          <w:lang w:val="kk-KZ" w:eastAsia="ru-RU"/>
        </w:rPr>
        <w:t>(негізінен криптовалюта)</w:t>
      </w:r>
      <w:r w:rsidR="00D61120" w:rsidRPr="00625FE9">
        <w:rPr>
          <w:rFonts w:ascii="Arial" w:eastAsia="Times New Roman" w:hAnsi="Arial" w:cs="Arial"/>
          <w:color w:val="171717"/>
          <w:sz w:val="28"/>
          <w:szCs w:val="28"/>
          <w:lang w:val="kk-KZ" w:eastAsia="ru-RU"/>
        </w:rPr>
        <w:t>.</w:t>
      </w:r>
    </w:p>
    <w:p w14:paraId="3A50EA34" w14:textId="485F63DC" w:rsidR="00B07C75" w:rsidRPr="00625FE9" w:rsidRDefault="00681F6E" w:rsidP="00894A59">
      <w:pPr>
        <w:spacing w:after="0" w:line="240" w:lineRule="auto"/>
        <w:ind w:firstLine="708"/>
        <w:jc w:val="both"/>
        <w:rPr>
          <w:rFonts w:ascii="Arial" w:eastAsia="Times New Roman" w:hAnsi="Arial" w:cs="Arial"/>
          <w:bCs/>
          <w:spacing w:val="-8"/>
          <w:sz w:val="28"/>
          <w:szCs w:val="24"/>
          <w:lang w:val="kk-KZ" w:eastAsia="ru-RU"/>
        </w:rPr>
      </w:pPr>
      <w:r w:rsidRPr="00625FE9">
        <w:rPr>
          <w:rFonts w:ascii="Arial" w:eastAsia="Times New Roman" w:hAnsi="Arial" w:cs="Arial"/>
          <w:bCs/>
          <w:spacing w:val="-8"/>
          <w:sz w:val="28"/>
          <w:szCs w:val="24"/>
          <w:lang w:val="kk-KZ" w:eastAsia="ru-RU"/>
        </w:rPr>
        <w:lastRenderedPageBreak/>
        <w:t>Жаһандық криптовалюталарды қабылдау индексі</w:t>
      </w:r>
      <w:r w:rsidR="00D61120" w:rsidRPr="00625FE9">
        <w:rPr>
          <w:rFonts w:ascii="Arial" w:eastAsia="Times New Roman" w:hAnsi="Arial" w:cs="Arial"/>
          <w:bCs/>
          <w:spacing w:val="-8"/>
          <w:sz w:val="28"/>
          <w:szCs w:val="24"/>
          <w:lang w:val="kk-KZ" w:eastAsia="ru-RU"/>
        </w:rPr>
        <w:t xml:space="preserve"> </w:t>
      </w:r>
      <w:r w:rsidR="00753BBF" w:rsidRPr="00625FE9">
        <w:rPr>
          <w:rFonts w:ascii="Arial" w:eastAsia="Times New Roman" w:hAnsi="Arial" w:cs="Arial"/>
          <w:bCs/>
          <w:spacing w:val="-8"/>
          <w:sz w:val="28"/>
          <w:szCs w:val="24"/>
          <w:lang w:val="kk-KZ" w:eastAsia="ru-RU"/>
        </w:rPr>
        <w:t>2024 жылы</w:t>
      </w:r>
      <w:r w:rsidRPr="00625FE9">
        <w:rPr>
          <w:rFonts w:ascii="Arial" w:eastAsia="Times New Roman" w:hAnsi="Arial" w:cs="Arial"/>
          <w:bCs/>
          <w:spacing w:val="-8"/>
          <w:sz w:val="28"/>
          <w:szCs w:val="24"/>
          <w:lang w:val="kk-KZ" w:eastAsia="ru-RU"/>
        </w:rPr>
        <w:t xml:space="preserve"> Қазақстан Орталық Азия мен Кавказда </w:t>
      </w:r>
      <w:r w:rsidR="00BB7EF1" w:rsidRPr="00625FE9">
        <w:rPr>
          <w:rFonts w:ascii="Arial" w:eastAsia="Times New Roman" w:hAnsi="Arial" w:cs="Arial"/>
          <w:bCs/>
          <w:spacing w:val="-8"/>
          <w:sz w:val="28"/>
          <w:szCs w:val="24"/>
          <w:lang w:val="kk-KZ" w:eastAsia="ru-RU"/>
        </w:rPr>
        <w:t xml:space="preserve">Өзбекстаннан кейін </w:t>
      </w:r>
      <w:r w:rsidR="00BB7EF1" w:rsidRPr="00625FE9">
        <w:rPr>
          <w:rFonts w:ascii="Arial" w:eastAsia="Times New Roman" w:hAnsi="Arial" w:cs="Arial"/>
          <w:bCs/>
          <w:spacing w:val="-8"/>
          <w:sz w:val="24"/>
          <w:lang w:val="kk-KZ" w:eastAsia="ru-RU"/>
        </w:rPr>
        <w:t>(33 орын)</w:t>
      </w:r>
      <w:r w:rsidR="00BB7EF1">
        <w:rPr>
          <w:rFonts w:ascii="Arial" w:eastAsia="Times New Roman" w:hAnsi="Arial" w:cs="Arial"/>
          <w:bCs/>
          <w:spacing w:val="-8"/>
          <w:sz w:val="24"/>
          <w:lang w:val="kk-KZ" w:eastAsia="ru-RU"/>
        </w:rPr>
        <w:t xml:space="preserve"> </w:t>
      </w:r>
      <w:r w:rsidRPr="00625FE9">
        <w:rPr>
          <w:rFonts w:ascii="Arial" w:eastAsia="Times New Roman" w:hAnsi="Arial" w:cs="Arial"/>
          <w:bCs/>
          <w:spacing w:val="-8"/>
          <w:sz w:val="28"/>
          <w:szCs w:val="24"/>
          <w:lang w:val="kk-KZ" w:eastAsia="ru-RU"/>
        </w:rPr>
        <w:t>екінші позиция</w:t>
      </w:r>
      <w:r w:rsidR="00BB7EF1">
        <w:rPr>
          <w:rFonts w:ascii="Arial" w:eastAsia="Times New Roman" w:hAnsi="Arial" w:cs="Arial"/>
          <w:bCs/>
          <w:spacing w:val="-8"/>
          <w:sz w:val="28"/>
          <w:szCs w:val="24"/>
          <w:lang w:val="kk-KZ" w:eastAsia="ru-RU"/>
        </w:rPr>
        <w:t>ны</w:t>
      </w:r>
      <w:r w:rsidRPr="00625FE9">
        <w:rPr>
          <w:rFonts w:ascii="Arial" w:eastAsia="Times New Roman" w:hAnsi="Arial" w:cs="Arial"/>
          <w:bCs/>
          <w:spacing w:val="-8"/>
          <w:sz w:val="28"/>
          <w:szCs w:val="24"/>
          <w:lang w:val="kk-KZ" w:eastAsia="ru-RU"/>
        </w:rPr>
        <w:t xml:space="preserve"> </w:t>
      </w:r>
      <w:r w:rsidRPr="00625FE9">
        <w:rPr>
          <w:rFonts w:ascii="Arial" w:eastAsia="Times New Roman" w:hAnsi="Arial" w:cs="Arial"/>
          <w:bCs/>
          <w:spacing w:val="-8"/>
          <w:sz w:val="24"/>
          <w:lang w:val="kk-KZ" w:eastAsia="ru-RU"/>
        </w:rPr>
        <w:t>(57 орын)</w:t>
      </w:r>
      <w:r w:rsidR="00BB7EF1">
        <w:rPr>
          <w:rFonts w:ascii="Arial" w:eastAsia="Times New Roman" w:hAnsi="Arial" w:cs="Arial"/>
          <w:bCs/>
          <w:spacing w:val="-8"/>
          <w:sz w:val="24"/>
          <w:lang w:val="kk-KZ" w:eastAsia="ru-RU"/>
        </w:rPr>
        <w:t xml:space="preserve"> алады</w:t>
      </w:r>
      <w:r w:rsidRPr="007B73B8">
        <w:rPr>
          <w:rStyle w:val="afa"/>
          <w:rFonts w:ascii="Arial" w:eastAsia="Times New Roman" w:hAnsi="Arial" w:cs="Arial"/>
          <w:bCs/>
          <w:spacing w:val="-8"/>
          <w:sz w:val="28"/>
          <w:szCs w:val="24"/>
          <w:lang w:eastAsia="ru-RU"/>
        </w:rPr>
        <w:footnoteReference w:id="4"/>
      </w:r>
      <w:r w:rsidRPr="00625FE9">
        <w:rPr>
          <w:rFonts w:ascii="Arial" w:eastAsia="Times New Roman" w:hAnsi="Arial" w:cs="Arial"/>
          <w:bCs/>
          <w:spacing w:val="-8"/>
          <w:sz w:val="28"/>
          <w:szCs w:val="24"/>
          <w:lang w:val="kk-KZ" w:eastAsia="ru-RU"/>
        </w:rPr>
        <w:t xml:space="preserve">. </w:t>
      </w:r>
    </w:p>
    <w:p w14:paraId="7F1CBDD1" w14:textId="5302CC4A" w:rsidR="00681F6E" w:rsidRPr="00625FE9" w:rsidRDefault="00681F6E" w:rsidP="00894A59">
      <w:pPr>
        <w:spacing w:after="0" w:line="240" w:lineRule="auto"/>
        <w:ind w:firstLine="708"/>
        <w:jc w:val="both"/>
        <w:rPr>
          <w:rFonts w:ascii="Arial" w:eastAsia="Times New Roman" w:hAnsi="Arial" w:cs="Arial"/>
          <w:bCs/>
          <w:spacing w:val="-8"/>
          <w:sz w:val="28"/>
          <w:szCs w:val="24"/>
          <w:lang w:val="kk-KZ" w:eastAsia="ru-RU"/>
        </w:rPr>
      </w:pPr>
      <w:r w:rsidRPr="00625FE9">
        <w:rPr>
          <w:rFonts w:ascii="Arial" w:eastAsia="Times New Roman" w:hAnsi="Arial" w:cs="Arial"/>
          <w:bCs/>
          <w:spacing w:val="-8"/>
          <w:sz w:val="28"/>
          <w:szCs w:val="24"/>
          <w:lang w:val="kk-KZ" w:eastAsia="ru-RU"/>
        </w:rPr>
        <w:t>Сарапшылардың мәліметтері бойынша 2022 жылы халықтың шамамен 4%</w:t>
      </w:r>
      <w:r w:rsidR="00BB7EF1">
        <w:rPr>
          <w:rFonts w:ascii="Arial" w:eastAsia="Times New Roman" w:hAnsi="Arial" w:cs="Arial"/>
          <w:bCs/>
          <w:spacing w:val="-8"/>
          <w:sz w:val="28"/>
          <w:szCs w:val="24"/>
          <w:lang w:val="kk-KZ" w:eastAsia="ru-RU"/>
        </w:rPr>
        <w:t>-ы</w:t>
      </w:r>
      <w:r w:rsidRPr="00625FE9">
        <w:rPr>
          <w:rFonts w:ascii="Arial" w:eastAsia="Times New Roman" w:hAnsi="Arial" w:cs="Arial"/>
          <w:bCs/>
          <w:spacing w:val="-8"/>
          <w:sz w:val="28"/>
          <w:szCs w:val="24"/>
          <w:lang w:val="kk-KZ" w:eastAsia="ru-RU"/>
        </w:rPr>
        <w:t xml:space="preserve"> криптовалюта</w:t>
      </w:r>
      <w:r w:rsidR="00BB7EF1">
        <w:rPr>
          <w:rFonts w:ascii="Arial" w:eastAsia="Times New Roman" w:hAnsi="Arial" w:cs="Arial"/>
          <w:bCs/>
          <w:spacing w:val="-8"/>
          <w:sz w:val="28"/>
          <w:szCs w:val="24"/>
          <w:lang w:val="kk-KZ" w:eastAsia="ru-RU"/>
        </w:rPr>
        <w:t>ны</w:t>
      </w:r>
      <w:r w:rsidRPr="00625FE9">
        <w:rPr>
          <w:rFonts w:ascii="Arial" w:eastAsia="Times New Roman" w:hAnsi="Arial" w:cs="Arial"/>
          <w:bCs/>
          <w:spacing w:val="-8"/>
          <w:sz w:val="28"/>
          <w:szCs w:val="24"/>
          <w:lang w:val="kk-KZ" w:eastAsia="ru-RU"/>
        </w:rPr>
        <w:t xml:space="preserve"> иел</w:t>
      </w:r>
      <w:r w:rsidR="00BB7EF1">
        <w:rPr>
          <w:rFonts w:ascii="Arial" w:eastAsia="Times New Roman" w:hAnsi="Arial" w:cs="Arial"/>
          <w:bCs/>
          <w:spacing w:val="-8"/>
          <w:sz w:val="28"/>
          <w:szCs w:val="24"/>
          <w:lang w:val="kk-KZ" w:eastAsia="ru-RU"/>
        </w:rPr>
        <w:t>енге</w:t>
      </w:r>
      <w:r w:rsidRPr="00625FE9">
        <w:rPr>
          <w:rFonts w:ascii="Arial" w:eastAsia="Times New Roman" w:hAnsi="Arial" w:cs="Arial"/>
          <w:bCs/>
          <w:spacing w:val="-8"/>
          <w:sz w:val="28"/>
          <w:szCs w:val="24"/>
          <w:lang w:val="kk-KZ" w:eastAsia="ru-RU"/>
        </w:rPr>
        <w:t>н, ал 2024 жылы бұл көрсеткіш 8%-ға жетуі мүмкін%</w:t>
      </w:r>
      <w:r w:rsidRPr="007B73B8">
        <w:rPr>
          <w:rStyle w:val="afa"/>
          <w:rFonts w:ascii="Arial" w:eastAsia="Times New Roman" w:hAnsi="Arial" w:cs="Arial"/>
          <w:bCs/>
          <w:spacing w:val="-8"/>
          <w:sz w:val="28"/>
          <w:szCs w:val="24"/>
          <w:lang w:eastAsia="ru-RU"/>
        </w:rPr>
        <w:footnoteReference w:id="5"/>
      </w:r>
      <w:r w:rsidRPr="00625FE9">
        <w:rPr>
          <w:rFonts w:ascii="Arial" w:eastAsia="Times New Roman" w:hAnsi="Arial" w:cs="Arial"/>
          <w:bCs/>
          <w:spacing w:val="-8"/>
          <w:sz w:val="28"/>
          <w:szCs w:val="24"/>
          <w:lang w:val="kk-KZ" w:eastAsia="ru-RU"/>
        </w:rPr>
        <w:t>. 2024 жыл</w:t>
      </w:r>
      <w:r w:rsidR="00BB7EF1">
        <w:rPr>
          <w:rFonts w:ascii="Arial" w:eastAsia="Times New Roman" w:hAnsi="Arial" w:cs="Arial"/>
          <w:bCs/>
          <w:spacing w:val="-8"/>
          <w:sz w:val="28"/>
          <w:szCs w:val="24"/>
          <w:lang w:val="kk-KZ" w:eastAsia="ru-RU"/>
        </w:rPr>
        <w:t>ғы</w:t>
      </w:r>
      <w:r w:rsidRPr="00625FE9">
        <w:rPr>
          <w:rFonts w:ascii="Arial" w:eastAsia="Times New Roman" w:hAnsi="Arial" w:cs="Arial"/>
          <w:bCs/>
          <w:spacing w:val="-8"/>
          <w:sz w:val="28"/>
          <w:szCs w:val="24"/>
          <w:lang w:val="kk-KZ" w:eastAsia="ru-RU"/>
        </w:rPr>
        <w:t xml:space="preserve"> қарашада Қазақстан Республикасының Ұлттық Банкі 1,5 миллионнан астам азамат АХҚО юрисдикциясынан тыс криптоактивтердің жаһандық айналымына қатыса алатынын хабарлады</w:t>
      </w:r>
      <w:r w:rsidRPr="007B73B8">
        <w:rPr>
          <w:rStyle w:val="afa"/>
          <w:rFonts w:ascii="Arial" w:eastAsia="Times New Roman" w:hAnsi="Arial" w:cs="Arial"/>
          <w:bCs/>
          <w:spacing w:val="-8"/>
          <w:sz w:val="28"/>
          <w:szCs w:val="24"/>
          <w:lang w:eastAsia="ru-RU"/>
        </w:rPr>
        <w:footnoteReference w:id="6"/>
      </w:r>
      <w:r w:rsidRPr="00625FE9">
        <w:rPr>
          <w:rFonts w:ascii="Arial" w:eastAsia="Times New Roman" w:hAnsi="Arial" w:cs="Arial"/>
          <w:bCs/>
          <w:spacing w:val="-8"/>
          <w:sz w:val="28"/>
          <w:szCs w:val="24"/>
          <w:lang w:val="kk-KZ" w:eastAsia="ru-RU"/>
        </w:rPr>
        <w:t xml:space="preserve">. АХҚО ішіндегі пайдаланушыларды ескере отырып, ену 8%-ға дейін жетуі мүмкін. </w:t>
      </w:r>
    </w:p>
    <w:p w14:paraId="36AA7857" w14:textId="384DBDA6" w:rsidR="00B07C75" w:rsidRPr="00625FE9" w:rsidRDefault="00B07C75" w:rsidP="00894A59">
      <w:pPr>
        <w:spacing w:after="0" w:line="240" w:lineRule="auto"/>
        <w:ind w:firstLine="708"/>
        <w:jc w:val="both"/>
        <w:textAlignment w:val="baseline"/>
        <w:rPr>
          <w:rFonts w:ascii="Arial" w:eastAsia="Times New Roman" w:hAnsi="Arial" w:cs="Arial"/>
          <w:color w:val="171717"/>
          <w:sz w:val="28"/>
          <w:szCs w:val="28"/>
          <w:lang w:val="kk-KZ" w:eastAsia="ru-RU"/>
        </w:rPr>
      </w:pPr>
      <w:r w:rsidRPr="00625FE9">
        <w:rPr>
          <w:rFonts w:ascii="Arial" w:eastAsia="Times New Roman" w:hAnsi="Arial" w:cs="Arial"/>
          <w:color w:val="171717"/>
          <w:sz w:val="28"/>
          <w:szCs w:val="28"/>
          <w:lang w:val="kk-KZ" w:eastAsia="ru-RU"/>
        </w:rPr>
        <w:t>Chainalysis мәліметтеріне сәйкес</w:t>
      </w:r>
      <w:r w:rsidRPr="007B73B8">
        <w:rPr>
          <w:rStyle w:val="afa"/>
          <w:rFonts w:ascii="Arial" w:eastAsia="Times New Roman" w:hAnsi="Arial" w:cs="Arial"/>
          <w:color w:val="171717"/>
          <w:sz w:val="28"/>
          <w:szCs w:val="28"/>
          <w:lang w:eastAsia="ru-RU"/>
        </w:rPr>
        <w:footnoteReference w:id="7"/>
      </w:r>
      <w:r w:rsidRPr="00625FE9">
        <w:rPr>
          <w:rFonts w:ascii="Arial" w:eastAsia="Times New Roman" w:hAnsi="Arial" w:cs="Arial"/>
          <w:color w:val="171717"/>
          <w:sz w:val="28"/>
          <w:szCs w:val="28"/>
          <w:lang w:val="kk-KZ" w:eastAsia="ru-RU"/>
        </w:rPr>
        <w:t xml:space="preserve"> Қазақстан Республикасындағы цифрлық активтердің айналымы</w:t>
      </w:r>
      <w:r w:rsidR="00BB7EF1">
        <w:rPr>
          <w:rFonts w:ascii="Arial" w:eastAsia="Times New Roman" w:hAnsi="Arial" w:cs="Arial"/>
          <w:color w:val="171717"/>
          <w:sz w:val="28"/>
          <w:szCs w:val="28"/>
          <w:lang w:val="kk-KZ" w:eastAsia="ru-RU"/>
        </w:rPr>
        <w:t xml:space="preserve"> </w:t>
      </w:r>
      <w:r w:rsidR="00BB7EF1" w:rsidRPr="00625FE9">
        <w:rPr>
          <w:rFonts w:ascii="Arial" w:eastAsia="Times New Roman" w:hAnsi="Arial" w:cs="Arial"/>
          <w:color w:val="171717"/>
          <w:sz w:val="28"/>
          <w:szCs w:val="28"/>
          <w:lang w:val="kk-KZ" w:eastAsia="ru-RU"/>
        </w:rPr>
        <w:t>2023 жылы</w:t>
      </w:r>
      <w:r w:rsidRPr="00625FE9">
        <w:rPr>
          <w:rFonts w:ascii="Arial" w:eastAsia="Times New Roman" w:hAnsi="Arial" w:cs="Arial"/>
          <w:color w:val="171717"/>
          <w:sz w:val="28"/>
          <w:szCs w:val="28"/>
          <w:lang w:val="kk-KZ" w:eastAsia="ru-RU"/>
        </w:rPr>
        <w:t xml:space="preserve"> </w:t>
      </w:r>
      <w:r w:rsidR="00BB7EF1" w:rsidRPr="00625FE9">
        <w:rPr>
          <w:rFonts w:ascii="Arial" w:eastAsia="Times New Roman" w:hAnsi="Arial" w:cs="Arial"/>
          <w:bCs/>
          <w:spacing w:val="-8"/>
          <w:sz w:val="28"/>
          <w:szCs w:val="24"/>
          <w:lang w:val="kk-KZ" w:eastAsia="ru-RU"/>
        </w:rPr>
        <w:t>$</w:t>
      </w:r>
      <w:r w:rsidR="00BB7EF1" w:rsidRPr="00625FE9">
        <w:rPr>
          <w:rFonts w:ascii="Arial" w:eastAsia="Times New Roman" w:hAnsi="Arial" w:cs="Arial"/>
          <w:color w:val="171717"/>
          <w:sz w:val="28"/>
          <w:szCs w:val="28"/>
          <w:lang w:val="kk-KZ" w:eastAsia="ru-RU"/>
        </w:rPr>
        <w:t xml:space="preserve"> 4,1 млрд </w:t>
      </w:r>
      <w:r w:rsidRPr="00625FE9">
        <w:rPr>
          <w:rFonts w:ascii="Arial" w:eastAsia="Times New Roman" w:hAnsi="Arial" w:cs="Arial"/>
          <w:color w:val="171717"/>
          <w:sz w:val="28"/>
          <w:szCs w:val="28"/>
          <w:lang w:val="kk-KZ" w:eastAsia="ru-RU"/>
        </w:rPr>
        <w:t xml:space="preserve">құрады. </w:t>
      </w:r>
    </w:p>
    <w:p w14:paraId="794F04F3" w14:textId="55A9330E" w:rsidR="00D61120" w:rsidRPr="00625FE9" w:rsidRDefault="004D3CF0" w:rsidP="00894A59">
      <w:pPr>
        <w:spacing w:after="0" w:line="240" w:lineRule="auto"/>
        <w:ind w:firstLine="708"/>
        <w:jc w:val="both"/>
        <w:textAlignment w:val="baseline"/>
        <w:rPr>
          <w:rFonts w:ascii="Arial" w:eastAsia="Times New Roman" w:hAnsi="Arial" w:cs="Arial"/>
          <w:color w:val="171717"/>
          <w:sz w:val="28"/>
          <w:szCs w:val="28"/>
          <w:lang w:val="kk-KZ" w:eastAsia="ru-RU"/>
        </w:rPr>
      </w:pPr>
      <w:r w:rsidRPr="00625FE9">
        <w:rPr>
          <w:rFonts w:ascii="Arial" w:eastAsia="Times New Roman" w:hAnsi="Arial" w:cs="Arial"/>
          <w:bCs/>
          <w:spacing w:val="-8"/>
          <w:sz w:val="28"/>
          <w:szCs w:val="24"/>
          <w:lang w:val="kk-KZ" w:eastAsia="ru-RU"/>
        </w:rPr>
        <w:t>3</w:t>
      </w:r>
      <w:r w:rsidR="000E39F2" w:rsidRPr="00625FE9">
        <w:rPr>
          <w:rFonts w:ascii="Arial" w:eastAsia="Times New Roman" w:hAnsi="Arial" w:cs="Arial"/>
          <w:bCs/>
          <w:spacing w:val="-8"/>
          <w:sz w:val="28"/>
          <w:szCs w:val="24"/>
          <w:lang w:val="kk-KZ" w:eastAsia="ru-RU"/>
        </w:rPr>
        <w:t>.3</w:t>
      </w:r>
      <w:r w:rsidR="00D61120" w:rsidRPr="00625FE9">
        <w:rPr>
          <w:rFonts w:ascii="Arial" w:eastAsia="Times New Roman" w:hAnsi="Arial" w:cs="Arial"/>
          <w:color w:val="171717"/>
          <w:sz w:val="28"/>
          <w:szCs w:val="28"/>
          <w:lang w:val="kk-KZ" w:eastAsia="ru-RU"/>
        </w:rPr>
        <w:t xml:space="preserve">.3.1. </w:t>
      </w:r>
      <w:r w:rsidR="004E0F0C" w:rsidRPr="00625FE9">
        <w:rPr>
          <w:rFonts w:ascii="Arial" w:eastAsia="Times New Roman" w:hAnsi="Arial" w:cs="Arial"/>
          <w:color w:val="171717"/>
          <w:sz w:val="28"/>
          <w:szCs w:val="28"/>
          <w:lang w:val="kk-KZ" w:eastAsia="ru-RU"/>
        </w:rPr>
        <w:t xml:space="preserve">АХҚО аумағында </w:t>
      </w:r>
      <w:r w:rsidR="00D61120" w:rsidRPr="00625FE9">
        <w:rPr>
          <w:rFonts w:ascii="Arial" w:eastAsia="Times New Roman" w:hAnsi="Arial" w:cs="Arial"/>
          <w:color w:val="000000"/>
          <w:sz w:val="28"/>
          <w:szCs w:val="28"/>
          <w:lang w:val="kk-KZ"/>
        </w:rPr>
        <w:t xml:space="preserve">АХҚО Қаржылық қызметтерді реттеу комитеті </w:t>
      </w:r>
      <w:r w:rsidR="00D61120" w:rsidRPr="00625FE9">
        <w:rPr>
          <w:rFonts w:ascii="Arial" w:eastAsia="Times New Roman" w:hAnsi="Arial" w:cs="Arial"/>
          <w:color w:val="000000"/>
          <w:sz w:val="24"/>
          <w:szCs w:val="24"/>
          <w:lang w:val="kk-KZ"/>
        </w:rPr>
        <w:t>(AFSA)</w:t>
      </w:r>
      <w:r w:rsidR="00D61120" w:rsidRPr="00625FE9">
        <w:rPr>
          <w:rFonts w:ascii="Arial" w:eastAsia="Times New Roman" w:hAnsi="Arial" w:cs="Arial"/>
          <w:color w:val="000000"/>
          <w:sz w:val="28"/>
          <w:szCs w:val="28"/>
          <w:lang w:val="kk-KZ"/>
        </w:rPr>
        <w:t>,</w:t>
      </w:r>
      <w:r w:rsidR="004E0F0C" w:rsidRPr="00625FE9">
        <w:rPr>
          <w:rFonts w:ascii="Arial" w:eastAsia="Times New Roman" w:hAnsi="Arial" w:cs="Arial"/>
          <w:color w:val="171717"/>
          <w:sz w:val="28"/>
          <w:szCs w:val="28"/>
          <w:lang w:val="kk-KZ" w:eastAsia="ru-RU"/>
        </w:rPr>
        <w:t xml:space="preserve"> </w:t>
      </w:r>
      <w:r w:rsidR="00D61120" w:rsidRPr="00625FE9">
        <w:rPr>
          <w:rFonts w:ascii="Arial" w:eastAsia="Times New Roman" w:hAnsi="Arial" w:cs="Arial"/>
          <w:color w:val="000000"/>
          <w:sz w:val="28"/>
          <w:szCs w:val="28"/>
          <w:lang w:val="kk-KZ"/>
        </w:rPr>
        <w:t>дәстүрлі қаржылық</w:t>
      </w:r>
      <w:r w:rsidR="00BB7EF1">
        <w:rPr>
          <w:rFonts w:ascii="Arial" w:eastAsia="Times New Roman" w:hAnsi="Arial" w:cs="Arial"/>
          <w:color w:val="000000"/>
          <w:sz w:val="28"/>
          <w:szCs w:val="28"/>
          <w:lang w:val="kk-KZ"/>
        </w:rPr>
        <w:t xml:space="preserve"> қызметтерге де</w:t>
      </w:r>
      <w:r w:rsidR="00D61120" w:rsidRPr="00625FE9">
        <w:rPr>
          <w:rFonts w:ascii="Arial" w:eastAsia="Times New Roman" w:hAnsi="Arial" w:cs="Arial"/>
          <w:color w:val="000000"/>
          <w:sz w:val="28"/>
          <w:szCs w:val="28"/>
          <w:lang w:val="kk-KZ"/>
        </w:rPr>
        <w:t>, сондай-ақ қызметке байланысты цифрлық</w:t>
      </w:r>
      <w:r w:rsidR="004E0F0C" w:rsidRPr="00625FE9">
        <w:rPr>
          <w:rFonts w:ascii="Arial" w:eastAsia="Times New Roman" w:hAnsi="Arial" w:cs="Arial"/>
          <w:color w:val="000000"/>
          <w:sz w:val="28"/>
          <w:szCs w:val="28"/>
          <w:lang w:val="kk-KZ"/>
        </w:rPr>
        <w:t xml:space="preserve"> </w:t>
      </w:r>
      <w:r w:rsidR="00D61120" w:rsidRPr="00625FE9">
        <w:rPr>
          <w:rFonts w:ascii="Arial" w:eastAsia="Times New Roman" w:hAnsi="Arial" w:cs="Arial"/>
          <w:color w:val="000000"/>
          <w:sz w:val="28"/>
          <w:szCs w:val="28"/>
          <w:lang w:val="kk-KZ"/>
        </w:rPr>
        <w:t xml:space="preserve">қызметтерді жеткізушілерді реттеуді қоса алғанда, </w:t>
      </w:r>
      <w:r w:rsidR="00BB7EF1">
        <w:rPr>
          <w:rFonts w:ascii="Arial" w:eastAsia="Times New Roman" w:hAnsi="Arial" w:cs="Arial"/>
          <w:color w:val="000000"/>
          <w:sz w:val="28"/>
          <w:szCs w:val="28"/>
          <w:lang w:val="kk-KZ"/>
        </w:rPr>
        <w:t xml:space="preserve">цифрлық </w:t>
      </w:r>
      <w:r w:rsidR="00D61120" w:rsidRPr="00625FE9">
        <w:rPr>
          <w:rFonts w:ascii="Arial" w:eastAsia="Times New Roman" w:hAnsi="Arial" w:cs="Arial"/>
          <w:color w:val="000000"/>
          <w:sz w:val="28"/>
          <w:szCs w:val="28"/>
          <w:lang w:val="kk-KZ"/>
        </w:rPr>
        <w:t xml:space="preserve">активтермен </w:t>
      </w:r>
      <w:r w:rsidR="00BB7EF1">
        <w:rPr>
          <w:rFonts w:ascii="Arial" w:eastAsia="Times New Roman" w:hAnsi="Arial" w:cs="Arial"/>
          <w:color w:val="000000"/>
          <w:sz w:val="28"/>
          <w:szCs w:val="28"/>
          <w:lang w:val="kk-KZ"/>
        </w:rPr>
        <w:t>байланысты қызметке де қадағалауды жүзеге асырады</w:t>
      </w:r>
      <w:r w:rsidR="004E0F0C" w:rsidRPr="00625FE9">
        <w:rPr>
          <w:rFonts w:ascii="Arial" w:eastAsia="Times New Roman" w:hAnsi="Arial" w:cs="Arial"/>
          <w:color w:val="000000"/>
          <w:sz w:val="28"/>
          <w:szCs w:val="28"/>
          <w:lang w:val="kk-KZ"/>
        </w:rPr>
        <w:t>.</w:t>
      </w:r>
    </w:p>
    <w:p w14:paraId="32726BC4" w14:textId="42FFA2A7" w:rsidR="00477126" w:rsidRPr="00625FE9" w:rsidRDefault="00477126" w:rsidP="00894A59">
      <w:pPr>
        <w:spacing w:after="0" w:line="240" w:lineRule="auto"/>
        <w:ind w:firstLine="708"/>
        <w:jc w:val="both"/>
        <w:rPr>
          <w:rFonts w:ascii="Arial" w:eastAsia="Times New Roman" w:hAnsi="Arial" w:cs="Arial"/>
          <w:bCs/>
          <w:spacing w:val="-8"/>
          <w:sz w:val="28"/>
          <w:szCs w:val="24"/>
          <w:lang w:val="kk-KZ" w:eastAsia="ru-RU"/>
        </w:rPr>
      </w:pPr>
      <w:r w:rsidRPr="00625FE9">
        <w:rPr>
          <w:rFonts w:ascii="Arial" w:eastAsia="Times New Roman" w:hAnsi="Arial" w:cs="Arial"/>
          <w:bCs/>
          <w:spacing w:val="-8"/>
          <w:sz w:val="28"/>
          <w:szCs w:val="24"/>
          <w:lang w:val="kk-KZ" w:eastAsia="ru-RU"/>
        </w:rPr>
        <w:t>2024 жыл</w:t>
      </w:r>
      <w:r w:rsidR="00F52FC8">
        <w:rPr>
          <w:rFonts w:ascii="Arial" w:eastAsia="Times New Roman" w:hAnsi="Arial" w:cs="Arial"/>
          <w:bCs/>
          <w:spacing w:val="-8"/>
          <w:sz w:val="28"/>
          <w:szCs w:val="24"/>
          <w:lang w:val="kk-KZ" w:eastAsia="ru-RU"/>
        </w:rPr>
        <w:t>ғы</w:t>
      </w:r>
      <w:r w:rsidRPr="00625FE9">
        <w:rPr>
          <w:rFonts w:ascii="Arial" w:eastAsia="Times New Roman" w:hAnsi="Arial" w:cs="Arial"/>
          <w:bCs/>
          <w:spacing w:val="-8"/>
          <w:sz w:val="28"/>
          <w:szCs w:val="24"/>
          <w:lang w:val="kk-KZ" w:eastAsia="ru-RU"/>
        </w:rPr>
        <w:t xml:space="preserve"> қазандағы жағдай бойынша АХҚО аумағында 11 лицензияланған криптовалюта биржасы жұмыс істеді. </w:t>
      </w:r>
    </w:p>
    <w:p w14:paraId="7C8643D6" w14:textId="6D007229" w:rsidR="0089164A" w:rsidRPr="00625FE9" w:rsidRDefault="00477126" w:rsidP="00894A59">
      <w:pPr>
        <w:spacing w:after="0" w:line="240" w:lineRule="auto"/>
        <w:ind w:firstLine="708"/>
        <w:jc w:val="both"/>
        <w:rPr>
          <w:rFonts w:ascii="Arial" w:eastAsia="Times New Roman" w:hAnsi="Arial" w:cs="Arial"/>
          <w:bCs/>
          <w:spacing w:val="-8"/>
          <w:sz w:val="28"/>
          <w:szCs w:val="24"/>
          <w:lang w:val="kk-KZ" w:eastAsia="ru-RU"/>
        </w:rPr>
      </w:pPr>
      <w:r w:rsidRPr="00625FE9">
        <w:rPr>
          <w:rFonts w:ascii="Arial" w:eastAsia="Times New Roman" w:hAnsi="Arial" w:cs="Arial"/>
          <w:bCs/>
          <w:spacing w:val="-8"/>
          <w:sz w:val="28"/>
          <w:szCs w:val="24"/>
          <w:lang w:val="kk-KZ" w:eastAsia="ru-RU"/>
        </w:rPr>
        <w:t xml:space="preserve">112 криптовалютаны пайдалануға рұқсат етілген. </w:t>
      </w:r>
    </w:p>
    <w:p w14:paraId="6D4E6FD8" w14:textId="5C386778" w:rsidR="00526747" w:rsidRPr="00625FE9" w:rsidRDefault="004D3CF0" w:rsidP="00894A59">
      <w:pPr>
        <w:spacing w:after="0" w:line="240" w:lineRule="auto"/>
        <w:ind w:firstLine="708"/>
        <w:jc w:val="both"/>
        <w:rPr>
          <w:rFonts w:ascii="Arial" w:eastAsia="Times New Roman" w:hAnsi="Arial" w:cs="Arial"/>
          <w:bCs/>
          <w:spacing w:val="-8"/>
          <w:sz w:val="28"/>
          <w:szCs w:val="24"/>
          <w:lang w:val="kk-KZ" w:eastAsia="ru-RU"/>
        </w:rPr>
      </w:pPr>
      <w:r w:rsidRPr="00625FE9">
        <w:rPr>
          <w:rFonts w:ascii="Arial" w:eastAsia="Times New Roman" w:hAnsi="Arial" w:cs="Arial"/>
          <w:bCs/>
          <w:spacing w:val="-8"/>
          <w:sz w:val="28"/>
          <w:szCs w:val="24"/>
          <w:lang w:val="kk-KZ" w:eastAsia="ru-RU"/>
        </w:rPr>
        <w:t>3</w:t>
      </w:r>
      <w:r w:rsidR="000E39F2" w:rsidRPr="00625FE9">
        <w:rPr>
          <w:rFonts w:ascii="Arial" w:eastAsia="Times New Roman" w:hAnsi="Arial" w:cs="Arial"/>
          <w:bCs/>
          <w:spacing w:val="-8"/>
          <w:sz w:val="28"/>
          <w:szCs w:val="24"/>
          <w:lang w:val="kk-KZ" w:eastAsia="ru-RU"/>
        </w:rPr>
        <w:t>.3</w:t>
      </w:r>
      <w:r w:rsidR="004E548F" w:rsidRPr="00625FE9">
        <w:rPr>
          <w:rFonts w:ascii="Arial" w:eastAsia="Times New Roman" w:hAnsi="Arial" w:cs="Arial"/>
          <w:bCs/>
          <w:spacing w:val="-8"/>
          <w:sz w:val="28"/>
          <w:szCs w:val="24"/>
          <w:lang w:val="kk-KZ" w:eastAsia="ru-RU"/>
        </w:rPr>
        <w:t>.</w:t>
      </w:r>
      <w:r w:rsidR="00526747" w:rsidRPr="00625FE9">
        <w:rPr>
          <w:rFonts w:ascii="Arial" w:eastAsia="Times New Roman" w:hAnsi="Arial" w:cs="Arial"/>
          <w:bCs/>
          <w:spacing w:val="-8"/>
          <w:sz w:val="28"/>
          <w:szCs w:val="24"/>
          <w:lang w:val="kk-KZ" w:eastAsia="ru-RU"/>
        </w:rPr>
        <w:t xml:space="preserve">3.2. Жоғарыда айтылғандай, Қазақстанның қалған бөлігінде тек қамтамасыз етілген цифрлық активтерді шығаруға және айналымға шығаруға рұқсат етілген. </w:t>
      </w:r>
    </w:p>
    <w:p w14:paraId="59C2C836" w14:textId="48A9D376" w:rsidR="00105D60" w:rsidRPr="00625FE9" w:rsidRDefault="00105D60" w:rsidP="00894A59">
      <w:pPr>
        <w:spacing w:after="0" w:line="240" w:lineRule="auto"/>
        <w:ind w:firstLine="708"/>
        <w:jc w:val="both"/>
        <w:rPr>
          <w:rFonts w:ascii="Arial" w:eastAsia="Times New Roman" w:hAnsi="Arial" w:cs="Arial"/>
          <w:bCs/>
          <w:spacing w:val="-8"/>
          <w:sz w:val="28"/>
          <w:szCs w:val="24"/>
          <w:lang w:val="kk-KZ" w:eastAsia="ru-RU"/>
        </w:rPr>
      </w:pPr>
      <w:r w:rsidRPr="00625FE9">
        <w:rPr>
          <w:rFonts w:ascii="Arial" w:eastAsia="Times New Roman" w:hAnsi="Arial" w:cs="Arial"/>
          <w:bCs/>
          <w:spacing w:val="-8"/>
          <w:sz w:val="28"/>
          <w:szCs w:val="24"/>
          <w:lang w:val="kk-KZ" w:eastAsia="ru-RU"/>
        </w:rPr>
        <w:t xml:space="preserve">Қамтамасыз етілген цифрлық активтер деп </w:t>
      </w:r>
      <w:r w:rsidR="00F52FC8">
        <w:rPr>
          <w:rFonts w:ascii="Arial" w:eastAsia="Times New Roman" w:hAnsi="Arial" w:cs="Arial"/>
          <w:bCs/>
          <w:spacing w:val="-8"/>
          <w:sz w:val="28"/>
          <w:szCs w:val="24"/>
          <w:lang w:val="kk-KZ" w:eastAsia="ru-RU"/>
        </w:rPr>
        <w:t>«</w:t>
      </w:r>
      <w:r w:rsidRPr="00625FE9">
        <w:rPr>
          <w:rFonts w:ascii="Arial" w:eastAsia="Times New Roman" w:hAnsi="Arial" w:cs="Arial"/>
          <w:bCs/>
          <w:spacing w:val="-8"/>
          <w:sz w:val="28"/>
          <w:szCs w:val="24"/>
          <w:lang w:val="kk-KZ" w:eastAsia="ru-RU"/>
        </w:rPr>
        <w:t>Қазақстан Республикасындағы цифрлық активтер туралы</w:t>
      </w:r>
      <w:r w:rsidR="00F52FC8">
        <w:rPr>
          <w:rFonts w:ascii="Arial" w:eastAsia="Times New Roman" w:hAnsi="Arial" w:cs="Arial"/>
          <w:bCs/>
          <w:spacing w:val="-8"/>
          <w:sz w:val="28"/>
          <w:szCs w:val="24"/>
          <w:lang w:val="kk-KZ" w:eastAsia="ru-RU"/>
        </w:rPr>
        <w:t>»</w:t>
      </w:r>
      <w:r w:rsidRPr="00625FE9">
        <w:rPr>
          <w:rFonts w:ascii="Arial" w:eastAsia="Times New Roman" w:hAnsi="Arial" w:cs="Arial"/>
          <w:bCs/>
          <w:spacing w:val="-8"/>
          <w:sz w:val="28"/>
          <w:szCs w:val="24"/>
          <w:lang w:val="kk-KZ" w:eastAsia="ru-RU"/>
        </w:rPr>
        <w:t xml:space="preserve"> Қазақстан Республикасы Заңының талаптарына сәйкес қамтамасыз етілген цифрлық активтерді сақтау және айырбастау үшін цифрлық платформа арқылы тіркелген цифрлық актив түсініледі.</w:t>
      </w:r>
    </w:p>
    <w:p w14:paraId="0418AAE4" w14:textId="721B968F" w:rsidR="00526747" w:rsidRPr="00625FE9" w:rsidRDefault="00105D60" w:rsidP="00894A59">
      <w:pPr>
        <w:spacing w:after="0" w:line="240" w:lineRule="auto"/>
        <w:ind w:firstLine="708"/>
        <w:jc w:val="both"/>
        <w:rPr>
          <w:rFonts w:ascii="Arial" w:eastAsia="Times New Roman" w:hAnsi="Arial" w:cs="Arial"/>
          <w:spacing w:val="-8"/>
          <w:sz w:val="28"/>
          <w:szCs w:val="24"/>
          <w:lang w:val="kk-KZ" w:eastAsia="ru-RU"/>
        </w:rPr>
      </w:pPr>
      <w:r w:rsidRPr="00625FE9">
        <w:rPr>
          <w:rFonts w:ascii="Arial" w:hAnsi="Arial" w:cs="Arial"/>
          <w:sz w:val="28"/>
          <w:szCs w:val="28"/>
          <w:lang w:val="kk-KZ"/>
        </w:rPr>
        <w:t>Өз кезегінде,</w:t>
      </w:r>
      <w:r w:rsidRPr="00625FE9">
        <w:rPr>
          <w:rFonts w:ascii="Arial" w:eastAsia="Times New Roman" w:hAnsi="Arial" w:cs="Arial"/>
          <w:spacing w:val="-8"/>
          <w:sz w:val="28"/>
          <w:szCs w:val="24"/>
          <w:lang w:val="kk-KZ" w:eastAsia="ru-RU"/>
        </w:rPr>
        <w:t xml:space="preserve"> </w:t>
      </w:r>
      <w:r w:rsidR="00526747" w:rsidRPr="00625FE9">
        <w:rPr>
          <w:rFonts w:ascii="Arial" w:eastAsia="Times New Roman" w:hAnsi="Arial" w:cs="Arial"/>
          <w:spacing w:val="-8"/>
          <w:sz w:val="28"/>
          <w:szCs w:val="24"/>
          <w:lang w:val="kk-KZ" w:eastAsia="ru-RU"/>
        </w:rPr>
        <w:t>криптовалюталардың заңсыз айналымына</w:t>
      </w:r>
      <w:r w:rsidR="00F52FC8">
        <w:rPr>
          <w:rFonts w:ascii="Arial" w:eastAsia="Times New Roman" w:hAnsi="Arial" w:cs="Arial"/>
          <w:spacing w:val="-8"/>
          <w:sz w:val="28"/>
          <w:szCs w:val="24"/>
          <w:lang w:val="kk-KZ" w:eastAsia="ru-RU"/>
        </w:rPr>
        <w:t xml:space="preserve"> қарсы іс-қимыл бойынша</w:t>
      </w:r>
      <w:r w:rsidR="00526747" w:rsidRPr="00625FE9">
        <w:rPr>
          <w:rFonts w:ascii="Arial" w:eastAsia="Times New Roman" w:hAnsi="Arial" w:cs="Arial"/>
          <w:spacing w:val="-8"/>
          <w:sz w:val="28"/>
          <w:szCs w:val="24"/>
          <w:lang w:val="kk-KZ" w:eastAsia="ru-RU"/>
        </w:rPr>
        <w:t xml:space="preserve"> үш бағытта </w:t>
      </w:r>
      <w:r w:rsidR="00F52FC8">
        <w:rPr>
          <w:rFonts w:ascii="Arial" w:eastAsia="Times New Roman" w:hAnsi="Arial" w:cs="Arial"/>
          <w:spacing w:val="-8"/>
          <w:sz w:val="28"/>
          <w:szCs w:val="24"/>
          <w:lang w:val="kk-KZ" w:eastAsia="ru-RU"/>
        </w:rPr>
        <w:t>белсенді жұмыс жүргізілуде</w:t>
      </w:r>
      <w:r w:rsidR="00526747" w:rsidRPr="00625FE9">
        <w:rPr>
          <w:rFonts w:ascii="Arial" w:eastAsia="Times New Roman" w:hAnsi="Arial" w:cs="Arial"/>
          <w:spacing w:val="-8"/>
          <w:sz w:val="28"/>
          <w:szCs w:val="24"/>
          <w:lang w:val="kk-KZ" w:eastAsia="ru-RU"/>
        </w:rPr>
        <w:t xml:space="preserve">: </w:t>
      </w:r>
    </w:p>
    <w:p w14:paraId="41609CB5" w14:textId="276BE82F" w:rsidR="00526747" w:rsidRPr="00625FE9" w:rsidRDefault="00526747" w:rsidP="00894A59">
      <w:pPr>
        <w:spacing w:after="0" w:line="240" w:lineRule="auto"/>
        <w:ind w:firstLine="708"/>
        <w:jc w:val="both"/>
        <w:rPr>
          <w:rFonts w:ascii="Arial" w:eastAsia="Times New Roman" w:hAnsi="Arial" w:cs="Arial"/>
          <w:spacing w:val="-8"/>
          <w:sz w:val="28"/>
          <w:szCs w:val="24"/>
          <w:lang w:val="kk-KZ" w:eastAsia="ru-RU"/>
        </w:rPr>
      </w:pPr>
      <w:r w:rsidRPr="00625FE9">
        <w:rPr>
          <w:rFonts w:ascii="Arial" w:eastAsia="Times New Roman" w:hAnsi="Arial" w:cs="Arial"/>
          <w:spacing w:val="-8"/>
          <w:sz w:val="28"/>
          <w:szCs w:val="24"/>
          <w:lang w:val="kk-KZ" w:eastAsia="ru-RU"/>
        </w:rPr>
        <w:t xml:space="preserve">1) заңсыз </w:t>
      </w:r>
      <w:r w:rsidR="00F52FC8">
        <w:rPr>
          <w:rFonts w:ascii="Arial" w:eastAsia="Times New Roman" w:hAnsi="Arial" w:cs="Arial"/>
          <w:spacing w:val="-8"/>
          <w:sz w:val="28"/>
          <w:szCs w:val="24"/>
          <w:lang w:val="kk-KZ" w:eastAsia="ru-RU"/>
        </w:rPr>
        <w:t>майнерлер</w:t>
      </w:r>
      <w:r w:rsidRPr="00625FE9">
        <w:rPr>
          <w:rFonts w:ascii="Arial" w:eastAsia="Times New Roman" w:hAnsi="Arial" w:cs="Arial"/>
          <w:spacing w:val="-8"/>
          <w:sz w:val="28"/>
          <w:szCs w:val="24"/>
          <w:lang w:val="kk-KZ" w:eastAsia="ru-RU"/>
        </w:rPr>
        <w:t xml:space="preserve">; </w:t>
      </w:r>
    </w:p>
    <w:p w14:paraId="3268A837" w14:textId="71B70CD7" w:rsidR="00526747" w:rsidRPr="00625FE9" w:rsidRDefault="00526747" w:rsidP="00894A59">
      <w:pPr>
        <w:spacing w:after="0" w:line="240" w:lineRule="auto"/>
        <w:ind w:firstLine="708"/>
        <w:jc w:val="both"/>
        <w:rPr>
          <w:rFonts w:ascii="Arial" w:eastAsia="Times New Roman" w:hAnsi="Arial" w:cs="Arial"/>
          <w:spacing w:val="-8"/>
          <w:sz w:val="28"/>
          <w:szCs w:val="24"/>
          <w:lang w:val="kk-KZ" w:eastAsia="ru-RU"/>
        </w:rPr>
      </w:pPr>
      <w:r w:rsidRPr="00625FE9">
        <w:rPr>
          <w:rFonts w:ascii="Arial" w:eastAsia="Times New Roman" w:hAnsi="Arial" w:cs="Arial"/>
          <w:spacing w:val="-8"/>
          <w:sz w:val="28"/>
          <w:szCs w:val="24"/>
          <w:lang w:val="kk-KZ" w:eastAsia="ru-RU"/>
        </w:rPr>
        <w:t>2) заңсыз крипто</w:t>
      </w:r>
      <w:r w:rsidR="00F52FC8">
        <w:rPr>
          <w:rFonts w:ascii="Arial" w:eastAsia="Times New Roman" w:hAnsi="Arial" w:cs="Arial"/>
          <w:spacing w:val="-8"/>
          <w:sz w:val="28"/>
          <w:szCs w:val="24"/>
          <w:lang w:val="kk-KZ" w:eastAsia="ru-RU"/>
        </w:rPr>
        <w:t xml:space="preserve"> айырбастаушылар</w:t>
      </w:r>
      <w:r w:rsidRPr="00625FE9">
        <w:rPr>
          <w:rFonts w:ascii="Arial" w:eastAsia="Times New Roman" w:hAnsi="Arial" w:cs="Arial"/>
          <w:spacing w:val="-8"/>
          <w:sz w:val="28"/>
          <w:szCs w:val="24"/>
          <w:lang w:val="kk-KZ" w:eastAsia="ru-RU"/>
        </w:rPr>
        <w:t xml:space="preserve">; </w:t>
      </w:r>
    </w:p>
    <w:p w14:paraId="740A255D" w14:textId="77777777" w:rsidR="00526747" w:rsidRPr="007B73B8" w:rsidRDefault="00526747"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 xml:space="preserve">3) цифрлық активтермен құқыққа қайшы операциялар. </w:t>
      </w:r>
    </w:p>
    <w:p w14:paraId="247437A2" w14:textId="15992617" w:rsidR="00105D60" w:rsidRPr="007B73B8" w:rsidRDefault="004D3CF0"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3</w:t>
      </w:r>
      <w:r w:rsidR="004E548F" w:rsidRPr="007B73B8">
        <w:rPr>
          <w:rFonts w:ascii="Arial" w:eastAsia="Times New Roman" w:hAnsi="Arial" w:cs="Arial"/>
          <w:bCs/>
          <w:spacing w:val="-8"/>
          <w:sz w:val="28"/>
          <w:szCs w:val="24"/>
          <w:lang w:eastAsia="ru-RU"/>
        </w:rPr>
        <w:t>.</w:t>
      </w:r>
      <w:r w:rsidR="000E39F2" w:rsidRPr="007B73B8">
        <w:rPr>
          <w:rFonts w:ascii="Arial" w:eastAsia="Times New Roman" w:hAnsi="Arial" w:cs="Arial"/>
          <w:bCs/>
          <w:spacing w:val="-8"/>
          <w:sz w:val="28"/>
          <w:szCs w:val="24"/>
          <w:lang w:eastAsia="ru-RU"/>
        </w:rPr>
        <w:t>3</w:t>
      </w:r>
      <w:r w:rsidR="004E548F" w:rsidRPr="007B73B8">
        <w:rPr>
          <w:rFonts w:ascii="Arial" w:eastAsia="Times New Roman" w:hAnsi="Arial" w:cs="Arial"/>
          <w:bCs/>
          <w:spacing w:val="-8"/>
          <w:sz w:val="28"/>
          <w:szCs w:val="24"/>
          <w:lang w:eastAsia="ru-RU"/>
        </w:rPr>
        <w:t>.</w:t>
      </w:r>
      <w:r w:rsidR="00105D60" w:rsidRPr="007B73B8">
        <w:rPr>
          <w:rFonts w:ascii="Arial" w:eastAsia="Times New Roman" w:hAnsi="Arial" w:cs="Arial"/>
          <w:spacing w:val="-8"/>
          <w:sz w:val="28"/>
          <w:szCs w:val="24"/>
          <w:lang w:eastAsia="ru-RU"/>
        </w:rPr>
        <w:t xml:space="preserve">3.3. </w:t>
      </w:r>
      <w:r w:rsidR="0089164A" w:rsidRPr="007B73B8">
        <w:rPr>
          <w:rFonts w:ascii="Arial" w:eastAsia="Times New Roman" w:hAnsi="Arial" w:cs="Arial"/>
          <w:bCs/>
          <w:spacing w:val="-8"/>
          <w:sz w:val="28"/>
          <w:szCs w:val="24"/>
          <w:lang w:eastAsia="ru-RU"/>
        </w:rPr>
        <w:t>Кембридж университетінің бағалауы бойынша Қазақстан 2021 жылы криптовалюта өндіру көлемі бойынша әлемде екінші орынды иелен</w:t>
      </w:r>
      <w:r w:rsidR="00F52FC8">
        <w:rPr>
          <w:rFonts w:ascii="Arial" w:eastAsia="Times New Roman" w:hAnsi="Arial" w:cs="Arial"/>
          <w:bCs/>
          <w:spacing w:val="-8"/>
          <w:sz w:val="28"/>
          <w:szCs w:val="24"/>
          <w:lang w:val="kk-KZ" w:eastAsia="ru-RU"/>
        </w:rPr>
        <w:t>генін</w:t>
      </w:r>
      <w:r w:rsidR="00D36799" w:rsidRPr="007B73B8">
        <w:rPr>
          <w:rFonts w:ascii="Arial" w:eastAsia="Times New Roman" w:hAnsi="Arial" w:cs="Arial"/>
          <w:bCs/>
          <w:spacing w:val="-8"/>
          <w:sz w:val="28"/>
          <w:szCs w:val="24"/>
          <w:lang w:eastAsia="ru-RU"/>
        </w:rPr>
        <w:t xml:space="preserve">, </w:t>
      </w:r>
      <w:r w:rsidR="0089164A" w:rsidRPr="007B73B8">
        <w:rPr>
          <w:rFonts w:ascii="Arial" w:eastAsia="Times New Roman" w:hAnsi="Arial" w:cs="Arial"/>
          <w:bCs/>
          <w:spacing w:val="-8"/>
          <w:sz w:val="28"/>
          <w:szCs w:val="24"/>
          <w:lang w:eastAsia="ru-RU"/>
        </w:rPr>
        <w:t>биткоин өндірудегі Қазақстанның үлесі 18,1% құра</w:t>
      </w:r>
      <w:r w:rsidR="00F52FC8">
        <w:rPr>
          <w:rFonts w:ascii="Arial" w:eastAsia="Times New Roman" w:hAnsi="Arial" w:cs="Arial"/>
          <w:bCs/>
          <w:spacing w:val="-8"/>
          <w:sz w:val="28"/>
          <w:szCs w:val="24"/>
          <w:lang w:val="kk-KZ" w:eastAsia="ru-RU"/>
        </w:rPr>
        <w:t xml:space="preserve">ғанын </w:t>
      </w:r>
      <w:r w:rsidR="00F52FC8" w:rsidRPr="007B73B8">
        <w:rPr>
          <w:rFonts w:ascii="Arial" w:eastAsia="Times New Roman" w:hAnsi="Arial" w:cs="Arial"/>
          <w:spacing w:val="-8"/>
          <w:sz w:val="28"/>
          <w:szCs w:val="24"/>
          <w:lang w:eastAsia="ru-RU"/>
        </w:rPr>
        <w:t>атап өту маңызды</w:t>
      </w:r>
      <w:r w:rsidR="0089164A" w:rsidRPr="007B73B8">
        <w:rPr>
          <w:rFonts w:ascii="Arial" w:eastAsia="Times New Roman" w:hAnsi="Arial" w:cs="Arial"/>
          <w:bCs/>
          <w:spacing w:val="-8"/>
          <w:sz w:val="28"/>
          <w:szCs w:val="24"/>
          <w:lang w:eastAsia="ru-RU"/>
        </w:rPr>
        <w:t xml:space="preserve">. </w:t>
      </w:r>
    </w:p>
    <w:p w14:paraId="25A8BCCC" w14:textId="1077B456" w:rsidR="00E665BA" w:rsidRPr="007B73B8" w:rsidRDefault="00105D60"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xml:space="preserve">Алайда, </w:t>
      </w:r>
      <w:r w:rsidR="0089164A" w:rsidRPr="007B73B8">
        <w:rPr>
          <w:rFonts w:ascii="Arial" w:eastAsia="Times New Roman" w:hAnsi="Arial" w:cs="Arial"/>
          <w:bCs/>
          <w:spacing w:val="-8"/>
          <w:sz w:val="28"/>
          <w:szCs w:val="24"/>
          <w:lang w:eastAsia="ru-RU"/>
        </w:rPr>
        <w:t xml:space="preserve">майнингтік қызметті жүзеге асыратын компаниялар көп жағдайда шетелдік компаниялар болды. </w:t>
      </w:r>
      <w:r w:rsidRPr="007B73B8">
        <w:rPr>
          <w:rFonts w:ascii="Arial" w:eastAsia="Times New Roman" w:hAnsi="Arial" w:cs="Arial"/>
          <w:bCs/>
          <w:spacing w:val="-8"/>
          <w:sz w:val="28"/>
          <w:szCs w:val="24"/>
          <w:lang w:eastAsia="ru-RU"/>
        </w:rPr>
        <w:t>Мұндай</w:t>
      </w:r>
      <w:r w:rsidR="0089164A" w:rsidRPr="007B73B8">
        <w:rPr>
          <w:rFonts w:ascii="Arial" w:eastAsia="Times New Roman" w:hAnsi="Arial" w:cs="Arial"/>
          <w:bCs/>
          <w:spacing w:val="-8"/>
          <w:sz w:val="28"/>
          <w:szCs w:val="24"/>
          <w:lang w:eastAsia="ru-RU"/>
        </w:rPr>
        <w:t xml:space="preserve"> шетелдік </w:t>
      </w:r>
      <w:r w:rsidR="00F52FC8">
        <w:rPr>
          <w:rFonts w:ascii="Arial" w:eastAsia="Times New Roman" w:hAnsi="Arial" w:cs="Arial"/>
          <w:bCs/>
          <w:spacing w:val="-8"/>
          <w:sz w:val="28"/>
          <w:szCs w:val="24"/>
          <w:lang w:val="kk-KZ" w:eastAsia="ru-RU"/>
        </w:rPr>
        <w:t>майнерлер</w:t>
      </w:r>
      <w:r w:rsidR="00F52FC8" w:rsidRPr="007B73B8">
        <w:rPr>
          <w:rFonts w:ascii="Arial" w:eastAsia="Times New Roman" w:hAnsi="Arial" w:cs="Arial"/>
          <w:bCs/>
          <w:spacing w:val="-8"/>
          <w:sz w:val="28"/>
          <w:szCs w:val="24"/>
          <w:lang w:eastAsia="ru-RU"/>
        </w:rPr>
        <w:t xml:space="preserve"> </w:t>
      </w:r>
      <w:r w:rsidR="0089164A" w:rsidRPr="007B73B8">
        <w:rPr>
          <w:rFonts w:ascii="Arial" w:eastAsia="Times New Roman" w:hAnsi="Arial" w:cs="Arial"/>
          <w:bCs/>
          <w:spacing w:val="-8"/>
          <w:sz w:val="28"/>
          <w:szCs w:val="24"/>
          <w:lang w:eastAsia="ru-RU"/>
        </w:rPr>
        <w:t xml:space="preserve">Қазақстанда арзан электр энергиясын пайдаланып, елде криптовалюта өндіріп, халықаралық криптовалюта </w:t>
      </w:r>
      <w:r w:rsidR="00F52FC8">
        <w:rPr>
          <w:rFonts w:ascii="Arial" w:eastAsia="Times New Roman" w:hAnsi="Arial" w:cs="Arial"/>
          <w:bCs/>
          <w:spacing w:val="-8"/>
          <w:sz w:val="28"/>
          <w:szCs w:val="24"/>
          <w:lang w:val="kk-KZ" w:eastAsia="ru-RU"/>
        </w:rPr>
        <w:t>алаңдарында</w:t>
      </w:r>
      <w:r w:rsidR="00F52FC8" w:rsidRPr="007B73B8">
        <w:rPr>
          <w:rFonts w:ascii="Arial" w:eastAsia="Times New Roman" w:hAnsi="Arial" w:cs="Arial"/>
          <w:bCs/>
          <w:spacing w:val="-8"/>
          <w:sz w:val="28"/>
          <w:szCs w:val="24"/>
          <w:lang w:eastAsia="ru-RU"/>
        </w:rPr>
        <w:t xml:space="preserve"> </w:t>
      </w:r>
      <w:r w:rsidR="0089164A" w:rsidRPr="007B73B8">
        <w:rPr>
          <w:rFonts w:ascii="Arial" w:eastAsia="Times New Roman" w:hAnsi="Arial" w:cs="Arial"/>
          <w:bCs/>
          <w:spacing w:val="-8"/>
          <w:sz w:val="28"/>
          <w:szCs w:val="24"/>
          <w:lang w:eastAsia="ru-RU"/>
        </w:rPr>
        <w:t xml:space="preserve">шетелге </w:t>
      </w:r>
      <w:r w:rsidR="00F52FC8" w:rsidRPr="007B73B8">
        <w:rPr>
          <w:rFonts w:ascii="Arial" w:eastAsia="Times New Roman" w:hAnsi="Arial" w:cs="Arial"/>
          <w:bCs/>
          <w:spacing w:val="-8"/>
          <w:sz w:val="28"/>
          <w:szCs w:val="24"/>
          <w:lang w:eastAsia="ru-RU"/>
        </w:rPr>
        <w:t xml:space="preserve">шетел валютасына </w:t>
      </w:r>
      <w:r w:rsidR="0089164A" w:rsidRPr="007B73B8">
        <w:rPr>
          <w:rFonts w:ascii="Arial" w:eastAsia="Times New Roman" w:hAnsi="Arial" w:cs="Arial"/>
          <w:bCs/>
          <w:spacing w:val="-8"/>
          <w:sz w:val="28"/>
          <w:szCs w:val="24"/>
          <w:lang w:eastAsia="ru-RU"/>
        </w:rPr>
        <w:t>сатты. Бұл ретте</w:t>
      </w:r>
      <w:r w:rsidR="00F52FC8">
        <w:rPr>
          <w:rFonts w:ascii="Arial" w:eastAsia="Times New Roman" w:hAnsi="Arial" w:cs="Arial"/>
          <w:bCs/>
          <w:spacing w:val="-8"/>
          <w:sz w:val="28"/>
          <w:szCs w:val="24"/>
          <w:lang w:val="kk-KZ" w:eastAsia="ru-RU"/>
        </w:rPr>
        <w:t>,</w:t>
      </w:r>
      <w:r w:rsidR="0089164A" w:rsidRPr="007B73B8">
        <w:rPr>
          <w:rFonts w:ascii="Arial" w:eastAsia="Times New Roman" w:hAnsi="Arial" w:cs="Arial"/>
          <w:bCs/>
          <w:spacing w:val="-8"/>
          <w:sz w:val="28"/>
          <w:szCs w:val="24"/>
          <w:lang w:eastAsia="ru-RU"/>
        </w:rPr>
        <w:t xml:space="preserve"> елде өндірілген криптовалюталарды </w:t>
      </w:r>
      <w:r w:rsidR="00F52FC8">
        <w:rPr>
          <w:rFonts w:ascii="Arial" w:eastAsia="Times New Roman" w:hAnsi="Arial" w:cs="Arial"/>
          <w:bCs/>
          <w:spacing w:val="-8"/>
          <w:sz w:val="28"/>
          <w:szCs w:val="24"/>
          <w:lang w:val="kk-KZ" w:eastAsia="ru-RU"/>
        </w:rPr>
        <w:t>шетелдік</w:t>
      </w:r>
      <w:r w:rsidR="00F52FC8" w:rsidRPr="007B73B8">
        <w:rPr>
          <w:rFonts w:ascii="Arial" w:eastAsia="Times New Roman" w:hAnsi="Arial" w:cs="Arial"/>
          <w:bCs/>
          <w:spacing w:val="-8"/>
          <w:sz w:val="28"/>
          <w:szCs w:val="24"/>
          <w:lang w:eastAsia="ru-RU"/>
        </w:rPr>
        <w:t xml:space="preserve"> </w:t>
      </w:r>
      <w:r w:rsidR="0089164A" w:rsidRPr="007B73B8">
        <w:rPr>
          <w:rFonts w:ascii="Arial" w:eastAsia="Times New Roman" w:hAnsi="Arial" w:cs="Arial"/>
          <w:bCs/>
          <w:spacing w:val="-8"/>
          <w:sz w:val="28"/>
          <w:szCs w:val="24"/>
          <w:lang w:eastAsia="ru-RU"/>
        </w:rPr>
        <w:t xml:space="preserve">нарықтарда сатудан түскен валюталық түсімді </w:t>
      </w:r>
      <w:r w:rsidR="00F52FC8">
        <w:rPr>
          <w:rFonts w:ascii="Arial" w:eastAsia="Times New Roman" w:hAnsi="Arial" w:cs="Arial"/>
          <w:bCs/>
          <w:spacing w:val="-8"/>
          <w:sz w:val="28"/>
          <w:szCs w:val="24"/>
          <w:lang w:val="kk-KZ" w:eastAsia="ru-RU"/>
        </w:rPr>
        <w:t>майнерлер</w:t>
      </w:r>
      <w:r w:rsidR="00F52FC8" w:rsidRPr="007B73B8">
        <w:rPr>
          <w:rFonts w:ascii="Arial" w:eastAsia="Times New Roman" w:hAnsi="Arial" w:cs="Arial"/>
          <w:bCs/>
          <w:spacing w:val="-8"/>
          <w:sz w:val="28"/>
          <w:szCs w:val="24"/>
          <w:lang w:eastAsia="ru-RU"/>
        </w:rPr>
        <w:t xml:space="preserve"> </w:t>
      </w:r>
      <w:r w:rsidR="0089164A" w:rsidRPr="007B73B8">
        <w:rPr>
          <w:rFonts w:ascii="Arial" w:eastAsia="Times New Roman" w:hAnsi="Arial" w:cs="Arial"/>
          <w:bCs/>
          <w:spacing w:val="-8"/>
          <w:sz w:val="28"/>
          <w:szCs w:val="24"/>
          <w:lang w:eastAsia="ru-RU"/>
        </w:rPr>
        <w:t xml:space="preserve">Қазақстанға қайтармады және </w:t>
      </w:r>
      <w:r w:rsidR="00F52FC8">
        <w:rPr>
          <w:rFonts w:ascii="Arial" w:eastAsia="Times New Roman" w:hAnsi="Arial" w:cs="Arial"/>
          <w:bCs/>
          <w:spacing w:val="-8"/>
          <w:sz w:val="28"/>
          <w:szCs w:val="24"/>
          <w:lang w:val="kk-KZ" w:eastAsia="ru-RU"/>
        </w:rPr>
        <w:t xml:space="preserve">олар </w:t>
      </w:r>
      <w:r w:rsidR="0089164A" w:rsidRPr="007B73B8">
        <w:rPr>
          <w:rFonts w:ascii="Arial" w:eastAsia="Times New Roman" w:hAnsi="Arial" w:cs="Arial"/>
          <w:bCs/>
          <w:spacing w:val="-8"/>
          <w:sz w:val="28"/>
          <w:szCs w:val="24"/>
          <w:lang w:eastAsia="ru-RU"/>
        </w:rPr>
        <w:t>Қазақстанның юрисдикциясынан тыс қалды.</w:t>
      </w:r>
    </w:p>
    <w:p w14:paraId="53402535" w14:textId="31CF9A73" w:rsidR="00753BBF" w:rsidRPr="007B73B8" w:rsidRDefault="00F52FC8" w:rsidP="00894A59">
      <w:pPr>
        <w:spacing w:after="0" w:line="240" w:lineRule="auto"/>
        <w:ind w:firstLine="708"/>
        <w:jc w:val="both"/>
        <w:rPr>
          <w:rFonts w:ascii="Arial" w:eastAsia="Times New Roman" w:hAnsi="Arial" w:cs="Arial"/>
          <w:bCs/>
          <w:spacing w:val="-8"/>
          <w:sz w:val="28"/>
          <w:szCs w:val="24"/>
          <w:lang w:eastAsia="ru-RU"/>
        </w:rPr>
      </w:pPr>
      <w:r>
        <w:rPr>
          <w:rFonts w:ascii="Arial" w:eastAsia="Times New Roman" w:hAnsi="Arial" w:cs="Arial"/>
          <w:bCs/>
          <w:spacing w:val="-8"/>
          <w:sz w:val="28"/>
          <w:szCs w:val="24"/>
          <w:lang w:val="kk-KZ" w:eastAsia="ru-RU"/>
        </w:rPr>
        <w:lastRenderedPageBreak/>
        <w:t>Жазылғандарды</w:t>
      </w:r>
      <w:r w:rsidR="00753BBF" w:rsidRPr="007B73B8">
        <w:rPr>
          <w:rFonts w:ascii="Arial" w:eastAsia="Times New Roman" w:hAnsi="Arial" w:cs="Arial"/>
          <w:bCs/>
          <w:spacing w:val="-8"/>
          <w:sz w:val="28"/>
          <w:szCs w:val="24"/>
          <w:lang w:eastAsia="ru-RU"/>
        </w:rPr>
        <w:t xml:space="preserve"> ескере отырып, Қазақстан Үкіметі </w:t>
      </w:r>
      <w:r w:rsidRPr="007B73B8">
        <w:rPr>
          <w:rFonts w:ascii="Arial" w:eastAsia="Times New Roman" w:hAnsi="Arial" w:cs="Arial"/>
          <w:bCs/>
          <w:spacing w:val="-8"/>
          <w:sz w:val="28"/>
          <w:szCs w:val="24"/>
          <w:lang w:eastAsia="ru-RU"/>
        </w:rPr>
        <w:t xml:space="preserve">жоғарыда аталған проблемаларды шешуге бағытталған </w:t>
      </w:r>
      <w:r w:rsidR="00753BBF" w:rsidRPr="007B73B8">
        <w:rPr>
          <w:rFonts w:ascii="Arial" w:eastAsia="Times New Roman" w:hAnsi="Arial" w:cs="Arial"/>
          <w:bCs/>
          <w:spacing w:val="-8"/>
          <w:sz w:val="28"/>
          <w:szCs w:val="24"/>
          <w:lang w:eastAsia="ru-RU"/>
        </w:rPr>
        <w:t xml:space="preserve">бірқатар </w:t>
      </w:r>
      <w:r w:rsidRPr="007B73B8">
        <w:rPr>
          <w:rFonts w:ascii="Arial" w:eastAsia="Times New Roman" w:hAnsi="Arial" w:cs="Arial"/>
          <w:bCs/>
          <w:spacing w:val="-8"/>
          <w:sz w:val="28"/>
          <w:szCs w:val="24"/>
          <w:lang w:eastAsia="ru-RU"/>
        </w:rPr>
        <w:t xml:space="preserve">дәйекті </w:t>
      </w:r>
      <w:r w:rsidR="00753BBF" w:rsidRPr="007B73B8">
        <w:rPr>
          <w:rFonts w:ascii="Arial" w:eastAsia="Times New Roman" w:hAnsi="Arial" w:cs="Arial"/>
          <w:bCs/>
          <w:spacing w:val="-8"/>
          <w:sz w:val="28"/>
          <w:szCs w:val="24"/>
          <w:lang w:eastAsia="ru-RU"/>
        </w:rPr>
        <w:t>шараларды қабылдады.</w:t>
      </w:r>
    </w:p>
    <w:p w14:paraId="09B56408" w14:textId="3CA961BB" w:rsidR="00E30B41" w:rsidRPr="007B73B8" w:rsidRDefault="00753BBF"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xml:space="preserve">Сонымен, </w:t>
      </w:r>
      <w:r w:rsidR="00105D60" w:rsidRPr="007B73B8">
        <w:rPr>
          <w:rFonts w:ascii="Arial" w:eastAsia="Times New Roman" w:hAnsi="Arial" w:cs="Arial"/>
          <w:bCs/>
          <w:spacing w:val="-8"/>
          <w:sz w:val="28"/>
          <w:szCs w:val="24"/>
          <w:lang w:eastAsia="ru-RU"/>
        </w:rPr>
        <w:t xml:space="preserve">2022 жылдың басында Қазақстанда </w:t>
      </w:r>
      <w:r w:rsidR="00F52FC8">
        <w:rPr>
          <w:rFonts w:ascii="Arial" w:eastAsia="Times New Roman" w:hAnsi="Arial" w:cs="Arial"/>
          <w:bCs/>
          <w:spacing w:val="-8"/>
          <w:sz w:val="28"/>
          <w:szCs w:val="24"/>
          <w:lang w:val="kk-KZ" w:eastAsia="ru-RU"/>
        </w:rPr>
        <w:t>майнерлер</w:t>
      </w:r>
      <w:r w:rsidR="00F52FC8" w:rsidRPr="007B73B8">
        <w:rPr>
          <w:rFonts w:ascii="Arial" w:eastAsia="Times New Roman" w:hAnsi="Arial" w:cs="Arial"/>
          <w:bCs/>
          <w:spacing w:val="-8"/>
          <w:sz w:val="28"/>
          <w:szCs w:val="24"/>
          <w:lang w:eastAsia="ru-RU"/>
        </w:rPr>
        <w:t xml:space="preserve"> </w:t>
      </w:r>
      <w:r w:rsidR="00105D60" w:rsidRPr="007B73B8">
        <w:rPr>
          <w:rFonts w:ascii="Arial" w:eastAsia="Times New Roman" w:hAnsi="Arial" w:cs="Arial"/>
          <w:bCs/>
          <w:spacing w:val="-8"/>
          <w:sz w:val="28"/>
          <w:szCs w:val="24"/>
          <w:lang w:eastAsia="ru-RU"/>
        </w:rPr>
        <w:t>электрмен байланысты ауқымды мәселелерге байланысты энергиямен жабдықтаудан ажыратыла бастады. Кейінірек, 2022 жыл</w:t>
      </w:r>
      <w:r w:rsidR="00F52FC8">
        <w:rPr>
          <w:rFonts w:ascii="Arial" w:eastAsia="Times New Roman" w:hAnsi="Arial" w:cs="Arial"/>
          <w:bCs/>
          <w:spacing w:val="-8"/>
          <w:sz w:val="28"/>
          <w:szCs w:val="24"/>
          <w:lang w:val="kk-KZ" w:eastAsia="ru-RU"/>
        </w:rPr>
        <w:t>ғы</w:t>
      </w:r>
      <w:r w:rsidR="00105D60" w:rsidRPr="007B73B8">
        <w:rPr>
          <w:rFonts w:ascii="Arial" w:eastAsia="Times New Roman" w:hAnsi="Arial" w:cs="Arial"/>
          <w:bCs/>
          <w:spacing w:val="-8"/>
          <w:sz w:val="28"/>
          <w:szCs w:val="24"/>
          <w:lang w:eastAsia="ru-RU"/>
        </w:rPr>
        <w:t xml:space="preserve"> желтоқсанда Қазақстан Парламенті осы қызметті лицензиялауды енгізген цифрлық майнингті реттеу туралы түзетулерді мақұлдады.</w:t>
      </w:r>
    </w:p>
    <w:p w14:paraId="12CBDB52" w14:textId="30EE5904" w:rsidR="00105D60" w:rsidRPr="007B73B8" w:rsidRDefault="004D3CF0"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3</w:t>
      </w:r>
      <w:r w:rsidR="004E548F" w:rsidRPr="007B73B8">
        <w:rPr>
          <w:rFonts w:ascii="Arial" w:eastAsia="Times New Roman" w:hAnsi="Arial" w:cs="Arial"/>
          <w:bCs/>
          <w:spacing w:val="-8"/>
          <w:sz w:val="28"/>
          <w:szCs w:val="24"/>
          <w:lang w:eastAsia="ru-RU"/>
        </w:rPr>
        <w:t>.</w:t>
      </w:r>
      <w:r w:rsidR="000E39F2" w:rsidRPr="007B73B8">
        <w:rPr>
          <w:rFonts w:ascii="Arial" w:eastAsia="Times New Roman" w:hAnsi="Arial" w:cs="Arial"/>
          <w:bCs/>
          <w:spacing w:val="-8"/>
          <w:sz w:val="28"/>
          <w:szCs w:val="24"/>
          <w:lang w:eastAsia="ru-RU"/>
        </w:rPr>
        <w:t>3</w:t>
      </w:r>
      <w:r w:rsidR="004E548F" w:rsidRPr="007B73B8">
        <w:rPr>
          <w:rFonts w:ascii="Arial" w:eastAsia="Times New Roman" w:hAnsi="Arial" w:cs="Arial"/>
          <w:bCs/>
          <w:spacing w:val="-8"/>
          <w:sz w:val="28"/>
          <w:szCs w:val="24"/>
          <w:lang w:eastAsia="ru-RU"/>
        </w:rPr>
        <w:t>.</w:t>
      </w:r>
      <w:r w:rsidR="00753BBF" w:rsidRPr="007B73B8">
        <w:rPr>
          <w:rFonts w:ascii="Arial" w:eastAsia="Times New Roman" w:hAnsi="Arial" w:cs="Arial"/>
          <w:bCs/>
          <w:spacing w:val="-8"/>
          <w:sz w:val="28"/>
          <w:szCs w:val="24"/>
          <w:lang w:eastAsia="ru-RU"/>
        </w:rPr>
        <w:t xml:space="preserve">4. </w:t>
      </w:r>
      <w:r w:rsidR="00D36799" w:rsidRPr="007B73B8">
        <w:rPr>
          <w:rFonts w:ascii="Arial" w:eastAsia="Times New Roman" w:hAnsi="Arial" w:cs="Arial"/>
          <w:bCs/>
          <w:spacing w:val="-8"/>
          <w:sz w:val="28"/>
          <w:szCs w:val="24"/>
          <w:lang w:eastAsia="ru-RU"/>
        </w:rPr>
        <w:t xml:space="preserve">Қазақстан Республикасының Қылмыстық кодексінде және Қазақстан Республикасының Әкімшілік құқық бұзушылық туралы кодексінде қамтамасыз етілмеген цифрлық активтердің заңсыз айналымы үшін жеке құрам қарастырылмаған. </w:t>
      </w:r>
    </w:p>
    <w:p w14:paraId="684E2A8E" w14:textId="3000352B" w:rsidR="00D36799" w:rsidRPr="007B73B8" w:rsidRDefault="00D36799"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xml:space="preserve">Сонымен қатар, цифрлық активтерді қылмыстық мақсатта пайдаланған қылмыстық істер бойынша статистика жүргізілмейді. </w:t>
      </w:r>
    </w:p>
    <w:p w14:paraId="5AB09E5B" w14:textId="4E6BACCC" w:rsidR="00E92593" w:rsidRPr="007364FC" w:rsidRDefault="00D36799" w:rsidP="00894A59">
      <w:pPr>
        <w:spacing w:after="0" w:line="240" w:lineRule="auto"/>
        <w:ind w:firstLine="708"/>
        <w:jc w:val="both"/>
        <w:rPr>
          <w:rFonts w:ascii="Arial" w:eastAsia="Times New Roman" w:hAnsi="Arial" w:cs="Arial"/>
          <w:bCs/>
          <w:spacing w:val="-8"/>
          <w:sz w:val="28"/>
          <w:szCs w:val="24"/>
          <w:lang w:eastAsia="ru-RU"/>
        </w:rPr>
      </w:pPr>
      <w:r w:rsidRPr="007364FC">
        <w:rPr>
          <w:rFonts w:ascii="Arial" w:eastAsia="Times New Roman" w:hAnsi="Arial" w:cs="Arial"/>
          <w:bCs/>
          <w:spacing w:val="-8"/>
          <w:sz w:val="28"/>
          <w:szCs w:val="24"/>
          <w:lang w:eastAsia="ru-RU"/>
        </w:rPr>
        <w:t>Жалпы</w:t>
      </w:r>
      <w:r w:rsidR="00F52FC8">
        <w:rPr>
          <w:rFonts w:ascii="Arial" w:eastAsia="Times New Roman" w:hAnsi="Arial" w:cs="Arial"/>
          <w:bCs/>
          <w:spacing w:val="-8"/>
          <w:sz w:val="28"/>
          <w:szCs w:val="24"/>
          <w:lang w:val="kk-KZ" w:eastAsia="ru-RU"/>
        </w:rPr>
        <w:t xml:space="preserve"> алғанда</w:t>
      </w:r>
      <w:r w:rsidRPr="007364FC">
        <w:rPr>
          <w:rFonts w:ascii="Arial" w:eastAsia="Times New Roman" w:hAnsi="Arial" w:cs="Arial"/>
          <w:bCs/>
          <w:spacing w:val="-8"/>
          <w:sz w:val="28"/>
          <w:szCs w:val="24"/>
          <w:lang w:eastAsia="ru-RU"/>
        </w:rPr>
        <w:t>, талданып отырған кезеңде заңсыз кәсіпкерлік, алаяқтық, есірткінің заңсыз айналымы, қаржы пирамидалары</w:t>
      </w:r>
      <w:r w:rsidR="00F52FC8">
        <w:rPr>
          <w:rFonts w:ascii="Arial" w:eastAsia="Times New Roman" w:hAnsi="Arial" w:cs="Arial"/>
          <w:bCs/>
          <w:spacing w:val="-8"/>
          <w:sz w:val="28"/>
          <w:szCs w:val="24"/>
          <w:lang w:val="kk-KZ" w:eastAsia="ru-RU"/>
        </w:rPr>
        <w:t>,</w:t>
      </w:r>
      <w:r w:rsidRPr="007364FC">
        <w:rPr>
          <w:rFonts w:ascii="Arial" w:eastAsia="Times New Roman" w:hAnsi="Arial" w:cs="Arial"/>
          <w:bCs/>
          <w:spacing w:val="-8"/>
          <w:sz w:val="28"/>
          <w:szCs w:val="24"/>
          <w:lang w:eastAsia="ru-RU"/>
        </w:rPr>
        <w:t xml:space="preserve"> </w:t>
      </w:r>
      <w:r w:rsidR="00F52FC8" w:rsidRPr="007364FC">
        <w:rPr>
          <w:rFonts w:ascii="Arial" w:eastAsia="Times New Roman" w:hAnsi="Arial" w:cs="Arial"/>
          <w:bCs/>
          <w:spacing w:val="-8"/>
          <w:sz w:val="28"/>
          <w:szCs w:val="24"/>
          <w:lang w:eastAsia="ru-RU"/>
        </w:rPr>
        <w:t>сыбайлас жемқорлық құқық бұзушылықтар</w:t>
      </w:r>
      <w:r w:rsidR="00FA2938">
        <w:rPr>
          <w:rFonts w:ascii="Arial" w:eastAsia="Times New Roman" w:hAnsi="Arial" w:cs="Arial"/>
          <w:bCs/>
          <w:spacing w:val="-8"/>
          <w:sz w:val="28"/>
          <w:szCs w:val="24"/>
          <w:lang w:val="kk-KZ" w:eastAsia="ru-RU"/>
        </w:rPr>
        <w:t>,</w:t>
      </w:r>
      <w:r w:rsidR="00FA2938" w:rsidRPr="00FA2938">
        <w:rPr>
          <w:rFonts w:ascii="Arial" w:eastAsia="Times New Roman" w:hAnsi="Arial" w:cs="Arial"/>
          <w:bCs/>
          <w:spacing w:val="-8"/>
          <w:sz w:val="28"/>
          <w:szCs w:val="24"/>
          <w:lang w:eastAsia="ru-RU"/>
        </w:rPr>
        <w:t xml:space="preserve"> </w:t>
      </w:r>
      <w:r w:rsidR="00FA2938">
        <w:rPr>
          <w:rFonts w:ascii="Arial" w:eastAsia="Times New Roman" w:hAnsi="Arial" w:cs="Arial"/>
          <w:bCs/>
          <w:spacing w:val="-8"/>
          <w:sz w:val="28"/>
          <w:szCs w:val="24"/>
          <w:lang w:val="kk-KZ" w:eastAsia="ru-RU"/>
        </w:rPr>
        <w:t xml:space="preserve">сондай-ақ </w:t>
      </w:r>
      <w:r w:rsidR="00FA2938" w:rsidRPr="007364FC">
        <w:rPr>
          <w:rFonts w:ascii="Arial" w:eastAsia="Times New Roman" w:hAnsi="Arial" w:cs="Arial"/>
          <w:bCs/>
          <w:spacing w:val="-8"/>
          <w:sz w:val="28"/>
          <w:szCs w:val="24"/>
          <w:lang w:eastAsia="ru-RU"/>
        </w:rPr>
        <w:t>қылмыстық жолмен алынған кірістерді жылыстату</w:t>
      </w:r>
      <w:r w:rsidR="00F52FC8" w:rsidRPr="007364FC">
        <w:rPr>
          <w:rFonts w:ascii="Arial" w:eastAsia="Times New Roman" w:hAnsi="Arial" w:cs="Arial"/>
          <w:bCs/>
          <w:spacing w:val="-8"/>
          <w:sz w:val="28"/>
          <w:szCs w:val="24"/>
          <w:lang w:eastAsia="ru-RU"/>
        </w:rPr>
        <w:t xml:space="preserve"> </w:t>
      </w:r>
      <w:r w:rsidRPr="007364FC">
        <w:rPr>
          <w:rFonts w:ascii="Arial" w:eastAsia="Times New Roman" w:hAnsi="Arial" w:cs="Arial"/>
          <w:bCs/>
          <w:spacing w:val="-8"/>
          <w:sz w:val="28"/>
          <w:szCs w:val="24"/>
          <w:lang w:eastAsia="ru-RU"/>
        </w:rPr>
        <w:t>сияқты</w:t>
      </w:r>
      <w:r w:rsidR="00FA2938" w:rsidRPr="00FA2938">
        <w:rPr>
          <w:rFonts w:ascii="Arial" w:eastAsia="Times New Roman" w:hAnsi="Arial" w:cs="Arial"/>
          <w:bCs/>
          <w:spacing w:val="-8"/>
          <w:sz w:val="28"/>
          <w:szCs w:val="24"/>
          <w:lang w:eastAsia="ru-RU"/>
        </w:rPr>
        <w:t xml:space="preserve"> </w:t>
      </w:r>
      <w:r w:rsidR="00FA2938" w:rsidRPr="007364FC">
        <w:rPr>
          <w:rFonts w:ascii="Arial" w:eastAsia="Times New Roman" w:hAnsi="Arial" w:cs="Arial"/>
          <w:bCs/>
          <w:spacing w:val="-8"/>
          <w:sz w:val="28"/>
          <w:szCs w:val="24"/>
          <w:lang w:eastAsia="ru-RU"/>
        </w:rPr>
        <w:t>осындай предикаттық қылмыстар</w:t>
      </w:r>
      <w:r w:rsidR="00FA2938">
        <w:rPr>
          <w:rFonts w:ascii="Arial" w:eastAsia="Times New Roman" w:hAnsi="Arial" w:cs="Arial"/>
          <w:bCs/>
          <w:spacing w:val="-8"/>
          <w:sz w:val="28"/>
          <w:szCs w:val="24"/>
          <w:lang w:val="kk-KZ" w:eastAsia="ru-RU"/>
        </w:rPr>
        <w:t xml:space="preserve"> </w:t>
      </w:r>
      <w:r w:rsidR="00FA2938" w:rsidRPr="007364FC">
        <w:rPr>
          <w:rFonts w:ascii="Arial" w:eastAsia="Times New Roman" w:hAnsi="Arial" w:cs="Arial"/>
          <w:bCs/>
          <w:spacing w:val="-8"/>
          <w:sz w:val="28"/>
          <w:szCs w:val="24"/>
          <w:lang w:eastAsia="ru-RU"/>
        </w:rPr>
        <w:t>шеңберінде</w:t>
      </w:r>
      <w:r w:rsidR="00FA2938">
        <w:rPr>
          <w:rFonts w:ascii="Arial" w:eastAsia="Times New Roman" w:hAnsi="Arial" w:cs="Arial"/>
          <w:bCs/>
          <w:spacing w:val="-8"/>
          <w:sz w:val="28"/>
          <w:szCs w:val="24"/>
          <w:lang w:val="kk-KZ" w:eastAsia="ru-RU"/>
        </w:rPr>
        <w:t xml:space="preserve"> </w:t>
      </w:r>
      <w:r w:rsidR="00FA2938" w:rsidRPr="007364FC">
        <w:rPr>
          <w:rFonts w:ascii="Arial" w:eastAsia="Times New Roman" w:hAnsi="Arial" w:cs="Arial"/>
          <w:bCs/>
          <w:spacing w:val="-8"/>
          <w:sz w:val="28"/>
          <w:szCs w:val="24"/>
          <w:lang w:eastAsia="ru-RU"/>
        </w:rPr>
        <w:t>цифрлық активтерге қатысты 66 қылмыстық іс тіркелді</w:t>
      </w:r>
      <w:r w:rsidRPr="007364FC">
        <w:rPr>
          <w:rFonts w:ascii="Arial" w:eastAsia="Times New Roman" w:hAnsi="Arial" w:cs="Arial"/>
          <w:bCs/>
          <w:spacing w:val="-8"/>
          <w:sz w:val="28"/>
          <w:szCs w:val="24"/>
          <w:lang w:eastAsia="ru-RU"/>
        </w:rPr>
        <w:t>.</w:t>
      </w:r>
    </w:p>
    <w:p w14:paraId="4140E602" w14:textId="4A4ED0CF" w:rsidR="007E1251" w:rsidRPr="007B73B8" w:rsidRDefault="007E1251" w:rsidP="00894A59">
      <w:pPr>
        <w:spacing w:after="0" w:line="240" w:lineRule="auto"/>
        <w:ind w:firstLine="708"/>
        <w:jc w:val="both"/>
        <w:rPr>
          <w:rFonts w:ascii="Arial" w:eastAsia="Times New Roman" w:hAnsi="Arial" w:cs="Arial"/>
          <w:bCs/>
          <w:spacing w:val="-8"/>
          <w:sz w:val="28"/>
          <w:szCs w:val="24"/>
          <w:lang w:eastAsia="ru-RU"/>
        </w:rPr>
      </w:pPr>
      <w:r w:rsidRPr="007364FC">
        <w:rPr>
          <w:rFonts w:ascii="Arial" w:eastAsia="Times New Roman" w:hAnsi="Arial" w:cs="Arial"/>
          <w:bCs/>
          <w:spacing w:val="-8"/>
          <w:sz w:val="28"/>
          <w:szCs w:val="24"/>
          <w:lang w:eastAsia="ru-RU"/>
        </w:rPr>
        <w:t>Мұндай қауіп</w:t>
      </w:r>
      <w:r w:rsidR="00FA2938">
        <w:rPr>
          <w:rFonts w:ascii="Arial" w:eastAsia="Times New Roman" w:hAnsi="Arial" w:cs="Arial"/>
          <w:bCs/>
          <w:spacing w:val="-8"/>
          <w:sz w:val="28"/>
          <w:szCs w:val="24"/>
          <w:lang w:val="kk-KZ" w:eastAsia="ru-RU"/>
        </w:rPr>
        <w:t>-қатерлер</w:t>
      </w:r>
      <w:r w:rsidRPr="007364FC">
        <w:rPr>
          <w:rFonts w:ascii="Arial" w:eastAsia="Times New Roman" w:hAnsi="Arial" w:cs="Arial"/>
          <w:bCs/>
          <w:spacing w:val="-8"/>
          <w:sz w:val="28"/>
          <w:szCs w:val="24"/>
          <w:lang w:eastAsia="ru-RU"/>
        </w:rPr>
        <w:t xml:space="preserve"> </w:t>
      </w:r>
      <w:r w:rsidR="00FA2938" w:rsidRPr="007B73B8">
        <w:rPr>
          <w:rFonts w:ascii="Arial" w:eastAsia="Times New Roman" w:hAnsi="Arial" w:cs="Arial"/>
          <w:bCs/>
          <w:spacing w:val="-8"/>
          <w:sz w:val="28"/>
          <w:szCs w:val="24"/>
          <w:lang w:eastAsia="ru-RU"/>
        </w:rPr>
        <w:t>ФАТФ</w:t>
      </w:r>
      <w:r w:rsidR="00FA2938" w:rsidRPr="007364FC">
        <w:rPr>
          <w:rFonts w:ascii="Arial" w:eastAsia="Times New Roman" w:hAnsi="Arial" w:cs="Arial"/>
          <w:bCs/>
          <w:spacing w:val="-8"/>
          <w:sz w:val="28"/>
          <w:szCs w:val="24"/>
          <w:lang w:eastAsia="ru-RU"/>
        </w:rPr>
        <w:t xml:space="preserve"> </w:t>
      </w:r>
      <w:r w:rsidRPr="007364FC">
        <w:rPr>
          <w:rFonts w:ascii="Arial" w:eastAsia="Times New Roman" w:hAnsi="Arial" w:cs="Arial"/>
          <w:bCs/>
          <w:spacing w:val="-8"/>
          <w:sz w:val="28"/>
          <w:szCs w:val="24"/>
          <w:lang w:eastAsia="ru-RU"/>
        </w:rPr>
        <w:t>есе</w:t>
      </w:r>
      <w:r w:rsidR="00FA2938">
        <w:rPr>
          <w:rFonts w:ascii="Arial" w:eastAsia="Times New Roman" w:hAnsi="Arial" w:cs="Arial"/>
          <w:bCs/>
          <w:spacing w:val="-8"/>
          <w:sz w:val="28"/>
          <w:szCs w:val="24"/>
          <w:lang w:val="kk-KZ" w:eastAsia="ru-RU"/>
        </w:rPr>
        <w:t>біне</w:t>
      </w:r>
      <w:r w:rsidRPr="007364FC">
        <w:rPr>
          <w:rFonts w:ascii="Arial" w:eastAsia="Times New Roman" w:hAnsi="Arial" w:cs="Arial"/>
          <w:bCs/>
          <w:spacing w:val="-8"/>
          <w:sz w:val="28"/>
          <w:szCs w:val="24"/>
          <w:lang w:eastAsia="ru-RU"/>
        </w:rPr>
        <w:t xml:space="preserve"> сәйкес келеді</w:t>
      </w:r>
      <w:r w:rsidRPr="007B73B8">
        <w:rPr>
          <w:rFonts w:ascii="Arial" w:eastAsia="Times New Roman" w:hAnsi="Arial" w:cs="Arial"/>
          <w:bCs/>
          <w:spacing w:val="-8"/>
          <w:sz w:val="28"/>
          <w:szCs w:val="24"/>
          <w:lang w:eastAsia="ru-RU"/>
        </w:rPr>
        <w:t xml:space="preserve">, </w:t>
      </w:r>
      <w:r w:rsidR="00FA2938">
        <w:rPr>
          <w:rFonts w:ascii="Arial" w:eastAsia="Times New Roman" w:hAnsi="Arial" w:cs="Arial"/>
          <w:bCs/>
          <w:spacing w:val="-8"/>
          <w:sz w:val="28"/>
          <w:szCs w:val="24"/>
          <w:lang w:val="kk-KZ" w:eastAsia="ru-RU"/>
        </w:rPr>
        <w:t xml:space="preserve">олар </w:t>
      </w:r>
      <w:r w:rsidR="00FA2938" w:rsidRPr="007B73B8">
        <w:rPr>
          <w:rFonts w:ascii="Arial" w:eastAsia="Times New Roman" w:hAnsi="Arial" w:cs="Arial"/>
          <w:bCs/>
          <w:spacing w:val="-8"/>
          <w:sz w:val="28"/>
          <w:szCs w:val="24"/>
          <w:lang w:eastAsia="ru-RU"/>
        </w:rPr>
        <w:t xml:space="preserve">әдеттегі қылмыстар </w:t>
      </w:r>
      <w:r w:rsidRPr="007B73B8">
        <w:rPr>
          <w:rFonts w:ascii="Arial" w:eastAsia="Times New Roman" w:hAnsi="Arial" w:cs="Arial"/>
          <w:bCs/>
          <w:spacing w:val="-8"/>
          <w:sz w:val="28"/>
          <w:szCs w:val="24"/>
          <w:lang w:eastAsia="ru-RU"/>
        </w:rPr>
        <w:t>цифрлық активтерге қатысты</w:t>
      </w:r>
      <w:r w:rsidR="00FA2938">
        <w:rPr>
          <w:rFonts w:ascii="Arial" w:eastAsia="Times New Roman" w:hAnsi="Arial" w:cs="Arial"/>
          <w:bCs/>
          <w:spacing w:val="-8"/>
          <w:sz w:val="28"/>
          <w:szCs w:val="24"/>
          <w:lang w:val="kk-KZ" w:eastAsia="ru-RU"/>
        </w:rPr>
        <w:t xml:space="preserve"> екенін атап өтеді</w:t>
      </w:r>
      <w:r w:rsidRPr="007B73B8">
        <w:rPr>
          <w:rFonts w:ascii="Arial" w:eastAsia="Times New Roman" w:hAnsi="Arial" w:cs="Arial"/>
          <w:bCs/>
          <w:spacing w:val="-8"/>
          <w:sz w:val="28"/>
          <w:szCs w:val="24"/>
          <w:lang w:eastAsia="ru-RU"/>
        </w:rPr>
        <w:t xml:space="preserve"> </w:t>
      </w:r>
      <w:r w:rsidR="00FA2938">
        <w:rPr>
          <w:rFonts w:ascii="Arial" w:eastAsia="Times New Roman" w:hAnsi="Arial" w:cs="Arial"/>
          <w:bCs/>
          <w:spacing w:val="-8"/>
          <w:sz w:val="28"/>
          <w:szCs w:val="24"/>
          <w:lang w:val="kk-KZ" w:eastAsia="ru-RU"/>
        </w:rPr>
        <w:t>- бұл</w:t>
      </w:r>
      <w:r w:rsidRPr="007B73B8">
        <w:rPr>
          <w:rFonts w:ascii="Arial" w:eastAsia="Times New Roman" w:hAnsi="Arial" w:cs="Arial"/>
          <w:bCs/>
          <w:spacing w:val="-8"/>
          <w:sz w:val="28"/>
          <w:szCs w:val="24"/>
          <w:lang w:eastAsia="ru-RU"/>
        </w:rPr>
        <w:t xml:space="preserve"> алаяқтық, ақшаны жылыстату, киберқылмыс, </w:t>
      </w:r>
      <w:r w:rsidR="00FA2938">
        <w:rPr>
          <w:rFonts w:ascii="Arial" w:eastAsia="Times New Roman" w:hAnsi="Arial" w:cs="Arial"/>
          <w:bCs/>
          <w:spacing w:val="-8"/>
          <w:sz w:val="28"/>
          <w:szCs w:val="24"/>
          <w:lang w:val="kk-KZ" w:eastAsia="ru-RU"/>
        </w:rPr>
        <w:t>даркнетте</w:t>
      </w:r>
      <w:r w:rsidRPr="007B73B8">
        <w:rPr>
          <w:rFonts w:ascii="Arial" w:eastAsia="Times New Roman" w:hAnsi="Arial" w:cs="Arial"/>
          <w:bCs/>
          <w:spacing w:val="-8"/>
          <w:sz w:val="28"/>
          <w:szCs w:val="24"/>
          <w:lang w:eastAsia="ru-RU"/>
        </w:rPr>
        <w:t xml:space="preserve"> тыйым салынған заттарды сатып алу</w:t>
      </w:r>
      <w:r w:rsidR="00D50723" w:rsidRPr="007B73B8">
        <w:rPr>
          <w:rStyle w:val="afa"/>
          <w:rFonts w:ascii="Arial" w:eastAsia="Times New Roman" w:hAnsi="Arial" w:cs="Arial"/>
          <w:bCs/>
          <w:spacing w:val="-8"/>
          <w:sz w:val="28"/>
          <w:szCs w:val="24"/>
          <w:lang w:eastAsia="ru-RU"/>
        </w:rPr>
        <w:footnoteReference w:id="8"/>
      </w:r>
      <w:r w:rsidRPr="007B73B8">
        <w:rPr>
          <w:rFonts w:ascii="Arial" w:eastAsia="Times New Roman" w:hAnsi="Arial" w:cs="Arial"/>
          <w:bCs/>
          <w:spacing w:val="-8"/>
          <w:sz w:val="28"/>
          <w:szCs w:val="24"/>
          <w:lang w:eastAsia="ru-RU"/>
        </w:rPr>
        <w:t>.</w:t>
      </w:r>
    </w:p>
    <w:p w14:paraId="04F7CD06" w14:textId="25E2B397" w:rsidR="00E92593" w:rsidRPr="007B73B8" w:rsidRDefault="00E92593"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xml:space="preserve">Қазақстан қазірдің өзінде есірткі қылмысын жасау кезінде криптовалюталарды қолданумен </w:t>
      </w:r>
      <w:r w:rsidR="00FA2938" w:rsidRPr="007B73B8">
        <w:rPr>
          <w:rFonts w:ascii="Arial" w:eastAsia="Times New Roman" w:hAnsi="Arial" w:cs="Arial"/>
          <w:bCs/>
          <w:spacing w:val="-8"/>
          <w:sz w:val="28"/>
          <w:szCs w:val="24"/>
          <w:lang w:eastAsia="ru-RU"/>
        </w:rPr>
        <w:t>және даркнет кеңістігінде есірткі табыстары</w:t>
      </w:r>
      <w:r w:rsidR="00FA2938">
        <w:rPr>
          <w:rFonts w:ascii="Arial" w:eastAsia="Times New Roman" w:hAnsi="Arial" w:cs="Arial"/>
          <w:bCs/>
          <w:spacing w:val="-8"/>
          <w:sz w:val="28"/>
          <w:szCs w:val="24"/>
          <w:lang w:val="kk-KZ" w:eastAsia="ru-RU"/>
        </w:rPr>
        <w:t>н</w:t>
      </w:r>
      <w:r w:rsidR="00FA2938" w:rsidRPr="007B73B8">
        <w:rPr>
          <w:rFonts w:ascii="Arial" w:eastAsia="Times New Roman" w:hAnsi="Arial" w:cs="Arial"/>
          <w:bCs/>
          <w:spacing w:val="-8"/>
          <w:sz w:val="28"/>
          <w:szCs w:val="24"/>
          <w:lang w:eastAsia="ru-RU"/>
        </w:rPr>
        <w:t xml:space="preserve"> жылыстатум</w:t>
      </w:r>
      <w:r w:rsidR="00FA2938">
        <w:rPr>
          <w:rFonts w:ascii="Arial" w:eastAsia="Times New Roman" w:hAnsi="Arial" w:cs="Arial"/>
          <w:bCs/>
          <w:spacing w:val="-8"/>
          <w:sz w:val="28"/>
          <w:szCs w:val="24"/>
          <w:lang w:val="kk-KZ" w:eastAsia="ru-RU"/>
        </w:rPr>
        <w:t>ен</w:t>
      </w:r>
      <w:r w:rsidR="00FA2938" w:rsidRPr="007B73B8">
        <w:rPr>
          <w:rFonts w:ascii="Arial" w:eastAsia="Times New Roman" w:hAnsi="Arial" w:cs="Arial"/>
          <w:bCs/>
          <w:spacing w:val="-8"/>
          <w:sz w:val="28"/>
          <w:szCs w:val="24"/>
          <w:lang w:eastAsia="ru-RU"/>
        </w:rPr>
        <w:t xml:space="preserve"> </w:t>
      </w:r>
      <w:r w:rsidRPr="007B73B8">
        <w:rPr>
          <w:rFonts w:ascii="Arial" w:eastAsia="Times New Roman" w:hAnsi="Arial" w:cs="Arial"/>
          <w:bCs/>
          <w:spacing w:val="-8"/>
          <w:sz w:val="28"/>
          <w:szCs w:val="24"/>
          <w:lang w:eastAsia="ru-RU"/>
        </w:rPr>
        <w:t xml:space="preserve">бетпе-бет келді. </w:t>
      </w:r>
      <w:r w:rsidR="003E077F">
        <w:rPr>
          <w:rFonts w:ascii="Arial" w:eastAsia="Times New Roman" w:hAnsi="Arial" w:cs="Arial"/>
          <w:bCs/>
          <w:spacing w:val="-8"/>
          <w:sz w:val="28"/>
          <w:szCs w:val="24"/>
          <w:lang w:val="kk-KZ" w:eastAsia="ru-RU"/>
        </w:rPr>
        <w:t>Даркнеттің сауда алаңдарында</w:t>
      </w:r>
      <w:r w:rsidRPr="007B73B8">
        <w:rPr>
          <w:rFonts w:ascii="Arial" w:eastAsia="Times New Roman" w:hAnsi="Arial" w:cs="Arial"/>
          <w:bCs/>
          <w:spacing w:val="-8"/>
          <w:sz w:val="28"/>
          <w:szCs w:val="24"/>
          <w:lang w:eastAsia="ru-RU"/>
        </w:rPr>
        <w:t xml:space="preserve"> әртүрлі заңсыз тауарлар сатылғанымен, есірткі ең көп таралған тауар болып табылады</w:t>
      </w:r>
      <w:r w:rsidRPr="007B73B8">
        <w:rPr>
          <w:rStyle w:val="afa"/>
          <w:rFonts w:ascii="Arial" w:eastAsia="Times New Roman" w:hAnsi="Arial" w:cs="Arial"/>
          <w:bCs/>
          <w:spacing w:val="-8"/>
          <w:sz w:val="28"/>
          <w:szCs w:val="24"/>
          <w:lang w:eastAsia="ru-RU"/>
        </w:rPr>
        <w:footnoteReference w:id="9"/>
      </w:r>
      <w:r w:rsidRPr="007B73B8">
        <w:rPr>
          <w:rFonts w:ascii="Arial" w:eastAsia="Times New Roman" w:hAnsi="Arial" w:cs="Arial"/>
          <w:bCs/>
          <w:spacing w:val="-8"/>
          <w:sz w:val="28"/>
          <w:szCs w:val="24"/>
          <w:lang w:eastAsia="ru-RU"/>
        </w:rPr>
        <w:t>.</w:t>
      </w:r>
    </w:p>
    <w:p w14:paraId="0A81E751" w14:textId="6B204A4E" w:rsidR="000748A4" w:rsidRPr="007B73B8" w:rsidRDefault="000748A4"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Пайда болған қауіп</w:t>
      </w:r>
      <w:r w:rsidR="003E077F">
        <w:rPr>
          <w:rFonts w:ascii="Arial" w:eastAsia="Times New Roman" w:hAnsi="Arial" w:cs="Arial"/>
          <w:bCs/>
          <w:spacing w:val="-8"/>
          <w:sz w:val="28"/>
          <w:szCs w:val="24"/>
          <w:lang w:val="kk-KZ" w:eastAsia="ru-RU"/>
        </w:rPr>
        <w:t>-қатер бопсалаушы</w:t>
      </w:r>
      <w:r w:rsidRPr="007B73B8">
        <w:rPr>
          <w:rFonts w:ascii="Arial" w:eastAsia="Times New Roman" w:hAnsi="Arial" w:cs="Arial"/>
          <w:bCs/>
          <w:spacing w:val="-8"/>
          <w:sz w:val="28"/>
          <w:szCs w:val="24"/>
          <w:lang w:eastAsia="ru-RU"/>
        </w:rPr>
        <w:t xml:space="preserve"> бағдарлама</w:t>
      </w:r>
      <w:r w:rsidR="003E077F">
        <w:rPr>
          <w:rFonts w:ascii="Arial" w:eastAsia="Times New Roman" w:hAnsi="Arial" w:cs="Arial"/>
          <w:bCs/>
          <w:spacing w:val="-8"/>
          <w:sz w:val="28"/>
          <w:szCs w:val="24"/>
          <w:lang w:val="kk-KZ" w:eastAsia="ru-RU"/>
        </w:rPr>
        <w:t xml:space="preserve">ларын </w:t>
      </w:r>
      <w:r w:rsidR="003E077F" w:rsidRPr="007B73B8">
        <w:rPr>
          <w:rFonts w:ascii="Arial" w:eastAsia="Times New Roman" w:hAnsi="Arial" w:cs="Arial"/>
          <w:bCs/>
          <w:spacing w:val="-8"/>
          <w:sz w:val="24"/>
          <w:lang w:eastAsia="ru-RU"/>
        </w:rPr>
        <w:t>(ransomware)</w:t>
      </w:r>
      <w:r w:rsidRPr="007B73B8">
        <w:rPr>
          <w:rFonts w:ascii="Arial" w:eastAsia="Times New Roman" w:hAnsi="Arial" w:cs="Arial"/>
          <w:bCs/>
          <w:spacing w:val="-8"/>
          <w:sz w:val="28"/>
          <w:szCs w:val="24"/>
          <w:lang w:eastAsia="ru-RU"/>
        </w:rPr>
        <w:t xml:space="preserve"> пайдаланып</w:t>
      </w:r>
      <w:r w:rsidR="003E077F">
        <w:rPr>
          <w:rFonts w:ascii="Arial" w:eastAsia="Times New Roman" w:hAnsi="Arial" w:cs="Arial"/>
          <w:bCs/>
          <w:spacing w:val="-8"/>
          <w:sz w:val="28"/>
          <w:szCs w:val="24"/>
          <w:lang w:val="kk-KZ" w:eastAsia="ru-RU"/>
        </w:rPr>
        <w:t>,</w:t>
      </w:r>
      <w:r w:rsidRPr="007B73B8">
        <w:rPr>
          <w:rFonts w:ascii="Arial" w:eastAsia="Times New Roman" w:hAnsi="Arial" w:cs="Arial"/>
          <w:bCs/>
          <w:spacing w:val="-8"/>
          <w:sz w:val="28"/>
          <w:szCs w:val="24"/>
          <w:lang w:eastAsia="ru-RU"/>
        </w:rPr>
        <w:t xml:space="preserve"> кибершабуылдар жасау болуы мүмкін. Мұндай бағдарламалар </w:t>
      </w:r>
      <w:r w:rsidR="003E077F" w:rsidRPr="007B73B8">
        <w:rPr>
          <w:rFonts w:ascii="Arial" w:eastAsia="Times New Roman" w:hAnsi="Arial" w:cs="Arial"/>
          <w:bCs/>
          <w:spacing w:val="-8"/>
          <w:sz w:val="28"/>
          <w:szCs w:val="24"/>
          <w:lang w:eastAsia="ru-RU"/>
        </w:rPr>
        <w:t xml:space="preserve">файлдардың шифрын ашу үшін </w:t>
      </w:r>
      <w:r w:rsidRPr="007B73B8">
        <w:rPr>
          <w:rFonts w:ascii="Arial" w:eastAsia="Times New Roman" w:hAnsi="Arial" w:cs="Arial"/>
          <w:bCs/>
          <w:spacing w:val="-8"/>
          <w:sz w:val="28"/>
          <w:szCs w:val="24"/>
          <w:lang w:eastAsia="ru-RU"/>
        </w:rPr>
        <w:t>криптовалюта түріндегі төлем төленгенге дейін жәбірленушінің құрылғысындағы файлдарды шифрлауға арналған зиянды бағдарламалық құрал түріне жатады.</w:t>
      </w:r>
    </w:p>
    <w:p w14:paraId="3493CCFE" w14:textId="16D934DA" w:rsidR="000748A4" w:rsidRPr="007B73B8" w:rsidRDefault="000748A4"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xml:space="preserve">ФАТФ-тың 2023 жылғы наурызда жарияланған </w:t>
      </w:r>
      <w:r w:rsidR="003E077F">
        <w:rPr>
          <w:rFonts w:ascii="Arial" w:eastAsia="Times New Roman" w:hAnsi="Arial" w:cs="Arial"/>
          <w:bCs/>
          <w:spacing w:val="-8"/>
          <w:sz w:val="28"/>
          <w:szCs w:val="24"/>
          <w:lang w:val="kk-KZ" w:eastAsia="ru-RU"/>
        </w:rPr>
        <w:t>«Бопсалаушы</w:t>
      </w:r>
      <w:r w:rsidR="003E077F" w:rsidRPr="007B73B8">
        <w:rPr>
          <w:rFonts w:ascii="Arial" w:eastAsia="Times New Roman" w:hAnsi="Arial" w:cs="Arial"/>
          <w:bCs/>
          <w:spacing w:val="-8"/>
          <w:sz w:val="28"/>
          <w:szCs w:val="24"/>
          <w:lang w:eastAsia="ru-RU"/>
        </w:rPr>
        <w:t xml:space="preserve"> </w:t>
      </w:r>
      <w:r w:rsidRPr="007B73B8">
        <w:rPr>
          <w:rFonts w:ascii="Arial" w:eastAsia="Times New Roman" w:hAnsi="Arial" w:cs="Arial"/>
          <w:bCs/>
          <w:spacing w:val="-8"/>
          <w:sz w:val="28"/>
          <w:szCs w:val="24"/>
          <w:lang w:eastAsia="ru-RU"/>
        </w:rPr>
        <w:t>бағдарламал</w:t>
      </w:r>
      <w:r w:rsidR="003E077F">
        <w:rPr>
          <w:rFonts w:ascii="Arial" w:eastAsia="Times New Roman" w:hAnsi="Arial" w:cs="Arial"/>
          <w:bCs/>
          <w:spacing w:val="-8"/>
          <w:sz w:val="28"/>
          <w:szCs w:val="24"/>
          <w:lang w:val="kk-KZ" w:eastAsia="ru-RU"/>
        </w:rPr>
        <w:t>арды</w:t>
      </w:r>
      <w:r w:rsidRPr="007B73B8">
        <w:rPr>
          <w:rFonts w:ascii="Arial" w:eastAsia="Times New Roman" w:hAnsi="Arial" w:cs="Arial"/>
          <w:bCs/>
          <w:spacing w:val="-8"/>
          <w:sz w:val="28"/>
          <w:szCs w:val="24"/>
          <w:lang w:eastAsia="ru-RU"/>
        </w:rPr>
        <w:t xml:space="preserve"> қаржыландыруға қарсы іс-қимыл</w:t>
      </w:r>
      <w:r w:rsidR="003E077F">
        <w:rPr>
          <w:rFonts w:ascii="Arial" w:eastAsia="Times New Roman" w:hAnsi="Arial" w:cs="Arial"/>
          <w:bCs/>
          <w:spacing w:val="-8"/>
          <w:sz w:val="28"/>
          <w:szCs w:val="24"/>
          <w:lang w:val="kk-KZ" w:eastAsia="ru-RU"/>
        </w:rPr>
        <w:t>»</w:t>
      </w:r>
      <w:r w:rsidRPr="007B73B8">
        <w:rPr>
          <w:rFonts w:ascii="Arial" w:eastAsia="Times New Roman" w:hAnsi="Arial" w:cs="Arial"/>
          <w:bCs/>
          <w:spacing w:val="-8"/>
          <w:sz w:val="28"/>
          <w:szCs w:val="24"/>
          <w:lang w:eastAsia="ru-RU"/>
        </w:rPr>
        <w:t xml:space="preserve"> есебіне сәйкес, 2020 және 2021 жылдары 2019 жылмен салыстырғанда бопсалау төлемдері кем дегенде төрт есе өсті. 2023 жылы мұндай бопсалаулардың көлемі </w:t>
      </w:r>
      <w:r w:rsidR="00511995" w:rsidRPr="007B73B8">
        <w:rPr>
          <w:rFonts w:ascii="Arial" w:eastAsia="Times New Roman" w:hAnsi="Arial" w:cs="Arial"/>
          <w:bCs/>
          <w:spacing w:val="-8"/>
          <w:sz w:val="28"/>
          <w:szCs w:val="24"/>
          <w:lang w:eastAsia="ru-RU"/>
        </w:rPr>
        <w:t>$</w:t>
      </w:r>
      <w:r w:rsidRPr="007B73B8">
        <w:rPr>
          <w:rFonts w:ascii="Arial" w:eastAsia="Times New Roman" w:hAnsi="Arial" w:cs="Arial"/>
          <w:bCs/>
          <w:spacing w:val="-8"/>
          <w:sz w:val="28"/>
          <w:szCs w:val="24"/>
          <w:lang w:eastAsia="ru-RU"/>
        </w:rPr>
        <w:t xml:space="preserve">1.1 млрд. </w:t>
      </w:r>
      <w:r w:rsidR="003E077F" w:rsidRPr="007B73B8">
        <w:rPr>
          <w:rFonts w:ascii="Arial" w:eastAsia="Times New Roman" w:hAnsi="Arial" w:cs="Arial"/>
          <w:bCs/>
          <w:spacing w:val="-8"/>
          <w:sz w:val="28"/>
          <w:szCs w:val="24"/>
          <w:lang w:eastAsia="ru-RU"/>
        </w:rPr>
        <w:t>жетті</w:t>
      </w:r>
      <w:r w:rsidR="003E077F">
        <w:rPr>
          <w:rFonts w:ascii="Arial" w:eastAsia="Times New Roman" w:hAnsi="Arial" w:cs="Arial"/>
          <w:bCs/>
          <w:spacing w:val="-8"/>
          <w:sz w:val="28"/>
          <w:szCs w:val="24"/>
          <w:lang w:val="kk-KZ" w:eastAsia="ru-RU"/>
        </w:rPr>
        <w:t>.</w:t>
      </w:r>
      <w:r w:rsidR="003E077F" w:rsidRPr="007B73B8" w:rsidDel="003E077F">
        <w:rPr>
          <w:rFonts w:ascii="Arial" w:eastAsia="Times New Roman" w:hAnsi="Arial" w:cs="Arial"/>
          <w:bCs/>
          <w:spacing w:val="-8"/>
          <w:sz w:val="28"/>
          <w:szCs w:val="24"/>
          <w:lang w:eastAsia="ru-RU"/>
        </w:rPr>
        <w:t xml:space="preserve"> </w:t>
      </w:r>
    </w:p>
    <w:p w14:paraId="252BF974" w14:textId="516C10A9" w:rsidR="000748A4" w:rsidRPr="007B73B8" w:rsidRDefault="000748A4"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Сондай-ақ әлемде криптовалюта биржаларына кибершабуылдар үрдісі байқалады</w:t>
      </w:r>
      <w:r w:rsidRPr="007B73B8">
        <w:rPr>
          <w:rStyle w:val="afa"/>
          <w:rFonts w:ascii="Arial" w:eastAsia="Times New Roman" w:hAnsi="Arial" w:cs="Arial"/>
          <w:bCs/>
          <w:spacing w:val="-8"/>
          <w:sz w:val="28"/>
          <w:szCs w:val="24"/>
          <w:lang w:eastAsia="ru-RU"/>
        </w:rPr>
        <w:footnoteReference w:id="10"/>
      </w:r>
      <w:r w:rsidRPr="007B73B8">
        <w:rPr>
          <w:rFonts w:ascii="Arial" w:eastAsia="Times New Roman" w:hAnsi="Arial" w:cs="Arial"/>
          <w:bCs/>
          <w:spacing w:val="-8"/>
          <w:sz w:val="28"/>
          <w:szCs w:val="24"/>
          <w:lang w:eastAsia="ru-RU"/>
        </w:rPr>
        <w:t>. АХҚО Комитетіне алдын алу шараларын қабылдау</w:t>
      </w:r>
      <w:r w:rsidR="003E077F" w:rsidRPr="003E077F">
        <w:rPr>
          <w:rFonts w:ascii="Arial" w:eastAsia="Times New Roman" w:hAnsi="Arial" w:cs="Arial"/>
          <w:bCs/>
          <w:spacing w:val="-8"/>
          <w:sz w:val="28"/>
          <w:szCs w:val="24"/>
          <w:lang w:eastAsia="ru-RU"/>
        </w:rPr>
        <w:t xml:space="preserve"> </w:t>
      </w:r>
      <w:r w:rsidR="003E077F" w:rsidRPr="007B73B8">
        <w:rPr>
          <w:rFonts w:ascii="Arial" w:eastAsia="Times New Roman" w:hAnsi="Arial" w:cs="Arial"/>
          <w:bCs/>
          <w:spacing w:val="-8"/>
          <w:sz w:val="28"/>
          <w:szCs w:val="24"/>
          <w:lang w:eastAsia="ru-RU"/>
        </w:rPr>
        <w:t>ұсынылады</w:t>
      </w:r>
      <w:r w:rsidRPr="007B73B8">
        <w:rPr>
          <w:rFonts w:ascii="Arial" w:eastAsia="Times New Roman" w:hAnsi="Arial" w:cs="Arial"/>
          <w:bCs/>
          <w:spacing w:val="-8"/>
          <w:sz w:val="28"/>
          <w:szCs w:val="24"/>
          <w:lang w:eastAsia="ru-RU"/>
        </w:rPr>
        <w:t>.</w:t>
      </w:r>
    </w:p>
    <w:p w14:paraId="4BFB72F3" w14:textId="493F0D7A" w:rsidR="000748A4" w:rsidRPr="007B73B8" w:rsidRDefault="000748A4"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Тағы бір туындайтын қауіп</w:t>
      </w:r>
      <w:r w:rsidR="003E077F">
        <w:rPr>
          <w:rFonts w:ascii="Arial" w:eastAsia="Times New Roman" w:hAnsi="Arial" w:cs="Arial"/>
          <w:bCs/>
          <w:spacing w:val="-8"/>
          <w:sz w:val="28"/>
          <w:szCs w:val="24"/>
          <w:lang w:val="kk-KZ" w:eastAsia="ru-RU"/>
        </w:rPr>
        <w:t>-қатер</w:t>
      </w:r>
      <w:r w:rsidRPr="007B73B8">
        <w:rPr>
          <w:rFonts w:ascii="Arial" w:eastAsia="Times New Roman" w:hAnsi="Arial" w:cs="Arial"/>
          <w:bCs/>
          <w:spacing w:val="-8"/>
          <w:sz w:val="28"/>
          <w:szCs w:val="24"/>
          <w:lang w:eastAsia="ru-RU"/>
        </w:rPr>
        <w:t xml:space="preserve"> - </w:t>
      </w:r>
      <w:r w:rsidR="00E92593" w:rsidRPr="007B73B8">
        <w:rPr>
          <w:rFonts w:ascii="Arial" w:eastAsia="Times New Roman" w:hAnsi="Arial" w:cs="Arial"/>
          <w:bCs/>
          <w:spacing w:val="-8"/>
          <w:sz w:val="28"/>
          <w:szCs w:val="24"/>
          <w:lang w:eastAsia="ru-RU"/>
        </w:rPr>
        <w:t>криптовалюталық ақшаны жылыстатушылар үшін</w:t>
      </w:r>
      <w:r w:rsidR="003E077F">
        <w:rPr>
          <w:rFonts w:ascii="Arial" w:eastAsia="Times New Roman" w:hAnsi="Arial" w:cs="Arial"/>
          <w:bCs/>
          <w:spacing w:val="-8"/>
          <w:sz w:val="28"/>
          <w:szCs w:val="24"/>
          <w:lang w:val="kk-KZ" w:eastAsia="ru-RU"/>
        </w:rPr>
        <w:t xml:space="preserve"> онлайн-гемблингтердің </w:t>
      </w:r>
      <w:r w:rsidR="003E077F" w:rsidRPr="007B73B8">
        <w:rPr>
          <w:rFonts w:ascii="Arial" w:eastAsia="Times New Roman" w:hAnsi="Arial" w:cs="Arial"/>
          <w:bCs/>
          <w:spacing w:val="-8"/>
          <w:sz w:val="28"/>
          <w:szCs w:val="24"/>
          <w:lang w:eastAsia="ru-RU"/>
        </w:rPr>
        <w:t>заңсыз онлайн ойын платформаларын пайдалану</w:t>
      </w:r>
      <w:r w:rsidR="003E077F">
        <w:rPr>
          <w:rFonts w:ascii="Arial" w:eastAsia="Times New Roman" w:hAnsi="Arial" w:cs="Arial"/>
          <w:bCs/>
          <w:spacing w:val="-8"/>
          <w:sz w:val="28"/>
          <w:szCs w:val="24"/>
          <w:lang w:val="kk-KZ" w:eastAsia="ru-RU"/>
        </w:rPr>
        <w:t xml:space="preserve"> болып </w:t>
      </w:r>
      <w:proofErr w:type="gramStart"/>
      <w:r w:rsidR="003E077F">
        <w:rPr>
          <w:rFonts w:ascii="Arial" w:eastAsia="Times New Roman" w:hAnsi="Arial" w:cs="Arial"/>
          <w:bCs/>
          <w:spacing w:val="-8"/>
          <w:sz w:val="28"/>
          <w:szCs w:val="24"/>
          <w:lang w:val="kk-KZ" w:eastAsia="ru-RU"/>
        </w:rPr>
        <w:t xml:space="preserve">табылады </w:t>
      </w:r>
      <w:r w:rsidR="00E92593" w:rsidRPr="007B73B8">
        <w:rPr>
          <w:rStyle w:val="afa"/>
          <w:rFonts w:ascii="Arial" w:eastAsia="Times New Roman" w:hAnsi="Arial" w:cs="Arial"/>
          <w:bCs/>
          <w:spacing w:val="-8"/>
          <w:sz w:val="28"/>
          <w:szCs w:val="24"/>
          <w:lang w:eastAsia="ru-RU"/>
        </w:rPr>
        <w:footnoteReference w:id="11"/>
      </w:r>
      <w:r w:rsidR="00E92593" w:rsidRPr="007B73B8">
        <w:rPr>
          <w:rFonts w:ascii="Arial" w:eastAsia="Times New Roman" w:hAnsi="Arial" w:cs="Arial"/>
          <w:bCs/>
          <w:spacing w:val="-8"/>
          <w:sz w:val="28"/>
          <w:szCs w:val="24"/>
          <w:lang w:eastAsia="ru-RU"/>
        </w:rPr>
        <w:t>.</w:t>
      </w:r>
      <w:proofErr w:type="gramEnd"/>
    </w:p>
    <w:p w14:paraId="44803397" w14:textId="5C64B30C" w:rsidR="00D36799" w:rsidRPr="007B73B8" w:rsidRDefault="000748A4"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lastRenderedPageBreak/>
        <w:t>Қылмыстық істерді</w:t>
      </w:r>
      <w:r w:rsidR="003E077F">
        <w:rPr>
          <w:rFonts w:ascii="Arial" w:eastAsia="Times New Roman" w:hAnsi="Arial" w:cs="Arial"/>
          <w:bCs/>
          <w:spacing w:val="-8"/>
          <w:sz w:val="28"/>
          <w:szCs w:val="24"/>
          <w:lang w:val="kk-KZ" w:eastAsia="ru-RU"/>
        </w:rPr>
        <w:t>ң</w:t>
      </w:r>
      <w:r w:rsidRPr="007B73B8">
        <w:rPr>
          <w:rFonts w:ascii="Arial" w:eastAsia="Times New Roman" w:hAnsi="Arial" w:cs="Arial"/>
          <w:bCs/>
          <w:spacing w:val="-8"/>
          <w:sz w:val="28"/>
          <w:szCs w:val="24"/>
          <w:lang w:eastAsia="ru-RU"/>
        </w:rPr>
        <w:t xml:space="preserve"> талдау</w:t>
      </w:r>
      <w:r w:rsidR="00D36799" w:rsidRPr="007B73B8">
        <w:rPr>
          <w:rFonts w:ascii="Arial" w:eastAsia="Times New Roman" w:hAnsi="Arial" w:cs="Arial"/>
          <w:bCs/>
          <w:spacing w:val="-8"/>
          <w:sz w:val="28"/>
          <w:szCs w:val="24"/>
          <w:lang w:eastAsia="ru-RU"/>
        </w:rPr>
        <w:t>ы</w:t>
      </w:r>
      <w:r w:rsidR="003E077F">
        <w:rPr>
          <w:rFonts w:ascii="Arial" w:eastAsia="Times New Roman" w:hAnsi="Arial" w:cs="Arial"/>
          <w:bCs/>
          <w:spacing w:val="-8"/>
          <w:sz w:val="28"/>
          <w:szCs w:val="24"/>
          <w:lang w:val="kk-KZ" w:eastAsia="ru-RU"/>
        </w:rPr>
        <w:t xml:space="preserve"> мынадай</w:t>
      </w:r>
      <w:r w:rsidR="00D36799" w:rsidRPr="007B73B8">
        <w:rPr>
          <w:rFonts w:ascii="Arial" w:eastAsia="Times New Roman" w:hAnsi="Arial" w:cs="Arial"/>
          <w:bCs/>
          <w:spacing w:val="-8"/>
          <w:sz w:val="28"/>
          <w:szCs w:val="24"/>
          <w:lang w:eastAsia="ru-RU"/>
        </w:rPr>
        <w:t xml:space="preserve"> осалдықтар</w:t>
      </w:r>
      <w:r w:rsidR="003E077F">
        <w:rPr>
          <w:rFonts w:ascii="Arial" w:eastAsia="Times New Roman" w:hAnsi="Arial" w:cs="Arial"/>
          <w:bCs/>
          <w:spacing w:val="-8"/>
          <w:sz w:val="28"/>
          <w:szCs w:val="24"/>
          <w:lang w:val="kk-KZ" w:eastAsia="ru-RU"/>
        </w:rPr>
        <w:t>ды анықтады</w:t>
      </w:r>
      <w:r w:rsidR="00D36799" w:rsidRPr="007B73B8">
        <w:rPr>
          <w:rFonts w:ascii="Arial" w:eastAsia="Times New Roman" w:hAnsi="Arial" w:cs="Arial"/>
          <w:bCs/>
          <w:spacing w:val="-8"/>
          <w:sz w:val="28"/>
          <w:szCs w:val="24"/>
          <w:lang w:eastAsia="ru-RU"/>
        </w:rPr>
        <w:t>.</w:t>
      </w:r>
    </w:p>
    <w:p w14:paraId="5C64D09C" w14:textId="1E35AC9A" w:rsidR="00AB4C03" w:rsidRPr="007B73B8" w:rsidRDefault="004D3CF0" w:rsidP="00894A59">
      <w:pPr>
        <w:spacing w:after="0" w:line="240" w:lineRule="auto"/>
        <w:ind w:firstLine="708"/>
        <w:jc w:val="both"/>
        <w:rPr>
          <w:rFonts w:ascii="Arial" w:hAnsi="Arial" w:cs="Arial"/>
          <w:b/>
          <w:sz w:val="28"/>
          <w:szCs w:val="28"/>
        </w:rPr>
      </w:pPr>
      <w:r w:rsidRPr="007B73B8">
        <w:rPr>
          <w:rFonts w:ascii="Arial" w:eastAsia="Times New Roman" w:hAnsi="Arial" w:cs="Arial"/>
          <w:b/>
          <w:bCs/>
          <w:spacing w:val="-8"/>
          <w:sz w:val="28"/>
          <w:szCs w:val="24"/>
          <w:lang w:eastAsia="ru-RU"/>
        </w:rPr>
        <w:t>3</w:t>
      </w:r>
      <w:r w:rsidR="004E548F" w:rsidRPr="007B73B8">
        <w:rPr>
          <w:rFonts w:ascii="Arial" w:eastAsia="Times New Roman" w:hAnsi="Arial" w:cs="Arial"/>
          <w:b/>
          <w:bCs/>
          <w:spacing w:val="-8"/>
          <w:sz w:val="28"/>
          <w:szCs w:val="24"/>
          <w:lang w:eastAsia="ru-RU"/>
        </w:rPr>
        <w:t>.</w:t>
      </w:r>
      <w:r w:rsidR="000E39F2" w:rsidRPr="007B73B8">
        <w:rPr>
          <w:rFonts w:ascii="Arial" w:eastAsia="Times New Roman" w:hAnsi="Arial" w:cs="Arial"/>
          <w:b/>
          <w:bCs/>
          <w:spacing w:val="-8"/>
          <w:sz w:val="28"/>
          <w:szCs w:val="24"/>
          <w:lang w:eastAsia="ru-RU"/>
        </w:rPr>
        <w:t>3</w:t>
      </w:r>
      <w:r w:rsidR="004E548F" w:rsidRPr="007B73B8">
        <w:rPr>
          <w:rFonts w:ascii="Arial" w:eastAsia="Times New Roman" w:hAnsi="Arial" w:cs="Arial"/>
          <w:b/>
          <w:bCs/>
          <w:spacing w:val="-8"/>
          <w:sz w:val="28"/>
          <w:szCs w:val="24"/>
          <w:lang w:eastAsia="ru-RU"/>
        </w:rPr>
        <w:t>.</w:t>
      </w:r>
      <w:r w:rsidR="00AB4C03" w:rsidRPr="007B73B8">
        <w:rPr>
          <w:rFonts w:ascii="Arial" w:hAnsi="Arial" w:cs="Arial"/>
          <w:b/>
          <w:bCs/>
          <w:sz w:val="28"/>
          <w:szCs w:val="28"/>
        </w:rPr>
        <w:t>5.</w:t>
      </w:r>
      <w:r w:rsidR="00AB4C03" w:rsidRPr="007B73B8">
        <w:rPr>
          <w:rFonts w:ascii="Arial" w:hAnsi="Arial" w:cs="Arial"/>
          <w:b/>
          <w:sz w:val="28"/>
          <w:szCs w:val="28"/>
        </w:rPr>
        <w:t> </w:t>
      </w:r>
      <w:r w:rsidR="003E077F">
        <w:rPr>
          <w:rFonts w:ascii="Arial" w:hAnsi="Arial" w:cs="Arial"/>
          <w:b/>
          <w:sz w:val="28"/>
          <w:szCs w:val="28"/>
          <w:lang w:val="kk-KZ"/>
        </w:rPr>
        <w:t>Тән</w:t>
      </w:r>
      <w:r w:rsidR="003E077F" w:rsidRPr="007B73B8">
        <w:rPr>
          <w:rFonts w:ascii="Arial" w:hAnsi="Arial" w:cs="Arial"/>
          <w:b/>
          <w:sz w:val="28"/>
          <w:szCs w:val="28"/>
        </w:rPr>
        <w:t xml:space="preserve"> </w:t>
      </w:r>
      <w:r w:rsidR="00AB4C03" w:rsidRPr="007B73B8">
        <w:rPr>
          <w:rFonts w:ascii="Arial" w:hAnsi="Arial" w:cs="Arial"/>
          <w:b/>
          <w:sz w:val="28"/>
          <w:szCs w:val="28"/>
        </w:rPr>
        <w:t>осалдықтар.</w:t>
      </w:r>
    </w:p>
    <w:p w14:paraId="22A3D647" w14:textId="1F4A78D9" w:rsidR="00AB4C03" w:rsidRPr="007B73B8" w:rsidRDefault="007E1251" w:rsidP="00894A59">
      <w:pPr>
        <w:spacing w:after="0" w:line="240" w:lineRule="auto"/>
        <w:ind w:firstLine="708"/>
        <w:jc w:val="both"/>
        <w:rPr>
          <w:rFonts w:ascii="Arial" w:hAnsi="Arial" w:cs="Arial"/>
          <w:sz w:val="28"/>
          <w:szCs w:val="28"/>
          <w:u w:val="single"/>
        </w:rPr>
      </w:pPr>
      <w:r w:rsidRPr="007B73B8">
        <w:rPr>
          <w:rFonts w:ascii="Arial" w:hAnsi="Arial" w:cs="Arial"/>
          <w:sz w:val="28"/>
          <w:szCs w:val="28"/>
          <w:u w:val="single"/>
        </w:rPr>
        <w:t>Цифрлық активтердің трансшекаралық сипаты</w:t>
      </w:r>
      <w:r w:rsidR="00806A3B" w:rsidRPr="007B73B8">
        <w:rPr>
          <w:rFonts w:ascii="Arial" w:hAnsi="Arial" w:cs="Arial"/>
          <w:sz w:val="28"/>
          <w:szCs w:val="28"/>
          <w:u w:val="single"/>
        </w:rPr>
        <w:t xml:space="preserve">. </w:t>
      </w:r>
    </w:p>
    <w:p w14:paraId="3054281D" w14:textId="0C2B503D" w:rsidR="009E6F63" w:rsidRPr="007B73B8" w:rsidRDefault="00806A3B" w:rsidP="00894A59">
      <w:pPr>
        <w:spacing w:after="0" w:line="240" w:lineRule="auto"/>
        <w:ind w:firstLine="708"/>
        <w:jc w:val="both"/>
        <w:rPr>
          <w:rFonts w:ascii="Arial" w:hAnsi="Arial" w:cs="Arial"/>
          <w:sz w:val="28"/>
          <w:szCs w:val="28"/>
        </w:rPr>
      </w:pPr>
      <w:r w:rsidRPr="007B73B8">
        <w:rPr>
          <w:rFonts w:ascii="Arial" w:hAnsi="Arial" w:cs="Arial"/>
          <w:sz w:val="28"/>
          <w:szCs w:val="28"/>
        </w:rPr>
        <w:t xml:space="preserve">Қамтамасыз етілмеген цифрлық активтер қылмыскерлерге ұлттық банк жүйесін айналып өтіп, трансшекаралық аударымдарды жүзеге асыруға мүмкіндік береді, бұл қылмыстық жолмен алынған кірістерді </w:t>
      </w:r>
      <w:r w:rsidR="0012789D">
        <w:rPr>
          <w:rFonts w:ascii="Arial" w:hAnsi="Arial" w:cs="Arial"/>
          <w:sz w:val="28"/>
          <w:szCs w:val="28"/>
          <w:lang w:val="kk-KZ"/>
        </w:rPr>
        <w:t xml:space="preserve">жылыстатудың </w:t>
      </w:r>
      <w:r w:rsidRPr="007B73B8">
        <w:rPr>
          <w:rFonts w:ascii="Arial" w:hAnsi="Arial" w:cs="Arial"/>
          <w:sz w:val="28"/>
          <w:szCs w:val="28"/>
        </w:rPr>
        <w:t xml:space="preserve">жеңілдігі мен жылдамдығын арттырады. </w:t>
      </w:r>
    </w:p>
    <w:p w14:paraId="679E7AD9" w14:textId="47953976" w:rsidR="009E6F63" w:rsidRPr="007B73B8" w:rsidRDefault="009E6F63" w:rsidP="00894A59">
      <w:pPr>
        <w:spacing w:after="0" w:line="240" w:lineRule="auto"/>
        <w:ind w:firstLine="708"/>
        <w:jc w:val="both"/>
        <w:rPr>
          <w:rFonts w:ascii="Arial" w:hAnsi="Arial" w:cs="Arial"/>
          <w:sz w:val="28"/>
          <w:szCs w:val="28"/>
          <w:u w:val="single"/>
        </w:rPr>
      </w:pPr>
      <w:r w:rsidRPr="007B73B8">
        <w:rPr>
          <w:rFonts w:ascii="Arial" w:hAnsi="Arial" w:cs="Arial"/>
          <w:sz w:val="28"/>
          <w:szCs w:val="28"/>
          <w:u w:val="single"/>
        </w:rPr>
        <w:t>Цифрлық активтердің техникалық сипаттамасы</w:t>
      </w:r>
    </w:p>
    <w:p w14:paraId="0DE42229" w14:textId="4AF0C864" w:rsidR="000672D6" w:rsidRPr="007B73B8" w:rsidRDefault="0012789D" w:rsidP="00894A59">
      <w:pPr>
        <w:spacing w:after="0" w:line="240" w:lineRule="auto"/>
        <w:ind w:firstLine="708"/>
        <w:jc w:val="both"/>
        <w:rPr>
          <w:rFonts w:ascii="Arial" w:hAnsi="Arial" w:cs="Arial"/>
          <w:sz w:val="28"/>
          <w:szCs w:val="28"/>
        </w:rPr>
      </w:pPr>
      <w:r>
        <w:rPr>
          <w:rFonts w:ascii="Arial" w:hAnsi="Arial" w:cs="Arial"/>
          <w:sz w:val="28"/>
          <w:szCs w:val="28"/>
          <w:lang w:val="kk-KZ"/>
        </w:rPr>
        <w:t>Ц</w:t>
      </w:r>
      <w:r w:rsidR="000672D6" w:rsidRPr="007B73B8">
        <w:rPr>
          <w:rFonts w:ascii="Arial" w:hAnsi="Arial" w:cs="Arial"/>
          <w:sz w:val="28"/>
          <w:szCs w:val="28"/>
        </w:rPr>
        <w:t>ифрлық активтер блокчейн технологиясы негізінде жұмыс істей</w:t>
      </w:r>
      <w:r>
        <w:rPr>
          <w:rFonts w:ascii="Arial" w:hAnsi="Arial" w:cs="Arial"/>
          <w:sz w:val="28"/>
          <w:szCs w:val="28"/>
          <w:lang w:val="kk-KZ"/>
        </w:rPr>
        <w:t>тіні өздеріңізге мәлім</w:t>
      </w:r>
      <w:r w:rsidR="000672D6" w:rsidRPr="007B73B8">
        <w:rPr>
          <w:rFonts w:ascii="Arial" w:hAnsi="Arial" w:cs="Arial"/>
          <w:sz w:val="28"/>
          <w:szCs w:val="28"/>
        </w:rPr>
        <w:t xml:space="preserve">. Бұл өзгермейтін болса да, </w:t>
      </w:r>
      <w:r>
        <w:rPr>
          <w:rFonts w:ascii="Arial" w:hAnsi="Arial" w:cs="Arial"/>
          <w:sz w:val="28"/>
          <w:szCs w:val="28"/>
          <w:lang w:val="kk-KZ"/>
        </w:rPr>
        <w:t>адамдардың</w:t>
      </w:r>
      <w:r w:rsidR="000672D6" w:rsidRPr="007B73B8">
        <w:rPr>
          <w:rFonts w:ascii="Arial" w:hAnsi="Arial" w:cs="Arial"/>
          <w:sz w:val="28"/>
          <w:szCs w:val="28"/>
        </w:rPr>
        <w:t xml:space="preserve"> дәстүрлі қаржы жүйесін айналып өтіп, активтерді орталықтандырылмаған түрде сақтау және аудару мүмкіндігі </w:t>
      </w:r>
      <w:r w:rsidRPr="007B73B8">
        <w:rPr>
          <w:rFonts w:ascii="Arial" w:hAnsi="Arial" w:cs="Arial"/>
          <w:sz w:val="28"/>
          <w:szCs w:val="28"/>
        </w:rPr>
        <w:t>крипто-әмияндардың бенефициарлық иелері</w:t>
      </w:r>
      <w:r>
        <w:rPr>
          <w:rFonts w:ascii="Arial" w:hAnsi="Arial" w:cs="Arial"/>
          <w:sz w:val="28"/>
          <w:szCs w:val="28"/>
          <w:lang w:val="kk-KZ"/>
        </w:rPr>
        <w:t xml:space="preserve">н </w:t>
      </w:r>
      <w:r w:rsidRPr="007B73B8">
        <w:rPr>
          <w:rFonts w:ascii="Arial" w:hAnsi="Arial" w:cs="Arial"/>
          <w:sz w:val="28"/>
          <w:szCs w:val="28"/>
        </w:rPr>
        <w:t xml:space="preserve">сәйкестендіру </w:t>
      </w:r>
      <w:r>
        <w:rPr>
          <w:rFonts w:ascii="Arial" w:hAnsi="Arial" w:cs="Arial"/>
          <w:sz w:val="28"/>
          <w:szCs w:val="28"/>
          <w:lang w:val="kk-KZ"/>
        </w:rPr>
        <w:t xml:space="preserve">үшін </w:t>
      </w:r>
      <w:r w:rsidR="000672D6" w:rsidRPr="007B73B8">
        <w:rPr>
          <w:rFonts w:ascii="Arial" w:hAnsi="Arial" w:cs="Arial"/>
          <w:sz w:val="28"/>
          <w:szCs w:val="28"/>
        </w:rPr>
        <w:t xml:space="preserve">проблемалар тудырады. </w:t>
      </w:r>
    </w:p>
    <w:p w14:paraId="00489025" w14:textId="72CFC4DE" w:rsidR="004245C0" w:rsidRPr="007B73B8" w:rsidRDefault="0012789D" w:rsidP="00894A59">
      <w:pPr>
        <w:spacing w:after="0" w:line="240" w:lineRule="auto"/>
        <w:ind w:firstLine="708"/>
        <w:jc w:val="both"/>
        <w:rPr>
          <w:rFonts w:ascii="Arial" w:hAnsi="Arial" w:cs="Arial"/>
          <w:sz w:val="28"/>
          <w:szCs w:val="28"/>
        </w:rPr>
      </w:pPr>
      <w:r>
        <w:rPr>
          <w:rFonts w:ascii="Arial" w:hAnsi="Arial" w:cs="Arial"/>
          <w:sz w:val="28"/>
          <w:szCs w:val="28"/>
          <w:lang w:val="kk-KZ"/>
        </w:rPr>
        <w:t>Б</w:t>
      </w:r>
      <w:r w:rsidRPr="007B73B8">
        <w:rPr>
          <w:rFonts w:ascii="Arial" w:hAnsi="Arial" w:cs="Arial"/>
          <w:sz w:val="28"/>
          <w:szCs w:val="28"/>
        </w:rPr>
        <w:t xml:space="preserve">іздің елімізде </w:t>
      </w:r>
      <w:r w:rsidR="004245C0" w:rsidRPr="007B73B8">
        <w:rPr>
          <w:rFonts w:ascii="Arial" w:hAnsi="Arial" w:cs="Arial"/>
          <w:sz w:val="28"/>
          <w:szCs w:val="28"/>
        </w:rPr>
        <w:t>P2P</w:t>
      </w:r>
      <w:r>
        <w:rPr>
          <w:rFonts w:ascii="Arial" w:hAnsi="Arial" w:cs="Arial"/>
          <w:sz w:val="28"/>
          <w:szCs w:val="28"/>
          <w:lang w:val="kk-KZ"/>
        </w:rPr>
        <w:t xml:space="preserve"> </w:t>
      </w:r>
      <w:r w:rsidR="004245C0" w:rsidRPr="007B73B8">
        <w:rPr>
          <w:rFonts w:ascii="Arial" w:hAnsi="Arial" w:cs="Arial"/>
          <w:sz w:val="28"/>
          <w:szCs w:val="28"/>
        </w:rPr>
        <w:t>-</w:t>
      </w:r>
      <w:r>
        <w:rPr>
          <w:rFonts w:ascii="Arial" w:hAnsi="Arial" w:cs="Arial"/>
          <w:sz w:val="28"/>
          <w:szCs w:val="28"/>
          <w:lang w:val="kk-KZ"/>
        </w:rPr>
        <w:t xml:space="preserve"> айырбастаушылар</w:t>
      </w:r>
      <w:r w:rsidRPr="007B73B8">
        <w:rPr>
          <w:rFonts w:ascii="Arial" w:hAnsi="Arial" w:cs="Arial"/>
          <w:sz w:val="28"/>
          <w:szCs w:val="28"/>
        </w:rPr>
        <w:t xml:space="preserve"> </w:t>
      </w:r>
      <w:r w:rsidR="004245C0" w:rsidRPr="007B73B8">
        <w:rPr>
          <w:rFonts w:ascii="Arial" w:hAnsi="Arial" w:cs="Arial"/>
          <w:sz w:val="24"/>
          <w:szCs w:val="24"/>
        </w:rPr>
        <w:t>(екі адамның арасында)</w:t>
      </w:r>
      <w:r>
        <w:rPr>
          <w:rFonts w:ascii="Arial" w:hAnsi="Arial" w:cs="Arial"/>
          <w:sz w:val="24"/>
          <w:szCs w:val="24"/>
          <w:lang w:val="kk-KZ"/>
        </w:rPr>
        <w:t xml:space="preserve">, </w:t>
      </w:r>
      <w:r>
        <w:rPr>
          <w:rFonts w:ascii="Arial" w:hAnsi="Arial" w:cs="Arial"/>
          <w:sz w:val="28"/>
          <w:szCs w:val="28"/>
        </w:rPr>
        <w:t>АХҚО аумағындағы цифрлық қызметтердің лицензияланған провайдерлерінің сайттарында реттелетін P2P саудасын қоспағанда</w:t>
      </w:r>
      <w:r>
        <w:rPr>
          <w:rFonts w:ascii="Arial" w:hAnsi="Arial" w:cs="Arial"/>
          <w:sz w:val="28"/>
          <w:szCs w:val="28"/>
          <w:lang w:val="kk-KZ"/>
        </w:rPr>
        <w:t>,</w:t>
      </w:r>
      <w:r w:rsidR="004245C0" w:rsidRPr="007B73B8">
        <w:rPr>
          <w:rFonts w:ascii="Arial" w:hAnsi="Arial" w:cs="Arial"/>
          <w:sz w:val="28"/>
          <w:szCs w:val="28"/>
        </w:rPr>
        <w:t xml:space="preserve">  заңсыз әрекет етеді</w:t>
      </w:r>
      <w:r w:rsidR="00B51CEB">
        <w:rPr>
          <w:rFonts w:ascii="Arial" w:hAnsi="Arial" w:cs="Arial"/>
          <w:sz w:val="28"/>
          <w:szCs w:val="28"/>
        </w:rPr>
        <w:t>.</w:t>
      </w:r>
      <w:r w:rsidR="004245C0" w:rsidRPr="007B73B8">
        <w:rPr>
          <w:rFonts w:ascii="Arial" w:hAnsi="Arial" w:cs="Arial"/>
          <w:sz w:val="28"/>
          <w:szCs w:val="28"/>
        </w:rPr>
        <w:t xml:space="preserve"> Осыған қарамастан, </w:t>
      </w:r>
      <w:r w:rsidRPr="007B73B8">
        <w:rPr>
          <w:rFonts w:ascii="Arial" w:hAnsi="Arial" w:cs="Arial"/>
          <w:sz w:val="28"/>
          <w:szCs w:val="28"/>
        </w:rPr>
        <w:t>жарнама</w:t>
      </w:r>
      <w:r>
        <w:rPr>
          <w:rFonts w:ascii="Arial" w:hAnsi="Arial" w:cs="Arial"/>
          <w:sz w:val="28"/>
          <w:szCs w:val="28"/>
          <w:lang w:val="kk-KZ"/>
        </w:rPr>
        <w:t>ны</w:t>
      </w:r>
      <w:r w:rsidRPr="007B73B8">
        <w:rPr>
          <w:rFonts w:ascii="Arial" w:hAnsi="Arial" w:cs="Arial"/>
          <w:sz w:val="28"/>
          <w:szCs w:val="28"/>
        </w:rPr>
        <w:t xml:space="preserve"> </w:t>
      </w:r>
      <w:r>
        <w:rPr>
          <w:rFonts w:ascii="Arial" w:hAnsi="Arial" w:cs="Arial"/>
          <w:sz w:val="28"/>
          <w:szCs w:val="28"/>
          <w:lang w:val="kk-KZ"/>
        </w:rPr>
        <w:t>және</w:t>
      </w:r>
      <w:r w:rsidRPr="007B73B8">
        <w:rPr>
          <w:rFonts w:ascii="Arial" w:hAnsi="Arial" w:cs="Arial"/>
          <w:sz w:val="28"/>
          <w:szCs w:val="28"/>
        </w:rPr>
        <w:t xml:space="preserve"> айырбастау, сату немесе сатып алу</w:t>
      </w:r>
      <w:r>
        <w:rPr>
          <w:rFonts w:ascii="Arial" w:hAnsi="Arial" w:cs="Arial"/>
          <w:sz w:val="28"/>
          <w:szCs w:val="28"/>
          <w:lang w:val="kk-KZ"/>
        </w:rPr>
        <w:t xml:space="preserve"> жөніндегі</w:t>
      </w:r>
      <w:r w:rsidRPr="007B73B8">
        <w:rPr>
          <w:rFonts w:ascii="Arial" w:hAnsi="Arial" w:cs="Arial"/>
          <w:sz w:val="28"/>
          <w:szCs w:val="28"/>
        </w:rPr>
        <w:t xml:space="preserve"> нұсқаул</w:t>
      </w:r>
      <w:r>
        <w:rPr>
          <w:rFonts w:ascii="Arial" w:hAnsi="Arial" w:cs="Arial"/>
          <w:sz w:val="28"/>
          <w:szCs w:val="28"/>
          <w:lang w:val="kk-KZ"/>
        </w:rPr>
        <w:t xml:space="preserve">ықты қоспағанда, </w:t>
      </w:r>
      <w:r w:rsidR="004245C0" w:rsidRPr="007B73B8">
        <w:rPr>
          <w:rFonts w:ascii="Arial" w:hAnsi="Arial" w:cs="Arial"/>
          <w:sz w:val="28"/>
          <w:szCs w:val="28"/>
        </w:rPr>
        <w:t xml:space="preserve">мұндай қызметтер туралы </w:t>
      </w:r>
      <w:proofErr w:type="gramStart"/>
      <w:r w:rsidR="004245C0" w:rsidRPr="007B73B8">
        <w:rPr>
          <w:rFonts w:ascii="Arial" w:hAnsi="Arial" w:cs="Arial"/>
          <w:sz w:val="28"/>
          <w:szCs w:val="28"/>
        </w:rPr>
        <w:t>ақпаратты  кәдімгі</w:t>
      </w:r>
      <w:proofErr w:type="gramEnd"/>
      <w:r w:rsidR="004245C0" w:rsidRPr="007B73B8">
        <w:rPr>
          <w:rFonts w:ascii="Arial" w:hAnsi="Arial" w:cs="Arial"/>
          <w:sz w:val="28"/>
          <w:szCs w:val="28"/>
        </w:rPr>
        <w:t xml:space="preserve"> іздеу жүйелері арқылы оңай табуға болады.</w:t>
      </w:r>
    </w:p>
    <w:p w14:paraId="614D9F0B" w14:textId="2066F291" w:rsidR="004245C0" w:rsidRPr="007B73B8" w:rsidRDefault="004245C0" w:rsidP="00894A59">
      <w:pPr>
        <w:spacing w:after="0" w:line="240" w:lineRule="auto"/>
        <w:ind w:firstLine="708"/>
        <w:jc w:val="both"/>
        <w:rPr>
          <w:rFonts w:ascii="Arial" w:hAnsi="Arial" w:cs="Arial"/>
          <w:sz w:val="28"/>
          <w:szCs w:val="28"/>
        </w:rPr>
      </w:pPr>
      <w:r w:rsidRPr="007B73B8">
        <w:rPr>
          <w:rFonts w:ascii="Arial" w:hAnsi="Arial" w:cs="Arial"/>
          <w:sz w:val="28"/>
          <w:szCs w:val="28"/>
        </w:rPr>
        <w:t>Мұндай операциялар анонимділіктің жоғары дәрежесін</w:t>
      </w:r>
      <w:r w:rsidR="0012789D">
        <w:rPr>
          <w:rFonts w:ascii="Arial" w:hAnsi="Arial" w:cs="Arial"/>
          <w:sz w:val="28"/>
          <w:szCs w:val="28"/>
          <w:lang w:val="kk-KZ"/>
        </w:rPr>
        <w:t>д</w:t>
      </w:r>
      <w:r w:rsidRPr="007B73B8">
        <w:rPr>
          <w:rFonts w:ascii="Arial" w:hAnsi="Arial" w:cs="Arial"/>
          <w:sz w:val="28"/>
          <w:szCs w:val="28"/>
        </w:rPr>
        <w:t xml:space="preserve">е </w:t>
      </w:r>
      <w:r w:rsidR="0012789D">
        <w:rPr>
          <w:rFonts w:ascii="Arial" w:hAnsi="Arial" w:cs="Arial"/>
          <w:sz w:val="28"/>
          <w:szCs w:val="28"/>
          <w:lang w:val="kk-KZ"/>
        </w:rPr>
        <w:t>болады</w:t>
      </w:r>
      <w:r w:rsidRPr="007B73B8">
        <w:rPr>
          <w:rFonts w:ascii="Arial" w:hAnsi="Arial" w:cs="Arial"/>
          <w:sz w:val="28"/>
          <w:szCs w:val="28"/>
        </w:rPr>
        <w:t xml:space="preserve">, бұл қаражаттың </w:t>
      </w:r>
      <w:r w:rsidR="0012789D">
        <w:rPr>
          <w:rFonts w:ascii="Arial" w:hAnsi="Arial" w:cs="Arial"/>
          <w:sz w:val="28"/>
          <w:szCs w:val="28"/>
          <w:lang w:val="kk-KZ"/>
        </w:rPr>
        <w:t>шығарылған тегін</w:t>
      </w:r>
      <w:r w:rsidRPr="007B73B8">
        <w:rPr>
          <w:rFonts w:ascii="Arial" w:hAnsi="Arial" w:cs="Arial"/>
          <w:sz w:val="28"/>
          <w:szCs w:val="28"/>
        </w:rPr>
        <w:t xml:space="preserve"> тексеруді </w:t>
      </w:r>
      <w:r w:rsidR="0012789D">
        <w:rPr>
          <w:rFonts w:ascii="Arial" w:hAnsi="Arial" w:cs="Arial"/>
          <w:sz w:val="28"/>
          <w:szCs w:val="28"/>
          <w:lang w:val="kk-KZ"/>
        </w:rPr>
        <w:t>жоққа шығарады</w:t>
      </w:r>
      <w:r w:rsidRPr="007B73B8">
        <w:rPr>
          <w:rFonts w:ascii="Arial" w:hAnsi="Arial" w:cs="Arial"/>
          <w:sz w:val="28"/>
          <w:szCs w:val="28"/>
        </w:rPr>
        <w:t xml:space="preserve">. Бұл оларды заңсыз жолмен алынған кірістерді </w:t>
      </w:r>
      <w:r w:rsidR="0012789D">
        <w:rPr>
          <w:rFonts w:ascii="Arial" w:hAnsi="Arial" w:cs="Arial"/>
          <w:sz w:val="28"/>
          <w:szCs w:val="28"/>
          <w:lang w:val="kk-KZ"/>
        </w:rPr>
        <w:t>жылыстату</w:t>
      </w:r>
      <w:r w:rsidRPr="007B73B8">
        <w:rPr>
          <w:rFonts w:ascii="Arial" w:hAnsi="Arial" w:cs="Arial"/>
          <w:sz w:val="28"/>
          <w:szCs w:val="28"/>
        </w:rPr>
        <w:t>, қаржы пирамидаларын құру және заңсыз әрекеттерді қаржыландыру схемаларында қолдануға осал етеді.</w:t>
      </w:r>
    </w:p>
    <w:p w14:paraId="45E98ED4" w14:textId="30BC065F" w:rsidR="004245C0" w:rsidRPr="007B73B8" w:rsidRDefault="00493199" w:rsidP="00894A59">
      <w:pPr>
        <w:spacing w:after="0" w:line="240" w:lineRule="auto"/>
        <w:ind w:firstLine="708"/>
        <w:jc w:val="both"/>
        <w:rPr>
          <w:rFonts w:ascii="Arial" w:hAnsi="Arial" w:cs="Arial"/>
          <w:sz w:val="28"/>
          <w:szCs w:val="28"/>
        </w:rPr>
      </w:pPr>
      <w:r>
        <w:rPr>
          <w:rFonts w:ascii="Arial" w:hAnsi="Arial" w:cs="Arial"/>
          <w:sz w:val="28"/>
          <w:szCs w:val="28"/>
          <w:lang w:val="kk-KZ"/>
        </w:rPr>
        <w:t>Бұдан басқа</w:t>
      </w:r>
      <w:r w:rsidR="004245C0" w:rsidRPr="007B73B8">
        <w:rPr>
          <w:rFonts w:ascii="Arial" w:hAnsi="Arial" w:cs="Arial"/>
          <w:sz w:val="28"/>
          <w:szCs w:val="28"/>
        </w:rPr>
        <w:t xml:space="preserve">, P2P </w:t>
      </w:r>
      <w:r>
        <w:rPr>
          <w:rFonts w:ascii="Arial" w:hAnsi="Arial" w:cs="Arial"/>
          <w:sz w:val="28"/>
          <w:szCs w:val="28"/>
          <w:lang w:val="kk-KZ"/>
        </w:rPr>
        <w:t>-айырбастаушылар</w:t>
      </w:r>
      <w:r w:rsidR="004245C0" w:rsidRPr="007B73B8">
        <w:rPr>
          <w:rFonts w:ascii="Arial" w:hAnsi="Arial" w:cs="Arial"/>
          <w:sz w:val="28"/>
          <w:szCs w:val="28"/>
        </w:rPr>
        <w:t xml:space="preserve"> арқылы жасалатын </w:t>
      </w:r>
      <w:r>
        <w:rPr>
          <w:rFonts w:ascii="Arial" w:hAnsi="Arial" w:cs="Arial"/>
          <w:sz w:val="28"/>
          <w:szCs w:val="28"/>
          <w:lang w:val="kk-KZ"/>
        </w:rPr>
        <w:t>мәмілелер</w:t>
      </w:r>
      <w:r w:rsidRPr="007B73B8">
        <w:rPr>
          <w:rFonts w:ascii="Arial" w:hAnsi="Arial" w:cs="Arial"/>
          <w:sz w:val="28"/>
          <w:szCs w:val="28"/>
        </w:rPr>
        <w:t xml:space="preserve"> </w:t>
      </w:r>
      <w:r w:rsidR="004245C0" w:rsidRPr="007B73B8">
        <w:rPr>
          <w:rFonts w:ascii="Arial" w:hAnsi="Arial" w:cs="Arial"/>
          <w:sz w:val="28"/>
          <w:szCs w:val="28"/>
        </w:rPr>
        <w:t xml:space="preserve">көбінесе алаяқтықпен бірге жүреді. Делдалдардың қатысуы, ұқсастарды пайдалану, төлемдерді қайтару және </w:t>
      </w:r>
      <w:r>
        <w:rPr>
          <w:rFonts w:ascii="Arial" w:hAnsi="Arial" w:cs="Arial"/>
          <w:sz w:val="28"/>
          <w:szCs w:val="28"/>
          <w:lang w:val="kk-KZ"/>
        </w:rPr>
        <w:t>«</w:t>
      </w:r>
      <w:r w:rsidR="004245C0" w:rsidRPr="007B73B8">
        <w:rPr>
          <w:rFonts w:ascii="Arial" w:hAnsi="Arial" w:cs="Arial"/>
          <w:sz w:val="28"/>
          <w:szCs w:val="28"/>
        </w:rPr>
        <w:t>үшбұрыштар</w:t>
      </w:r>
      <w:r>
        <w:rPr>
          <w:rFonts w:ascii="Arial" w:hAnsi="Arial" w:cs="Arial"/>
          <w:sz w:val="28"/>
          <w:szCs w:val="28"/>
          <w:lang w:val="kk-KZ"/>
        </w:rPr>
        <w:t>»</w:t>
      </w:r>
      <w:r w:rsidR="004245C0" w:rsidRPr="007B73B8">
        <w:rPr>
          <w:rFonts w:ascii="Arial" w:hAnsi="Arial" w:cs="Arial"/>
          <w:sz w:val="28"/>
          <w:szCs w:val="28"/>
        </w:rPr>
        <w:t xml:space="preserve"> деп аталатындар сияқты схемалар жиі кездеседі. Бұл тәуекелдер </w:t>
      </w:r>
      <w:r w:rsidRPr="007B73B8">
        <w:rPr>
          <w:rFonts w:ascii="Arial" w:hAnsi="Arial" w:cs="Arial"/>
          <w:sz w:val="28"/>
          <w:szCs w:val="28"/>
        </w:rPr>
        <w:t>Азаматтық кодексте мұндай операциялар</w:t>
      </w:r>
      <w:r>
        <w:rPr>
          <w:rFonts w:ascii="Arial" w:hAnsi="Arial" w:cs="Arial"/>
          <w:sz w:val="28"/>
          <w:szCs w:val="28"/>
          <w:lang w:val="kk-KZ"/>
        </w:rPr>
        <w:t>дың мойындалмауына байланысты</w:t>
      </w:r>
      <w:r w:rsidRPr="007B73B8">
        <w:rPr>
          <w:rFonts w:ascii="Arial" w:hAnsi="Arial" w:cs="Arial"/>
          <w:sz w:val="28"/>
          <w:szCs w:val="28"/>
        </w:rPr>
        <w:t xml:space="preserve"> </w:t>
      </w:r>
      <w:r w:rsidR="004245C0" w:rsidRPr="007B73B8">
        <w:rPr>
          <w:rFonts w:ascii="Arial" w:hAnsi="Arial" w:cs="Arial"/>
          <w:sz w:val="28"/>
          <w:szCs w:val="28"/>
        </w:rPr>
        <w:t>күрделене түседі. Нәтижесінде, мұндай мәмілелерге қатысушы азаматтар даулар туындаған жағдайда құқықтық қорға</w:t>
      </w:r>
      <w:r>
        <w:rPr>
          <w:rFonts w:ascii="Arial" w:hAnsi="Arial" w:cs="Arial"/>
          <w:sz w:val="28"/>
          <w:szCs w:val="28"/>
          <w:lang w:val="kk-KZ"/>
        </w:rPr>
        <w:t>лудан</w:t>
      </w:r>
      <w:r w:rsidR="004245C0" w:rsidRPr="007B73B8">
        <w:rPr>
          <w:rFonts w:ascii="Arial" w:hAnsi="Arial" w:cs="Arial"/>
          <w:sz w:val="28"/>
          <w:szCs w:val="28"/>
        </w:rPr>
        <w:t xml:space="preserve"> айырылады.</w:t>
      </w:r>
    </w:p>
    <w:p w14:paraId="1FF9C85D" w14:textId="03813963" w:rsidR="007E1251" w:rsidRPr="007B73B8" w:rsidRDefault="000748A4" w:rsidP="00894A59">
      <w:pPr>
        <w:spacing w:after="0" w:line="240" w:lineRule="auto"/>
        <w:ind w:firstLine="708"/>
        <w:jc w:val="both"/>
        <w:rPr>
          <w:rFonts w:ascii="Arial" w:hAnsi="Arial" w:cs="Arial"/>
          <w:sz w:val="28"/>
          <w:szCs w:val="28"/>
          <w:u w:val="single"/>
        </w:rPr>
      </w:pPr>
      <w:r w:rsidRPr="007B73B8">
        <w:rPr>
          <w:rFonts w:ascii="Arial" w:hAnsi="Arial" w:cs="Arial"/>
          <w:sz w:val="28"/>
          <w:szCs w:val="28"/>
          <w:u w:val="single"/>
        </w:rPr>
        <w:t>Шетелдік криптобиржаларға қолжетімділік</w:t>
      </w:r>
    </w:p>
    <w:p w14:paraId="31F30152" w14:textId="05B1947A" w:rsidR="009E6F63" w:rsidRPr="00141828" w:rsidRDefault="009E6F63" w:rsidP="00894A59">
      <w:pPr>
        <w:spacing w:after="0" w:line="240" w:lineRule="auto"/>
        <w:ind w:firstLine="708"/>
        <w:jc w:val="both"/>
        <w:textAlignment w:val="baseline"/>
        <w:rPr>
          <w:rFonts w:ascii="Arial" w:eastAsia="Times New Roman" w:hAnsi="Arial" w:cs="Arial"/>
          <w:color w:val="171717"/>
          <w:sz w:val="28"/>
          <w:szCs w:val="28"/>
          <w:lang w:eastAsia="ru-RU"/>
        </w:rPr>
      </w:pPr>
      <w:r w:rsidRPr="007B73B8">
        <w:rPr>
          <w:rFonts w:ascii="Arial" w:eastAsia="Times New Roman" w:hAnsi="Arial" w:cs="Arial"/>
          <w:color w:val="171717"/>
          <w:sz w:val="28"/>
          <w:szCs w:val="28"/>
          <w:lang w:eastAsia="ru-RU"/>
        </w:rPr>
        <w:t xml:space="preserve">Жабық дереккөздерден алынған ақпаратқа сәйкес, Қазақстан Республикасының </w:t>
      </w:r>
      <w:proofErr w:type="gramStart"/>
      <w:r w:rsidRPr="007B73B8">
        <w:rPr>
          <w:rFonts w:ascii="Arial" w:eastAsia="Times New Roman" w:hAnsi="Arial" w:cs="Arial"/>
          <w:color w:val="171717"/>
          <w:sz w:val="28"/>
          <w:szCs w:val="28"/>
          <w:lang w:eastAsia="ru-RU"/>
        </w:rPr>
        <w:t xml:space="preserve">резиденттері </w:t>
      </w:r>
      <w:r w:rsidR="00EB672A" w:rsidRPr="007B73B8">
        <w:rPr>
          <w:rFonts w:ascii="Arial" w:eastAsia="Times New Roman" w:hAnsi="Arial" w:cs="Arial"/>
          <w:color w:val="171717"/>
          <w:sz w:val="28"/>
          <w:szCs w:val="28"/>
          <w:lang w:eastAsia="ru-RU"/>
        </w:rPr>
        <w:t xml:space="preserve"> </w:t>
      </w:r>
      <w:r w:rsidRPr="007B73B8">
        <w:rPr>
          <w:rFonts w:ascii="Arial" w:eastAsia="Times New Roman" w:hAnsi="Arial" w:cs="Arial"/>
          <w:color w:val="171717"/>
          <w:sz w:val="28"/>
          <w:szCs w:val="28"/>
          <w:lang w:eastAsia="ru-RU"/>
        </w:rPr>
        <w:t>2022</w:t>
      </w:r>
      <w:proofErr w:type="gramEnd"/>
      <w:r w:rsidRPr="007B73B8">
        <w:rPr>
          <w:rFonts w:ascii="Arial" w:eastAsia="Times New Roman" w:hAnsi="Arial" w:cs="Arial"/>
          <w:color w:val="171717"/>
          <w:sz w:val="28"/>
          <w:szCs w:val="28"/>
          <w:lang w:eastAsia="ru-RU"/>
        </w:rPr>
        <w:t xml:space="preserve">-2023 жылдардағы цифрлық активтерге қатысты </w:t>
      </w:r>
      <w:r w:rsidR="00141828" w:rsidRPr="007B73B8">
        <w:rPr>
          <w:rFonts w:ascii="Arial" w:eastAsia="Times New Roman" w:hAnsi="Arial" w:cs="Arial"/>
          <w:color w:val="171717"/>
          <w:sz w:val="28"/>
          <w:szCs w:val="28"/>
          <w:lang w:eastAsia="ru-RU"/>
        </w:rPr>
        <w:t xml:space="preserve">шетелдік </w:t>
      </w:r>
      <w:r w:rsidRPr="007B73B8">
        <w:rPr>
          <w:rFonts w:ascii="Arial" w:eastAsia="Times New Roman" w:hAnsi="Arial" w:cs="Arial"/>
          <w:color w:val="171717"/>
          <w:sz w:val="28"/>
          <w:szCs w:val="28"/>
          <w:lang w:eastAsia="ru-RU"/>
        </w:rPr>
        <w:t>сайттар</w:t>
      </w:r>
      <w:r w:rsidR="00141828">
        <w:rPr>
          <w:rFonts w:ascii="Arial" w:eastAsia="Times New Roman" w:hAnsi="Arial" w:cs="Arial"/>
          <w:color w:val="171717"/>
          <w:sz w:val="28"/>
          <w:szCs w:val="28"/>
          <w:lang w:val="kk-KZ" w:eastAsia="ru-RU"/>
        </w:rPr>
        <w:t>ға кірді.</w:t>
      </w:r>
      <w:r w:rsidR="00141828" w:rsidRPr="00625FE9">
        <w:rPr>
          <w:rFonts w:ascii="Arial" w:eastAsia="Times New Roman" w:hAnsi="Arial" w:cs="Arial"/>
          <w:color w:val="171717"/>
          <w:sz w:val="28"/>
          <w:szCs w:val="28"/>
          <w:lang w:eastAsia="ru-RU"/>
        </w:rPr>
        <w:t xml:space="preserve"> </w:t>
      </w:r>
    </w:p>
    <w:p w14:paraId="6E4C9CC1" w14:textId="7255BD6C" w:rsidR="00A85BFE" w:rsidRPr="007B73B8" w:rsidRDefault="00675102" w:rsidP="00894A59">
      <w:pPr>
        <w:spacing w:after="0" w:line="240" w:lineRule="auto"/>
        <w:ind w:firstLine="708"/>
        <w:jc w:val="both"/>
        <w:rPr>
          <w:rFonts w:ascii="Arial" w:hAnsi="Arial" w:cs="Arial"/>
          <w:sz w:val="28"/>
          <w:szCs w:val="28"/>
          <w:u w:val="single"/>
        </w:rPr>
      </w:pPr>
      <w:r w:rsidRPr="007B73B8">
        <w:rPr>
          <w:rFonts w:ascii="Arial" w:hAnsi="Arial" w:cs="Arial"/>
          <w:sz w:val="28"/>
          <w:szCs w:val="28"/>
          <w:u w:val="single"/>
        </w:rPr>
        <w:t>ҚМС</w:t>
      </w:r>
      <w:r>
        <w:rPr>
          <w:rFonts w:ascii="Arial" w:hAnsi="Arial" w:cs="Arial"/>
          <w:sz w:val="28"/>
          <w:szCs w:val="28"/>
          <w:u w:val="single"/>
          <w:lang w:val="kk-KZ"/>
        </w:rPr>
        <w:t>-нің</w:t>
      </w:r>
      <w:r w:rsidRPr="007B73B8">
        <w:rPr>
          <w:rFonts w:ascii="Arial" w:hAnsi="Arial" w:cs="Arial"/>
          <w:sz w:val="28"/>
          <w:szCs w:val="28"/>
          <w:u w:val="single"/>
        </w:rPr>
        <w:t xml:space="preserve"> </w:t>
      </w:r>
      <w:r>
        <w:rPr>
          <w:rFonts w:ascii="Arial" w:hAnsi="Arial" w:cs="Arial"/>
          <w:sz w:val="28"/>
          <w:szCs w:val="28"/>
          <w:u w:val="single"/>
          <w:lang w:val="kk-KZ"/>
        </w:rPr>
        <w:t>ц</w:t>
      </w:r>
      <w:r w:rsidR="00A85BFE" w:rsidRPr="007B73B8">
        <w:rPr>
          <w:rFonts w:ascii="Arial" w:hAnsi="Arial" w:cs="Arial"/>
          <w:sz w:val="28"/>
          <w:szCs w:val="28"/>
          <w:u w:val="single"/>
        </w:rPr>
        <w:t>ифрлық активтермен байланысты тәуекелдерді жеткіліксіз түсіну</w:t>
      </w:r>
      <w:r>
        <w:rPr>
          <w:rFonts w:ascii="Arial" w:hAnsi="Arial" w:cs="Arial"/>
          <w:sz w:val="28"/>
          <w:szCs w:val="28"/>
          <w:u w:val="single"/>
          <w:lang w:val="kk-KZ"/>
        </w:rPr>
        <w:t>і</w:t>
      </w:r>
    </w:p>
    <w:p w14:paraId="68E4837A" w14:textId="464D3F63" w:rsidR="00A85BFE" w:rsidRPr="007B73B8" w:rsidRDefault="00A85BFE" w:rsidP="00894A59">
      <w:pPr>
        <w:pStyle w:val="elementtoproof"/>
        <w:ind w:firstLine="709"/>
        <w:jc w:val="both"/>
        <w:rPr>
          <w:rFonts w:ascii="Arial" w:hAnsi="Arial" w:cs="Arial"/>
          <w:bCs/>
          <w:color w:val="000000"/>
          <w:sz w:val="28"/>
        </w:rPr>
      </w:pPr>
      <w:r w:rsidRPr="007B73B8">
        <w:rPr>
          <w:rFonts w:ascii="Arial" w:hAnsi="Arial" w:cs="Arial"/>
          <w:bCs/>
          <w:color w:val="000000"/>
          <w:sz w:val="28"/>
        </w:rPr>
        <w:t xml:space="preserve">Барлық шекті және күдікті хабарламаларды </w:t>
      </w:r>
      <w:r w:rsidR="00FC7827" w:rsidRPr="007B73B8">
        <w:rPr>
          <w:rFonts w:ascii="Arial" w:hAnsi="Arial" w:cs="Arial"/>
          <w:bCs/>
          <w:color w:val="000000"/>
          <w:sz w:val="28"/>
        </w:rPr>
        <w:t xml:space="preserve">цифрлық активтермен байланысты қызметтің белгілеріне </w:t>
      </w:r>
      <w:r w:rsidRPr="007B73B8">
        <w:rPr>
          <w:rFonts w:ascii="Arial" w:hAnsi="Arial" w:cs="Arial"/>
          <w:bCs/>
          <w:color w:val="000000"/>
          <w:sz w:val="28"/>
        </w:rPr>
        <w:t xml:space="preserve">зерделеу барысында </w:t>
      </w:r>
      <w:r w:rsidRPr="007B73B8">
        <w:rPr>
          <w:rFonts w:ascii="Arial" w:hAnsi="Arial" w:cs="Arial"/>
          <w:bCs/>
          <w:color w:val="000000"/>
          <w:szCs w:val="22"/>
        </w:rPr>
        <w:t xml:space="preserve">(бұдан әрі – </w:t>
      </w:r>
      <w:r w:rsidR="00A441C9">
        <w:rPr>
          <w:rFonts w:ascii="Arial" w:hAnsi="Arial" w:cs="Arial"/>
          <w:bCs/>
          <w:color w:val="000000"/>
          <w:szCs w:val="22"/>
          <w:lang w:val="kk-KZ"/>
        </w:rPr>
        <w:t>КОХ</w:t>
      </w:r>
      <w:r w:rsidRPr="007B73B8">
        <w:rPr>
          <w:rFonts w:ascii="Arial" w:hAnsi="Arial" w:cs="Arial"/>
          <w:bCs/>
          <w:color w:val="000000"/>
          <w:szCs w:val="22"/>
        </w:rPr>
        <w:t>)</w:t>
      </w:r>
      <w:r w:rsidRPr="007B73B8">
        <w:rPr>
          <w:rFonts w:ascii="Arial" w:hAnsi="Arial" w:cs="Arial"/>
          <w:bCs/>
          <w:color w:val="000000"/>
          <w:sz w:val="28"/>
        </w:rPr>
        <w:t xml:space="preserve"> 2021 – 2023 жылдар </w:t>
      </w:r>
      <w:r w:rsidR="00A441C9">
        <w:rPr>
          <w:rFonts w:ascii="Arial" w:hAnsi="Arial" w:cs="Arial"/>
          <w:bCs/>
          <w:color w:val="000000"/>
          <w:sz w:val="28"/>
          <w:lang w:val="kk-KZ"/>
        </w:rPr>
        <w:t xml:space="preserve">аралығында </w:t>
      </w:r>
      <w:r w:rsidR="00A441C9" w:rsidRPr="007B73B8">
        <w:rPr>
          <w:rFonts w:ascii="Arial" w:hAnsi="Arial" w:cs="Arial"/>
          <w:bCs/>
          <w:color w:val="000000"/>
          <w:sz w:val="28"/>
        </w:rPr>
        <w:t xml:space="preserve">барлығы 8 195 </w:t>
      </w:r>
      <w:r w:rsidR="00A441C9">
        <w:rPr>
          <w:rFonts w:ascii="Arial" w:hAnsi="Arial" w:cs="Arial"/>
          <w:bCs/>
          <w:color w:val="000000"/>
          <w:sz w:val="28"/>
          <w:lang w:val="kk-KZ"/>
        </w:rPr>
        <w:t>КОХ анықталды</w:t>
      </w:r>
      <w:r w:rsidRPr="007B73B8">
        <w:rPr>
          <w:rFonts w:ascii="Arial" w:hAnsi="Arial" w:cs="Arial"/>
          <w:bCs/>
          <w:color w:val="000000"/>
          <w:sz w:val="28"/>
        </w:rPr>
        <w:t xml:space="preserve">, бұл Қазақстан экономикасында айналымдағы цифрлық активтер көлемінің </w:t>
      </w:r>
      <w:r w:rsidR="00A441C9">
        <w:rPr>
          <w:rFonts w:ascii="Arial" w:hAnsi="Arial" w:cs="Arial"/>
          <w:bCs/>
          <w:color w:val="000000"/>
          <w:sz w:val="28"/>
          <w:lang w:val="kk-KZ"/>
        </w:rPr>
        <w:t xml:space="preserve">аз </w:t>
      </w:r>
      <w:r w:rsidRPr="007B73B8">
        <w:rPr>
          <w:rFonts w:ascii="Arial" w:hAnsi="Arial" w:cs="Arial"/>
          <w:bCs/>
          <w:color w:val="000000"/>
          <w:sz w:val="28"/>
        </w:rPr>
        <w:t>үлесі</w:t>
      </w:r>
      <w:r w:rsidR="00A441C9">
        <w:rPr>
          <w:rFonts w:ascii="Arial" w:hAnsi="Arial" w:cs="Arial"/>
          <w:bCs/>
          <w:color w:val="000000"/>
          <w:sz w:val="28"/>
          <w:lang w:val="kk-KZ"/>
        </w:rPr>
        <w:t xml:space="preserve"> болып табылады</w:t>
      </w:r>
      <w:r w:rsidRPr="007B73B8">
        <w:rPr>
          <w:rFonts w:ascii="Arial" w:hAnsi="Arial" w:cs="Arial"/>
          <w:bCs/>
          <w:color w:val="000000"/>
          <w:sz w:val="28"/>
        </w:rPr>
        <w:t>.</w:t>
      </w:r>
    </w:p>
    <w:p w14:paraId="2194BDE2" w14:textId="32FF7CC8" w:rsidR="00A85BFE" w:rsidRPr="007B73B8" w:rsidRDefault="00A85BFE" w:rsidP="00894A59">
      <w:pPr>
        <w:pStyle w:val="elementtoproof"/>
        <w:ind w:firstLine="709"/>
        <w:jc w:val="both"/>
        <w:rPr>
          <w:rFonts w:ascii="Arial" w:hAnsi="Arial" w:cs="Arial"/>
          <w:bCs/>
          <w:color w:val="000000"/>
          <w:sz w:val="28"/>
        </w:rPr>
      </w:pPr>
      <w:r w:rsidRPr="007B73B8">
        <w:rPr>
          <w:rFonts w:ascii="Arial" w:hAnsi="Arial" w:cs="Arial"/>
          <w:bCs/>
          <w:color w:val="000000"/>
          <w:sz w:val="28"/>
        </w:rPr>
        <w:t>Бұл ретте</w:t>
      </w:r>
      <w:r w:rsidR="00A441C9">
        <w:rPr>
          <w:rFonts w:ascii="Arial" w:hAnsi="Arial" w:cs="Arial"/>
          <w:bCs/>
          <w:color w:val="000000"/>
          <w:sz w:val="28"/>
          <w:lang w:val="kk-KZ"/>
        </w:rPr>
        <w:t>, жыл сайын барлық ҚМС-нен цифрлық активтер бойынша алынатын хабарламалардың өсу тенденциясы байқалады, бұл цифрлық активтердің тәуекелдерін түсінудің қарқындауын тікелей куәландырады</w:t>
      </w:r>
      <w:r w:rsidRPr="007B73B8">
        <w:rPr>
          <w:rFonts w:ascii="Arial" w:hAnsi="Arial" w:cs="Arial"/>
          <w:bCs/>
          <w:color w:val="000000"/>
          <w:sz w:val="28"/>
        </w:rPr>
        <w:t>.</w:t>
      </w:r>
    </w:p>
    <w:p w14:paraId="074F9E2E" w14:textId="4973F365" w:rsidR="00A85BFE" w:rsidRPr="007B73B8" w:rsidRDefault="00A85BFE" w:rsidP="00894A59">
      <w:pPr>
        <w:pStyle w:val="elementtoproof"/>
        <w:ind w:firstLine="709"/>
        <w:jc w:val="both"/>
        <w:rPr>
          <w:rFonts w:ascii="Arial" w:hAnsi="Arial" w:cs="Arial"/>
          <w:bCs/>
          <w:color w:val="000000"/>
          <w:sz w:val="28"/>
        </w:rPr>
      </w:pPr>
      <w:r w:rsidRPr="007B73B8">
        <w:rPr>
          <w:rFonts w:ascii="Arial" w:hAnsi="Arial" w:cs="Arial"/>
          <w:bCs/>
          <w:color w:val="000000"/>
          <w:sz w:val="28"/>
        </w:rPr>
        <w:lastRenderedPageBreak/>
        <w:t xml:space="preserve">Хабарламалардың көпшілігінде халықаралық криптовалюта биржалары контрагент ретінде көрсетілген </w:t>
      </w:r>
      <w:r w:rsidRPr="007B73B8">
        <w:rPr>
          <w:rFonts w:ascii="Arial" w:hAnsi="Arial" w:cs="Arial"/>
          <w:bCs/>
          <w:color w:val="000000"/>
          <w:szCs w:val="22"/>
        </w:rPr>
        <w:t>(</w:t>
      </w:r>
      <w:proofErr w:type="gramStart"/>
      <w:r w:rsidRPr="007B73B8">
        <w:rPr>
          <w:rFonts w:ascii="Arial" w:hAnsi="Arial" w:cs="Arial"/>
          <w:bCs/>
          <w:color w:val="000000"/>
          <w:szCs w:val="22"/>
        </w:rPr>
        <w:t>binance.com ,</w:t>
      </w:r>
      <w:proofErr w:type="gramEnd"/>
      <w:r w:rsidRPr="007B73B8">
        <w:rPr>
          <w:rFonts w:ascii="Arial" w:hAnsi="Arial" w:cs="Arial"/>
          <w:bCs/>
          <w:color w:val="000000"/>
          <w:szCs w:val="22"/>
        </w:rPr>
        <w:t xml:space="preserve"> kracken.com , bybit.com және басқалар</w:t>
      </w:r>
      <w:r w:rsidRPr="007B73B8">
        <w:rPr>
          <w:rFonts w:ascii="Arial" w:hAnsi="Arial" w:cs="Arial"/>
          <w:bCs/>
          <w:color w:val="000000"/>
          <w:sz w:val="28"/>
        </w:rPr>
        <w:t xml:space="preserve">). </w:t>
      </w:r>
    </w:p>
    <w:p w14:paraId="417E2BBE" w14:textId="7F581E53" w:rsidR="00EB672A" w:rsidRPr="007B73B8" w:rsidRDefault="004D3CF0"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3</w:t>
      </w:r>
      <w:r w:rsidR="004E548F" w:rsidRPr="007B73B8">
        <w:rPr>
          <w:rFonts w:ascii="Arial" w:eastAsia="Times New Roman" w:hAnsi="Arial" w:cs="Arial"/>
          <w:bCs/>
          <w:spacing w:val="-8"/>
          <w:sz w:val="28"/>
          <w:szCs w:val="24"/>
          <w:lang w:eastAsia="ru-RU"/>
        </w:rPr>
        <w:t>.</w:t>
      </w:r>
      <w:r w:rsidR="000E39F2" w:rsidRPr="007B73B8">
        <w:rPr>
          <w:rFonts w:ascii="Arial" w:eastAsia="Times New Roman" w:hAnsi="Arial" w:cs="Arial"/>
          <w:bCs/>
          <w:spacing w:val="-8"/>
          <w:sz w:val="28"/>
          <w:szCs w:val="24"/>
          <w:lang w:eastAsia="ru-RU"/>
        </w:rPr>
        <w:t>3</w:t>
      </w:r>
      <w:r w:rsidR="004E548F" w:rsidRPr="007B73B8">
        <w:rPr>
          <w:rFonts w:ascii="Arial" w:eastAsia="Times New Roman" w:hAnsi="Arial" w:cs="Arial"/>
          <w:bCs/>
          <w:spacing w:val="-8"/>
          <w:sz w:val="28"/>
          <w:szCs w:val="24"/>
          <w:lang w:eastAsia="ru-RU"/>
        </w:rPr>
        <w:t>.</w:t>
      </w:r>
      <w:r w:rsidR="00C77CFB" w:rsidRPr="007B73B8">
        <w:rPr>
          <w:rFonts w:ascii="Arial" w:eastAsia="Times New Roman" w:hAnsi="Arial" w:cs="Arial"/>
          <w:bCs/>
          <w:spacing w:val="-8"/>
          <w:sz w:val="28"/>
          <w:szCs w:val="24"/>
          <w:lang w:eastAsia="ru-RU"/>
        </w:rPr>
        <w:t>6.</w:t>
      </w:r>
      <w:r w:rsidR="00EB672A" w:rsidRPr="007B73B8">
        <w:rPr>
          <w:rFonts w:ascii="Arial" w:eastAsia="Times New Roman" w:hAnsi="Arial" w:cs="Arial"/>
          <w:bCs/>
          <w:spacing w:val="-8"/>
          <w:sz w:val="28"/>
          <w:szCs w:val="24"/>
          <w:lang w:eastAsia="ru-RU"/>
        </w:rPr>
        <w:t xml:space="preserve"> </w:t>
      </w:r>
      <w:r w:rsidR="00AE6518" w:rsidRPr="00AE6518">
        <w:rPr>
          <w:rFonts w:ascii="Arial" w:eastAsia="Times New Roman" w:hAnsi="Arial" w:cs="Arial"/>
          <w:bCs/>
          <w:spacing w:val="-8"/>
          <w:sz w:val="28"/>
          <w:szCs w:val="24"/>
          <w:lang w:eastAsia="ru-RU"/>
        </w:rPr>
        <w:t xml:space="preserve">Орталықтандырылмаған қаржы хаттамалары </w:t>
      </w:r>
      <w:r w:rsidR="00EB672A" w:rsidRPr="007B73B8">
        <w:rPr>
          <w:rFonts w:ascii="Arial" w:eastAsia="Times New Roman" w:hAnsi="Arial" w:cs="Arial"/>
          <w:bCs/>
          <w:spacing w:val="-8"/>
          <w:sz w:val="24"/>
          <w:lang w:eastAsia="ru-RU"/>
        </w:rPr>
        <w:t>(DeFi)</w:t>
      </w:r>
      <w:r w:rsidR="00EB672A" w:rsidRPr="007B73B8">
        <w:rPr>
          <w:rFonts w:ascii="Arial" w:eastAsia="Times New Roman" w:hAnsi="Arial" w:cs="Arial"/>
          <w:bCs/>
          <w:spacing w:val="-8"/>
          <w:sz w:val="28"/>
          <w:szCs w:val="24"/>
          <w:lang w:eastAsia="ru-RU"/>
        </w:rPr>
        <w:t xml:space="preserve">, тіркелмеген </w:t>
      </w:r>
      <w:r w:rsidR="002F6166" w:rsidRPr="007B73B8">
        <w:rPr>
          <w:rFonts w:ascii="Arial" w:eastAsia="Times New Roman" w:hAnsi="Arial" w:cs="Arial"/>
          <w:bCs/>
          <w:spacing w:val="-8"/>
          <w:sz w:val="28"/>
          <w:szCs w:val="24"/>
          <w:lang w:eastAsia="ru-RU"/>
        </w:rPr>
        <w:t xml:space="preserve">және </w:t>
      </w:r>
      <w:r w:rsidR="00EB672A" w:rsidRPr="007B73B8">
        <w:rPr>
          <w:rFonts w:ascii="Arial" w:eastAsia="Times New Roman" w:hAnsi="Arial" w:cs="Arial"/>
          <w:bCs/>
          <w:spacing w:val="-8"/>
          <w:sz w:val="28"/>
          <w:szCs w:val="24"/>
          <w:lang w:eastAsia="ru-RU"/>
        </w:rPr>
        <w:t>хостингтік емес әмияндар</w:t>
      </w:r>
      <w:r w:rsidR="002F6166" w:rsidRPr="007B73B8">
        <w:rPr>
          <w:rFonts w:ascii="Arial" w:eastAsia="Times New Roman" w:hAnsi="Arial" w:cs="Arial"/>
          <w:bCs/>
          <w:spacing w:val="-8"/>
          <w:sz w:val="28"/>
          <w:szCs w:val="24"/>
          <w:lang w:eastAsia="ru-RU"/>
        </w:rPr>
        <w:t>, сондай-ақ</w:t>
      </w:r>
      <w:r w:rsidR="00EB672A" w:rsidRPr="007B73B8">
        <w:rPr>
          <w:rFonts w:ascii="Arial" w:eastAsia="Times New Roman" w:hAnsi="Arial" w:cs="Arial"/>
          <w:bCs/>
          <w:spacing w:val="-8"/>
          <w:sz w:val="28"/>
          <w:szCs w:val="24"/>
          <w:lang w:eastAsia="ru-RU"/>
        </w:rPr>
        <w:t xml:space="preserve"> NFT - бұл</w:t>
      </w:r>
      <w:r w:rsidR="00A441C9">
        <w:rPr>
          <w:rFonts w:ascii="Arial" w:eastAsia="Times New Roman" w:hAnsi="Arial" w:cs="Arial"/>
          <w:bCs/>
          <w:spacing w:val="-8"/>
          <w:sz w:val="28"/>
          <w:szCs w:val="24"/>
          <w:lang w:val="kk-KZ" w:eastAsia="ru-RU"/>
        </w:rPr>
        <w:t xml:space="preserve"> </w:t>
      </w:r>
      <w:r w:rsidR="00EB672A" w:rsidRPr="007B73B8">
        <w:rPr>
          <w:rFonts w:ascii="Arial" w:eastAsia="Times New Roman" w:hAnsi="Arial" w:cs="Arial"/>
          <w:bCs/>
          <w:spacing w:val="-8"/>
          <w:sz w:val="28"/>
          <w:szCs w:val="24"/>
          <w:lang w:eastAsia="ru-RU"/>
        </w:rPr>
        <w:t>цифрлық активтер саласында туындайтын тәуекелдер</w:t>
      </w:r>
      <w:r w:rsidR="00A441C9">
        <w:rPr>
          <w:rFonts w:ascii="Arial" w:eastAsia="Times New Roman" w:hAnsi="Arial" w:cs="Arial"/>
          <w:bCs/>
          <w:spacing w:val="-8"/>
          <w:sz w:val="28"/>
          <w:szCs w:val="24"/>
          <w:lang w:val="kk-KZ" w:eastAsia="ru-RU"/>
        </w:rPr>
        <w:t xml:space="preserve"> болып табылады</w:t>
      </w:r>
      <w:r w:rsidR="00EB672A" w:rsidRPr="007B73B8">
        <w:rPr>
          <w:rFonts w:ascii="Arial" w:eastAsia="Times New Roman" w:hAnsi="Arial" w:cs="Arial"/>
          <w:bCs/>
          <w:spacing w:val="-8"/>
          <w:sz w:val="28"/>
          <w:szCs w:val="24"/>
          <w:lang w:eastAsia="ru-RU"/>
        </w:rPr>
        <w:t xml:space="preserve">. </w:t>
      </w:r>
    </w:p>
    <w:p w14:paraId="4E119634" w14:textId="6492315B" w:rsidR="007B693C" w:rsidRPr="007B73B8" w:rsidRDefault="00EB672A"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xml:space="preserve">2024 жылы </w:t>
      </w:r>
      <w:r w:rsidR="00A441C9" w:rsidRPr="007B73B8">
        <w:rPr>
          <w:rFonts w:ascii="Arial" w:eastAsia="Times New Roman" w:hAnsi="Arial" w:cs="Arial"/>
          <w:bCs/>
          <w:spacing w:val="-8"/>
          <w:sz w:val="28"/>
          <w:szCs w:val="24"/>
          <w:lang w:eastAsia="ru-RU"/>
        </w:rPr>
        <w:t xml:space="preserve">DeFi хаттамалар мен қосымшаларда орналастырылған </w:t>
      </w:r>
      <w:r w:rsidR="00AD5E24" w:rsidRPr="007B73B8">
        <w:rPr>
          <w:rFonts w:ascii="Arial" w:eastAsia="Times New Roman" w:hAnsi="Arial" w:cs="Arial"/>
          <w:bCs/>
          <w:spacing w:val="-8"/>
          <w:sz w:val="28"/>
          <w:szCs w:val="24"/>
          <w:lang w:eastAsia="ru-RU"/>
        </w:rPr>
        <w:t>жалпы әлемдік</w:t>
      </w:r>
      <w:r w:rsidRPr="007B73B8">
        <w:rPr>
          <w:rFonts w:ascii="Arial" w:eastAsia="Times New Roman" w:hAnsi="Arial" w:cs="Arial"/>
          <w:bCs/>
          <w:spacing w:val="-8"/>
          <w:sz w:val="28"/>
          <w:szCs w:val="24"/>
          <w:lang w:eastAsia="ru-RU"/>
        </w:rPr>
        <w:t xml:space="preserve"> активтер сомасы </w:t>
      </w:r>
      <w:r w:rsidR="00A835F5" w:rsidRPr="007B73B8">
        <w:rPr>
          <w:rFonts w:ascii="Arial" w:eastAsia="Times New Roman" w:hAnsi="Arial" w:cs="Arial"/>
          <w:bCs/>
          <w:spacing w:val="-8"/>
          <w:sz w:val="28"/>
          <w:szCs w:val="24"/>
          <w:lang w:eastAsia="ru-RU"/>
        </w:rPr>
        <w:t>$</w:t>
      </w:r>
      <w:r w:rsidR="002F6166" w:rsidRPr="007B73B8">
        <w:rPr>
          <w:rFonts w:ascii="Arial" w:eastAsia="Times New Roman" w:hAnsi="Arial" w:cs="Arial"/>
          <w:bCs/>
          <w:spacing w:val="-8"/>
          <w:sz w:val="28"/>
          <w:szCs w:val="24"/>
          <w:lang w:eastAsia="ru-RU"/>
        </w:rPr>
        <w:t>87,8 млрд.</w:t>
      </w:r>
      <w:r w:rsidR="00143362">
        <w:rPr>
          <w:rFonts w:ascii="Arial" w:eastAsia="Times New Roman" w:hAnsi="Arial" w:cs="Arial"/>
          <w:bCs/>
          <w:spacing w:val="-8"/>
          <w:sz w:val="28"/>
          <w:szCs w:val="24"/>
          <w:lang w:val="kk-KZ" w:eastAsia="ru-RU"/>
        </w:rPr>
        <w:t xml:space="preserve"> құрады.</w:t>
      </w:r>
      <w:r w:rsidR="002F6166" w:rsidRPr="007B73B8">
        <w:rPr>
          <w:rFonts w:ascii="Arial" w:eastAsia="Times New Roman" w:hAnsi="Arial" w:cs="Arial"/>
          <w:bCs/>
          <w:spacing w:val="-8"/>
          <w:sz w:val="28"/>
          <w:szCs w:val="24"/>
          <w:lang w:eastAsia="ru-RU"/>
        </w:rPr>
        <w:t xml:space="preserve"> </w:t>
      </w:r>
      <w:r w:rsidR="00143362" w:rsidRPr="007B73B8">
        <w:rPr>
          <w:rFonts w:ascii="Arial" w:eastAsia="Times New Roman" w:hAnsi="Arial" w:cs="Arial"/>
          <w:bCs/>
          <w:spacing w:val="-8"/>
          <w:sz w:val="28"/>
          <w:szCs w:val="24"/>
          <w:lang w:eastAsia="ru-RU"/>
        </w:rPr>
        <w:t xml:space="preserve">DeFi активтері </w:t>
      </w:r>
      <w:r w:rsidR="00143362">
        <w:rPr>
          <w:rFonts w:ascii="Arial" w:eastAsia="Times New Roman" w:hAnsi="Arial" w:cs="Arial"/>
          <w:bCs/>
          <w:spacing w:val="-8"/>
          <w:sz w:val="28"/>
          <w:szCs w:val="24"/>
          <w:lang w:val="kk-KZ" w:eastAsia="ru-RU"/>
        </w:rPr>
        <w:t xml:space="preserve">сатылған </w:t>
      </w:r>
      <w:r w:rsidR="00143362" w:rsidRPr="007B73B8">
        <w:rPr>
          <w:rFonts w:ascii="Arial" w:eastAsia="Times New Roman" w:hAnsi="Arial" w:cs="Arial"/>
          <w:bCs/>
          <w:spacing w:val="-8"/>
          <w:sz w:val="28"/>
          <w:szCs w:val="24"/>
          <w:lang w:eastAsia="ru-RU"/>
        </w:rPr>
        <w:t xml:space="preserve">және (немесе) </w:t>
      </w:r>
      <w:r w:rsidR="00143362">
        <w:rPr>
          <w:rFonts w:ascii="Arial" w:eastAsia="Times New Roman" w:hAnsi="Arial" w:cs="Arial"/>
          <w:bCs/>
          <w:spacing w:val="-8"/>
          <w:sz w:val="28"/>
          <w:szCs w:val="24"/>
          <w:lang w:val="kk-KZ" w:eastAsia="ru-RU"/>
        </w:rPr>
        <w:t xml:space="preserve">сатып алынған </w:t>
      </w:r>
      <w:r w:rsidR="002F6166" w:rsidRPr="007B73B8">
        <w:rPr>
          <w:rFonts w:ascii="Arial" w:eastAsia="Times New Roman" w:hAnsi="Arial" w:cs="Arial"/>
          <w:bCs/>
          <w:spacing w:val="-8"/>
          <w:sz w:val="28"/>
          <w:szCs w:val="24"/>
          <w:lang w:eastAsia="ru-RU"/>
        </w:rPr>
        <w:t xml:space="preserve">5,2 миллионнан астам бірегей мекенжайлар </w:t>
      </w:r>
      <w:r w:rsidR="00143362">
        <w:rPr>
          <w:rFonts w:ascii="Arial" w:eastAsia="Times New Roman" w:hAnsi="Arial" w:cs="Arial"/>
          <w:bCs/>
          <w:spacing w:val="-8"/>
          <w:sz w:val="28"/>
          <w:szCs w:val="24"/>
          <w:lang w:val="kk-KZ" w:eastAsia="ru-RU"/>
        </w:rPr>
        <w:t>сәйкестендірілді</w:t>
      </w:r>
      <w:r w:rsidR="00506DF3" w:rsidRPr="007B73B8">
        <w:rPr>
          <w:rFonts w:ascii="Arial" w:eastAsia="Times New Roman" w:hAnsi="Arial" w:cs="Arial"/>
          <w:bCs/>
          <w:spacing w:val="-8"/>
          <w:sz w:val="28"/>
          <w:szCs w:val="24"/>
          <w:lang w:eastAsia="ru-RU"/>
        </w:rPr>
        <w:t>. Ірі банктер қазірдің өзінде DeFi бойынша пилоттық транзакцияларды жүргізуде. Осылайша, Société Générale MakerDAO-дан несие алды. JP Morgan және DBS Aave негізіндегі смарт келісімшарттарды орындады</w:t>
      </w:r>
      <w:r w:rsidR="00506DF3" w:rsidRPr="007B73B8">
        <w:rPr>
          <w:rStyle w:val="afa"/>
          <w:rFonts w:ascii="Arial" w:eastAsia="Times New Roman" w:hAnsi="Arial" w:cs="Arial"/>
          <w:bCs/>
          <w:spacing w:val="-8"/>
          <w:sz w:val="28"/>
          <w:szCs w:val="24"/>
          <w:lang w:eastAsia="ru-RU"/>
        </w:rPr>
        <w:t xml:space="preserve"> </w:t>
      </w:r>
      <w:r w:rsidR="00506DF3" w:rsidRPr="007B73B8">
        <w:rPr>
          <w:rStyle w:val="afa"/>
          <w:rFonts w:ascii="Arial" w:eastAsia="Times New Roman" w:hAnsi="Arial" w:cs="Arial"/>
          <w:bCs/>
          <w:spacing w:val="-8"/>
          <w:sz w:val="28"/>
          <w:szCs w:val="24"/>
          <w:lang w:eastAsia="ru-RU"/>
        </w:rPr>
        <w:footnoteReference w:id="12"/>
      </w:r>
      <w:r w:rsidR="002F6166" w:rsidRPr="007B73B8">
        <w:rPr>
          <w:rFonts w:ascii="Arial" w:eastAsia="Times New Roman" w:hAnsi="Arial" w:cs="Arial"/>
          <w:bCs/>
          <w:spacing w:val="-8"/>
          <w:sz w:val="28"/>
          <w:szCs w:val="24"/>
          <w:lang w:eastAsia="ru-RU"/>
        </w:rPr>
        <w:t>.</w:t>
      </w:r>
    </w:p>
    <w:p w14:paraId="2D2CC45E" w14:textId="5BB4EE78" w:rsidR="002F6166" w:rsidRPr="007B73B8" w:rsidRDefault="002F6166"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DeFi</w:t>
      </w:r>
      <w:r w:rsidR="00143362">
        <w:rPr>
          <w:rFonts w:ascii="Arial" w:eastAsia="Times New Roman" w:hAnsi="Arial" w:cs="Arial"/>
          <w:bCs/>
          <w:spacing w:val="-8"/>
          <w:sz w:val="28"/>
          <w:szCs w:val="24"/>
          <w:lang w:val="kk-KZ" w:eastAsia="ru-RU"/>
        </w:rPr>
        <w:t xml:space="preserve"> деп</w:t>
      </w:r>
      <w:r w:rsidRPr="007B73B8">
        <w:rPr>
          <w:rFonts w:ascii="Arial" w:eastAsia="Times New Roman" w:hAnsi="Arial" w:cs="Arial"/>
          <w:bCs/>
          <w:spacing w:val="-8"/>
          <w:sz w:val="28"/>
          <w:szCs w:val="24"/>
          <w:lang w:eastAsia="ru-RU"/>
        </w:rPr>
        <w:t xml:space="preserve"> криптовалюта нарығының мүмкіндіктерін пайдалана отырып, блокчейн технологиясына негізделген </w:t>
      </w:r>
      <w:r w:rsidR="00143362" w:rsidRPr="007B73B8">
        <w:rPr>
          <w:rFonts w:ascii="Arial" w:eastAsia="Times New Roman" w:hAnsi="Arial" w:cs="Arial"/>
          <w:bCs/>
          <w:spacing w:val="-8"/>
          <w:sz w:val="28"/>
          <w:szCs w:val="24"/>
          <w:lang w:eastAsia="ru-RU"/>
        </w:rPr>
        <w:t xml:space="preserve">қаржылық қызметтерді білдіреді </w:t>
      </w:r>
      <w:r w:rsidRPr="007B73B8">
        <w:rPr>
          <w:rFonts w:ascii="Arial" w:eastAsia="Times New Roman" w:hAnsi="Arial" w:cs="Arial"/>
          <w:bCs/>
          <w:spacing w:val="-8"/>
          <w:sz w:val="28"/>
          <w:szCs w:val="24"/>
          <w:lang w:eastAsia="ru-RU"/>
        </w:rPr>
        <w:t xml:space="preserve">және орталықтандырылған делдалдары жоқ. Басқаша айтқанда, дәстүрлі қаржы институттарының рөлі нивелирленуде, бұл </w:t>
      </w:r>
      <w:r w:rsidR="00143362">
        <w:rPr>
          <w:rFonts w:ascii="Arial" w:eastAsia="Times New Roman" w:hAnsi="Arial" w:cs="Arial"/>
          <w:bCs/>
          <w:spacing w:val="-8"/>
          <w:sz w:val="28"/>
          <w:szCs w:val="24"/>
          <w:lang w:val="kk-KZ" w:eastAsia="ru-RU"/>
        </w:rPr>
        <w:t xml:space="preserve">ретте, </w:t>
      </w:r>
      <w:r w:rsidRPr="007B73B8">
        <w:rPr>
          <w:rFonts w:ascii="Arial" w:eastAsia="Times New Roman" w:hAnsi="Arial" w:cs="Arial"/>
          <w:bCs/>
          <w:spacing w:val="-8"/>
          <w:sz w:val="28"/>
          <w:szCs w:val="24"/>
          <w:lang w:eastAsia="ru-RU"/>
        </w:rPr>
        <w:t xml:space="preserve">криптоактивтер нарығында дәстүрлі қаржылық қызметтердің аналогын алуға мүмкіндік береді. </w:t>
      </w:r>
    </w:p>
    <w:p w14:paraId="2D214D7A" w14:textId="66752BDA" w:rsidR="00506DF3" w:rsidRPr="007B73B8" w:rsidRDefault="00506DF3"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xml:space="preserve">Мысалы, DeFi нарығында капиталды көп қажет ететін криптовалюта активі </w:t>
      </w:r>
      <w:r w:rsidR="00496BB8">
        <w:rPr>
          <w:rFonts w:ascii="Arial" w:eastAsia="Times New Roman" w:hAnsi="Arial" w:cs="Arial"/>
          <w:bCs/>
          <w:spacing w:val="-8"/>
          <w:sz w:val="28"/>
          <w:szCs w:val="24"/>
          <w:lang w:val="kk-KZ" w:eastAsia="ru-RU"/>
        </w:rPr>
        <w:t>«</w:t>
      </w:r>
      <w:r w:rsidRPr="007B73B8">
        <w:rPr>
          <w:rFonts w:ascii="Arial" w:eastAsia="Times New Roman" w:hAnsi="Arial" w:cs="Arial"/>
          <w:bCs/>
          <w:spacing w:val="-8"/>
          <w:sz w:val="28"/>
          <w:szCs w:val="24"/>
          <w:lang w:eastAsia="ru-RU"/>
        </w:rPr>
        <w:t>Lido Staked Ether</w:t>
      </w:r>
      <w:r w:rsidR="00496BB8">
        <w:rPr>
          <w:rFonts w:ascii="Arial" w:eastAsia="Times New Roman" w:hAnsi="Arial" w:cs="Arial"/>
          <w:bCs/>
          <w:spacing w:val="-8"/>
          <w:sz w:val="28"/>
          <w:szCs w:val="24"/>
          <w:lang w:val="kk-KZ" w:eastAsia="ru-RU"/>
        </w:rPr>
        <w:t>»</w:t>
      </w:r>
      <w:r w:rsidRPr="007B73B8">
        <w:rPr>
          <w:rFonts w:ascii="Arial" w:eastAsia="Times New Roman" w:hAnsi="Arial" w:cs="Arial"/>
          <w:bCs/>
          <w:spacing w:val="-8"/>
          <w:sz w:val="28"/>
          <w:szCs w:val="24"/>
          <w:lang w:eastAsia="ru-RU"/>
        </w:rPr>
        <w:t xml:space="preserve"> болып табылады </w:t>
      </w:r>
      <w:r w:rsidRPr="007B73B8">
        <w:rPr>
          <w:rFonts w:ascii="Arial" w:eastAsia="Times New Roman" w:hAnsi="Arial" w:cs="Arial"/>
          <w:bCs/>
          <w:spacing w:val="-8"/>
          <w:sz w:val="24"/>
          <w:lang w:eastAsia="ru-RU"/>
        </w:rPr>
        <w:t>(DeFi капиталдандырудың жалпы көлемінің 35,9%)</w:t>
      </w:r>
      <w:r w:rsidRPr="007B73B8">
        <w:rPr>
          <w:rFonts w:ascii="Arial" w:eastAsia="Times New Roman" w:hAnsi="Arial" w:cs="Arial"/>
          <w:bCs/>
          <w:spacing w:val="-8"/>
          <w:sz w:val="28"/>
          <w:szCs w:val="24"/>
          <w:lang w:eastAsia="ru-RU"/>
        </w:rPr>
        <w:t xml:space="preserve">, </w:t>
      </w:r>
      <w:r w:rsidR="00AE6518" w:rsidRPr="00AE6518">
        <w:rPr>
          <w:rFonts w:ascii="Arial" w:eastAsia="Times New Roman" w:hAnsi="Arial" w:cs="Arial"/>
          <w:bCs/>
          <w:spacing w:val="-8"/>
          <w:sz w:val="28"/>
          <w:szCs w:val="24"/>
          <w:lang w:eastAsia="ru-RU"/>
        </w:rPr>
        <w:t>туынды актив болып табылатын</w:t>
      </w:r>
      <w:r w:rsidR="00496BB8">
        <w:rPr>
          <w:rFonts w:ascii="Arial" w:eastAsia="Times New Roman" w:hAnsi="Arial" w:cs="Arial"/>
          <w:bCs/>
          <w:spacing w:val="-8"/>
          <w:sz w:val="28"/>
          <w:szCs w:val="24"/>
          <w:lang w:val="kk-KZ" w:eastAsia="ru-RU"/>
        </w:rPr>
        <w:t xml:space="preserve"> «</w:t>
      </w:r>
      <w:r w:rsidRPr="007B73B8">
        <w:rPr>
          <w:rFonts w:ascii="Arial" w:eastAsia="Times New Roman" w:hAnsi="Arial" w:cs="Arial"/>
          <w:bCs/>
          <w:spacing w:val="-8"/>
          <w:sz w:val="28"/>
          <w:szCs w:val="24"/>
          <w:lang w:eastAsia="ru-RU"/>
        </w:rPr>
        <w:t>стейкинг</w:t>
      </w:r>
      <w:r w:rsidR="00496BB8">
        <w:rPr>
          <w:rFonts w:ascii="Arial" w:eastAsia="Times New Roman" w:hAnsi="Arial" w:cs="Arial"/>
          <w:bCs/>
          <w:spacing w:val="-8"/>
          <w:sz w:val="28"/>
          <w:szCs w:val="24"/>
          <w:lang w:val="kk-KZ" w:eastAsia="ru-RU"/>
        </w:rPr>
        <w:t>»</w:t>
      </w:r>
      <w:r w:rsidRPr="007B73B8">
        <w:rPr>
          <w:rFonts w:ascii="Arial" w:eastAsia="Times New Roman" w:hAnsi="Arial" w:cs="Arial"/>
          <w:bCs/>
          <w:spacing w:val="-8"/>
          <w:sz w:val="28"/>
          <w:szCs w:val="24"/>
          <w:lang w:eastAsia="ru-RU"/>
        </w:rPr>
        <w:t xml:space="preserve"> нәтижесінде сыйақы ретінде шығарылатын </w:t>
      </w:r>
      <w:r w:rsidRPr="007B73B8">
        <w:rPr>
          <w:rFonts w:ascii="Arial" w:eastAsia="Times New Roman" w:hAnsi="Arial" w:cs="Arial"/>
          <w:bCs/>
          <w:spacing w:val="-8"/>
          <w:sz w:val="24"/>
          <w:lang w:eastAsia="ru-RU"/>
        </w:rPr>
        <w:t>(«staking»)</w:t>
      </w:r>
      <w:r w:rsidRPr="007B73B8">
        <w:rPr>
          <w:rFonts w:ascii="Arial" w:eastAsia="Times New Roman" w:hAnsi="Arial" w:cs="Arial"/>
          <w:bCs/>
          <w:spacing w:val="-8"/>
          <w:sz w:val="28"/>
          <w:szCs w:val="24"/>
          <w:lang w:eastAsia="ru-RU"/>
        </w:rPr>
        <w:t xml:space="preserve"> танымал криптовалюта Ethereum. Стейкинг - бұл блокчейн желісін қорғауға көмектесетін токендерді/криптовалюталарды блоктау процесі. Тиісінше, бұғатталған криптоактивтердің иесі желіге көмектеседі және сол үшін сыйақы алады. Осылайша, стейкинг сыйақының аналогының бір түрі болып табылады</w:t>
      </w:r>
      <w:r w:rsidRPr="007B73B8">
        <w:rPr>
          <w:rStyle w:val="afa"/>
          <w:rFonts w:ascii="Arial" w:eastAsia="Times New Roman" w:hAnsi="Arial" w:cs="Arial"/>
          <w:bCs/>
          <w:spacing w:val="-8"/>
          <w:sz w:val="28"/>
          <w:szCs w:val="24"/>
          <w:lang w:eastAsia="ru-RU"/>
        </w:rPr>
        <w:footnoteReference w:id="13"/>
      </w:r>
      <w:r w:rsidRPr="007B73B8">
        <w:rPr>
          <w:rFonts w:ascii="Arial" w:eastAsia="Times New Roman" w:hAnsi="Arial" w:cs="Arial"/>
          <w:bCs/>
          <w:spacing w:val="-8"/>
          <w:sz w:val="28"/>
          <w:szCs w:val="24"/>
          <w:lang w:eastAsia="ru-RU"/>
        </w:rPr>
        <w:t>.</w:t>
      </w:r>
    </w:p>
    <w:p w14:paraId="34B2646A" w14:textId="0F59C05C" w:rsidR="007B693C" w:rsidRPr="007B73B8" w:rsidRDefault="00496BB8" w:rsidP="00894A59">
      <w:pPr>
        <w:spacing w:after="0" w:line="240" w:lineRule="auto"/>
        <w:ind w:firstLine="708"/>
        <w:jc w:val="both"/>
        <w:rPr>
          <w:rFonts w:ascii="Arial" w:eastAsia="Times New Roman" w:hAnsi="Arial" w:cs="Arial"/>
          <w:bCs/>
          <w:spacing w:val="-8"/>
          <w:sz w:val="28"/>
          <w:szCs w:val="24"/>
          <w:lang w:eastAsia="ru-RU"/>
        </w:rPr>
      </w:pPr>
      <w:r>
        <w:rPr>
          <w:rFonts w:ascii="Arial" w:eastAsia="Times New Roman" w:hAnsi="Arial" w:cs="Arial"/>
          <w:bCs/>
          <w:spacing w:val="-8"/>
          <w:sz w:val="28"/>
          <w:szCs w:val="24"/>
          <w:lang w:val="kk-KZ" w:eastAsia="ru-RU"/>
        </w:rPr>
        <w:t>Бұдан басқа</w:t>
      </w:r>
      <w:r w:rsidR="002F6166" w:rsidRPr="007B73B8">
        <w:rPr>
          <w:rFonts w:ascii="Arial" w:eastAsia="Times New Roman" w:hAnsi="Arial" w:cs="Arial"/>
          <w:bCs/>
          <w:spacing w:val="-8"/>
          <w:sz w:val="28"/>
          <w:szCs w:val="24"/>
          <w:lang w:eastAsia="ru-RU"/>
        </w:rPr>
        <w:t xml:space="preserve">, DeFi </w:t>
      </w:r>
      <w:r>
        <w:rPr>
          <w:rFonts w:ascii="Arial" w:eastAsia="Times New Roman" w:hAnsi="Arial" w:cs="Arial"/>
          <w:bCs/>
          <w:spacing w:val="-8"/>
          <w:sz w:val="28"/>
          <w:szCs w:val="24"/>
          <w:lang w:val="kk-KZ" w:eastAsia="ru-RU"/>
        </w:rPr>
        <w:t>қосымшалары</w:t>
      </w:r>
      <w:r w:rsidRPr="007B73B8">
        <w:rPr>
          <w:rFonts w:ascii="Arial" w:eastAsia="Times New Roman" w:hAnsi="Arial" w:cs="Arial"/>
          <w:bCs/>
          <w:spacing w:val="-8"/>
          <w:sz w:val="28"/>
          <w:szCs w:val="24"/>
          <w:lang w:eastAsia="ru-RU"/>
        </w:rPr>
        <w:t xml:space="preserve"> </w:t>
      </w:r>
      <w:r w:rsidR="002F6166" w:rsidRPr="007B73B8">
        <w:rPr>
          <w:rFonts w:ascii="Arial" w:eastAsia="Times New Roman" w:hAnsi="Arial" w:cs="Arial"/>
          <w:bCs/>
          <w:spacing w:val="-8"/>
          <w:sz w:val="28"/>
          <w:szCs w:val="24"/>
          <w:lang w:eastAsia="ru-RU"/>
        </w:rPr>
        <w:t xml:space="preserve">қаражатты </w:t>
      </w:r>
      <w:r>
        <w:rPr>
          <w:rFonts w:ascii="Arial" w:eastAsia="Times New Roman" w:hAnsi="Arial" w:cs="Arial"/>
          <w:bCs/>
          <w:spacing w:val="-8"/>
          <w:sz w:val="28"/>
          <w:szCs w:val="24"/>
          <w:lang w:val="kk-KZ" w:eastAsia="ru-RU"/>
        </w:rPr>
        <w:t>қадағалауды</w:t>
      </w:r>
      <w:r w:rsidRPr="007B73B8">
        <w:rPr>
          <w:rFonts w:ascii="Arial" w:eastAsia="Times New Roman" w:hAnsi="Arial" w:cs="Arial"/>
          <w:bCs/>
          <w:spacing w:val="-8"/>
          <w:sz w:val="28"/>
          <w:szCs w:val="24"/>
          <w:lang w:eastAsia="ru-RU"/>
        </w:rPr>
        <w:t xml:space="preserve"> </w:t>
      </w:r>
      <w:r w:rsidR="002F6166" w:rsidRPr="007B73B8">
        <w:rPr>
          <w:rFonts w:ascii="Arial" w:eastAsia="Times New Roman" w:hAnsi="Arial" w:cs="Arial"/>
          <w:bCs/>
          <w:spacing w:val="-8"/>
          <w:sz w:val="28"/>
          <w:szCs w:val="24"/>
          <w:lang w:eastAsia="ru-RU"/>
        </w:rPr>
        <w:t>шатастыру үшін пайдаланылуы мүмкін</w:t>
      </w:r>
      <w:r w:rsidR="00506DF3" w:rsidRPr="007B73B8">
        <w:rPr>
          <w:rFonts w:ascii="Arial" w:eastAsia="Times New Roman" w:hAnsi="Arial" w:cs="Arial"/>
          <w:bCs/>
          <w:spacing w:val="-8"/>
          <w:sz w:val="28"/>
          <w:szCs w:val="24"/>
          <w:lang w:eastAsia="ru-RU"/>
        </w:rPr>
        <w:t xml:space="preserve">. Chainanalysis есебіне сәйкес, заңсыз әмияндар арқылы жіберілген қаражаттың 25%-ға жуығы DeFi хаттамалары арқылы жіберілген. </w:t>
      </w:r>
    </w:p>
    <w:p w14:paraId="0C4D4C1D" w14:textId="372BE063" w:rsidR="00712CE6" w:rsidRPr="007B73B8" w:rsidRDefault="00712CE6"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ФАТФ-тың NFT бойынша жаңартылған талдауы ақшаны жылыстатуды және сауда</w:t>
      </w:r>
      <w:r w:rsidR="001B7642">
        <w:rPr>
          <w:rFonts w:ascii="Arial" w:eastAsia="Times New Roman" w:hAnsi="Arial" w:cs="Arial"/>
          <w:bCs/>
          <w:spacing w:val="-8"/>
          <w:sz w:val="28"/>
          <w:szCs w:val="24"/>
          <w:lang w:val="kk-KZ" w:eastAsia="ru-RU"/>
        </w:rPr>
        <w:t>мен айла-шарғыларды</w:t>
      </w:r>
      <w:r w:rsidRPr="007B73B8">
        <w:rPr>
          <w:rFonts w:ascii="Arial" w:eastAsia="Times New Roman" w:hAnsi="Arial" w:cs="Arial"/>
          <w:bCs/>
          <w:spacing w:val="-8"/>
          <w:sz w:val="28"/>
          <w:szCs w:val="24"/>
          <w:lang w:eastAsia="ru-RU"/>
        </w:rPr>
        <w:t xml:space="preserve"> қоса алғанда, алмастырылмайтын </w:t>
      </w:r>
      <w:r w:rsidR="001B7642">
        <w:rPr>
          <w:rFonts w:ascii="Arial" w:eastAsia="Times New Roman" w:hAnsi="Arial" w:cs="Arial"/>
          <w:bCs/>
          <w:spacing w:val="-8"/>
          <w:sz w:val="28"/>
          <w:szCs w:val="24"/>
          <w:lang w:val="kk-KZ" w:eastAsia="ru-RU"/>
        </w:rPr>
        <w:t>токендер</w:t>
      </w:r>
      <w:r w:rsidR="001B7642" w:rsidRPr="007B73B8">
        <w:rPr>
          <w:rFonts w:ascii="Arial" w:eastAsia="Times New Roman" w:hAnsi="Arial" w:cs="Arial"/>
          <w:bCs/>
          <w:spacing w:val="-8"/>
          <w:sz w:val="28"/>
          <w:szCs w:val="24"/>
          <w:lang w:eastAsia="ru-RU"/>
        </w:rPr>
        <w:t xml:space="preserve"> </w:t>
      </w:r>
      <w:r w:rsidRPr="007B73B8">
        <w:rPr>
          <w:rFonts w:ascii="Arial" w:eastAsia="Times New Roman" w:hAnsi="Arial" w:cs="Arial"/>
          <w:bCs/>
          <w:spacing w:val="-8"/>
          <w:sz w:val="28"/>
          <w:szCs w:val="24"/>
          <w:lang w:eastAsia="ru-RU"/>
        </w:rPr>
        <w:t>нарығының өсуін және онымен байланысты тәуекелдерді көрсетеді</w:t>
      </w:r>
      <w:r w:rsidR="00E16E52" w:rsidRPr="007B73B8">
        <w:rPr>
          <w:rStyle w:val="afa"/>
          <w:rFonts w:ascii="Arial" w:eastAsia="Times New Roman" w:hAnsi="Arial" w:cs="Arial"/>
          <w:bCs/>
          <w:spacing w:val="-8"/>
          <w:sz w:val="28"/>
          <w:szCs w:val="24"/>
          <w:lang w:eastAsia="ru-RU"/>
        </w:rPr>
        <w:footnoteReference w:id="14"/>
      </w:r>
      <w:r w:rsidRPr="007B73B8">
        <w:rPr>
          <w:rFonts w:ascii="Arial" w:eastAsia="Times New Roman" w:hAnsi="Arial" w:cs="Arial"/>
          <w:bCs/>
          <w:spacing w:val="-8"/>
          <w:sz w:val="28"/>
          <w:szCs w:val="24"/>
          <w:lang w:eastAsia="ru-RU"/>
        </w:rPr>
        <w:t xml:space="preserve">. NFT нарығының жаһандық капитализациясы қазірдің өзінде </w:t>
      </w:r>
      <w:r w:rsidR="001B7642" w:rsidRPr="007B73B8">
        <w:rPr>
          <w:rFonts w:ascii="Arial" w:eastAsia="Times New Roman" w:hAnsi="Arial" w:cs="Arial"/>
          <w:bCs/>
          <w:spacing w:val="-8"/>
          <w:sz w:val="28"/>
          <w:szCs w:val="24"/>
          <w:lang w:eastAsia="ru-RU"/>
        </w:rPr>
        <w:t xml:space="preserve">$84 млрд </w:t>
      </w:r>
      <w:r w:rsidRPr="007B73B8">
        <w:rPr>
          <w:rFonts w:ascii="Arial" w:eastAsia="Times New Roman" w:hAnsi="Arial" w:cs="Arial"/>
          <w:bCs/>
          <w:spacing w:val="-8"/>
          <w:sz w:val="28"/>
          <w:szCs w:val="24"/>
          <w:lang w:eastAsia="ru-RU"/>
        </w:rPr>
        <w:t>дерлік жетті</w:t>
      </w:r>
      <w:r w:rsidRPr="007B73B8">
        <w:rPr>
          <w:rStyle w:val="afa"/>
          <w:rFonts w:ascii="Arial" w:eastAsia="Times New Roman" w:hAnsi="Arial" w:cs="Arial"/>
          <w:bCs/>
          <w:spacing w:val="-8"/>
          <w:sz w:val="28"/>
          <w:szCs w:val="24"/>
          <w:lang w:eastAsia="ru-RU"/>
        </w:rPr>
        <w:footnoteReference w:id="15"/>
      </w:r>
      <w:r w:rsidRPr="007B73B8">
        <w:rPr>
          <w:rFonts w:ascii="Arial" w:eastAsia="Times New Roman" w:hAnsi="Arial" w:cs="Arial"/>
          <w:bCs/>
          <w:spacing w:val="-8"/>
          <w:sz w:val="28"/>
          <w:szCs w:val="24"/>
          <w:lang w:eastAsia="ru-RU"/>
        </w:rPr>
        <w:t>.</w:t>
      </w:r>
    </w:p>
    <w:p w14:paraId="6884F5EF" w14:textId="71D8A93A" w:rsidR="007B693C" w:rsidRPr="007B73B8" w:rsidRDefault="00712CE6"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xml:space="preserve">NFT нысандарының әртүрлілігі </w:t>
      </w:r>
      <w:r w:rsidRPr="007B73B8">
        <w:rPr>
          <w:rFonts w:ascii="Arial" w:eastAsia="Times New Roman" w:hAnsi="Arial" w:cs="Arial"/>
          <w:bCs/>
          <w:spacing w:val="-8"/>
          <w:sz w:val="24"/>
          <w:lang w:eastAsia="ru-RU"/>
        </w:rPr>
        <w:t>(өнер туындыларынан физикалық активтерге меншік құқығына және жылжымайтын мүлікпен мәмілелерде пайдалануға дейін)</w:t>
      </w:r>
      <w:r w:rsidRPr="007B73B8">
        <w:rPr>
          <w:rFonts w:ascii="Arial" w:eastAsia="Times New Roman" w:hAnsi="Arial" w:cs="Arial"/>
          <w:bCs/>
          <w:spacing w:val="-8"/>
          <w:sz w:val="28"/>
          <w:szCs w:val="24"/>
          <w:lang w:eastAsia="ru-RU"/>
        </w:rPr>
        <w:t xml:space="preserve"> оларды жіктеуді және тәуекелі жоғары жағдайларды </w:t>
      </w:r>
      <w:r w:rsidR="001B7642">
        <w:rPr>
          <w:rFonts w:ascii="Arial" w:eastAsia="Times New Roman" w:hAnsi="Arial" w:cs="Arial"/>
          <w:bCs/>
          <w:spacing w:val="-8"/>
          <w:sz w:val="28"/>
          <w:szCs w:val="24"/>
          <w:lang w:val="kk-KZ" w:eastAsia="ru-RU"/>
        </w:rPr>
        <w:t>сәйкестендіруді</w:t>
      </w:r>
      <w:r w:rsidR="001B7642" w:rsidRPr="007B73B8">
        <w:rPr>
          <w:rFonts w:ascii="Arial" w:eastAsia="Times New Roman" w:hAnsi="Arial" w:cs="Arial"/>
          <w:bCs/>
          <w:spacing w:val="-8"/>
          <w:sz w:val="28"/>
          <w:szCs w:val="24"/>
          <w:lang w:eastAsia="ru-RU"/>
        </w:rPr>
        <w:t xml:space="preserve"> </w:t>
      </w:r>
      <w:r w:rsidRPr="007B73B8">
        <w:rPr>
          <w:rFonts w:ascii="Arial" w:eastAsia="Times New Roman" w:hAnsi="Arial" w:cs="Arial"/>
          <w:bCs/>
          <w:spacing w:val="-8"/>
          <w:sz w:val="28"/>
          <w:szCs w:val="24"/>
          <w:lang w:eastAsia="ru-RU"/>
        </w:rPr>
        <w:t>қиындатады. Көптеген юрисдикциялардағы NFT-терді реттеу бастапқы сатыда</w:t>
      </w:r>
      <w:r w:rsidR="001B7642">
        <w:rPr>
          <w:rFonts w:ascii="Arial" w:eastAsia="Times New Roman" w:hAnsi="Arial" w:cs="Arial"/>
          <w:bCs/>
          <w:spacing w:val="-8"/>
          <w:sz w:val="28"/>
          <w:szCs w:val="24"/>
          <w:lang w:val="kk-KZ" w:eastAsia="ru-RU"/>
        </w:rPr>
        <w:t xml:space="preserve"> болады</w:t>
      </w:r>
      <w:r w:rsidRPr="007B73B8">
        <w:rPr>
          <w:rFonts w:ascii="Arial" w:eastAsia="Times New Roman" w:hAnsi="Arial" w:cs="Arial"/>
          <w:bCs/>
          <w:spacing w:val="-8"/>
          <w:sz w:val="28"/>
          <w:szCs w:val="24"/>
          <w:lang w:eastAsia="ru-RU"/>
        </w:rPr>
        <w:t>, бұл олардың қолданылуын бақылауды қиындатады. ФАТФ басшылығына</w:t>
      </w:r>
      <w:r w:rsidR="001B7642">
        <w:rPr>
          <w:rFonts w:ascii="Arial" w:eastAsia="Times New Roman" w:hAnsi="Arial" w:cs="Arial"/>
          <w:bCs/>
          <w:spacing w:val="-8"/>
          <w:sz w:val="28"/>
          <w:szCs w:val="24"/>
          <w:lang w:val="kk-KZ" w:eastAsia="ru-RU"/>
        </w:rPr>
        <w:t xml:space="preserve"> </w:t>
      </w:r>
      <w:r w:rsidR="001B7642" w:rsidRPr="007B73B8">
        <w:rPr>
          <w:rFonts w:ascii="Arial" w:eastAsia="Times New Roman" w:hAnsi="Arial" w:cs="Arial"/>
          <w:bCs/>
          <w:spacing w:val="-8"/>
          <w:sz w:val="24"/>
          <w:lang w:eastAsia="ru-RU"/>
        </w:rPr>
        <w:t>(2021)</w:t>
      </w:r>
      <w:r w:rsidRPr="007B73B8">
        <w:rPr>
          <w:rFonts w:ascii="Arial" w:eastAsia="Times New Roman" w:hAnsi="Arial" w:cs="Arial"/>
          <w:bCs/>
          <w:spacing w:val="-8"/>
          <w:sz w:val="28"/>
          <w:szCs w:val="24"/>
          <w:lang w:eastAsia="ru-RU"/>
        </w:rPr>
        <w:t xml:space="preserve"> сәйкес коллекциялық заттар ретінде пайдаланылатын бірегей NFT виртуалды активтер болып саналмайды. Дегенмен, егер NFT </w:t>
      </w:r>
      <w:r w:rsidR="001B7642" w:rsidRPr="007B73B8">
        <w:rPr>
          <w:rFonts w:ascii="Arial" w:eastAsia="Times New Roman" w:hAnsi="Arial" w:cs="Arial"/>
          <w:bCs/>
          <w:spacing w:val="-8"/>
          <w:sz w:val="28"/>
          <w:szCs w:val="24"/>
          <w:lang w:eastAsia="ru-RU"/>
        </w:rPr>
        <w:t xml:space="preserve">цифрлық активтердің </w:t>
      </w:r>
      <w:r w:rsidRPr="007B73B8">
        <w:rPr>
          <w:rFonts w:ascii="Arial" w:eastAsia="Times New Roman" w:hAnsi="Arial" w:cs="Arial"/>
          <w:bCs/>
          <w:spacing w:val="-8"/>
          <w:sz w:val="28"/>
          <w:szCs w:val="24"/>
          <w:lang w:eastAsia="ru-RU"/>
        </w:rPr>
        <w:lastRenderedPageBreak/>
        <w:t>функциялар</w:t>
      </w:r>
      <w:r w:rsidR="001B7642">
        <w:rPr>
          <w:rFonts w:ascii="Arial" w:eastAsia="Times New Roman" w:hAnsi="Arial" w:cs="Arial"/>
          <w:bCs/>
          <w:spacing w:val="-8"/>
          <w:sz w:val="28"/>
          <w:szCs w:val="24"/>
          <w:lang w:val="kk-KZ" w:eastAsia="ru-RU"/>
        </w:rPr>
        <w:t>ын</w:t>
      </w:r>
      <w:r w:rsidRPr="007B73B8">
        <w:rPr>
          <w:rFonts w:ascii="Arial" w:eastAsia="Times New Roman" w:hAnsi="Arial" w:cs="Arial"/>
          <w:bCs/>
          <w:spacing w:val="-8"/>
          <w:sz w:val="28"/>
          <w:szCs w:val="24"/>
          <w:lang w:eastAsia="ru-RU"/>
        </w:rPr>
        <w:t xml:space="preserve"> орындайтын болса, мысалы, төлемдер немесе инвестициялар үшін пайдаланыл</w:t>
      </w:r>
      <w:r w:rsidR="001B7642">
        <w:rPr>
          <w:rFonts w:ascii="Arial" w:eastAsia="Times New Roman" w:hAnsi="Arial" w:cs="Arial"/>
          <w:bCs/>
          <w:spacing w:val="-8"/>
          <w:sz w:val="28"/>
          <w:szCs w:val="24"/>
          <w:lang w:val="kk-KZ" w:eastAsia="ru-RU"/>
        </w:rPr>
        <w:t>атын болса</w:t>
      </w:r>
      <w:r w:rsidRPr="007B73B8">
        <w:rPr>
          <w:rFonts w:ascii="Arial" w:eastAsia="Times New Roman" w:hAnsi="Arial" w:cs="Arial"/>
          <w:bCs/>
          <w:spacing w:val="-8"/>
          <w:sz w:val="28"/>
          <w:szCs w:val="24"/>
          <w:lang w:eastAsia="ru-RU"/>
        </w:rPr>
        <w:t>, олар</w:t>
      </w:r>
      <w:r w:rsidR="001B7642">
        <w:rPr>
          <w:rFonts w:ascii="Arial" w:eastAsia="Times New Roman" w:hAnsi="Arial" w:cs="Arial"/>
          <w:bCs/>
          <w:spacing w:val="-8"/>
          <w:sz w:val="28"/>
          <w:szCs w:val="24"/>
          <w:lang w:val="kk-KZ" w:eastAsia="ru-RU"/>
        </w:rPr>
        <w:t>ға</w:t>
      </w:r>
      <w:r w:rsidRPr="007B73B8">
        <w:rPr>
          <w:rFonts w:ascii="Arial" w:eastAsia="Times New Roman" w:hAnsi="Arial" w:cs="Arial"/>
          <w:bCs/>
          <w:spacing w:val="-8"/>
          <w:sz w:val="28"/>
          <w:szCs w:val="24"/>
          <w:lang w:eastAsia="ru-RU"/>
        </w:rPr>
        <w:t xml:space="preserve"> ФАТФ стандарттары</w:t>
      </w:r>
      <w:r w:rsidR="001B7642">
        <w:rPr>
          <w:rFonts w:ascii="Arial" w:eastAsia="Times New Roman" w:hAnsi="Arial" w:cs="Arial"/>
          <w:bCs/>
          <w:spacing w:val="-8"/>
          <w:sz w:val="28"/>
          <w:szCs w:val="24"/>
          <w:lang w:val="kk-KZ" w:eastAsia="ru-RU"/>
        </w:rPr>
        <w:t xml:space="preserve"> таратылады</w:t>
      </w:r>
      <w:r w:rsidRPr="007B73B8">
        <w:rPr>
          <w:rFonts w:ascii="Arial" w:eastAsia="Times New Roman" w:hAnsi="Arial" w:cs="Arial"/>
          <w:bCs/>
          <w:spacing w:val="-8"/>
          <w:sz w:val="28"/>
          <w:szCs w:val="24"/>
          <w:lang w:eastAsia="ru-RU"/>
        </w:rPr>
        <w:t>.</w:t>
      </w:r>
    </w:p>
    <w:p w14:paraId="00A43C6A" w14:textId="6C303461" w:rsidR="00E16E52" w:rsidRPr="007B73B8" w:rsidRDefault="004D3CF0" w:rsidP="00894A59">
      <w:pPr>
        <w:spacing w:after="0" w:line="240" w:lineRule="auto"/>
        <w:ind w:firstLine="709"/>
        <w:jc w:val="both"/>
        <w:rPr>
          <w:rFonts w:ascii="Arial" w:eastAsia="Times New Roman" w:hAnsi="Arial" w:cs="Arial"/>
          <w:b/>
          <w:spacing w:val="-8"/>
          <w:sz w:val="28"/>
          <w:szCs w:val="24"/>
          <w:lang w:eastAsia="ru-RU"/>
        </w:rPr>
      </w:pPr>
      <w:r w:rsidRPr="007B73B8">
        <w:rPr>
          <w:rFonts w:ascii="Arial" w:eastAsia="Times New Roman" w:hAnsi="Arial" w:cs="Arial"/>
          <w:b/>
          <w:spacing w:val="-8"/>
          <w:sz w:val="28"/>
          <w:szCs w:val="24"/>
          <w:lang w:eastAsia="ru-RU"/>
        </w:rPr>
        <w:t>3</w:t>
      </w:r>
      <w:r w:rsidR="004E548F" w:rsidRPr="007B73B8">
        <w:rPr>
          <w:rFonts w:ascii="Arial" w:eastAsia="Times New Roman" w:hAnsi="Arial" w:cs="Arial"/>
          <w:b/>
          <w:spacing w:val="-8"/>
          <w:sz w:val="28"/>
          <w:szCs w:val="24"/>
          <w:lang w:eastAsia="ru-RU"/>
        </w:rPr>
        <w:t>.</w:t>
      </w:r>
      <w:r w:rsidR="000E39F2" w:rsidRPr="007B73B8">
        <w:rPr>
          <w:rFonts w:ascii="Arial" w:eastAsia="Times New Roman" w:hAnsi="Arial" w:cs="Arial"/>
          <w:b/>
          <w:spacing w:val="-8"/>
          <w:sz w:val="28"/>
          <w:szCs w:val="24"/>
          <w:lang w:eastAsia="ru-RU"/>
        </w:rPr>
        <w:t>3</w:t>
      </w:r>
      <w:r w:rsidR="004E548F" w:rsidRPr="007B73B8">
        <w:rPr>
          <w:rFonts w:ascii="Arial" w:eastAsia="Times New Roman" w:hAnsi="Arial" w:cs="Arial"/>
          <w:b/>
          <w:spacing w:val="-8"/>
          <w:sz w:val="28"/>
          <w:szCs w:val="24"/>
          <w:lang w:eastAsia="ru-RU"/>
        </w:rPr>
        <w:t>.</w:t>
      </w:r>
      <w:r w:rsidR="00E16E52" w:rsidRPr="007B73B8">
        <w:rPr>
          <w:rFonts w:ascii="Arial" w:eastAsia="Times New Roman" w:hAnsi="Arial" w:cs="Arial"/>
          <w:b/>
          <w:spacing w:val="-8"/>
          <w:sz w:val="28"/>
          <w:szCs w:val="24"/>
          <w:lang w:eastAsia="ru-RU"/>
        </w:rPr>
        <w:t>7. Тәуекелдерді азайту бойынша қабылданған/қабылданатын шаралар.</w:t>
      </w:r>
    </w:p>
    <w:p w14:paraId="405B4ECC" w14:textId="2694C6D7" w:rsidR="00E745D1" w:rsidRPr="00246C36" w:rsidRDefault="00E745D1" w:rsidP="00E745D1">
      <w:pPr>
        <w:spacing w:after="0" w:line="240" w:lineRule="auto"/>
        <w:ind w:firstLine="705"/>
        <w:jc w:val="both"/>
        <w:rPr>
          <w:rFonts w:ascii="Arial" w:eastAsia="Times New Roman" w:hAnsi="Arial" w:cs="Arial"/>
          <w:spacing w:val="-8"/>
          <w:sz w:val="28"/>
          <w:szCs w:val="24"/>
          <w:lang w:eastAsia="ru-RU"/>
        </w:rPr>
      </w:pPr>
      <w:r w:rsidRPr="00246C36">
        <w:rPr>
          <w:rFonts w:ascii="Arial" w:hAnsi="Arial" w:cs="Arial"/>
          <w:sz w:val="28"/>
          <w:szCs w:val="28"/>
        </w:rPr>
        <w:t xml:space="preserve">1. Цифрлық активтер провайдерлерінің қызметін лицензиялау режимін құру </w:t>
      </w:r>
      <w:r w:rsidRPr="00246C36">
        <w:rPr>
          <w:rFonts w:ascii="Arial" w:hAnsi="Arial" w:cs="Arial"/>
          <w:sz w:val="24"/>
          <w:szCs w:val="24"/>
        </w:rPr>
        <w:t xml:space="preserve">(бұдан әрі – </w:t>
      </w:r>
      <w:r w:rsidR="001B7642">
        <w:rPr>
          <w:rFonts w:ascii="Arial" w:hAnsi="Arial" w:cs="Arial"/>
          <w:sz w:val="24"/>
          <w:szCs w:val="24"/>
          <w:lang w:val="kk-KZ"/>
        </w:rPr>
        <w:t>ЦАҚП</w:t>
      </w:r>
      <w:r w:rsidRPr="00246C36">
        <w:rPr>
          <w:rFonts w:ascii="Arial" w:hAnsi="Arial" w:cs="Arial"/>
          <w:sz w:val="24"/>
          <w:szCs w:val="24"/>
        </w:rPr>
        <w:t>)</w:t>
      </w:r>
      <w:r w:rsidR="001B7642">
        <w:rPr>
          <w:rFonts w:ascii="Arial" w:hAnsi="Arial" w:cs="Arial"/>
          <w:sz w:val="24"/>
          <w:szCs w:val="24"/>
          <w:lang w:val="kk-KZ"/>
        </w:rPr>
        <w:t>,</w:t>
      </w:r>
      <w:r w:rsidRPr="00246C36">
        <w:rPr>
          <w:rFonts w:ascii="Arial" w:hAnsi="Arial" w:cs="Arial"/>
          <w:sz w:val="28"/>
          <w:szCs w:val="28"/>
        </w:rPr>
        <w:t xml:space="preserve"> АХҚО тарапынан олардың бизнесін одан әрі қадағалау және бақылау</w:t>
      </w:r>
      <w:r w:rsidR="001B7642" w:rsidRPr="001B7642">
        <w:rPr>
          <w:rFonts w:ascii="Arial" w:hAnsi="Arial" w:cs="Arial"/>
          <w:sz w:val="28"/>
          <w:szCs w:val="28"/>
        </w:rPr>
        <w:t xml:space="preserve"> </w:t>
      </w:r>
      <w:r w:rsidR="001B7642" w:rsidRPr="00246C36">
        <w:rPr>
          <w:rFonts w:ascii="Arial" w:hAnsi="Arial" w:cs="Arial"/>
          <w:sz w:val="28"/>
          <w:szCs w:val="28"/>
        </w:rPr>
        <w:t>шеңберінде</w:t>
      </w:r>
      <w:r w:rsidRPr="00246C36">
        <w:rPr>
          <w:rFonts w:ascii="Arial" w:hAnsi="Arial" w:cs="Arial"/>
          <w:sz w:val="28"/>
          <w:szCs w:val="28"/>
        </w:rPr>
        <w:t xml:space="preserve"> цифрлық активтерді инновациялық құқықтық реттеу әзірленді, енгізілді және қолданылды. </w:t>
      </w:r>
    </w:p>
    <w:p w14:paraId="09EAB72A" w14:textId="7CD477C6" w:rsidR="00E745D1" w:rsidRPr="00246C36" w:rsidRDefault="00E745D1" w:rsidP="00E745D1">
      <w:pPr>
        <w:pStyle w:val="a4"/>
        <w:spacing w:after="0" w:line="240" w:lineRule="auto"/>
        <w:ind w:left="0" w:firstLine="705"/>
        <w:jc w:val="both"/>
        <w:rPr>
          <w:rFonts w:ascii="Arial" w:hAnsi="Arial" w:cs="Arial"/>
          <w:sz w:val="28"/>
          <w:szCs w:val="28"/>
        </w:rPr>
      </w:pPr>
      <w:r w:rsidRPr="00246C36">
        <w:rPr>
          <w:rFonts w:ascii="Arial" w:hAnsi="Arial" w:cs="Arial"/>
          <w:sz w:val="28"/>
          <w:szCs w:val="28"/>
        </w:rPr>
        <w:t xml:space="preserve">Реттеу мынадай бағыттарды қамтиды: АХҚО-да лицензиясы бар </w:t>
      </w:r>
      <w:r w:rsidR="0076763C">
        <w:rPr>
          <w:rFonts w:ascii="Arial" w:hAnsi="Arial" w:cs="Arial"/>
          <w:sz w:val="28"/>
          <w:szCs w:val="28"/>
          <w:lang w:val="kk-KZ"/>
        </w:rPr>
        <w:t>ЦАҚП</w:t>
      </w:r>
      <w:r w:rsidRPr="00246C36">
        <w:rPr>
          <w:rFonts w:ascii="Arial" w:hAnsi="Arial" w:cs="Arial"/>
          <w:sz w:val="28"/>
          <w:szCs w:val="28"/>
        </w:rPr>
        <w:t xml:space="preserve">-ның жұмыс істеуі; </w:t>
      </w:r>
      <w:r w:rsidR="0076763C">
        <w:rPr>
          <w:rFonts w:ascii="Arial" w:hAnsi="Arial" w:cs="Arial"/>
          <w:sz w:val="28"/>
          <w:szCs w:val="28"/>
          <w:lang w:val="kk-KZ"/>
        </w:rPr>
        <w:t>Ц</w:t>
      </w:r>
      <w:r w:rsidRPr="00246C36">
        <w:rPr>
          <w:rFonts w:ascii="Arial" w:hAnsi="Arial" w:cs="Arial"/>
          <w:sz w:val="28"/>
          <w:szCs w:val="28"/>
        </w:rPr>
        <w:t xml:space="preserve">А-ны сақтау және басқару бойынша АХҚО-да лицензиясы бар </w:t>
      </w:r>
      <w:r w:rsidR="0076763C">
        <w:rPr>
          <w:rFonts w:ascii="Arial" w:hAnsi="Arial" w:cs="Arial"/>
          <w:sz w:val="28"/>
          <w:szCs w:val="28"/>
          <w:lang w:val="kk-KZ"/>
        </w:rPr>
        <w:t>ЦАҚП</w:t>
      </w:r>
      <w:r w:rsidRPr="00246C36">
        <w:rPr>
          <w:rFonts w:ascii="Arial" w:hAnsi="Arial" w:cs="Arial"/>
          <w:sz w:val="28"/>
          <w:szCs w:val="28"/>
        </w:rPr>
        <w:t xml:space="preserve">-ның қызметі; цифрлық активтер саласында инвестициялық қызметтерді ұсыну бойынша АХҚО-да лицензиясы бар </w:t>
      </w:r>
      <w:r w:rsidR="0076763C">
        <w:rPr>
          <w:rFonts w:ascii="Arial" w:hAnsi="Arial" w:cs="Arial"/>
          <w:sz w:val="28"/>
          <w:szCs w:val="28"/>
          <w:lang w:val="kk-KZ"/>
        </w:rPr>
        <w:t>ЦАҚП</w:t>
      </w:r>
      <w:r w:rsidRPr="00246C36">
        <w:rPr>
          <w:rFonts w:ascii="Arial" w:hAnsi="Arial" w:cs="Arial"/>
          <w:sz w:val="28"/>
          <w:szCs w:val="28"/>
        </w:rPr>
        <w:t xml:space="preserve">-ның қызметі және </w:t>
      </w:r>
      <w:r w:rsidR="0076763C">
        <w:rPr>
          <w:rFonts w:ascii="Arial" w:hAnsi="Arial" w:cs="Arial"/>
          <w:sz w:val="28"/>
          <w:szCs w:val="28"/>
          <w:lang w:val="kk-KZ"/>
        </w:rPr>
        <w:t>Ц</w:t>
      </w:r>
      <w:r w:rsidR="0076763C" w:rsidRPr="00246C36">
        <w:rPr>
          <w:rFonts w:ascii="Arial" w:hAnsi="Arial" w:cs="Arial"/>
          <w:sz w:val="28"/>
          <w:szCs w:val="28"/>
        </w:rPr>
        <w:t>А</w:t>
      </w:r>
      <w:r w:rsidRPr="00246C36">
        <w:rPr>
          <w:rFonts w:ascii="Arial" w:hAnsi="Arial" w:cs="Arial"/>
          <w:sz w:val="28"/>
          <w:szCs w:val="28"/>
        </w:rPr>
        <w:t xml:space="preserve">-мен қаржылық қызметтердің басқа түрлері. Айта кету керек, АХҚО-ның реттеуші режимі </w:t>
      </w:r>
      <w:r w:rsidR="0076763C">
        <w:rPr>
          <w:rFonts w:ascii="Arial" w:hAnsi="Arial" w:cs="Arial"/>
          <w:sz w:val="28"/>
          <w:szCs w:val="28"/>
          <w:lang w:val="kk-KZ"/>
        </w:rPr>
        <w:t>ЦА</w:t>
      </w:r>
      <w:r w:rsidRPr="00246C36">
        <w:rPr>
          <w:rFonts w:ascii="Arial" w:hAnsi="Arial" w:cs="Arial"/>
          <w:sz w:val="28"/>
          <w:szCs w:val="28"/>
        </w:rPr>
        <w:t xml:space="preserve"> секторы саласындағы қолма-қол ақша айналымын болдырмайды.</w:t>
      </w:r>
    </w:p>
    <w:p w14:paraId="0C816B93" w14:textId="642F2D6A" w:rsidR="00E745D1" w:rsidRPr="00246C36" w:rsidRDefault="00E745D1" w:rsidP="00E745D1">
      <w:pPr>
        <w:spacing w:after="0" w:line="240" w:lineRule="auto"/>
        <w:ind w:firstLine="705"/>
        <w:jc w:val="both"/>
        <w:rPr>
          <w:rFonts w:ascii="Arial" w:hAnsi="Arial" w:cs="Arial"/>
          <w:sz w:val="28"/>
          <w:szCs w:val="28"/>
        </w:rPr>
      </w:pPr>
      <w:r w:rsidRPr="00246C36">
        <w:rPr>
          <w:rFonts w:ascii="Arial" w:hAnsi="Arial" w:cs="Arial"/>
          <w:sz w:val="28"/>
          <w:szCs w:val="28"/>
        </w:rPr>
        <w:t xml:space="preserve">2. АХҚО Комитеті лицензиялау рәсімдерін жүргізуден басқа, лицензияланбаған </w:t>
      </w:r>
      <w:r w:rsidR="0076763C">
        <w:rPr>
          <w:rFonts w:ascii="Arial" w:hAnsi="Arial" w:cs="Arial"/>
          <w:sz w:val="28"/>
          <w:szCs w:val="28"/>
          <w:lang w:val="kk-KZ"/>
        </w:rPr>
        <w:t>ЦАҚП-ін</w:t>
      </w:r>
      <w:r w:rsidRPr="00246C36">
        <w:rPr>
          <w:rFonts w:ascii="Arial" w:hAnsi="Arial" w:cs="Arial"/>
          <w:sz w:val="28"/>
          <w:szCs w:val="28"/>
        </w:rPr>
        <w:t xml:space="preserve"> анықтау бойынша қызметті жүзеге асырады. Осылайша, 2023 жыл</w:t>
      </w:r>
      <w:r w:rsidR="0076763C">
        <w:rPr>
          <w:rFonts w:ascii="Arial" w:hAnsi="Arial" w:cs="Arial"/>
          <w:sz w:val="28"/>
          <w:szCs w:val="28"/>
          <w:lang w:val="kk-KZ"/>
        </w:rPr>
        <w:t>ғы</w:t>
      </w:r>
      <w:r w:rsidRPr="00246C36">
        <w:rPr>
          <w:rFonts w:ascii="Arial" w:hAnsi="Arial" w:cs="Arial"/>
          <w:sz w:val="28"/>
          <w:szCs w:val="28"/>
        </w:rPr>
        <w:t xml:space="preserve"> қарашадағы жағдай бойынша АХҚО Комитеті мемлекеттік органдарға анықталған лицензияланбаған криптовалюта биржаларының сайттарын бұғаттау туралы 543 сұрау</w:t>
      </w:r>
      <w:r w:rsidR="0076763C">
        <w:rPr>
          <w:rFonts w:ascii="Arial" w:hAnsi="Arial" w:cs="Arial"/>
          <w:sz w:val="28"/>
          <w:szCs w:val="28"/>
          <w:lang w:val="kk-KZ"/>
        </w:rPr>
        <w:t xml:space="preserve"> салу</w:t>
      </w:r>
      <w:r w:rsidRPr="00246C36">
        <w:rPr>
          <w:rFonts w:ascii="Arial" w:hAnsi="Arial" w:cs="Arial"/>
          <w:sz w:val="28"/>
          <w:szCs w:val="28"/>
        </w:rPr>
        <w:t xml:space="preserve"> жіберді.</w:t>
      </w:r>
    </w:p>
    <w:p w14:paraId="5C08AB69" w14:textId="00EE17C0" w:rsidR="00E745D1" w:rsidRPr="00246C36" w:rsidRDefault="00E745D1" w:rsidP="00E745D1">
      <w:pPr>
        <w:spacing w:after="0" w:line="240" w:lineRule="auto"/>
        <w:ind w:firstLine="705"/>
        <w:jc w:val="both"/>
        <w:rPr>
          <w:rFonts w:ascii="Arial" w:eastAsia="Times New Roman" w:hAnsi="Arial" w:cs="Arial"/>
          <w:spacing w:val="-8"/>
          <w:sz w:val="28"/>
          <w:szCs w:val="24"/>
          <w:lang w:eastAsia="ru-RU"/>
        </w:rPr>
      </w:pPr>
      <w:r w:rsidRPr="00246C36">
        <w:rPr>
          <w:rFonts w:ascii="Arial" w:eastAsia="Times New Roman" w:hAnsi="Arial" w:cs="Arial"/>
          <w:spacing w:val="-8"/>
          <w:sz w:val="28"/>
          <w:szCs w:val="24"/>
          <w:lang w:eastAsia="ru-RU"/>
        </w:rPr>
        <w:t xml:space="preserve">3. </w:t>
      </w:r>
      <w:r w:rsidR="0076763C">
        <w:rPr>
          <w:rFonts w:ascii="Arial" w:eastAsia="Times New Roman" w:hAnsi="Arial" w:cs="Arial"/>
          <w:spacing w:val="-8"/>
          <w:sz w:val="28"/>
          <w:szCs w:val="24"/>
          <w:lang w:val="kk-KZ" w:eastAsia="ru-RU"/>
        </w:rPr>
        <w:t>Ц</w:t>
      </w:r>
      <w:r w:rsidR="0076763C" w:rsidRPr="00246C36">
        <w:rPr>
          <w:rFonts w:ascii="Arial" w:eastAsia="Times New Roman" w:hAnsi="Arial" w:cs="Arial"/>
          <w:spacing w:val="-8"/>
          <w:sz w:val="28"/>
          <w:szCs w:val="24"/>
          <w:lang w:eastAsia="ru-RU"/>
        </w:rPr>
        <w:t xml:space="preserve">А </w:t>
      </w:r>
      <w:r w:rsidRPr="00246C36">
        <w:rPr>
          <w:rFonts w:ascii="Arial" w:eastAsia="Times New Roman" w:hAnsi="Arial" w:cs="Arial"/>
          <w:spacing w:val="-8"/>
          <w:sz w:val="28"/>
          <w:szCs w:val="24"/>
          <w:lang w:eastAsia="ru-RU"/>
        </w:rPr>
        <w:t xml:space="preserve">тәуекелдерін секторлық бағалауды, оның ішінде цифрлық активтер туралы заңнаманың ағымдағы әзірленуіне және ұлттық юрисдикциядағы тәсілді ырықтандыру бойынша ұсыныстарға байланысты жүргізу қажет. </w:t>
      </w:r>
    </w:p>
    <w:p w14:paraId="53A4C026" w14:textId="0966404B" w:rsidR="00E745D1" w:rsidRPr="00246C36" w:rsidRDefault="00E745D1" w:rsidP="00E745D1">
      <w:pPr>
        <w:spacing w:after="0" w:line="240" w:lineRule="auto"/>
        <w:ind w:firstLine="708"/>
        <w:jc w:val="both"/>
        <w:rPr>
          <w:rFonts w:ascii="Arial" w:eastAsia="Times New Roman" w:hAnsi="Arial" w:cs="Arial"/>
          <w:bCs/>
          <w:spacing w:val="-8"/>
          <w:sz w:val="28"/>
          <w:szCs w:val="24"/>
          <w:lang w:eastAsia="ru-RU"/>
        </w:rPr>
      </w:pPr>
      <w:r w:rsidRPr="00246C36">
        <w:rPr>
          <w:rFonts w:ascii="Arial" w:eastAsia="Times New Roman" w:hAnsi="Arial" w:cs="Arial"/>
          <w:spacing w:val="-8"/>
          <w:sz w:val="28"/>
          <w:szCs w:val="24"/>
          <w:lang w:eastAsia="ru-RU"/>
        </w:rPr>
        <w:t xml:space="preserve">4. </w:t>
      </w:r>
      <w:r w:rsidR="0076763C">
        <w:rPr>
          <w:rFonts w:ascii="Arial" w:eastAsia="Times New Roman" w:hAnsi="Arial" w:cs="Arial"/>
          <w:bCs/>
          <w:spacing w:val="-8"/>
          <w:sz w:val="28"/>
          <w:szCs w:val="24"/>
          <w:lang w:val="kk-KZ" w:eastAsia="ru-RU"/>
        </w:rPr>
        <w:t>О</w:t>
      </w:r>
      <w:r w:rsidR="0076763C" w:rsidRPr="00246C36">
        <w:rPr>
          <w:rFonts w:ascii="Arial" w:eastAsia="Times New Roman" w:hAnsi="Arial" w:cs="Arial"/>
          <w:bCs/>
          <w:spacing w:val="-8"/>
          <w:sz w:val="28"/>
          <w:szCs w:val="24"/>
          <w:lang w:eastAsia="ru-RU"/>
        </w:rPr>
        <w:t>ның шеңберінде цифрлық активтер қылмыстық мақсаттарда пайда</w:t>
      </w:r>
      <w:r w:rsidR="0076763C">
        <w:rPr>
          <w:rFonts w:ascii="Arial" w:eastAsia="Times New Roman" w:hAnsi="Arial" w:cs="Arial"/>
          <w:bCs/>
          <w:spacing w:val="-8"/>
          <w:sz w:val="28"/>
          <w:szCs w:val="24"/>
          <w:lang w:eastAsia="ru-RU"/>
        </w:rPr>
        <w:t>ланыл</w:t>
      </w:r>
      <w:r w:rsidR="0076763C">
        <w:rPr>
          <w:rFonts w:ascii="Arial" w:eastAsia="Times New Roman" w:hAnsi="Arial" w:cs="Arial"/>
          <w:bCs/>
          <w:spacing w:val="-8"/>
          <w:sz w:val="28"/>
          <w:szCs w:val="24"/>
          <w:lang w:val="kk-KZ" w:eastAsia="ru-RU"/>
        </w:rPr>
        <w:t>ған,</w:t>
      </w:r>
      <w:r w:rsidR="0076763C" w:rsidRPr="00246C36">
        <w:rPr>
          <w:rFonts w:ascii="Arial" w:eastAsia="Times New Roman" w:hAnsi="Arial" w:cs="Arial"/>
          <w:bCs/>
          <w:spacing w:val="-8"/>
          <w:sz w:val="28"/>
          <w:szCs w:val="24"/>
          <w:lang w:eastAsia="ru-RU"/>
        </w:rPr>
        <w:t xml:space="preserve"> барлық қылмыстық құқық бұзушылықтар бөлінісінде, сондай-ақ олардың көлемін көрсете отырып, </w:t>
      </w:r>
      <w:r w:rsidR="0076763C">
        <w:rPr>
          <w:rFonts w:ascii="Arial" w:eastAsia="Times New Roman" w:hAnsi="Arial" w:cs="Arial"/>
          <w:bCs/>
          <w:spacing w:val="-8"/>
          <w:sz w:val="28"/>
          <w:szCs w:val="24"/>
          <w:lang w:val="kk-KZ" w:eastAsia="ru-RU"/>
        </w:rPr>
        <w:t>қ</w:t>
      </w:r>
      <w:r w:rsidRPr="00246C36">
        <w:rPr>
          <w:rFonts w:ascii="Arial" w:eastAsia="Times New Roman" w:hAnsi="Arial" w:cs="Arial"/>
          <w:bCs/>
          <w:spacing w:val="-8"/>
          <w:sz w:val="28"/>
          <w:szCs w:val="24"/>
          <w:lang w:eastAsia="ru-RU"/>
        </w:rPr>
        <w:t>ылмыстық істердің статистикасын жүргізуді бастау қажет.</w:t>
      </w:r>
    </w:p>
    <w:p w14:paraId="726C45F2" w14:textId="6974FF9C" w:rsidR="00E745D1" w:rsidRPr="00246C36" w:rsidRDefault="00E745D1" w:rsidP="00E745D1">
      <w:pPr>
        <w:spacing w:after="0" w:line="240" w:lineRule="auto"/>
        <w:ind w:firstLine="708"/>
        <w:jc w:val="both"/>
        <w:rPr>
          <w:rFonts w:ascii="Arial" w:eastAsia="Times New Roman" w:hAnsi="Arial" w:cs="Arial"/>
          <w:bCs/>
          <w:spacing w:val="-8"/>
          <w:sz w:val="28"/>
          <w:szCs w:val="24"/>
          <w:lang w:eastAsia="ru-RU"/>
        </w:rPr>
      </w:pPr>
      <w:r w:rsidRPr="00246C36">
        <w:rPr>
          <w:rFonts w:ascii="Arial" w:eastAsia="Times New Roman" w:hAnsi="Arial" w:cs="Arial"/>
          <w:bCs/>
          <w:spacing w:val="-8"/>
          <w:sz w:val="28"/>
          <w:szCs w:val="24"/>
          <w:lang w:eastAsia="ru-RU"/>
        </w:rPr>
        <w:t xml:space="preserve">5. </w:t>
      </w:r>
      <w:r w:rsidR="0076763C" w:rsidRPr="00246C36">
        <w:rPr>
          <w:rFonts w:ascii="Arial" w:eastAsia="Times New Roman" w:hAnsi="Arial" w:cs="Arial"/>
          <w:bCs/>
          <w:spacing w:val="-8"/>
          <w:sz w:val="28"/>
          <w:szCs w:val="24"/>
          <w:lang w:eastAsia="ru-RU"/>
        </w:rPr>
        <w:t xml:space="preserve">одан </w:t>
      </w:r>
      <w:r w:rsidR="00EE48D8">
        <w:rPr>
          <w:rFonts w:ascii="Arial" w:eastAsia="Times New Roman" w:hAnsi="Arial" w:cs="Arial"/>
          <w:bCs/>
          <w:spacing w:val="-8"/>
          <w:sz w:val="28"/>
          <w:szCs w:val="24"/>
          <w:lang w:val="kk-KZ" w:eastAsia="ru-RU"/>
        </w:rPr>
        <w:t>әрі</w:t>
      </w:r>
      <w:r w:rsidR="0076763C" w:rsidRPr="00246C36">
        <w:rPr>
          <w:rFonts w:ascii="Arial" w:eastAsia="Times New Roman" w:hAnsi="Arial" w:cs="Arial"/>
          <w:bCs/>
          <w:spacing w:val="-8"/>
          <w:sz w:val="28"/>
          <w:szCs w:val="24"/>
          <w:lang w:eastAsia="ru-RU"/>
        </w:rPr>
        <w:t xml:space="preserve"> шаралар қабылда</w:t>
      </w:r>
      <w:r w:rsidR="00EE48D8">
        <w:rPr>
          <w:rFonts w:ascii="Arial" w:eastAsia="Times New Roman" w:hAnsi="Arial" w:cs="Arial"/>
          <w:bCs/>
          <w:spacing w:val="-8"/>
          <w:sz w:val="28"/>
          <w:szCs w:val="24"/>
          <w:lang w:val="kk-KZ" w:eastAsia="ru-RU"/>
        </w:rPr>
        <w:t>й отырып,</w:t>
      </w:r>
      <w:r w:rsidR="0076763C" w:rsidRPr="00246C36">
        <w:rPr>
          <w:rFonts w:ascii="Arial" w:eastAsia="Times New Roman" w:hAnsi="Arial" w:cs="Arial"/>
          <w:bCs/>
          <w:spacing w:val="-8"/>
          <w:sz w:val="28"/>
          <w:szCs w:val="24"/>
          <w:lang w:eastAsia="ru-RU"/>
        </w:rPr>
        <w:t xml:space="preserve"> </w:t>
      </w:r>
      <w:r w:rsidR="00EE48D8">
        <w:rPr>
          <w:rFonts w:ascii="Arial" w:eastAsia="Times New Roman" w:hAnsi="Arial" w:cs="Arial"/>
          <w:bCs/>
          <w:spacing w:val="-8"/>
          <w:sz w:val="28"/>
          <w:szCs w:val="24"/>
          <w:lang w:val="kk-KZ" w:eastAsia="ru-RU"/>
        </w:rPr>
        <w:t>л</w:t>
      </w:r>
      <w:r w:rsidRPr="00246C36">
        <w:rPr>
          <w:rFonts w:ascii="Arial" w:eastAsia="Times New Roman" w:hAnsi="Arial" w:cs="Arial"/>
          <w:bCs/>
          <w:spacing w:val="-8"/>
          <w:sz w:val="28"/>
          <w:szCs w:val="24"/>
          <w:lang w:eastAsia="ru-RU"/>
        </w:rPr>
        <w:t>ицензияланбаған, соның ішінде шетелдік</w:t>
      </w:r>
      <w:r w:rsidR="0076763C">
        <w:rPr>
          <w:rFonts w:ascii="Arial" w:eastAsia="Times New Roman" w:hAnsi="Arial" w:cs="Arial"/>
          <w:bCs/>
          <w:spacing w:val="-8"/>
          <w:sz w:val="28"/>
          <w:szCs w:val="24"/>
          <w:lang w:val="kk-KZ" w:eastAsia="ru-RU"/>
        </w:rPr>
        <w:t xml:space="preserve"> ЦАҚП-мен</w:t>
      </w:r>
      <w:r w:rsidRPr="00246C36">
        <w:rPr>
          <w:rFonts w:ascii="Arial" w:eastAsia="Times New Roman" w:hAnsi="Arial" w:cs="Arial"/>
          <w:bCs/>
          <w:spacing w:val="-8"/>
          <w:sz w:val="28"/>
          <w:szCs w:val="24"/>
          <w:lang w:eastAsia="ru-RU"/>
        </w:rPr>
        <w:t xml:space="preserve"> күресудің халықаралық озық стратегиялары мен тәсілдеріне талдау жүргізу</w:t>
      </w:r>
      <w:r w:rsidR="00EE48D8">
        <w:rPr>
          <w:rFonts w:ascii="Arial" w:eastAsia="Times New Roman" w:hAnsi="Arial" w:cs="Arial"/>
          <w:bCs/>
          <w:spacing w:val="-8"/>
          <w:sz w:val="28"/>
          <w:szCs w:val="24"/>
          <w:lang w:val="kk-KZ" w:eastAsia="ru-RU"/>
        </w:rPr>
        <w:t xml:space="preserve"> маңызды</w:t>
      </w:r>
      <w:r w:rsidRPr="00246C36">
        <w:rPr>
          <w:rFonts w:ascii="Arial" w:eastAsia="Times New Roman" w:hAnsi="Arial" w:cs="Arial"/>
          <w:bCs/>
          <w:spacing w:val="-8"/>
          <w:sz w:val="28"/>
          <w:szCs w:val="24"/>
          <w:lang w:eastAsia="ru-RU"/>
        </w:rPr>
        <w:t>.</w:t>
      </w:r>
    </w:p>
    <w:p w14:paraId="3EC45471" w14:textId="77777777" w:rsidR="00E745D1" w:rsidRPr="00246C36" w:rsidRDefault="00E745D1" w:rsidP="00E745D1">
      <w:pPr>
        <w:spacing w:after="0" w:line="240" w:lineRule="auto"/>
        <w:ind w:firstLine="708"/>
        <w:jc w:val="both"/>
        <w:rPr>
          <w:rFonts w:ascii="Arial" w:eastAsia="Times New Roman" w:hAnsi="Arial" w:cs="Arial"/>
          <w:bCs/>
          <w:spacing w:val="-8"/>
          <w:sz w:val="28"/>
          <w:szCs w:val="24"/>
          <w:lang w:eastAsia="ru-RU"/>
        </w:rPr>
      </w:pPr>
      <w:r w:rsidRPr="00246C36">
        <w:rPr>
          <w:rFonts w:ascii="Arial" w:eastAsia="Times New Roman" w:hAnsi="Arial" w:cs="Arial"/>
          <w:bCs/>
          <w:spacing w:val="-8"/>
          <w:sz w:val="28"/>
          <w:szCs w:val="24"/>
          <w:lang w:eastAsia="ru-RU"/>
        </w:rPr>
        <w:t>6. Цифрлық активтердің заңсыз айналымына байланысты операцияларды анықтау бойынша типологияларды өзектендіру.</w:t>
      </w:r>
    </w:p>
    <w:p w14:paraId="0CE852E3" w14:textId="4B2F00C5" w:rsidR="00E745D1" w:rsidRPr="00246C36" w:rsidRDefault="00E745D1" w:rsidP="00E745D1">
      <w:pPr>
        <w:spacing w:after="0" w:line="240" w:lineRule="auto"/>
        <w:ind w:firstLine="708"/>
        <w:jc w:val="both"/>
        <w:rPr>
          <w:rFonts w:ascii="Arial" w:eastAsia="Times New Roman" w:hAnsi="Arial" w:cs="Arial"/>
          <w:bCs/>
          <w:spacing w:val="-8"/>
          <w:sz w:val="28"/>
          <w:szCs w:val="24"/>
          <w:lang w:eastAsia="ru-RU"/>
        </w:rPr>
      </w:pPr>
      <w:r w:rsidRPr="00246C36">
        <w:rPr>
          <w:rFonts w:ascii="Arial" w:eastAsia="Times New Roman" w:hAnsi="Arial" w:cs="Arial"/>
          <w:bCs/>
          <w:spacing w:val="-8"/>
          <w:sz w:val="28"/>
          <w:szCs w:val="24"/>
          <w:lang w:eastAsia="ru-RU"/>
        </w:rPr>
        <w:t xml:space="preserve">7. Қазақстан Республикасының аумағында қызметін жүзеге асырғаны үшін басқа юрисдикцияларда тіркелген лицензияланбаған </w:t>
      </w:r>
      <w:r w:rsidR="00EE48D8">
        <w:rPr>
          <w:rFonts w:ascii="Arial" w:eastAsia="Times New Roman" w:hAnsi="Arial" w:cs="Arial"/>
          <w:bCs/>
          <w:spacing w:val="-8"/>
          <w:sz w:val="28"/>
          <w:szCs w:val="24"/>
          <w:lang w:val="kk-KZ" w:eastAsia="ru-RU"/>
        </w:rPr>
        <w:t>ЦАҚП</w:t>
      </w:r>
      <w:r w:rsidRPr="00246C36">
        <w:rPr>
          <w:rFonts w:ascii="Arial" w:eastAsia="Times New Roman" w:hAnsi="Arial" w:cs="Arial"/>
          <w:bCs/>
          <w:spacing w:val="-8"/>
          <w:sz w:val="28"/>
          <w:szCs w:val="24"/>
          <w:lang w:eastAsia="ru-RU"/>
        </w:rPr>
        <w:t>-</w:t>
      </w:r>
      <w:r w:rsidR="00EE48D8">
        <w:rPr>
          <w:rFonts w:ascii="Arial" w:eastAsia="Times New Roman" w:hAnsi="Arial" w:cs="Arial"/>
          <w:bCs/>
          <w:spacing w:val="-8"/>
          <w:sz w:val="28"/>
          <w:szCs w:val="24"/>
          <w:lang w:val="kk-KZ" w:eastAsia="ru-RU"/>
        </w:rPr>
        <w:t>ін</w:t>
      </w:r>
      <w:r w:rsidRPr="00246C36">
        <w:rPr>
          <w:rFonts w:ascii="Arial" w:eastAsia="Times New Roman" w:hAnsi="Arial" w:cs="Arial"/>
          <w:bCs/>
          <w:spacing w:val="-8"/>
          <w:sz w:val="28"/>
          <w:szCs w:val="24"/>
          <w:lang w:eastAsia="ru-RU"/>
        </w:rPr>
        <w:t xml:space="preserve"> жауапкершілікке тарту мәселесін қарастыру.</w:t>
      </w:r>
    </w:p>
    <w:p w14:paraId="47C08E27" w14:textId="653D756F" w:rsidR="00E745D1" w:rsidRPr="00246C36" w:rsidRDefault="00E745D1" w:rsidP="00E745D1">
      <w:pPr>
        <w:spacing w:after="0" w:line="240" w:lineRule="auto"/>
        <w:ind w:firstLine="708"/>
        <w:jc w:val="both"/>
        <w:rPr>
          <w:rFonts w:ascii="Arial" w:eastAsia="Times New Roman" w:hAnsi="Arial" w:cs="Arial"/>
          <w:bCs/>
          <w:spacing w:val="-8"/>
          <w:sz w:val="28"/>
          <w:szCs w:val="24"/>
          <w:lang w:eastAsia="ru-RU"/>
        </w:rPr>
      </w:pPr>
      <w:r w:rsidRPr="00246C36">
        <w:rPr>
          <w:rFonts w:ascii="Arial" w:eastAsia="Times New Roman" w:hAnsi="Arial" w:cs="Arial"/>
          <w:bCs/>
          <w:spacing w:val="-8"/>
          <w:sz w:val="28"/>
          <w:szCs w:val="24"/>
          <w:lang w:eastAsia="ru-RU"/>
        </w:rPr>
        <w:t xml:space="preserve">8. Цифрлық активтердің заңсыз айналымына байланысты операцияларды анықтау үшін күдікті операциялардың </w:t>
      </w:r>
      <w:r w:rsidR="00EE48D8">
        <w:rPr>
          <w:rFonts w:ascii="Arial" w:eastAsia="Times New Roman" w:hAnsi="Arial" w:cs="Arial"/>
          <w:bCs/>
          <w:spacing w:val="-8"/>
          <w:sz w:val="28"/>
          <w:szCs w:val="24"/>
          <w:lang w:val="kk-KZ" w:eastAsia="ru-RU"/>
        </w:rPr>
        <w:t>өлшемшарттарын</w:t>
      </w:r>
      <w:r w:rsidR="00EE48D8" w:rsidRPr="00246C36">
        <w:rPr>
          <w:rFonts w:ascii="Arial" w:eastAsia="Times New Roman" w:hAnsi="Arial" w:cs="Arial"/>
          <w:bCs/>
          <w:spacing w:val="-8"/>
          <w:sz w:val="28"/>
          <w:szCs w:val="24"/>
          <w:lang w:eastAsia="ru-RU"/>
        </w:rPr>
        <w:t xml:space="preserve"> </w:t>
      </w:r>
      <w:r w:rsidRPr="00246C36">
        <w:rPr>
          <w:rFonts w:ascii="Arial" w:eastAsia="Times New Roman" w:hAnsi="Arial" w:cs="Arial"/>
          <w:bCs/>
          <w:spacing w:val="-8"/>
          <w:sz w:val="28"/>
          <w:szCs w:val="24"/>
          <w:lang w:eastAsia="ru-RU"/>
        </w:rPr>
        <w:t>жаңарту.</w:t>
      </w:r>
    </w:p>
    <w:p w14:paraId="411A5725" w14:textId="01CF046F" w:rsidR="00E745D1" w:rsidRPr="00246C36" w:rsidRDefault="00E745D1" w:rsidP="00E745D1">
      <w:pPr>
        <w:spacing w:after="0" w:line="240" w:lineRule="auto"/>
        <w:ind w:firstLine="708"/>
        <w:jc w:val="both"/>
        <w:rPr>
          <w:rFonts w:ascii="Arial" w:eastAsia="Times New Roman" w:hAnsi="Arial" w:cs="Arial"/>
          <w:bCs/>
          <w:spacing w:val="-8"/>
          <w:sz w:val="28"/>
          <w:szCs w:val="24"/>
          <w:lang w:eastAsia="ru-RU"/>
        </w:rPr>
      </w:pPr>
      <w:r w:rsidRPr="00246C36">
        <w:rPr>
          <w:rFonts w:ascii="Arial" w:eastAsia="Times New Roman" w:hAnsi="Arial" w:cs="Arial"/>
          <w:bCs/>
          <w:spacing w:val="-8"/>
          <w:sz w:val="28"/>
          <w:szCs w:val="24"/>
          <w:lang w:eastAsia="ru-RU"/>
        </w:rPr>
        <w:t xml:space="preserve">9. Медиа және әлеуметтік желілер арқылы ауқымды ақпараттық науқан жүргізу, лицензияланбаған P2P </w:t>
      </w:r>
      <w:r w:rsidR="00EE48D8">
        <w:rPr>
          <w:rFonts w:ascii="Arial" w:eastAsia="Times New Roman" w:hAnsi="Arial" w:cs="Arial"/>
          <w:bCs/>
          <w:spacing w:val="-8"/>
          <w:sz w:val="28"/>
          <w:szCs w:val="24"/>
          <w:lang w:val="kk-KZ" w:eastAsia="ru-RU"/>
        </w:rPr>
        <w:t>айырбастаушылардың</w:t>
      </w:r>
      <w:r w:rsidR="00EE48D8" w:rsidRPr="00246C36">
        <w:rPr>
          <w:rFonts w:ascii="Arial" w:eastAsia="Times New Roman" w:hAnsi="Arial" w:cs="Arial"/>
          <w:bCs/>
          <w:spacing w:val="-8"/>
          <w:sz w:val="28"/>
          <w:szCs w:val="24"/>
          <w:lang w:eastAsia="ru-RU"/>
        </w:rPr>
        <w:t xml:space="preserve"> </w:t>
      </w:r>
      <w:r w:rsidRPr="00246C36">
        <w:rPr>
          <w:rFonts w:ascii="Arial" w:eastAsia="Times New Roman" w:hAnsi="Arial" w:cs="Arial"/>
          <w:bCs/>
          <w:spacing w:val="-8"/>
          <w:sz w:val="28"/>
          <w:szCs w:val="24"/>
          <w:lang w:eastAsia="ru-RU"/>
        </w:rPr>
        <w:t>тәуекелдері туралы қолжетімді материалдарды дайындау және түсіндіру жұмыстарына сарапшылар мен пікір көшбасшыларын тарту.</w:t>
      </w:r>
    </w:p>
    <w:p w14:paraId="2A8DEC47" w14:textId="63E9ED22" w:rsidR="00E745D1" w:rsidRPr="00246C36" w:rsidRDefault="00E745D1" w:rsidP="00E745D1">
      <w:pPr>
        <w:spacing w:after="0" w:line="240" w:lineRule="auto"/>
        <w:ind w:firstLine="708"/>
        <w:jc w:val="both"/>
        <w:rPr>
          <w:rFonts w:ascii="Arial" w:eastAsia="Times New Roman" w:hAnsi="Arial" w:cs="Arial"/>
          <w:bCs/>
          <w:spacing w:val="-8"/>
          <w:sz w:val="28"/>
          <w:szCs w:val="24"/>
          <w:lang w:eastAsia="ru-RU"/>
        </w:rPr>
      </w:pPr>
      <w:r w:rsidRPr="00246C36">
        <w:rPr>
          <w:rFonts w:ascii="Arial" w:eastAsia="Times New Roman" w:hAnsi="Arial" w:cs="Arial"/>
          <w:bCs/>
          <w:spacing w:val="-8"/>
          <w:sz w:val="28"/>
          <w:szCs w:val="24"/>
          <w:lang w:eastAsia="ru-RU"/>
        </w:rPr>
        <w:t xml:space="preserve">10. </w:t>
      </w:r>
      <w:r w:rsidR="00EE48D8">
        <w:rPr>
          <w:rFonts w:ascii="Arial" w:eastAsia="Times New Roman" w:hAnsi="Arial" w:cs="Arial"/>
          <w:bCs/>
          <w:spacing w:val="-8"/>
          <w:sz w:val="28"/>
          <w:szCs w:val="24"/>
          <w:lang w:val="kk-KZ" w:eastAsia="ru-RU"/>
        </w:rPr>
        <w:t>Халықаралық ЦАҚП үшін нақты өлшемшарттар мен ерекшеліктерді көрсете отырып, «</w:t>
      </w:r>
      <w:r w:rsidRPr="00246C36">
        <w:rPr>
          <w:rFonts w:ascii="Arial" w:eastAsia="Times New Roman" w:hAnsi="Arial" w:cs="Arial"/>
          <w:bCs/>
          <w:spacing w:val="-8"/>
          <w:sz w:val="28"/>
          <w:szCs w:val="24"/>
          <w:lang w:eastAsia="ru-RU"/>
        </w:rPr>
        <w:t>Қамтамасыз етілмеген цифрлық активтердің айналымы</w:t>
      </w:r>
      <w:r w:rsidR="00EE48D8">
        <w:rPr>
          <w:rFonts w:ascii="Arial" w:eastAsia="Times New Roman" w:hAnsi="Arial" w:cs="Arial"/>
          <w:bCs/>
          <w:spacing w:val="-8"/>
          <w:sz w:val="28"/>
          <w:szCs w:val="24"/>
          <w:lang w:val="kk-KZ" w:eastAsia="ru-RU"/>
        </w:rPr>
        <w:t>»</w:t>
      </w:r>
      <w:r w:rsidRPr="00246C36">
        <w:rPr>
          <w:rFonts w:ascii="Arial" w:eastAsia="Times New Roman" w:hAnsi="Arial" w:cs="Arial"/>
          <w:bCs/>
          <w:spacing w:val="-8"/>
          <w:sz w:val="28"/>
          <w:szCs w:val="24"/>
          <w:lang w:eastAsia="ru-RU"/>
        </w:rPr>
        <w:t xml:space="preserve"> туралы нақты заңнамалық </w:t>
      </w:r>
      <w:r w:rsidR="00EE48D8">
        <w:rPr>
          <w:rFonts w:ascii="Arial" w:eastAsia="Times New Roman" w:hAnsi="Arial" w:cs="Arial"/>
          <w:bCs/>
          <w:spacing w:val="-8"/>
          <w:sz w:val="28"/>
          <w:szCs w:val="24"/>
          <w:lang w:val="kk-KZ" w:eastAsia="ru-RU"/>
        </w:rPr>
        <w:t>ұғымды</w:t>
      </w:r>
      <w:r w:rsidR="00EE48D8" w:rsidRPr="00246C36">
        <w:rPr>
          <w:rFonts w:ascii="Arial" w:eastAsia="Times New Roman" w:hAnsi="Arial" w:cs="Arial"/>
          <w:bCs/>
          <w:spacing w:val="-8"/>
          <w:sz w:val="28"/>
          <w:szCs w:val="24"/>
          <w:lang w:eastAsia="ru-RU"/>
        </w:rPr>
        <w:t xml:space="preserve"> </w:t>
      </w:r>
      <w:r w:rsidRPr="00246C36">
        <w:rPr>
          <w:rFonts w:ascii="Arial" w:eastAsia="Times New Roman" w:hAnsi="Arial" w:cs="Arial"/>
          <w:bCs/>
          <w:spacing w:val="-8"/>
          <w:sz w:val="28"/>
          <w:szCs w:val="24"/>
          <w:lang w:eastAsia="ru-RU"/>
        </w:rPr>
        <w:t xml:space="preserve">әзірлеу және қабылдауға бастамашылық жасау, сондай-ақ нарық қатысушылары мен қаржы </w:t>
      </w:r>
      <w:r w:rsidR="00EE48D8">
        <w:rPr>
          <w:rFonts w:ascii="Arial" w:eastAsia="Times New Roman" w:hAnsi="Arial" w:cs="Arial"/>
          <w:bCs/>
          <w:spacing w:val="-8"/>
          <w:sz w:val="28"/>
          <w:szCs w:val="24"/>
          <w:lang w:val="kk-KZ" w:eastAsia="ru-RU"/>
        </w:rPr>
        <w:t>ұйымдары</w:t>
      </w:r>
      <w:r w:rsidR="00EE48D8" w:rsidRPr="00246C36">
        <w:rPr>
          <w:rFonts w:ascii="Arial" w:eastAsia="Times New Roman" w:hAnsi="Arial" w:cs="Arial"/>
          <w:bCs/>
          <w:spacing w:val="-8"/>
          <w:sz w:val="28"/>
          <w:szCs w:val="24"/>
          <w:lang w:eastAsia="ru-RU"/>
        </w:rPr>
        <w:t xml:space="preserve"> </w:t>
      </w:r>
      <w:r w:rsidRPr="00246C36">
        <w:rPr>
          <w:rFonts w:ascii="Arial" w:eastAsia="Times New Roman" w:hAnsi="Arial" w:cs="Arial"/>
          <w:bCs/>
          <w:spacing w:val="-8"/>
          <w:sz w:val="28"/>
          <w:szCs w:val="24"/>
          <w:lang w:eastAsia="ru-RU"/>
        </w:rPr>
        <w:t>үшін түсіндіру нұсқаулықтарын құру.</w:t>
      </w:r>
    </w:p>
    <w:p w14:paraId="21AE1E5C" w14:textId="197E8B0C" w:rsidR="00E745D1" w:rsidRPr="00246C36" w:rsidRDefault="00E745D1" w:rsidP="00E745D1">
      <w:pPr>
        <w:spacing w:after="0" w:line="240" w:lineRule="auto"/>
        <w:ind w:firstLine="708"/>
        <w:jc w:val="both"/>
        <w:rPr>
          <w:rFonts w:ascii="Arial" w:eastAsia="Times New Roman" w:hAnsi="Arial" w:cs="Arial"/>
          <w:bCs/>
          <w:spacing w:val="-8"/>
          <w:sz w:val="28"/>
          <w:szCs w:val="24"/>
          <w:lang w:eastAsia="ru-RU"/>
        </w:rPr>
      </w:pPr>
      <w:r w:rsidRPr="00246C36">
        <w:rPr>
          <w:rFonts w:ascii="Arial" w:eastAsia="Times New Roman" w:hAnsi="Arial" w:cs="Arial"/>
          <w:bCs/>
          <w:spacing w:val="-8"/>
          <w:sz w:val="28"/>
          <w:szCs w:val="24"/>
          <w:lang w:eastAsia="ru-RU"/>
        </w:rPr>
        <w:lastRenderedPageBreak/>
        <w:t xml:space="preserve">11. ҚМС қызметкерлерін цифрлық активтердің тәуекелдеріне қатысты оқыту мен </w:t>
      </w:r>
      <w:r w:rsidR="00EE48D8">
        <w:rPr>
          <w:rFonts w:ascii="Arial" w:eastAsia="Times New Roman" w:hAnsi="Arial" w:cs="Arial"/>
          <w:bCs/>
          <w:spacing w:val="-8"/>
          <w:sz w:val="28"/>
          <w:szCs w:val="24"/>
          <w:lang w:val="kk-KZ" w:eastAsia="ru-RU"/>
        </w:rPr>
        <w:t>дайындауды</w:t>
      </w:r>
      <w:r w:rsidR="00EE48D8" w:rsidRPr="00246C36">
        <w:rPr>
          <w:rFonts w:ascii="Arial" w:eastAsia="Times New Roman" w:hAnsi="Arial" w:cs="Arial"/>
          <w:bCs/>
          <w:spacing w:val="-8"/>
          <w:sz w:val="28"/>
          <w:szCs w:val="24"/>
          <w:lang w:eastAsia="ru-RU"/>
        </w:rPr>
        <w:t xml:space="preserve"> </w:t>
      </w:r>
      <w:r w:rsidRPr="00246C36">
        <w:rPr>
          <w:rFonts w:ascii="Arial" w:eastAsia="Times New Roman" w:hAnsi="Arial" w:cs="Arial"/>
          <w:bCs/>
          <w:spacing w:val="-8"/>
          <w:sz w:val="28"/>
          <w:szCs w:val="24"/>
          <w:lang w:eastAsia="ru-RU"/>
        </w:rPr>
        <w:t xml:space="preserve">күшейту, сондай-ақ криптовалюталарды пайдалана отырып, ақшаны жылыстату және терроризмді қаржыландыру тәуекелдері туралы хабардар болу деңгейін арттыру үшін арнайы семинарлар мен курстар </w:t>
      </w:r>
      <w:r w:rsidR="00EE48D8">
        <w:rPr>
          <w:rFonts w:ascii="Arial" w:eastAsia="Times New Roman" w:hAnsi="Arial" w:cs="Arial"/>
          <w:bCs/>
          <w:spacing w:val="-8"/>
          <w:sz w:val="28"/>
          <w:szCs w:val="24"/>
          <w:lang w:val="kk-KZ" w:eastAsia="ru-RU"/>
        </w:rPr>
        <w:t>жасау</w:t>
      </w:r>
      <w:r w:rsidRPr="00246C36">
        <w:rPr>
          <w:rFonts w:ascii="Arial" w:eastAsia="Times New Roman" w:hAnsi="Arial" w:cs="Arial"/>
          <w:bCs/>
          <w:spacing w:val="-8"/>
          <w:sz w:val="28"/>
          <w:szCs w:val="24"/>
          <w:lang w:eastAsia="ru-RU"/>
        </w:rPr>
        <w:t>.</w:t>
      </w:r>
    </w:p>
    <w:p w14:paraId="2FCF7C99" w14:textId="3C0E8BDF" w:rsidR="00E745D1" w:rsidRPr="00246C36" w:rsidRDefault="00E745D1" w:rsidP="00E745D1">
      <w:pPr>
        <w:spacing w:after="0" w:line="240" w:lineRule="auto"/>
        <w:ind w:firstLine="708"/>
        <w:jc w:val="both"/>
        <w:rPr>
          <w:rFonts w:ascii="Arial" w:eastAsia="Times New Roman" w:hAnsi="Arial" w:cs="Arial"/>
          <w:bCs/>
          <w:spacing w:val="-8"/>
          <w:sz w:val="28"/>
          <w:szCs w:val="24"/>
          <w:lang w:eastAsia="ru-RU"/>
        </w:rPr>
      </w:pPr>
      <w:r w:rsidRPr="00246C36">
        <w:rPr>
          <w:rFonts w:ascii="Arial" w:eastAsia="Times New Roman" w:hAnsi="Arial" w:cs="Arial"/>
          <w:bCs/>
          <w:spacing w:val="-8"/>
          <w:sz w:val="28"/>
          <w:szCs w:val="24"/>
          <w:lang w:eastAsia="ru-RU"/>
        </w:rPr>
        <w:t xml:space="preserve">12. Орталықтандырылмаған қаржы хаттамаларын пайдаланудың әсеріне </w:t>
      </w:r>
      <w:r w:rsidRPr="00246C36">
        <w:rPr>
          <w:rFonts w:ascii="Arial" w:eastAsia="Times New Roman" w:hAnsi="Arial" w:cs="Arial"/>
          <w:bCs/>
          <w:spacing w:val="-8"/>
          <w:sz w:val="24"/>
          <w:lang w:eastAsia="ru-RU"/>
        </w:rPr>
        <w:t>(DeFi)</w:t>
      </w:r>
      <w:r w:rsidRPr="00246C36">
        <w:rPr>
          <w:rFonts w:ascii="Arial" w:eastAsia="Times New Roman" w:hAnsi="Arial" w:cs="Arial"/>
          <w:bCs/>
          <w:spacing w:val="-8"/>
          <w:sz w:val="28"/>
          <w:szCs w:val="24"/>
          <w:lang w:eastAsia="ru-RU"/>
        </w:rPr>
        <w:t xml:space="preserve">, тіркелмеген және хостингтен тыс әмияндар, сондай-ақ </w:t>
      </w:r>
      <w:r w:rsidR="00EE48D8">
        <w:rPr>
          <w:rFonts w:ascii="Arial" w:eastAsia="Times New Roman" w:hAnsi="Arial" w:cs="Arial"/>
          <w:bCs/>
          <w:spacing w:val="-8"/>
          <w:sz w:val="28"/>
          <w:szCs w:val="24"/>
          <w:lang w:val="kk-KZ" w:eastAsia="ru-RU"/>
        </w:rPr>
        <w:t>КЖ</w:t>
      </w:r>
      <w:r w:rsidRPr="00246C36">
        <w:rPr>
          <w:rFonts w:ascii="Arial" w:eastAsia="Times New Roman" w:hAnsi="Arial" w:cs="Arial"/>
          <w:bCs/>
          <w:spacing w:val="-8"/>
          <w:sz w:val="28"/>
          <w:szCs w:val="24"/>
          <w:lang w:eastAsia="ru-RU"/>
        </w:rPr>
        <w:t xml:space="preserve"> тәуекелдеріне NFT</w:t>
      </w:r>
      <w:r w:rsidR="00EE48D8">
        <w:rPr>
          <w:rFonts w:ascii="Arial" w:eastAsia="Times New Roman" w:hAnsi="Arial" w:cs="Arial"/>
          <w:bCs/>
          <w:spacing w:val="-8"/>
          <w:sz w:val="28"/>
          <w:szCs w:val="24"/>
          <w:lang w:val="kk-KZ" w:eastAsia="ru-RU"/>
        </w:rPr>
        <w:t xml:space="preserve"> </w:t>
      </w:r>
      <w:r w:rsidR="00EE48D8" w:rsidRPr="00246C36">
        <w:rPr>
          <w:rFonts w:ascii="Arial" w:eastAsia="Times New Roman" w:hAnsi="Arial" w:cs="Arial"/>
          <w:bCs/>
          <w:spacing w:val="-8"/>
          <w:sz w:val="28"/>
          <w:szCs w:val="24"/>
          <w:lang w:eastAsia="ru-RU"/>
        </w:rPr>
        <w:t>талдау жүргізу</w:t>
      </w:r>
      <w:r w:rsidRPr="00246C36">
        <w:rPr>
          <w:rFonts w:ascii="Arial" w:eastAsia="Times New Roman" w:hAnsi="Arial" w:cs="Arial"/>
          <w:bCs/>
          <w:spacing w:val="-8"/>
          <w:sz w:val="28"/>
          <w:szCs w:val="24"/>
          <w:lang w:eastAsia="ru-RU"/>
        </w:rPr>
        <w:t>.</w:t>
      </w:r>
    </w:p>
    <w:p w14:paraId="45EBD6DE" w14:textId="724971ED" w:rsidR="00E745D1" w:rsidRPr="00246C36" w:rsidRDefault="00E745D1" w:rsidP="00E745D1">
      <w:pPr>
        <w:spacing w:after="0" w:line="240" w:lineRule="auto"/>
        <w:ind w:firstLine="708"/>
        <w:jc w:val="both"/>
        <w:rPr>
          <w:rFonts w:ascii="Arial" w:eastAsia="Times New Roman" w:hAnsi="Arial" w:cs="Arial"/>
          <w:bCs/>
          <w:spacing w:val="-8"/>
          <w:sz w:val="28"/>
          <w:szCs w:val="24"/>
          <w:lang w:eastAsia="ru-RU"/>
        </w:rPr>
      </w:pPr>
      <w:r w:rsidRPr="00246C36">
        <w:rPr>
          <w:rFonts w:ascii="Arial" w:eastAsia="Times New Roman" w:hAnsi="Arial" w:cs="Arial"/>
          <w:bCs/>
          <w:spacing w:val="-8"/>
          <w:sz w:val="28"/>
          <w:szCs w:val="24"/>
          <w:lang w:eastAsia="ru-RU"/>
        </w:rPr>
        <w:t xml:space="preserve">13. Мобильді құрылғыларға арналған бағдарламалық </w:t>
      </w:r>
      <w:r w:rsidR="00EE48D8">
        <w:rPr>
          <w:rFonts w:ascii="Arial" w:eastAsia="Times New Roman" w:hAnsi="Arial" w:cs="Arial"/>
          <w:bCs/>
          <w:spacing w:val="-8"/>
          <w:sz w:val="28"/>
          <w:szCs w:val="24"/>
          <w:lang w:val="kk-KZ" w:eastAsia="ru-RU"/>
        </w:rPr>
        <w:t>қамтылымдарды</w:t>
      </w:r>
      <w:r w:rsidRPr="00246C36">
        <w:rPr>
          <w:rFonts w:ascii="Arial" w:eastAsia="Times New Roman" w:hAnsi="Arial" w:cs="Arial"/>
          <w:bCs/>
          <w:spacing w:val="-8"/>
          <w:sz w:val="28"/>
          <w:szCs w:val="24"/>
          <w:lang w:eastAsia="ru-RU"/>
        </w:rPr>
        <w:t xml:space="preserve"> (AppStore және PlayMarket) таратудың цифрлық платформаларында орналасқан Қазақстан Республикасында лицензияланбаған </w:t>
      </w:r>
      <w:r w:rsidR="00EE48D8">
        <w:rPr>
          <w:rFonts w:ascii="Arial" w:eastAsia="Times New Roman" w:hAnsi="Arial" w:cs="Arial"/>
          <w:bCs/>
          <w:spacing w:val="-8"/>
          <w:sz w:val="28"/>
          <w:szCs w:val="24"/>
          <w:lang w:val="kk-KZ" w:eastAsia="ru-RU"/>
        </w:rPr>
        <w:t>ЦАҚП</w:t>
      </w:r>
      <w:r w:rsidR="00EE48D8" w:rsidRPr="00246C36">
        <w:rPr>
          <w:rFonts w:ascii="Arial" w:eastAsia="Times New Roman" w:hAnsi="Arial" w:cs="Arial"/>
          <w:bCs/>
          <w:spacing w:val="-8"/>
          <w:sz w:val="28"/>
          <w:szCs w:val="24"/>
          <w:lang w:eastAsia="ru-RU"/>
        </w:rPr>
        <w:t xml:space="preserve"> </w:t>
      </w:r>
      <w:r w:rsidRPr="00246C36">
        <w:rPr>
          <w:rFonts w:ascii="Arial" w:eastAsia="Times New Roman" w:hAnsi="Arial" w:cs="Arial"/>
          <w:bCs/>
          <w:spacing w:val="-8"/>
          <w:sz w:val="28"/>
          <w:szCs w:val="24"/>
          <w:lang w:eastAsia="ru-RU"/>
        </w:rPr>
        <w:t>қосымшаларын бұғаттауды қамтамасыз ету.</w:t>
      </w:r>
    </w:p>
    <w:p w14:paraId="039EE1F6" w14:textId="4B474992" w:rsidR="00E745D1" w:rsidRPr="00246C36" w:rsidRDefault="00E745D1" w:rsidP="00E745D1">
      <w:pPr>
        <w:spacing w:after="0" w:line="240" w:lineRule="auto"/>
        <w:ind w:firstLine="708"/>
        <w:jc w:val="both"/>
        <w:rPr>
          <w:rFonts w:ascii="Arial" w:eastAsia="Times New Roman" w:hAnsi="Arial" w:cs="Arial"/>
          <w:bCs/>
          <w:spacing w:val="-8"/>
          <w:sz w:val="28"/>
          <w:szCs w:val="24"/>
          <w:lang w:eastAsia="ru-RU"/>
        </w:rPr>
      </w:pPr>
      <w:r w:rsidRPr="00246C36">
        <w:rPr>
          <w:rFonts w:ascii="Arial" w:eastAsia="Times New Roman" w:hAnsi="Arial" w:cs="Arial"/>
          <w:bCs/>
          <w:spacing w:val="-8"/>
          <w:sz w:val="28"/>
          <w:szCs w:val="24"/>
          <w:lang w:eastAsia="ru-RU"/>
        </w:rPr>
        <w:t xml:space="preserve">14. </w:t>
      </w:r>
      <w:r w:rsidR="00EE48D8">
        <w:rPr>
          <w:rFonts w:ascii="Arial" w:eastAsia="Times New Roman" w:hAnsi="Arial" w:cs="Arial"/>
          <w:bCs/>
          <w:spacing w:val="-8"/>
          <w:sz w:val="28"/>
          <w:szCs w:val="24"/>
          <w:lang w:val="kk-KZ" w:eastAsia="ru-RU"/>
        </w:rPr>
        <w:t>К</w:t>
      </w:r>
      <w:r w:rsidRPr="00246C36">
        <w:rPr>
          <w:rFonts w:ascii="Arial" w:eastAsia="Times New Roman" w:hAnsi="Arial" w:cs="Arial"/>
          <w:bCs/>
          <w:spacing w:val="-8"/>
          <w:sz w:val="28"/>
          <w:szCs w:val="24"/>
          <w:lang w:eastAsia="ru-RU"/>
        </w:rPr>
        <w:t xml:space="preserve">Ж/ТҚҚ заңнамасын бұзғаны үшін </w:t>
      </w:r>
      <w:r w:rsidR="00EE48D8">
        <w:rPr>
          <w:rFonts w:ascii="Arial" w:eastAsia="Times New Roman" w:hAnsi="Arial" w:cs="Arial"/>
          <w:bCs/>
          <w:spacing w:val="-8"/>
          <w:sz w:val="28"/>
          <w:szCs w:val="24"/>
          <w:lang w:val="kk-KZ" w:eastAsia="ru-RU"/>
        </w:rPr>
        <w:t>ЦАҚП</w:t>
      </w:r>
      <w:r w:rsidR="00EE48D8" w:rsidRPr="00246C36">
        <w:rPr>
          <w:rFonts w:ascii="Arial" w:eastAsia="Times New Roman" w:hAnsi="Arial" w:cs="Arial"/>
          <w:bCs/>
          <w:spacing w:val="-8"/>
          <w:sz w:val="28"/>
          <w:szCs w:val="24"/>
          <w:lang w:eastAsia="ru-RU"/>
        </w:rPr>
        <w:t xml:space="preserve"> </w:t>
      </w:r>
      <w:r w:rsidRPr="00246C36">
        <w:rPr>
          <w:rFonts w:ascii="Arial" w:eastAsia="Times New Roman" w:hAnsi="Arial" w:cs="Arial"/>
          <w:bCs/>
          <w:spacing w:val="-8"/>
          <w:sz w:val="28"/>
          <w:szCs w:val="24"/>
          <w:lang w:eastAsia="ru-RU"/>
        </w:rPr>
        <w:t xml:space="preserve">лауазымды </w:t>
      </w:r>
      <w:r w:rsidR="00EE48D8">
        <w:rPr>
          <w:rFonts w:ascii="Arial" w:eastAsia="Times New Roman" w:hAnsi="Arial" w:cs="Arial"/>
          <w:bCs/>
          <w:spacing w:val="-8"/>
          <w:sz w:val="28"/>
          <w:szCs w:val="24"/>
          <w:lang w:val="kk-KZ" w:eastAsia="ru-RU"/>
        </w:rPr>
        <w:t>адамдарына</w:t>
      </w:r>
      <w:r w:rsidR="00EE48D8" w:rsidRPr="00246C36">
        <w:rPr>
          <w:rFonts w:ascii="Arial" w:eastAsia="Times New Roman" w:hAnsi="Arial" w:cs="Arial"/>
          <w:bCs/>
          <w:spacing w:val="-8"/>
          <w:sz w:val="28"/>
          <w:szCs w:val="24"/>
          <w:lang w:eastAsia="ru-RU"/>
        </w:rPr>
        <w:t xml:space="preserve"> </w:t>
      </w:r>
      <w:r w:rsidRPr="00246C36">
        <w:rPr>
          <w:rFonts w:ascii="Arial" w:eastAsia="Times New Roman" w:hAnsi="Arial" w:cs="Arial"/>
          <w:bCs/>
          <w:spacing w:val="-8"/>
          <w:sz w:val="28"/>
          <w:szCs w:val="24"/>
          <w:lang w:eastAsia="ru-RU"/>
        </w:rPr>
        <w:t>әкімшілік жауапкершілік шараларын енгізу.</w:t>
      </w:r>
    </w:p>
    <w:p w14:paraId="014F4FA5" w14:textId="77777777" w:rsidR="00E745D1" w:rsidRPr="00246C36" w:rsidRDefault="00E745D1" w:rsidP="00E745D1">
      <w:pPr>
        <w:spacing w:after="0" w:line="240" w:lineRule="auto"/>
        <w:ind w:firstLine="708"/>
        <w:jc w:val="both"/>
        <w:rPr>
          <w:rFonts w:ascii="Arial" w:eastAsia="Times New Roman" w:hAnsi="Arial" w:cs="Arial"/>
          <w:bCs/>
          <w:spacing w:val="-8"/>
          <w:sz w:val="28"/>
          <w:szCs w:val="24"/>
          <w:lang w:eastAsia="ru-RU"/>
        </w:rPr>
      </w:pPr>
      <w:r w:rsidRPr="00246C36">
        <w:rPr>
          <w:rFonts w:ascii="Arial" w:eastAsia="Times New Roman" w:hAnsi="Arial" w:cs="Arial"/>
          <w:bCs/>
          <w:spacing w:val="-8"/>
          <w:sz w:val="28"/>
          <w:szCs w:val="24"/>
          <w:lang w:eastAsia="ru-RU"/>
        </w:rPr>
        <w:t>15. Цифрлық активтердің заңсыз айналымы үшін құқық бұзушылықтың жеке құрамын әзірлеу және Әкімшілік құқық бұзушылық туралы кодекске және қылмыстық кодекске өзгерістер енгізу.</w:t>
      </w:r>
    </w:p>
    <w:p w14:paraId="5AAF2609" w14:textId="08DE4A99" w:rsidR="00E745D1" w:rsidRPr="00246C36" w:rsidRDefault="00E745D1" w:rsidP="00E745D1">
      <w:pPr>
        <w:spacing w:after="0" w:line="240" w:lineRule="auto"/>
        <w:ind w:firstLine="708"/>
        <w:jc w:val="both"/>
        <w:rPr>
          <w:rFonts w:ascii="Arial" w:eastAsia="Times New Roman" w:hAnsi="Arial" w:cs="Arial"/>
          <w:bCs/>
          <w:spacing w:val="-8"/>
          <w:sz w:val="28"/>
          <w:szCs w:val="24"/>
          <w:lang w:eastAsia="ru-RU"/>
        </w:rPr>
      </w:pPr>
      <w:r w:rsidRPr="00246C36">
        <w:rPr>
          <w:rFonts w:ascii="Arial" w:eastAsia="Times New Roman" w:hAnsi="Arial" w:cs="Arial"/>
          <w:bCs/>
          <w:spacing w:val="-8"/>
          <w:sz w:val="28"/>
          <w:szCs w:val="24"/>
          <w:lang w:eastAsia="ru-RU"/>
        </w:rPr>
        <w:t>16. Тәуекелді криптоәмияндардың тізілімін қалыптастыруды реттейтін нормативтік құқықтық актіні әзірлеу.</w:t>
      </w:r>
    </w:p>
    <w:p w14:paraId="0C5310D9" w14:textId="52E079EA" w:rsidR="00E745D1" w:rsidRDefault="00E745D1" w:rsidP="00E745D1">
      <w:pPr>
        <w:spacing w:after="0" w:line="240" w:lineRule="auto"/>
        <w:ind w:firstLine="708"/>
        <w:jc w:val="both"/>
        <w:rPr>
          <w:rFonts w:ascii="Arial" w:eastAsia="Times New Roman" w:hAnsi="Arial" w:cs="Arial"/>
          <w:bCs/>
          <w:spacing w:val="-8"/>
          <w:sz w:val="28"/>
          <w:szCs w:val="24"/>
          <w:lang w:eastAsia="ru-RU"/>
        </w:rPr>
      </w:pPr>
      <w:r w:rsidRPr="00246C36">
        <w:rPr>
          <w:rFonts w:ascii="Arial" w:eastAsia="Times New Roman" w:hAnsi="Arial" w:cs="Arial"/>
          <w:bCs/>
          <w:spacing w:val="-8"/>
          <w:sz w:val="28"/>
          <w:szCs w:val="24"/>
          <w:lang w:eastAsia="ru-RU"/>
        </w:rPr>
        <w:t>17. ЕДБ, төлем ұйымдары көрсететін қызметтерінің/өнімдерінің цифрлық активтердің заңсыз айналымы үшін пайдалану тәуекелдеріне ұшыра</w:t>
      </w:r>
      <w:r w:rsidR="004F5B48">
        <w:rPr>
          <w:rFonts w:ascii="Arial" w:eastAsia="Times New Roman" w:hAnsi="Arial" w:cs="Arial"/>
          <w:bCs/>
          <w:spacing w:val="-8"/>
          <w:sz w:val="28"/>
          <w:szCs w:val="24"/>
          <w:lang w:val="kk-KZ" w:eastAsia="ru-RU"/>
        </w:rPr>
        <w:t>уына</w:t>
      </w:r>
      <w:r w:rsidRPr="00246C36">
        <w:rPr>
          <w:rFonts w:ascii="Arial" w:eastAsia="Times New Roman" w:hAnsi="Arial" w:cs="Arial"/>
          <w:bCs/>
          <w:spacing w:val="-8"/>
          <w:sz w:val="28"/>
          <w:szCs w:val="24"/>
          <w:lang w:eastAsia="ru-RU"/>
        </w:rPr>
        <w:t xml:space="preserve"> бағалау, оларды барынша азайту шараларын әзірлеу.  </w:t>
      </w:r>
    </w:p>
    <w:p w14:paraId="4F17090A" w14:textId="77777777" w:rsidR="007B028F" w:rsidRDefault="007B028F" w:rsidP="00E745D1">
      <w:pPr>
        <w:spacing w:after="0" w:line="240" w:lineRule="auto"/>
        <w:ind w:firstLine="708"/>
        <w:jc w:val="both"/>
        <w:rPr>
          <w:rFonts w:ascii="Arial" w:eastAsia="Times New Roman" w:hAnsi="Arial" w:cs="Arial"/>
          <w:bCs/>
          <w:spacing w:val="-8"/>
          <w:sz w:val="28"/>
          <w:szCs w:val="24"/>
          <w:lang w:eastAsia="ru-RU"/>
        </w:rPr>
      </w:pPr>
    </w:p>
    <w:p w14:paraId="41C298B4" w14:textId="77777777" w:rsidR="007B028F" w:rsidRDefault="007B028F" w:rsidP="00E745D1">
      <w:pPr>
        <w:spacing w:after="0" w:line="240" w:lineRule="auto"/>
        <w:ind w:firstLine="708"/>
        <w:jc w:val="both"/>
        <w:rPr>
          <w:rFonts w:ascii="Arial" w:eastAsia="Times New Roman" w:hAnsi="Arial" w:cs="Arial"/>
          <w:bCs/>
          <w:spacing w:val="-8"/>
          <w:sz w:val="28"/>
          <w:szCs w:val="24"/>
          <w:lang w:eastAsia="ru-RU"/>
        </w:rPr>
      </w:pPr>
    </w:p>
    <w:p w14:paraId="61691A97" w14:textId="77777777" w:rsidR="007B028F" w:rsidRDefault="007B028F" w:rsidP="00E745D1">
      <w:pPr>
        <w:spacing w:after="0" w:line="240" w:lineRule="auto"/>
        <w:ind w:firstLine="708"/>
        <w:jc w:val="both"/>
        <w:rPr>
          <w:rFonts w:ascii="Arial" w:eastAsia="Times New Roman" w:hAnsi="Arial" w:cs="Arial"/>
          <w:bCs/>
          <w:spacing w:val="-8"/>
          <w:sz w:val="28"/>
          <w:szCs w:val="24"/>
          <w:lang w:eastAsia="ru-RU"/>
        </w:rPr>
      </w:pPr>
    </w:p>
    <w:p w14:paraId="56D3DB58" w14:textId="59EA6B4F" w:rsidR="0037029C" w:rsidRPr="007B73B8" w:rsidRDefault="004F5B48" w:rsidP="00C27CD9">
      <w:pPr>
        <w:pStyle w:val="a4"/>
        <w:spacing w:after="0" w:line="240" w:lineRule="auto"/>
        <w:ind w:left="0" w:firstLine="709"/>
        <w:jc w:val="both"/>
        <w:rPr>
          <w:rFonts w:ascii="Arial" w:eastAsia="Times New Roman" w:hAnsi="Arial" w:cs="Arial"/>
          <w:b/>
          <w:color w:val="171717"/>
          <w:spacing w:val="-8"/>
          <w:sz w:val="28"/>
          <w:szCs w:val="28"/>
          <w:lang w:eastAsia="ru-RU"/>
        </w:rPr>
      </w:pPr>
      <w:r>
        <w:rPr>
          <w:rFonts w:ascii="Arial" w:eastAsia="Times New Roman" w:hAnsi="Arial" w:cs="Arial"/>
          <w:b/>
          <w:color w:val="171717"/>
          <w:spacing w:val="-8"/>
          <w:sz w:val="28"/>
          <w:szCs w:val="28"/>
          <w:lang w:val="kk-KZ" w:eastAsia="ru-RU"/>
        </w:rPr>
        <w:t>4-</w:t>
      </w:r>
      <w:r w:rsidR="0037029C" w:rsidRPr="007B73B8">
        <w:rPr>
          <w:rFonts w:ascii="Arial" w:eastAsia="Times New Roman" w:hAnsi="Arial" w:cs="Arial"/>
          <w:b/>
          <w:color w:val="171717"/>
          <w:spacing w:val="-8"/>
          <w:sz w:val="28"/>
          <w:szCs w:val="28"/>
          <w:lang w:eastAsia="ru-RU"/>
        </w:rPr>
        <w:t xml:space="preserve">ТАРАУ. </w:t>
      </w:r>
      <w:r w:rsidR="00C27CD9" w:rsidRPr="007B73B8">
        <w:rPr>
          <w:rFonts w:ascii="Arial" w:eastAsia="Times New Roman" w:hAnsi="Arial" w:cs="Arial"/>
          <w:b/>
          <w:color w:val="171717"/>
          <w:spacing w:val="-8"/>
          <w:sz w:val="28"/>
          <w:szCs w:val="28"/>
          <w:lang w:eastAsia="ru-RU"/>
        </w:rPr>
        <w:t xml:space="preserve">ҚАРЖЫ МОНИТОРИНГІ СУБЪЕКТІЛЕРІН </w:t>
      </w:r>
      <w:r>
        <w:rPr>
          <w:rFonts w:ascii="Arial" w:eastAsia="Times New Roman" w:hAnsi="Arial" w:cs="Arial"/>
          <w:b/>
          <w:color w:val="171717"/>
          <w:spacing w:val="-8"/>
          <w:sz w:val="28"/>
          <w:szCs w:val="28"/>
          <w:lang w:val="kk-KZ" w:eastAsia="ru-RU"/>
        </w:rPr>
        <w:t xml:space="preserve">ҚЫЛМЫСТЫҚ КІРІСТЕРДІ </w:t>
      </w:r>
      <w:r w:rsidR="00C27CD9" w:rsidRPr="007B73B8">
        <w:rPr>
          <w:rFonts w:ascii="Arial" w:eastAsia="Times New Roman" w:hAnsi="Arial" w:cs="Arial"/>
          <w:b/>
          <w:color w:val="171717"/>
          <w:spacing w:val="-8"/>
          <w:sz w:val="28"/>
          <w:szCs w:val="28"/>
          <w:lang w:eastAsia="ru-RU"/>
        </w:rPr>
        <w:t xml:space="preserve">ЖЫЛЫСТАТУ СХЕМАЛАРЫНДА ПАЙДАЛАНУ </w:t>
      </w:r>
    </w:p>
    <w:p w14:paraId="28448699" w14:textId="77777777" w:rsidR="001A50E1" w:rsidRDefault="001A50E1" w:rsidP="00894A59">
      <w:pPr>
        <w:pStyle w:val="a4"/>
        <w:spacing w:after="0" w:line="240" w:lineRule="auto"/>
        <w:ind w:left="0" w:firstLine="709"/>
        <w:jc w:val="center"/>
        <w:rPr>
          <w:rFonts w:ascii="Arial" w:eastAsia="Times New Roman" w:hAnsi="Arial" w:cs="Arial"/>
          <w:b/>
          <w:color w:val="171717"/>
          <w:spacing w:val="-8"/>
          <w:sz w:val="28"/>
          <w:szCs w:val="28"/>
          <w:lang w:eastAsia="ru-RU"/>
        </w:rPr>
      </w:pPr>
    </w:p>
    <w:p w14:paraId="15E9B7A7" w14:textId="7F3451F4" w:rsidR="00BF768A" w:rsidRDefault="004F5B48" w:rsidP="00C14CDB">
      <w:pPr>
        <w:pStyle w:val="a4"/>
        <w:spacing w:after="0" w:line="240" w:lineRule="auto"/>
        <w:ind w:left="0" w:firstLine="709"/>
        <w:jc w:val="both"/>
        <w:rPr>
          <w:rFonts w:ascii="Arial" w:eastAsia="Times New Roman" w:hAnsi="Arial" w:cs="Arial"/>
          <w:color w:val="171717"/>
          <w:spacing w:val="-8"/>
          <w:sz w:val="28"/>
          <w:szCs w:val="28"/>
          <w:lang w:eastAsia="ru-RU"/>
        </w:rPr>
      </w:pPr>
      <w:r>
        <w:rPr>
          <w:rFonts w:ascii="Arial" w:eastAsia="Times New Roman" w:hAnsi="Arial" w:cs="Arial"/>
          <w:color w:val="171717"/>
          <w:spacing w:val="-8"/>
          <w:sz w:val="28"/>
          <w:szCs w:val="28"/>
          <w:lang w:val="kk-KZ" w:eastAsia="ru-RU"/>
        </w:rPr>
        <w:t>ТҰБ</w:t>
      </w:r>
      <w:r w:rsidR="00BF768A">
        <w:rPr>
          <w:rFonts w:ascii="Arial" w:eastAsia="Times New Roman" w:hAnsi="Arial" w:cs="Arial"/>
          <w:color w:val="171717"/>
          <w:spacing w:val="-8"/>
          <w:sz w:val="28"/>
          <w:szCs w:val="28"/>
          <w:lang w:eastAsia="ru-RU"/>
        </w:rPr>
        <w:t xml:space="preserve">-ның негізгі аспектілерінің бірі қаржы мониторингі субъектілерін қылмыстық жолмен алынған кірістерді </w:t>
      </w:r>
      <w:r>
        <w:rPr>
          <w:rFonts w:ascii="Arial" w:eastAsia="Times New Roman" w:hAnsi="Arial" w:cs="Arial"/>
          <w:color w:val="171717"/>
          <w:spacing w:val="-8"/>
          <w:sz w:val="28"/>
          <w:szCs w:val="28"/>
          <w:lang w:val="kk-KZ" w:eastAsia="ru-RU"/>
        </w:rPr>
        <w:t>жылыстату</w:t>
      </w:r>
      <w:r>
        <w:rPr>
          <w:rFonts w:ascii="Arial" w:eastAsia="Times New Roman" w:hAnsi="Arial" w:cs="Arial"/>
          <w:color w:val="171717"/>
          <w:spacing w:val="-8"/>
          <w:sz w:val="28"/>
          <w:szCs w:val="28"/>
          <w:lang w:eastAsia="ru-RU"/>
        </w:rPr>
        <w:t xml:space="preserve"> </w:t>
      </w:r>
      <w:r w:rsidR="00BF768A">
        <w:rPr>
          <w:rFonts w:ascii="Arial" w:eastAsia="Times New Roman" w:hAnsi="Arial" w:cs="Arial"/>
          <w:color w:val="171717"/>
          <w:spacing w:val="-8"/>
          <w:sz w:val="28"/>
          <w:szCs w:val="28"/>
          <w:lang w:eastAsia="ru-RU"/>
        </w:rPr>
        <w:t xml:space="preserve">бойынша операцияларды </w:t>
      </w:r>
      <w:r>
        <w:rPr>
          <w:rFonts w:ascii="Arial" w:eastAsia="Times New Roman" w:hAnsi="Arial" w:cs="Arial"/>
          <w:color w:val="171717"/>
          <w:spacing w:val="-8"/>
          <w:sz w:val="28"/>
          <w:szCs w:val="28"/>
          <w:lang w:val="kk-KZ" w:eastAsia="ru-RU"/>
        </w:rPr>
        <w:t>жасау</w:t>
      </w:r>
      <w:r w:rsidR="00BF768A">
        <w:rPr>
          <w:rFonts w:ascii="Arial" w:eastAsia="Times New Roman" w:hAnsi="Arial" w:cs="Arial"/>
          <w:color w:val="171717"/>
          <w:spacing w:val="-8"/>
          <w:sz w:val="28"/>
          <w:szCs w:val="28"/>
          <w:lang w:eastAsia="ru-RU"/>
        </w:rPr>
        <w:t xml:space="preserve"> үшін қалай пайдалануға болатынын талдау болып табылады.</w:t>
      </w:r>
    </w:p>
    <w:p w14:paraId="400CC4D4" w14:textId="04FFBBC7" w:rsidR="00E03D60" w:rsidRDefault="00E03D60" w:rsidP="00C14CDB">
      <w:pPr>
        <w:pStyle w:val="a4"/>
        <w:spacing w:after="0" w:line="240" w:lineRule="auto"/>
        <w:ind w:left="0" w:firstLine="709"/>
        <w:jc w:val="both"/>
        <w:rPr>
          <w:rFonts w:ascii="Arial" w:eastAsia="Times New Roman" w:hAnsi="Arial" w:cs="Arial"/>
          <w:color w:val="171717"/>
          <w:spacing w:val="-8"/>
          <w:sz w:val="28"/>
          <w:szCs w:val="28"/>
          <w:lang w:eastAsia="ru-RU"/>
        </w:rPr>
      </w:pPr>
      <w:r>
        <w:rPr>
          <w:rFonts w:ascii="Arial" w:eastAsia="Times New Roman" w:hAnsi="Arial" w:cs="Arial"/>
          <w:color w:val="171717"/>
          <w:spacing w:val="-8"/>
          <w:sz w:val="28"/>
          <w:szCs w:val="28"/>
          <w:lang w:eastAsia="ru-RU"/>
        </w:rPr>
        <w:t xml:space="preserve">Бұл бөлім </w:t>
      </w:r>
      <w:r w:rsidR="004F5B48">
        <w:rPr>
          <w:rFonts w:ascii="Arial" w:eastAsia="Times New Roman" w:hAnsi="Arial" w:cs="Arial"/>
          <w:color w:val="171717"/>
          <w:spacing w:val="-8"/>
          <w:sz w:val="28"/>
          <w:szCs w:val="28"/>
          <w:lang w:val="kk-KZ" w:eastAsia="ru-RU"/>
        </w:rPr>
        <w:t>қаржы мониторингі субъектілерінің</w:t>
      </w:r>
      <w:r>
        <w:rPr>
          <w:rFonts w:ascii="Arial" w:eastAsia="Times New Roman" w:hAnsi="Arial" w:cs="Arial"/>
          <w:color w:val="171717"/>
          <w:spacing w:val="-8"/>
          <w:sz w:val="28"/>
          <w:szCs w:val="28"/>
          <w:lang w:eastAsia="ru-RU"/>
        </w:rPr>
        <w:t xml:space="preserve"> әртүрлі санаттарының </w:t>
      </w:r>
      <w:r w:rsidR="004F5B48">
        <w:rPr>
          <w:rFonts w:ascii="Arial" w:eastAsia="Times New Roman" w:hAnsi="Arial" w:cs="Arial"/>
          <w:color w:val="171717"/>
          <w:spacing w:val="-8"/>
          <w:sz w:val="28"/>
          <w:szCs w:val="28"/>
          <w:lang w:val="kk-KZ" w:eastAsia="ru-RU"/>
        </w:rPr>
        <w:t>ұшырауы</w:t>
      </w:r>
      <w:r>
        <w:rPr>
          <w:rFonts w:ascii="Arial" w:eastAsia="Times New Roman" w:hAnsi="Arial" w:cs="Arial"/>
          <w:color w:val="171717"/>
          <w:spacing w:val="-8"/>
          <w:sz w:val="28"/>
          <w:szCs w:val="28"/>
          <w:lang w:eastAsia="ru-RU"/>
        </w:rPr>
        <w:t xml:space="preserve"> дәрежесін бағалауға бағытталған</w:t>
      </w:r>
      <w:r w:rsidR="004F5B48">
        <w:rPr>
          <w:rFonts w:ascii="Arial" w:eastAsia="Times New Roman" w:hAnsi="Arial" w:cs="Arial"/>
          <w:color w:val="171717"/>
          <w:spacing w:val="-8"/>
          <w:sz w:val="28"/>
          <w:szCs w:val="28"/>
          <w:lang w:val="kk-KZ" w:eastAsia="ru-RU"/>
        </w:rPr>
        <w:t xml:space="preserve">, </w:t>
      </w:r>
      <w:r w:rsidR="00956A65">
        <w:rPr>
          <w:rFonts w:ascii="Arial" w:eastAsia="Times New Roman" w:hAnsi="Arial" w:cs="Arial"/>
          <w:color w:val="171717"/>
          <w:spacing w:val="-8"/>
          <w:sz w:val="28"/>
          <w:szCs w:val="28"/>
          <w:lang w:eastAsia="ru-RU"/>
        </w:rPr>
        <w:t>бұл өз кезегінде қауіп</w:t>
      </w:r>
      <w:r w:rsidR="004F5B48">
        <w:rPr>
          <w:rFonts w:ascii="Arial" w:eastAsia="Times New Roman" w:hAnsi="Arial" w:cs="Arial"/>
          <w:color w:val="171717"/>
          <w:spacing w:val="-8"/>
          <w:sz w:val="28"/>
          <w:szCs w:val="28"/>
          <w:lang w:val="kk-KZ" w:eastAsia="ru-RU"/>
        </w:rPr>
        <w:t>-қатерлер</w:t>
      </w:r>
      <w:r w:rsidR="00956A65">
        <w:rPr>
          <w:rFonts w:ascii="Arial" w:eastAsia="Times New Roman" w:hAnsi="Arial" w:cs="Arial"/>
          <w:color w:val="171717"/>
          <w:spacing w:val="-8"/>
          <w:sz w:val="28"/>
          <w:szCs w:val="28"/>
          <w:lang w:eastAsia="ru-RU"/>
        </w:rPr>
        <w:t xml:space="preserve">дің дәлірек және объективті </w:t>
      </w:r>
      <w:r w:rsidR="004F5B48">
        <w:rPr>
          <w:rFonts w:ascii="Arial" w:eastAsia="Times New Roman" w:hAnsi="Arial" w:cs="Arial"/>
          <w:color w:val="171717"/>
          <w:spacing w:val="-8"/>
          <w:sz w:val="28"/>
          <w:szCs w:val="28"/>
          <w:lang w:val="kk-KZ" w:eastAsia="ru-RU"/>
        </w:rPr>
        <w:t>көрінісін</w:t>
      </w:r>
      <w:r w:rsidR="004F5B48">
        <w:rPr>
          <w:rFonts w:ascii="Arial" w:eastAsia="Times New Roman" w:hAnsi="Arial" w:cs="Arial"/>
          <w:color w:val="171717"/>
          <w:spacing w:val="-8"/>
          <w:sz w:val="28"/>
          <w:szCs w:val="28"/>
          <w:lang w:eastAsia="ru-RU"/>
        </w:rPr>
        <w:t xml:space="preserve"> </w:t>
      </w:r>
      <w:r w:rsidR="00956A65">
        <w:rPr>
          <w:rFonts w:ascii="Arial" w:eastAsia="Times New Roman" w:hAnsi="Arial" w:cs="Arial"/>
          <w:color w:val="171717"/>
          <w:spacing w:val="-8"/>
          <w:sz w:val="28"/>
          <w:szCs w:val="28"/>
          <w:lang w:eastAsia="ru-RU"/>
        </w:rPr>
        <w:t>құруға мүмкіндік береді.</w:t>
      </w:r>
    </w:p>
    <w:p w14:paraId="4AD1C859" w14:textId="08C1231C" w:rsidR="00C14CDB" w:rsidRDefault="004F5B48" w:rsidP="00C14CDB">
      <w:pPr>
        <w:pStyle w:val="a4"/>
        <w:spacing w:after="0" w:line="240" w:lineRule="auto"/>
        <w:ind w:left="0" w:firstLine="709"/>
        <w:jc w:val="both"/>
        <w:rPr>
          <w:rFonts w:ascii="Arial" w:eastAsia="Times New Roman" w:hAnsi="Arial" w:cs="Arial"/>
          <w:color w:val="171717"/>
          <w:spacing w:val="-8"/>
          <w:sz w:val="28"/>
          <w:szCs w:val="28"/>
          <w:lang w:eastAsia="ru-RU"/>
        </w:rPr>
      </w:pPr>
      <w:r>
        <w:rPr>
          <w:rFonts w:ascii="Arial" w:eastAsia="Times New Roman" w:hAnsi="Arial" w:cs="Arial"/>
          <w:color w:val="171717"/>
          <w:spacing w:val="-8"/>
          <w:sz w:val="28"/>
          <w:szCs w:val="28"/>
          <w:lang w:val="kk-KZ" w:eastAsia="ru-RU"/>
        </w:rPr>
        <w:t>Қ</w:t>
      </w:r>
      <w:r w:rsidR="00C14CDB">
        <w:rPr>
          <w:rFonts w:ascii="Arial" w:eastAsia="Times New Roman" w:hAnsi="Arial" w:cs="Arial"/>
          <w:color w:val="171717"/>
          <w:spacing w:val="-8"/>
          <w:sz w:val="28"/>
          <w:szCs w:val="28"/>
          <w:lang w:eastAsia="ru-RU"/>
        </w:rPr>
        <w:t>аржы мониторингі субъектілерінің тәуекел деңгейлері</w:t>
      </w:r>
      <w:r>
        <w:rPr>
          <w:rFonts w:ascii="Arial" w:eastAsia="Times New Roman" w:hAnsi="Arial" w:cs="Arial"/>
          <w:color w:val="171717"/>
          <w:spacing w:val="-8"/>
          <w:sz w:val="28"/>
          <w:szCs w:val="28"/>
          <w:lang w:val="kk-KZ" w:eastAsia="ru-RU"/>
        </w:rPr>
        <w:t xml:space="preserve"> </w:t>
      </w:r>
      <w:r w:rsidR="0014051A">
        <w:rPr>
          <w:rFonts w:ascii="Arial" w:eastAsia="Times New Roman" w:hAnsi="Arial" w:cs="Arial"/>
          <w:color w:val="171717"/>
          <w:spacing w:val="-8"/>
          <w:sz w:val="28"/>
          <w:szCs w:val="28"/>
          <w:lang w:eastAsia="ru-RU"/>
        </w:rPr>
        <w:t xml:space="preserve">талдау аясында анықталған </w:t>
      </w:r>
      <w:r>
        <w:rPr>
          <w:rFonts w:ascii="Arial" w:eastAsia="Times New Roman" w:hAnsi="Arial" w:cs="Arial"/>
          <w:color w:val="171717"/>
          <w:spacing w:val="-8"/>
          <w:sz w:val="28"/>
          <w:szCs w:val="28"/>
          <w:lang w:val="kk-KZ" w:eastAsia="ru-RU"/>
        </w:rPr>
        <w:t>қылмыстық жолмен алынған</w:t>
      </w:r>
      <w:r w:rsidR="0014051A">
        <w:rPr>
          <w:rFonts w:ascii="Arial" w:eastAsia="Times New Roman" w:hAnsi="Arial" w:cs="Arial"/>
          <w:color w:val="171717"/>
          <w:spacing w:val="-8"/>
          <w:sz w:val="28"/>
          <w:szCs w:val="28"/>
          <w:lang w:eastAsia="ru-RU"/>
        </w:rPr>
        <w:t xml:space="preserve"> кірістерді жылыстатудың нақты әдістерін ескере отырып </w:t>
      </w:r>
      <w:r>
        <w:rPr>
          <w:rFonts w:ascii="Arial" w:eastAsia="Times New Roman" w:hAnsi="Arial" w:cs="Arial"/>
          <w:color w:val="171717"/>
          <w:spacing w:val="-8"/>
          <w:sz w:val="28"/>
          <w:szCs w:val="28"/>
          <w:lang w:val="kk-KZ" w:eastAsia="ru-RU"/>
        </w:rPr>
        <w:t>айқындалады</w:t>
      </w:r>
      <w:r w:rsidR="0014051A">
        <w:rPr>
          <w:rFonts w:ascii="Arial" w:eastAsia="Times New Roman" w:hAnsi="Arial" w:cs="Arial"/>
          <w:color w:val="171717"/>
          <w:spacing w:val="-8"/>
          <w:sz w:val="28"/>
          <w:szCs w:val="28"/>
          <w:lang w:eastAsia="ru-RU"/>
        </w:rPr>
        <w:t>. Бағалау кезінде белгілі бір субъект арқылы жүзеге асырылатын типтік схемалар ескерілді</w:t>
      </w:r>
      <w:r w:rsidR="00456669">
        <w:rPr>
          <w:rFonts w:ascii="Arial" w:eastAsia="Times New Roman" w:hAnsi="Arial" w:cs="Arial"/>
          <w:color w:val="171717"/>
          <w:spacing w:val="-8"/>
          <w:sz w:val="28"/>
          <w:szCs w:val="28"/>
          <w:lang w:eastAsia="ru-RU"/>
        </w:rPr>
        <w:t xml:space="preserve">, бұл әрбір субъектінің </w:t>
      </w:r>
      <w:r>
        <w:rPr>
          <w:rFonts w:ascii="Arial" w:eastAsia="Times New Roman" w:hAnsi="Arial" w:cs="Arial"/>
          <w:color w:val="171717"/>
          <w:spacing w:val="-8"/>
          <w:sz w:val="28"/>
          <w:szCs w:val="28"/>
          <w:lang w:val="kk-KZ" w:eastAsia="ru-RU"/>
        </w:rPr>
        <w:t xml:space="preserve">қылмыстық жолмен алынған кірістерді жылыстату </w:t>
      </w:r>
      <w:r w:rsidR="00456669">
        <w:rPr>
          <w:rFonts w:ascii="Arial" w:eastAsia="Times New Roman" w:hAnsi="Arial" w:cs="Arial"/>
          <w:color w:val="171717"/>
          <w:spacing w:val="-8"/>
          <w:sz w:val="28"/>
          <w:szCs w:val="28"/>
          <w:lang w:eastAsia="ru-RU"/>
        </w:rPr>
        <w:t>мақсаттар</w:t>
      </w:r>
      <w:r>
        <w:rPr>
          <w:rFonts w:ascii="Arial" w:eastAsia="Times New Roman" w:hAnsi="Arial" w:cs="Arial"/>
          <w:color w:val="171717"/>
          <w:spacing w:val="-8"/>
          <w:sz w:val="28"/>
          <w:szCs w:val="28"/>
          <w:lang w:val="kk-KZ" w:eastAsia="ru-RU"/>
        </w:rPr>
        <w:t>ын</w:t>
      </w:r>
      <w:r w:rsidR="00456669">
        <w:rPr>
          <w:rFonts w:ascii="Arial" w:eastAsia="Times New Roman" w:hAnsi="Arial" w:cs="Arial"/>
          <w:color w:val="171717"/>
          <w:spacing w:val="-8"/>
          <w:sz w:val="28"/>
          <w:szCs w:val="28"/>
          <w:lang w:eastAsia="ru-RU"/>
        </w:rPr>
        <w:t>да пайдаланылу қаупіне қаншалықты ұшырайтынын анықтауға мүмкіндік берді</w:t>
      </w:r>
      <w:r w:rsidR="00BF768A">
        <w:rPr>
          <w:rFonts w:ascii="Arial" w:eastAsia="Times New Roman" w:hAnsi="Arial" w:cs="Arial"/>
          <w:color w:val="171717"/>
          <w:spacing w:val="-8"/>
          <w:sz w:val="28"/>
          <w:szCs w:val="28"/>
          <w:lang w:eastAsia="ru-RU"/>
        </w:rPr>
        <w:t xml:space="preserve">. </w:t>
      </w:r>
    </w:p>
    <w:p w14:paraId="3F56E3DD" w14:textId="51026E9E" w:rsidR="00554FB0" w:rsidRPr="007B73B8" w:rsidRDefault="008A77DF" w:rsidP="008A77DF">
      <w:pPr>
        <w:pStyle w:val="a4"/>
        <w:tabs>
          <w:tab w:val="left" w:pos="990"/>
        </w:tabs>
        <w:spacing w:after="0" w:line="240" w:lineRule="auto"/>
        <w:ind w:left="0" w:firstLine="709"/>
        <w:rPr>
          <w:rFonts w:ascii="Arial" w:eastAsia="Times New Roman" w:hAnsi="Arial" w:cs="Arial"/>
          <w:b/>
          <w:color w:val="171717"/>
          <w:spacing w:val="-8"/>
          <w:sz w:val="28"/>
          <w:szCs w:val="28"/>
          <w:lang w:eastAsia="ru-RU"/>
        </w:rPr>
      </w:pPr>
      <w:r>
        <w:rPr>
          <w:rFonts w:ascii="Arial" w:eastAsia="Times New Roman" w:hAnsi="Arial" w:cs="Arial"/>
          <w:b/>
          <w:color w:val="171717"/>
          <w:spacing w:val="-8"/>
          <w:sz w:val="28"/>
          <w:szCs w:val="28"/>
          <w:lang w:eastAsia="ru-RU"/>
        </w:rPr>
        <w:tab/>
      </w:r>
    </w:p>
    <w:p w14:paraId="6CCA1BE8" w14:textId="732281D4" w:rsidR="00C27CD9" w:rsidRPr="007B73B8" w:rsidRDefault="004D3CF0" w:rsidP="00894A59">
      <w:pPr>
        <w:pStyle w:val="a4"/>
        <w:spacing w:after="0" w:line="240" w:lineRule="auto"/>
        <w:ind w:left="0" w:firstLine="709"/>
        <w:rPr>
          <w:rFonts w:ascii="Arial" w:eastAsia="Times New Roman" w:hAnsi="Arial" w:cs="Arial"/>
          <w:b/>
          <w:color w:val="171717"/>
          <w:spacing w:val="-8"/>
          <w:sz w:val="28"/>
          <w:szCs w:val="28"/>
          <w:lang w:eastAsia="ru-RU"/>
        </w:rPr>
      </w:pPr>
      <w:r w:rsidRPr="007B73B8">
        <w:rPr>
          <w:rFonts w:ascii="Arial" w:eastAsia="Times New Roman" w:hAnsi="Arial" w:cs="Arial"/>
          <w:b/>
          <w:color w:val="171717"/>
          <w:spacing w:val="-8"/>
          <w:sz w:val="28"/>
          <w:szCs w:val="28"/>
          <w:lang w:eastAsia="ru-RU"/>
        </w:rPr>
        <w:t>4</w:t>
      </w:r>
      <w:r w:rsidR="001A50E1" w:rsidRPr="007B73B8">
        <w:rPr>
          <w:rFonts w:ascii="Arial" w:eastAsia="Times New Roman" w:hAnsi="Arial" w:cs="Arial"/>
          <w:b/>
          <w:color w:val="171717"/>
          <w:spacing w:val="-8"/>
          <w:sz w:val="28"/>
          <w:szCs w:val="28"/>
          <w:lang w:eastAsia="ru-RU"/>
        </w:rPr>
        <w:t xml:space="preserve">.1. </w:t>
      </w:r>
      <w:r w:rsidR="00C27CD9" w:rsidRPr="007B73B8">
        <w:rPr>
          <w:rFonts w:ascii="Arial" w:eastAsia="Times New Roman" w:hAnsi="Arial" w:cs="Arial"/>
          <w:b/>
          <w:color w:val="171717"/>
          <w:spacing w:val="-8"/>
          <w:sz w:val="28"/>
          <w:szCs w:val="28"/>
          <w:lang w:eastAsia="ru-RU"/>
        </w:rPr>
        <w:t>ЕКІНШІ ДЕҢГЕЙДЕГІ БАНКТЕР</w:t>
      </w:r>
    </w:p>
    <w:p w14:paraId="5524D0C4" w14:textId="59B75050" w:rsidR="00C27CD9" w:rsidRPr="007B73B8" w:rsidRDefault="000A79FE" w:rsidP="00894A59">
      <w:pPr>
        <w:pStyle w:val="a4"/>
        <w:spacing w:after="0" w:line="240" w:lineRule="auto"/>
        <w:ind w:left="0" w:firstLine="709"/>
        <w:rPr>
          <w:rFonts w:ascii="Arial" w:eastAsia="Times New Roman" w:hAnsi="Arial" w:cs="Arial"/>
          <w:b/>
          <w:color w:val="FF0000"/>
          <w:spacing w:val="-8"/>
          <w:sz w:val="28"/>
          <w:szCs w:val="24"/>
          <w:lang w:eastAsia="ru-RU"/>
        </w:rPr>
      </w:pPr>
      <w:r w:rsidRPr="007B73B8">
        <w:rPr>
          <w:rFonts w:ascii="Arial" w:eastAsia="Times New Roman" w:hAnsi="Arial" w:cs="Arial"/>
          <w:b/>
          <w:color w:val="FF0000"/>
          <w:spacing w:val="-8"/>
          <w:sz w:val="28"/>
          <w:szCs w:val="24"/>
          <w:lang w:eastAsia="ru-RU"/>
        </w:rPr>
        <w:t>ТӘУЕКЕЛ ДЕҢГЕЙІ: ЖОҒАРЫ</w:t>
      </w:r>
    </w:p>
    <w:p w14:paraId="6890F0F1" w14:textId="77777777" w:rsidR="000A79FE" w:rsidRPr="007B73B8" w:rsidRDefault="000A79FE" w:rsidP="00894A59">
      <w:pPr>
        <w:pStyle w:val="a4"/>
        <w:spacing w:after="0" w:line="240" w:lineRule="auto"/>
        <w:ind w:left="0" w:firstLine="709"/>
        <w:rPr>
          <w:rFonts w:ascii="Arial" w:eastAsia="Times New Roman" w:hAnsi="Arial" w:cs="Arial"/>
          <w:b/>
          <w:color w:val="171717"/>
          <w:spacing w:val="-8"/>
          <w:sz w:val="28"/>
          <w:szCs w:val="28"/>
          <w:lang w:eastAsia="ru-RU"/>
        </w:rPr>
      </w:pPr>
    </w:p>
    <w:p w14:paraId="648C1407" w14:textId="4FEAD6C0" w:rsidR="00FC7958" w:rsidRPr="007B73B8" w:rsidRDefault="00FC7958" w:rsidP="004272B3">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lastRenderedPageBreak/>
        <w:t>Қылмыстық-құқықтық статистиканы</w:t>
      </w:r>
      <w:r w:rsidR="006E58FF">
        <w:rPr>
          <w:rFonts w:ascii="Arial" w:eastAsia="Times New Roman" w:hAnsi="Arial" w:cs="Arial"/>
          <w:bCs/>
          <w:spacing w:val="-8"/>
          <w:sz w:val="28"/>
          <w:szCs w:val="24"/>
          <w:lang w:val="kk-KZ" w:eastAsia="ru-RU"/>
        </w:rPr>
        <w:t>ң</w:t>
      </w:r>
      <w:r w:rsidRPr="007B73B8">
        <w:rPr>
          <w:rFonts w:ascii="Arial" w:eastAsia="Times New Roman" w:hAnsi="Arial" w:cs="Arial"/>
          <w:bCs/>
          <w:spacing w:val="-8"/>
          <w:sz w:val="28"/>
          <w:szCs w:val="24"/>
          <w:lang w:eastAsia="ru-RU"/>
        </w:rPr>
        <w:t xml:space="preserve"> талдау</w:t>
      </w:r>
      <w:r w:rsidR="006E58FF">
        <w:rPr>
          <w:rFonts w:ascii="Arial" w:eastAsia="Times New Roman" w:hAnsi="Arial" w:cs="Arial"/>
          <w:bCs/>
          <w:spacing w:val="-8"/>
          <w:sz w:val="28"/>
          <w:szCs w:val="24"/>
          <w:lang w:val="kk-KZ" w:eastAsia="ru-RU"/>
        </w:rPr>
        <w:t>ы</w:t>
      </w:r>
      <w:r w:rsidR="001220FA" w:rsidRPr="001220FA">
        <w:rPr>
          <w:rFonts w:ascii="Arial" w:eastAsia="Times New Roman" w:hAnsi="Arial" w:cs="Arial"/>
          <w:bCs/>
          <w:spacing w:val="-8"/>
          <w:sz w:val="28"/>
          <w:szCs w:val="24"/>
          <w:lang w:eastAsia="ru-RU"/>
        </w:rPr>
        <w:t xml:space="preserve"> </w:t>
      </w:r>
      <w:r w:rsidR="001220FA" w:rsidRPr="007B73B8">
        <w:rPr>
          <w:rFonts w:ascii="Arial" w:eastAsia="Times New Roman" w:hAnsi="Arial" w:cs="Arial"/>
          <w:bCs/>
          <w:spacing w:val="-8"/>
          <w:sz w:val="28"/>
          <w:szCs w:val="24"/>
          <w:lang w:eastAsia="ru-RU"/>
        </w:rPr>
        <w:t>ЕДБ</w:t>
      </w:r>
      <w:r w:rsidRPr="007B73B8">
        <w:rPr>
          <w:rFonts w:ascii="Arial" w:eastAsia="Times New Roman" w:hAnsi="Arial" w:cs="Arial"/>
          <w:bCs/>
          <w:spacing w:val="-8"/>
          <w:sz w:val="28"/>
          <w:szCs w:val="24"/>
          <w:lang w:eastAsia="ru-RU"/>
        </w:rPr>
        <w:t xml:space="preserve"> </w:t>
      </w:r>
      <w:r w:rsidR="001220FA" w:rsidRPr="007B73B8">
        <w:rPr>
          <w:rFonts w:ascii="Arial" w:eastAsia="Times New Roman" w:hAnsi="Arial" w:cs="Arial"/>
          <w:bCs/>
          <w:spacing w:val="-8"/>
          <w:sz w:val="28"/>
          <w:szCs w:val="24"/>
          <w:lang w:eastAsia="ru-RU"/>
        </w:rPr>
        <w:t>қызметтер</w:t>
      </w:r>
      <w:r w:rsidR="001220FA">
        <w:rPr>
          <w:rFonts w:ascii="Arial" w:eastAsia="Times New Roman" w:hAnsi="Arial" w:cs="Arial"/>
          <w:bCs/>
          <w:spacing w:val="-8"/>
          <w:sz w:val="28"/>
          <w:szCs w:val="24"/>
          <w:lang w:val="kk-KZ" w:eastAsia="ru-RU"/>
        </w:rPr>
        <w:t>ін</w:t>
      </w:r>
      <w:r w:rsidR="001220FA" w:rsidRPr="007B73B8">
        <w:rPr>
          <w:rFonts w:ascii="Arial" w:eastAsia="Times New Roman" w:hAnsi="Arial" w:cs="Arial"/>
          <w:bCs/>
          <w:spacing w:val="-8"/>
          <w:sz w:val="28"/>
          <w:szCs w:val="24"/>
          <w:lang w:eastAsia="ru-RU"/>
        </w:rPr>
        <w:t xml:space="preserve"> пайдалана отырып </w:t>
      </w:r>
      <w:r w:rsidR="001220FA" w:rsidRPr="007B73B8">
        <w:rPr>
          <w:rFonts w:ascii="Arial" w:eastAsia="Times New Roman" w:hAnsi="Arial" w:cs="Arial"/>
          <w:b/>
          <w:bCs/>
          <w:spacing w:val="-8"/>
          <w:sz w:val="28"/>
          <w:szCs w:val="24"/>
          <w:lang w:eastAsia="ru-RU"/>
        </w:rPr>
        <w:t xml:space="preserve">қылмыстық жолмен алынған кірістерді </w:t>
      </w:r>
      <w:r w:rsidR="009018EA" w:rsidRPr="007B73B8">
        <w:rPr>
          <w:rFonts w:ascii="Arial" w:eastAsia="Times New Roman" w:hAnsi="Arial" w:cs="Arial"/>
          <w:b/>
          <w:bCs/>
          <w:spacing w:val="-8"/>
          <w:sz w:val="28"/>
          <w:szCs w:val="24"/>
          <w:lang w:eastAsia="ru-RU"/>
        </w:rPr>
        <w:t>жылыстату</w:t>
      </w:r>
      <w:r w:rsidR="001220FA">
        <w:rPr>
          <w:rFonts w:ascii="Arial" w:eastAsia="Times New Roman" w:hAnsi="Arial" w:cs="Arial"/>
          <w:b/>
          <w:bCs/>
          <w:spacing w:val="-8"/>
          <w:sz w:val="28"/>
          <w:szCs w:val="24"/>
          <w:lang w:val="kk-KZ" w:eastAsia="ru-RU"/>
        </w:rPr>
        <w:t>дың</w:t>
      </w:r>
      <w:r w:rsidR="009018EA" w:rsidRPr="007B73B8">
        <w:rPr>
          <w:rFonts w:ascii="Arial" w:eastAsia="Times New Roman" w:hAnsi="Arial" w:cs="Arial"/>
          <w:b/>
          <w:bCs/>
          <w:spacing w:val="-8"/>
          <w:sz w:val="28"/>
          <w:szCs w:val="24"/>
          <w:lang w:eastAsia="ru-RU"/>
        </w:rPr>
        <w:t xml:space="preserve"> </w:t>
      </w:r>
      <w:r w:rsidR="001220FA" w:rsidRPr="007B73B8">
        <w:rPr>
          <w:rFonts w:ascii="Arial" w:eastAsia="Times New Roman" w:hAnsi="Arial" w:cs="Arial"/>
          <w:bCs/>
          <w:spacing w:val="-8"/>
          <w:sz w:val="28"/>
          <w:szCs w:val="24"/>
          <w:lang w:eastAsia="ru-RU"/>
        </w:rPr>
        <w:t>келесі</w:t>
      </w:r>
      <w:r w:rsidR="001220FA" w:rsidRPr="007B73B8">
        <w:rPr>
          <w:rFonts w:ascii="Arial" w:eastAsia="Times New Roman" w:hAnsi="Arial" w:cs="Arial"/>
          <w:b/>
          <w:bCs/>
          <w:spacing w:val="-8"/>
          <w:sz w:val="28"/>
          <w:szCs w:val="24"/>
          <w:lang w:eastAsia="ru-RU"/>
        </w:rPr>
        <w:t xml:space="preserve"> </w:t>
      </w:r>
      <w:r w:rsidR="009018EA" w:rsidRPr="007B73B8">
        <w:rPr>
          <w:rFonts w:ascii="Arial" w:eastAsia="Times New Roman" w:hAnsi="Arial" w:cs="Arial"/>
          <w:b/>
          <w:bCs/>
          <w:spacing w:val="-8"/>
          <w:sz w:val="28"/>
          <w:szCs w:val="24"/>
          <w:lang w:eastAsia="ru-RU"/>
        </w:rPr>
        <w:t>тәсілдері</w:t>
      </w:r>
      <w:r w:rsidR="001220FA">
        <w:rPr>
          <w:rFonts w:ascii="Arial" w:eastAsia="Times New Roman" w:hAnsi="Arial" w:cs="Arial"/>
          <w:b/>
          <w:bCs/>
          <w:spacing w:val="-8"/>
          <w:sz w:val="28"/>
          <w:szCs w:val="24"/>
          <w:lang w:val="kk-KZ" w:eastAsia="ru-RU"/>
        </w:rPr>
        <w:t>н</w:t>
      </w:r>
      <w:r w:rsidR="009018EA" w:rsidRPr="007B73B8">
        <w:rPr>
          <w:rFonts w:ascii="Arial" w:eastAsia="Times New Roman" w:hAnsi="Arial" w:cs="Arial"/>
          <w:b/>
          <w:bCs/>
          <w:spacing w:val="-8"/>
          <w:sz w:val="28"/>
          <w:szCs w:val="24"/>
          <w:lang w:eastAsia="ru-RU"/>
        </w:rPr>
        <w:t xml:space="preserve"> </w:t>
      </w:r>
      <w:r w:rsidR="006E58FF">
        <w:rPr>
          <w:rFonts w:ascii="Arial" w:eastAsia="Times New Roman" w:hAnsi="Arial" w:cs="Arial"/>
          <w:b/>
          <w:bCs/>
          <w:spacing w:val="-8"/>
          <w:sz w:val="28"/>
          <w:szCs w:val="24"/>
          <w:lang w:val="kk-KZ" w:eastAsia="ru-RU"/>
        </w:rPr>
        <w:t xml:space="preserve">пайдалану туралы </w:t>
      </w:r>
      <w:proofErr w:type="gramStart"/>
      <w:r w:rsidR="006E58FF">
        <w:rPr>
          <w:rFonts w:ascii="Arial" w:eastAsia="Times New Roman" w:hAnsi="Arial" w:cs="Arial"/>
          <w:b/>
          <w:bCs/>
          <w:spacing w:val="-8"/>
          <w:sz w:val="28"/>
          <w:szCs w:val="24"/>
          <w:lang w:val="kk-KZ" w:eastAsia="ru-RU"/>
        </w:rPr>
        <w:t>көрсетеді</w:t>
      </w:r>
      <w:r w:rsidR="00E919F6" w:rsidRPr="007B73B8">
        <w:rPr>
          <w:rFonts w:ascii="Arial" w:eastAsia="Times New Roman" w:hAnsi="Arial" w:cs="Arial"/>
          <w:bCs/>
          <w:spacing w:val="-8"/>
          <w:sz w:val="28"/>
          <w:szCs w:val="24"/>
          <w:lang w:eastAsia="ru-RU"/>
        </w:rPr>
        <w:t xml:space="preserve"> </w:t>
      </w:r>
      <w:r w:rsidRPr="007B73B8">
        <w:rPr>
          <w:rFonts w:ascii="Arial" w:eastAsia="Times New Roman" w:hAnsi="Arial" w:cs="Arial"/>
          <w:bCs/>
          <w:spacing w:val="-8"/>
          <w:sz w:val="28"/>
          <w:szCs w:val="24"/>
          <w:lang w:eastAsia="ru-RU"/>
        </w:rPr>
        <w:t>:</w:t>
      </w:r>
      <w:proofErr w:type="gramEnd"/>
    </w:p>
    <w:p w14:paraId="2DBB79F4" w14:textId="2A455506" w:rsidR="00A02E44" w:rsidRPr="007B73B8" w:rsidRDefault="00A02E44" w:rsidP="00A02E44">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xml:space="preserve">- </w:t>
      </w:r>
      <w:r w:rsidR="006E58FF">
        <w:rPr>
          <w:rFonts w:ascii="Arial" w:eastAsia="Times New Roman" w:hAnsi="Arial" w:cs="Arial"/>
          <w:bCs/>
          <w:spacing w:val="-8"/>
          <w:sz w:val="28"/>
          <w:szCs w:val="24"/>
          <w:lang w:val="kk-KZ" w:eastAsia="ru-RU"/>
        </w:rPr>
        <w:t xml:space="preserve">жалған адамдарға (дроптарға) қатысты </w:t>
      </w:r>
      <w:r w:rsidR="009D4035" w:rsidRPr="007B73B8">
        <w:rPr>
          <w:rFonts w:ascii="Arial" w:eastAsia="Times New Roman" w:hAnsi="Arial" w:cs="Arial"/>
          <w:bCs/>
          <w:spacing w:val="-8"/>
          <w:sz w:val="28"/>
          <w:szCs w:val="24"/>
          <w:lang w:eastAsia="ru-RU"/>
        </w:rPr>
        <w:t>қызмет көрсету</w:t>
      </w:r>
      <w:r w:rsidRPr="007B73B8">
        <w:rPr>
          <w:rFonts w:ascii="Arial" w:eastAsia="Times New Roman" w:hAnsi="Arial" w:cs="Arial"/>
          <w:bCs/>
          <w:spacing w:val="-8"/>
          <w:sz w:val="28"/>
          <w:szCs w:val="24"/>
          <w:lang w:eastAsia="ru-RU"/>
        </w:rPr>
        <w:t>;</w:t>
      </w:r>
    </w:p>
    <w:p w14:paraId="48FFD194" w14:textId="51B9E433" w:rsidR="00A02E44" w:rsidRPr="007B73B8" w:rsidRDefault="00A02E44" w:rsidP="00A02E44">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жалған мәміле</w:t>
      </w:r>
      <w:r w:rsidR="006E58FF">
        <w:rPr>
          <w:rFonts w:ascii="Arial" w:eastAsia="Times New Roman" w:hAnsi="Arial" w:cs="Arial"/>
          <w:bCs/>
          <w:spacing w:val="-8"/>
          <w:sz w:val="28"/>
          <w:szCs w:val="24"/>
          <w:lang w:val="kk-KZ" w:eastAsia="ru-RU"/>
        </w:rPr>
        <w:t>лер жасау</w:t>
      </w:r>
      <w:r w:rsidRPr="007B73B8">
        <w:rPr>
          <w:rFonts w:ascii="Arial" w:eastAsia="Times New Roman" w:hAnsi="Arial" w:cs="Arial"/>
          <w:bCs/>
          <w:spacing w:val="-8"/>
          <w:sz w:val="28"/>
          <w:szCs w:val="24"/>
          <w:lang w:eastAsia="ru-RU"/>
        </w:rPr>
        <w:t>;</w:t>
      </w:r>
    </w:p>
    <w:p w14:paraId="2C118EBD" w14:textId="676DE457" w:rsidR="00A02E44" w:rsidRPr="007B73B8" w:rsidRDefault="00A02E44" w:rsidP="00A02E44">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xml:space="preserve">- </w:t>
      </w:r>
      <w:r w:rsidR="009D4035" w:rsidRPr="007B73B8">
        <w:rPr>
          <w:rFonts w:ascii="Arial" w:eastAsia="Times New Roman" w:hAnsi="Arial" w:cs="Arial"/>
          <w:bCs/>
          <w:spacing w:val="-8"/>
          <w:sz w:val="28"/>
          <w:szCs w:val="24"/>
          <w:lang w:eastAsia="ru-RU"/>
        </w:rPr>
        <w:t>трансшекаралық операцияларды жасау</w:t>
      </w:r>
      <w:r w:rsidRPr="007B73B8">
        <w:rPr>
          <w:rFonts w:ascii="Arial" w:eastAsia="Times New Roman" w:hAnsi="Arial" w:cs="Arial"/>
          <w:bCs/>
          <w:spacing w:val="-8"/>
          <w:sz w:val="28"/>
          <w:szCs w:val="24"/>
          <w:lang w:eastAsia="ru-RU"/>
        </w:rPr>
        <w:t>;</w:t>
      </w:r>
    </w:p>
    <w:p w14:paraId="7DDDD6B0" w14:textId="22C00152" w:rsidR="009D4035" w:rsidRPr="007B73B8" w:rsidRDefault="009D4035" w:rsidP="00A02E44">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бағалы қағаздармен операциялар жасау;</w:t>
      </w:r>
    </w:p>
    <w:p w14:paraId="4AE5E26D" w14:textId="170E55E7" w:rsidR="00FC7958" w:rsidRPr="007B73B8" w:rsidRDefault="00FC7958" w:rsidP="00C70780">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w:t>
      </w:r>
      <w:r w:rsidR="00A02E44" w:rsidRPr="007B73B8">
        <w:rPr>
          <w:rFonts w:ascii="Arial" w:eastAsia="Times New Roman" w:hAnsi="Arial" w:cs="Arial"/>
          <w:bCs/>
          <w:spacing w:val="-8"/>
          <w:sz w:val="28"/>
          <w:szCs w:val="24"/>
          <w:lang w:eastAsia="ru-RU"/>
        </w:rPr>
        <w:t> </w:t>
      </w:r>
      <w:r w:rsidRPr="007B73B8">
        <w:rPr>
          <w:rFonts w:ascii="Arial" w:eastAsia="Times New Roman" w:hAnsi="Arial" w:cs="Arial"/>
          <w:bCs/>
          <w:spacing w:val="-8"/>
          <w:sz w:val="28"/>
          <w:szCs w:val="24"/>
          <w:lang w:eastAsia="ru-RU"/>
        </w:rPr>
        <w:t xml:space="preserve">ақшалай қаражатты криминалдық </w:t>
      </w:r>
      <w:r w:rsidR="0090309F">
        <w:rPr>
          <w:rFonts w:ascii="Arial" w:eastAsia="Times New Roman" w:hAnsi="Arial" w:cs="Arial"/>
          <w:bCs/>
          <w:spacing w:val="-8"/>
          <w:sz w:val="28"/>
          <w:szCs w:val="24"/>
          <w:lang w:val="kk-KZ" w:eastAsia="ru-RU"/>
        </w:rPr>
        <w:t xml:space="preserve">жолмен </w:t>
      </w:r>
      <w:r w:rsidRPr="007B73B8">
        <w:rPr>
          <w:rFonts w:ascii="Arial" w:eastAsia="Times New Roman" w:hAnsi="Arial" w:cs="Arial"/>
          <w:bCs/>
          <w:spacing w:val="-8"/>
          <w:sz w:val="28"/>
          <w:szCs w:val="24"/>
          <w:lang w:eastAsia="ru-RU"/>
        </w:rPr>
        <w:t>қолма-қол ақшаға айналдыру</w:t>
      </w:r>
      <w:r w:rsidR="00A02E44" w:rsidRPr="007B73B8">
        <w:rPr>
          <w:rFonts w:ascii="Arial" w:eastAsia="Times New Roman" w:hAnsi="Arial" w:cs="Arial"/>
          <w:bCs/>
          <w:spacing w:val="-8"/>
          <w:sz w:val="28"/>
          <w:szCs w:val="24"/>
          <w:lang w:eastAsia="ru-RU"/>
        </w:rPr>
        <w:t>;</w:t>
      </w:r>
    </w:p>
    <w:p w14:paraId="6A3A640A" w14:textId="217D9E2C" w:rsidR="009D4035" w:rsidRPr="007B73B8" w:rsidRDefault="00C70780" w:rsidP="009D4035">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w:t>
      </w:r>
      <w:r w:rsidR="00A02E44" w:rsidRPr="007B73B8">
        <w:rPr>
          <w:rFonts w:ascii="Arial" w:eastAsia="Times New Roman" w:hAnsi="Arial" w:cs="Arial"/>
          <w:bCs/>
          <w:spacing w:val="-8"/>
          <w:sz w:val="28"/>
          <w:szCs w:val="24"/>
          <w:lang w:eastAsia="ru-RU"/>
        </w:rPr>
        <w:t> </w:t>
      </w:r>
      <w:r w:rsidR="009D4035" w:rsidRPr="007B73B8">
        <w:rPr>
          <w:rFonts w:ascii="Arial" w:eastAsia="Times New Roman" w:hAnsi="Arial" w:cs="Arial"/>
          <w:bCs/>
          <w:spacing w:val="-8"/>
          <w:sz w:val="28"/>
          <w:szCs w:val="24"/>
          <w:lang w:eastAsia="ru-RU"/>
        </w:rPr>
        <w:t>цифрлық активтермен операциялар жасау.</w:t>
      </w:r>
    </w:p>
    <w:p w14:paraId="75E51612" w14:textId="77777777" w:rsidR="00C27CD9" w:rsidRPr="007B73B8" w:rsidRDefault="00C27CD9" w:rsidP="00894A59">
      <w:pPr>
        <w:pStyle w:val="a4"/>
        <w:spacing w:after="0" w:line="240" w:lineRule="auto"/>
        <w:ind w:left="0" w:firstLine="709"/>
        <w:rPr>
          <w:rFonts w:ascii="Arial" w:eastAsia="Times New Roman" w:hAnsi="Arial" w:cs="Arial"/>
          <w:b/>
          <w:color w:val="171717"/>
          <w:spacing w:val="-8"/>
          <w:sz w:val="28"/>
          <w:szCs w:val="28"/>
          <w:lang w:eastAsia="ru-RU"/>
        </w:rPr>
      </w:pPr>
    </w:p>
    <w:p w14:paraId="67EC6310" w14:textId="581B62CE" w:rsidR="001A50E1" w:rsidRPr="007B73B8" w:rsidRDefault="004D3CF0" w:rsidP="00894A59">
      <w:pPr>
        <w:pStyle w:val="a4"/>
        <w:spacing w:after="0" w:line="240" w:lineRule="auto"/>
        <w:ind w:left="0" w:firstLine="709"/>
        <w:rPr>
          <w:rFonts w:ascii="Arial" w:eastAsia="Times New Roman" w:hAnsi="Arial" w:cs="Arial"/>
          <w:b/>
          <w:color w:val="171717"/>
          <w:spacing w:val="-8"/>
          <w:sz w:val="28"/>
          <w:szCs w:val="28"/>
          <w:lang w:eastAsia="ru-RU"/>
        </w:rPr>
      </w:pPr>
      <w:r w:rsidRPr="007B73B8">
        <w:rPr>
          <w:rFonts w:ascii="Arial" w:eastAsia="Times New Roman" w:hAnsi="Arial" w:cs="Arial"/>
          <w:b/>
          <w:color w:val="171717"/>
          <w:spacing w:val="-8"/>
          <w:sz w:val="28"/>
          <w:szCs w:val="28"/>
          <w:lang w:eastAsia="ru-RU"/>
        </w:rPr>
        <w:t>4</w:t>
      </w:r>
      <w:r w:rsidR="000926A2" w:rsidRPr="007B73B8">
        <w:rPr>
          <w:rFonts w:ascii="Arial" w:eastAsia="Times New Roman" w:hAnsi="Arial" w:cs="Arial"/>
          <w:b/>
          <w:color w:val="171717"/>
          <w:spacing w:val="-8"/>
          <w:sz w:val="28"/>
          <w:szCs w:val="28"/>
          <w:lang w:eastAsia="ru-RU"/>
        </w:rPr>
        <w:t xml:space="preserve">.2. </w:t>
      </w:r>
      <w:r w:rsidR="001A50E1" w:rsidRPr="007B73B8">
        <w:rPr>
          <w:rFonts w:ascii="Arial" w:eastAsia="Times New Roman" w:hAnsi="Arial" w:cs="Arial"/>
          <w:b/>
          <w:color w:val="171717"/>
          <w:spacing w:val="-8"/>
          <w:sz w:val="28"/>
          <w:szCs w:val="28"/>
          <w:lang w:eastAsia="ru-RU"/>
        </w:rPr>
        <w:t>ТӨЛЕМ</w:t>
      </w:r>
      <w:r w:rsidR="0090309F">
        <w:rPr>
          <w:rFonts w:ascii="Arial" w:eastAsia="Times New Roman" w:hAnsi="Arial" w:cs="Arial"/>
          <w:b/>
          <w:color w:val="171717"/>
          <w:spacing w:val="-8"/>
          <w:sz w:val="28"/>
          <w:szCs w:val="28"/>
          <w:lang w:val="kk-KZ" w:eastAsia="ru-RU"/>
        </w:rPr>
        <w:t xml:space="preserve"> ҰЙЫМДАРЫ </w:t>
      </w:r>
    </w:p>
    <w:p w14:paraId="379259F4" w14:textId="77777777" w:rsidR="001A50E1" w:rsidRPr="007B73B8" w:rsidRDefault="001A50E1" w:rsidP="00894A59">
      <w:pPr>
        <w:spacing w:after="0" w:line="240" w:lineRule="auto"/>
        <w:ind w:left="709"/>
        <w:jc w:val="both"/>
        <w:rPr>
          <w:rFonts w:ascii="Arial" w:eastAsia="Times New Roman" w:hAnsi="Arial" w:cs="Arial"/>
          <w:b/>
          <w:color w:val="FF0000"/>
          <w:spacing w:val="-8"/>
          <w:sz w:val="28"/>
          <w:szCs w:val="24"/>
          <w:lang w:eastAsia="ru-RU"/>
        </w:rPr>
      </w:pPr>
      <w:r w:rsidRPr="007B73B8">
        <w:rPr>
          <w:rFonts w:ascii="Arial" w:eastAsia="Times New Roman" w:hAnsi="Arial" w:cs="Arial"/>
          <w:b/>
          <w:color w:val="FF0000"/>
          <w:spacing w:val="-8"/>
          <w:sz w:val="28"/>
          <w:szCs w:val="24"/>
          <w:lang w:eastAsia="ru-RU"/>
        </w:rPr>
        <w:t>ТӘУЕКЕЛ ДЕҢГЕЙІ: ЖОҒАРЫ</w:t>
      </w:r>
    </w:p>
    <w:p w14:paraId="47308277" w14:textId="77777777" w:rsidR="001A50E1" w:rsidRPr="007B73B8" w:rsidRDefault="001A50E1" w:rsidP="00894A59">
      <w:pPr>
        <w:pStyle w:val="a4"/>
        <w:spacing w:after="0" w:line="240" w:lineRule="auto"/>
        <w:ind w:left="0" w:firstLine="709"/>
        <w:rPr>
          <w:rFonts w:ascii="Arial" w:eastAsia="Times New Roman" w:hAnsi="Arial" w:cs="Arial"/>
          <w:b/>
          <w:color w:val="171717"/>
          <w:spacing w:val="-8"/>
          <w:sz w:val="28"/>
          <w:szCs w:val="28"/>
          <w:lang w:eastAsia="ru-RU"/>
        </w:rPr>
      </w:pPr>
    </w:p>
    <w:p w14:paraId="633DF3E7" w14:textId="2B927144" w:rsidR="009D4035" w:rsidRPr="007B73B8" w:rsidRDefault="009D4035" w:rsidP="009D4035">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Қылмыстық-құқықтық статистиканы</w:t>
      </w:r>
      <w:r w:rsidR="0090309F">
        <w:rPr>
          <w:rFonts w:ascii="Arial" w:eastAsia="Times New Roman" w:hAnsi="Arial" w:cs="Arial"/>
          <w:bCs/>
          <w:spacing w:val="-8"/>
          <w:sz w:val="28"/>
          <w:szCs w:val="24"/>
          <w:lang w:val="kk-KZ" w:eastAsia="ru-RU"/>
        </w:rPr>
        <w:t>ң</w:t>
      </w:r>
      <w:r w:rsidRPr="007B73B8">
        <w:rPr>
          <w:rFonts w:ascii="Arial" w:eastAsia="Times New Roman" w:hAnsi="Arial" w:cs="Arial"/>
          <w:bCs/>
          <w:spacing w:val="-8"/>
          <w:sz w:val="28"/>
          <w:szCs w:val="24"/>
          <w:lang w:eastAsia="ru-RU"/>
        </w:rPr>
        <w:t xml:space="preserve"> талдау</w:t>
      </w:r>
      <w:r w:rsidR="0090309F">
        <w:rPr>
          <w:rFonts w:ascii="Arial" w:eastAsia="Times New Roman" w:hAnsi="Arial" w:cs="Arial"/>
          <w:bCs/>
          <w:spacing w:val="-8"/>
          <w:sz w:val="28"/>
          <w:szCs w:val="24"/>
          <w:lang w:val="kk-KZ" w:eastAsia="ru-RU"/>
        </w:rPr>
        <w:t>ы</w:t>
      </w:r>
      <w:r w:rsidRPr="007B73B8">
        <w:rPr>
          <w:rFonts w:ascii="Arial" w:eastAsia="Times New Roman" w:hAnsi="Arial" w:cs="Arial"/>
          <w:bCs/>
          <w:spacing w:val="-8"/>
          <w:sz w:val="28"/>
          <w:szCs w:val="24"/>
          <w:lang w:eastAsia="ru-RU"/>
        </w:rPr>
        <w:t xml:space="preserve"> төлем ұйымдарының </w:t>
      </w:r>
      <w:r w:rsidR="0090309F" w:rsidRPr="007B73B8">
        <w:rPr>
          <w:rFonts w:ascii="Arial" w:eastAsia="Times New Roman" w:hAnsi="Arial" w:cs="Arial"/>
          <w:bCs/>
          <w:spacing w:val="-8"/>
          <w:sz w:val="28"/>
          <w:szCs w:val="24"/>
          <w:lang w:eastAsia="ru-RU"/>
        </w:rPr>
        <w:t>қызметтер</w:t>
      </w:r>
      <w:r w:rsidR="0090309F">
        <w:rPr>
          <w:rFonts w:ascii="Arial" w:eastAsia="Times New Roman" w:hAnsi="Arial" w:cs="Arial"/>
          <w:bCs/>
          <w:spacing w:val="-8"/>
          <w:sz w:val="28"/>
          <w:szCs w:val="24"/>
          <w:lang w:val="kk-KZ" w:eastAsia="ru-RU"/>
        </w:rPr>
        <w:t>ін</w:t>
      </w:r>
      <w:r w:rsidR="0090309F" w:rsidRPr="007B73B8">
        <w:rPr>
          <w:rFonts w:ascii="Arial" w:eastAsia="Times New Roman" w:hAnsi="Arial" w:cs="Arial"/>
          <w:bCs/>
          <w:spacing w:val="-8"/>
          <w:sz w:val="28"/>
          <w:szCs w:val="24"/>
          <w:lang w:eastAsia="ru-RU"/>
        </w:rPr>
        <w:t xml:space="preserve"> пайдалана отырып </w:t>
      </w:r>
      <w:r w:rsidR="0090309F" w:rsidRPr="007B73B8">
        <w:rPr>
          <w:rFonts w:ascii="Arial" w:eastAsia="Times New Roman" w:hAnsi="Arial" w:cs="Arial"/>
          <w:b/>
          <w:bCs/>
          <w:spacing w:val="-8"/>
          <w:sz w:val="28"/>
          <w:szCs w:val="24"/>
          <w:lang w:eastAsia="ru-RU"/>
        </w:rPr>
        <w:t>қылмыстық жолмен алынған кірістерді жылыстату</w:t>
      </w:r>
      <w:r w:rsidR="0090309F">
        <w:rPr>
          <w:rFonts w:ascii="Arial" w:eastAsia="Times New Roman" w:hAnsi="Arial" w:cs="Arial"/>
          <w:b/>
          <w:bCs/>
          <w:spacing w:val="-8"/>
          <w:sz w:val="28"/>
          <w:szCs w:val="24"/>
          <w:lang w:val="kk-KZ" w:eastAsia="ru-RU"/>
        </w:rPr>
        <w:t>дың</w:t>
      </w:r>
      <w:r w:rsidR="0090309F" w:rsidRPr="007B73B8">
        <w:rPr>
          <w:rFonts w:ascii="Arial" w:eastAsia="Times New Roman" w:hAnsi="Arial" w:cs="Arial"/>
          <w:b/>
          <w:bCs/>
          <w:spacing w:val="-8"/>
          <w:sz w:val="28"/>
          <w:szCs w:val="24"/>
          <w:lang w:eastAsia="ru-RU"/>
        </w:rPr>
        <w:t xml:space="preserve"> </w:t>
      </w:r>
      <w:r w:rsidR="0090309F" w:rsidRPr="007B73B8">
        <w:rPr>
          <w:rFonts w:ascii="Arial" w:eastAsia="Times New Roman" w:hAnsi="Arial" w:cs="Arial"/>
          <w:bCs/>
          <w:spacing w:val="-8"/>
          <w:sz w:val="28"/>
          <w:szCs w:val="24"/>
          <w:lang w:eastAsia="ru-RU"/>
        </w:rPr>
        <w:t>келесі</w:t>
      </w:r>
      <w:r w:rsidR="0090309F" w:rsidRPr="007B73B8">
        <w:rPr>
          <w:rFonts w:ascii="Arial" w:eastAsia="Times New Roman" w:hAnsi="Arial" w:cs="Arial"/>
          <w:b/>
          <w:bCs/>
          <w:spacing w:val="-8"/>
          <w:sz w:val="28"/>
          <w:szCs w:val="24"/>
          <w:lang w:eastAsia="ru-RU"/>
        </w:rPr>
        <w:t xml:space="preserve"> тәсілдері</w:t>
      </w:r>
      <w:r w:rsidR="0090309F">
        <w:rPr>
          <w:rFonts w:ascii="Arial" w:eastAsia="Times New Roman" w:hAnsi="Arial" w:cs="Arial"/>
          <w:b/>
          <w:bCs/>
          <w:spacing w:val="-8"/>
          <w:sz w:val="28"/>
          <w:szCs w:val="24"/>
          <w:lang w:val="kk-KZ" w:eastAsia="ru-RU"/>
        </w:rPr>
        <w:t>н</w:t>
      </w:r>
      <w:r w:rsidR="0090309F" w:rsidRPr="007B73B8">
        <w:rPr>
          <w:rFonts w:ascii="Arial" w:eastAsia="Times New Roman" w:hAnsi="Arial" w:cs="Arial"/>
          <w:b/>
          <w:bCs/>
          <w:spacing w:val="-8"/>
          <w:sz w:val="28"/>
          <w:szCs w:val="24"/>
          <w:lang w:eastAsia="ru-RU"/>
        </w:rPr>
        <w:t xml:space="preserve"> </w:t>
      </w:r>
      <w:r w:rsidR="0090309F">
        <w:rPr>
          <w:rFonts w:ascii="Arial" w:eastAsia="Times New Roman" w:hAnsi="Arial" w:cs="Arial"/>
          <w:b/>
          <w:bCs/>
          <w:spacing w:val="-8"/>
          <w:sz w:val="28"/>
          <w:szCs w:val="24"/>
          <w:lang w:val="kk-KZ" w:eastAsia="ru-RU"/>
        </w:rPr>
        <w:t>пайдалану туралы көрсетеді</w:t>
      </w:r>
      <w:r w:rsidRPr="007B73B8">
        <w:rPr>
          <w:rFonts w:ascii="Arial" w:eastAsia="Times New Roman" w:hAnsi="Arial" w:cs="Arial"/>
          <w:bCs/>
          <w:spacing w:val="-8"/>
          <w:sz w:val="28"/>
          <w:szCs w:val="24"/>
          <w:lang w:eastAsia="ru-RU"/>
        </w:rPr>
        <w:t>:</w:t>
      </w:r>
    </w:p>
    <w:p w14:paraId="2EFE6A67" w14:textId="77777777" w:rsidR="0090309F" w:rsidRPr="007B73B8" w:rsidRDefault="009D4035" w:rsidP="0090309F">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xml:space="preserve">- </w:t>
      </w:r>
      <w:r w:rsidR="0090309F">
        <w:rPr>
          <w:rFonts w:ascii="Arial" w:eastAsia="Times New Roman" w:hAnsi="Arial" w:cs="Arial"/>
          <w:bCs/>
          <w:spacing w:val="-8"/>
          <w:sz w:val="28"/>
          <w:szCs w:val="24"/>
          <w:lang w:val="kk-KZ" w:eastAsia="ru-RU"/>
        </w:rPr>
        <w:t xml:space="preserve">жалған адамдарға (дроптарға) қатысты </w:t>
      </w:r>
      <w:r w:rsidR="0090309F" w:rsidRPr="007B73B8">
        <w:rPr>
          <w:rFonts w:ascii="Arial" w:eastAsia="Times New Roman" w:hAnsi="Arial" w:cs="Arial"/>
          <w:bCs/>
          <w:spacing w:val="-8"/>
          <w:sz w:val="28"/>
          <w:szCs w:val="24"/>
          <w:lang w:eastAsia="ru-RU"/>
        </w:rPr>
        <w:t>қызмет көрсету;</w:t>
      </w:r>
    </w:p>
    <w:p w14:paraId="7144C32A" w14:textId="77777777" w:rsidR="0090309F" w:rsidRPr="007B73B8" w:rsidRDefault="0090309F" w:rsidP="0090309F">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жалған мәміле</w:t>
      </w:r>
      <w:r>
        <w:rPr>
          <w:rFonts w:ascii="Arial" w:eastAsia="Times New Roman" w:hAnsi="Arial" w:cs="Arial"/>
          <w:bCs/>
          <w:spacing w:val="-8"/>
          <w:sz w:val="28"/>
          <w:szCs w:val="24"/>
          <w:lang w:val="kk-KZ" w:eastAsia="ru-RU"/>
        </w:rPr>
        <w:t>лер жасау</w:t>
      </w:r>
      <w:r w:rsidRPr="007B73B8">
        <w:rPr>
          <w:rFonts w:ascii="Arial" w:eastAsia="Times New Roman" w:hAnsi="Arial" w:cs="Arial"/>
          <w:bCs/>
          <w:spacing w:val="-8"/>
          <w:sz w:val="28"/>
          <w:szCs w:val="24"/>
          <w:lang w:eastAsia="ru-RU"/>
        </w:rPr>
        <w:t>;</w:t>
      </w:r>
    </w:p>
    <w:p w14:paraId="7600199E" w14:textId="77777777" w:rsidR="0090309F" w:rsidRPr="007B73B8" w:rsidRDefault="0090309F" w:rsidP="0090309F">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трансшекаралық операцияларды жасау;</w:t>
      </w:r>
    </w:p>
    <w:p w14:paraId="7CE3A9DF" w14:textId="77777777" w:rsidR="0090309F" w:rsidRPr="007B73B8" w:rsidRDefault="0090309F" w:rsidP="0090309F">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бағалы қағаздармен операциялар жасау;</w:t>
      </w:r>
    </w:p>
    <w:p w14:paraId="44F8CA5F" w14:textId="77777777" w:rsidR="0090309F" w:rsidRPr="007B73B8" w:rsidRDefault="0090309F" w:rsidP="0090309F">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xml:space="preserve">- ақшалай қаражатты криминалдық </w:t>
      </w:r>
      <w:r>
        <w:rPr>
          <w:rFonts w:ascii="Arial" w:eastAsia="Times New Roman" w:hAnsi="Arial" w:cs="Arial"/>
          <w:bCs/>
          <w:spacing w:val="-8"/>
          <w:sz w:val="28"/>
          <w:szCs w:val="24"/>
          <w:lang w:val="kk-KZ" w:eastAsia="ru-RU"/>
        </w:rPr>
        <w:t xml:space="preserve">жолмен </w:t>
      </w:r>
      <w:r w:rsidRPr="007B73B8">
        <w:rPr>
          <w:rFonts w:ascii="Arial" w:eastAsia="Times New Roman" w:hAnsi="Arial" w:cs="Arial"/>
          <w:bCs/>
          <w:spacing w:val="-8"/>
          <w:sz w:val="28"/>
          <w:szCs w:val="24"/>
          <w:lang w:eastAsia="ru-RU"/>
        </w:rPr>
        <w:t>қолма-қол ақшаға айналдыру;</w:t>
      </w:r>
    </w:p>
    <w:p w14:paraId="1483314F" w14:textId="649D8542" w:rsidR="009D4035" w:rsidRPr="007B73B8" w:rsidRDefault="0090309F" w:rsidP="0090309F">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цифрлық активтермен операциялар жасау</w:t>
      </w:r>
      <w:r w:rsidR="009D4035" w:rsidRPr="007B73B8">
        <w:rPr>
          <w:rFonts w:ascii="Arial" w:eastAsia="Times New Roman" w:hAnsi="Arial" w:cs="Arial"/>
          <w:bCs/>
          <w:spacing w:val="-8"/>
          <w:sz w:val="28"/>
          <w:szCs w:val="24"/>
          <w:lang w:eastAsia="ru-RU"/>
        </w:rPr>
        <w:t>.</w:t>
      </w:r>
    </w:p>
    <w:p w14:paraId="5FB26311" w14:textId="77777777" w:rsidR="00CA6999" w:rsidRDefault="00CA6999" w:rsidP="009D4035">
      <w:pPr>
        <w:spacing w:after="0" w:line="240" w:lineRule="auto"/>
        <w:ind w:firstLine="708"/>
        <w:jc w:val="both"/>
        <w:rPr>
          <w:rFonts w:ascii="Arial" w:eastAsia="Times New Roman" w:hAnsi="Arial" w:cs="Arial"/>
          <w:bCs/>
          <w:color w:val="171717"/>
          <w:spacing w:val="-8"/>
          <w:sz w:val="28"/>
          <w:szCs w:val="28"/>
          <w:lang w:eastAsia="ru-RU"/>
        </w:rPr>
      </w:pPr>
    </w:p>
    <w:p w14:paraId="5F4B1994" w14:textId="1E22F495" w:rsidR="00310094" w:rsidRPr="007364FC" w:rsidRDefault="00310094" w:rsidP="009D4035">
      <w:pPr>
        <w:spacing w:after="0" w:line="240" w:lineRule="auto"/>
        <w:ind w:firstLine="708"/>
        <w:jc w:val="both"/>
        <w:rPr>
          <w:rFonts w:ascii="Arial" w:eastAsia="Times New Roman" w:hAnsi="Arial" w:cs="Arial"/>
          <w:b/>
          <w:spacing w:val="-8"/>
          <w:sz w:val="28"/>
          <w:szCs w:val="24"/>
          <w:lang w:eastAsia="ru-RU"/>
        </w:rPr>
      </w:pPr>
      <w:r w:rsidRPr="007364FC">
        <w:rPr>
          <w:rFonts w:ascii="Arial" w:eastAsia="Times New Roman" w:hAnsi="Arial" w:cs="Arial"/>
          <w:b/>
          <w:bCs/>
          <w:color w:val="171717"/>
          <w:spacing w:val="-8"/>
          <w:sz w:val="28"/>
          <w:szCs w:val="28"/>
          <w:lang w:eastAsia="ru-RU"/>
        </w:rPr>
        <w:t xml:space="preserve">4.3. </w:t>
      </w:r>
      <w:r w:rsidR="00F2687D" w:rsidRPr="007364FC">
        <w:rPr>
          <w:rFonts w:ascii="Arial" w:eastAsia="Times New Roman" w:hAnsi="Arial" w:cs="Arial"/>
          <w:b/>
          <w:spacing w:val="-8"/>
          <w:sz w:val="28"/>
          <w:szCs w:val="24"/>
          <w:lang w:eastAsia="ru-RU"/>
        </w:rPr>
        <w:t>БАҒАЛЫ МЕТАЛДАРМЕН ЖӘНЕ ТАСТАРМЕН ОПЕРАЦИЯЛАРДЫ ЖҮЗЕГЕ АСЫРАТЫН ДАРА КӘСІПКЕРЛЕР ЖӘНЕ ЗАҢДЫ ТҰЛҒАЛАР</w:t>
      </w:r>
    </w:p>
    <w:p w14:paraId="71B55BCB" w14:textId="77777777" w:rsidR="00F2687D" w:rsidRPr="007364FC" w:rsidRDefault="00F2687D" w:rsidP="00F2687D">
      <w:pPr>
        <w:spacing w:after="0" w:line="240" w:lineRule="auto"/>
        <w:ind w:left="709"/>
        <w:jc w:val="both"/>
        <w:rPr>
          <w:rFonts w:ascii="Arial" w:eastAsia="Times New Roman" w:hAnsi="Arial" w:cs="Arial"/>
          <w:b/>
          <w:color w:val="FF0000"/>
          <w:spacing w:val="-8"/>
          <w:sz w:val="28"/>
          <w:szCs w:val="24"/>
          <w:lang w:eastAsia="ru-RU"/>
        </w:rPr>
      </w:pPr>
      <w:r w:rsidRPr="007364FC">
        <w:rPr>
          <w:rFonts w:ascii="Arial" w:eastAsia="Times New Roman" w:hAnsi="Arial" w:cs="Arial"/>
          <w:b/>
          <w:color w:val="FF0000"/>
          <w:spacing w:val="-8"/>
          <w:sz w:val="28"/>
          <w:szCs w:val="24"/>
          <w:lang w:eastAsia="ru-RU"/>
        </w:rPr>
        <w:t>ТӘУЕКЕЛ ДЕҢГЕЙІ: ЖОҒАРЫ</w:t>
      </w:r>
    </w:p>
    <w:p w14:paraId="3E0DAF94" w14:textId="77777777" w:rsidR="00F2687D" w:rsidRPr="007364FC" w:rsidRDefault="00F2687D" w:rsidP="009D4035">
      <w:pPr>
        <w:spacing w:after="0" w:line="240" w:lineRule="auto"/>
        <w:ind w:firstLine="708"/>
        <w:jc w:val="both"/>
        <w:rPr>
          <w:rFonts w:ascii="Arial" w:eastAsia="Times New Roman" w:hAnsi="Arial" w:cs="Arial"/>
          <w:b/>
          <w:spacing w:val="-8"/>
          <w:sz w:val="28"/>
          <w:szCs w:val="24"/>
          <w:lang w:eastAsia="ru-RU"/>
        </w:rPr>
      </w:pPr>
    </w:p>
    <w:p w14:paraId="49865C79" w14:textId="4774A12B" w:rsidR="00B424D9" w:rsidRDefault="00B424D9" w:rsidP="00B424D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bCs/>
          <w:spacing w:val="-8"/>
          <w:sz w:val="28"/>
          <w:szCs w:val="24"/>
          <w:lang w:eastAsia="ru-RU"/>
        </w:rPr>
        <w:t>Қылмыстық-құқықтық статистиканы</w:t>
      </w:r>
      <w:r w:rsidR="0090309F">
        <w:rPr>
          <w:rFonts w:ascii="Arial" w:eastAsia="Times New Roman" w:hAnsi="Arial" w:cs="Arial"/>
          <w:bCs/>
          <w:spacing w:val="-8"/>
          <w:sz w:val="28"/>
          <w:szCs w:val="24"/>
          <w:lang w:val="kk-KZ" w:eastAsia="ru-RU"/>
        </w:rPr>
        <w:t>ң</w:t>
      </w:r>
      <w:r w:rsidRPr="007B73B8">
        <w:rPr>
          <w:rFonts w:ascii="Arial" w:eastAsia="Times New Roman" w:hAnsi="Arial" w:cs="Arial"/>
          <w:bCs/>
          <w:spacing w:val="-8"/>
          <w:sz w:val="28"/>
          <w:szCs w:val="24"/>
          <w:lang w:eastAsia="ru-RU"/>
        </w:rPr>
        <w:t xml:space="preserve"> талдау</w:t>
      </w:r>
      <w:r w:rsidR="0090309F">
        <w:rPr>
          <w:rFonts w:ascii="Arial" w:eastAsia="Times New Roman" w:hAnsi="Arial" w:cs="Arial"/>
          <w:bCs/>
          <w:spacing w:val="-8"/>
          <w:sz w:val="28"/>
          <w:szCs w:val="24"/>
          <w:lang w:val="kk-KZ" w:eastAsia="ru-RU"/>
        </w:rPr>
        <w:t>ы</w:t>
      </w:r>
      <w:r w:rsidRPr="007B73B8">
        <w:rPr>
          <w:rFonts w:ascii="Arial" w:eastAsia="Times New Roman" w:hAnsi="Arial" w:cs="Arial"/>
          <w:bCs/>
          <w:spacing w:val="-8"/>
          <w:sz w:val="28"/>
          <w:szCs w:val="24"/>
          <w:lang w:eastAsia="ru-RU"/>
        </w:rPr>
        <w:t xml:space="preserve"> </w:t>
      </w:r>
      <w:r>
        <w:rPr>
          <w:rFonts w:ascii="Arial" w:eastAsia="Times New Roman" w:hAnsi="Arial" w:cs="Arial"/>
          <w:bCs/>
          <w:spacing w:val="-8"/>
          <w:sz w:val="28"/>
          <w:szCs w:val="24"/>
          <w:lang w:eastAsia="ru-RU"/>
        </w:rPr>
        <w:t>бағалы металдармен және тастармен жасалатын операциялардың қатысуымен</w:t>
      </w:r>
      <w:r w:rsidR="0090309F">
        <w:rPr>
          <w:rFonts w:ascii="Arial" w:eastAsia="Times New Roman" w:hAnsi="Arial" w:cs="Arial"/>
          <w:bCs/>
          <w:spacing w:val="-8"/>
          <w:sz w:val="28"/>
          <w:szCs w:val="24"/>
          <w:lang w:val="kk-KZ" w:eastAsia="ru-RU"/>
        </w:rPr>
        <w:t xml:space="preserve"> </w:t>
      </w:r>
      <w:r w:rsidR="0090309F" w:rsidRPr="007B73B8">
        <w:rPr>
          <w:rFonts w:ascii="Arial" w:eastAsia="Times New Roman" w:hAnsi="Arial" w:cs="Arial"/>
          <w:b/>
          <w:bCs/>
          <w:spacing w:val="-8"/>
          <w:sz w:val="28"/>
          <w:szCs w:val="24"/>
          <w:lang w:eastAsia="ru-RU"/>
        </w:rPr>
        <w:t>қылмыстық жолмен алынған кірістерді заңдастырудың тәсілдері</w:t>
      </w:r>
      <w:r w:rsidR="0090309F">
        <w:rPr>
          <w:rFonts w:ascii="Arial" w:eastAsia="Times New Roman" w:hAnsi="Arial" w:cs="Arial"/>
          <w:b/>
          <w:bCs/>
          <w:spacing w:val="-8"/>
          <w:sz w:val="28"/>
          <w:szCs w:val="24"/>
          <w:lang w:val="kk-KZ" w:eastAsia="ru-RU"/>
        </w:rPr>
        <w:t xml:space="preserve">н </w:t>
      </w:r>
      <w:r w:rsidR="0090309F" w:rsidRPr="007B73B8">
        <w:rPr>
          <w:rFonts w:ascii="Arial" w:eastAsia="Times New Roman" w:hAnsi="Arial" w:cs="Arial"/>
          <w:bCs/>
          <w:spacing w:val="-8"/>
          <w:sz w:val="28"/>
          <w:szCs w:val="24"/>
          <w:lang w:eastAsia="ru-RU"/>
        </w:rPr>
        <w:t>пайдалануды көрсетеді</w:t>
      </w:r>
      <w:r w:rsidRPr="007B73B8">
        <w:rPr>
          <w:rFonts w:ascii="Arial" w:eastAsia="Times New Roman" w:hAnsi="Arial" w:cs="Arial"/>
          <w:bCs/>
          <w:spacing w:val="-8"/>
          <w:sz w:val="28"/>
          <w:szCs w:val="24"/>
          <w:lang w:eastAsia="ru-RU"/>
        </w:rPr>
        <w:t>:</w:t>
      </w:r>
    </w:p>
    <w:p w14:paraId="42966699" w14:textId="77777777" w:rsidR="00B424D9" w:rsidRDefault="00B424D9" w:rsidP="00B424D9">
      <w:pPr>
        <w:spacing w:after="0" w:line="240" w:lineRule="auto"/>
        <w:ind w:firstLine="709"/>
        <w:jc w:val="both"/>
        <w:rPr>
          <w:rFonts w:ascii="Arial" w:eastAsia="Times New Roman" w:hAnsi="Arial" w:cs="Arial"/>
          <w:spacing w:val="-8"/>
          <w:sz w:val="28"/>
          <w:szCs w:val="24"/>
          <w:lang w:eastAsia="ru-RU"/>
        </w:rPr>
      </w:pPr>
      <w:r>
        <w:rPr>
          <w:rFonts w:ascii="Arial" w:eastAsia="Times New Roman" w:hAnsi="Arial" w:cs="Arial"/>
          <w:spacing w:val="-8"/>
          <w:sz w:val="28"/>
          <w:szCs w:val="24"/>
          <w:lang w:eastAsia="ru-RU"/>
        </w:rPr>
        <w:t>- қолма-қол ақша қаражатымен шектен тыс есеп айырысуларды жүзеге асыру;</w:t>
      </w:r>
    </w:p>
    <w:p w14:paraId="1EEAD0DA" w14:textId="77777777" w:rsidR="00B424D9" w:rsidRDefault="00B424D9" w:rsidP="00B424D9">
      <w:pPr>
        <w:spacing w:after="0" w:line="240" w:lineRule="auto"/>
        <w:ind w:firstLine="709"/>
        <w:jc w:val="both"/>
        <w:rPr>
          <w:rFonts w:ascii="Arial" w:eastAsia="Times New Roman" w:hAnsi="Arial" w:cs="Arial"/>
          <w:spacing w:val="-8"/>
          <w:sz w:val="28"/>
          <w:szCs w:val="24"/>
          <w:lang w:eastAsia="ru-RU"/>
        </w:rPr>
      </w:pPr>
      <w:r>
        <w:rPr>
          <w:rFonts w:ascii="Arial" w:eastAsia="Times New Roman" w:hAnsi="Arial" w:cs="Arial"/>
          <w:spacing w:val="-8"/>
          <w:sz w:val="28"/>
          <w:szCs w:val="24"/>
          <w:lang w:eastAsia="ru-RU"/>
        </w:rPr>
        <w:t>- жасанды түрде күрделі транзакциялар тізбегін құру;</w:t>
      </w:r>
    </w:p>
    <w:p w14:paraId="315B09CC" w14:textId="77777777" w:rsidR="00B424D9" w:rsidRDefault="00B424D9" w:rsidP="00B424D9">
      <w:pPr>
        <w:spacing w:after="0" w:line="240" w:lineRule="auto"/>
        <w:ind w:firstLine="709"/>
        <w:jc w:val="both"/>
        <w:rPr>
          <w:rFonts w:ascii="Arial" w:eastAsia="Times New Roman" w:hAnsi="Arial" w:cs="Arial"/>
          <w:spacing w:val="-8"/>
          <w:sz w:val="28"/>
          <w:szCs w:val="24"/>
          <w:lang w:eastAsia="ru-RU"/>
        </w:rPr>
      </w:pPr>
      <w:r>
        <w:rPr>
          <w:rFonts w:ascii="Arial" w:eastAsia="Times New Roman" w:hAnsi="Arial" w:cs="Arial"/>
          <w:spacing w:val="-8"/>
          <w:sz w:val="28"/>
          <w:szCs w:val="24"/>
          <w:lang w:eastAsia="ru-RU"/>
        </w:rPr>
        <w:t>- бағалы металдарды өндіруді жүзеге асырмайтын елдерден зергерлік бұйымдардың импорты;</w:t>
      </w:r>
    </w:p>
    <w:p w14:paraId="0C939F58" w14:textId="77777777" w:rsidR="00B424D9" w:rsidRDefault="00B424D9" w:rsidP="00B424D9">
      <w:pPr>
        <w:spacing w:after="0" w:line="240" w:lineRule="auto"/>
        <w:ind w:firstLine="709"/>
        <w:jc w:val="both"/>
        <w:rPr>
          <w:rFonts w:ascii="Arial" w:eastAsia="Times New Roman" w:hAnsi="Arial" w:cs="Arial"/>
          <w:spacing w:val="-8"/>
          <w:sz w:val="28"/>
          <w:szCs w:val="24"/>
          <w:lang w:eastAsia="ru-RU"/>
        </w:rPr>
      </w:pPr>
      <w:r>
        <w:rPr>
          <w:rFonts w:ascii="Arial" w:eastAsia="Times New Roman" w:hAnsi="Arial" w:cs="Arial"/>
          <w:spacing w:val="-8"/>
          <w:sz w:val="28"/>
          <w:szCs w:val="24"/>
          <w:lang w:eastAsia="ru-RU"/>
        </w:rPr>
        <w:t>- зергерлік бұйымдарды сараптаманың, талдаудың және таңбалаудың міндетті рәсімдерінен өтпей сату.</w:t>
      </w:r>
    </w:p>
    <w:p w14:paraId="431807FD" w14:textId="044FA548" w:rsidR="005D0A45" w:rsidRDefault="005D0A45" w:rsidP="009D4035">
      <w:pPr>
        <w:spacing w:after="0" w:line="240" w:lineRule="auto"/>
        <w:ind w:firstLine="709"/>
        <w:jc w:val="both"/>
        <w:rPr>
          <w:rFonts w:ascii="Arial" w:eastAsia="Times New Roman" w:hAnsi="Arial" w:cs="Arial"/>
          <w:b/>
          <w:color w:val="171717"/>
          <w:spacing w:val="-8"/>
          <w:sz w:val="28"/>
          <w:szCs w:val="28"/>
          <w:lang w:eastAsia="ru-RU"/>
        </w:rPr>
      </w:pPr>
    </w:p>
    <w:p w14:paraId="7DA17A8C" w14:textId="6057B7E6" w:rsidR="001B5ABC" w:rsidRPr="007B73B8" w:rsidRDefault="004B54B8" w:rsidP="001B5ABC">
      <w:pPr>
        <w:pBdr>
          <w:bottom w:val="single" w:sz="4" w:space="31" w:color="FFFFFF"/>
        </w:pBdr>
        <w:spacing w:after="0" w:line="240" w:lineRule="auto"/>
        <w:ind w:firstLine="567"/>
        <w:jc w:val="both"/>
        <w:rPr>
          <w:rFonts w:ascii="Arial" w:eastAsia="Times New Roman" w:hAnsi="Arial" w:cs="Arial"/>
          <w:b/>
          <w:spacing w:val="-8"/>
          <w:sz w:val="28"/>
          <w:szCs w:val="24"/>
          <w:lang w:eastAsia="ru-RU"/>
        </w:rPr>
      </w:pPr>
      <w:r>
        <w:rPr>
          <w:rFonts w:ascii="Arial" w:eastAsia="Times New Roman" w:hAnsi="Arial" w:cs="Arial"/>
          <w:b/>
          <w:color w:val="171717"/>
          <w:spacing w:val="-8"/>
          <w:sz w:val="28"/>
          <w:szCs w:val="28"/>
          <w:lang w:eastAsia="ru-RU"/>
        </w:rPr>
        <w:t>4</w:t>
      </w:r>
      <w:r w:rsidR="001B5ABC" w:rsidRPr="007B73B8">
        <w:rPr>
          <w:rFonts w:ascii="Arial" w:eastAsia="Times New Roman" w:hAnsi="Arial" w:cs="Arial"/>
          <w:b/>
          <w:color w:val="171717"/>
          <w:spacing w:val="-8"/>
          <w:sz w:val="28"/>
          <w:szCs w:val="28"/>
          <w:lang w:eastAsia="ru-RU"/>
        </w:rPr>
        <w:t>.</w:t>
      </w:r>
      <w:r>
        <w:rPr>
          <w:rFonts w:ascii="Arial" w:eastAsia="Times New Roman" w:hAnsi="Arial" w:cs="Arial"/>
          <w:b/>
          <w:color w:val="171717"/>
          <w:spacing w:val="-8"/>
          <w:sz w:val="28"/>
          <w:szCs w:val="28"/>
          <w:lang w:eastAsia="ru-RU"/>
        </w:rPr>
        <w:t>4</w:t>
      </w:r>
      <w:r w:rsidR="001B5ABC" w:rsidRPr="007B73B8">
        <w:rPr>
          <w:rFonts w:ascii="Arial" w:eastAsia="Times New Roman" w:hAnsi="Arial" w:cs="Arial"/>
          <w:b/>
          <w:color w:val="171717"/>
          <w:spacing w:val="-8"/>
          <w:sz w:val="28"/>
          <w:szCs w:val="28"/>
          <w:lang w:eastAsia="ru-RU"/>
        </w:rPr>
        <w:t xml:space="preserve">. </w:t>
      </w:r>
      <w:r w:rsidR="00476B0D" w:rsidRPr="007B73B8">
        <w:rPr>
          <w:rFonts w:ascii="Arial" w:eastAsia="Times New Roman" w:hAnsi="Arial" w:cs="Arial"/>
          <w:b/>
          <w:color w:val="171717"/>
          <w:spacing w:val="-8"/>
          <w:sz w:val="28"/>
          <w:szCs w:val="28"/>
          <w:lang w:eastAsia="ru-RU"/>
        </w:rPr>
        <w:t xml:space="preserve">ОЙЫН БИЗНЕСІ МЕН ЛОТЕРЕЯНЫ ҰЙЫМДАСТЫРУШЫЛАР </w:t>
      </w:r>
    </w:p>
    <w:p w14:paraId="6F7F9C3C" w14:textId="6571E672" w:rsidR="004D552F" w:rsidRDefault="001B5ABC" w:rsidP="004D552F">
      <w:pPr>
        <w:pBdr>
          <w:bottom w:val="single" w:sz="4" w:space="31" w:color="FFFFFF"/>
        </w:pBdr>
        <w:spacing w:after="0" w:line="240" w:lineRule="auto"/>
        <w:ind w:firstLine="567"/>
        <w:jc w:val="both"/>
        <w:rPr>
          <w:rFonts w:ascii="Arial" w:eastAsia="Times New Roman" w:hAnsi="Arial" w:cs="Arial"/>
          <w:b/>
          <w:color w:val="ED7D31" w:themeColor="accent2"/>
          <w:spacing w:val="-8"/>
          <w:sz w:val="28"/>
          <w:szCs w:val="28"/>
          <w:lang w:eastAsia="ru-RU"/>
        </w:rPr>
      </w:pPr>
      <w:r w:rsidRPr="007B73B8">
        <w:rPr>
          <w:rFonts w:ascii="Arial" w:eastAsia="Times New Roman" w:hAnsi="Arial" w:cs="Arial"/>
          <w:b/>
          <w:color w:val="ED7D31" w:themeColor="accent2"/>
          <w:spacing w:val="-8"/>
          <w:sz w:val="28"/>
          <w:szCs w:val="28"/>
          <w:lang w:eastAsia="ru-RU"/>
        </w:rPr>
        <w:t>ТӘУЕКЕЛ ДЕҢГЕЙІ – ОРТАША</w:t>
      </w:r>
    </w:p>
    <w:p w14:paraId="3176DF89" w14:textId="77777777" w:rsidR="00FC6299" w:rsidRDefault="00FC6299" w:rsidP="00B424D9">
      <w:pPr>
        <w:pBdr>
          <w:bottom w:val="single" w:sz="4" w:space="31" w:color="FFFFFF"/>
        </w:pBdr>
        <w:spacing w:after="0" w:line="240" w:lineRule="auto"/>
        <w:ind w:firstLine="567"/>
        <w:jc w:val="both"/>
        <w:rPr>
          <w:rFonts w:ascii="Arial" w:eastAsia="Times New Roman" w:hAnsi="Arial" w:cs="Arial"/>
          <w:spacing w:val="-8"/>
          <w:sz w:val="28"/>
          <w:szCs w:val="28"/>
          <w:lang w:eastAsia="ru-RU"/>
        </w:rPr>
      </w:pPr>
    </w:p>
    <w:p w14:paraId="7A53CEF4" w14:textId="34E11918" w:rsidR="00B424D9" w:rsidRPr="007B73B8" w:rsidRDefault="00B424D9" w:rsidP="00B424D9">
      <w:pPr>
        <w:pBdr>
          <w:bottom w:val="single" w:sz="4" w:space="31" w:color="FFFFFF"/>
        </w:pBdr>
        <w:spacing w:after="0" w:line="240" w:lineRule="auto"/>
        <w:ind w:firstLine="567"/>
        <w:jc w:val="both"/>
        <w:rPr>
          <w:rFonts w:ascii="Arial" w:eastAsia="Times New Roman" w:hAnsi="Arial" w:cs="Arial"/>
          <w:spacing w:val="-8"/>
          <w:sz w:val="28"/>
          <w:szCs w:val="28"/>
          <w:lang w:eastAsia="ru-RU"/>
        </w:rPr>
      </w:pPr>
      <w:r w:rsidRPr="007B73B8">
        <w:rPr>
          <w:rFonts w:ascii="Arial" w:eastAsia="Times New Roman" w:hAnsi="Arial" w:cs="Arial"/>
          <w:spacing w:val="-8"/>
          <w:sz w:val="28"/>
          <w:szCs w:val="28"/>
          <w:lang w:eastAsia="ru-RU"/>
        </w:rPr>
        <w:t>Қылмыстық-құқықтық статистиканы</w:t>
      </w:r>
      <w:r w:rsidR="0090309F">
        <w:rPr>
          <w:rFonts w:ascii="Arial" w:eastAsia="Times New Roman" w:hAnsi="Arial" w:cs="Arial"/>
          <w:spacing w:val="-8"/>
          <w:sz w:val="28"/>
          <w:szCs w:val="28"/>
          <w:lang w:val="kk-KZ" w:eastAsia="ru-RU"/>
        </w:rPr>
        <w:t>ң</w:t>
      </w:r>
      <w:r w:rsidRPr="007B73B8">
        <w:rPr>
          <w:rFonts w:ascii="Arial" w:eastAsia="Times New Roman" w:hAnsi="Arial" w:cs="Arial"/>
          <w:spacing w:val="-8"/>
          <w:sz w:val="28"/>
          <w:szCs w:val="28"/>
          <w:lang w:eastAsia="ru-RU"/>
        </w:rPr>
        <w:t xml:space="preserve"> талдау</w:t>
      </w:r>
      <w:r w:rsidR="0090309F">
        <w:rPr>
          <w:rFonts w:ascii="Arial" w:eastAsia="Times New Roman" w:hAnsi="Arial" w:cs="Arial"/>
          <w:spacing w:val="-8"/>
          <w:sz w:val="28"/>
          <w:szCs w:val="28"/>
          <w:lang w:val="kk-KZ" w:eastAsia="ru-RU"/>
        </w:rPr>
        <w:t>ы</w:t>
      </w:r>
      <w:r w:rsidRPr="007B73B8">
        <w:rPr>
          <w:rFonts w:ascii="Arial" w:eastAsia="Times New Roman" w:hAnsi="Arial" w:cs="Arial"/>
          <w:spacing w:val="-8"/>
          <w:sz w:val="28"/>
          <w:szCs w:val="28"/>
          <w:lang w:eastAsia="ru-RU"/>
        </w:rPr>
        <w:t xml:space="preserve"> </w:t>
      </w:r>
      <w:r w:rsidR="0090309F" w:rsidRPr="007B73B8">
        <w:rPr>
          <w:rFonts w:ascii="Arial" w:eastAsia="Times New Roman" w:hAnsi="Arial" w:cs="Arial"/>
          <w:spacing w:val="-8"/>
          <w:sz w:val="28"/>
          <w:szCs w:val="28"/>
          <w:lang w:eastAsia="ru-RU"/>
        </w:rPr>
        <w:t xml:space="preserve">ойын бизнесі және лотерея саласындағы қызметтерді пайдалана отырып </w:t>
      </w:r>
      <w:r w:rsidR="0090309F" w:rsidRPr="000E068B">
        <w:rPr>
          <w:rFonts w:ascii="Arial" w:eastAsia="Times New Roman" w:hAnsi="Arial" w:cs="Arial"/>
          <w:b/>
          <w:spacing w:val="-8"/>
          <w:sz w:val="28"/>
          <w:szCs w:val="28"/>
          <w:lang w:eastAsia="ru-RU"/>
        </w:rPr>
        <w:t>қылмыстық жолмен алынған кірістерді заңдастырудың тәсілдері</w:t>
      </w:r>
      <w:r w:rsidR="0090309F">
        <w:rPr>
          <w:rFonts w:ascii="Arial" w:eastAsia="Times New Roman" w:hAnsi="Arial" w:cs="Arial"/>
          <w:b/>
          <w:spacing w:val="-8"/>
          <w:sz w:val="28"/>
          <w:szCs w:val="28"/>
          <w:lang w:val="kk-KZ" w:eastAsia="ru-RU"/>
        </w:rPr>
        <w:t>н</w:t>
      </w:r>
      <w:r w:rsidR="0090309F" w:rsidRPr="007B73B8" w:rsidDel="0090309F">
        <w:rPr>
          <w:rFonts w:ascii="Arial" w:eastAsia="Times New Roman" w:hAnsi="Arial" w:cs="Arial"/>
          <w:spacing w:val="-8"/>
          <w:sz w:val="28"/>
          <w:szCs w:val="28"/>
          <w:lang w:eastAsia="ru-RU"/>
        </w:rPr>
        <w:t xml:space="preserve"> </w:t>
      </w:r>
      <w:r w:rsidRPr="007B73B8">
        <w:rPr>
          <w:rFonts w:ascii="Arial" w:eastAsia="Times New Roman" w:hAnsi="Arial" w:cs="Arial"/>
          <w:spacing w:val="-8"/>
          <w:sz w:val="28"/>
          <w:szCs w:val="28"/>
          <w:lang w:eastAsia="ru-RU"/>
        </w:rPr>
        <w:t xml:space="preserve">пайдалануды </w:t>
      </w:r>
      <w:proofErr w:type="gramStart"/>
      <w:r w:rsidRPr="007B73B8">
        <w:rPr>
          <w:rFonts w:ascii="Arial" w:eastAsia="Times New Roman" w:hAnsi="Arial" w:cs="Arial"/>
          <w:spacing w:val="-8"/>
          <w:sz w:val="28"/>
          <w:szCs w:val="28"/>
          <w:lang w:eastAsia="ru-RU"/>
        </w:rPr>
        <w:t>көрсетеді :</w:t>
      </w:r>
      <w:proofErr w:type="gramEnd"/>
    </w:p>
    <w:p w14:paraId="7C375BAD" w14:textId="41F00386" w:rsidR="00B424D9" w:rsidRDefault="00B424D9" w:rsidP="00B424D9">
      <w:pPr>
        <w:pBdr>
          <w:bottom w:val="single" w:sz="4" w:space="31" w:color="FFFFFF"/>
        </w:pBdr>
        <w:spacing w:after="0" w:line="240" w:lineRule="auto"/>
        <w:ind w:firstLine="567"/>
        <w:jc w:val="both"/>
        <w:rPr>
          <w:rFonts w:ascii="Arial" w:eastAsia="Times New Roman" w:hAnsi="Arial" w:cs="Arial"/>
          <w:spacing w:val="-8"/>
          <w:sz w:val="28"/>
          <w:szCs w:val="28"/>
          <w:lang w:eastAsia="ru-RU"/>
        </w:rPr>
      </w:pPr>
      <w:r w:rsidRPr="007B73B8">
        <w:rPr>
          <w:rFonts w:ascii="Arial" w:eastAsia="Times New Roman" w:hAnsi="Arial" w:cs="Arial"/>
          <w:spacing w:val="-8"/>
          <w:sz w:val="28"/>
          <w:szCs w:val="28"/>
          <w:lang w:eastAsia="ru-RU"/>
        </w:rPr>
        <w:t xml:space="preserve">- </w:t>
      </w:r>
      <w:r w:rsidR="0090309F">
        <w:rPr>
          <w:rFonts w:ascii="Arial" w:eastAsia="Times New Roman" w:hAnsi="Arial" w:cs="Arial"/>
          <w:spacing w:val="-8"/>
          <w:sz w:val="28"/>
          <w:szCs w:val="28"/>
          <w:lang w:val="kk-KZ" w:eastAsia="ru-RU"/>
        </w:rPr>
        <w:t>жалған адамдарға (дроптарға)</w:t>
      </w:r>
      <w:r w:rsidRPr="007B73B8">
        <w:rPr>
          <w:rFonts w:ascii="Arial" w:eastAsia="Times New Roman" w:hAnsi="Arial" w:cs="Arial"/>
          <w:spacing w:val="-8"/>
          <w:sz w:val="28"/>
          <w:szCs w:val="28"/>
          <w:lang w:eastAsia="ru-RU"/>
        </w:rPr>
        <w:t xml:space="preserve"> қатысты қызмет көрсету</w:t>
      </w:r>
      <w:r w:rsidRPr="00FB1E40">
        <w:rPr>
          <w:rFonts w:ascii="Arial" w:eastAsia="Times New Roman" w:hAnsi="Arial" w:cs="Arial"/>
          <w:spacing w:val="-8"/>
          <w:sz w:val="24"/>
          <w:szCs w:val="28"/>
          <w:lang w:eastAsia="ru-RU"/>
        </w:rPr>
        <w:t>;</w:t>
      </w:r>
    </w:p>
    <w:p w14:paraId="509D931F" w14:textId="72C4F18F" w:rsidR="009D4035" w:rsidRPr="007B73B8" w:rsidRDefault="00B424D9" w:rsidP="00B424D9">
      <w:pPr>
        <w:pBdr>
          <w:bottom w:val="single" w:sz="4" w:space="31" w:color="FFFFFF"/>
        </w:pBdr>
        <w:spacing w:after="0" w:line="240" w:lineRule="auto"/>
        <w:ind w:firstLine="567"/>
        <w:jc w:val="both"/>
        <w:rPr>
          <w:rFonts w:ascii="Arial" w:eastAsia="Times New Roman" w:hAnsi="Arial" w:cs="Arial"/>
          <w:spacing w:val="-8"/>
          <w:sz w:val="28"/>
          <w:szCs w:val="28"/>
          <w:lang w:eastAsia="ru-RU"/>
        </w:rPr>
      </w:pPr>
      <w:r w:rsidRPr="007B73B8">
        <w:rPr>
          <w:rFonts w:ascii="Arial" w:eastAsia="Times New Roman" w:hAnsi="Arial" w:cs="Arial"/>
          <w:spacing w:val="-8"/>
          <w:sz w:val="28"/>
          <w:szCs w:val="28"/>
          <w:lang w:eastAsia="ru-RU"/>
        </w:rPr>
        <w:t>- жалған мәмілелер жасасу.</w:t>
      </w:r>
    </w:p>
    <w:p w14:paraId="3C5D6CA9" w14:textId="77777777" w:rsidR="00135BB3" w:rsidRDefault="00135BB3" w:rsidP="00B772A1">
      <w:pPr>
        <w:pBdr>
          <w:bottom w:val="single" w:sz="4" w:space="31" w:color="FFFFFF"/>
        </w:pBdr>
        <w:spacing w:after="0" w:line="240" w:lineRule="auto"/>
        <w:ind w:firstLine="567"/>
        <w:jc w:val="both"/>
        <w:rPr>
          <w:rFonts w:ascii="Arial" w:eastAsia="Times New Roman" w:hAnsi="Arial" w:cs="Arial"/>
          <w:spacing w:val="-8"/>
          <w:sz w:val="28"/>
          <w:szCs w:val="28"/>
          <w:lang w:eastAsia="ru-RU"/>
        </w:rPr>
      </w:pPr>
    </w:p>
    <w:p w14:paraId="24DC47F0" w14:textId="77777777" w:rsidR="00887C30" w:rsidRDefault="000E6C86" w:rsidP="00D2502E">
      <w:pPr>
        <w:pBdr>
          <w:bottom w:val="single" w:sz="4" w:space="31" w:color="FFFFFF"/>
        </w:pBdr>
        <w:spacing w:after="0" w:line="240" w:lineRule="auto"/>
        <w:ind w:firstLine="567"/>
        <w:jc w:val="both"/>
        <w:rPr>
          <w:rFonts w:ascii="Arial" w:eastAsia="Times New Roman" w:hAnsi="Arial" w:cs="Arial"/>
          <w:b/>
          <w:color w:val="171717"/>
          <w:spacing w:val="-8"/>
          <w:sz w:val="28"/>
          <w:szCs w:val="28"/>
          <w:lang w:eastAsia="ru-RU"/>
        </w:rPr>
      </w:pPr>
      <w:r>
        <w:rPr>
          <w:rFonts w:ascii="Arial" w:eastAsia="Times New Roman" w:hAnsi="Arial" w:cs="Arial"/>
          <w:b/>
          <w:color w:val="171717"/>
          <w:spacing w:val="-8"/>
          <w:sz w:val="28"/>
          <w:szCs w:val="28"/>
          <w:lang w:eastAsia="ru-RU"/>
        </w:rPr>
        <w:t>4</w:t>
      </w:r>
      <w:r w:rsidR="00D2502E" w:rsidRPr="007B73B8">
        <w:rPr>
          <w:rFonts w:ascii="Arial" w:eastAsia="Times New Roman" w:hAnsi="Arial" w:cs="Arial"/>
          <w:b/>
          <w:color w:val="171717"/>
          <w:spacing w:val="-8"/>
          <w:sz w:val="28"/>
          <w:szCs w:val="28"/>
          <w:lang w:eastAsia="ru-RU"/>
        </w:rPr>
        <w:t>.</w:t>
      </w:r>
      <w:r>
        <w:rPr>
          <w:rFonts w:ascii="Arial" w:eastAsia="Times New Roman" w:hAnsi="Arial" w:cs="Arial"/>
          <w:b/>
          <w:color w:val="171717"/>
          <w:spacing w:val="-8"/>
          <w:sz w:val="28"/>
          <w:szCs w:val="28"/>
          <w:lang w:eastAsia="ru-RU"/>
        </w:rPr>
        <w:t>5</w:t>
      </w:r>
      <w:r w:rsidR="00D2502E" w:rsidRPr="007B73B8">
        <w:rPr>
          <w:rFonts w:ascii="Arial" w:eastAsia="Times New Roman" w:hAnsi="Arial" w:cs="Arial"/>
          <w:b/>
          <w:color w:val="171717"/>
          <w:spacing w:val="-8"/>
          <w:sz w:val="28"/>
          <w:szCs w:val="28"/>
          <w:lang w:eastAsia="ru-RU"/>
        </w:rPr>
        <w:t xml:space="preserve">. НОТАРИУСТАР </w:t>
      </w:r>
    </w:p>
    <w:p w14:paraId="65A12BE6" w14:textId="31C095BC" w:rsidR="00D2502E" w:rsidRPr="007B73B8" w:rsidRDefault="00D2502E" w:rsidP="00D2502E">
      <w:pPr>
        <w:pBdr>
          <w:bottom w:val="single" w:sz="4" w:space="31" w:color="FFFFFF"/>
        </w:pBdr>
        <w:spacing w:after="0" w:line="240" w:lineRule="auto"/>
        <w:ind w:firstLine="567"/>
        <w:jc w:val="both"/>
        <w:rPr>
          <w:rFonts w:ascii="Arial" w:eastAsia="Times New Roman" w:hAnsi="Arial" w:cs="Arial"/>
          <w:b/>
          <w:color w:val="ED7D31" w:themeColor="accent2"/>
          <w:spacing w:val="-8"/>
          <w:sz w:val="28"/>
          <w:szCs w:val="28"/>
          <w:lang w:eastAsia="ru-RU"/>
        </w:rPr>
      </w:pPr>
      <w:r w:rsidRPr="007B73B8">
        <w:rPr>
          <w:rFonts w:ascii="Arial" w:eastAsia="Times New Roman" w:hAnsi="Arial" w:cs="Arial"/>
          <w:b/>
          <w:color w:val="ED7D31" w:themeColor="accent2"/>
          <w:spacing w:val="-8"/>
          <w:sz w:val="28"/>
          <w:szCs w:val="28"/>
          <w:lang w:eastAsia="ru-RU"/>
        </w:rPr>
        <w:t>ТӘУЕКЕЛ ДЕҢГЕЙІ – ОРТАША</w:t>
      </w:r>
    </w:p>
    <w:p w14:paraId="774F2568" w14:textId="77777777" w:rsidR="00D2502E" w:rsidRPr="007B73B8" w:rsidRDefault="00D2502E" w:rsidP="00B772A1">
      <w:pPr>
        <w:pBdr>
          <w:bottom w:val="single" w:sz="4" w:space="31" w:color="FFFFFF"/>
        </w:pBdr>
        <w:spacing w:after="0" w:line="240" w:lineRule="auto"/>
        <w:ind w:firstLine="567"/>
        <w:jc w:val="both"/>
        <w:rPr>
          <w:rFonts w:ascii="Arial" w:eastAsia="Times New Roman" w:hAnsi="Arial" w:cs="Arial"/>
          <w:spacing w:val="-8"/>
          <w:sz w:val="28"/>
          <w:szCs w:val="28"/>
          <w:lang w:eastAsia="ru-RU"/>
        </w:rPr>
      </w:pPr>
    </w:p>
    <w:p w14:paraId="3C4C1A0A" w14:textId="75FFC571" w:rsidR="00B424D9" w:rsidRDefault="00B424D9" w:rsidP="00B424D9">
      <w:pPr>
        <w:pBdr>
          <w:bottom w:val="single" w:sz="4" w:space="31" w:color="FFFFFF"/>
        </w:pBdr>
        <w:spacing w:after="0" w:line="240" w:lineRule="auto"/>
        <w:ind w:firstLine="567"/>
        <w:jc w:val="both"/>
        <w:rPr>
          <w:rFonts w:ascii="Arial" w:eastAsia="Times New Roman" w:hAnsi="Arial" w:cs="Arial"/>
          <w:bCs/>
          <w:spacing w:val="-8"/>
          <w:sz w:val="28"/>
          <w:szCs w:val="24"/>
          <w:lang w:eastAsia="ru-RU"/>
        </w:rPr>
      </w:pPr>
      <w:r w:rsidRPr="005F1A19">
        <w:rPr>
          <w:rFonts w:ascii="Arial" w:eastAsia="Times New Roman" w:hAnsi="Arial" w:cs="Arial"/>
          <w:bCs/>
          <w:spacing w:val="-8"/>
          <w:sz w:val="28"/>
          <w:szCs w:val="24"/>
          <w:lang w:eastAsia="ru-RU"/>
        </w:rPr>
        <w:t>Қылмыстық-құқықтық статистиканы</w:t>
      </w:r>
      <w:r w:rsidR="0090309F">
        <w:rPr>
          <w:rFonts w:ascii="Arial" w:eastAsia="Times New Roman" w:hAnsi="Arial" w:cs="Arial"/>
          <w:bCs/>
          <w:spacing w:val="-8"/>
          <w:sz w:val="28"/>
          <w:szCs w:val="24"/>
          <w:lang w:val="kk-KZ" w:eastAsia="ru-RU"/>
        </w:rPr>
        <w:t>ң</w:t>
      </w:r>
      <w:r w:rsidRPr="005F1A19">
        <w:rPr>
          <w:rFonts w:ascii="Arial" w:eastAsia="Times New Roman" w:hAnsi="Arial" w:cs="Arial"/>
          <w:bCs/>
          <w:spacing w:val="-8"/>
          <w:sz w:val="28"/>
          <w:szCs w:val="24"/>
          <w:lang w:eastAsia="ru-RU"/>
        </w:rPr>
        <w:t xml:space="preserve"> талдау</w:t>
      </w:r>
      <w:r w:rsidR="0090309F">
        <w:rPr>
          <w:rFonts w:ascii="Arial" w:eastAsia="Times New Roman" w:hAnsi="Arial" w:cs="Arial"/>
          <w:bCs/>
          <w:spacing w:val="-8"/>
          <w:sz w:val="28"/>
          <w:szCs w:val="24"/>
          <w:lang w:val="kk-KZ" w:eastAsia="ru-RU"/>
        </w:rPr>
        <w:t>ы</w:t>
      </w:r>
      <w:r w:rsidRPr="005F1A19">
        <w:rPr>
          <w:rFonts w:ascii="Arial" w:eastAsia="Times New Roman" w:hAnsi="Arial" w:cs="Arial"/>
          <w:bCs/>
          <w:spacing w:val="-8"/>
          <w:sz w:val="28"/>
          <w:szCs w:val="24"/>
          <w:lang w:eastAsia="ru-RU"/>
        </w:rPr>
        <w:t xml:space="preserve"> </w:t>
      </w:r>
      <w:r w:rsidR="0090309F">
        <w:rPr>
          <w:rFonts w:ascii="Arial" w:eastAsia="Times New Roman" w:hAnsi="Arial" w:cs="Arial"/>
          <w:bCs/>
          <w:spacing w:val="-8"/>
          <w:sz w:val="28"/>
          <w:szCs w:val="24"/>
          <w:lang w:eastAsia="ru-RU"/>
        </w:rPr>
        <w:t>нотариустардың қызметтерінің қатысуымен</w:t>
      </w:r>
      <w:r w:rsidR="0090309F" w:rsidRPr="005F1A19">
        <w:rPr>
          <w:rFonts w:ascii="Arial" w:eastAsia="Times New Roman" w:hAnsi="Arial" w:cs="Arial"/>
          <w:bCs/>
          <w:spacing w:val="-8"/>
          <w:sz w:val="28"/>
          <w:szCs w:val="24"/>
          <w:lang w:eastAsia="ru-RU"/>
        </w:rPr>
        <w:t xml:space="preserve"> </w:t>
      </w:r>
      <w:r w:rsidR="0090309F" w:rsidRPr="000D0ECE">
        <w:rPr>
          <w:rFonts w:ascii="Arial" w:eastAsia="Times New Roman" w:hAnsi="Arial" w:cs="Arial"/>
          <w:b/>
          <w:bCs/>
          <w:spacing w:val="-8"/>
          <w:sz w:val="28"/>
          <w:szCs w:val="24"/>
          <w:lang w:eastAsia="ru-RU"/>
        </w:rPr>
        <w:t>қылмыстық жолмен алынған кірістерді заңдастырудың тәсілдері</w:t>
      </w:r>
      <w:r w:rsidR="0090309F">
        <w:rPr>
          <w:rFonts w:ascii="Arial" w:eastAsia="Times New Roman" w:hAnsi="Arial" w:cs="Arial"/>
          <w:b/>
          <w:bCs/>
          <w:spacing w:val="-8"/>
          <w:sz w:val="28"/>
          <w:szCs w:val="24"/>
          <w:lang w:val="kk-KZ" w:eastAsia="ru-RU"/>
        </w:rPr>
        <w:t>н</w:t>
      </w:r>
      <w:r w:rsidR="0090309F" w:rsidRPr="005F1A19">
        <w:rPr>
          <w:rFonts w:ascii="Arial" w:eastAsia="Times New Roman" w:hAnsi="Arial" w:cs="Arial"/>
          <w:bCs/>
          <w:spacing w:val="-8"/>
          <w:sz w:val="28"/>
          <w:szCs w:val="24"/>
          <w:lang w:eastAsia="ru-RU"/>
        </w:rPr>
        <w:t xml:space="preserve"> </w:t>
      </w:r>
      <w:r w:rsidRPr="005F1A19">
        <w:rPr>
          <w:rFonts w:ascii="Arial" w:eastAsia="Times New Roman" w:hAnsi="Arial" w:cs="Arial"/>
          <w:bCs/>
          <w:spacing w:val="-8"/>
          <w:sz w:val="28"/>
          <w:szCs w:val="24"/>
          <w:lang w:eastAsia="ru-RU"/>
        </w:rPr>
        <w:t>пайдалануды көрсетеді</w:t>
      </w:r>
      <w:r>
        <w:rPr>
          <w:rFonts w:ascii="Arial" w:eastAsia="Times New Roman" w:hAnsi="Arial" w:cs="Arial"/>
          <w:bCs/>
          <w:spacing w:val="-8"/>
          <w:sz w:val="28"/>
          <w:szCs w:val="24"/>
          <w:lang w:eastAsia="ru-RU"/>
        </w:rPr>
        <w:t>:</w:t>
      </w:r>
    </w:p>
    <w:p w14:paraId="4E8FB930" w14:textId="5AD89930" w:rsidR="00B424D9" w:rsidRDefault="00B424D9" w:rsidP="00B424D9">
      <w:pPr>
        <w:pBdr>
          <w:bottom w:val="single" w:sz="4" w:space="31" w:color="FFFFFF"/>
        </w:pBdr>
        <w:spacing w:after="0" w:line="240" w:lineRule="auto"/>
        <w:ind w:firstLine="567"/>
        <w:jc w:val="both"/>
        <w:rPr>
          <w:rFonts w:ascii="Arial" w:eastAsia="Times New Roman" w:hAnsi="Arial" w:cs="Arial"/>
          <w:bCs/>
          <w:spacing w:val="-8"/>
          <w:sz w:val="28"/>
          <w:szCs w:val="24"/>
          <w:lang w:eastAsia="ru-RU"/>
        </w:rPr>
      </w:pPr>
      <w:r>
        <w:rPr>
          <w:rFonts w:ascii="Arial" w:eastAsia="Times New Roman" w:hAnsi="Arial" w:cs="Arial"/>
          <w:bCs/>
          <w:spacing w:val="-8"/>
          <w:sz w:val="28"/>
          <w:szCs w:val="24"/>
          <w:lang w:eastAsia="ru-RU"/>
        </w:rPr>
        <w:t xml:space="preserve">- жылжымайтын мүлікті </w:t>
      </w:r>
      <w:r w:rsidR="0090309F">
        <w:rPr>
          <w:rFonts w:ascii="Arial" w:eastAsia="Times New Roman" w:hAnsi="Arial" w:cs="Arial"/>
          <w:bCs/>
          <w:spacing w:val="-8"/>
          <w:sz w:val="28"/>
          <w:szCs w:val="24"/>
          <w:lang w:val="kk-KZ" w:eastAsia="ru-RU"/>
        </w:rPr>
        <w:t>жалған</w:t>
      </w:r>
      <w:r w:rsidR="0090309F">
        <w:rPr>
          <w:rFonts w:ascii="Arial" w:eastAsia="Times New Roman" w:hAnsi="Arial" w:cs="Arial"/>
          <w:bCs/>
          <w:spacing w:val="-8"/>
          <w:sz w:val="28"/>
          <w:szCs w:val="24"/>
          <w:lang w:eastAsia="ru-RU"/>
        </w:rPr>
        <w:t xml:space="preserve"> </w:t>
      </w:r>
      <w:r>
        <w:rPr>
          <w:rFonts w:ascii="Arial" w:eastAsia="Times New Roman" w:hAnsi="Arial" w:cs="Arial"/>
          <w:bCs/>
          <w:spacing w:val="-8"/>
          <w:sz w:val="28"/>
          <w:szCs w:val="24"/>
          <w:lang w:eastAsia="ru-RU"/>
        </w:rPr>
        <w:t xml:space="preserve">(үшінші) </w:t>
      </w:r>
      <w:r w:rsidR="0090309F">
        <w:rPr>
          <w:rFonts w:ascii="Arial" w:eastAsia="Times New Roman" w:hAnsi="Arial" w:cs="Arial"/>
          <w:bCs/>
          <w:spacing w:val="-8"/>
          <w:sz w:val="28"/>
          <w:szCs w:val="24"/>
          <w:lang w:val="kk-KZ" w:eastAsia="ru-RU"/>
        </w:rPr>
        <w:t>адамдарға</w:t>
      </w:r>
      <w:r>
        <w:rPr>
          <w:rFonts w:ascii="Arial" w:eastAsia="Times New Roman" w:hAnsi="Arial" w:cs="Arial"/>
          <w:bCs/>
          <w:spacing w:val="-8"/>
          <w:sz w:val="28"/>
          <w:szCs w:val="24"/>
          <w:lang w:eastAsia="ru-RU"/>
        </w:rPr>
        <w:t xml:space="preserve"> тіркеу;</w:t>
      </w:r>
    </w:p>
    <w:p w14:paraId="7AC0522E" w14:textId="77777777" w:rsidR="00B424D9" w:rsidRDefault="00B424D9" w:rsidP="00B424D9">
      <w:pPr>
        <w:pBdr>
          <w:bottom w:val="single" w:sz="4" w:space="31" w:color="FFFFFF"/>
        </w:pBdr>
        <w:spacing w:after="0" w:line="240" w:lineRule="auto"/>
        <w:ind w:firstLine="567"/>
        <w:jc w:val="both"/>
        <w:rPr>
          <w:rFonts w:ascii="Arial" w:eastAsia="Times New Roman" w:hAnsi="Arial" w:cs="Arial"/>
          <w:bCs/>
          <w:spacing w:val="-8"/>
          <w:sz w:val="28"/>
          <w:szCs w:val="24"/>
          <w:lang w:eastAsia="ru-RU"/>
        </w:rPr>
      </w:pPr>
      <w:r>
        <w:rPr>
          <w:rFonts w:ascii="Arial" w:eastAsia="Times New Roman" w:hAnsi="Arial" w:cs="Arial"/>
          <w:bCs/>
          <w:spacing w:val="-8"/>
          <w:sz w:val="28"/>
          <w:szCs w:val="24"/>
          <w:lang w:eastAsia="ru-RU"/>
        </w:rPr>
        <w:t>- қысқа мерзімде жылжымайтын мүлік иелерінің бірнеше рет ауысуы;</w:t>
      </w:r>
    </w:p>
    <w:p w14:paraId="19558F47" w14:textId="3F1DB68E" w:rsidR="00135BB3" w:rsidRDefault="00B424D9" w:rsidP="00B424D9">
      <w:pPr>
        <w:pBdr>
          <w:bottom w:val="single" w:sz="4" w:space="31" w:color="FFFFFF"/>
        </w:pBdr>
        <w:spacing w:after="0" w:line="240" w:lineRule="auto"/>
        <w:ind w:firstLine="567"/>
        <w:jc w:val="both"/>
        <w:rPr>
          <w:rFonts w:ascii="Arial" w:eastAsia="Times New Roman" w:hAnsi="Arial" w:cs="Arial"/>
          <w:bCs/>
          <w:spacing w:val="-8"/>
          <w:sz w:val="28"/>
          <w:szCs w:val="24"/>
          <w:lang w:eastAsia="ru-RU"/>
        </w:rPr>
      </w:pPr>
      <w:r>
        <w:rPr>
          <w:rFonts w:ascii="Arial" w:eastAsia="Times New Roman" w:hAnsi="Arial" w:cs="Arial"/>
          <w:bCs/>
          <w:spacing w:val="-8"/>
          <w:sz w:val="28"/>
          <w:szCs w:val="24"/>
          <w:lang w:eastAsia="ru-RU"/>
        </w:rPr>
        <w:t>- нақты пайда алушыларды жасыру мақсатында жалған сатып алу-сату шарттарын жасасу.</w:t>
      </w:r>
    </w:p>
    <w:p w14:paraId="71F14B90" w14:textId="77777777" w:rsidR="00B424D9" w:rsidRPr="005F1A19" w:rsidRDefault="00B424D9" w:rsidP="00B424D9">
      <w:pPr>
        <w:pBdr>
          <w:bottom w:val="single" w:sz="4" w:space="31" w:color="FFFFFF"/>
        </w:pBdr>
        <w:spacing w:after="0" w:line="240" w:lineRule="auto"/>
        <w:ind w:firstLine="567"/>
        <w:jc w:val="both"/>
        <w:rPr>
          <w:rFonts w:ascii="Arial" w:eastAsia="Times New Roman" w:hAnsi="Arial" w:cs="Arial"/>
          <w:bCs/>
          <w:spacing w:val="-8"/>
          <w:sz w:val="28"/>
          <w:szCs w:val="24"/>
          <w:lang w:eastAsia="ru-RU"/>
        </w:rPr>
      </w:pPr>
    </w:p>
    <w:p w14:paraId="59002082" w14:textId="17377BD5" w:rsidR="00E45C9C" w:rsidRPr="005F1A19" w:rsidRDefault="004D3CF0" w:rsidP="00135BB3">
      <w:pPr>
        <w:pBdr>
          <w:bottom w:val="single" w:sz="4" w:space="31" w:color="FFFFFF"/>
        </w:pBdr>
        <w:spacing w:after="0" w:line="240" w:lineRule="auto"/>
        <w:ind w:firstLine="567"/>
        <w:jc w:val="both"/>
        <w:rPr>
          <w:rFonts w:ascii="Arial" w:eastAsia="Times New Roman" w:hAnsi="Arial" w:cs="Arial"/>
          <w:b/>
          <w:bCs/>
          <w:spacing w:val="-8"/>
          <w:sz w:val="28"/>
          <w:szCs w:val="24"/>
          <w:lang w:eastAsia="ru-RU"/>
        </w:rPr>
      </w:pPr>
      <w:r w:rsidRPr="005F1A19">
        <w:rPr>
          <w:rFonts w:ascii="Arial" w:eastAsia="Times New Roman" w:hAnsi="Arial" w:cs="Arial"/>
          <w:b/>
          <w:bCs/>
          <w:spacing w:val="-8"/>
          <w:sz w:val="28"/>
          <w:szCs w:val="24"/>
          <w:lang w:eastAsia="ru-RU"/>
        </w:rPr>
        <w:t>4</w:t>
      </w:r>
      <w:r w:rsidR="00E45C9C" w:rsidRPr="005F1A19">
        <w:rPr>
          <w:rFonts w:ascii="Arial" w:eastAsia="Times New Roman" w:hAnsi="Arial" w:cs="Arial"/>
          <w:b/>
          <w:bCs/>
          <w:spacing w:val="-8"/>
          <w:sz w:val="28"/>
          <w:szCs w:val="24"/>
          <w:lang w:eastAsia="ru-RU"/>
        </w:rPr>
        <w:t>.</w:t>
      </w:r>
      <w:r w:rsidR="000E6C86">
        <w:rPr>
          <w:rFonts w:ascii="Arial" w:eastAsia="Times New Roman" w:hAnsi="Arial" w:cs="Arial"/>
          <w:b/>
          <w:bCs/>
          <w:spacing w:val="-8"/>
          <w:sz w:val="28"/>
          <w:szCs w:val="24"/>
          <w:lang w:eastAsia="ru-RU"/>
        </w:rPr>
        <w:t>6</w:t>
      </w:r>
      <w:r w:rsidR="00E45C9C" w:rsidRPr="005F1A19">
        <w:rPr>
          <w:rFonts w:ascii="Arial" w:eastAsia="Times New Roman" w:hAnsi="Arial" w:cs="Arial"/>
          <w:b/>
          <w:bCs/>
          <w:spacing w:val="-8"/>
          <w:sz w:val="28"/>
          <w:szCs w:val="24"/>
          <w:lang w:eastAsia="ru-RU"/>
        </w:rPr>
        <w:t>. РИЭЛТОРЛАР</w:t>
      </w:r>
    </w:p>
    <w:p w14:paraId="022CAE9C" w14:textId="77777777" w:rsidR="00E45C9C" w:rsidRPr="005F1A19" w:rsidRDefault="00E45C9C" w:rsidP="00E45C9C">
      <w:pPr>
        <w:pBdr>
          <w:bottom w:val="single" w:sz="4" w:space="31" w:color="FFFFFF"/>
        </w:pBdr>
        <w:spacing w:after="0" w:line="240" w:lineRule="auto"/>
        <w:ind w:firstLine="567"/>
        <w:jc w:val="both"/>
        <w:rPr>
          <w:rFonts w:ascii="Arial" w:eastAsia="Times New Roman" w:hAnsi="Arial" w:cs="Arial"/>
          <w:b/>
          <w:color w:val="ED7D31" w:themeColor="accent2"/>
          <w:spacing w:val="-8"/>
          <w:sz w:val="28"/>
          <w:szCs w:val="28"/>
          <w:lang w:eastAsia="ru-RU"/>
        </w:rPr>
      </w:pPr>
      <w:r w:rsidRPr="005F1A19">
        <w:rPr>
          <w:rFonts w:ascii="Arial" w:eastAsia="Times New Roman" w:hAnsi="Arial" w:cs="Arial"/>
          <w:b/>
          <w:color w:val="ED7D31" w:themeColor="accent2"/>
          <w:spacing w:val="-8"/>
          <w:sz w:val="28"/>
          <w:szCs w:val="28"/>
          <w:lang w:eastAsia="ru-RU"/>
        </w:rPr>
        <w:t>ТӘУЕКЕЛ ДЕҢГЕЙІ – ОРТАША</w:t>
      </w:r>
    </w:p>
    <w:p w14:paraId="4CA0DDE7" w14:textId="77777777" w:rsidR="00E45C9C" w:rsidRPr="005F1A19" w:rsidRDefault="00E45C9C" w:rsidP="00135BB3">
      <w:pPr>
        <w:pBdr>
          <w:bottom w:val="single" w:sz="4" w:space="31" w:color="FFFFFF"/>
        </w:pBdr>
        <w:spacing w:after="0" w:line="240" w:lineRule="auto"/>
        <w:ind w:firstLine="567"/>
        <w:jc w:val="both"/>
        <w:rPr>
          <w:rFonts w:ascii="Arial" w:eastAsia="Times New Roman" w:hAnsi="Arial" w:cs="Arial"/>
          <w:bCs/>
          <w:spacing w:val="-8"/>
          <w:sz w:val="28"/>
          <w:szCs w:val="24"/>
          <w:lang w:eastAsia="ru-RU"/>
        </w:rPr>
      </w:pPr>
    </w:p>
    <w:p w14:paraId="1E140FC3" w14:textId="06C179C0" w:rsidR="00B424D9" w:rsidRDefault="00B424D9" w:rsidP="00B424D9">
      <w:pPr>
        <w:pBdr>
          <w:bottom w:val="single" w:sz="4" w:space="31" w:color="FFFFFF"/>
        </w:pBdr>
        <w:spacing w:after="0" w:line="240" w:lineRule="auto"/>
        <w:ind w:firstLine="567"/>
        <w:jc w:val="both"/>
        <w:rPr>
          <w:rFonts w:ascii="Arial" w:eastAsia="Times New Roman" w:hAnsi="Arial" w:cs="Arial"/>
          <w:bCs/>
          <w:spacing w:val="-8"/>
          <w:sz w:val="28"/>
          <w:szCs w:val="24"/>
          <w:lang w:eastAsia="ru-RU"/>
        </w:rPr>
      </w:pPr>
      <w:r w:rsidRPr="005F1A19">
        <w:rPr>
          <w:rFonts w:ascii="Arial" w:eastAsia="Times New Roman" w:hAnsi="Arial" w:cs="Arial"/>
          <w:bCs/>
          <w:spacing w:val="-8"/>
          <w:sz w:val="28"/>
          <w:szCs w:val="24"/>
          <w:lang w:eastAsia="ru-RU"/>
        </w:rPr>
        <w:t>Қылмыстық-құқықтық статистиканы</w:t>
      </w:r>
      <w:r w:rsidR="008E29CD">
        <w:rPr>
          <w:rFonts w:ascii="Arial" w:eastAsia="Times New Roman" w:hAnsi="Arial" w:cs="Arial"/>
          <w:bCs/>
          <w:spacing w:val="-8"/>
          <w:sz w:val="28"/>
          <w:szCs w:val="24"/>
          <w:lang w:val="kk-KZ" w:eastAsia="ru-RU"/>
        </w:rPr>
        <w:t>ң</w:t>
      </w:r>
      <w:r w:rsidRPr="005F1A19">
        <w:rPr>
          <w:rFonts w:ascii="Arial" w:eastAsia="Times New Roman" w:hAnsi="Arial" w:cs="Arial"/>
          <w:bCs/>
          <w:spacing w:val="-8"/>
          <w:sz w:val="28"/>
          <w:szCs w:val="24"/>
          <w:lang w:eastAsia="ru-RU"/>
        </w:rPr>
        <w:t xml:space="preserve"> талдау</w:t>
      </w:r>
      <w:r w:rsidR="008E29CD">
        <w:rPr>
          <w:rFonts w:ascii="Arial" w:eastAsia="Times New Roman" w:hAnsi="Arial" w:cs="Arial"/>
          <w:bCs/>
          <w:spacing w:val="-8"/>
          <w:sz w:val="28"/>
          <w:szCs w:val="24"/>
          <w:lang w:val="kk-KZ" w:eastAsia="ru-RU"/>
        </w:rPr>
        <w:t>ы</w:t>
      </w:r>
      <w:r w:rsidRPr="005F1A19">
        <w:rPr>
          <w:rFonts w:ascii="Arial" w:eastAsia="Times New Roman" w:hAnsi="Arial" w:cs="Arial"/>
          <w:bCs/>
          <w:spacing w:val="-8"/>
          <w:sz w:val="28"/>
          <w:szCs w:val="24"/>
          <w:lang w:eastAsia="ru-RU"/>
        </w:rPr>
        <w:t xml:space="preserve"> </w:t>
      </w:r>
      <w:r>
        <w:rPr>
          <w:rFonts w:ascii="Arial" w:eastAsia="Times New Roman" w:hAnsi="Arial" w:cs="Arial"/>
          <w:bCs/>
          <w:spacing w:val="-8"/>
          <w:sz w:val="28"/>
          <w:szCs w:val="24"/>
          <w:lang w:eastAsia="ru-RU"/>
        </w:rPr>
        <w:t>риэлторлардың қатысуымен</w:t>
      </w:r>
      <w:r w:rsidR="008E29CD" w:rsidRPr="008E29CD">
        <w:rPr>
          <w:rFonts w:ascii="Arial" w:eastAsia="Times New Roman" w:hAnsi="Arial" w:cs="Arial"/>
          <w:b/>
          <w:bCs/>
          <w:spacing w:val="-8"/>
          <w:sz w:val="28"/>
          <w:szCs w:val="24"/>
          <w:lang w:eastAsia="ru-RU"/>
        </w:rPr>
        <w:t xml:space="preserve"> </w:t>
      </w:r>
      <w:r w:rsidR="008E29CD" w:rsidRPr="003C4D1C">
        <w:rPr>
          <w:rFonts w:ascii="Arial" w:eastAsia="Times New Roman" w:hAnsi="Arial" w:cs="Arial"/>
          <w:b/>
          <w:bCs/>
          <w:spacing w:val="-8"/>
          <w:sz w:val="28"/>
          <w:szCs w:val="24"/>
          <w:lang w:eastAsia="ru-RU"/>
        </w:rPr>
        <w:t>қылмыстық жолмен алынған кірістерді заңдастырудың тәсілдері</w:t>
      </w:r>
      <w:r w:rsidR="008E29CD">
        <w:rPr>
          <w:rFonts w:ascii="Arial" w:eastAsia="Times New Roman" w:hAnsi="Arial" w:cs="Arial"/>
          <w:b/>
          <w:bCs/>
          <w:spacing w:val="-8"/>
          <w:sz w:val="28"/>
          <w:szCs w:val="24"/>
          <w:lang w:val="kk-KZ" w:eastAsia="ru-RU"/>
        </w:rPr>
        <w:t xml:space="preserve">н </w:t>
      </w:r>
      <w:r w:rsidR="008E29CD">
        <w:rPr>
          <w:rFonts w:ascii="Arial" w:eastAsia="Times New Roman" w:hAnsi="Arial" w:cs="Arial"/>
          <w:bCs/>
          <w:spacing w:val="-8"/>
          <w:sz w:val="28"/>
          <w:szCs w:val="24"/>
          <w:lang w:eastAsia="ru-RU"/>
        </w:rPr>
        <w:t>пайдалану</w:t>
      </w:r>
      <w:r w:rsidR="008E29CD">
        <w:rPr>
          <w:rFonts w:ascii="Arial" w:eastAsia="Times New Roman" w:hAnsi="Arial" w:cs="Arial"/>
          <w:bCs/>
          <w:spacing w:val="-8"/>
          <w:sz w:val="28"/>
          <w:szCs w:val="24"/>
          <w:lang w:val="kk-KZ" w:eastAsia="ru-RU"/>
        </w:rPr>
        <w:t>ды</w:t>
      </w:r>
      <w:r w:rsidR="008E29CD" w:rsidRPr="008E29CD">
        <w:rPr>
          <w:rFonts w:ascii="Arial" w:eastAsia="Times New Roman" w:hAnsi="Arial" w:cs="Arial"/>
          <w:bCs/>
          <w:spacing w:val="-8"/>
          <w:sz w:val="28"/>
          <w:szCs w:val="24"/>
          <w:lang w:eastAsia="ru-RU"/>
        </w:rPr>
        <w:t xml:space="preserve"> </w:t>
      </w:r>
      <w:r w:rsidR="008E29CD" w:rsidRPr="005F1A19">
        <w:rPr>
          <w:rFonts w:ascii="Arial" w:eastAsia="Times New Roman" w:hAnsi="Arial" w:cs="Arial"/>
          <w:bCs/>
          <w:spacing w:val="-8"/>
          <w:sz w:val="28"/>
          <w:szCs w:val="24"/>
          <w:lang w:eastAsia="ru-RU"/>
        </w:rPr>
        <w:t>көрсетеді</w:t>
      </w:r>
      <w:r>
        <w:rPr>
          <w:rFonts w:ascii="Arial" w:eastAsia="Times New Roman" w:hAnsi="Arial" w:cs="Arial"/>
          <w:bCs/>
          <w:spacing w:val="-8"/>
          <w:sz w:val="28"/>
          <w:szCs w:val="24"/>
          <w:lang w:eastAsia="ru-RU"/>
        </w:rPr>
        <w:t>:</w:t>
      </w:r>
    </w:p>
    <w:p w14:paraId="719E9A8D" w14:textId="0BDDDE4F" w:rsidR="002C6848" w:rsidRDefault="00B424D9" w:rsidP="00B424D9">
      <w:pPr>
        <w:pBdr>
          <w:bottom w:val="single" w:sz="4" w:space="31" w:color="FFFFFF"/>
        </w:pBdr>
        <w:spacing w:after="0" w:line="240" w:lineRule="auto"/>
        <w:ind w:firstLine="567"/>
        <w:jc w:val="both"/>
        <w:rPr>
          <w:rFonts w:ascii="Arial" w:eastAsia="Times New Roman" w:hAnsi="Arial" w:cs="Arial"/>
          <w:bCs/>
          <w:spacing w:val="-8"/>
          <w:sz w:val="28"/>
          <w:szCs w:val="24"/>
          <w:lang w:eastAsia="ru-RU"/>
        </w:rPr>
      </w:pPr>
      <w:r>
        <w:rPr>
          <w:rFonts w:ascii="Arial" w:eastAsia="Times New Roman" w:hAnsi="Arial" w:cs="Arial"/>
          <w:bCs/>
          <w:spacing w:val="-8"/>
          <w:sz w:val="28"/>
          <w:szCs w:val="24"/>
          <w:lang w:eastAsia="ru-RU"/>
        </w:rPr>
        <w:t xml:space="preserve">- мүліктің шынайы иелерін жасыру мақсатында </w:t>
      </w:r>
      <w:r w:rsidR="008E29CD">
        <w:rPr>
          <w:rFonts w:ascii="Arial" w:eastAsia="Times New Roman" w:hAnsi="Arial" w:cs="Arial"/>
          <w:bCs/>
          <w:spacing w:val="-8"/>
          <w:sz w:val="28"/>
          <w:szCs w:val="24"/>
          <w:lang w:val="kk-KZ" w:eastAsia="ru-RU"/>
        </w:rPr>
        <w:t>жалған</w:t>
      </w:r>
      <w:r w:rsidR="008E29CD">
        <w:rPr>
          <w:rFonts w:ascii="Arial" w:eastAsia="Times New Roman" w:hAnsi="Arial" w:cs="Arial"/>
          <w:bCs/>
          <w:spacing w:val="-8"/>
          <w:sz w:val="28"/>
          <w:szCs w:val="24"/>
          <w:lang w:eastAsia="ru-RU"/>
        </w:rPr>
        <w:t xml:space="preserve"> </w:t>
      </w:r>
      <w:r>
        <w:rPr>
          <w:rFonts w:ascii="Arial" w:eastAsia="Times New Roman" w:hAnsi="Arial" w:cs="Arial"/>
          <w:bCs/>
          <w:spacing w:val="-8"/>
          <w:sz w:val="28"/>
          <w:szCs w:val="24"/>
          <w:lang w:eastAsia="ru-RU"/>
        </w:rPr>
        <w:t xml:space="preserve">(үшінші) </w:t>
      </w:r>
      <w:r w:rsidR="008E29CD">
        <w:rPr>
          <w:rFonts w:ascii="Arial" w:eastAsia="Times New Roman" w:hAnsi="Arial" w:cs="Arial"/>
          <w:bCs/>
          <w:spacing w:val="-8"/>
          <w:sz w:val="28"/>
          <w:szCs w:val="24"/>
          <w:lang w:val="kk-KZ" w:eastAsia="ru-RU"/>
        </w:rPr>
        <w:t>адамдарға</w:t>
      </w:r>
      <w:r w:rsidR="008E29CD">
        <w:rPr>
          <w:rFonts w:ascii="Arial" w:eastAsia="Times New Roman" w:hAnsi="Arial" w:cs="Arial"/>
          <w:bCs/>
          <w:spacing w:val="-8"/>
          <w:sz w:val="28"/>
          <w:szCs w:val="24"/>
          <w:lang w:eastAsia="ru-RU"/>
        </w:rPr>
        <w:t xml:space="preserve"> </w:t>
      </w:r>
      <w:r>
        <w:rPr>
          <w:rFonts w:ascii="Arial" w:eastAsia="Times New Roman" w:hAnsi="Arial" w:cs="Arial"/>
          <w:bCs/>
          <w:spacing w:val="-8"/>
          <w:sz w:val="28"/>
          <w:szCs w:val="24"/>
          <w:lang w:eastAsia="ru-RU"/>
        </w:rPr>
        <w:t>жылжымайтын мүлікті ресімдеу;</w:t>
      </w:r>
    </w:p>
    <w:p w14:paraId="47D80049" w14:textId="6C9C087C" w:rsidR="00364936" w:rsidRDefault="00B424D9" w:rsidP="00B424D9">
      <w:pPr>
        <w:pBdr>
          <w:bottom w:val="single" w:sz="4" w:space="31" w:color="FFFFFF"/>
        </w:pBdr>
        <w:spacing w:after="0" w:line="240" w:lineRule="auto"/>
        <w:ind w:firstLine="567"/>
        <w:jc w:val="both"/>
        <w:rPr>
          <w:rFonts w:ascii="Arial" w:eastAsia="Times New Roman" w:hAnsi="Arial" w:cs="Arial"/>
          <w:bCs/>
          <w:spacing w:val="-8"/>
          <w:sz w:val="28"/>
          <w:szCs w:val="24"/>
          <w:lang w:eastAsia="ru-RU"/>
        </w:rPr>
      </w:pPr>
      <w:r>
        <w:rPr>
          <w:rFonts w:ascii="Arial" w:eastAsia="Times New Roman" w:hAnsi="Arial" w:cs="Arial"/>
          <w:bCs/>
          <w:spacing w:val="-8"/>
          <w:sz w:val="28"/>
          <w:szCs w:val="24"/>
          <w:lang w:eastAsia="ru-RU"/>
        </w:rPr>
        <w:t>- жылжымайтын мүлікпен жасалатын мәмілелер арқылы қаражаттың пайда болу көзін жасыру.</w:t>
      </w:r>
    </w:p>
    <w:p w14:paraId="0D6707AA" w14:textId="77777777" w:rsidR="00B424D9" w:rsidRPr="005F1A19" w:rsidRDefault="00B424D9" w:rsidP="00B424D9">
      <w:pPr>
        <w:pBdr>
          <w:bottom w:val="single" w:sz="4" w:space="31" w:color="FFFFFF"/>
        </w:pBdr>
        <w:spacing w:after="0" w:line="240" w:lineRule="auto"/>
        <w:ind w:firstLine="567"/>
        <w:jc w:val="both"/>
        <w:rPr>
          <w:rFonts w:ascii="Arial" w:eastAsia="Times New Roman" w:hAnsi="Arial" w:cs="Arial"/>
          <w:bCs/>
          <w:spacing w:val="-8"/>
          <w:sz w:val="28"/>
          <w:szCs w:val="24"/>
          <w:lang w:eastAsia="ru-RU"/>
        </w:rPr>
      </w:pPr>
    </w:p>
    <w:p w14:paraId="2F7180CD" w14:textId="5232B697" w:rsidR="00364936" w:rsidRPr="005F1A19" w:rsidRDefault="004D3CF0" w:rsidP="00135BB3">
      <w:pPr>
        <w:pBdr>
          <w:bottom w:val="single" w:sz="4" w:space="31" w:color="FFFFFF"/>
        </w:pBdr>
        <w:spacing w:after="0" w:line="240" w:lineRule="auto"/>
        <w:ind w:firstLine="567"/>
        <w:jc w:val="both"/>
        <w:rPr>
          <w:rFonts w:ascii="Arial" w:eastAsia="Times New Roman" w:hAnsi="Arial" w:cs="Arial"/>
          <w:b/>
          <w:bCs/>
          <w:spacing w:val="-8"/>
          <w:sz w:val="28"/>
          <w:szCs w:val="24"/>
          <w:lang w:eastAsia="ru-RU"/>
        </w:rPr>
      </w:pPr>
      <w:r w:rsidRPr="005F1A19">
        <w:rPr>
          <w:rFonts w:ascii="Arial" w:eastAsia="Times New Roman" w:hAnsi="Arial" w:cs="Arial"/>
          <w:b/>
          <w:bCs/>
          <w:spacing w:val="-8"/>
          <w:sz w:val="28"/>
          <w:szCs w:val="24"/>
          <w:lang w:eastAsia="ru-RU"/>
        </w:rPr>
        <w:t>4</w:t>
      </w:r>
      <w:r w:rsidR="0037013B">
        <w:rPr>
          <w:rFonts w:ascii="Arial" w:eastAsia="Times New Roman" w:hAnsi="Arial" w:cs="Arial"/>
          <w:b/>
          <w:bCs/>
          <w:spacing w:val="-8"/>
          <w:sz w:val="28"/>
          <w:szCs w:val="24"/>
          <w:lang w:eastAsia="ru-RU"/>
        </w:rPr>
        <w:t>.7</w:t>
      </w:r>
      <w:r w:rsidR="00374874" w:rsidRPr="005F1A19">
        <w:rPr>
          <w:rFonts w:ascii="Arial" w:eastAsia="Times New Roman" w:hAnsi="Arial" w:cs="Arial"/>
          <w:b/>
          <w:bCs/>
          <w:spacing w:val="-8"/>
          <w:sz w:val="28"/>
          <w:szCs w:val="24"/>
          <w:lang w:eastAsia="ru-RU"/>
        </w:rPr>
        <w:t>. ЛОМБАРДТАР</w:t>
      </w:r>
    </w:p>
    <w:p w14:paraId="544C3725" w14:textId="3066F53E" w:rsidR="00374874" w:rsidRPr="005F1A19" w:rsidRDefault="00374874" w:rsidP="00135BB3">
      <w:pPr>
        <w:pBdr>
          <w:bottom w:val="single" w:sz="4" w:space="31" w:color="FFFFFF"/>
        </w:pBdr>
        <w:spacing w:after="0" w:line="240" w:lineRule="auto"/>
        <w:ind w:firstLine="567"/>
        <w:jc w:val="both"/>
        <w:rPr>
          <w:rFonts w:ascii="Arial" w:eastAsia="Times New Roman" w:hAnsi="Arial" w:cs="Arial"/>
          <w:bCs/>
          <w:spacing w:val="-8"/>
          <w:sz w:val="28"/>
          <w:szCs w:val="24"/>
          <w:lang w:eastAsia="ru-RU"/>
        </w:rPr>
      </w:pPr>
      <w:r w:rsidRPr="005F1A19">
        <w:rPr>
          <w:rFonts w:ascii="Arial" w:eastAsia="Times New Roman" w:hAnsi="Arial" w:cs="Arial"/>
          <w:b/>
          <w:color w:val="ED7D31" w:themeColor="accent2"/>
          <w:spacing w:val="-8"/>
          <w:sz w:val="28"/>
          <w:szCs w:val="28"/>
          <w:lang w:eastAsia="ru-RU"/>
        </w:rPr>
        <w:t>ТӘУЕКЕЛ ДЕҢГЕЙІ – ОРТАША</w:t>
      </w:r>
    </w:p>
    <w:p w14:paraId="155097A2" w14:textId="50A67DA3" w:rsidR="00F97A06" w:rsidRPr="005F1A19" w:rsidRDefault="00F97A06" w:rsidP="00135BB3">
      <w:pPr>
        <w:pBdr>
          <w:bottom w:val="single" w:sz="4" w:space="31" w:color="FFFFFF"/>
        </w:pBdr>
        <w:spacing w:after="0" w:line="240" w:lineRule="auto"/>
        <w:ind w:firstLine="567"/>
        <w:jc w:val="both"/>
        <w:rPr>
          <w:rFonts w:ascii="Arial" w:eastAsia="Times New Roman" w:hAnsi="Arial" w:cs="Arial"/>
          <w:bCs/>
          <w:spacing w:val="-8"/>
          <w:sz w:val="28"/>
          <w:szCs w:val="24"/>
          <w:lang w:eastAsia="ru-RU"/>
        </w:rPr>
      </w:pPr>
    </w:p>
    <w:p w14:paraId="3DB21009" w14:textId="263B5BBA" w:rsidR="00B424D9" w:rsidRDefault="003F3BB3" w:rsidP="00B424D9">
      <w:pPr>
        <w:pBdr>
          <w:bottom w:val="single" w:sz="4" w:space="31" w:color="FFFFFF"/>
        </w:pBdr>
        <w:spacing w:after="0" w:line="240" w:lineRule="auto"/>
        <w:ind w:firstLine="567"/>
        <w:jc w:val="both"/>
        <w:rPr>
          <w:rFonts w:ascii="Arial" w:eastAsia="Times New Roman" w:hAnsi="Arial" w:cs="Arial"/>
          <w:bCs/>
          <w:spacing w:val="-8"/>
          <w:sz w:val="28"/>
          <w:szCs w:val="24"/>
          <w:lang w:eastAsia="ru-RU"/>
        </w:rPr>
      </w:pPr>
      <w:r w:rsidRPr="005F1A19">
        <w:rPr>
          <w:rFonts w:ascii="Arial" w:eastAsia="Times New Roman" w:hAnsi="Arial" w:cs="Arial"/>
          <w:bCs/>
          <w:spacing w:val="-8"/>
          <w:sz w:val="28"/>
          <w:szCs w:val="24"/>
          <w:lang w:eastAsia="ru-RU"/>
        </w:rPr>
        <w:tab/>
      </w:r>
      <w:r w:rsidR="00B424D9" w:rsidRPr="005F1A19">
        <w:rPr>
          <w:rFonts w:ascii="Arial" w:eastAsia="Times New Roman" w:hAnsi="Arial" w:cs="Arial"/>
          <w:bCs/>
          <w:spacing w:val="-8"/>
          <w:sz w:val="28"/>
          <w:szCs w:val="24"/>
          <w:lang w:eastAsia="ru-RU"/>
        </w:rPr>
        <w:t>Қылмыстық-құқықтық статистиканы</w:t>
      </w:r>
      <w:r w:rsidR="008E29CD">
        <w:rPr>
          <w:rFonts w:ascii="Arial" w:eastAsia="Times New Roman" w:hAnsi="Arial" w:cs="Arial"/>
          <w:bCs/>
          <w:spacing w:val="-8"/>
          <w:sz w:val="28"/>
          <w:szCs w:val="24"/>
          <w:lang w:val="kk-KZ" w:eastAsia="ru-RU"/>
        </w:rPr>
        <w:t>ң</w:t>
      </w:r>
      <w:r w:rsidR="00B424D9" w:rsidRPr="005F1A19">
        <w:rPr>
          <w:rFonts w:ascii="Arial" w:eastAsia="Times New Roman" w:hAnsi="Arial" w:cs="Arial"/>
          <w:bCs/>
          <w:spacing w:val="-8"/>
          <w:sz w:val="28"/>
          <w:szCs w:val="24"/>
          <w:lang w:eastAsia="ru-RU"/>
        </w:rPr>
        <w:t xml:space="preserve"> талдау</w:t>
      </w:r>
      <w:r w:rsidR="008E29CD">
        <w:rPr>
          <w:rFonts w:ascii="Arial" w:eastAsia="Times New Roman" w:hAnsi="Arial" w:cs="Arial"/>
          <w:bCs/>
          <w:spacing w:val="-8"/>
          <w:sz w:val="28"/>
          <w:szCs w:val="24"/>
          <w:lang w:val="kk-KZ" w:eastAsia="ru-RU"/>
        </w:rPr>
        <w:t>ы</w:t>
      </w:r>
      <w:r w:rsidR="00B424D9" w:rsidRPr="005F1A19">
        <w:rPr>
          <w:rFonts w:ascii="Arial" w:eastAsia="Times New Roman" w:hAnsi="Arial" w:cs="Arial"/>
          <w:bCs/>
          <w:spacing w:val="-8"/>
          <w:sz w:val="28"/>
          <w:szCs w:val="24"/>
          <w:lang w:eastAsia="ru-RU"/>
        </w:rPr>
        <w:t xml:space="preserve"> </w:t>
      </w:r>
      <w:r w:rsidR="00B424D9">
        <w:rPr>
          <w:rFonts w:ascii="Arial" w:eastAsia="Times New Roman" w:hAnsi="Arial" w:cs="Arial"/>
          <w:bCs/>
          <w:spacing w:val="-8"/>
          <w:sz w:val="28"/>
          <w:szCs w:val="24"/>
          <w:lang w:eastAsia="ru-RU"/>
        </w:rPr>
        <w:t>ломбардтардың қатысуымен</w:t>
      </w:r>
      <w:r w:rsidR="008E29CD">
        <w:rPr>
          <w:rFonts w:ascii="Arial" w:eastAsia="Times New Roman" w:hAnsi="Arial" w:cs="Arial"/>
          <w:bCs/>
          <w:spacing w:val="-8"/>
          <w:sz w:val="28"/>
          <w:szCs w:val="24"/>
          <w:lang w:val="kk-KZ" w:eastAsia="ru-RU"/>
        </w:rPr>
        <w:t xml:space="preserve"> </w:t>
      </w:r>
      <w:r w:rsidR="008E29CD" w:rsidRPr="00617B39">
        <w:rPr>
          <w:rFonts w:ascii="Arial" w:eastAsia="Times New Roman" w:hAnsi="Arial" w:cs="Arial"/>
          <w:b/>
          <w:bCs/>
          <w:spacing w:val="-8"/>
          <w:sz w:val="28"/>
          <w:szCs w:val="24"/>
          <w:lang w:eastAsia="ru-RU"/>
        </w:rPr>
        <w:t>қылмыстық жолмен алынған кірістерді заңдастырудың тәсілдері</w:t>
      </w:r>
      <w:r w:rsidR="008E29CD">
        <w:rPr>
          <w:rFonts w:ascii="Arial" w:eastAsia="Times New Roman" w:hAnsi="Arial" w:cs="Arial"/>
          <w:b/>
          <w:bCs/>
          <w:spacing w:val="-8"/>
          <w:sz w:val="28"/>
          <w:szCs w:val="24"/>
          <w:lang w:val="kk-KZ" w:eastAsia="ru-RU"/>
        </w:rPr>
        <w:t xml:space="preserve">н </w:t>
      </w:r>
      <w:r w:rsidR="008E29CD">
        <w:rPr>
          <w:rFonts w:ascii="Arial" w:eastAsia="Times New Roman" w:hAnsi="Arial" w:cs="Arial"/>
          <w:bCs/>
          <w:spacing w:val="-8"/>
          <w:sz w:val="28"/>
          <w:szCs w:val="24"/>
          <w:lang w:eastAsia="ru-RU"/>
        </w:rPr>
        <w:t>пайдалану</w:t>
      </w:r>
      <w:r w:rsidR="008E29CD">
        <w:rPr>
          <w:rFonts w:ascii="Arial" w:eastAsia="Times New Roman" w:hAnsi="Arial" w:cs="Arial"/>
          <w:bCs/>
          <w:spacing w:val="-8"/>
          <w:sz w:val="28"/>
          <w:szCs w:val="24"/>
          <w:lang w:val="kk-KZ" w:eastAsia="ru-RU"/>
        </w:rPr>
        <w:t>ды көрсетеді</w:t>
      </w:r>
      <w:r w:rsidR="00B424D9">
        <w:rPr>
          <w:rFonts w:ascii="Arial" w:eastAsia="Times New Roman" w:hAnsi="Arial" w:cs="Arial"/>
          <w:bCs/>
          <w:spacing w:val="-8"/>
          <w:sz w:val="28"/>
          <w:szCs w:val="24"/>
          <w:lang w:eastAsia="ru-RU"/>
        </w:rPr>
        <w:t>:</w:t>
      </w:r>
    </w:p>
    <w:p w14:paraId="2439DDCE" w14:textId="4E3AA544" w:rsidR="00374874" w:rsidRDefault="00B424D9" w:rsidP="00B424D9">
      <w:pPr>
        <w:pBdr>
          <w:bottom w:val="single" w:sz="4" w:space="31" w:color="FFFFFF"/>
        </w:pBdr>
        <w:spacing w:after="0" w:line="240" w:lineRule="auto"/>
        <w:ind w:firstLine="567"/>
        <w:jc w:val="both"/>
        <w:rPr>
          <w:rFonts w:ascii="Arial" w:eastAsia="Times New Roman" w:hAnsi="Arial" w:cs="Arial"/>
          <w:bCs/>
          <w:spacing w:val="-8"/>
          <w:sz w:val="28"/>
          <w:szCs w:val="24"/>
          <w:lang w:eastAsia="ru-RU"/>
        </w:rPr>
      </w:pPr>
      <w:r>
        <w:rPr>
          <w:rFonts w:ascii="Arial" w:eastAsia="Times New Roman" w:hAnsi="Arial" w:cs="Arial"/>
          <w:bCs/>
          <w:spacing w:val="-8"/>
          <w:sz w:val="28"/>
          <w:szCs w:val="24"/>
          <w:lang w:eastAsia="ru-RU"/>
        </w:rPr>
        <w:t xml:space="preserve">- қылмыстар (ұрлық, тонау, қарақшылық, алаяқтық, </w:t>
      </w:r>
      <w:r w:rsidR="008E29CD">
        <w:rPr>
          <w:rFonts w:ascii="Arial" w:eastAsia="Times New Roman" w:hAnsi="Arial" w:cs="Arial"/>
          <w:bCs/>
          <w:spacing w:val="-8"/>
          <w:sz w:val="28"/>
          <w:szCs w:val="24"/>
          <w:lang w:val="kk-KZ" w:eastAsia="ru-RU"/>
        </w:rPr>
        <w:t>бопсалау</w:t>
      </w:r>
      <w:r>
        <w:rPr>
          <w:rFonts w:ascii="Arial" w:eastAsia="Times New Roman" w:hAnsi="Arial" w:cs="Arial"/>
          <w:bCs/>
          <w:spacing w:val="-8"/>
          <w:sz w:val="28"/>
          <w:szCs w:val="24"/>
          <w:lang w:eastAsia="ru-RU"/>
        </w:rPr>
        <w:t xml:space="preserve"> және т.б.) нәтижесінде алынған мүлікті сатып алу.</w:t>
      </w:r>
    </w:p>
    <w:p w14:paraId="5F4DB328" w14:textId="77777777" w:rsidR="00B424D9" w:rsidRDefault="00B424D9" w:rsidP="00B424D9">
      <w:pPr>
        <w:pBdr>
          <w:bottom w:val="single" w:sz="4" w:space="31" w:color="FFFFFF"/>
        </w:pBdr>
        <w:spacing w:after="0" w:line="240" w:lineRule="auto"/>
        <w:ind w:firstLine="567"/>
        <w:jc w:val="both"/>
        <w:rPr>
          <w:rFonts w:ascii="Arial" w:eastAsia="Times New Roman" w:hAnsi="Arial" w:cs="Arial"/>
          <w:bCs/>
          <w:spacing w:val="-8"/>
          <w:sz w:val="28"/>
          <w:szCs w:val="24"/>
          <w:lang w:eastAsia="ru-RU"/>
        </w:rPr>
      </w:pPr>
    </w:p>
    <w:p w14:paraId="1B9E96DB" w14:textId="61DF5693" w:rsidR="00752683" w:rsidRPr="005F1A19" w:rsidRDefault="00454A4B" w:rsidP="00752683">
      <w:pPr>
        <w:pBdr>
          <w:bottom w:val="single" w:sz="4" w:space="31" w:color="FFFFFF"/>
        </w:pBdr>
        <w:spacing w:after="0" w:line="240" w:lineRule="auto"/>
        <w:ind w:firstLine="567"/>
        <w:jc w:val="both"/>
        <w:rPr>
          <w:rFonts w:ascii="Arial" w:eastAsia="Times New Roman" w:hAnsi="Arial" w:cs="Arial"/>
          <w:b/>
          <w:spacing w:val="-8"/>
          <w:sz w:val="28"/>
          <w:szCs w:val="24"/>
          <w:lang w:eastAsia="ru-RU"/>
        </w:rPr>
      </w:pPr>
      <w:r w:rsidRPr="005F1A19">
        <w:rPr>
          <w:rFonts w:ascii="Arial" w:eastAsia="Times New Roman" w:hAnsi="Arial" w:cs="Arial"/>
          <w:b/>
          <w:spacing w:val="-8"/>
          <w:sz w:val="28"/>
          <w:szCs w:val="24"/>
          <w:lang w:eastAsia="ru-RU"/>
        </w:rPr>
        <w:t>4</w:t>
      </w:r>
      <w:r w:rsidR="00752683" w:rsidRPr="005F1A19">
        <w:rPr>
          <w:rFonts w:ascii="Arial" w:eastAsia="Times New Roman" w:hAnsi="Arial" w:cs="Arial"/>
          <w:b/>
          <w:spacing w:val="-8"/>
          <w:sz w:val="28"/>
          <w:szCs w:val="24"/>
          <w:lang w:eastAsia="ru-RU"/>
        </w:rPr>
        <w:t>.</w:t>
      </w:r>
      <w:r w:rsidR="0037013B">
        <w:rPr>
          <w:rFonts w:ascii="Arial" w:eastAsia="Times New Roman" w:hAnsi="Arial" w:cs="Arial"/>
          <w:b/>
          <w:spacing w:val="-8"/>
          <w:sz w:val="28"/>
          <w:szCs w:val="24"/>
          <w:lang w:eastAsia="ru-RU"/>
        </w:rPr>
        <w:t>8</w:t>
      </w:r>
      <w:r w:rsidR="00752683" w:rsidRPr="005F1A19">
        <w:rPr>
          <w:rFonts w:ascii="Arial" w:eastAsia="Times New Roman" w:hAnsi="Arial" w:cs="Arial"/>
          <w:b/>
          <w:spacing w:val="-8"/>
          <w:sz w:val="28"/>
          <w:szCs w:val="24"/>
          <w:lang w:eastAsia="ru-RU"/>
        </w:rPr>
        <w:t>. БАҒАЛЫ ҚАҒАЗДАР НАРЫҒЫНЫҢ ҚАТЫСУШЫЛАРЫ</w:t>
      </w:r>
    </w:p>
    <w:p w14:paraId="2E0E0775" w14:textId="77777777" w:rsidR="00752683" w:rsidRPr="005F1A19" w:rsidRDefault="00752683" w:rsidP="00752683">
      <w:pPr>
        <w:pBdr>
          <w:bottom w:val="single" w:sz="4" w:space="31" w:color="FFFFFF"/>
        </w:pBdr>
        <w:spacing w:after="0" w:line="240" w:lineRule="auto"/>
        <w:ind w:firstLine="567"/>
        <w:jc w:val="both"/>
        <w:rPr>
          <w:rFonts w:ascii="Arial" w:eastAsia="Times New Roman" w:hAnsi="Arial" w:cs="Arial"/>
          <w:b/>
          <w:color w:val="ED7D31" w:themeColor="accent2"/>
          <w:spacing w:val="-8"/>
          <w:sz w:val="28"/>
          <w:szCs w:val="28"/>
          <w:lang w:eastAsia="ru-RU"/>
        </w:rPr>
      </w:pPr>
      <w:r w:rsidRPr="005F1A19">
        <w:rPr>
          <w:rFonts w:ascii="Arial" w:eastAsia="Times New Roman" w:hAnsi="Arial" w:cs="Arial"/>
          <w:b/>
          <w:color w:val="ED7D31" w:themeColor="accent2"/>
          <w:spacing w:val="-8"/>
          <w:sz w:val="28"/>
          <w:szCs w:val="28"/>
          <w:lang w:eastAsia="ru-RU"/>
        </w:rPr>
        <w:t>ТӘУЕКЕЛ ДЕҢГЕЙІ – ОРТАША</w:t>
      </w:r>
    </w:p>
    <w:p w14:paraId="40DD78F2" w14:textId="77777777" w:rsidR="00454A4B" w:rsidRPr="005F1A19" w:rsidRDefault="00454A4B" w:rsidP="00752683">
      <w:pPr>
        <w:pBdr>
          <w:bottom w:val="single" w:sz="4" w:space="31" w:color="FFFFFF"/>
        </w:pBdr>
        <w:spacing w:after="0" w:line="240" w:lineRule="auto"/>
        <w:ind w:firstLine="567"/>
        <w:jc w:val="both"/>
        <w:rPr>
          <w:rFonts w:ascii="Arial" w:eastAsia="Times New Roman" w:hAnsi="Arial" w:cs="Arial"/>
          <w:spacing w:val="-8"/>
          <w:sz w:val="28"/>
          <w:szCs w:val="24"/>
          <w:lang w:eastAsia="ru-RU"/>
        </w:rPr>
      </w:pPr>
    </w:p>
    <w:p w14:paraId="2B1DED3D" w14:textId="5FEEE20F" w:rsidR="00752683" w:rsidRPr="007B73B8" w:rsidRDefault="00752683" w:rsidP="00752683">
      <w:pPr>
        <w:pBdr>
          <w:bottom w:val="single" w:sz="4" w:space="31" w:color="FFFFFF"/>
        </w:pBdr>
        <w:spacing w:after="0" w:line="240" w:lineRule="auto"/>
        <w:ind w:firstLine="567"/>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Қылмыстық-құқықтық статистиканы</w:t>
      </w:r>
      <w:r w:rsidR="008E29CD">
        <w:rPr>
          <w:rFonts w:ascii="Arial" w:eastAsia="Times New Roman" w:hAnsi="Arial" w:cs="Arial"/>
          <w:bCs/>
          <w:spacing w:val="-8"/>
          <w:sz w:val="28"/>
          <w:szCs w:val="24"/>
          <w:lang w:val="kk-KZ" w:eastAsia="ru-RU"/>
        </w:rPr>
        <w:t>ң</w:t>
      </w:r>
      <w:r w:rsidRPr="007B73B8">
        <w:rPr>
          <w:rFonts w:ascii="Arial" w:eastAsia="Times New Roman" w:hAnsi="Arial" w:cs="Arial"/>
          <w:bCs/>
          <w:spacing w:val="-8"/>
          <w:sz w:val="28"/>
          <w:szCs w:val="24"/>
          <w:lang w:eastAsia="ru-RU"/>
        </w:rPr>
        <w:t xml:space="preserve"> талдау</w:t>
      </w:r>
      <w:r w:rsidR="008E29CD">
        <w:rPr>
          <w:rFonts w:ascii="Arial" w:eastAsia="Times New Roman" w:hAnsi="Arial" w:cs="Arial"/>
          <w:bCs/>
          <w:spacing w:val="-8"/>
          <w:sz w:val="28"/>
          <w:szCs w:val="24"/>
          <w:lang w:val="kk-KZ" w:eastAsia="ru-RU"/>
        </w:rPr>
        <w:t>ы</w:t>
      </w:r>
      <w:r w:rsidRPr="007B73B8">
        <w:rPr>
          <w:rFonts w:ascii="Arial" w:eastAsia="Times New Roman" w:hAnsi="Arial" w:cs="Arial"/>
          <w:bCs/>
          <w:spacing w:val="-8"/>
          <w:sz w:val="28"/>
          <w:szCs w:val="24"/>
          <w:lang w:eastAsia="ru-RU"/>
        </w:rPr>
        <w:t xml:space="preserve"> бағалы қағаздар нарығының</w:t>
      </w:r>
      <w:r w:rsidR="008E29CD" w:rsidRPr="008E29CD">
        <w:rPr>
          <w:rFonts w:ascii="Arial" w:eastAsia="Times New Roman" w:hAnsi="Arial" w:cs="Arial"/>
          <w:bCs/>
          <w:spacing w:val="-8"/>
          <w:sz w:val="28"/>
          <w:szCs w:val="24"/>
          <w:lang w:eastAsia="ru-RU"/>
        </w:rPr>
        <w:t xml:space="preserve"> </w:t>
      </w:r>
      <w:r w:rsidR="008E29CD" w:rsidRPr="007B73B8">
        <w:rPr>
          <w:rFonts w:ascii="Arial" w:eastAsia="Times New Roman" w:hAnsi="Arial" w:cs="Arial"/>
          <w:bCs/>
          <w:spacing w:val="-8"/>
          <w:sz w:val="28"/>
          <w:szCs w:val="24"/>
          <w:lang w:eastAsia="ru-RU"/>
        </w:rPr>
        <w:t>қатысушылар</w:t>
      </w:r>
      <w:r w:rsidR="008E29CD">
        <w:rPr>
          <w:rFonts w:ascii="Arial" w:eastAsia="Times New Roman" w:hAnsi="Arial" w:cs="Arial"/>
          <w:bCs/>
          <w:spacing w:val="-8"/>
          <w:sz w:val="28"/>
          <w:szCs w:val="24"/>
          <w:lang w:val="kk-KZ" w:eastAsia="ru-RU"/>
        </w:rPr>
        <w:t>ын</w:t>
      </w:r>
      <w:r w:rsidR="008E29CD" w:rsidRPr="008E29CD">
        <w:rPr>
          <w:rFonts w:ascii="Arial" w:eastAsia="Times New Roman" w:hAnsi="Arial" w:cs="Arial"/>
          <w:bCs/>
          <w:spacing w:val="-8"/>
          <w:sz w:val="28"/>
          <w:szCs w:val="24"/>
          <w:lang w:eastAsia="ru-RU"/>
        </w:rPr>
        <w:t xml:space="preserve"> </w:t>
      </w:r>
      <w:r w:rsidR="008E29CD" w:rsidRPr="007B73B8">
        <w:rPr>
          <w:rFonts w:ascii="Arial" w:eastAsia="Times New Roman" w:hAnsi="Arial" w:cs="Arial"/>
          <w:bCs/>
          <w:spacing w:val="-8"/>
          <w:sz w:val="28"/>
          <w:szCs w:val="24"/>
          <w:lang w:eastAsia="ru-RU"/>
        </w:rPr>
        <w:t>пайдалана отырып</w:t>
      </w:r>
      <w:r w:rsidR="008E29CD" w:rsidRPr="008E29CD">
        <w:rPr>
          <w:rFonts w:ascii="Arial" w:eastAsia="Times New Roman" w:hAnsi="Arial" w:cs="Arial"/>
          <w:b/>
          <w:bCs/>
          <w:spacing w:val="-8"/>
          <w:sz w:val="28"/>
          <w:szCs w:val="24"/>
          <w:lang w:eastAsia="ru-RU"/>
        </w:rPr>
        <w:t xml:space="preserve"> </w:t>
      </w:r>
      <w:r w:rsidR="008E29CD" w:rsidRPr="007B73B8">
        <w:rPr>
          <w:rFonts w:ascii="Arial" w:eastAsia="Times New Roman" w:hAnsi="Arial" w:cs="Arial"/>
          <w:b/>
          <w:bCs/>
          <w:spacing w:val="-8"/>
          <w:sz w:val="28"/>
          <w:szCs w:val="24"/>
          <w:lang w:eastAsia="ru-RU"/>
        </w:rPr>
        <w:t>қылмыстық жолмен алынған кірістерді заңдастырудың тәсілдері</w:t>
      </w:r>
      <w:r w:rsidR="008E29CD">
        <w:rPr>
          <w:rFonts w:ascii="Arial" w:eastAsia="Times New Roman" w:hAnsi="Arial" w:cs="Arial"/>
          <w:b/>
          <w:bCs/>
          <w:spacing w:val="-8"/>
          <w:sz w:val="28"/>
          <w:szCs w:val="24"/>
          <w:lang w:val="kk-KZ" w:eastAsia="ru-RU"/>
        </w:rPr>
        <w:t>н</w:t>
      </w:r>
      <w:r w:rsidR="008E29CD" w:rsidRPr="008E29CD">
        <w:rPr>
          <w:rFonts w:ascii="Arial" w:eastAsia="Times New Roman" w:hAnsi="Arial" w:cs="Arial"/>
          <w:bCs/>
          <w:spacing w:val="-8"/>
          <w:sz w:val="28"/>
          <w:szCs w:val="24"/>
          <w:lang w:eastAsia="ru-RU"/>
        </w:rPr>
        <w:t xml:space="preserve"> </w:t>
      </w:r>
      <w:r w:rsidR="008E29CD" w:rsidRPr="007B73B8">
        <w:rPr>
          <w:rFonts w:ascii="Arial" w:eastAsia="Times New Roman" w:hAnsi="Arial" w:cs="Arial"/>
          <w:bCs/>
          <w:spacing w:val="-8"/>
          <w:sz w:val="28"/>
          <w:szCs w:val="24"/>
          <w:lang w:eastAsia="ru-RU"/>
        </w:rPr>
        <w:t>пайдалануды көрсетеді</w:t>
      </w:r>
      <w:r w:rsidRPr="007B73B8">
        <w:rPr>
          <w:rFonts w:ascii="Arial" w:eastAsia="Times New Roman" w:hAnsi="Arial" w:cs="Arial"/>
          <w:bCs/>
          <w:spacing w:val="-8"/>
          <w:sz w:val="28"/>
          <w:szCs w:val="24"/>
          <w:lang w:eastAsia="ru-RU"/>
        </w:rPr>
        <w:t>:</w:t>
      </w:r>
    </w:p>
    <w:p w14:paraId="494D5859" w14:textId="7B6B6746" w:rsidR="00FC6299" w:rsidRDefault="00135BB3" w:rsidP="00135BB3">
      <w:pPr>
        <w:pBdr>
          <w:bottom w:val="single" w:sz="4" w:space="31" w:color="FFFFFF"/>
        </w:pBdr>
        <w:spacing w:after="0" w:line="240" w:lineRule="auto"/>
        <w:ind w:firstLine="567"/>
        <w:jc w:val="both"/>
        <w:rPr>
          <w:rFonts w:ascii="Arial" w:eastAsia="Times New Roman" w:hAnsi="Arial" w:cs="Arial"/>
          <w:spacing w:val="-8"/>
          <w:sz w:val="28"/>
          <w:szCs w:val="28"/>
          <w:lang w:eastAsia="ru-RU"/>
        </w:rPr>
      </w:pPr>
      <w:r w:rsidRPr="007B73B8">
        <w:rPr>
          <w:rFonts w:ascii="Arial" w:eastAsia="Times New Roman" w:hAnsi="Arial" w:cs="Arial"/>
          <w:spacing w:val="-8"/>
          <w:sz w:val="28"/>
          <w:szCs w:val="28"/>
          <w:lang w:eastAsia="ru-RU"/>
        </w:rPr>
        <w:t xml:space="preserve">- </w:t>
      </w:r>
      <w:r w:rsidR="008E29CD">
        <w:rPr>
          <w:rFonts w:ascii="Arial" w:eastAsia="Times New Roman" w:hAnsi="Arial" w:cs="Arial"/>
          <w:spacing w:val="-8"/>
          <w:sz w:val="28"/>
          <w:szCs w:val="28"/>
          <w:lang w:val="kk-KZ" w:eastAsia="ru-RU"/>
        </w:rPr>
        <w:t>жалған</w:t>
      </w:r>
      <w:r w:rsidR="003E44B5" w:rsidRPr="007B73B8">
        <w:rPr>
          <w:rFonts w:ascii="Arial" w:eastAsia="Times New Roman" w:hAnsi="Arial" w:cs="Arial"/>
          <w:spacing w:val="-8"/>
          <w:sz w:val="28"/>
          <w:szCs w:val="28"/>
          <w:lang w:eastAsia="ru-RU"/>
        </w:rPr>
        <w:t xml:space="preserve"> адамдарға қатысты</w:t>
      </w:r>
      <w:r w:rsidR="008E29CD">
        <w:rPr>
          <w:rFonts w:ascii="Arial" w:eastAsia="Times New Roman" w:hAnsi="Arial" w:cs="Arial"/>
          <w:spacing w:val="-8"/>
          <w:sz w:val="28"/>
          <w:szCs w:val="28"/>
          <w:lang w:val="kk-KZ" w:eastAsia="ru-RU"/>
        </w:rPr>
        <w:t xml:space="preserve"> қызмет көрсету</w:t>
      </w:r>
      <w:r w:rsidRPr="007B73B8">
        <w:rPr>
          <w:rFonts w:ascii="Arial" w:eastAsia="Times New Roman" w:hAnsi="Arial" w:cs="Arial"/>
          <w:spacing w:val="-8"/>
          <w:sz w:val="28"/>
          <w:szCs w:val="28"/>
          <w:lang w:eastAsia="ru-RU"/>
        </w:rPr>
        <w:t>;</w:t>
      </w:r>
    </w:p>
    <w:p w14:paraId="7BBF2047" w14:textId="6265ECFA" w:rsidR="00135BB3" w:rsidRPr="007B73B8" w:rsidRDefault="00135BB3" w:rsidP="00135BB3">
      <w:pPr>
        <w:pBdr>
          <w:bottom w:val="single" w:sz="4" w:space="31" w:color="FFFFFF"/>
        </w:pBdr>
        <w:spacing w:after="0" w:line="240" w:lineRule="auto"/>
        <w:ind w:firstLine="567"/>
        <w:jc w:val="both"/>
        <w:rPr>
          <w:rFonts w:ascii="Arial" w:eastAsia="Times New Roman" w:hAnsi="Arial" w:cs="Arial"/>
          <w:spacing w:val="-8"/>
          <w:sz w:val="28"/>
          <w:szCs w:val="28"/>
          <w:lang w:eastAsia="ru-RU"/>
        </w:rPr>
      </w:pPr>
      <w:r w:rsidRPr="007B73B8">
        <w:rPr>
          <w:rFonts w:ascii="Arial" w:eastAsia="Times New Roman" w:hAnsi="Arial" w:cs="Arial"/>
          <w:spacing w:val="-8"/>
          <w:sz w:val="28"/>
          <w:szCs w:val="28"/>
          <w:lang w:eastAsia="ru-RU"/>
        </w:rPr>
        <w:t>- жалған мәмілелер жасау;</w:t>
      </w:r>
    </w:p>
    <w:p w14:paraId="063E801D" w14:textId="0B6CAB9A" w:rsidR="00364936" w:rsidRPr="00E063C0" w:rsidRDefault="00135BB3" w:rsidP="00135BB3">
      <w:pPr>
        <w:pBdr>
          <w:bottom w:val="single" w:sz="4" w:space="31" w:color="FFFFFF"/>
        </w:pBdr>
        <w:spacing w:after="0" w:line="240" w:lineRule="auto"/>
        <w:ind w:firstLine="567"/>
        <w:jc w:val="both"/>
        <w:rPr>
          <w:rFonts w:ascii="Arial" w:eastAsia="Times New Roman" w:hAnsi="Arial" w:cs="Arial"/>
          <w:bCs/>
          <w:spacing w:val="-8"/>
          <w:sz w:val="28"/>
          <w:szCs w:val="24"/>
          <w:lang w:eastAsia="ru-RU"/>
        </w:rPr>
      </w:pPr>
      <w:r w:rsidRPr="00E063C0">
        <w:rPr>
          <w:rFonts w:ascii="Arial" w:eastAsia="Times New Roman" w:hAnsi="Arial" w:cs="Arial"/>
          <w:bCs/>
          <w:spacing w:val="-8"/>
          <w:sz w:val="28"/>
          <w:szCs w:val="24"/>
          <w:lang w:eastAsia="ru-RU"/>
        </w:rPr>
        <w:t xml:space="preserve">- </w:t>
      </w:r>
      <w:r w:rsidR="0012236D" w:rsidRPr="00E063C0">
        <w:rPr>
          <w:rFonts w:ascii="Arial" w:eastAsia="Times New Roman" w:hAnsi="Arial" w:cs="Arial"/>
          <w:bCs/>
          <w:spacing w:val="-8"/>
          <w:sz w:val="28"/>
          <w:szCs w:val="24"/>
          <w:lang w:eastAsia="ru-RU"/>
        </w:rPr>
        <w:t xml:space="preserve">бағалы қағаздар бірнеше юрисдикциялар арқылы сатып алынатын және қайта сатылатын трансшекаралық операцияларды </w:t>
      </w:r>
      <w:r w:rsidR="0013778A">
        <w:rPr>
          <w:rFonts w:ascii="Arial" w:eastAsia="Times New Roman" w:hAnsi="Arial" w:cs="Arial"/>
          <w:bCs/>
          <w:spacing w:val="-8"/>
          <w:sz w:val="28"/>
          <w:szCs w:val="24"/>
          <w:lang w:val="kk-KZ" w:eastAsia="ru-RU"/>
        </w:rPr>
        <w:t>жасау</w:t>
      </w:r>
      <w:r w:rsidR="0012236D" w:rsidRPr="00E063C0">
        <w:rPr>
          <w:rFonts w:ascii="Arial" w:eastAsia="Times New Roman" w:hAnsi="Arial" w:cs="Arial"/>
          <w:bCs/>
          <w:spacing w:val="-8"/>
          <w:sz w:val="28"/>
          <w:szCs w:val="24"/>
          <w:lang w:eastAsia="ru-RU"/>
        </w:rPr>
        <w:t>, бұл олардың түпкілікті иесін қадағалауды қиындатады</w:t>
      </w:r>
      <w:r w:rsidR="003E44B5" w:rsidRPr="00E063C0">
        <w:rPr>
          <w:rFonts w:ascii="Arial" w:eastAsia="Times New Roman" w:hAnsi="Arial" w:cs="Arial"/>
          <w:bCs/>
          <w:spacing w:val="-8"/>
          <w:sz w:val="28"/>
          <w:szCs w:val="24"/>
          <w:lang w:eastAsia="ru-RU"/>
        </w:rPr>
        <w:t xml:space="preserve"> және заңсыз активтердің елден тыс жерлерге жылжуына алғышарттар жасайды.</w:t>
      </w:r>
    </w:p>
    <w:p w14:paraId="53579E7C" w14:textId="77777777" w:rsidR="00E92F23" w:rsidRDefault="00E92F23" w:rsidP="00894A59">
      <w:pPr>
        <w:pBdr>
          <w:bottom w:val="single" w:sz="4" w:space="31" w:color="FFFFFF"/>
        </w:pBdr>
        <w:spacing w:after="0" w:line="240" w:lineRule="auto"/>
        <w:ind w:firstLine="567"/>
        <w:jc w:val="both"/>
        <w:rPr>
          <w:rFonts w:ascii="Arial" w:eastAsia="Times New Roman" w:hAnsi="Arial" w:cs="Arial"/>
          <w:b/>
          <w:spacing w:val="-8"/>
          <w:sz w:val="28"/>
          <w:szCs w:val="24"/>
          <w:lang w:eastAsia="ru-RU"/>
        </w:rPr>
      </w:pPr>
    </w:p>
    <w:p w14:paraId="443D1514" w14:textId="77777777" w:rsidR="00887C30" w:rsidRPr="00E063C0" w:rsidRDefault="00887C30" w:rsidP="00894A59">
      <w:pPr>
        <w:pBdr>
          <w:bottom w:val="single" w:sz="4" w:space="31" w:color="FFFFFF"/>
        </w:pBdr>
        <w:spacing w:after="0" w:line="240" w:lineRule="auto"/>
        <w:ind w:firstLine="567"/>
        <w:jc w:val="both"/>
        <w:rPr>
          <w:rFonts w:ascii="Arial" w:eastAsia="Times New Roman" w:hAnsi="Arial" w:cs="Arial"/>
          <w:b/>
          <w:spacing w:val="-8"/>
          <w:sz w:val="28"/>
          <w:szCs w:val="24"/>
          <w:lang w:eastAsia="ru-RU"/>
        </w:rPr>
      </w:pPr>
    </w:p>
    <w:p w14:paraId="6B8AEA3C" w14:textId="0F1D8490" w:rsidR="004F4E48" w:rsidRPr="00E063C0" w:rsidRDefault="00454A4B" w:rsidP="00894A59">
      <w:pPr>
        <w:pBdr>
          <w:bottom w:val="single" w:sz="4" w:space="31" w:color="FFFFFF"/>
        </w:pBdr>
        <w:spacing w:after="0" w:line="240" w:lineRule="auto"/>
        <w:ind w:firstLine="567"/>
        <w:jc w:val="both"/>
        <w:rPr>
          <w:rFonts w:ascii="Arial" w:eastAsia="Times New Roman" w:hAnsi="Arial" w:cs="Arial"/>
          <w:b/>
          <w:spacing w:val="-8"/>
          <w:sz w:val="28"/>
          <w:szCs w:val="24"/>
          <w:lang w:eastAsia="ru-RU"/>
        </w:rPr>
      </w:pPr>
      <w:r w:rsidRPr="00E063C0">
        <w:rPr>
          <w:rFonts w:ascii="Arial" w:eastAsia="Times New Roman" w:hAnsi="Arial" w:cs="Arial"/>
          <w:b/>
          <w:spacing w:val="-8"/>
          <w:sz w:val="28"/>
          <w:szCs w:val="24"/>
          <w:lang w:eastAsia="ru-RU"/>
        </w:rPr>
        <w:lastRenderedPageBreak/>
        <w:t>4</w:t>
      </w:r>
      <w:r w:rsidR="004F4E48" w:rsidRPr="00E063C0">
        <w:rPr>
          <w:rFonts w:ascii="Arial" w:eastAsia="Times New Roman" w:hAnsi="Arial" w:cs="Arial"/>
          <w:b/>
          <w:spacing w:val="-8"/>
          <w:sz w:val="28"/>
          <w:szCs w:val="24"/>
          <w:lang w:eastAsia="ru-RU"/>
        </w:rPr>
        <w:t>.</w:t>
      </w:r>
      <w:r w:rsidR="00297CEC">
        <w:rPr>
          <w:rFonts w:ascii="Arial" w:eastAsia="Times New Roman" w:hAnsi="Arial" w:cs="Arial"/>
          <w:b/>
          <w:spacing w:val="-8"/>
          <w:sz w:val="28"/>
          <w:szCs w:val="24"/>
          <w:lang w:eastAsia="ru-RU"/>
        </w:rPr>
        <w:t>9</w:t>
      </w:r>
      <w:r w:rsidR="004F4E48" w:rsidRPr="00E063C0">
        <w:rPr>
          <w:rFonts w:ascii="Arial" w:eastAsia="Times New Roman" w:hAnsi="Arial" w:cs="Arial"/>
          <w:b/>
          <w:spacing w:val="-8"/>
          <w:sz w:val="28"/>
          <w:szCs w:val="24"/>
          <w:lang w:eastAsia="ru-RU"/>
        </w:rPr>
        <w:t xml:space="preserve">. </w:t>
      </w:r>
      <w:r w:rsidR="0013778A">
        <w:rPr>
          <w:rFonts w:ascii="Arial" w:eastAsia="Times New Roman" w:hAnsi="Arial" w:cs="Arial"/>
          <w:b/>
          <w:spacing w:val="-8"/>
          <w:sz w:val="28"/>
          <w:szCs w:val="24"/>
          <w:lang w:val="kk-KZ" w:eastAsia="ru-RU"/>
        </w:rPr>
        <w:t>ӨЗГЕ</w:t>
      </w:r>
      <w:r w:rsidR="0013778A" w:rsidRPr="00E063C0">
        <w:rPr>
          <w:rFonts w:ascii="Arial" w:eastAsia="Times New Roman" w:hAnsi="Arial" w:cs="Arial"/>
          <w:b/>
          <w:spacing w:val="-8"/>
          <w:sz w:val="28"/>
          <w:szCs w:val="24"/>
          <w:lang w:eastAsia="ru-RU"/>
        </w:rPr>
        <w:t xml:space="preserve"> </w:t>
      </w:r>
      <w:r w:rsidR="00E06933" w:rsidRPr="00E063C0">
        <w:rPr>
          <w:rFonts w:ascii="Arial" w:eastAsia="Times New Roman" w:hAnsi="Arial" w:cs="Arial"/>
          <w:b/>
          <w:spacing w:val="-8"/>
          <w:sz w:val="28"/>
          <w:szCs w:val="24"/>
          <w:lang w:eastAsia="ru-RU"/>
        </w:rPr>
        <w:t>ҚАРЖЫ МОНИТОРИНГІНІҢ СУБЪЕКТІЛЕРІ</w:t>
      </w:r>
    </w:p>
    <w:p w14:paraId="1184682E" w14:textId="38DF84CD" w:rsidR="004F4E48" w:rsidRPr="00E063C0" w:rsidRDefault="004F4E48" w:rsidP="00894A59">
      <w:pPr>
        <w:pBdr>
          <w:bottom w:val="single" w:sz="4" w:space="31" w:color="FFFFFF"/>
        </w:pBdr>
        <w:spacing w:after="0" w:line="240" w:lineRule="auto"/>
        <w:ind w:firstLine="567"/>
        <w:jc w:val="both"/>
        <w:rPr>
          <w:rFonts w:ascii="Arial" w:eastAsia="Times New Roman" w:hAnsi="Arial" w:cs="Arial"/>
          <w:b/>
          <w:color w:val="00B050"/>
          <w:spacing w:val="-8"/>
          <w:sz w:val="28"/>
          <w:szCs w:val="24"/>
          <w:lang w:eastAsia="ru-RU"/>
        </w:rPr>
      </w:pPr>
      <w:r w:rsidRPr="00E063C0">
        <w:rPr>
          <w:rFonts w:ascii="Arial" w:eastAsia="Times New Roman" w:hAnsi="Arial" w:cs="Arial"/>
          <w:b/>
          <w:color w:val="00B050"/>
          <w:spacing w:val="-8"/>
          <w:sz w:val="28"/>
          <w:szCs w:val="24"/>
          <w:lang w:eastAsia="ru-RU"/>
        </w:rPr>
        <w:t>ТӘУЕКЕЛ ДЕҢГЕЙІ – ТӨМЕН</w:t>
      </w:r>
    </w:p>
    <w:p w14:paraId="71F69059" w14:textId="77777777" w:rsidR="00012F32" w:rsidRPr="00E063C0" w:rsidRDefault="00012F32" w:rsidP="00894A59">
      <w:pPr>
        <w:pBdr>
          <w:bottom w:val="single" w:sz="4" w:space="31" w:color="FFFFFF"/>
        </w:pBdr>
        <w:spacing w:after="0" w:line="240" w:lineRule="auto"/>
        <w:ind w:firstLine="567"/>
        <w:jc w:val="both"/>
        <w:rPr>
          <w:rFonts w:ascii="Arial" w:eastAsia="Times New Roman" w:hAnsi="Arial" w:cs="Arial"/>
          <w:spacing w:val="-8"/>
          <w:sz w:val="28"/>
          <w:szCs w:val="24"/>
          <w:lang w:eastAsia="ru-RU"/>
        </w:rPr>
      </w:pPr>
    </w:p>
    <w:p w14:paraId="41086F0D" w14:textId="67F99E2C" w:rsidR="004F4E48" w:rsidRPr="00E063C0" w:rsidRDefault="00F0619C" w:rsidP="00F0619C">
      <w:pPr>
        <w:pBdr>
          <w:bottom w:val="single" w:sz="4" w:space="31" w:color="FFFFFF"/>
        </w:pBdr>
        <w:spacing w:after="0" w:line="240" w:lineRule="auto"/>
        <w:ind w:firstLine="567"/>
        <w:jc w:val="both"/>
        <w:rPr>
          <w:rFonts w:ascii="Arial" w:eastAsia="Times New Roman" w:hAnsi="Arial" w:cs="Arial"/>
          <w:spacing w:val="-8"/>
          <w:sz w:val="28"/>
          <w:szCs w:val="24"/>
          <w:lang w:eastAsia="ru-RU"/>
        </w:rPr>
      </w:pPr>
      <w:r w:rsidRPr="00246C36">
        <w:rPr>
          <w:rFonts w:ascii="Arial" w:eastAsia="Times New Roman" w:hAnsi="Arial" w:cs="Arial"/>
          <w:spacing w:val="-8"/>
          <w:sz w:val="28"/>
          <w:szCs w:val="24"/>
          <w:lang w:eastAsia="ru-RU"/>
        </w:rPr>
        <w:t>Тауар биржалары, сақтандыру ұйымдары, БЖЗҚ, адвокаттар, бухгалтерлік ұйымдар, пошта операторлары, МҚҰ</w:t>
      </w:r>
      <w:r w:rsidR="0013778A">
        <w:rPr>
          <w:rFonts w:ascii="Arial" w:eastAsia="Times New Roman" w:hAnsi="Arial" w:cs="Arial"/>
          <w:spacing w:val="-8"/>
          <w:sz w:val="28"/>
          <w:szCs w:val="24"/>
          <w:lang w:val="kk-KZ" w:eastAsia="ru-RU"/>
        </w:rPr>
        <w:t>,</w:t>
      </w:r>
      <w:r w:rsidRPr="00246C36">
        <w:rPr>
          <w:rFonts w:ascii="Arial" w:eastAsia="Times New Roman" w:hAnsi="Arial" w:cs="Arial"/>
          <w:spacing w:val="-8"/>
          <w:sz w:val="28"/>
          <w:szCs w:val="24"/>
          <w:lang w:eastAsia="ru-RU"/>
        </w:rPr>
        <w:t xml:space="preserve"> </w:t>
      </w:r>
      <w:r w:rsidR="0013778A">
        <w:rPr>
          <w:rFonts w:ascii="Arial" w:eastAsia="Times New Roman" w:hAnsi="Arial" w:cs="Arial"/>
          <w:spacing w:val="-8"/>
          <w:sz w:val="28"/>
          <w:szCs w:val="24"/>
          <w:lang w:eastAsia="ru-RU"/>
        </w:rPr>
        <w:t xml:space="preserve">кредиттік серіктестіктер (ипотекалық ұйымдар, агроөнеркәсіптік кешен саласындағы ұлттық басқарушы холдингтің еншілес ұйымдары), </w:t>
      </w:r>
      <w:r w:rsidR="0013778A" w:rsidRPr="00246C36">
        <w:rPr>
          <w:rFonts w:ascii="Arial" w:eastAsia="Times New Roman" w:hAnsi="Arial" w:cs="Arial"/>
          <w:spacing w:val="-8"/>
          <w:sz w:val="28"/>
          <w:szCs w:val="24"/>
          <w:lang w:eastAsia="ru-RU"/>
        </w:rPr>
        <w:t xml:space="preserve">лизингтік компаниялар, аудиторлық ұйымдар </w:t>
      </w:r>
      <w:r w:rsidRPr="00246C36">
        <w:rPr>
          <w:rFonts w:ascii="Arial" w:eastAsia="Times New Roman" w:hAnsi="Arial" w:cs="Arial"/>
          <w:spacing w:val="-8"/>
          <w:sz w:val="28"/>
          <w:szCs w:val="24"/>
          <w:lang w:eastAsia="ru-RU"/>
        </w:rPr>
        <w:t xml:space="preserve">сияқты басқа </w:t>
      </w:r>
      <w:r w:rsidR="0013778A">
        <w:rPr>
          <w:rFonts w:ascii="Arial" w:eastAsia="Times New Roman" w:hAnsi="Arial" w:cs="Arial"/>
          <w:spacing w:val="-8"/>
          <w:sz w:val="28"/>
          <w:szCs w:val="24"/>
          <w:lang w:val="kk-KZ" w:eastAsia="ru-RU"/>
        </w:rPr>
        <w:t>ҚМС</w:t>
      </w:r>
      <w:r w:rsidRPr="00246C36">
        <w:rPr>
          <w:rFonts w:ascii="Arial" w:eastAsia="Times New Roman" w:hAnsi="Arial" w:cs="Arial"/>
          <w:spacing w:val="-8"/>
          <w:sz w:val="28"/>
          <w:szCs w:val="24"/>
          <w:lang w:eastAsia="ru-RU"/>
        </w:rPr>
        <w:t xml:space="preserve"> қызметін талдау</w:t>
      </w:r>
      <w:r w:rsidR="0013778A">
        <w:rPr>
          <w:rFonts w:ascii="Arial" w:eastAsia="Times New Roman" w:hAnsi="Arial" w:cs="Arial"/>
          <w:spacing w:val="-8"/>
          <w:sz w:val="28"/>
          <w:szCs w:val="24"/>
          <w:lang w:val="kk-KZ" w:eastAsia="ru-RU"/>
        </w:rPr>
        <w:t>ы</w:t>
      </w:r>
      <w:r w:rsidRPr="00246C36">
        <w:rPr>
          <w:rFonts w:ascii="Arial" w:eastAsia="Times New Roman" w:hAnsi="Arial" w:cs="Arial"/>
          <w:spacing w:val="-8"/>
          <w:sz w:val="28"/>
          <w:szCs w:val="24"/>
          <w:lang w:eastAsia="ru-RU"/>
        </w:rPr>
        <w:t xml:space="preserve"> </w:t>
      </w:r>
      <w:r w:rsidR="0013778A">
        <w:rPr>
          <w:rFonts w:ascii="Arial" w:eastAsia="Times New Roman" w:hAnsi="Arial" w:cs="Arial"/>
          <w:spacing w:val="-8"/>
          <w:sz w:val="28"/>
          <w:szCs w:val="24"/>
          <w:lang w:val="kk-KZ" w:eastAsia="ru-RU"/>
        </w:rPr>
        <w:t>КЖ</w:t>
      </w:r>
      <w:r w:rsidRPr="00246C36">
        <w:rPr>
          <w:rFonts w:ascii="Arial" w:eastAsia="Times New Roman" w:hAnsi="Arial" w:cs="Arial"/>
          <w:spacing w:val="-8"/>
          <w:sz w:val="28"/>
          <w:szCs w:val="24"/>
          <w:lang w:eastAsia="ru-RU"/>
        </w:rPr>
        <w:t xml:space="preserve"> тәуекелінің төмен деңгейін көрсетті.</w:t>
      </w:r>
    </w:p>
    <w:p w14:paraId="6DF10DE7" w14:textId="6E35DD71" w:rsidR="008D3CF4" w:rsidRDefault="004F4E48" w:rsidP="00894A59">
      <w:pPr>
        <w:pBdr>
          <w:bottom w:val="single" w:sz="4" w:space="31" w:color="FFFFFF"/>
        </w:pBdr>
        <w:spacing w:after="0" w:line="240" w:lineRule="auto"/>
        <w:ind w:firstLine="567"/>
        <w:jc w:val="both"/>
        <w:rPr>
          <w:rFonts w:ascii="Arial" w:eastAsia="Times New Roman" w:hAnsi="Arial" w:cs="Arial"/>
          <w:spacing w:val="-8"/>
          <w:sz w:val="28"/>
          <w:szCs w:val="24"/>
          <w:lang w:eastAsia="ru-RU"/>
        </w:rPr>
      </w:pPr>
      <w:r w:rsidRPr="00E063C0">
        <w:rPr>
          <w:rFonts w:ascii="Arial" w:eastAsia="Times New Roman" w:hAnsi="Arial" w:cs="Arial"/>
          <w:spacing w:val="-8"/>
          <w:sz w:val="28"/>
          <w:szCs w:val="24"/>
          <w:lang w:eastAsia="ru-RU"/>
        </w:rPr>
        <w:t xml:space="preserve">Мұның негізгі себебі осы субъектілердің </w:t>
      </w:r>
      <w:r w:rsidR="0013778A">
        <w:rPr>
          <w:rFonts w:ascii="Arial" w:eastAsia="Times New Roman" w:hAnsi="Arial" w:cs="Arial"/>
          <w:spacing w:val="-8"/>
          <w:sz w:val="28"/>
          <w:szCs w:val="24"/>
          <w:lang w:val="kk-KZ" w:eastAsia="ru-RU"/>
        </w:rPr>
        <w:t xml:space="preserve">КЖ тәуекелдеріне ұшыраудың жоғары деңгейі бар </w:t>
      </w:r>
      <w:r w:rsidRPr="00E063C0">
        <w:rPr>
          <w:rFonts w:ascii="Arial" w:eastAsia="Times New Roman" w:hAnsi="Arial" w:cs="Arial"/>
          <w:spacing w:val="-8"/>
          <w:sz w:val="28"/>
          <w:szCs w:val="24"/>
          <w:lang w:eastAsia="ru-RU"/>
        </w:rPr>
        <w:t>қаржылық операцияларға шектеулі қатысуы болып табылады.</w:t>
      </w:r>
    </w:p>
    <w:p w14:paraId="166BB9DB" w14:textId="4F64E986" w:rsidR="004F4E48" w:rsidRPr="007B73B8" w:rsidRDefault="0013778A" w:rsidP="00894A59">
      <w:pPr>
        <w:pBdr>
          <w:bottom w:val="single" w:sz="4" w:space="31" w:color="FFFFFF"/>
        </w:pBdr>
        <w:spacing w:after="0" w:line="240" w:lineRule="auto"/>
        <w:ind w:firstLine="567"/>
        <w:jc w:val="both"/>
        <w:rPr>
          <w:rFonts w:ascii="Arial" w:eastAsia="Times New Roman" w:hAnsi="Arial" w:cs="Arial"/>
          <w:spacing w:val="-8"/>
          <w:sz w:val="28"/>
          <w:szCs w:val="24"/>
          <w:lang w:eastAsia="ru-RU"/>
        </w:rPr>
      </w:pPr>
      <w:r>
        <w:rPr>
          <w:rFonts w:ascii="Arial" w:eastAsia="Times New Roman" w:hAnsi="Arial" w:cs="Arial"/>
          <w:spacing w:val="-8"/>
          <w:sz w:val="28"/>
          <w:szCs w:val="24"/>
          <w:lang w:val="kk-KZ" w:eastAsia="ru-RU"/>
        </w:rPr>
        <w:t>Ө</w:t>
      </w:r>
      <w:r w:rsidR="004F4E48" w:rsidRPr="00E063C0">
        <w:rPr>
          <w:rFonts w:ascii="Arial" w:eastAsia="Times New Roman" w:hAnsi="Arial" w:cs="Arial"/>
          <w:spacing w:val="-8"/>
          <w:sz w:val="28"/>
          <w:szCs w:val="24"/>
          <w:lang w:eastAsia="ru-RU"/>
        </w:rPr>
        <w:t xml:space="preserve">зге секторлардан </w:t>
      </w:r>
      <w:r>
        <w:rPr>
          <w:rFonts w:ascii="Arial" w:eastAsia="Times New Roman" w:hAnsi="Arial" w:cs="Arial"/>
          <w:spacing w:val="-8"/>
          <w:sz w:val="28"/>
          <w:szCs w:val="24"/>
          <w:lang w:val="kk-KZ" w:eastAsia="ru-RU"/>
        </w:rPr>
        <w:t>а</w:t>
      </w:r>
      <w:r w:rsidRPr="00AE6518">
        <w:rPr>
          <w:rFonts w:ascii="Arial" w:eastAsia="Times New Roman" w:hAnsi="Arial" w:cs="Arial"/>
          <w:spacing w:val="-8"/>
          <w:sz w:val="28"/>
          <w:szCs w:val="24"/>
          <w:lang w:eastAsia="ru-RU"/>
        </w:rPr>
        <w:t>йырмашылығы</w:t>
      </w:r>
      <w:r w:rsidRPr="00E063C0">
        <w:rPr>
          <w:rFonts w:ascii="Arial" w:eastAsia="Times New Roman" w:hAnsi="Arial" w:cs="Arial"/>
          <w:spacing w:val="-8"/>
          <w:sz w:val="28"/>
          <w:szCs w:val="24"/>
          <w:lang w:eastAsia="ru-RU"/>
        </w:rPr>
        <w:t xml:space="preserve"> </w:t>
      </w:r>
      <w:r w:rsidR="004F4E48" w:rsidRPr="00E063C0">
        <w:rPr>
          <w:rFonts w:ascii="Arial" w:eastAsia="Times New Roman" w:hAnsi="Arial" w:cs="Arial"/>
          <w:spacing w:val="-8"/>
          <w:sz w:val="28"/>
          <w:szCs w:val="24"/>
          <w:lang w:eastAsia="ru-RU"/>
        </w:rPr>
        <w:t xml:space="preserve">аталған субъектілердің </w:t>
      </w:r>
      <w:r>
        <w:rPr>
          <w:rFonts w:ascii="Arial" w:eastAsia="Times New Roman" w:hAnsi="Arial" w:cs="Arial"/>
          <w:spacing w:val="-8"/>
          <w:sz w:val="28"/>
          <w:szCs w:val="24"/>
          <w:lang w:val="kk-KZ" w:eastAsia="ru-RU"/>
        </w:rPr>
        <w:t>КЖ</w:t>
      </w:r>
      <w:r w:rsidRPr="007B73B8">
        <w:rPr>
          <w:rFonts w:ascii="Arial" w:eastAsia="Times New Roman" w:hAnsi="Arial" w:cs="Arial"/>
          <w:spacing w:val="-8"/>
          <w:sz w:val="28"/>
          <w:szCs w:val="24"/>
          <w:lang w:eastAsia="ru-RU"/>
        </w:rPr>
        <w:t xml:space="preserve"> күрделі схемаларын жүргізу үшін</w:t>
      </w:r>
      <w:r w:rsidRPr="00E063C0">
        <w:rPr>
          <w:rFonts w:ascii="Arial" w:eastAsia="Times New Roman" w:hAnsi="Arial" w:cs="Arial"/>
          <w:spacing w:val="-8"/>
          <w:sz w:val="28"/>
          <w:szCs w:val="24"/>
          <w:lang w:eastAsia="ru-RU"/>
        </w:rPr>
        <w:t xml:space="preserve"> </w:t>
      </w:r>
      <w:r w:rsidR="004F4E48" w:rsidRPr="00E063C0">
        <w:rPr>
          <w:rFonts w:ascii="Arial" w:eastAsia="Times New Roman" w:hAnsi="Arial" w:cs="Arial"/>
          <w:spacing w:val="-8"/>
          <w:sz w:val="28"/>
          <w:szCs w:val="24"/>
          <w:lang w:eastAsia="ru-RU"/>
        </w:rPr>
        <w:t>жеткілікті қаржылық мүмкіндіктері жоқ</w:t>
      </w:r>
      <w:r w:rsidR="004F4E48" w:rsidRPr="007B73B8">
        <w:rPr>
          <w:rFonts w:ascii="Arial" w:eastAsia="Times New Roman" w:hAnsi="Arial" w:cs="Arial"/>
          <w:spacing w:val="-8"/>
          <w:sz w:val="28"/>
          <w:szCs w:val="24"/>
          <w:lang w:eastAsia="ru-RU"/>
        </w:rPr>
        <w:t xml:space="preserve">. </w:t>
      </w:r>
    </w:p>
    <w:p w14:paraId="2D6E4ACC" w14:textId="08C4AECF" w:rsidR="00C66B72" w:rsidRPr="007B73B8" w:rsidRDefault="0013778A" w:rsidP="00C66B72">
      <w:pPr>
        <w:spacing w:after="0" w:line="240" w:lineRule="auto"/>
        <w:jc w:val="center"/>
        <w:rPr>
          <w:rFonts w:ascii="Arial" w:hAnsi="Arial" w:cs="Arial"/>
          <w:b/>
          <w:sz w:val="28"/>
          <w:szCs w:val="28"/>
        </w:rPr>
      </w:pPr>
      <w:r>
        <w:rPr>
          <w:rFonts w:ascii="Arial" w:hAnsi="Arial" w:cs="Arial"/>
          <w:b/>
          <w:sz w:val="28"/>
          <w:szCs w:val="28"/>
          <w:lang w:val="kk-KZ"/>
        </w:rPr>
        <w:t>5-</w:t>
      </w:r>
      <w:r w:rsidR="00C66B72" w:rsidRPr="007B73B8">
        <w:rPr>
          <w:rFonts w:ascii="Arial" w:hAnsi="Arial" w:cs="Arial"/>
          <w:b/>
          <w:sz w:val="28"/>
          <w:szCs w:val="28"/>
        </w:rPr>
        <w:t>ТАРАУ. ЗАҢДЫ ТҰЛҒАЛАРДЫҢ ТЕРІС ПАЙДАЛАНУЫ</w:t>
      </w:r>
    </w:p>
    <w:p w14:paraId="7B383631" w14:textId="77777777" w:rsidR="00C66B72" w:rsidRPr="007B73B8" w:rsidRDefault="00C66B72" w:rsidP="00C66B72">
      <w:pPr>
        <w:spacing w:after="0" w:line="240" w:lineRule="auto"/>
        <w:jc w:val="center"/>
        <w:rPr>
          <w:rFonts w:ascii="Arial" w:hAnsi="Arial" w:cs="Arial"/>
          <w:sz w:val="28"/>
          <w:szCs w:val="28"/>
        </w:rPr>
      </w:pPr>
    </w:p>
    <w:p w14:paraId="3683FDF2" w14:textId="5FAB7AFC" w:rsidR="00C66B72" w:rsidRPr="007B73B8" w:rsidRDefault="00454A4B" w:rsidP="00C66B72">
      <w:pPr>
        <w:spacing w:after="0" w:line="240" w:lineRule="auto"/>
        <w:ind w:firstLine="708"/>
        <w:jc w:val="both"/>
        <w:rPr>
          <w:rFonts w:ascii="Arial" w:hAnsi="Arial" w:cs="Arial"/>
          <w:sz w:val="28"/>
          <w:szCs w:val="28"/>
        </w:rPr>
      </w:pPr>
      <w:r w:rsidRPr="007B73B8">
        <w:rPr>
          <w:rFonts w:ascii="Arial" w:hAnsi="Arial" w:cs="Arial"/>
          <w:sz w:val="28"/>
          <w:szCs w:val="28"/>
        </w:rPr>
        <w:t>5</w:t>
      </w:r>
      <w:r w:rsidR="00C66B72" w:rsidRPr="007B73B8">
        <w:rPr>
          <w:rFonts w:ascii="Arial" w:hAnsi="Arial" w:cs="Arial"/>
          <w:sz w:val="28"/>
          <w:szCs w:val="28"/>
        </w:rPr>
        <w:t xml:space="preserve">.1. Заңды тұлғаларды </w:t>
      </w:r>
      <w:r w:rsidR="0013778A">
        <w:rPr>
          <w:rFonts w:ascii="Arial" w:hAnsi="Arial" w:cs="Arial"/>
          <w:sz w:val="28"/>
          <w:szCs w:val="28"/>
          <w:lang w:val="kk-KZ"/>
        </w:rPr>
        <w:t>КЖ</w:t>
      </w:r>
      <w:r w:rsidR="0013778A" w:rsidRPr="007B73B8">
        <w:rPr>
          <w:rFonts w:ascii="Arial" w:hAnsi="Arial" w:cs="Arial"/>
          <w:sz w:val="28"/>
          <w:szCs w:val="28"/>
        </w:rPr>
        <w:t xml:space="preserve"> </w:t>
      </w:r>
      <w:r w:rsidR="00C66B72" w:rsidRPr="007B73B8">
        <w:rPr>
          <w:rFonts w:ascii="Arial" w:hAnsi="Arial" w:cs="Arial"/>
          <w:sz w:val="28"/>
          <w:szCs w:val="28"/>
        </w:rPr>
        <w:t>схемаларында пайдалану Қазақстан Республикасының қаржылық қауіпсіздігінің ең өзекті мәселелерінің біріне айналды. Жаһандану және цифрландыру жағдайында қылмыстық ұйымдар заңсыз жолмен алынған қаражатты заңды қаржы ағындарына біріктірудің барған сайын күрделі жолдарын табуда.</w:t>
      </w:r>
    </w:p>
    <w:p w14:paraId="00B20868" w14:textId="06CC5F6C" w:rsidR="00C66B72" w:rsidRPr="007B73B8" w:rsidRDefault="00C66B72" w:rsidP="00C66B72">
      <w:pPr>
        <w:spacing w:after="0" w:line="240" w:lineRule="auto"/>
        <w:ind w:firstLine="708"/>
        <w:jc w:val="both"/>
        <w:rPr>
          <w:rFonts w:ascii="Arial" w:hAnsi="Arial" w:cs="Arial"/>
          <w:sz w:val="28"/>
          <w:szCs w:val="28"/>
        </w:rPr>
      </w:pPr>
      <w:r w:rsidRPr="007B73B8">
        <w:rPr>
          <w:rFonts w:ascii="Arial" w:hAnsi="Arial" w:cs="Arial"/>
          <w:sz w:val="28"/>
          <w:szCs w:val="28"/>
        </w:rPr>
        <w:t xml:space="preserve">Қазақстанда </w:t>
      </w:r>
      <w:r w:rsidR="0013778A">
        <w:rPr>
          <w:rFonts w:ascii="Arial" w:hAnsi="Arial" w:cs="Arial"/>
          <w:sz w:val="28"/>
          <w:szCs w:val="28"/>
          <w:lang w:val="kk-KZ"/>
        </w:rPr>
        <w:t xml:space="preserve">нақты </w:t>
      </w:r>
      <w:r w:rsidR="0013778A" w:rsidRPr="007B73B8">
        <w:rPr>
          <w:rFonts w:ascii="Arial" w:hAnsi="Arial" w:cs="Arial"/>
          <w:sz w:val="28"/>
          <w:szCs w:val="28"/>
        </w:rPr>
        <w:t>реттеуші күш</w:t>
      </w:r>
      <w:r w:rsidR="0013778A">
        <w:rPr>
          <w:rFonts w:ascii="Arial" w:hAnsi="Arial" w:cs="Arial"/>
          <w:sz w:val="28"/>
          <w:szCs w:val="28"/>
          <w:lang w:val="kk-KZ"/>
        </w:rPr>
        <w:t>терге қармастан</w:t>
      </w:r>
      <w:r w:rsidR="0013778A" w:rsidRPr="007B73B8">
        <w:rPr>
          <w:rFonts w:ascii="Arial" w:hAnsi="Arial" w:cs="Arial"/>
          <w:sz w:val="28"/>
          <w:szCs w:val="28"/>
        </w:rPr>
        <w:t xml:space="preserve"> </w:t>
      </w:r>
      <w:r w:rsidRPr="007B73B8">
        <w:rPr>
          <w:rFonts w:ascii="Arial" w:hAnsi="Arial" w:cs="Arial"/>
          <w:sz w:val="28"/>
          <w:szCs w:val="28"/>
        </w:rPr>
        <w:t>заңды тұлғаларды тіркеу және олардың қызметін жүзеге асыру теріс пайдалану үшін салыстырмалы түрде қолжетімді болып қала бере</w:t>
      </w:r>
      <w:r w:rsidR="0013778A">
        <w:rPr>
          <w:rFonts w:ascii="Arial" w:hAnsi="Arial" w:cs="Arial"/>
          <w:sz w:val="28"/>
          <w:szCs w:val="28"/>
          <w:lang w:val="kk-KZ"/>
        </w:rPr>
        <w:t>тіні н</w:t>
      </w:r>
      <w:r w:rsidR="0013778A" w:rsidRPr="007B73B8">
        <w:rPr>
          <w:rFonts w:ascii="Arial" w:hAnsi="Arial" w:cs="Arial"/>
          <w:sz w:val="28"/>
          <w:szCs w:val="28"/>
        </w:rPr>
        <w:t>егізгі проблема</w:t>
      </w:r>
      <w:r w:rsidR="0013778A">
        <w:rPr>
          <w:rFonts w:ascii="Arial" w:hAnsi="Arial" w:cs="Arial"/>
          <w:sz w:val="28"/>
          <w:szCs w:val="28"/>
          <w:lang w:val="kk-KZ"/>
        </w:rPr>
        <w:t xml:space="preserve"> болып </w:t>
      </w:r>
      <w:proofErr w:type="gramStart"/>
      <w:r w:rsidR="0013778A">
        <w:rPr>
          <w:rFonts w:ascii="Arial" w:hAnsi="Arial" w:cs="Arial"/>
          <w:sz w:val="28"/>
          <w:szCs w:val="28"/>
          <w:lang w:val="kk-KZ"/>
        </w:rPr>
        <w:t>табылады</w:t>
      </w:r>
      <w:r w:rsidR="0013778A" w:rsidRPr="007B73B8">
        <w:rPr>
          <w:rFonts w:ascii="Arial" w:hAnsi="Arial" w:cs="Arial"/>
          <w:sz w:val="28"/>
          <w:szCs w:val="28"/>
        </w:rPr>
        <w:t xml:space="preserve"> </w:t>
      </w:r>
      <w:r w:rsidRPr="007B73B8">
        <w:rPr>
          <w:rFonts w:ascii="Arial" w:hAnsi="Arial" w:cs="Arial"/>
          <w:sz w:val="28"/>
          <w:szCs w:val="28"/>
        </w:rPr>
        <w:t>.</w:t>
      </w:r>
      <w:proofErr w:type="gramEnd"/>
      <w:r w:rsidRPr="007B73B8">
        <w:rPr>
          <w:rFonts w:ascii="Arial" w:hAnsi="Arial" w:cs="Arial"/>
          <w:sz w:val="28"/>
          <w:szCs w:val="28"/>
        </w:rPr>
        <w:t xml:space="preserve"> </w:t>
      </w:r>
    </w:p>
    <w:p w14:paraId="48F928F1" w14:textId="69755E84" w:rsidR="00C66B72" w:rsidRPr="007B73B8" w:rsidRDefault="00C66B72" w:rsidP="00C66B72">
      <w:pPr>
        <w:spacing w:after="0" w:line="240" w:lineRule="auto"/>
        <w:ind w:firstLine="708"/>
        <w:jc w:val="both"/>
        <w:rPr>
          <w:rFonts w:ascii="Arial" w:hAnsi="Arial" w:cs="Arial"/>
          <w:sz w:val="28"/>
          <w:szCs w:val="28"/>
        </w:rPr>
      </w:pPr>
      <w:r w:rsidRPr="007B73B8">
        <w:rPr>
          <w:rFonts w:ascii="Arial" w:hAnsi="Arial" w:cs="Arial"/>
          <w:sz w:val="28"/>
          <w:szCs w:val="28"/>
        </w:rPr>
        <w:t xml:space="preserve">Қылмыстық топтар көбінесе жалған компанияларды құрады немесе бұрыннан бар компанияларды банк жүйесі, инвестициялық жобалар, жылжымайтын мүлікпен мәмілелер және экономиканың басқа салалары арқылы </w:t>
      </w:r>
      <w:r w:rsidR="00685D13">
        <w:rPr>
          <w:rFonts w:ascii="Arial" w:hAnsi="Arial" w:cs="Arial"/>
          <w:sz w:val="28"/>
          <w:szCs w:val="28"/>
          <w:lang w:val="kk-KZ"/>
        </w:rPr>
        <w:t>өткізу</w:t>
      </w:r>
      <w:r w:rsidR="00685D13" w:rsidRPr="007B73B8">
        <w:rPr>
          <w:rFonts w:ascii="Arial" w:hAnsi="Arial" w:cs="Arial"/>
          <w:sz w:val="28"/>
          <w:szCs w:val="28"/>
        </w:rPr>
        <w:t xml:space="preserve"> </w:t>
      </w:r>
      <w:r w:rsidRPr="007B73B8">
        <w:rPr>
          <w:rFonts w:ascii="Arial" w:hAnsi="Arial" w:cs="Arial"/>
          <w:sz w:val="28"/>
          <w:szCs w:val="28"/>
        </w:rPr>
        <w:t xml:space="preserve">және жылыстату үшін пайдаланады. </w:t>
      </w:r>
    </w:p>
    <w:p w14:paraId="19A47102" w14:textId="56B7D534" w:rsidR="00C66B72" w:rsidRDefault="00C66B72" w:rsidP="00C66B72">
      <w:pPr>
        <w:spacing w:after="0" w:line="240" w:lineRule="auto"/>
        <w:ind w:firstLine="708"/>
        <w:jc w:val="both"/>
        <w:rPr>
          <w:rFonts w:ascii="Arial" w:hAnsi="Arial" w:cs="Arial"/>
          <w:sz w:val="28"/>
          <w:szCs w:val="28"/>
        </w:rPr>
      </w:pPr>
      <w:r w:rsidRPr="007B73B8">
        <w:rPr>
          <w:rFonts w:ascii="Arial" w:hAnsi="Arial" w:cs="Arial"/>
          <w:sz w:val="28"/>
          <w:szCs w:val="28"/>
        </w:rPr>
        <w:t xml:space="preserve">Мұндай схемаларға қаржылық есептілікті бұрмалау, </w:t>
      </w:r>
      <w:r w:rsidR="00685D13">
        <w:rPr>
          <w:rFonts w:ascii="Arial" w:hAnsi="Arial" w:cs="Arial"/>
          <w:sz w:val="28"/>
          <w:szCs w:val="28"/>
          <w:lang w:val="kk-KZ"/>
        </w:rPr>
        <w:t>жалған адамдарды</w:t>
      </w:r>
      <w:r w:rsidRPr="007B73B8">
        <w:rPr>
          <w:rFonts w:ascii="Arial" w:hAnsi="Arial" w:cs="Arial"/>
          <w:sz w:val="28"/>
          <w:szCs w:val="28"/>
        </w:rPr>
        <w:t xml:space="preserve"> (номиналды басқарушыларды) және жалған келісімшарттарды пайдалану кіреді, бұл құқық қорғау органдары мен қаржылық реттеушілерге заңсыз операцияларды анықтауда қосымша қиындықтар туғызады.</w:t>
      </w:r>
    </w:p>
    <w:p w14:paraId="75650FBC" w14:textId="2D73BF95" w:rsidR="00CE14F8" w:rsidRDefault="00CE14F8" w:rsidP="00CE14F8">
      <w:pPr>
        <w:spacing w:after="0" w:line="240" w:lineRule="auto"/>
        <w:ind w:firstLine="708"/>
        <w:jc w:val="both"/>
        <w:rPr>
          <w:rFonts w:ascii="Arial" w:hAnsi="Arial" w:cs="Arial"/>
          <w:sz w:val="28"/>
          <w:szCs w:val="28"/>
        </w:rPr>
      </w:pPr>
      <w:r>
        <w:rPr>
          <w:rFonts w:ascii="Arial" w:hAnsi="Arial" w:cs="Arial"/>
          <w:sz w:val="28"/>
          <w:szCs w:val="28"/>
        </w:rPr>
        <w:t>Заңды тұлғалармен байланысты екі негізгі осалдық - адамдар оларды оңай жасай алады және олардың бақылауы мен меншігін жасыру мүмкіндігі.</w:t>
      </w:r>
    </w:p>
    <w:p w14:paraId="5490154B" w14:textId="1A87CEDD" w:rsidR="00C66B72" w:rsidRPr="007B73B8" w:rsidRDefault="00C66B72" w:rsidP="00CE14F8">
      <w:pPr>
        <w:spacing w:after="0" w:line="240" w:lineRule="auto"/>
        <w:ind w:firstLine="708"/>
        <w:jc w:val="both"/>
        <w:rPr>
          <w:rFonts w:ascii="Arial" w:hAnsi="Arial" w:cs="Arial"/>
          <w:sz w:val="28"/>
          <w:szCs w:val="28"/>
        </w:rPr>
      </w:pPr>
      <w:r w:rsidRPr="007B73B8">
        <w:rPr>
          <w:rFonts w:ascii="Arial" w:hAnsi="Arial" w:cs="Arial"/>
          <w:sz w:val="28"/>
          <w:szCs w:val="28"/>
        </w:rPr>
        <w:t xml:space="preserve">Бұл бөлімде Қазақстандағы </w:t>
      </w:r>
      <w:r w:rsidR="00685D13">
        <w:rPr>
          <w:rFonts w:ascii="Arial" w:hAnsi="Arial" w:cs="Arial"/>
          <w:sz w:val="28"/>
          <w:szCs w:val="28"/>
          <w:lang w:val="kk-KZ"/>
        </w:rPr>
        <w:t>КЖ</w:t>
      </w:r>
      <w:r w:rsidRPr="007B73B8">
        <w:rPr>
          <w:rFonts w:ascii="Arial" w:hAnsi="Arial" w:cs="Arial"/>
          <w:sz w:val="28"/>
          <w:szCs w:val="28"/>
        </w:rPr>
        <w:t xml:space="preserve"> қылмыстық схемаларында заңды тұлғалардың қалай пайдаланылатыны және қаржылық және құқықтық жүйелердің қандай осалдықтары мұндай схемалардың </w:t>
      </w:r>
      <w:r w:rsidR="00685D13">
        <w:rPr>
          <w:rFonts w:ascii="Arial" w:hAnsi="Arial" w:cs="Arial"/>
          <w:sz w:val="28"/>
          <w:szCs w:val="28"/>
          <w:lang w:val="kk-KZ"/>
        </w:rPr>
        <w:t>болуына</w:t>
      </w:r>
      <w:r w:rsidRPr="007B73B8">
        <w:rPr>
          <w:rFonts w:ascii="Arial" w:hAnsi="Arial" w:cs="Arial"/>
          <w:sz w:val="28"/>
          <w:szCs w:val="28"/>
        </w:rPr>
        <w:t xml:space="preserve"> және дамуына мүмкіндік беретіні егжей-тегжейлі қарастырылады.</w:t>
      </w:r>
    </w:p>
    <w:p w14:paraId="368DC799" w14:textId="6717AF7A" w:rsidR="00C66B72" w:rsidRPr="007B73B8" w:rsidRDefault="00C66B72" w:rsidP="00C66B72">
      <w:pPr>
        <w:spacing w:after="0" w:line="240" w:lineRule="auto"/>
        <w:jc w:val="both"/>
        <w:rPr>
          <w:rFonts w:ascii="Arial" w:hAnsi="Arial" w:cs="Arial"/>
          <w:sz w:val="28"/>
          <w:szCs w:val="28"/>
        </w:rPr>
      </w:pPr>
      <w:r w:rsidRPr="007B73B8">
        <w:rPr>
          <w:rFonts w:ascii="Arial" w:hAnsi="Arial" w:cs="Arial"/>
          <w:sz w:val="28"/>
          <w:szCs w:val="28"/>
        </w:rPr>
        <w:tab/>
      </w:r>
      <w:r w:rsidR="00454A4B" w:rsidRPr="007B73B8">
        <w:rPr>
          <w:rFonts w:ascii="Arial" w:hAnsi="Arial" w:cs="Arial"/>
          <w:sz w:val="28"/>
          <w:szCs w:val="28"/>
        </w:rPr>
        <w:t>5</w:t>
      </w:r>
      <w:r w:rsidRPr="007B73B8">
        <w:rPr>
          <w:rFonts w:ascii="Arial" w:hAnsi="Arial" w:cs="Arial"/>
          <w:sz w:val="28"/>
          <w:szCs w:val="28"/>
        </w:rPr>
        <w:t xml:space="preserve">.2. Бұрын Қазақстандағы заңды тұлғалардың осалдықтарын бағалау 2021 жылы </w:t>
      </w:r>
      <w:r w:rsidR="00685D13">
        <w:rPr>
          <w:rFonts w:ascii="Arial" w:hAnsi="Arial" w:cs="Arial"/>
          <w:sz w:val="28"/>
          <w:szCs w:val="28"/>
          <w:lang w:val="kk-KZ"/>
        </w:rPr>
        <w:t>КЖ ТҰБ</w:t>
      </w:r>
      <w:r w:rsidRPr="007B73B8">
        <w:rPr>
          <w:rFonts w:ascii="Arial" w:hAnsi="Arial" w:cs="Arial"/>
          <w:sz w:val="28"/>
          <w:szCs w:val="28"/>
        </w:rPr>
        <w:t xml:space="preserve"> шеңберінде жүргізілген. </w:t>
      </w:r>
    </w:p>
    <w:p w14:paraId="782EFAE4" w14:textId="6B74B07B" w:rsidR="00C66B72" w:rsidRDefault="00C66B72" w:rsidP="00C66B72">
      <w:pPr>
        <w:spacing w:after="0" w:line="240" w:lineRule="auto"/>
        <w:ind w:firstLine="708"/>
        <w:jc w:val="both"/>
        <w:rPr>
          <w:rFonts w:ascii="Arial" w:hAnsi="Arial" w:cs="Arial"/>
          <w:sz w:val="28"/>
          <w:szCs w:val="28"/>
        </w:rPr>
      </w:pPr>
      <w:r w:rsidRPr="007B73B8">
        <w:rPr>
          <w:rFonts w:ascii="Arial" w:hAnsi="Arial" w:cs="Arial"/>
          <w:sz w:val="28"/>
          <w:szCs w:val="28"/>
        </w:rPr>
        <w:t xml:space="preserve">Жасалған қорытындыларға сәйкес Қазақстан Республикасында </w:t>
      </w:r>
      <w:r w:rsidR="00685D13" w:rsidRPr="007B73B8">
        <w:rPr>
          <w:rFonts w:ascii="Arial" w:hAnsi="Arial" w:cs="Arial"/>
          <w:sz w:val="28"/>
          <w:szCs w:val="28"/>
        </w:rPr>
        <w:t>ЖШС және ЖК ретінде</w:t>
      </w:r>
      <w:r w:rsidR="00685D13" w:rsidRPr="00AE6518">
        <w:rPr>
          <w:rFonts w:ascii="Arial" w:hAnsi="Arial" w:cs="Arial"/>
          <w:sz w:val="28"/>
          <w:szCs w:val="28"/>
        </w:rPr>
        <w:t xml:space="preserve"> </w:t>
      </w:r>
      <w:r w:rsidR="00685D13" w:rsidRPr="007B73B8">
        <w:rPr>
          <w:rFonts w:ascii="Arial" w:hAnsi="Arial" w:cs="Arial"/>
          <w:sz w:val="28"/>
          <w:szCs w:val="28"/>
        </w:rPr>
        <w:t>негізінен</w:t>
      </w:r>
      <w:r w:rsidR="00685D13" w:rsidRPr="00AE6518" w:rsidDel="00685D13">
        <w:rPr>
          <w:rFonts w:ascii="Arial" w:hAnsi="Arial" w:cs="Arial"/>
          <w:sz w:val="28"/>
          <w:szCs w:val="28"/>
        </w:rPr>
        <w:t xml:space="preserve"> </w:t>
      </w:r>
      <w:r w:rsidR="00AE6518" w:rsidRPr="00AE6518">
        <w:rPr>
          <w:rFonts w:ascii="Arial" w:hAnsi="Arial" w:cs="Arial"/>
          <w:sz w:val="28"/>
          <w:szCs w:val="28"/>
        </w:rPr>
        <w:t>ұйымдастырушылық</w:t>
      </w:r>
      <w:r w:rsidR="00685D13">
        <w:rPr>
          <w:rFonts w:ascii="Arial" w:hAnsi="Arial" w:cs="Arial"/>
          <w:sz w:val="28"/>
          <w:szCs w:val="28"/>
          <w:lang w:val="kk-KZ"/>
        </w:rPr>
        <w:t>-</w:t>
      </w:r>
      <w:r w:rsidR="00685D13" w:rsidRPr="007B73B8">
        <w:rPr>
          <w:rFonts w:ascii="Arial" w:hAnsi="Arial" w:cs="Arial"/>
          <w:sz w:val="28"/>
          <w:szCs w:val="28"/>
        </w:rPr>
        <w:t>құқықтық нысан</w:t>
      </w:r>
      <w:r w:rsidR="00AE6518" w:rsidRPr="00AE6518">
        <w:rPr>
          <w:rFonts w:ascii="Arial" w:hAnsi="Arial" w:cs="Arial"/>
          <w:sz w:val="28"/>
          <w:szCs w:val="28"/>
        </w:rPr>
        <w:t xml:space="preserve"> пайдаланылады</w:t>
      </w:r>
      <w:r w:rsidRPr="007B73B8">
        <w:rPr>
          <w:rFonts w:ascii="Arial" w:hAnsi="Arial" w:cs="Arial"/>
          <w:sz w:val="28"/>
          <w:szCs w:val="28"/>
        </w:rPr>
        <w:t xml:space="preserve">, бұл жарғылық капиталға қойылатын ең төменгі </w:t>
      </w:r>
      <w:r w:rsidRPr="007B73B8">
        <w:rPr>
          <w:rFonts w:ascii="Arial" w:hAnsi="Arial" w:cs="Arial"/>
          <w:sz w:val="28"/>
          <w:szCs w:val="28"/>
        </w:rPr>
        <w:lastRenderedPageBreak/>
        <w:t xml:space="preserve">талаптармен (олардың ЖК үшін болмауы), тіркеудің қарапайымдылығымен, арнайы салық режимдерінің болуымен түсіндіріледі. </w:t>
      </w:r>
    </w:p>
    <w:p w14:paraId="2EFA1F44" w14:textId="33CD9608" w:rsidR="00884FA5" w:rsidRDefault="00884FA5" w:rsidP="00C66B72">
      <w:pPr>
        <w:spacing w:after="0" w:line="240" w:lineRule="auto"/>
        <w:ind w:firstLine="708"/>
        <w:jc w:val="both"/>
        <w:rPr>
          <w:rFonts w:ascii="Arial" w:hAnsi="Arial" w:cs="Arial"/>
          <w:sz w:val="28"/>
          <w:szCs w:val="28"/>
        </w:rPr>
      </w:pPr>
      <w:r>
        <w:rPr>
          <w:rFonts w:ascii="Arial" w:hAnsi="Arial" w:cs="Arial"/>
          <w:sz w:val="28"/>
          <w:szCs w:val="28"/>
        </w:rPr>
        <w:t>2022 жыл</w:t>
      </w:r>
      <w:r w:rsidR="00685D13">
        <w:rPr>
          <w:rFonts w:ascii="Arial" w:hAnsi="Arial" w:cs="Arial"/>
          <w:sz w:val="28"/>
          <w:szCs w:val="28"/>
          <w:lang w:val="kk-KZ"/>
        </w:rPr>
        <w:t>ғы</w:t>
      </w:r>
      <w:r>
        <w:rPr>
          <w:rFonts w:ascii="Arial" w:hAnsi="Arial" w:cs="Arial"/>
          <w:sz w:val="28"/>
          <w:szCs w:val="28"/>
        </w:rPr>
        <w:t xml:space="preserve"> наурызда ФАТФ заңды тұлғалардың ашықтығы мен бенефициарлық құқықтарына қатысты</w:t>
      </w:r>
      <w:r w:rsidR="00685D13">
        <w:rPr>
          <w:rFonts w:ascii="Arial" w:hAnsi="Arial" w:cs="Arial"/>
          <w:sz w:val="28"/>
          <w:szCs w:val="28"/>
          <w:lang w:val="kk-KZ"/>
        </w:rPr>
        <w:t xml:space="preserve"> </w:t>
      </w:r>
      <w:r w:rsidR="00685D13">
        <w:rPr>
          <w:rFonts w:ascii="Arial" w:hAnsi="Arial" w:cs="Arial"/>
          <w:sz w:val="28"/>
          <w:szCs w:val="28"/>
        </w:rPr>
        <w:t>24</w:t>
      </w:r>
      <w:r w:rsidR="00685D13">
        <w:rPr>
          <w:rFonts w:ascii="Arial" w:hAnsi="Arial" w:cs="Arial"/>
          <w:sz w:val="28"/>
          <w:szCs w:val="28"/>
          <w:lang w:val="kk-KZ"/>
        </w:rPr>
        <w:t xml:space="preserve">-ұсынымды </w:t>
      </w:r>
      <w:r w:rsidR="00685D13">
        <w:rPr>
          <w:rFonts w:ascii="Arial" w:hAnsi="Arial" w:cs="Arial"/>
          <w:sz w:val="28"/>
          <w:szCs w:val="28"/>
        </w:rPr>
        <w:t>және</w:t>
      </w:r>
      <w:r>
        <w:rPr>
          <w:rFonts w:ascii="Arial" w:hAnsi="Arial" w:cs="Arial"/>
          <w:sz w:val="28"/>
          <w:szCs w:val="28"/>
        </w:rPr>
        <w:t xml:space="preserve"> ФАТФ </w:t>
      </w:r>
      <w:proofErr w:type="gramStart"/>
      <w:r>
        <w:rPr>
          <w:rFonts w:ascii="Arial" w:hAnsi="Arial" w:cs="Arial"/>
          <w:sz w:val="28"/>
          <w:szCs w:val="28"/>
        </w:rPr>
        <w:t>ұсынымдары</w:t>
      </w:r>
      <w:r w:rsidR="00685D13">
        <w:rPr>
          <w:rFonts w:ascii="Arial" w:hAnsi="Arial" w:cs="Arial"/>
          <w:sz w:val="28"/>
          <w:szCs w:val="28"/>
          <w:lang w:val="kk-KZ"/>
        </w:rPr>
        <w:t>на</w:t>
      </w:r>
      <w:r>
        <w:rPr>
          <w:rFonts w:ascii="Arial" w:hAnsi="Arial" w:cs="Arial"/>
          <w:sz w:val="28"/>
          <w:szCs w:val="28"/>
        </w:rPr>
        <w:t xml:space="preserve">  түсіндірме</w:t>
      </w:r>
      <w:proofErr w:type="gramEnd"/>
      <w:r>
        <w:rPr>
          <w:rFonts w:ascii="Arial" w:hAnsi="Arial" w:cs="Arial"/>
          <w:sz w:val="28"/>
          <w:szCs w:val="28"/>
        </w:rPr>
        <w:t xml:space="preserve"> жазбан</w:t>
      </w:r>
      <w:r w:rsidR="00685D13">
        <w:rPr>
          <w:rFonts w:ascii="Arial" w:hAnsi="Arial" w:cs="Arial"/>
          <w:sz w:val="28"/>
          <w:szCs w:val="28"/>
          <w:lang w:val="kk-KZ"/>
        </w:rPr>
        <w:t>ы</w:t>
      </w:r>
      <w:r>
        <w:rPr>
          <w:rFonts w:ascii="Arial" w:hAnsi="Arial" w:cs="Arial"/>
          <w:sz w:val="28"/>
          <w:szCs w:val="28"/>
        </w:rPr>
        <w:t xml:space="preserve"> күшейтті.</w:t>
      </w:r>
    </w:p>
    <w:p w14:paraId="12D9C017" w14:textId="3A544948" w:rsidR="00884FA5" w:rsidRDefault="00607D34" w:rsidP="00C66B72">
      <w:pPr>
        <w:spacing w:after="0" w:line="240" w:lineRule="auto"/>
        <w:ind w:firstLine="708"/>
        <w:jc w:val="both"/>
        <w:rPr>
          <w:rFonts w:ascii="Arial" w:hAnsi="Arial" w:cs="Arial"/>
          <w:sz w:val="28"/>
          <w:szCs w:val="28"/>
        </w:rPr>
      </w:pPr>
      <w:r>
        <w:rPr>
          <w:rFonts w:ascii="Arial" w:hAnsi="Arial" w:cs="Arial"/>
          <w:sz w:val="28"/>
          <w:szCs w:val="28"/>
        </w:rPr>
        <w:t>24-ұсыным енді юрисдикциялардан заңды тұлғаның тек өз юрисдикциясында құрылған тұлғалармен ғана емес, сонымен бірге олардың юрисдикциясымен жеткілікті байланысы бар шетелдік тұлғалармен туындаған тәуекелдерді бағалауды және жоюды талап етеді.</w:t>
      </w:r>
    </w:p>
    <w:p w14:paraId="48338504" w14:textId="609F70CD" w:rsidR="00B21BFF" w:rsidRPr="00B21BFF" w:rsidRDefault="00B21BFF" w:rsidP="00B21BFF">
      <w:pPr>
        <w:spacing w:after="0" w:line="240" w:lineRule="auto"/>
        <w:ind w:firstLine="708"/>
        <w:jc w:val="both"/>
        <w:rPr>
          <w:rFonts w:ascii="Arial" w:hAnsi="Arial" w:cs="Arial"/>
          <w:b/>
          <w:sz w:val="28"/>
          <w:szCs w:val="28"/>
        </w:rPr>
      </w:pPr>
      <w:r w:rsidRPr="007B73B8">
        <w:rPr>
          <w:rFonts w:ascii="Arial" w:hAnsi="Arial" w:cs="Arial"/>
          <w:b/>
          <w:sz w:val="28"/>
          <w:szCs w:val="28"/>
        </w:rPr>
        <w:t>5.3.</w:t>
      </w:r>
      <w:r w:rsidRPr="007B73B8">
        <w:rPr>
          <w:rFonts w:ascii="Arial" w:hAnsi="Arial" w:cs="Arial"/>
          <w:sz w:val="28"/>
          <w:szCs w:val="28"/>
        </w:rPr>
        <w:t xml:space="preserve"> </w:t>
      </w:r>
      <w:r w:rsidR="00685D13">
        <w:rPr>
          <w:rFonts w:ascii="Arial" w:hAnsi="Arial" w:cs="Arial"/>
          <w:b/>
          <w:sz w:val="28"/>
          <w:szCs w:val="28"/>
        </w:rPr>
        <w:t>ЗТ</w:t>
      </w:r>
      <w:r w:rsidR="00685D13" w:rsidRPr="007B73B8">
        <w:rPr>
          <w:rFonts w:ascii="Arial" w:hAnsi="Arial" w:cs="Arial"/>
          <w:b/>
          <w:sz w:val="28"/>
          <w:szCs w:val="28"/>
        </w:rPr>
        <w:t xml:space="preserve"> </w:t>
      </w:r>
      <w:r w:rsidR="00685D13">
        <w:rPr>
          <w:rFonts w:ascii="Arial" w:hAnsi="Arial" w:cs="Arial"/>
          <w:b/>
          <w:sz w:val="28"/>
          <w:szCs w:val="28"/>
          <w:lang w:val="kk-KZ"/>
        </w:rPr>
        <w:t>т</w:t>
      </w:r>
      <w:r w:rsidRPr="007B73B8">
        <w:rPr>
          <w:rFonts w:ascii="Arial" w:hAnsi="Arial" w:cs="Arial"/>
          <w:b/>
          <w:sz w:val="28"/>
          <w:szCs w:val="28"/>
        </w:rPr>
        <w:t>іркеу бойынша статистика</w:t>
      </w:r>
      <w:r w:rsidRPr="00B21BFF">
        <w:rPr>
          <w:rFonts w:ascii="Arial" w:hAnsi="Arial" w:cs="Arial"/>
          <w:b/>
          <w:sz w:val="28"/>
          <w:szCs w:val="28"/>
        </w:rPr>
        <w:t xml:space="preserve"> </w:t>
      </w:r>
    </w:p>
    <w:p w14:paraId="7B82B36E" w14:textId="5FB75CFC" w:rsidR="00B21BFF" w:rsidRPr="00E063C0" w:rsidRDefault="00B21BFF" w:rsidP="00B21BFF">
      <w:pPr>
        <w:spacing w:after="0" w:line="240" w:lineRule="auto"/>
        <w:jc w:val="both"/>
        <w:rPr>
          <w:rFonts w:ascii="Arial" w:hAnsi="Arial" w:cs="Arial"/>
          <w:sz w:val="28"/>
          <w:szCs w:val="28"/>
        </w:rPr>
      </w:pPr>
      <w:r w:rsidRPr="007B73B8">
        <w:rPr>
          <w:rFonts w:ascii="Arial" w:hAnsi="Arial" w:cs="Arial"/>
          <w:sz w:val="28"/>
          <w:szCs w:val="28"/>
        </w:rPr>
        <w:tab/>
      </w:r>
      <w:r w:rsidRPr="00E063C0">
        <w:rPr>
          <w:rFonts w:ascii="Arial" w:hAnsi="Arial" w:cs="Arial"/>
          <w:sz w:val="28"/>
          <w:szCs w:val="28"/>
        </w:rPr>
        <w:t>Тіркелген шаруашылық жүргізуші субъектілердің жалпы саны 2021 жылы 254 151-ден 2022 жылы 585 017-ге дейін өсті, бірақ 2023 жылы 528 096-ға дейін төмендеді.</w:t>
      </w:r>
    </w:p>
    <w:p w14:paraId="602A8004" w14:textId="77777777" w:rsidR="00B21BFF" w:rsidRPr="00E063C0" w:rsidRDefault="00B21BFF" w:rsidP="00B21BFF">
      <w:pPr>
        <w:spacing w:after="0" w:line="240" w:lineRule="auto"/>
        <w:jc w:val="both"/>
        <w:rPr>
          <w:rFonts w:ascii="Arial" w:hAnsi="Arial" w:cs="Arial"/>
          <w:sz w:val="28"/>
          <w:szCs w:val="28"/>
        </w:rPr>
      </w:pPr>
      <w:r w:rsidRPr="00E063C0">
        <w:rPr>
          <w:rFonts w:ascii="Arial" w:hAnsi="Arial" w:cs="Arial"/>
          <w:sz w:val="28"/>
          <w:szCs w:val="28"/>
        </w:rPr>
        <w:tab/>
        <w:t>Заңды тұлғалардың саны 33 342-ден 46 332-ге дейін өсті, ал жеке кәсіпкерлердің саны да айтарлықтай өсті, 2022 жылы ең жоғары деңгейге жетті (537 505), бірақ 2023 жылы 479 913-ке дейін төмендеді.</w:t>
      </w:r>
      <w:r>
        <w:rPr>
          <w:rFonts w:ascii="Arial" w:hAnsi="Arial" w:cs="Arial"/>
          <w:sz w:val="28"/>
          <w:szCs w:val="28"/>
        </w:rPr>
        <w:tab/>
      </w:r>
    </w:p>
    <w:p w14:paraId="597DF96F" w14:textId="77777777" w:rsidR="00B21BFF" w:rsidRPr="007B73B8" w:rsidRDefault="00B21BFF" w:rsidP="00B21BFF">
      <w:pPr>
        <w:spacing w:after="0" w:line="240" w:lineRule="auto"/>
        <w:ind w:firstLine="708"/>
        <w:jc w:val="both"/>
        <w:rPr>
          <w:rFonts w:ascii="Arial" w:hAnsi="Arial" w:cs="Arial"/>
          <w:sz w:val="28"/>
          <w:szCs w:val="28"/>
        </w:rPr>
      </w:pPr>
      <w:r w:rsidRPr="00E063C0">
        <w:rPr>
          <w:rFonts w:ascii="Arial" w:hAnsi="Arial" w:cs="Arial"/>
          <w:sz w:val="28"/>
          <w:szCs w:val="28"/>
        </w:rPr>
        <w:t>Филиалдар мен өкілдіктер, керісінше, айтарлықтай ауытқуларды көрсетті: филиалдар саны 2022 жылы ең жоғары деңгейге жетті (1780), бірақ 2023 жылы 608-ге дейін төмендеді; өкілдіктер саны 2022 жылғы 896-дан 2023 жылы 126-ға дейін азайды.</w:t>
      </w:r>
    </w:p>
    <w:p w14:paraId="2D41EA6A" w14:textId="7965BF46" w:rsidR="00C66B72" w:rsidRDefault="00C66B72" w:rsidP="00B21BFF">
      <w:pPr>
        <w:spacing w:after="0" w:line="240" w:lineRule="auto"/>
        <w:jc w:val="both"/>
        <w:rPr>
          <w:rFonts w:ascii="Arial" w:hAnsi="Arial" w:cs="Arial"/>
          <w:sz w:val="28"/>
          <w:szCs w:val="28"/>
        </w:rPr>
      </w:pPr>
    </w:p>
    <w:p w14:paraId="77BDC551" w14:textId="77777777" w:rsidR="007B028F" w:rsidRDefault="007B028F" w:rsidP="00B21BFF">
      <w:pPr>
        <w:spacing w:after="0" w:line="240" w:lineRule="auto"/>
        <w:jc w:val="both"/>
        <w:rPr>
          <w:rFonts w:ascii="Arial" w:hAnsi="Arial" w:cs="Arial"/>
          <w:sz w:val="28"/>
          <w:szCs w:val="28"/>
        </w:rPr>
      </w:pPr>
    </w:p>
    <w:p w14:paraId="4647AD83" w14:textId="77777777" w:rsidR="007B028F" w:rsidRPr="007B73B8" w:rsidRDefault="007B028F" w:rsidP="00B21BFF">
      <w:pPr>
        <w:spacing w:after="0" w:line="240" w:lineRule="auto"/>
        <w:jc w:val="both"/>
        <w:rPr>
          <w:rFonts w:ascii="Arial" w:hAnsi="Arial" w:cs="Arial"/>
          <w:sz w:val="28"/>
          <w:szCs w:val="28"/>
        </w:rPr>
      </w:pPr>
    </w:p>
    <w:p w14:paraId="7C15A621" w14:textId="36B73BA7" w:rsidR="00C66B72" w:rsidRPr="007B73B8" w:rsidRDefault="00454A4B" w:rsidP="00C66B72">
      <w:pPr>
        <w:spacing w:after="0" w:line="240" w:lineRule="auto"/>
        <w:ind w:firstLine="708"/>
        <w:jc w:val="both"/>
        <w:rPr>
          <w:rFonts w:ascii="Arial" w:hAnsi="Arial" w:cs="Arial"/>
          <w:b/>
          <w:sz w:val="28"/>
          <w:szCs w:val="28"/>
        </w:rPr>
      </w:pPr>
      <w:r w:rsidRPr="007B73B8">
        <w:rPr>
          <w:rFonts w:ascii="Arial" w:hAnsi="Arial" w:cs="Arial"/>
          <w:b/>
          <w:sz w:val="28"/>
          <w:szCs w:val="28"/>
        </w:rPr>
        <w:t>5</w:t>
      </w:r>
      <w:r w:rsidR="00C66B72" w:rsidRPr="007B73B8">
        <w:rPr>
          <w:rFonts w:ascii="Arial" w:hAnsi="Arial" w:cs="Arial"/>
          <w:b/>
          <w:sz w:val="28"/>
          <w:szCs w:val="28"/>
        </w:rPr>
        <w:t xml:space="preserve">.1. ЖАУАПКЕРШІЛІГІ ШЕКТЕУЛІ СЕРІКТЕСТІКТЕР </w:t>
      </w:r>
    </w:p>
    <w:p w14:paraId="65933134" w14:textId="77777777" w:rsidR="00C66B72" w:rsidRPr="007B73B8" w:rsidRDefault="00C66B72" w:rsidP="00C66B72">
      <w:pPr>
        <w:spacing w:after="0" w:line="240" w:lineRule="auto"/>
        <w:ind w:firstLine="708"/>
        <w:jc w:val="both"/>
        <w:rPr>
          <w:rFonts w:ascii="Arial" w:hAnsi="Arial" w:cs="Arial"/>
          <w:b/>
          <w:color w:val="FF0000"/>
          <w:sz w:val="28"/>
          <w:szCs w:val="28"/>
        </w:rPr>
      </w:pPr>
      <w:r w:rsidRPr="007B73B8">
        <w:rPr>
          <w:rFonts w:ascii="Arial" w:hAnsi="Arial" w:cs="Arial"/>
          <w:b/>
          <w:color w:val="FF0000"/>
          <w:sz w:val="28"/>
          <w:szCs w:val="28"/>
        </w:rPr>
        <w:t>ТӘУЕКЕЛ ДЕҢГЕЙІ – ЖОҒАРЫ</w:t>
      </w:r>
    </w:p>
    <w:p w14:paraId="5AD38369" w14:textId="77777777" w:rsidR="00C66B72" w:rsidRPr="007B73B8" w:rsidRDefault="00C66B72" w:rsidP="00C66B72">
      <w:pPr>
        <w:spacing w:after="0" w:line="240" w:lineRule="auto"/>
        <w:ind w:firstLine="708"/>
        <w:jc w:val="both"/>
        <w:rPr>
          <w:rFonts w:ascii="Arial" w:hAnsi="Arial" w:cs="Arial"/>
          <w:sz w:val="28"/>
          <w:szCs w:val="28"/>
        </w:rPr>
      </w:pPr>
    </w:p>
    <w:p w14:paraId="7F654615" w14:textId="18771AB2" w:rsidR="00C66B72" w:rsidRPr="007B73B8" w:rsidRDefault="00454A4B" w:rsidP="00C66B72">
      <w:pPr>
        <w:spacing w:after="0" w:line="240" w:lineRule="auto"/>
        <w:ind w:firstLine="708"/>
        <w:jc w:val="both"/>
        <w:rPr>
          <w:rFonts w:ascii="Arial" w:hAnsi="Arial" w:cs="Arial"/>
          <w:sz w:val="28"/>
          <w:szCs w:val="28"/>
        </w:rPr>
      </w:pPr>
      <w:r w:rsidRPr="007B73B8">
        <w:rPr>
          <w:rFonts w:ascii="Arial" w:hAnsi="Arial" w:cs="Arial"/>
          <w:sz w:val="28"/>
          <w:szCs w:val="28"/>
        </w:rPr>
        <w:t>5</w:t>
      </w:r>
      <w:r w:rsidR="00C66B72" w:rsidRPr="007B73B8">
        <w:rPr>
          <w:rFonts w:ascii="Arial" w:hAnsi="Arial" w:cs="Arial"/>
          <w:sz w:val="28"/>
          <w:szCs w:val="28"/>
        </w:rPr>
        <w:t>.1.1. ЖШС Қазақстан Республикасының экономикасында ерекше орын алады, ең көп таралған салалардың бірі болып табылады.</w:t>
      </w:r>
    </w:p>
    <w:p w14:paraId="6B3E85E4" w14:textId="77777777" w:rsidR="00C66B72" w:rsidRPr="007B73B8" w:rsidRDefault="00C66B72" w:rsidP="00C66B72">
      <w:pPr>
        <w:spacing w:after="0" w:line="240" w:lineRule="auto"/>
        <w:ind w:firstLine="708"/>
        <w:jc w:val="both"/>
        <w:rPr>
          <w:rFonts w:ascii="Arial" w:hAnsi="Arial" w:cs="Arial"/>
          <w:sz w:val="28"/>
          <w:szCs w:val="28"/>
        </w:rPr>
      </w:pPr>
      <w:r w:rsidRPr="007B73B8">
        <w:rPr>
          <w:rFonts w:ascii="Arial" w:hAnsi="Arial" w:cs="Arial"/>
          <w:sz w:val="28"/>
          <w:szCs w:val="28"/>
        </w:rPr>
        <w:t xml:space="preserve">Олардың танымалдылығы құрылтайшылардың жауапкершілігінің шектеулілігі, басқарудағы икемділік және тіркеудің қарапайымдылығы сияқты бірқатар факторларға байланысты. </w:t>
      </w:r>
    </w:p>
    <w:p w14:paraId="58A37C2E" w14:textId="2C47EEC4" w:rsidR="00C66B72" w:rsidRPr="007B73B8" w:rsidRDefault="00C66B72" w:rsidP="00C66B72">
      <w:pPr>
        <w:spacing w:after="0" w:line="240" w:lineRule="auto"/>
        <w:ind w:firstLine="708"/>
        <w:jc w:val="both"/>
        <w:rPr>
          <w:rFonts w:ascii="Arial" w:hAnsi="Arial" w:cs="Arial"/>
          <w:sz w:val="28"/>
          <w:szCs w:val="28"/>
        </w:rPr>
      </w:pPr>
      <w:r w:rsidRPr="007B73B8">
        <w:rPr>
          <w:rFonts w:ascii="Arial" w:hAnsi="Arial" w:cs="Arial"/>
          <w:sz w:val="28"/>
          <w:szCs w:val="28"/>
        </w:rPr>
        <w:t xml:space="preserve">Бұл артықшылықтар ЖШС-терді шағын және орта бизнестің де, ірі корпоративтік құрылымдардың да белсенді пайдалануына ықпал етіп, оларды елдің экономикалық жүйесінің маңызды элементіне айналдырады. Дегенмен, экономикалық артықшылықтармен қатар, ЖШС </w:t>
      </w:r>
      <w:r w:rsidR="005A22D8">
        <w:rPr>
          <w:rFonts w:ascii="Arial" w:hAnsi="Arial" w:cs="Arial"/>
          <w:sz w:val="28"/>
          <w:szCs w:val="28"/>
          <w:lang w:val="kk-KZ"/>
        </w:rPr>
        <w:t>К</w:t>
      </w:r>
      <w:r w:rsidRPr="007B73B8">
        <w:rPr>
          <w:rFonts w:ascii="Arial" w:hAnsi="Arial" w:cs="Arial"/>
          <w:sz w:val="28"/>
          <w:szCs w:val="28"/>
        </w:rPr>
        <w:t>Ж/ТҚ тұрғысынан да айтарлықтай тәуекелді білдіреді.</w:t>
      </w:r>
    </w:p>
    <w:p w14:paraId="2D887627" w14:textId="1A1814D9" w:rsidR="001E02EA" w:rsidRPr="00E063C0" w:rsidRDefault="00454A4B" w:rsidP="001E02EA">
      <w:pPr>
        <w:spacing w:after="0" w:line="240" w:lineRule="auto"/>
        <w:ind w:firstLine="708"/>
        <w:jc w:val="both"/>
        <w:rPr>
          <w:rFonts w:ascii="Arial" w:hAnsi="Arial" w:cs="Arial"/>
          <w:sz w:val="28"/>
          <w:szCs w:val="28"/>
        </w:rPr>
      </w:pPr>
      <w:r w:rsidRPr="007B73B8">
        <w:rPr>
          <w:rFonts w:ascii="Arial" w:hAnsi="Arial" w:cs="Arial"/>
          <w:sz w:val="28"/>
          <w:szCs w:val="28"/>
        </w:rPr>
        <w:t>5</w:t>
      </w:r>
      <w:r w:rsidR="00C66B72" w:rsidRPr="007B73B8">
        <w:rPr>
          <w:rFonts w:ascii="Arial" w:hAnsi="Arial" w:cs="Arial"/>
          <w:sz w:val="28"/>
          <w:szCs w:val="28"/>
        </w:rPr>
        <w:t>.</w:t>
      </w:r>
      <w:r w:rsidR="004A3BAD" w:rsidRPr="007B73B8">
        <w:rPr>
          <w:rFonts w:ascii="Arial" w:hAnsi="Arial" w:cs="Arial"/>
          <w:sz w:val="28"/>
          <w:szCs w:val="28"/>
        </w:rPr>
        <w:t>1</w:t>
      </w:r>
      <w:r w:rsidR="00C66B72" w:rsidRPr="007B73B8">
        <w:rPr>
          <w:rFonts w:ascii="Arial" w:hAnsi="Arial" w:cs="Arial"/>
          <w:sz w:val="28"/>
          <w:szCs w:val="28"/>
        </w:rPr>
        <w:t xml:space="preserve">.2. Есепті кезеңде 63080 ЖШС таратылды </w:t>
      </w:r>
      <w:r w:rsidR="00C66B72" w:rsidRPr="007B73B8">
        <w:rPr>
          <w:rFonts w:ascii="Arial" w:hAnsi="Arial" w:cs="Arial"/>
          <w:i/>
          <w:sz w:val="24"/>
          <w:szCs w:val="28"/>
        </w:rPr>
        <w:t>(2021 жыл</w:t>
      </w:r>
      <w:r w:rsidR="005A22D8">
        <w:rPr>
          <w:rFonts w:ascii="Arial" w:hAnsi="Arial" w:cs="Arial"/>
          <w:i/>
          <w:sz w:val="24"/>
          <w:szCs w:val="28"/>
          <w:lang w:val="kk-KZ"/>
        </w:rPr>
        <w:t>ы</w:t>
      </w:r>
      <w:r w:rsidR="00C66B72" w:rsidRPr="007B73B8">
        <w:rPr>
          <w:rFonts w:ascii="Arial" w:hAnsi="Arial" w:cs="Arial"/>
          <w:i/>
          <w:sz w:val="24"/>
          <w:szCs w:val="28"/>
        </w:rPr>
        <w:t xml:space="preserve"> – 18549, </w:t>
      </w:r>
      <w:r w:rsidR="00C66B72" w:rsidRPr="00E063C0">
        <w:rPr>
          <w:rFonts w:ascii="Arial" w:hAnsi="Arial" w:cs="Arial"/>
          <w:i/>
          <w:sz w:val="24"/>
          <w:szCs w:val="28"/>
        </w:rPr>
        <w:t>2022 жыл</w:t>
      </w:r>
      <w:r w:rsidR="005A22D8">
        <w:rPr>
          <w:rFonts w:ascii="Arial" w:hAnsi="Arial" w:cs="Arial"/>
          <w:i/>
          <w:sz w:val="24"/>
          <w:szCs w:val="28"/>
          <w:lang w:val="kk-KZ"/>
        </w:rPr>
        <w:t>ы</w:t>
      </w:r>
      <w:r w:rsidR="00C66B72" w:rsidRPr="00E063C0">
        <w:rPr>
          <w:rFonts w:ascii="Arial" w:hAnsi="Arial" w:cs="Arial"/>
          <w:i/>
          <w:sz w:val="24"/>
          <w:szCs w:val="28"/>
        </w:rPr>
        <w:t xml:space="preserve"> – 21311, 2023 жыл</w:t>
      </w:r>
      <w:r w:rsidR="005A22D8">
        <w:rPr>
          <w:rFonts w:ascii="Arial" w:hAnsi="Arial" w:cs="Arial"/>
          <w:i/>
          <w:sz w:val="24"/>
          <w:szCs w:val="28"/>
          <w:lang w:val="kk-KZ"/>
        </w:rPr>
        <w:t>ы</w:t>
      </w:r>
      <w:r w:rsidR="00C66B72" w:rsidRPr="00E063C0">
        <w:rPr>
          <w:rFonts w:ascii="Arial" w:hAnsi="Arial" w:cs="Arial"/>
          <w:i/>
          <w:sz w:val="24"/>
          <w:szCs w:val="28"/>
        </w:rPr>
        <w:t xml:space="preserve"> – 23220)</w:t>
      </w:r>
      <w:r w:rsidR="001E02EA" w:rsidRPr="00E063C0">
        <w:rPr>
          <w:rFonts w:ascii="Arial" w:hAnsi="Arial" w:cs="Arial"/>
          <w:sz w:val="28"/>
          <w:szCs w:val="28"/>
        </w:rPr>
        <w:t>.</w:t>
      </w:r>
    </w:p>
    <w:p w14:paraId="1CB65D92" w14:textId="2A4B2160" w:rsidR="001E02EA" w:rsidRPr="00E063C0" w:rsidRDefault="001E02EA" w:rsidP="001E02EA">
      <w:pPr>
        <w:spacing w:after="0" w:line="240" w:lineRule="auto"/>
        <w:ind w:firstLine="708"/>
        <w:jc w:val="both"/>
        <w:rPr>
          <w:rFonts w:ascii="Arial" w:hAnsi="Arial" w:cs="Arial"/>
          <w:sz w:val="28"/>
          <w:szCs w:val="28"/>
        </w:rPr>
      </w:pPr>
      <w:r w:rsidRPr="00E063C0">
        <w:rPr>
          <w:rFonts w:ascii="Arial" w:hAnsi="Arial" w:cs="Arial"/>
          <w:sz w:val="28"/>
          <w:szCs w:val="28"/>
        </w:rPr>
        <w:t xml:space="preserve">ҚК-нің 216-бабы бойынша </w:t>
      </w:r>
      <w:r w:rsidRPr="00E063C0">
        <w:rPr>
          <w:rFonts w:ascii="Arial" w:hAnsi="Arial" w:cs="Arial"/>
          <w:b/>
          <w:sz w:val="28"/>
          <w:szCs w:val="28"/>
        </w:rPr>
        <w:t>1</w:t>
      </w:r>
      <w:r w:rsidR="00602254" w:rsidRPr="00E063C0">
        <w:rPr>
          <w:rFonts w:ascii="Arial" w:hAnsi="Arial" w:cs="Arial"/>
          <w:b/>
          <w:sz w:val="28"/>
          <w:szCs w:val="28"/>
        </w:rPr>
        <w:t>034 қылмыс</w:t>
      </w:r>
      <w:r w:rsidR="005A22D8" w:rsidRPr="005A22D8">
        <w:rPr>
          <w:rFonts w:ascii="Arial" w:hAnsi="Arial" w:cs="Arial"/>
          <w:sz w:val="28"/>
          <w:szCs w:val="28"/>
        </w:rPr>
        <w:t xml:space="preserve"> </w:t>
      </w:r>
      <w:proofErr w:type="gramStart"/>
      <w:r w:rsidR="005A22D8" w:rsidRPr="00E063C0">
        <w:rPr>
          <w:rFonts w:ascii="Arial" w:hAnsi="Arial" w:cs="Arial"/>
          <w:sz w:val="28"/>
          <w:szCs w:val="28"/>
        </w:rPr>
        <w:t>тіркелді</w:t>
      </w:r>
      <w:r w:rsidR="005A22D8" w:rsidRPr="00E063C0" w:rsidDel="005A22D8">
        <w:rPr>
          <w:rFonts w:ascii="Arial" w:hAnsi="Arial" w:cs="Arial"/>
          <w:b/>
          <w:sz w:val="28"/>
          <w:szCs w:val="28"/>
        </w:rPr>
        <w:t xml:space="preserve"> </w:t>
      </w:r>
      <w:r w:rsidR="00602254" w:rsidRPr="00E063C0">
        <w:rPr>
          <w:rFonts w:ascii="Arial" w:hAnsi="Arial" w:cs="Arial"/>
          <w:b/>
          <w:sz w:val="28"/>
          <w:szCs w:val="28"/>
        </w:rPr>
        <w:t>.</w:t>
      </w:r>
      <w:proofErr w:type="gramEnd"/>
      <w:r w:rsidR="00602254" w:rsidRPr="00E063C0">
        <w:rPr>
          <w:rFonts w:ascii="Arial" w:hAnsi="Arial" w:cs="Arial"/>
          <w:sz w:val="28"/>
          <w:szCs w:val="28"/>
        </w:rPr>
        <w:t xml:space="preserve"> Бұл ретте</w:t>
      </w:r>
      <w:r w:rsidR="005A22D8">
        <w:rPr>
          <w:rFonts w:ascii="Arial" w:hAnsi="Arial" w:cs="Arial"/>
          <w:sz w:val="28"/>
          <w:szCs w:val="28"/>
          <w:lang w:val="kk-KZ"/>
        </w:rPr>
        <w:t>,</w:t>
      </w:r>
      <w:r w:rsidR="00602254" w:rsidRPr="00E063C0">
        <w:rPr>
          <w:rFonts w:ascii="Arial" w:hAnsi="Arial" w:cs="Arial"/>
          <w:sz w:val="28"/>
          <w:szCs w:val="28"/>
        </w:rPr>
        <w:t xml:space="preserve"> анықталған бұзушылықтар санының тұрақты төмендеуі байқалады: 2021 жылы – 387, 2022 жылы – 348, 2023 жылы – 167).</w:t>
      </w:r>
    </w:p>
    <w:p w14:paraId="56D8E12D" w14:textId="1B3BC698" w:rsidR="00FD1D2C" w:rsidRPr="00E063C0" w:rsidRDefault="0079344E" w:rsidP="001E02EA">
      <w:pPr>
        <w:spacing w:after="0" w:line="240" w:lineRule="auto"/>
        <w:ind w:firstLine="708"/>
        <w:jc w:val="both"/>
        <w:rPr>
          <w:rFonts w:ascii="Arial" w:hAnsi="Arial" w:cs="Arial"/>
          <w:sz w:val="28"/>
          <w:szCs w:val="28"/>
        </w:rPr>
      </w:pPr>
      <w:r w:rsidRPr="00E063C0">
        <w:rPr>
          <w:rFonts w:ascii="Arial" w:hAnsi="Arial" w:cs="Arial"/>
          <w:sz w:val="28"/>
          <w:szCs w:val="28"/>
        </w:rPr>
        <w:t xml:space="preserve">Тіркеуі жарамсыз деп танылған ЗТ саны </w:t>
      </w:r>
      <w:r w:rsidR="00C7543F" w:rsidRPr="00E063C0">
        <w:rPr>
          <w:rFonts w:ascii="Arial" w:hAnsi="Arial" w:cs="Arial"/>
          <w:b/>
          <w:sz w:val="28"/>
          <w:szCs w:val="28"/>
        </w:rPr>
        <w:t>3358 жағдай</w:t>
      </w:r>
      <w:r w:rsidR="005A22D8">
        <w:rPr>
          <w:rFonts w:ascii="Arial" w:hAnsi="Arial" w:cs="Arial"/>
          <w:b/>
          <w:sz w:val="28"/>
          <w:szCs w:val="28"/>
          <w:lang w:val="kk-KZ"/>
        </w:rPr>
        <w:t>ды құрады</w:t>
      </w:r>
      <w:r w:rsidR="00C7543F" w:rsidRPr="00E063C0">
        <w:rPr>
          <w:rFonts w:ascii="Arial" w:hAnsi="Arial" w:cs="Arial"/>
          <w:sz w:val="28"/>
          <w:szCs w:val="28"/>
        </w:rPr>
        <w:t xml:space="preserve"> </w:t>
      </w:r>
      <w:r w:rsidR="00C7543F" w:rsidRPr="00E063C0">
        <w:rPr>
          <w:rFonts w:ascii="Arial" w:hAnsi="Arial" w:cs="Arial"/>
          <w:sz w:val="24"/>
          <w:szCs w:val="28"/>
        </w:rPr>
        <w:t>(2021 жыл</w:t>
      </w:r>
      <w:r w:rsidR="005A22D8">
        <w:rPr>
          <w:rFonts w:ascii="Arial" w:hAnsi="Arial" w:cs="Arial"/>
          <w:sz w:val="24"/>
          <w:szCs w:val="28"/>
          <w:lang w:val="kk-KZ"/>
        </w:rPr>
        <w:t>ы</w:t>
      </w:r>
      <w:r w:rsidR="00C7543F" w:rsidRPr="00E063C0">
        <w:rPr>
          <w:rFonts w:ascii="Arial" w:hAnsi="Arial" w:cs="Arial"/>
          <w:sz w:val="24"/>
          <w:szCs w:val="28"/>
        </w:rPr>
        <w:t xml:space="preserve"> – 1001, 2022 жыл</w:t>
      </w:r>
      <w:r w:rsidR="005A22D8">
        <w:rPr>
          <w:rFonts w:ascii="Arial" w:hAnsi="Arial" w:cs="Arial"/>
          <w:sz w:val="24"/>
          <w:szCs w:val="28"/>
          <w:lang w:val="kk-KZ"/>
        </w:rPr>
        <w:t>ы</w:t>
      </w:r>
      <w:r w:rsidR="00C7543F" w:rsidRPr="00E063C0">
        <w:rPr>
          <w:rFonts w:ascii="Arial" w:hAnsi="Arial" w:cs="Arial"/>
          <w:sz w:val="24"/>
          <w:szCs w:val="28"/>
        </w:rPr>
        <w:t xml:space="preserve"> – 1708, 2023 жыл</w:t>
      </w:r>
      <w:r w:rsidR="005A22D8">
        <w:rPr>
          <w:rFonts w:ascii="Arial" w:hAnsi="Arial" w:cs="Arial"/>
          <w:sz w:val="24"/>
          <w:szCs w:val="28"/>
          <w:lang w:val="kk-KZ"/>
        </w:rPr>
        <w:t>ы</w:t>
      </w:r>
      <w:r w:rsidR="00C7543F" w:rsidRPr="00E063C0">
        <w:rPr>
          <w:rFonts w:ascii="Arial" w:hAnsi="Arial" w:cs="Arial"/>
          <w:sz w:val="24"/>
          <w:szCs w:val="28"/>
        </w:rPr>
        <w:t xml:space="preserve"> – 649)</w:t>
      </w:r>
      <w:r w:rsidR="00C7543F" w:rsidRPr="00E063C0">
        <w:rPr>
          <w:rFonts w:ascii="Arial" w:hAnsi="Arial" w:cs="Arial"/>
          <w:sz w:val="28"/>
          <w:szCs w:val="28"/>
        </w:rPr>
        <w:t>.</w:t>
      </w:r>
    </w:p>
    <w:p w14:paraId="7A89B821" w14:textId="7D118EFB" w:rsidR="00C7543F" w:rsidRPr="00E063C0" w:rsidRDefault="00C7543F" w:rsidP="001E02EA">
      <w:pPr>
        <w:spacing w:after="0" w:line="240" w:lineRule="auto"/>
        <w:ind w:firstLine="708"/>
        <w:jc w:val="both"/>
        <w:rPr>
          <w:rFonts w:ascii="Arial" w:hAnsi="Arial" w:cs="Arial"/>
          <w:sz w:val="28"/>
          <w:szCs w:val="28"/>
        </w:rPr>
      </w:pPr>
      <w:r w:rsidRPr="00E063C0">
        <w:rPr>
          <w:rFonts w:ascii="Arial" w:hAnsi="Arial" w:cs="Arial"/>
          <w:sz w:val="28"/>
          <w:szCs w:val="28"/>
        </w:rPr>
        <w:t xml:space="preserve">Мәмілелері жарамсыз деп танылған ЗТ саны </w:t>
      </w:r>
      <w:r w:rsidR="00FE343B" w:rsidRPr="00E063C0">
        <w:rPr>
          <w:rFonts w:ascii="Arial" w:hAnsi="Arial" w:cs="Arial"/>
          <w:b/>
          <w:sz w:val="28"/>
          <w:szCs w:val="28"/>
        </w:rPr>
        <w:t>602</w:t>
      </w:r>
      <w:r w:rsidR="00FE343B" w:rsidRPr="00E063C0">
        <w:rPr>
          <w:rFonts w:ascii="Arial" w:hAnsi="Arial" w:cs="Arial"/>
          <w:sz w:val="28"/>
          <w:szCs w:val="28"/>
        </w:rPr>
        <w:t xml:space="preserve">3 </w:t>
      </w:r>
      <w:r w:rsidR="005A22D8" w:rsidRPr="00E063C0">
        <w:rPr>
          <w:rFonts w:ascii="Arial" w:hAnsi="Arial" w:cs="Arial"/>
          <w:sz w:val="28"/>
          <w:szCs w:val="28"/>
        </w:rPr>
        <w:t>құрады</w:t>
      </w:r>
      <w:r w:rsidR="005A22D8" w:rsidRPr="00E063C0">
        <w:rPr>
          <w:rFonts w:ascii="Arial" w:hAnsi="Arial" w:cs="Arial"/>
          <w:sz w:val="24"/>
          <w:szCs w:val="28"/>
        </w:rPr>
        <w:t xml:space="preserve"> </w:t>
      </w:r>
      <w:r w:rsidR="00FE343B" w:rsidRPr="00E063C0">
        <w:rPr>
          <w:rFonts w:ascii="Arial" w:hAnsi="Arial" w:cs="Arial"/>
          <w:sz w:val="24"/>
          <w:szCs w:val="28"/>
        </w:rPr>
        <w:t>(2021 жыл</w:t>
      </w:r>
      <w:r w:rsidR="005A22D8">
        <w:rPr>
          <w:rFonts w:ascii="Arial" w:hAnsi="Arial" w:cs="Arial"/>
          <w:sz w:val="24"/>
          <w:szCs w:val="28"/>
          <w:lang w:val="kk-KZ"/>
        </w:rPr>
        <w:t>ы</w:t>
      </w:r>
      <w:r w:rsidR="00FE343B" w:rsidRPr="00E063C0">
        <w:rPr>
          <w:rFonts w:ascii="Arial" w:hAnsi="Arial" w:cs="Arial"/>
          <w:sz w:val="24"/>
          <w:szCs w:val="28"/>
        </w:rPr>
        <w:t xml:space="preserve"> – 910, 2022 жыл</w:t>
      </w:r>
      <w:r w:rsidR="005A22D8">
        <w:rPr>
          <w:rFonts w:ascii="Arial" w:hAnsi="Arial" w:cs="Arial"/>
          <w:sz w:val="24"/>
          <w:szCs w:val="28"/>
          <w:lang w:val="kk-KZ"/>
        </w:rPr>
        <w:t>ы</w:t>
      </w:r>
      <w:r w:rsidR="00FE343B" w:rsidRPr="00E063C0">
        <w:rPr>
          <w:rFonts w:ascii="Arial" w:hAnsi="Arial" w:cs="Arial"/>
          <w:sz w:val="24"/>
          <w:szCs w:val="28"/>
        </w:rPr>
        <w:t xml:space="preserve"> – 2592, 2023 жыл</w:t>
      </w:r>
      <w:r w:rsidR="005A22D8">
        <w:rPr>
          <w:rFonts w:ascii="Arial" w:hAnsi="Arial" w:cs="Arial"/>
          <w:sz w:val="24"/>
          <w:szCs w:val="28"/>
          <w:lang w:val="kk-KZ"/>
        </w:rPr>
        <w:t>ы</w:t>
      </w:r>
      <w:r w:rsidR="00FE343B" w:rsidRPr="00E063C0">
        <w:rPr>
          <w:rFonts w:ascii="Arial" w:hAnsi="Arial" w:cs="Arial"/>
          <w:sz w:val="24"/>
          <w:szCs w:val="28"/>
        </w:rPr>
        <w:t xml:space="preserve"> – 2521)</w:t>
      </w:r>
      <w:r w:rsidR="00FE343B" w:rsidRPr="00E063C0">
        <w:rPr>
          <w:rFonts w:ascii="Arial" w:hAnsi="Arial" w:cs="Arial"/>
          <w:sz w:val="28"/>
          <w:szCs w:val="28"/>
        </w:rPr>
        <w:t>.</w:t>
      </w:r>
    </w:p>
    <w:p w14:paraId="2F4A8ACF" w14:textId="25A733D6" w:rsidR="00C66B72" w:rsidRPr="00E063C0" w:rsidRDefault="005A22D8" w:rsidP="00C66B72">
      <w:pPr>
        <w:spacing w:after="0" w:line="240" w:lineRule="auto"/>
        <w:ind w:firstLine="708"/>
        <w:jc w:val="both"/>
        <w:rPr>
          <w:rFonts w:ascii="Arial" w:hAnsi="Arial" w:cs="Arial"/>
          <w:b/>
          <w:sz w:val="28"/>
          <w:szCs w:val="28"/>
        </w:rPr>
      </w:pPr>
      <w:r>
        <w:rPr>
          <w:rFonts w:ascii="Arial" w:hAnsi="Arial" w:cs="Arial"/>
          <w:b/>
          <w:sz w:val="28"/>
          <w:szCs w:val="28"/>
          <w:lang w:val="kk-KZ"/>
        </w:rPr>
        <w:t>Тән</w:t>
      </w:r>
      <w:r w:rsidRPr="00E063C0">
        <w:rPr>
          <w:rFonts w:ascii="Arial" w:hAnsi="Arial" w:cs="Arial"/>
          <w:b/>
          <w:sz w:val="28"/>
          <w:szCs w:val="28"/>
        </w:rPr>
        <w:t xml:space="preserve"> </w:t>
      </w:r>
      <w:r w:rsidR="00C66B72" w:rsidRPr="00E063C0">
        <w:rPr>
          <w:rFonts w:ascii="Arial" w:hAnsi="Arial" w:cs="Arial"/>
          <w:b/>
          <w:sz w:val="28"/>
          <w:szCs w:val="28"/>
        </w:rPr>
        <w:t>осалдықтар.</w:t>
      </w:r>
    </w:p>
    <w:p w14:paraId="59BBF20D" w14:textId="77777777" w:rsidR="00C66B72" w:rsidRPr="00E063C0" w:rsidRDefault="00C66B72" w:rsidP="00C66B72">
      <w:pPr>
        <w:spacing w:after="0" w:line="240" w:lineRule="auto"/>
        <w:ind w:firstLine="708"/>
        <w:jc w:val="both"/>
        <w:rPr>
          <w:rFonts w:ascii="Arial" w:hAnsi="Arial" w:cs="Arial"/>
          <w:sz w:val="28"/>
          <w:szCs w:val="28"/>
          <w:u w:val="single"/>
        </w:rPr>
      </w:pPr>
      <w:r w:rsidRPr="00E063C0">
        <w:rPr>
          <w:rFonts w:ascii="Arial" w:hAnsi="Arial" w:cs="Arial"/>
          <w:sz w:val="28"/>
          <w:szCs w:val="28"/>
          <w:u w:val="single"/>
        </w:rPr>
        <w:lastRenderedPageBreak/>
        <w:t>- Нақты бенефициарларды сәйкестендірудің мүмкін еместігі.</w:t>
      </w:r>
    </w:p>
    <w:p w14:paraId="64818CA7" w14:textId="347373F1" w:rsidR="00C72DAE" w:rsidRPr="00E063C0" w:rsidRDefault="00832B2B" w:rsidP="00C72DAE">
      <w:pPr>
        <w:spacing w:after="0" w:line="240" w:lineRule="auto"/>
        <w:ind w:firstLine="708"/>
        <w:jc w:val="both"/>
        <w:rPr>
          <w:rFonts w:ascii="Arial" w:hAnsi="Arial" w:cs="Arial"/>
          <w:sz w:val="28"/>
          <w:szCs w:val="28"/>
        </w:rPr>
      </w:pPr>
      <w:r w:rsidRPr="00E063C0">
        <w:rPr>
          <w:rFonts w:ascii="Arial" w:hAnsi="Arial" w:cs="Arial"/>
          <w:sz w:val="28"/>
          <w:szCs w:val="28"/>
        </w:rPr>
        <w:t xml:space="preserve">ЖШС-терді </w:t>
      </w:r>
      <w:r w:rsidR="005A22D8">
        <w:rPr>
          <w:rFonts w:ascii="Arial" w:hAnsi="Arial" w:cs="Arial"/>
          <w:sz w:val="28"/>
          <w:szCs w:val="28"/>
          <w:lang w:val="kk-KZ"/>
        </w:rPr>
        <w:t>КЖ</w:t>
      </w:r>
      <w:r w:rsidR="005A22D8" w:rsidRPr="00E063C0">
        <w:rPr>
          <w:rFonts w:ascii="Arial" w:hAnsi="Arial" w:cs="Arial"/>
          <w:sz w:val="28"/>
          <w:szCs w:val="28"/>
        </w:rPr>
        <w:t xml:space="preserve"> </w:t>
      </w:r>
      <w:r w:rsidRPr="00E063C0">
        <w:rPr>
          <w:rFonts w:ascii="Arial" w:hAnsi="Arial" w:cs="Arial"/>
          <w:sz w:val="28"/>
          <w:szCs w:val="28"/>
        </w:rPr>
        <w:t xml:space="preserve">схемаларына тартуға байланысты негізгі тәуекелдердің бірі күрделі және түсініксіз бенефициарлық меншік құрылымы болып табылады. </w:t>
      </w:r>
      <w:r w:rsidR="009250FC" w:rsidRPr="00E063C0">
        <w:rPr>
          <w:rFonts w:ascii="Arial" w:hAnsi="Arial" w:cs="Arial"/>
          <w:sz w:val="28"/>
          <w:szCs w:val="28"/>
        </w:rPr>
        <w:t xml:space="preserve">Мұндай құрылым нақты меншік иелерін жасыру және қаржылық ағындарды бақылау мақсатында әдейі </w:t>
      </w:r>
      <w:r w:rsidR="005A22D8">
        <w:rPr>
          <w:rFonts w:ascii="Arial" w:hAnsi="Arial" w:cs="Arial"/>
          <w:sz w:val="28"/>
          <w:szCs w:val="28"/>
          <w:lang w:val="kk-KZ"/>
        </w:rPr>
        <w:t>құрылады</w:t>
      </w:r>
      <w:r w:rsidR="006520EC" w:rsidRPr="00E063C0">
        <w:rPr>
          <w:rFonts w:ascii="Arial" w:hAnsi="Arial" w:cs="Arial"/>
          <w:sz w:val="28"/>
          <w:szCs w:val="28"/>
        </w:rPr>
        <w:t xml:space="preserve">, бұл банктердің, салық органдарының және құқық қорғау органдарының түпкілікті </w:t>
      </w:r>
      <w:r w:rsidR="005A22D8">
        <w:rPr>
          <w:rFonts w:ascii="Arial" w:hAnsi="Arial" w:cs="Arial"/>
          <w:sz w:val="28"/>
          <w:szCs w:val="28"/>
        </w:rPr>
        <w:t>бенефициарларды</w:t>
      </w:r>
      <w:r w:rsidR="005A22D8" w:rsidRPr="00E063C0">
        <w:rPr>
          <w:rFonts w:ascii="Arial" w:hAnsi="Arial" w:cs="Arial"/>
          <w:sz w:val="28"/>
          <w:szCs w:val="28"/>
        </w:rPr>
        <w:t xml:space="preserve"> </w:t>
      </w:r>
      <w:r w:rsidR="006520EC" w:rsidRPr="00E063C0">
        <w:rPr>
          <w:rFonts w:ascii="Arial" w:hAnsi="Arial" w:cs="Arial"/>
          <w:sz w:val="28"/>
          <w:szCs w:val="28"/>
        </w:rPr>
        <w:t xml:space="preserve">анықтауға тырысқанда </w:t>
      </w:r>
      <w:r w:rsidR="005A22D8" w:rsidRPr="00E063C0">
        <w:rPr>
          <w:rFonts w:ascii="Arial" w:hAnsi="Arial" w:cs="Arial"/>
          <w:sz w:val="28"/>
          <w:szCs w:val="28"/>
        </w:rPr>
        <w:t xml:space="preserve">жұмысын </w:t>
      </w:r>
      <w:r w:rsidR="006520EC" w:rsidRPr="00E063C0">
        <w:rPr>
          <w:rFonts w:ascii="Arial" w:hAnsi="Arial" w:cs="Arial"/>
          <w:sz w:val="28"/>
          <w:szCs w:val="28"/>
        </w:rPr>
        <w:t>қиындатады</w:t>
      </w:r>
      <w:r w:rsidR="00C07ECC" w:rsidRPr="00E063C0">
        <w:rPr>
          <w:rFonts w:ascii="Arial" w:hAnsi="Arial" w:cs="Arial"/>
          <w:sz w:val="28"/>
          <w:szCs w:val="28"/>
        </w:rPr>
        <w:t>.</w:t>
      </w:r>
    </w:p>
    <w:p w14:paraId="0028F5FD" w14:textId="24989C8B" w:rsidR="00C07ECC" w:rsidRPr="00E063C0" w:rsidRDefault="001536AF" w:rsidP="00C72DAE">
      <w:pPr>
        <w:spacing w:after="0" w:line="240" w:lineRule="auto"/>
        <w:ind w:firstLine="708"/>
        <w:jc w:val="both"/>
        <w:rPr>
          <w:rFonts w:ascii="Arial" w:hAnsi="Arial" w:cs="Arial"/>
          <w:sz w:val="28"/>
          <w:szCs w:val="28"/>
        </w:rPr>
      </w:pPr>
      <w:r w:rsidRPr="00E063C0">
        <w:rPr>
          <w:rFonts w:ascii="Arial" w:hAnsi="Arial" w:cs="Arial"/>
          <w:sz w:val="28"/>
          <w:szCs w:val="28"/>
        </w:rPr>
        <w:t>Мұндай схемалар қаржы жүйесіне елеулі қатер төндіреді, өйткені олар қылмыскерлерге салықтан жалтаруға, активтерді шетелге шығаруға және қаржылық алаяқтық жасау үшін корпоративтік құрылымдарды пайдалануға мүмкіндік береді.</w:t>
      </w:r>
    </w:p>
    <w:p w14:paraId="7E7333D6" w14:textId="6735AD78" w:rsidR="001536AF" w:rsidRPr="007B73B8" w:rsidRDefault="002F075E" w:rsidP="00C72DAE">
      <w:pPr>
        <w:spacing w:after="0" w:line="240" w:lineRule="auto"/>
        <w:ind w:firstLine="708"/>
        <w:jc w:val="both"/>
        <w:rPr>
          <w:rFonts w:ascii="Arial" w:hAnsi="Arial" w:cs="Arial"/>
          <w:sz w:val="28"/>
          <w:szCs w:val="28"/>
        </w:rPr>
      </w:pPr>
      <w:r w:rsidRPr="00E063C0">
        <w:rPr>
          <w:rFonts w:ascii="Arial" w:hAnsi="Arial" w:cs="Arial"/>
          <w:sz w:val="28"/>
          <w:szCs w:val="28"/>
        </w:rPr>
        <w:t>Осыған байланысты</w:t>
      </w:r>
      <w:r w:rsidR="005C10FB">
        <w:rPr>
          <w:rFonts w:ascii="Arial" w:hAnsi="Arial" w:cs="Arial"/>
          <w:sz w:val="28"/>
          <w:szCs w:val="28"/>
          <w:lang w:val="kk-KZ"/>
        </w:rPr>
        <w:t>,</w:t>
      </w:r>
      <w:r w:rsidRPr="00E063C0">
        <w:rPr>
          <w:rFonts w:ascii="Arial" w:hAnsi="Arial" w:cs="Arial"/>
          <w:sz w:val="28"/>
          <w:szCs w:val="28"/>
        </w:rPr>
        <w:t xml:space="preserve"> ФАТФ анонимді иелері бар заңды тұлғалар</w:t>
      </w:r>
      <w:r w:rsidR="005A22D8">
        <w:rPr>
          <w:rFonts w:ascii="Arial" w:hAnsi="Arial" w:cs="Arial"/>
          <w:sz w:val="28"/>
          <w:szCs w:val="28"/>
          <w:lang w:val="kk-KZ"/>
        </w:rPr>
        <w:t xml:space="preserve"> КЖ-ға қарсы</w:t>
      </w:r>
      <w:r w:rsidR="005C10FB">
        <w:rPr>
          <w:rFonts w:ascii="Arial" w:hAnsi="Arial" w:cs="Arial"/>
          <w:sz w:val="28"/>
          <w:szCs w:val="28"/>
          <w:lang w:val="kk-KZ"/>
        </w:rPr>
        <w:t xml:space="preserve"> іс-қимыл жүйесі үшін</w:t>
      </w:r>
      <w:r w:rsidRPr="00E063C0">
        <w:rPr>
          <w:rFonts w:ascii="Arial" w:hAnsi="Arial" w:cs="Arial"/>
          <w:sz w:val="28"/>
          <w:szCs w:val="28"/>
        </w:rPr>
        <w:t xml:space="preserve"> ең үлкен қауіп</w:t>
      </w:r>
      <w:r w:rsidR="005A22D8">
        <w:rPr>
          <w:rFonts w:ascii="Arial" w:hAnsi="Arial" w:cs="Arial"/>
          <w:sz w:val="28"/>
          <w:szCs w:val="28"/>
          <w:lang w:val="kk-KZ"/>
        </w:rPr>
        <w:t>-қатерлердің</w:t>
      </w:r>
      <w:r w:rsidRPr="00E063C0">
        <w:rPr>
          <w:rFonts w:ascii="Arial" w:hAnsi="Arial" w:cs="Arial"/>
          <w:sz w:val="28"/>
          <w:szCs w:val="28"/>
        </w:rPr>
        <w:t xml:space="preserve"> бірі болып табылатынын атап өтеді.</w:t>
      </w:r>
    </w:p>
    <w:p w14:paraId="68A90597" w14:textId="5F3A4313" w:rsidR="00C66B72" w:rsidRPr="007B73B8" w:rsidRDefault="00C66B72" w:rsidP="00C66B72">
      <w:pPr>
        <w:spacing w:after="0" w:line="240" w:lineRule="auto"/>
        <w:ind w:firstLine="708"/>
        <w:jc w:val="both"/>
        <w:rPr>
          <w:rFonts w:ascii="Arial" w:hAnsi="Arial" w:cs="Arial"/>
          <w:sz w:val="28"/>
          <w:szCs w:val="28"/>
        </w:rPr>
      </w:pPr>
      <w:r w:rsidRPr="007B73B8">
        <w:rPr>
          <w:rFonts w:ascii="Arial" w:hAnsi="Arial" w:cs="Arial"/>
          <w:sz w:val="28"/>
          <w:szCs w:val="28"/>
          <w:u w:val="single"/>
        </w:rPr>
        <w:t>Тіркеу мен таратудың қарапайымдылығы.</w:t>
      </w:r>
      <w:r w:rsidRPr="007B73B8">
        <w:rPr>
          <w:rFonts w:ascii="Arial" w:hAnsi="Arial" w:cs="Arial"/>
          <w:sz w:val="28"/>
          <w:szCs w:val="28"/>
        </w:rPr>
        <w:t xml:space="preserve"> </w:t>
      </w:r>
    </w:p>
    <w:p w14:paraId="3748683E" w14:textId="114CC48A" w:rsidR="00C66B72" w:rsidRPr="007B73B8" w:rsidRDefault="00C66B72" w:rsidP="00C66B72">
      <w:pPr>
        <w:spacing w:after="0" w:line="240" w:lineRule="auto"/>
        <w:ind w:firstLine="708"/>
        <w:jc w:val="both"/>
        <w:rPr>
          <w:rFonts w:ascii="Arial" w:hAnsi="Arial" w:cs="Arial"/>
          <w:sz w:val="28"/>
          <w:szCs w:val="28"/>
        </w:rPr>
      </w:pPr>
      <w:r w:rsidRPr="007B73B8">
        <w:rPr>
          <w:rFonts w:ascii="Arial" w:hAnsi="Arial" w:cs="Arial"/>
          <w:sz w:val="28"/>
          <w:szCs w:val="28"/>
        </w:rPr>
        <w:t xml:space="preserve">Қазақстанда ЖШС-терді тіркеу қолжетімді және салыстырмалы түрде қарапайым, бұл жалған компанияларды жылдам құруға және заңсыз қаржылық операцияларды жүзеге асырғаннан кейін оларды </w:t>
      </w:r>
      <w:r w:rsidR="005C10FB">
        <w:rPr>
          <w:rFonts w:ascii="Arial" w:hAnsi="Arial" w:cs="Arial"/>
          <w:sz w:val="28"/>
          <w:szCs w:val="28"/>
          <w:lang w:val="kk-KZ"/>
        </w:rPr>
        <w:t>таратуға</w:t>
      </w:r>
      <w:r w:rsidR="005C10FB" w:rsidRPr="007B73B8">
        <w:rPr>
          <w:rFonts w:ascii="Arial" w:hAnsi="Arial" w:cs="Arial"/>
          <w:sz w:val="28"/>
          <w:szCs w:val="28"/>
        </w:rPr>
        <w:t xml:space="preserve"> </w:t>
      </w:r>
      <w:r w:rsidRPr="007B73B8">
        <w:rPr>
          <w:rFonts w:ascii="Arial" w:hAnsi="Arial" w:cs="Arial"/>
          <w:sz w:val="28"/>
          <w:szCs w:val="28"/>
        </w:rPr>
        <w:t>мүмкіндік береді;</w:t>
      </w:r>
    </w:p>
    <w:p w14:paraId="6FD3EC0F" w14:textId="77777777" w:rsidR="00C66B72" w:rsidRPr="007B73B8" w:rsidRDefault="00C66B72" w:rsidP="00C66B72">
      <w:pPr>
        <w:spacing w:after="0" w:line="240" w:lineRule="auto"/>
        <w:ind w:firstLine="708"/>
        <w:jc w:val="both"/>
        <w:rPr>
          <w:rFonts w:ascii="Arial" w:hAnsi="Arial" w:cs="Arial"/>
          <w:sz w:val="28"/>
          <w:szCs w:val="28"/>
          <w:u w:val="single"/>
        </w:rPr>
      </w:pPr>
      <w:r w:rsidRPr="007B73B8">
        <w:rPr>
          <w:rFonts w:ascii="Arial" w:hAnsi="Arial" w:cs="Arial"/>
          <w:sz w:val="28"/>
          <w:szCs w:val="28"/>
        </w:rPr>
        <w:t xml:space="preserve">- </w:t>
      </w:r>
      <w:r w:rsidRPr="007B73B8">
        <w:rPr>
          <w:rFonts w:ascii="Arial" w:hAnsi="Arial" w:cs="Arial"/>
          <w:sz w:val="28"/>
          <w:szCs w:val="28"/>
          <w:u w:val="single"/>
        </w:rPr>
        <w:t xml:space="preserve">Қаржылық операциялардың ашықтығының болмауы. </w:t>
      </w:r>
    </w:p>
    <w:p w14:paraId="3013FDFA" w14:textId="77777777" w:rsidR="00C66B72" w:rsidRPr="007B73B8" w:rsidRDefault="00C66B72" w:rsidP="00C66B72">
      <w:pPr>
        <w:spacing w:after="0" w:line="240" w:lineRule="auto"/>
        <w:ind w:firstLine="708"/>
        <w:jc w:val="both"/>
        <w:rPr>
          <w:rFonts w:ascii="Arial" w:hAnsi="Arial" w:cs="Arial"/>
          <w:sz w:val="28"/>
          <w:szCs w:val="28"/>
        </w:rPr>
      </w:pPr>
      <w:r w:rsidRPr="007B73B8">
        <w:rPr>
          <w:rFonts w:ascii="Arial" w:hAnsi="Arial" w:cs="Arial"/>
          <w:sz w:val="28"/>
          <w:szCs w:val="28"/>
        </w:rPr>
        <w:t>ЖШС-терді пайдаланатын схемалар көбінесе жалған мәмілелер мен жалған есеп беруді қамтиды, бұл күдікті операцияларды бақылауды және анықтауды қиындатады.</w:t>
      </w:r>
    </w:p>
    <w:p w14:paraId="0A03237C" w14:textId="31B6C5F7" w:rsidR="00C66B72" w:rsidRPr="007B73B8" w:rsidRDefault="00C66B72" w:rsidP="00C66B72">
      <w:pPr>
        <w:spacing w:after="0" w:line="240" w:lineRule="auto"/>
        <w:ind w:firstLine="709"/>
        <w:jc w:val="both"/>
        <w:rPr>
          <w:rFonts w:ascii="Arial" w:hAnsi="Arial" w:cs="Arial"/>
          <w:sz w:val="28"/>
          <w:szCs w:val="28"/>
        </w:rPr>
      </w:pPr>
      <w:r w:rsidRPr="007B73B8">
        <w:rPr>
          <w:rFonts w:ascii="Arial" w:hAnsi="Arial" w:cs="Arial"/>
          <w:sz w:val="28"/>
          <w:szCs w:val="28"/>
        </w:rPr>
        <w:t>Қазақстанда ЖШС</w:t>
      </w:r>
      <w:r w:rsidR="00020BBB">
        <w:rPr>
          <w:rFonts w:ascii="Arial" w:hAnsi="Arial" w:cs="Arial"/>
          <w:sz w:val="28"/>
          <w:szCs w:val="28"/>
          <w:lang w:val="kk-KZ"/>
        </w:rPr>
        <w:t>-ін</w:t>
      </w:r>
      <w:r w:rsidRPr="007B73B8">
        <w:rPr>
          <w:rFonts w:ascii="Arial" w:hAnsi="Arial" w:cs="Arial"/>
          <w:sz w:val="28"/>
          <w:szCs w:val="28"/>
        </w:rPr>
        <w:t xml:space="preserve"> пайдаланатын ең көп таралған </w:t>
      </w:r>
      <w:r w:rsidR="00020BBB">
        <w:rPr>
          <w:rFonts w:ascii="Arial" w:hAnsi="Arial" w:cs="Arial"/>
          <w:sz w:val="28"/>
          <w:szCs w:val="28"/>
          <w:lang w:val="kk-KZ"/>
        </w:rPr>
        <w:t>К</w:t>
      </w:r>
      <w:r w:rsidRPr="007B73B8">
        <w:rPr>
          <w:rFonts w:ascii="Arial" w:hAnsi="Arial" w:cs="Arial"/>
          <w:sz w:val="28"/>
          <w:szCs w:val="28"/>
        </w:rPr>
        <w:t>Ж схемаларының бірі</w:t>
      </w:r>
      <w:r w:rsidR="00020BBB">
        <w:rPr>
          <w:rFonts w:ascii="Arial" w:hAnsi="Arial" w:cs="Arial"/>
          <w:sz w:val="28"/>
          <w:szCs w:val="28"/>
          <w:lang w:val="kk-KZ"/>
        </w:rPr>
        <w:t xml:space="preserve"> –</w:t>
      </w:r>
      <w:r w:rsidRPr="007B73B8">
        <w:rPr>
          <w:rFonts w:ascii="Arial" w:hAnsi="Arial" w:cs="Arial"/>
          <w:sz w:val="28"/>
          <w:szCs w:val="28"/>
        </w:rPr>
        <w:t xml:space="preserve"> </w:t>
      </w:r>
      <w:r w:rsidR="00020BBB">
        <w:rPr>
          <w:rFonts w:ascii="Arial" w:hAnsi="Arial" w:cs="Arial"/>
          <w:sz w:val="28"/>
          <w:szCs w:val="28"/>
          <w:lang w:val="kk-KZ"/>
        </w:rPr>
        <w:t>«</w:t>
      </w:r>
      <w:r w:rsidRPr="007B73B8">
        <w:rPr>
          <w:rFonts w:ascii="Arial" w:hAnsi="Arial" w:cs="Arial"/>
          <w:sz w:val="28"/>
          <w:szCs w:val="28"/>
        </w:rPr>
        <w:t>бір күндік фирмаларды</w:t>
      </w:r>
      <w:r w:rsidR="00020BBB">
        <w:rPr>
          <w:rFonts w:ascii="Arial" w:hAnsi="Arial" w:cs="Arial"/>
          <w:sz w:val="28"/>
          <w:szCs w:val="28"/>
          <w:lang w:val="kk-KZ"/>
        </w:rPr>
        <w:t>»</w:t>
      </w:r>
      <w:r w:rsidRPr="007B73B8">
        <w:rPr>
          <w:rFonts w:ascii="Arial" w:hAnsi="Arial" w:cs="Arial"/>
          <w:sz w:val="28"/>
          <w:szCs w:val="28"/>
        </w:rPr>
        <w:t xml:space="preserve"> құру болып табылады. Мұндай компаниялар тек бір немесе бірнеше күмәнді операцияларды жүзеге асыру үшін құрылады, содан кейін олар бақылауды барынша азайту үшін </w:t>
      </w:r>
      <w:r w:rsidR="00020BBB">
        <w:rPr>
          <w:rFonts w:ascii="Arial" w:hAnsi="Arial" w:cs="Arial"/>
          <w:sz w:val="28"/>
          <w:szCs w:val="28"/>
          <w:lang w:val="kk-KZ"/>
        </w:rPr>
        <w:t>таратылады</w:t>
      </w:r>
      <w:r w:rsidR="00020BBB" w:rsidRPr="007B73B8">
        <w:rPr>
          <w:rFonts w:ascii="Arial" w:hAnsi="Arial" w:cs="Arial"/>
          <w:sz w:val="28"/>
          <w:szCs w:val="28"/>
        </w:rPr>
        <w:t xml:space="preserve"> </w:t>
      </w:r>
      <w:r w:rsidRPr="007B73B8">
        <w:rPr>
          <w:rFonts w:ascii="Arial" w:hAnsi="Arial" w:cs="Arial"/>
          <w:sz w:val="28"/>
          <w:szCs w:val="28"/>
        </w:rPr>
        <w:t xml:space="preserve">немесе </w:t>
      </w:r>
      <w:r w:rsidR="00020BBB">
        <w:rPr>
          <w:rFonts w:ascii="Arial" w:hAnsi="Arial" w:cs="Arial"/>
          <w:sz w:val="28"/>
          <w:szCs w:val="28"/>
          <w:lang w:val="kk-KZ"/>
        </w:rPr>
        <w:t>«тоқтатып қойылады»</w:t>
      </w:r>
      <w:r w:rsidRPr="007B73B8">
        <w:rPr>
          <w:rFonts w:ascii="Arial" w:hAnsi="Arial" w:cs="Arial"/>
          <w:sz w:val="28"/>
          <w:szCs w:val="28"/>
        </w:rPr>
        <w:t xml:space="preserve">. Бұл схемалар көбінесе ақша қозғалысын шатастыруға және операциялардың шынайы мақсаттарын жасыруға көмектесетін жалған шарттар мен </w:t>
      </w:r>
      <w:r w:rsidR="00020BBB">
        <w:rPr>
          <w:rFonts w:ascii="Arial" w:hAnsi="Arial" w:cs="Arial"/>
          <w:sz w:val="28"/>
          <w:szCs w:val="28"/>
          <w:lang w:val="kk-KZ"/>
        </w:rPr>
        <w:t>транзакцияларды</w:t>
      </w:r>
      <w:r w:rsidR="00020BBB" w:rsidRPr="007B73B8">
        <w:rPr>
          <w:rFonts w:ascii="Arial" w:hAnsi="Arial" w:cs="Arial"/>
          <w:sz w:val="28"/>
          <w:szCs w:val="28"/>
        </w:rPr>
        <w:t xml:space="preserve"> </w:t>
      </w:r>
      <w:r w:rsidRPr="007B73B8">
        <w:rPr>
          <w:rFonts w:ascii="Arial" w:hAnsi="Arial" w:cs="Arial"/>
          <w:sz w:val="28"/>
          <w:szCs w:val="28"/>
        </w:rPr>
        <w:t>қамтиды.</w:t>
      </w:r>
    </w:p>
    <w:p w14:paraId="35750059" w14:textId="7BCD94F6" w:rsidR="00C66B72" w:rsidRPr="007B73B8" w:rsidRDefault="00020BBB" w:rsidP="00C66B72">
      <w:pPr>
        <w:spacing w:after="0" w:line="240" w:lineRule="auto"/>
        <w:ind w:firstLine="709"/>
        <w:jc w:val="both"/>
        <w:rPr>
          <w:rFonts w:ascii="Arial" w:hAnsi="Arial" w:cs="Arial"/>
          <w:sz w:val="28"/>
          <w:szCs w:val="28"/>
        </w:rPr>
      </w:pPr>
      <w:r>
        <w:rPr>
          <w:rFonts w:ascii="Arial" w:hAnsi="Arial" w:cs="Arial"/>
          <w:sz w:val="28"/>
          <w:szCs w:val="28"/>
          <w:lang w:val="kk-KZ"/>
        </w:rPr>
        <w:t>КЖ жоғары</w:t>
      </w:r>
      <w:r w:rsidRPr="007B73B8">
        <w:rPr>
          <w:rFonts w:ascii="Arial" w:hAnsi="Arial" w:cs="Arial"/>
          <w:sz w:val="28"/>
          <w:szCs w:val="28"/>
        </w:rPr>
        <w:t xml:space="preserve"> </w:t>
      </w:r>
      <w:r w:rsidR="00C66B72" w:rsidRPr="007B73B8">
        <w:rPr>
          <w:rFonts w:ascii="Arial" w:hAnsi="Arial" w:cs="Arial"/>
          <w:sz w:val="28"/>
          <w:szCs w:val="28"/>
        </w:rPr>
        <w:t>тәуекелі</w:t>
      </w:r>
      <w:r>
        <w:rPr>
          <w:rFonts w:ascii="Arial" w:hAnsi="Arial" w:cs="Arial"/>
          <w:sz w:val="28"/>
          <w:szCs w:val="28"/>
          <w:lang w:val="kk-KZ"/>
        </w:rPr>
        <w:t>не ұшырайтын</w:t>
      </w:r>
      <w:r w:rsidR="00C66B72" w:rsidRPr="007B73B8">
        <w:rPr>
          <w:rFonts w:ascii="Arial" w:hAnsi="Arial" w:cs="Arial"/>
          <w:sz w:val="28"/>
          <w:szCs w:val="28"/>
        </w:rPr>
        <w:t xml:space="preserve"> операция түрлері осы </w:t>
      </w:r>
      <w:r>
        <w:rPr>
          <w:rFonts w:ascii="Arial" w:hAnsi="Arial" w:cs="Arial"/>
          <w:sz w:val="28"/>
          <w:szCs w:val="28"/>
          <w:lang w:val="kk-KZ"/>
        </w:rPr>
        <w:t>ТҰБ</w:t>
      </w:r>
      <w:r w:rsidR="00C66B72" w:rsidRPr="007B73B8">
        <w:rPr>
          <w:rFonts w:ascii="Arial" w:hAnsi="Arial" w:cs="Arial"/>
          <w:sz w:val="28"/>
          <w:szCs w:val="28"/>
        </w:rPr>
        <w:t>-ның 2-бөлімінде сипатталған.</w:t>
      </w:r>
    </w:p>
    <w:p w14:paraId="649B27ED" w14:textId="77777777" w:rsidR="00C66B72" w:rsidRPr="007B73B8" w:rsidRDefault="00C66B72" w:rsidP="00C66B72">
      <w:pPr>
        <w:spacing w:after="0" w:line="240" w:lineRule="auto"/>
        <w:ind w:firstLine="709"/>
        <w:jc w:val="both"/>
        <w:rPr>
          <w:rFonts w:ascii="Arial" w:hAnsi="Arial" w:cs="Arial"/>
          <w:sz w:val="28"/>
          <w:szCs w:val="28"/>
          <w:u w:val="single"/>
        </w:rPr>
      </w:pPr>
      <w:r w:rsidRPr="007B73B8">
        <w:rPr>
          <w:rFonts w:ascii="Arial" w:hAnsi="Arial" w:cs="Arial"/>
          <w:sz w:val="28"/>
          <w:szCs w:val="28"/>
        </w:rPr>
        <w:t xml:space="preserve">- </w:t>
      </w:r>
      <w:r w:rsidRPr="007B73B8">
        <w:rPr>
          <w:rFonts w:ascii="Arial" w:hAnsi="Arial" w:cs="Arial"/>
          <w:sz w:val="28"/>
          <w:szCs w:val="28"/>
          <w:u w:val="single"/>
        </w:rPr>
        <w:t>Қолма-қол ақшаны пайдалану.</w:t>
      </w:r>
    </w:p>
    <w:p w14:paraId="2F57A7E2" w14:textId="480EE321" w:rsidR="00C66B72" w:rsidRPr="007B73B8" w:rsidRDefault="00C66B72" w:rsidP="00C66B72">
      <w:pPr>
        <w:spacing w:after="0" w:line="240" w:lineRule="auto"/>
        <w:ind w:firstLine="709"/>
        <w:jc w:val="both"/>
        <w:rPr>
          <w:rFonts w:ascii="Arial" w:hAnsi="Arial" w:cs="Arial"/>
          <w:sz w:val="28"/>
          <w:szCs w:val="28"/>
        </w:rPr>
      </w:pPr>
      <w:r w:rsidRPr="007B73B8">
        <w:rPr>
          <w:rFonts w:ascii="Arial" w:hAnsi="Arial" w:cs="Arial"/>
          <w:sz w:val="28"/>
          <w:szCs w:val="28"/>
        </w:rPr>
        <w:t>Қолма-қол ақшамен белсенді жұмыс істейтін ЖШС-тер ақшаны жылыстату</w:t>
      </w:r>
      <w:r w:rsidR="00020BBB">
        <w:rPr>
          <w:rFonts w:ascii="Arial" w:hAnsi="Arial" w:cs="Arial"/>
          <w:sz w:val="28"/>
          <w:szCs w:val="28"/>
          <w:lang w:val="kk-KZ"/>
        </w:rPr>
        <w:t>дың</w:t>
      </w:r>
      <w:r w:rsidRPr="007B73B8">
        <w:rPr>
          <w:rFonts w:ascii="Arial" w:hAnsi="Arial" w:cs="Arial"/>
          <w:sz w:val="28"/>
          <w:szCs w:val="28"/>
        </w:rPr>
        <w:t xml:space="preserve"> және қылмыстық әрекеттерді қаржыландыру</w:t>
      </w:r>
      <w:r w:rsidR="00020BBB">
        <w:rPr>
          <w:rFonts w:ascii="Arial" w:hAnsi="Arial" w:cs="Arial"/>
          <w:sz w:val="28"/>
          <w:szCs w:val="28"/>
          <w:lang w:val="kk-KZ"/>
        </w:rPr>
        <w:t>дың</w:t>
      </w:r>
      <w:r w:rsidRPr="007B73B8">
        <w:rPr>
          <w:rFonts w:ascii="Arial" w:hAnsi="Arial" w:cs="Arial"/>
          <w:sz w:val="28"/>
          <w:szCs w:val="28"/>
        </w:rPr>
        <w:t xml:space="preserve"> </w:t>
      </w:r>
      <w:r w:rsidR="00020BBB">
        <w:rPr>
          <w:rFonts w:ascii="Arial" w:hAnsi="Arial" w:cs="Arial"/>
          <w:sz w:val="28"/>
          <w:szCs w:val="28"/>
          <w:lang w:val="kk-KZ"/>
        </w:rPr>
        <w:t xml:space="preserve">жоғары </w:t>
      </w:r>
      <w:r w:rsidRPr="007B73B8">
        <w:rPr>
          <w:rFonts w:ascii="Arial" w:hAnsi="Arial" w:cs="Arial"/>
          <w:sz w:val="28"/>
          <w:szCs w:val="28"/>
        </w:rPr>
        <w:t>тәуекелдерін</w:t>
      </w:r>
      <w:r w:rsidR="00020BBB">
        <w:rPr>
          <w:rFonts w:ascii="Arial" w:hAnsi="Arial" w:cs="Arial"/>
          <w:sz w:val="28"/>
          <w:szCs w:val="28"/>
          <w:lang w:val="kk-KZ"/>
        </w:rPr>
        <w:t>е</w:t>
      </w:r>
      <w:r w:rsidRPr="007B73B8">
        <w:rPr>
          <w:rFonts w:ascii="Arial" w:hAnsi="Arial" w:cs="Arial"/>
          <w:sz w:val="28"/>
          <w:szCs w:val="28"/>
        </w:rPr>
        <w:t xml:space="preserve"> ұшырайды.</w:t>
      </w:r>
    </w:p>
    <w:p w14:paraId="50D05B72" w14:textId="77777777" w:rsidR="00C66B72" w:rsidRPr="007B73B8" w:rsidRDefault="00C66B72" w:rsidP="00C66B72">
      <w:pPr>
        <w:spacing w:after="0" w:line="240" w:lineRule="auto"/>
        <w:ind w:firstLine="709"/>
        <w:jc w:val="both"/>
        <w:rPr>
          <w:rFonts w:ascii="Arial" w:hAnsi="Arial" w:cs="Arial"/>
          <w:sz w:val="28"/>
          <w:szCs w:val="28"/>
        </w:rPr>
      </w:pPr>
      <w:r w:rsidRPr="007B73B8">
        <w:rPr>
          <w:rFonts w:ascii="Arial" w:hAnsi="Arial" w:cs="Arial"/>
          <w:sz w:val="28"/>
          <w:szCs w:val="28"/>
        </w:rPr>
        <w:t>Қолма-қол ақшаны қадағалау қиын, бұл оларды заңсыз схемаларда пайдалануды жеңілдетеді.</w:t>
      </w:r>
    </w:p>
    <w:p w14:paraId="64511627" w14:textId="77777777" w:rsidR="00C66B72" w:rsidRPr="007B73B8" w:rsidRDefault="00C66B72" w:rsidP="00C66B72">
      <w:pPr>
        <w:spacing w:after="0" w:line="240" w:lineRule="auto"/>
        <w:ind w:firstLine="709"/>
        <w:jc w:val="both"/>
        <w:rPr>
          <w:rFonts w:ascii="Arial" w:hAnsi="Arial" w:cs="Arial"/>
          <w:sz w:val="28"/>
          <w:szCs w:val="28"/>
          <w:u w:val="single"/>
        </w:rPr>
      </w:pPr>
      <w:r w:rsidRPr="007B73B8">
        <w:rPr>
          <w:rFonts w:ascii="Arial" w:hAnsi="Arial" w:cs="Arial"/>
          <w:sz w:val="28"/>
          <w:szCs w:val="28"/>
        </w:rPr>
        <w:t xml:space="preserve">- </w:t>
      </w:r>
      <w:r w:rsidRPr="007B73B8">
        <w:rPr>
          <w:rFonts w:ascii="Arial" w:hAnsi="Arial" w:cs="Arial"/>
          <w:sz w:val="28"/>
          <w:szCs w:val="28"/>
          <w:u w:val="single"/>
        </w:rPr>
        <w:t>Трансшекаралық операциялар.</w:t>
      </w:r>
    </w:p>
    <w:p w14:paraId="15CBCC08" w14:textId="686D3B64" w:rsidR="00C66B72" w:rsidRPr="007B73B8" w:rsidRDefault="00C66B72" w:rsidP="00C66B72">
      <w:pPr>
        <w:spacing w:after="0" w:line="240" w:lineRule="auto"/>
        <w:ind w:firstLine="709"/>
        <w:jc w:val="both"/>
        <w:rPr>
          <w:rFonts w:ascii="Arial" w:hAnsi="Arial" w:cs="Arial"/>
          <w:sz w:val="28"/>
          <w:szCs w:val="28"/>
        </w:rPr>
      </w:pPr>
      <w:r w:rsidRPr="007B73B8">
        <w:rPr>
          <w:rFonts w:ascii="Arial" w:hAnsi="Arial" w:cs="Arial"/>
          <w:sz w:val="28"/>
          <w:szCs w:val="28"/>
        </w:rPr>
        <w:t>ЖШС-нің трансшекаралық операциялары Қазақстаннан тыс жерлерге ақша</w:t>
      </w:r>
      <w:r w:rsidR="00020BBB">
        <w:rPr>
          <w:rFonts w:ascii="Arial" w:hAnsi="Arial" w:cs="Arial"/>
          <w:sz w:val="28"/>
          <w:szCs w:val="28"/>
          <w:lang w:val="kk-KZ"/>
        </w:rPr>
        <w:t xml:space="preserve"> қаражаттарының</w:t>
      </w:r>
      <w:r w:rsidRPr="007B73B8">
        <w:rPr>
          <w:rFonts w:ascii="Arial" w:hAnsi="Arial" w:cs="Arial"/>
          <w:sz w:val="28"/>
          <w:szCs w:val="28"/>
        </w:rPr>
        <w:t xml:space="preserve"> аударымдары</w:t>
      </w:r>
      <w:r w:rsidR="00020BBB">
        <w:rPr>
          <w:rFonts w:ascii="Arial" w:hAnsi="Arial" w:cs="Arial"/>
          <w:sz w:val="28"/>
          <w:szCs w:val="28"/>
          <w:lang w:val="kk-KZ"/>
        </w:rPr>
        <w:t>мен байланысты болуы</w:t>
      </w:r>
      <w:r w:rsidRPr="007B73B8">
        <w:rPr>
          <w:rFonts w:ascii="Arial" w:hAnsi="Arial" w:cs="Arial"/>
          <w:sz w:val="28"/>
          <w:szCs w:val="28"/>
        </w:rPr>
        <w:t xml:space="preserve"> мүмкін, бұл капиталды заңсыз </w:t>
      </w:r>
      <w:r w:rsidR="00020BBB">
        <w:rPr>
          <w:rFonts w:ascii="Arial" w:hAnsi="Arial" w:cs="Arial"/>
          <w:sz w:val="28"/>
          <w:szCs w:val="28"/>
          <w:lang w:val="kk-KZ"/>
        </w:rPr>
        <w:t>шығару</w:t>
      </w:r>
      <w:r w:rsidRPr="007B73B8">
        <w:rPr>
          <w:rFonts w:ascii="Arial" w:hAnsi="Arial" w:cs="Arial"/>
          <w:sz w:val="28"/>
          <w:szCs w:val="28"/>
        </w:rPr>
        <w:t>, ақшаны жылыстату немесе салық төлеуден жалтару үшін пайдаланылуы мүмкін. Қаржылық операцияларды бақылау әлсіз немесе мүлде жоқ юрисдикциялармен жұмыс істегенде осалдық артады.</w:t>
      </w:r>
    </w:p>
    <w:p w14:paraId="465F1E08" w14:textId="30B3AE1E" w:rsidR="00C66B72" w:rsidRPr="007B73B8" w:rsidRDefault="00C66B72" w:rsidP="00C66B72">
      <w:pPr>
        <w:spacing w:after="0" w:line="240" w:lineRule="auto"/>
        <w:ind w:firstLine="709"/>
        <w:jc w:val="both"/>
        <w:rPr>
          <w:rFonts w:ascii="Arial" w:hAnsi="Arial" w:cs="Arial"/>
          <w:sz w:val="28"/>
          <w:szCs w:val="28"/>
        </w:rPr>
      </w:pPr>
      <w:r w:rsidRPr="007B73B8">
        <w:rPr>
          <w:rFonts w:ascii="Arial" w:hAnsi="Arial" w:cs="Arial"/>
          <w:sz w:val="28"/>
          <w:szCs w:val="28"/>
        </w:rPr>
        <w:lastRenderedPageBreak/>
        <w:t xml:space="preserve">Соңғы жылдары Қазақстан Орталық Азия арқылы өтетін заңсыз қаржы ағындары үшін маңызды транзиттік буынға айналды. Бұл елдің тиімді географиялық орналасуымен де, жалған компанияларды құрудың </w:t>
      </w:r>
      <w:r w:rsidR="00020BBB">
        <w:rPr>
          <w:rFonts w:ascii="Arial" w:hAnsi="Arial" w:cs="Arial"/>
          <w:sz w:val="28"/>
          <w:szCs w:val="28"/>
          <w:lang w:val="kk-KZ"/>
        </w:rPr>
        <w:t>заңды</w:t>
      </w:r>
      <w:r w:rsidR="00020BBB" w:rsidRPr="007B73B8">
        <w:rPr>
          <w:rFonts w:ascii="Arial" w:hAnsi="Arial" w:cs="Arial"/>
          <w:sz w:val="28"/>
          <w:szCs w:val="28"/>
        </w:rPr>
        <w:t xml:space="preserve"> </w:t>
      </w:r>
      <w:r w:rsidRPr="007B73B8">
        <w:rPr>
          <w:rFonts w:ascii="Arial" w:hAnsi="Arial" w:cs="Arial"/>
          <w:sz w:val="28"/>
          <w:szCs w:val="28"/>
        </w:rPr>
        <w:t xml:space="preserve">нысандарының қолжетімділігімен де байланысты. </w:t>
      </w:r>
      <w:r w:rsidR="00020BBB">
        <w:rPr>
          <w:rFonts w:ascii="Arial" w:hAnsi="Arial" w:cs="Arial"/>
          <w:sz w:val="28"/>
          <w:szCs w:val="28"/>
          <w:lang w:val="kk-KZ"/>
        </w:rPr>
        <w:t>М</w:t>
      </w:r>
      <w:r w:rsidRPr="007B73B8">
        <w:rPr>
          <w:rFonts w:ascii="Arial" w:hAnsi="Arial" w:cs="Arial"/>
          <w:sz w:val="28"/>
          <w:szCs w:val="28"/>
        </w:rPr>
        <w:t>ысал</w:t>
      </w:r>
      <w:r w:rsidR="00020BBB">
        <w:rPr>
          <w:rFonts w:ascii="Arial" w:hAnsi="Arial" w:cs="Arial"/>
          <w:sz w:val="28"/>
          <w:szCs w:val="28"/>
          <w:lang w:val="kk-KZ"/>
        </w:rPr>
        <w:t>дардың бірі -</w:t>
      </w:r>
      <w:r w:rsidRPr="007B73B8">
        <w:rPr>
          <w:rFonts w:ascii="Arial" w:hAnsi="Arial" w:cs="Arial"/>
          <w:sz w:val="28"/>
          <w:szCs w:val="28"/>
        </w:rPr>
        <w:t xml:space="preserve"> ЖШС-терді транзиттік компаниялар ретінде контрабандалық тауарлармен сауда жасау сияқты </w:t>
      </w:r>
      <w:r w:rsidR="00020BBB">
        <w:rPr>
          <w:rFonts w:ascii="Arial" w:hAnsi="Arial" w:cs="Arial"/>
          <w:sz w:val="28"/>
          <w:szCs w:val="28"/>
          <w:lang w:val="kk-KZ"/>
        </w:rPr>
        <w:t>предикатты</w:t>
      </w:r>
      <w:r w:rsidR="00020BBB" w:rsidRPr="007B73B8">
        <w:rPr>
          <w:rFonts w:ascii="Arial" w:hAnsi="Arial" w:cs="Arial"/>
          <w:sz w:val="28"/>
          <w:szCs w:val="28"/>
        </w:rPr>
        <w:t xml:space="preserve"> </w:t>
      </w:r>
      <w:r w:rsidRPr="007B73B8">
        <w:rPr>
          <w:rFonts w:ascii="Arial" w:hAnsi="Arial" w:cs="Arial"/>
          <w:sz w:val="28"/>
          <w:szCs w:val="28"/>
        </w:rPr>
        <w:t xml:space="preserve">қылмыстардан </w:t>
      </w:r>
      <w:r w:rsidR="00020BBB">
        <w:rPr>
          <w:rFonts w:ascii="Arial" w:hAnsi="Arial" w:cs="Arial"/>
          <w:sz w:val="28"/>
          <w:szCs w:val="28"/>
          <w:lang w:val="kk-KZ"/>
        </w:rPr>
        <w:t>алынған</w:t>
      </w:r>
      <w:r w:rsidRPr="007B73B8">
        <w:rPr>
          <w:rFonts w:ascii="Arial" w:hAnsi="Arial" w:cs="Arial"/>
          <w:sz w:val="28"/>
          <w:szCs w:val="28"/>
        </w:rPr>
        <w:t xml:space="preserve"> ақшаны Қазақстан арқылы басқа елдерге </w:t>
      </w:r>
      <w:r w:rsidR="006509D4">
        <w:rPr>
          <w:rFonts w:ascii="Arial" w:hAnsi="Arial" w:cs="Arial"/>
          <w:sz w:val="28"/>
          <w:szCs w:val="28"/>
          <w:lang w:val="kk-KZ"/>
        </w:rPr>
        <w:t>өткізу</w:t>
      </w:r>
      <w:r w:rsidR="006509D4" w:rsidRPr="007B73B8">
        <w:rPr>
          <w:rFonts w:ascii="Arial" w:hAnsi="Arial" w:cs="Arial"/>
          <w:sz w:val="28"/>
          <w:szCs w:val="28"/>
        </w:rPr>
        <w:t xml:space="preserve"> </w:t>
      </w:r>
      <w:r w:rsidRPr="007B73B8">
        <w:rPr>
          <w:rFonts w:ascii="Arial" w:hAnsi="Arial" w:cs="Arial"/>
          <w:sz w:val="28"/>
          <w:szCs w:val="28"/>
        </w:rPr>
        <w:t>үшін пайдалану болып табылады.</w:t>
      </w:r>
    </w:p>
    <w:p w14:paraId="4A0FEB8D" w14:textId="782B75DC" w:rsidR="00C66B72" w:rsidRPr="007B73B8" w:rsidRDefault="00C66B72" w:rsidP="00C66B72">
      <w:pPr>
        <w:spacing w:after="0" w:line="240" w:lineRule="auto"/>
        <w:ind w:firstLine="709"/>
        <w:jc w:val="both"/>
        <w:rPr>
          <w:rFonts w:ascii="Arial" w:hAnsi="Arial" w:cs="Arial"/>
          <w:sz w:val="28"/>
          <w:szCs w:val="28"/>
          <w:u w:val="single"/>
        </w:rPr>
      </w:pPr>
      <w:r w:rsidRPr="007B73B8">
        <w:rPr>
          <w:rFonts w:ascii="Arial" w:hAnsi="Arial" w:cs="Arial"/>
          <w:sz w:val="28"/>
          <w:szCs w:val="28"/>
        </w:rPr>
        <w:t xml:space="preserve">- </w:t>
      </w:r>
      <w:r w:rsidRPr="007B73B8">
        <w:rPr>
          <w:rFonts w:ascii="Arial" w:hAnsi="Arial" w:cs="Arial"/>
          <w:sz w:val="28"/>
          <w:szCs w:val="28"/>
          <w:u w:val="single"/>
        </w:rPr>
        <w:t>ЖШС</w:t>
      </w:r>
      <w:r w:rsidR="006509D4">
        <w:rPr>
          <w:rFonts w:ascii="Arial" w:hAnsi="Arial" w:cs="Arial"/>
          <w:sz w:val="28"/>
          <w:szCs w:val="28"/>
          <w:u w:val="single"/>
          <w:lang w:val="kk-KZ"/>
        </w:rPr>
        <w:t>-ін</w:t>
      </w:r>
      <w:r w:rsidRPr="007B73B8">
        <w:rPr>
          <w:rFonts w:ascii="Arial" w:hAnsi="Arial" w:cs="Arial"/>
          <w:sz w:val="28"/>
          <w:szCs w:val="28"/>
          <w:u w:val="single"/>
        </w:rPr>
        <w:t xml:space="preserve"> қылмыстық пайдалану статистикасының және </w:t>
      </w:r>
      <w:r w:rsidR="006509D4" w:rsidRPr="007B73B8">
        <w:rPr>
          <w:rFonts w:ascii="Arial" w:hAnsi="Arial" w:cs="Arial"/>
          <w:sz w:val="28"/>
          <w:szCs w:val="28"/>
          <w:u w:val="single"/>
        </w:rPr>
        <w:t xml:space="preserve">жоғары </w:t>
      </w:r>
      <w:r w:rsidRPr="007B73B8">
        <w:rPr>
          <w:rFonts w:ascii="Arial" w:hAnsi="Arial" w:cs="Arial"/>
          <w:sz w:val="28"/>
          <w:szCs w:val="28"/>
          <w:u w:val="single"/>
        </w:rPr>
        <w:t>қолма-қол ақша айналымы</w:t>
      </w:r>
      <w:r w:rsidR="006509D4">
        <w:rPr>
          <w:rFonts w:ascii="Arial" w:hAnsi="Arial" w:cs="Arial"/>
          <w:sz w:val="28"/>
          <w:szCs w:val="28"/>
          <w:u w:val="single"/>
          <w:lang w:val="kk-KZ"/>
        </w:rPr>
        <w:t xml:space="preserve"> бар</w:t>
      </w:r>
      <w:r w:rsidRPr="007B73B8">
        <w:rPr>
          <w:rFonts w:ascii="Arial" w:hAnsi="Arial" w:cs="Arial"/>
          <w:sz w:val="28"/>
          <w:szCs w:val="28"/>
          <w:u w:val="single"/>
        </w:rPr>
        <w:t xml:space="preserve"> ЖШС статистикасының болмауы.</w:t>
      </w:r>
    </w:p>
    <w:p w14:paraId="5FCC6779" w14:textId="715F69B6" w:rsidR="00C66B72" w:rsidRPr="007B73B8" w:rsidRDefault="00C66B72" w:rsidP="00C66B72">
      <w:pPr>
        <w:spacing w:after="0" w:line="240" w:lineRule="auto"/>
        <w:ind w:firstLine="709"/>
        <w:jc w:val="both"/>
        <w:rPr>
          <w:rFonts w:ascii="Arial" w:hAnsi="Arial" w:cs="Arial"/>
          <w:sz w:val="28"/>
          <w:szCs w:val="28"/>
        </w:rPr>
      </w:pPr>
      <w:r w:rsidRPr="007B73B8">
        <w:rPr>
          <w:rFonts w:ascii="Arial" w:hAnsi="Arial" w:cs="Arial"/>
          <w:sz w:val="28"/>
          <w:szCs w:val="28"/>
        </w:rPr>
        <w:t xml:space="preserve">ЖШС-терді қылмыстық мақсатта пайдалану туралы жүйелі және сенімді статистиканың, сондай-ақ олардың экономикалық қызметінің ерекшеліктеріне байланысты қолма-қол ақша айналымы жоғары болатын ЖШС статистикасының болмауы қаржы жүйесіне айтарлықтай </w:t>
      </w:r>
      <w:r w:rsidR="006509D4">
        <w:rPr>
          <w:rFonts w:ascii="Arial" w:hAnsi="Arial" w:cs="Arial"/>
          <w:sz w:val="28"/>
          <w:szCs w:val="28"/>
          <w:lang w:val="kk-KZ"/>
        </w:rPr>
        <w:t>тәуекел</w:t>
      </w:r>
      <w:r w:rsidR="006509D4" w:rsidRPr="007B73B8">
        <w:rPr>
          <w:rFonts w:ascii="Arial" w:hAnsi="Arial" w:cs="Arial"/>
          <w:sz w:val="28"/>
          <w:szCs w:val="28"/>
        </w:rPr>
        <w:t xml:space="preserve"> </w:t>
      </w:r>
      <w:r w:rsidR="006509D4">
        <w:rPr>
          <w:rFonts w:ascii="Arial" w:hAnsi="Arial" w:cs="Arial"/>
          <w:sz w:val="28"/>
          <w:szCs w:val="28"/>
          <w:lang w:val="kk-KZ"/>
        </w:rPr>
        <w:t>әкеледі</w:t>
      </w:r>
      <w:r w:rsidRPr="007B73B8">
        <w:rPr>
          <w:rFonts w:ascii="Arial" w:hAnsi="Arial" w:cs="Arial"/>
          <w:sz w:val="28"/>
          <w:szCs w:val="28"/>
        </w:rPr>
        <w:t>. Бұл күдікті операцияларды анықтауға кедергі келтіреді және мемлекеттік органдардың</w:t>
      </w:r>
      <w:r w:rsidR="006509D4">
        <w:rPr>
          <w:rFonts w:ascii="Arial" w:hAnsi="Arial" w:cs="Arial"/>
          <w:sz w:val="28"/>
          <w:szCs w:val="28"/>
          <w:lang w:val="kk-KZ"/>
        </w:rPr>
        <w:t xml:space="preserve"> тарапынан</w:t>
      </w:r>
      <w:r w:rsidRPr="007B73B8">
        <w:rPr>
          <w:rFonts w:ascii="Arial" w:hAnsi="Arial" w:cs="Arial"/>
          <w:sz w:val="28"/>
          <w:szCs w:val="28"/>
        </w:rPr>
        <w:t xml:space="preserve"> бақылау тиімділігін төмендетеді.</w:t>
      </w:r>
    </w:p>
    <w:p w14:paraId="65282DA0" w14:textId="77777777" w:rsidR="003A3D10" w:rsidRPr="007B73B8" w:rsidRDefault="003A3D10" w:rsidP="00C66B72">
      <w:pPr>
        <w:spacing w:after="0" w:line="240" w:lineRule="auto"/>
        <w:ind w:firstLine="708"/>
        <w:jc w:val="both"/>
        <w:rPr>
          <w:rFonts w:ascii="Arial" w:hAnsi="Arial" w:cs="Arial"/>
          <w:sz w:val="28"/>
          <w:szCs w:val="28"/>
        </w:rPr>
      </w:pPr>
    </w:p>
    <w:p w14:paraId="0499B523" w14:textId="7E99E41A" w:rsidR="00C66B72" w:rsidRPr="007B73B8" w:rsidRDefault="00454A4B" w:rsidP="00C66B72">
      <w:pPr>
        <w:spacing w:after="0" w:line="240" w:lineRule="auto"/>
        <w:ind w:firstLine="708"/>
        <w:jc w:val="both"/>
        <w:rPr>
          <w:rFonts w:ascii="Arial" w:hAnsi="Arial" w:cs="Arial"/>
          <w:b/>
          <w:sz w:val="28"/>
          <w:szCs w:val="28"/>
        </w:rPr>
      </w:pPr>
      <w:r w:rsidRPr="007B73B8">
        <w:rPr>
          <w:rFonts w:ascii="Arial" w:hAnsi="Arial" w:cs="Arial"/>
          <w:b/>
          <w:sz w:val="28"/>
          <w:szCs w:val="28"/>
        </w:rPr>
        <w:t>5</w:t>
      </w:r>
      <w:r w:rsidR="00C66B72" w:rsidRPr="007B73B8">
        <w:rPr>
          <w:rFonts w:ascii="Arial" w:hAnsi="Arial" w:cs="Arial"/>
          <w:b/>
          <w:sz w:val="28"/>
          <w:szCs w:val="28"/>
        </w:rPr>
        <w:t>.</w:t>
      </w:r>
      <w:r w:rsidR="001E0524" w:rsidRPr="007B73B8">
        <w:rPr>
          <w:rFonts w:ascii="Arial" w:hAnsi="Arial" w:cs="Arial"/>
          <w:b/>
          <w:sz w:val="28"/>
          <w:szCs w:val="28"/>
        </w:rPr>
        <w:t>2</w:t>
      </w:r>
      <w:r w:rsidR="00C66B72" w:rsidRPr="007B73B8">
        <w:rPr>
          <w:rFonts w:ascii="Arial" w:hAnsi="Arial" w:cs="Arial"/>
          <w:b/>
          <w:sz w:val="28"/>
          <w:szCs w:val="28"/>
        </w:rPr>
        <w:t xml:space="preserve">. ЗАҢДЫ ТҰЛҒАЛАРДЫҢ </w:t>
      </w:r>
      <w:r w:rsidR="006509D4" w:rsidRPr="007B73B8">
        <w:rPr>
          <w:rFonts w:ascii="Arial" w:hAnsi="Arial" w:cs="Arial"/>
          <w:b/>
          <w:sz w:val="28"/>
          <w:szCs w:val="28"/>
        </w:rPr>
        <w:t xml:space="preserve">ӨЗГЕ ДЕ </w:t>
      </w:r>
      <w:r w:rsidR="00C66B72" w:rsidRPr="007B73B8">
        <w:rPr>
          <w:rFonts w:ascii="Arial" w:hAnsi="Arial" w:cs="Arial"/>
          <w:b/>
          <w:sz w:val="28"/>
          <w:szCs w:val="28"/>
        </w:rPr>
        <w:t xml:space="preserve">ТҮРЛЕРІ </w:t>
      </w:r>
    </w:p>
    <w:p w14:paraId="17C6BF7B" w14:textId="77777777" w:rsidR="00C66B72" w:rsidRPr="007B73B8" w:rsidRDefault="00C66B72" w:rsidP="00C66B72">
      <w:pPr>
        <w:spacing w:after="0" w:line="240" w:lineRule="auto"/>
        <w:ind w:firstLine="708"/>
        <w:jc w:val="both"/>
        <w:rPr>
          <w:rFonts w:ascii="Arial" w:hAnsi="Arial" w:cs="Arial"/>
          <w:b/>
          <w:color w:val="538135" w:themeColor="accent6" w:themeShade="BF"/>
          <w:sz w:val="28"/>
          <w:szCs w:val="28"/>
        </w:rPr>
      </w:pPr>
      <w:r w:rsidRPr="007B73B8">
        <w:rPr>
          <w:rFonts w:ascii="Arial" w:hAnsi="Arial" w:cs="Arial"/>
          <w:b/>
          <w:color w:val="538135" w:themeColor="accent6" w:themeShade="BF"/>
          <w:sz w:val="28"/>
          <w:szCs w:val="28"/>
        </w:rPr>
        <w:t>ТӘУЕКЕЛ ДЕҢГЕЙІ – ТӨМЕН</w:t>
      </w:r>
    </w:p>
    <w:p w14:paraId="3EAC9B43" w14:textId="77777777" w:rsidR="00C66B72" w:rsidRPr="007B73B8" w:rsidRDefault="00C66B72" w:rsidP="00C66B72">
      <w:pPr>
        <w:spacing w:after="0" w:line="240" w:lineRule="auto"/>
        <w:ind w:firstLine="708"/>
        <w:jc w:val="both"/>
        <w:rPr>
          <w:rFonts w:ascii="Arial" w:hAnsi="Arial" w:cs="Arial"/>
          <w:b/>
          <w:color w:val="538135" w:themeColor="accent6" w:themeShade="BF"/>
          <w:sz w:val="28"/>
          <w:szCs w:val="28"/>
        </w:rPr>
      </w:pPr>
    </w:p>
    <w:p w14:paraId="7ECD4169" w14:textId="1C01929F" w:rsidR="00C66B72" w:rsidRPr="007B73B8" w:rsidRDefault="00454A4B" w:rsidP="00C66B72">
      <w:pPr>
        <w:spacing w:after="0" w:line="240" w:lineRule="auto"/>
        <w:ind w:firstLine="708"/>
        <w:jc w:val="both"/>
        <w:rPr>
          <w:rFonts w:ascii="Arial" w:hAnsi="Arial" w:cs="Arial"/>
          <w:sz w:val="28"/>
          <w:szCs w:val="28"/>
        </w:rPr>
      </w:pPr>
      <w:r w:rsidRPr="007B73B8">
        <w:rPr>
          <w:rFonts w:ascii="Arial" w:hAnsi="Arial" w:cs="Arial"/>
          <w:sz w:val="28"/>
          <w:szCs w:val="28"/>
        </w:rPr>
        <w:t>5</w:t>
      </w:r>
      <w:r w:rsidR="00E12D57" w:rsidRPr="007B73B8">
        <w:rPr>
          <w:rFonts w:ascii="Arial" w:hAnsi="Arial" w:cs="Arial"/>
          <w:sz w:val="28"/>
          <w:szCs w:val="28"/>
        </w:rPr>
        <w:t>.</w:t>
      </w:r>
      <w:r w:rsidR="001E0524" w:rsidRPr="007B73B8">
        <w:rPr>
          <w:rFonts w:ascii="Arial" w:hAnsi="Arial" w:cs="Arial"/>
          <w:sz w:val="28"/>
          <w:szCs w:val="28"/>
        </w:rPr>
        <w:t>2</w:t>
      </w:r>
      <w:r w:rsidR="00E12D57" w:rsidRPr="007B73B8">
        <w:rPr>
          <w:rFonts w:ascii="Arial" w:hAnsi="Arial" w:cs="Arial"/>
          <w:sz w:val="28"/>
          <w:szCs w:val="28"/>
        </w:rPr>
        <w:t xml:space="preserve">.1. </w:t>
      </w:r>
      <w:r w:rsidR="00C66B72" w:rsidRPr="007B73B8">
        <w:rPr>
          <w:rFonts w:ascii="Arial" w:hAnsi="Arial" w:cs="Arial"/>
          <w:sz w:val="28"/>
          <w:szCs w:val="28"/>
        </w:rPr>
        <w:t xml:space="preserve">Қазақстанда </w:t>
      </w:r>
      <w:r w:rsidR="006509D4">
        <w:rPr>
          <w:rFonts w:ascii="Arial" w:hAnsi="Arial" w:cs="Arial"/>
          <w:sz w:val="28"/>
          <w:szCs w:val="28"/>
          <w:lang w:val="kk-KZ"/>
        </w:rPr>
        <w:t>КЖ</w:t>
      </w:r>
      <w:r w:rsidR="00C66B72" w:rsidRPr="007B73B8">
        <w:rPr>
          <w:rFonts w:ascii="Arial" w:hAnsi="Arial" w:cs="Arial"/>
          <w:sz w:val="28"/>
          <w:szCs w:val="28"/>
        </w:rPr>
        <w:t xml:space="preserve">-мен күрес </w:t>
      </w:r>
      <w:r w:rsidR="006509D4">
        <w:rPr>
          <w:rFonts w:ascii="Arial" w:hAnsi="Arial" w:cs="Arial"/>
          <w:sz w:val="28"/>
          <w:szCs w:val="28"/>
          <w:lang w:val="kk-KZ"/>
        </w:rPr>
        <w:t>мәнмәтінінде</w:t>
      </w:r>
      <w:r w:rsidR="00C66B72" w:rsidRPr="007B73B8">
        <w:rPr>
          <w:rFonts w:ascii="Arial" w:hAnsi="Arial" w:cs="Arial"/>
          <w:sz w:val="28"/>
          <w:szCs w:val="28"/>
        </w:rPr>
        <w:t xml:space="preserve"> заңды тұлғалардың әртүрлі нысандарын және олардың заңсыз қаржылық қызметпен байланысты тәуекелдерге ұшырауын талдау маңызды аспект болып табылады. </w:t>
      </w:r>
    </w:p>
    <w:p w14:paraId="43C9715C" w14:textId="754A727A" w:rsidR="00F837A0" w:rsidRPr="007B73B8" w:rsidRDefault="00C66B72" w:rsidP="00F837A0">
      <w:pPr>
        <w:spacing w:after="0" w:line="240" w:lineRule="auto"/>
        <w:ind w:firstLine="708"/>
        <w:jc w:val="both"/>
        <w:rPr>
          <w:rFonts w:ascii="Arial" w:hAnsi="Arial" w:cs="Arial"/>
          <w:sz w:val="28"/>
          <w:szCs w:val="28"/>
        </w:rPr>
      </w:pPr>
      <w:r w:rsidRPr="007B73B8">
        <w:rPr>
          <w:rFonts w:ascii="Arial" w:hAnsi="Arial" w:cs="Arial"/>
          <w:sz w:val="28"/>
          <w:szCs w:val="28"/>
        </w:rPr>
        <w:t xml:space="preserve">ЖШС </w:t>
      </w:r>
      <w:r w:rsidR="006509D4">
        <w:rPr>
          <w:rFonts w:ascii="Arial" w:hAnsi="Arial" w:cs="Arial"/>
          <w:sz w:val="28"/>
          <w:szCs w:val="28"/>
          <w:lang w:val="kk-KZ"/>
        </w:rPr>
        <w:t xml:space="preserve">өзінің </w:t>
      </w:r>
      <w:r w:rsidRPr="007B73B8">
        <w:rPr>
          <w:rFonts w:ascii="Arial" w:hAnsi="Arial" w:cs="Arial"/>
          <w:sz w:val="28"/>
          <w:szCs w:val="28"/>
        </w:rPr>
        <w:t>танымалдылығына</w:t>
      </w:r>
      <w:r w:rsidR="006509D4">
        <w:rPr>
          <w:rFonts w:ascii="Arial" w:hAnsi="Arial" w:cs="Arial"/>
          <w:sz w:val="28"/>
          <w:szCs w:val="28"/>
          <w:lang w:val="kk-KZ"/>
        </w:rPr>
        <w:t xml:space="preserve"> және теріс пайдаланулар үшін мүмкіндіктеріне</w:t>
      </w:r>
      <w:r w:rsidRPr="007B73B8">
        <w:rPr>
          <w:rFonts w:ascii="Arial" w:hAnsi="Arial" w:cs="Arial"/>
          <w:sz w:val="28"/>
          <w:szCs w:val="28"/>
        </w:rPr>
        <w:t xml:space="preserve"> байланысты айтарлықтай назар</w:t>
      </w:r>
      <w:r w:rsidR="006509D4">
        <w:rPr>
          <w:rFonts w:ascii="Arial" w:hAnsi="Arial" w:cs="Arial"/>
          <w:sz w:val="28"/>
          <w:szCs w:val="28"/>
          <w:lang w:val="kk-KZ"/>
        </w:rPr>
        <w:t xml:space="preserve">да </w:t>
      </w:r>
      <w:proofErr w:type="gramStart"/>
      <w:r w:rsidR="006509D4">
        <w:rPr>
          <w:rFonts w:ascii="Arial" w:hAnsi="Arial" w:cs="Arial"/>
          <w:sz w:val="28"/>
          <w:szCs w:val="28"/>
          <w:lang w:val="kk-KZ"/>
        </w:rPr>
        <w:t>болғандықтан</w:t>
      </w:r>
      <w:r w:rsidRPr="00623CF6">
        <w:rPr>
          <w:rFonts w:ascii="Arial" w:hAnsi="Arial" w:cs="Arial"/>
          <w:sz w:val="28"/>
          <w:szCs w:val="28"/>
        </w:rPr>
        <w:t xml:space="preserve">,  </w:t>
      </w:r>
      <w:r w:rsidR="006723A2" w:rsidRPr="00623CF6">
        <w:rPr>
          <w:rFonts w:ascii="Arial" w:hAnsi="Arial" w:cs="Arial"/>
          <w:sz w:val="28"/>
          <w:szCs w:val="28"/>
        </w:rPr>
        <w:t>АҚ</w:t>
      </w:r>
      <w:proofErr w:type="gramEnd"/>
      <w:r w:rsidR="006723A2" w:rsidRPr="00623CF6">
        <w:rPr>
          <w:rFonts w:ascii="Arial" w:hAnsi="Arial" w:cs="Arial"/>
          <w:sz w:val="28"/>
          <w:szCs w:val="28"/>
        </w:rPr>
        <w:t>,</w:t>
      </w:r>
      <w:r w:rsidR="006723A2" w:rsidRPr="007B73B8">
        <w:rPr>
          <w:rFonts w:ascii="Arial" w:hAnsi="Arial" w:cs="Arial"/>
          <w:sz w:val="28"/>
          <w:szCs w:val="28"/>
        </w:rPr>
        <w:t xml:space="preserve"> </w:t>
      </w:r>
      <w:r w:rsidR="006509D4">
        <w:rPr>
          <w:rFonts w:ascii="Arial" w:hAnsi="Arial" w:cs="Arial"/>
          <w:sz w:val="28"/>
          <w:szCs w:val="28"/>
          <w:lang w:val="kk-KZ"/>
        </w:rPr>
        <w:t>ЖК</w:t>
      </w:r>
      <w:r w:rsidRPr="007B73B8">
        <w:rPr>
          <w:rFonts w:ascii="Arial" w:hAnsi="Arial" w:cs="Arial"/>
          <w:sz w:val="28"/>
          <w:szCs w:val="28"/>
        </w:rPr>
        <w:t xml:space="preserve">, өндірістік кооперативтер, </w:t>
      </w:r>
      <w:r w:rsidR="006509D4">
        <w:rPr>
          <w:rFonts w:ascii="Arial" w:hAnsi="Arial" w:cs="Arial"/>
          <w:sz w:val="28"/>
          <w:szCs w:val="28"/>
          <w:lang w:val="kk-KZ"/>
        </w:rPr>
        <w:t>коммандитті серіктестіктер сияқты</w:t>
      </w:r>
      <w:r w:rsidR="006509D4" w:rsidRPr="006509D4">
        <w:rPr>
          <w:rFonts w:ascii="Arial" w:hAnsi="Arial" w:cs="Arial"/>
          <w:sz w:val="28"/>
          <w:szCs w:val="28"/>
        </w:rPr>
        <w:t xml:space="preserve"> </w:t>
      </w:r>
      <w:r w:rsidR="006509D4" w:rsidRPr="00623CF6">
        <w:rPr>
          <w:rFonts w:ascii="Arial" w:hAnsi="Arial" w:cs="Arial"/>
          <w:sz w:val="28"/>
          <w:szCs w:val="28"/>
        </w:rPr>
        <w:t>заңды тұлғалардың</w:t>
      </w:r>
      <w:r w:rsidRPr="007B73B8">
        <w:rPr>
          <w:rFonts w:ascii="Arial" w:hAnsi="Arial" w:cs="Arial"/>
          <w:sz w:val="28"/>
          <w:szCs w:val="28"/>
        </w:rPr>
        <w:t xml:space="preserve"> </w:t>
      </w:r>
      <w:r w:rsidR="006509D4" w:rsidRPr="00623CF6">
        <w:rPr>
          <w:rFonts w:ascii="Arial" w:hAnsi="Arial" w:cs="Arial"/>
          <w:sz w:val="28"/>
          <w:szCs w:val="28"/>
        </w:rPr>
        <w:t xml:space="preserve">басқа түрлері </w:t>
      </w:r>
      <w:r w:rsidRPr="007B73B8">
        <w:rPr>
          <w:rFonts w:ascii="Arial" w:hAnsi="Arial" w:cs="Arial"/>
          <w:sz w:val="28"/>
          <w:szCs w:val="28"/>
        </w:rPr>
        <w:t>тәуекел деңгейі төмен санатқа жатқызылуы мүмкін.</w:t>
      </w:r>
    </w:p>
    <w:p w14:paraId="514F4937" w14:textId="34D17B9B" w:rsidR="00C66B72" w:rsidRPr="007B73B8" w:rsidRDefault="00C66B72" w:rsidP="00C66B72">
      <w:pPr>
        <w:spacing w:after="0" w:line="240" w:lineRule="auto"/>
        <w:ind w:firstLine="708"/>
        <w:jc w:val="both"/>
        <w:rPr>
          <w:rFonts w:ascii="Arial" w:hAnsi="Arial" w:cs="Arial"/>
          <w:sz w:val="28"/>
          <w:szCs w:val="28"/>
        </w:rPr>
      </w:pPr>
      <w:r w:rsidRPr="007B73B8">
        <w:rPr>
          <w:rFonts w:ascii="Arial" w:hAnsi="Arial" w:cs="Arial"/>
          <w:sz w:val="28"/>
          <w:szCs w:val="28"/>
        </w:rPr>
        <w:t xml:space="preserve">Біріншіден, бұл нысандардың ұйымдық құрылымының қарапайымдылығы және олардың негізінен жергілікті деңгейдегі қызметі олардың операцияларын бақылауды жеңілдетеді және күрделі қаржылық </w:t>
      </w:r>
      <w:r w:rsidR="006509D4">
        <w:rPr>
          <w:rFonts w:ascii="Arial" w:hAnsi="Arial" w:cs="Arial"/>
          <w:sz w:val="28"/>
          <w:szCs w:val="28"/>
          <w:lang w:val="kk-KZ"/>
        </w:rPr>
        <w:t>айла-шарғылар үшін</w:t>
      </w:r>
      <w:r w:rsidR="006509D4" w:rsidRPr="007B73B8">
        <w:rPr>
          <w:rFonts w:ascii="Arial" w:hAnsi="Arial" w:cs="Arial"/>
          <w:sz w:val="28"/>
          <w:szCs w:val="28"/>
        </w:rPr>
        <w:t xml:space="preserve"> </w:t>
      </w:r>
      <w:r w:rsidRPr="007B73B8">
        <w:rPr>
          <w:rFonts w:ascii="Arial" w:hAnsi="Arial" w:cs="Arial"/>
          <w:sz w:val="28"/>
          <w:szCs w:val="28"/>
        </w:rPr>
        <w:t>мүмкіндіктер</w:t>
      </w:r>
      <w:r w:rsidR="00C61A4C">
        <w:rPr>
          <w:rFonts w:ascii="Arial" w:hAnsi="Arial" w:cs="Arial"/>
          <w:sz w:val="28"/>
          <w:szCs w:val="28"/>
          <w:lang w:val="kk-KZ"/>
        </w:rPr>
        <w:t>ді</w:t>
      </w:r>
      <w:r w:rsidRPr="007B73B8">
        <w:rPr>
          <w:rFonts w:ascii="Arial" w:hAnsi="Arial" w:cs="Arial"/>
          <w:sz w:val="28"/>
          <w:szCs w:val="28"/>
        </w:rPr>
        <w:t xml:space="preserve"> шектейді. </w:t>
      </w:r>
    </w:p>
    <w:p w14:paraId="69B8B206" w14:textId="637FA998" w:rsidR="00C66B72" w:rsidRPr="007B73B8" w:rsidRDefault="00C66B72" w:rsidP="00C66B72">
      <w:pPr>
        <w:spacing w:after="0" w:line="240" w:lineRule="auto"/>
        <w:ind w:firstLine="708"/>
        <w:jc w:val="both"/>
        <w:rPr>
          <w:rFonts w:ascii="Arial" w:hAnsi="Arial" w:cs="Arial"/>
          <w:sz w:val="28"/>
          <w:szCs w:val="28"/>
        </w:rPr>
      </w:pPr>
      <w:r w:rsidRPr="007B73B8">
        <w:rPr>
          <w:rFonts w:ascii="Arial" w:hAnsi="Arial" w:cs="Arial"/>
          <w:sz w:val="28"/>
          <w:szCs w:val="28"/>
        </w:rPr>
        <w:t xml:space="preserve">Екіншіден, әдетте, мұндай құрылымдардың қызметі қаржылық операциялардың шағын көлемімен байланысты, бұл оларды </w:t>
      </w:r>
      <w:r w:rsidR="00C61A4C">
        <w:rPr>
          <w:rFonts w:ascii="Arial" w:hAnsi="Arial" w:cs="Arial"/>
          <w:sz w:val="28"/>
          <w:szCs w:val="28"/>
          <w:lang w:val="kk-KZ"/>
        </w:rPr>
        <w:t xml:space="preserve">КЖ </w:t>
      </w:r>
      <w:r w:rsidRPr="007B73B8">
        <w:rPr>
          <w:rFonts w:ascii="Arial" w:hAnsi="Arial" w:cs="Arial"/>
          <w:sz w:val="28"/>
          <w:szCs w:val="28"/>
        </w:rPr>
        <w:t>күрделі схемаларына осал етеді.</w:t>
      </w:r>
    </w:p>
    <w:p w14:paraId="6D92715C" w14:textId="3BC6C6FF" w:rsidR="00C66B72" w:rsidRPr="007B73B8" w:rsidRDefault="00C66B72" w:rsidP="00C66B72">
      <w:pPr>
        <w:spacing w:after="0" w:line="240" w:lineRule="auto"/>
        <w:ind w:firstLine="708"/>
        <w:jc w:val="both"/>
        <w:rPr>
          <w:rFonts w:ascii="Arial" w:hAnsi="Arial" w:cs="Arial"/>
          <w:sz w:val="28"/>
          <w:szCs w:val="28"/>
        </w:rPr>
      </w:pPr>
      <w:r w:rsidRPr="007B73B8">
        <w:rPr>
          <w:rFonts w:ascii="Arial" w:hAnsi="Arial" w:cs="Arial"/>
          <w:sz w:val="28"/>
          <w:szCs w:val="28"/>
        </w:rPr>
        <w:t xml:space="preserve">Үшіншіден, мұндай ұйымдар көбінесе жергілікті нарықтарға </w:t>
      </w:r>
      <w:r w:rsidR="00C61A4C">
        <w:rPr>
          <w:rFonts w:ascii="Arial" w:hAnsi="Arial" w:cs="Arial"/>
          <w:sz w:val="28"/>
          <w:szCs w:val="28"/>
          <w:lang w:val="kk-KZ"/>
        </w:rPr>
        <w:t>бейімделген</w:t>
      </w:r>
      <w:r w:rsidRPr="007B73B8">
        <w:rPr>
          <w:rFonts w:ascii="Arial" w:hAnsi="Arial" w:cs="Arial"/>
          <w:sz w:val="28"/>
          <w:szCs w:val="28"/>
        </w:rPr>
        <w:t xml:space="preserve">, бұл олардың операцияларының ауқымын шектейді және </w:t>
      </w:r>
      <w:r w:rsidR="00C61A4C">
        <w:rPr>
          <w:rFonts w:ascii="Arial" w:hAnsi="Arial" w:cs="Arial"/>
          <w:sz w:val="28"/>
          <w:szCs w:val="28"/>
          <w:lang w:val="kk-KZ"/>
        </w:rPr>
        <w:t>КЖ</w:t>
      </w:r>
      <w:r w:rsidRPr="007B73B8">
        <w:rPr>
          <w:rFonts w:ascii="Arial" w:hAnsi="Arial" w:cs="Arial"/>
          <w:sz w:val="28"/>
          <w:szCs w:val="28"/>
        </w:rPr>
        <w:t xml:space="preserve"> тәуекелдеріне көбірек ұшырауы мүмкін халықаралық қаржылық схемаларға қатысу ықтималдығын азайтады.</w:t>
      </w:r>
    </w:p>
    <w:p w14:paraId="2613C6D1" w14:textId="53CCE633" w:rsidR="00C66B72" w:rsidRPr="007B73B8" w:rsidRDefault="00454A4B" w:rsidP="00C66B72">
      <w:pPr>
        <w:spacing w:after="0" w:line="240" w:lineRule="auto"/>
        <w:ind w:firstLine="708"/>
        <w:jc w:val="both"/>
        <w:rPr>
          <w:rFonts w:ascii="Arial" w:eastAsia="Times New Roman" w:hAnsi="Arial" w:cs="Arial"/>
          <w:b/>
          <w:spacing w:val="-8"/>
          <w:sz w:val="28"/>
          <w:szCs w:val="24"/>
          <w:lang w:eastAsia="ru-RU"/>
        </w:rPr>
      </w:pPr>
      <w:r w:rsidRPr="007B73B8">
        <w:rPr>
          <w:rFonts w:ascii="Arial" w:eastAsia="Times New Roman" w:hAnsi="Arial" w:cs="Arial"/>
          <w:b/>
          <w:spacing w:val="-8"/>
          <w:sz w:val="28"/>
          <w:szCs w:val="24"/>
          <w:lang w:eastAsia="ru-RU"/>
        </w:rPr>
        <w:t>5</w:t>
      </w:r>
      <w:r w:rsidR="00E12D57" w:rsidRPr="007B73B8">
        <w:rPr>
          <w:rFonts w:ascii="Arial" w:eastAsia="Times New Roman" w:hAnsi="Arial" w:cs="Arial"/>
          <w:b/>
          <w:spacing w:val="-8"/>
          <w:sz w:val="28"/>
          <w:szCs w:val="24"/>
          <w:lang w:eastAsia="ru-RU"/>
        </w:rPr>
        <w:t>.</w:t>
      </w:r>
      <w:r w:rsidR="001E0524" w:rsidRPr="007B73B8">
        <w:rPr>
          <w:rFonts w:ascii="Arial" w:eastAsia="Times New Roman" w:hAnsi="Arial" w:cs="Arial"/>
          <w:b/>
          <w:spacing w:val="-8"/>
          <w:sz w:val="28"/>
          <w:szCs w:val="24"/>
          <w:lang w:eastAsia="ru-RU"/>
        </w:rPr>
        <w:t>2</w:t>
      </w:r>
      <w:r w:rsidR="00E12D57" w:rsidRPr="007B73B8">
        <w:rPr>
          <w:rFonts w:ascii="Arial" w:eastAsia="Times New Roman" w:hAnsi="Arial" w:cs="Arial"/>
          <w:b/>
          <w:spacing w:val="-8"/>
          <w:sz w:val="28"/>
          <w:szCs w:val="24"/>
          <w:lang w:eastAsia="ru-RU"/>
        </w:rPr>
        <w:t>.2</w:t>
      </w:r>
      <w:r w:rsidR="00C66B72" w:rsidRPr="007B73B8">
        <w:rPr>
          <w:rFonts w:ascii="Arial" w:eastAsia="Times New Roman" w:hAnsi="Arial" w:cs="Arial"/>
          <w:b/>
          <w:spacing w:val="-8"/>
          <w:sz w:val="28"/>
          <w:szCs w:val="24"/>
          <w:lang w:eastAsia="ru-RU"/>
        </w:rPr>
        <w:t>. Тәуекелдерді азайту бойынша қабылданған/қабылдан</w:t>
      </w:r>
      <w:r w:rsidR="00C61A4C">
        <w:rPr>
          <w:rFonts w:ascii="Arial" w:eastAsia="Times New Roman" w:hAnsi="Arial" w:cs="Arial"/>
          <w:b/>
          <w:spacing w:val="-8"/>
          <w:sz w:val="28"/>
          <w:szCs w:val="24"/>
          <w:lang w:val="kk-KZ" w:eastAsia="ru-RU"/>
        </w:rPr>
        <w:t>атын</w:t>
      </w:r>
      <w:r w:rsidR="00C66B72" w:rsidRPr="007B73B8">
        <w:rPr>
          <w:rFonts w:ascii="Arial" w:eastAsia="Times New Roman" w:hAnsi="Arial" w:cs="Arial"/>
          <w:b/>
          <w:spacing w:val="-8"/>
          <w:sz w:val="28"/>
          <w:szCs w:val="24"/>
          <w:lang w:eastAsia="ru-RU"/>
        </w:rPr>
        <w:t xml:space="preserve"> шаралар.</w:t>
      </w:r>
    </w:p>
    <w:p w14:paraId="331B0426" w14:textId="603E6583" w:rsidR="004F5804" w:rsidRPr="00246C36" w:rsidRDefault="004F5804" w:rsidP="004F5804">
      <w:pPr>
        <w:pStyle w:val="a4"/>
        <w:numPr>
          <w:ilvl w:val="0"/>
          <w:numId w:val="38"/>
        </w:numPr>
        <w:spacing w:line="240" w:lineRule="auto"/>
        <w:ind w:left="0" w:firstLine="708"/>
        <w:jc w:val="both"/>
        <w:rPr>
          <w:rFonts w:ascii="Arial" w:hAnsi="Arial" w:cs="Arial"/>
          <w:sz w:val="28"/>
          <w:szCs w:val="28"/>
        </w:rPr>
      </w:pPr>
      <w:r w:rsidRPr="00246C36">
        <w:rPr>
          <w:rFonts w:ascii="Arial" w:hAnsi="Arial" w:cs="Arial"/>
          <w:sz w:val="28"/>
          <w:szCs w:val="28"/>
        </w:rPr>
        <w:t xml:space="preserve">ҚМА </w:t>
      </w:r>
      <w:r w:rsidR="00C61A4C">
        <w:rPr>
          <w:rFonts w:ascii="Arial" w:hAnsi="Arial" w:cs="Arial"/>
          <w:sz w:val="28"/>
          <w:szCs w:val="28"/>
          <w:lang w:val="kk-KZ"/>
        </w:rPr>
        <w:t>олардың дереккөзі ретінде ЗТМДҚ, АХҚО деректері</w:t>
      </w:r>
      <w:r w:rsidR="00B73EC5">
        <w:rPr>
          <w:rFonts w:ascii="Arial" w:hAnsi="Arial" w:cs="Arial"/>
          <w:sz w:val="28"/>
          <w:szCs w:val="28"/>
          <w:lang w:val="kk-KZ"/>
        </w:rPr>
        <w:t>,</w:t>
      </w:r>
      <w:r w:rsidR="00C61A4C">
        <w:rPr>
          <w:rFonts w:ascii="Arial" w:hAnsi="Arial" w:cs="Arial"/>
          <w:sz w:val="28"/>
          <w:szCs w:val="28"/>
          <w:lang w:val="kk-KZ"/>
        </w:rPr>
        <w:t xml:space="preserve"> </w:t>
      </w:r>
      <w:r w:rsidR="00B73EC5" w:rsidRPr="00246C36">
        <w:rPr>
          <w:rFonts w:ascii="Arial" w:hAnsi="Arial" w:cs="Arial"/>
          <w:sz w:val="28"/>
          <w:szCs w:val="28"/>
        </w:rPr>
        <w:t>бағалы қағаздар депозитарийінің деректері, сондай-ақ тактикалық талдау нәтижелері және тиісті тергеулер бойынша құқық қорғау органдарымен өзара іс-қимыл материалдары</w:t>
      </w:r>
      <w:r w:rsidR="00B73EC5">
        <w:rPr>
          <w:rFonts w:ascii="Arial" w:hAnsi="Arial" w:cs="Arial"/>
          <w:sz w:val="28"/>
          <w:szCs w:val="28"/>
          <w:lang w:val="kk-KZ"/>
        </w:rPr>
        <w:t xml:space="preserve"> </w:t>
      </w:r>
      <w:r w:rsidR="00C61A4C">
        <w:rPr>
          <w:rFonts w:ascii="Arial" w:hAnsi="Arial" w:cs="Arial"/>
          <w:sz w:val="28"/>
          <w:szCs w:val="28"/>
          <w:lang w:val="kk-KZ"/>
        </w:rPr>
        <w:t xml:space="preserve">болып табылатын </w:t>
      </w:r>
      <w:r w:rsidRPr="00246C36">
        <w:rPr>
          <w:rFonts w:ascii="Arial" w:hAnsi="Arial" w:cs="Arial"/>
          <w:sz w:val="28"/>
          <w:szCs w:val="28"/>
        </w:rPr>
        <w:t>заңды тұлғалардың Б</w:t>
      </w:r>
      <w:r w:rsidR="00B73EC5">
        <w:rPr>
          <w:rFonts w:ascii="Arial" w:hAnsi="Arial" w:cs="Arial"/>
          <w:sz w:val="28"/>
          <w:szCs w:val="28"/>
          <w:lang w:val="kk-KZ"/>
        </w:rPr>
        <w:t>МИ</w:t>
      </w:r>
      <w:r w:rsidRPr="00246C36">
        <w:rPr>
          <w:rFonts w:ascii="Arial" w:hAnsi="Arial" w:cs="Arial"/>
          <w:sz w:val="28"/>
          <w:szCs w:val="28"/>
        </w:rPr>
        <w:t>-</w:t>
      </w:r>
      <w:r w:rsidR="00887C30" w:rsidRPr="00246C36">
        <w:rPr>
          <w:rFonts w:ascii="Arial" w:hAnsi="Arial" w:cs="Arial"/>
          <w:sz w:val="28"/>
          <w:szCs w:val="28"/>
        </w:rPr>
        <w:t>нің</w:t>
      </w:r>
      <w:r w:rsidR="00887C30">
        <w:rPr>
          <w:rFonts w:ascii="Arial" w:hAnsi="Arial" w:cs="Arial"/>
          <w:sz w:val="28"/>
          <w:szCs w:val="28"/>
          <w:lang w:val="kk-KZ"/>
        </w:rPr>
        <w:t xml:space="preserve"> </w:t>
      </w:r>
      <w:r w:rsidR="00887C30" w:rsidRPr="00246C36">
        <w:rPr>
          <w:rFonts w:ascii="Arial" w:hAnsi="Arial" w:cs="Arial"/>
          <w:sz w:val="28"/>
          <w:szCs w:val="28"/>
        </w:rPr>
        <w:t>жеке</w:t>
      </w:r>
      <w:r w:rsidRPr="00246C36">
        <w:rPr>
          <w:rFonts w:ascii="Arial" w:hAnsi="Arial" w:cs="Arial"/>
          <w:sz w:val="28"/>
          <w:szCs w:val="28"/>
        </w:rPr>
        <w:t xml:space="preserve"> тізілімін жүргізеді. ҚМА тізілімі құқық қорғау және арнаулы </w:t>
      </w:r>
      <w:r w:rsidRPr="00246C36">
        <w:rPr>
          <w:rFonts w:ascii="Arial" w:hAnsi="Arial" w:cs="Arial"/>
          <w:sz w:val="28"/>
          <w:szCs w:val="28"/>
        </w:rPr>
        <w:lastRenderedPageBreak/>
        <w:t>органдарға қолжетімді, сондай-ақ ЗТМД</w:t>
      </w:r>
      <w:r w:rsidR="00B73EC5">
        <w:rPr>
          <w:rFonts w:ascii="Arial" w:hAnsi="Arial" w:cs="Arial"/>
          <w:sz w:val="28"/>
          <w:szCs w:val="28"/>
          <w:lang w:val="kk-KZ"/>
        </w:rPr>
        <w:t>Қ</w:t>
      </w:r>
      <w:r w:rsidRPr="00246C36">
        <w:rPr>
          <w:rFonts w:ascii="Arial" w:hAnsi="Arial" w:cs="Arial"/>
          <w:sz w:val="28"/>
          <w:szCs w:val="28"/>
        </w:rPr>
        <w:t>-да деректерді өзгертуді бастау үшін пайдаланылуы мүмкін.</w:t>
      </w:r>
    </w:p>
    <w:p w14:paraId="2E7AF2D5" w14:textId="4A12AFB2" w:rsidR="004F5804" w:rsidRPr="00246C36" w:rsidRDefault="004F5804" w:rsidP="004F5804">
      <w:pPr>
        <w:pStyle w:val="a4"/>
        <w:spacing w:after="0" w:line="240" w:lineRule="auto"/>
        <w:ind w:left="0" w:firstLine="708"/>
        <w:jc w:val="both"/>
        <w:rPr>
          <w:rFonts w:ascii="Arial" w:hAnsi="Arial" w:cs="Arial"/>
          <w:sz w:val="28"/>
          <w:szCs w:val="28"/>
        </w:rPr>
      </w:pPr>
      <w:r w:rsidRPr="00246C36">
        <w:rPr>
          <w:rFonts w:ascii="Arial" w:hAnsi="Arial" w:cs="Arial"/>
          <w:sz w:val="28"/>
          <w:szCs w:val="28"/>
        </w:rPr>
        <w:t xml:space="preserve">2. ӘҚБтК-де базалық мәліметтердегі немесе </w:t>
      </w:r>
      <w:r w:rsidR="00B73EC5">
        <w:rPr>
          <w:rFonts w:ascii="Arial" w:hAnsi="Arial" w:cs="Arial"/>
          <w:sz w:val="28"/>
          <w:szCs w:val="28"/>
          <w:lang w:val="kk-KZ"/>
        </w:rPr>
        <w:t>БМИ</w:t>
      </w:r>
      <w:r w:rsidR="00B73EC5" w:rsidRPr="00246C36">
        <w:rPr>
          <w:rFonts w:ascii="Arial" w:hAnsi="Arial" w:cs="Arial"/>
          <w:sz w:val="28"/>
          <w:szCs w:val="28"/>
        </w:rPr>
        <w:t xml:space="preserve"> </w:t>
      </w:r>
      <w:r w:rsidRPr="00246C36">
        <w:rPr>
          <w:rFonts w:ascii="Arial" w:hAnsi="Arial" w:cs="Arial"/>
          <w:sz w:val="28"/>
          <w:szCs w:val="28"/>
        </w:rPr>
        <w:t xml:space="preserve">туралы мәліметтердегі өзгерістер туралы ақпаратты ұсынбайтын немесе уақтылы ұсынбайтын заңды тұлғалар мен </w:t>
      </w:r>
      <w:r w:rsidR="00B73EC5">
        <w:rPr>
          <w:rFonts w:ascii="Arial" w:hAnsi="Arial" w:cs="Arial"/>
          <w:sz w:val="28"/>
          <w:szCs w:val="28"/>
          <w:lang w:val="kk-KZ"/>
        </w:rPr>
        <w:t>құрылымдарға</w:t>
      </w:r>
      <w:r w:rsidR="00B73EC5" w:rsidRPr="00246C36">
        <w:rPr>
          <w:rFonts w:ascii="Arial" w:hAnsi="Arial" w:cs="Arial"/>
          <w:sz w:val="28"/>
          <w:szCs w:val="28"/>
        </w:rPr>
        <w:t xml:space="preserve"> </w:t>
      </w:r>
      <w:r w:rsidRPr="00246C36">
        <w:rPr>
          <w:rFonts w:ascii="Arial" w:hAnsi="Arial" w:cs="Arial"/>
          <w:sz w:val="28"/>
          <w:szCs w:val="28"/>
        </w:rPr>
        <w:t>қатысты санкциялар бөлігінде түзетулер әзірленді;</w:t>
      </w:r>
    </w:p>
    <w:p w14:paraId="3DC2A4BA" w14:textId="5DF2FC5E" w:rsidR="004F5804" w:rsidRDefault="004F5804" w:rsidP="004F5804">
      <w:pPr>
        <w:pStyle w:val="a4"/>
        <w:spacing w:after="0" w:line="240" w:lineRule="auto"/>
        <w:ind w:left="0" w:firstLine="708"/>
        <w:jc w:val="both"/>
        <w:rPr>
          <w:rFonts w:ascii="Arial" w:hAnsi="Arial" w:cs="Arial"/>
          <w:sz w:val="28"/>
          <w:szCs w:val="28"/>
        </w:rPr>
      </w:pPr>
      <w:r w:rsidRPr="00246C36">
        <w:rPr>
          <w:rFonts w:ascii="Arial" w:hAnsi="Arial" w:cs="Arial"/>
          <w:sz w:val="28"/>
          <w:szCs w:val="28"/>
        </w:rPr>
        <w:t>3. Заңды тұлғаның</w:t>
      </w:r>
      <w:r w:rsidR="00B73EC5">
        <w:rPr>
          <w:rFonts w:ascii="Arial" w:hAnsi="Arial" w:cs="Arial"/>
          <w:sz w:val="28"/>
          <w:szCs w:val="28"/>
          <w:lang w:val="kk-KZ"/>
        </w:rPr>
        <w:t xml:space="preserve"> КЖ жүргізгені үшін</w:t>
      </w:r>
      <w:r w:rsidRPr="00246C36">
        <w:rPr>
          <w:rFonts w:ascii="Arial" w:hAnsi="Arial" w:cs="Arial"/>
          <w:sz w:val="28"/>
          <w:szCs w:val="28"/>
        </w:rPr>
        <w:t xml:space="preserve"> әкімшілік жауапкершілігі енгізілді</w:t>
      </w:r>
      <w:r>
        <w:rPr>
          <w:rFonts w:ascii="Arial" w:hAnsi="Arial" w:cs="Arial"/>
          <w:sz w:val="28"/>
          <w:szCs w:val="28"/>
        </w:rPr>
        <w:t>;</w:t>
      </w:r>
    </w:p>
    <w:p w14:paraId="6F365B1E" w14:textId="21906EB5" w:rsidR="004F5804" w:rsidRDefault="004F5804" w:rsidP="004F5804">
      <w:pPr>
        <w:pStyle w:val="a4"/>
        <w:spacing w:after="0" w:line="240" w:lineRule="auto"/>
        <w:ind w:left="0" w:firstLine="708"/>
        <w:jc w:val="both"/>
        <w:rPr>
          <w:rFonts w:ascii="Arial" w:hAnsi="Arial" w:cs="Arial"/>
          <w:sz w:val="28"/>
          <w:szCs w:val="28"/>
        </w:rPr>
      </w:pPr>
      <w:r>
        <w:rPr>
          <w:rFonts w:ascii="Arial" w:hAnsi="Arial" w:cs="Arial"/>
          <w:sz w:val="28"/>
          <w:szCs w:val="28"/>
        </w:rPr>
        <w:t xml:space="preserve">4. 2025 жылғы 7 қаңтардан бастап </w:t>
      </w:r>
      <w:r w:rsidR="00B73EC5">
        <w:rPr>
          <w:rFonts w:ascii="Arial" w:hAnsi="Arial" w:cs="Arial"/>
          <w:sz w:val="28"/>
          <w:szCs w:val="28"/>
          <w:lang w:val="kk-KZ"/>
        </w:rPr>
        <w:t>«</w:t>
      </w:r>
      <w:r>
        <w:rPr>
          <w:rFonts w:ascii="Arial" w:hAnsi="Arial" w:cs="Arial"/>
          <w:sz w:val="28"/>
          <w:szCs w:val="28"/>
        </w:rPr>
        <w:t>Заңды тұлғаларды мемлекеттік тіркеу және филиалдар мен өкілдіктерді есептік тіркеу туралы</w:t>
      </w:r>
      <w:r w:rsidR="00B73EC5">
        <w:rPr>
          <w:rFonts w:ascii="Arial" w:hAnsi="Arial" w:cs="Arial"/>
          <w:sz w:val="28"/>
          <w:szCs w:val="28"/>
          <w:lang w:val="kk-KZ"/>
        </w:rPr>
        <w:t>»</w:t>
      </w:r>
      <w:r>
        <w:rPr>
          <w:rFonts w:ascii="Arial" w:hAnsi="Arial" w:cs="Arial"/>
          <w:sz w:val="28"/>
          <w:szCs w:val="28"/>
        </w:rPr>
        <w:t xml:space="preserve"> Заңға шағын кәсіпкерлік субъектілерін тіркеуден бас тартуды таратуды, шағын кәсіпкерлік субъектілерін тіркеуд</w:t>
      </w:r>
      <w:r w:rsidR="00B73EC5">
        <w:rPr>
          <w:rFonts w:ascii="Arial" w:hAnsi="Arial" w:cs="Arial"/>
          <w:sz w:val="28"/>
          <w:szCs w:val="28"/>
          <w:lang w:val="kk-KZ"/>
        </w:rPr>
        <w:t>ің</w:t>
      </w:r>
      <w:r>
        <w:rPr>
          <w:rFonts w:ascii="Arial" w:hAnsi="Arial" w:cs="Arial"/>
          <w:sz w:val="28"/>
          <w:szCs w:val="28"/>
        </w:rPr>
        <w:t xml:space="preserve"> хабарлама беру тәртібінен өтініш беру тәртібіне көшуді көздейтін өзгерістер </w:t>
      </w:r>
      <w:r w:rsidR="00887C30">
        <w:rPr>
          <w:rFonts w:ascii="Arial" w:hAnsi="Arial" w:cs="Arial"/>
          <w:sz w:val="28"/>
          <w:szCs w:val="28"/>
        </w:rPr>
        <w:t>енгізілді.</w:t>
      </w:r>
    </w:p>
    <w:p w14:paraId="13528F27" w14:textId="1144DF3E" w:rsidR="004F5804" w:rsidRDefault="004F5804" w:rsidP="004F5804">
      <w:pPr>
        <w:pStyle w:val="a4"/>
        <w:spacing w:after="0" w:line="240" w:lineRule="auto"/>
        <w:ind w:left="0" w:firstLine="708"/>
        <w:jc w:val="both"/>
        <w:rPr>
          <w:rFonts w:ascii="Arial" w:hAnsi="Arial" w:cs="Arial"/>
          <w:sz w:val="28"/>
          <w:szCs w:val="28"/>
        </w:rPr>
      </w:pPr>
      <w:r>
        <w:rPr>
          <w:rFonts w:ascii="Arial" w:hAnsi="Arial" w:cs="Arial"/>
          <w:sz w:val="28"/>
          <w:szCs w:val="28"/>
        </w:rPr>
        <w:t xml:space="preserve">5. Шетелдіктердің қатысуымен </w:t>
      </w:r>
      <w:r w:rsidR="00B73EC5">
        <w:rPr>
          <w:rFonts w:ascii="Arial" w:hAnsi="Arial" w:cs="Arial"/>
          <w:sz w:val="28"/>
          <w:szCs w:val="28"/>
          <w:lang w:val="kk-KZ"/>
        </w:rPr>
        <w:t>ЗТ</w:t>
      </w:r>
      <w:r>
        <w:rPr>
          <w:rFonts w:ascii="Arial" w:hAnsi="Arial" w:cs="Arial"/>
          <w:sz w:val="28"/>
          <w:szCs w:val="28"/>
        </w:rPr>
        <w:t xml:space="preserve"> тіркеуге арналған құжаттар тіз</w:t>
      </w:r>
      <w:r w:rsidR="00B73EC5">
        <w:rPr>
          <w:rFonts w:ascii="Arial" w:hAnsi="Arial" w:cs="Arial"/>
          <w:sz w:val="28"/>
          <w:szCs w:val="28"/>
          <w:lang w:val="kk-KZ"/>
        </w:rPr>
        <w:t>бесі</w:t>
      </w:r>
      <w:r>
        <w:rPr>
          <w:rFonts w:ascii="Arial" w:hAnsi="Arial" w:cs="Arial"/>
          <w:sz w:val="28"/>
          <w:szCs w:val="28"/>
        </w:rPr>
        <w:t xml:space="preserve">не шетелдіктердің төлқұжатында </w:t>
      </w:r>
      <w:r w:rsidR="00B73EC5">
        <w:rPr>
          <w:rFonts w:ascii="Arial" w:hAnsi="Arial" w:cs="Arial"/>
          <w:sz w:val="28"/>
          <w:szCs w:val="28"/>
          <w:lang w:val="kk-KZ"/>
        </w:rPr>
        <w:t>бизнес-</w:t>
      </w:r>
      <w:r>
        <w:rPr>
          <w:rFonts w:ascii="Arial" w:hAnsi="Arial" w:cs="Arial"/>
          <w:sz w:val="28"/>
          <w:szCs w:val="28"/>
        </w:rPr>
        <w:t xml:space="preserve">визаның немесе </w:t>
      </w:r>
      <w:r w:rsidR="00B73EC5">
        <w:rPr>
          <w:rFonts w:ascii="Arial" w:hAnsi="Arial" w:cs="Arial"/>
          <w:sz w:val="28"/>
          <w:szCs w:val="28"/>
          <w:lang w:val="kk-KZ"/>
        </w:rPr>
        <w:t>бизнес-</w:t>
      </w:r>
      <w:r>
        <w:rPr>
          <w:rFonts w:ascii="Arial" w:hAnsi="Arial" w:cs="Arial"/>
          <w:sz w:val="28"/>
          <w:szCs w:val="28"/>
        </w:rPr>
        <w:t>иммигранттар ретінде уақытша тұруға рұқсаттың міндетті түрде болуы туралы талаптар енгізілді;</w:t>
      </w:r>
    </w:p>
    <w:p w14:paraId="614A8B61" w14:textId="75CB2EE7" w:rsidR="004F5804" w:rsidRDefault="004F5804" w:rsidP="004F5804">
      <w:pPr>
        <w:pStyle w:val="a4"/>
        <w:spacing w:after="0" w:line="240" w:lineRule="auto"/>
        <w:ind w:left="0" w:firstLine="708"/>
        <w:jc w:val="both"/>
        <w:rPr>
          <w:rFonts w:ascii="Arial" w:hAnsi="Arial" w:cs="Arial"/>
          <w:sz w:val="28"/>
          <w:szCs w:val="28"/>
        </w:rPr>
      </w:pPr>
      <w:r>
        <w:rPr>
          <w:rFonts w:ascii="Arial" w:hAnsi="Arial" w:cs="Arial"/>
          <w:sz w:val="28"/>
          <w:szCs w:val="28"/>
        </w:rPr>
        <w:t xml:space="preserve">6. Өтініш </w:t>
      </w:r>
      <w:r w:rsidR="00B73EC5">
        <w:rPr>
          <w:rFonts w:ascii="Arial" w:hAnsi="Arial" w:cs="Arial"/>
          <w:sz w:val="28"/>
          <w:szCs w:val="28"/>
          <w:lang w:val="kk-KZ"/>
        </w:rPr>
        <w:t>иесінің</w:t>
      </w:r>
      <w:r w:rsidR="00B73EC5">
        <w:rPr>
          <w:rFonts w:ascii="Arial" w:hAnsi="Arial" w:cs="Arial"/>
          <w:sz w:val="28"/>
          <w:szCs w:val="28"/>
        </w:rPr>
        <w:t xml:space="preserve"> </w:t>
      </w:r>
      <w:r>
        <w:rPr>
          <w:rFonts w:ascii="Arial" w:hAnsi="Arial" w:cs="Arial"/>
          <w:sz w:val="28"/>
          <w:szCs w:val="28"/>
        </w:rPr>
        <w:t xml:space="preserve">бейнесін </w:t>
      </w:r>
      <w:r w:rsidR="00B73EC5">
        <w:rPr>
          <w:rFonts w:ascii="Arial" w:hAnsi="Arial" w:cs="Arial"/>
          <w:sz w:val="28"/>
          <w:szCs w:val="28"/>
          <w:lang w:val="en-US"/>
        </w:rPr>
        <w:t>Digital</w:t>
      </w:r>
      <w:r w:rsidR="00B73EC5" w:rsidRPr="00340A34">
        <w:rPr>
          <w:rFonts w:ascii="Arial" w:hAnsi="Arial" w:cs="Arial"/>
          <w:sz w:val="28"/>
          <w:szCs w:val="28"/>
        </w:rPr>
        <w:t xml:space="preserve"> </w:t>
      </w:r>
      <w:r w:rsidR="00B73EC5">
        <w:rPr>
          <w:rFonts w:ascii="Arial" w:hAnsi="Arial" w:cs="Arial"/>
          <w:sz w:val="28"/>
          <w:szCs w:val="28"/>
          <w:lang w:val="en-US"/>
        </w:rPr>
        <w:t>ID</w:t>
      </w:r>
      <w:r w:rsidR="00B73EC5" w:rsidRPr="00340A34">
        <w:rPr>
          <w:rFonts w:ascii="Arial" w:hAnsi="Arial" w:cs="Arial"/>
          <w:sz w:val="28"/>
          <w:szCs w:val="28"/>
        </w:rPr>
        <w:t xml:space="preserve"> </w:t>
      </w:r>
      <w:r w:rsidR="00B73EC5">
        <w:rPr>
          <w:rFonts w:ascii="Arial" w:hAnsi="Arial" w:cs="Arial"/>
          <w:sz w:val="28"/>
          <w:szCs w:val="28"/>
          <w:lang w:val="kk-KZ"/>
        </w:rPr>
        <w:t xml:space="preserve">арқылы </w:t>
      </w:r>
      <w:r>
        <w:rPr>
          <w:rFonts w:ascii="Arial" w:hAnsi="Arial" w:cs="Arial"/>
          <w:sz w:val="28"/>
          <w:szCs w:val="28"/>
        </w:rPr>
        <w:t xml:space="preserve">верификациялау және </w:t>
      </w:r>
      <w:r w:rsidR="00B73EC5">
        <w:rPr>
          <w:rFonts w:ascii="Arial" w:hAnsi="Arial" w:cs="Arial"/>
          <w:sz w:val="28"/>
          <w:szCs w:val="28"/>
          <w:lang w:val="kk-KZ"/>
        </w:rPr>
        <w:t>«</w:t>
      </w:r>
      <w:r>
        <w:rPr>
          <w:rFonts w:ascii="Arial" w:hAnsi="Arial" w:cs="Arial"/>
          <w:sz w:val="28"/>
          <w:szCs w:val="28"/>
        </w:rPr>
        <w:t>электрондық үкімет</w:t>
      </w:r>
      <w:r w:rsidR="00B73EC5">
        <w:rPr>
          <w:rFonts w:ascii="Arial" w:hAnsi="Arial" w:cs="Arial"/>
          <w:sz w:val="28"/>
          <w:szCs w:val="28"/>
          <w:lang w:val="kk-KZ"/>
        </w:rPr>
        <w:t>»</w:t>
      </w:r>
      <w:r>
        <w:rPr>
          <w:rFonts w:ascii="Arial" w:hAnsi="Arial" w:cs="Arial"/>
          <w:sz w:val="28"/>
          <w:szCs w:val="28"/>
        </w:rPr>
        <w:t xml:space="preserve"> веб-порталында </w:t>
      </w:r>
      <w:r w:rsidR="00B73EC5">
        <w:rPr>
          <w:rFonts w:ascii="Arial" w:hAnsi="Arial" w:cs="Arial"/>
          <w:sz w:val="28"/>
          <w:szCs w:val="28"/>
          <w:lang w:val="kk-KZ"/>
        </w:rPr>
        <w:t>ЗТ</w:t>
      </w:r>
      <w:r>
        <w:rPr>
          <w:rFonts w:ascii="Arial" w:hAnsi="Arial" w:cs="Arial"/>
          <w:sz w:val="28"/>
          <w:szCs w:val="28"/>
        </w:rPr>
        <w:t xml:space="preserve"> тіркеу рәсіміне дейін ол енгізген мәліметтердің дұрыстығын тексеру</w:t>
      </w:r>
      <w:r w:rsidR="00B73EC5">
        <w:rPr>
          <w:rFonts w:ascii="Arial" w:hAnsi="Arial" w:cs="Arial"/>
          <w:sz w:val="28"/>
          <w:szCs w:val="28"/>
          <w:lang w:val="kk-KZ"/>
        </w:rPr>
        <w:t xml:space="preserve"> </w:t>
      </w:r>
      <w:r w:rsidR="00B73EC5">
        <w:rPr>
          <w:rFonts w:ascii="Arial" w:hAnsi="Arial" w:cs="Arial"/>
          <w:sz w:val="28"/>
          <w:szCs w:val="28"/>
        </w:rPr>
        <w:t>тетігі енгізілді</w:t>
      </w:r>
      <w:r>
        <w:rPr>
          <w:rFonts w:ascii="Arial" w:hAnsi="Arial" w:cs="Arial"/>
          <w:sz w:val="28"/>
          <w:szCs w:val="28"/>
        </w:rPr>
        <w:t>;</w:t>
      </w:r>
    </w:p>
    <w:p w14:paraId="03D1FBA2" w14:textId="77777777" w:rsidR="004F5804" w:rsidRDefault="004F5804" w:rsidP="004F5804">
      <w:pPr>
        <w:pStyle w:val="a4"/>
        <w:spacing w:after="0" w:line="240" w:lineRule="auto"/>
        <w:ind w:left="0" w:firstLine="708"/>
        <w:jc w:val="both"/>
        <w:rPr>
          <w:rFonts w:ascii="Arial" w:hAnsi="Arial" w:cs="Arial"/>
          <w:sz w:val="28"/>
          <w:szCs w:val="28"/>
        </w:rPr>
      </w:pPr>
      <w:r>
        <w:rPr>
          <w:rFonts w:ascii="Arial" w:hAnsi="Arial" w:cs="Arial"/>
          <w:sz w:val="28"/>
          <w:szCs w:val="28"/>
        </w:rPr>
        <w:t>7. Биометриялық верификацияны қолдана отырып, порталда ЗТ верификациясы енгізілді;</w:t>
      </w:r>
    </w:p>
    <w:p w14:paraId="29AF1ED7" w14:textId="59E7ED9C" w:rsidR="004F5804" w:rsidRDefault="004F5804" w:rsidP="004F5804">
      <w:pPr>
        <w:pStyle w:val="a4"/>
        <w:spacing w:after="0" w:line="240" w:lineRule="auto"/>
        <w:ind w:left="0" w:firstLine="708"/>
        <w:jc w:val="both"/>
        <w:rPr>
          <w:rFonts w:ascii="Arial" w:hAnsi="Arial" w:cs="Arial"/>
          <w:sz w:val="28"/>
          <w:szCs w:val="28"/>
        </w:rPr>
      </w:pPr>
      <w:r>
        <w:rPr>
          <w:rFonts w:ascii="Arial" w:hAnsi="Arial" w:cs="Arial"/>
          <w:sz w:val="28"/>
          <w:szCs w:val="28"/>
        </w:rPr>
        <w:t xml:space="preserve">8. ЗТ-ны мемлекеттік тіркеу және филиалдар мен өкілдіктерді есептік тіркеу </w:t>
      </w:r>
      <w:r w:rsidR="00B73EC5">
        <w:rPr>
          <w:rFonts w:ascii="Arial" w:hAnsi="Arial" w:cs="Arial"/>
          <w:sz w:val="28"/>
          <w:szCs w:val="28"/>
          <w:lang w:val="kk-KZ"/>
        </w:rPr>
        <w:t>қағидаларында</w:t>
      </w:r>
      <w:r w:rsidR="00B73EC5">
        <w:rPr>
          <w:rFonts w:ascii="Arial" w:hAnsi="Arial" w:cs="Arial"/>
          <w:sz w:val="28"/>
          <w:szCs w:val="28"/>
        </w:rPr>
        <w:t xml:space="preserve"> </w:t>
      </w:r>
      <w:r>
        <w:rPr>
          <w:rFonts w:ascii="Arial" w:hAnsi="Arial" w:cs="Arial"/>
          <w:sz w:val="28"/>
          <w:szCs w:val="28"/>
        </w:rPr>
        <w:t>ЗТ-ның бенефициарлық меншік иелері туралы мәліметтер көзделген;</w:t>
      </w:r>
    </w:p>
    <w:p w14:paraId="3E3EDF4B" w14:textId="6AA78595" w:rsidR="004F5804" w:rsidRPr="00246C36" w:rsidRDefault="004F5804" w:rsidP="004F5804">
      <w:pPr>
        <w:pStyle w:val="a4"/>
        <w:spacing w:after="0" w:line="240" w:lineRule="auto"/>
        <w:ind w:left="0" w:firstLine="708"/>
        <w:jc w:val="both"/>
        <w:rPr>
          <w:rFonts w:ascii="Arial" w:hAnsi="Arial" w:cs="Arial"/>
          <w:sz w:val="28"/>
          <w:szCs w:val="28"/>
        </w:rPr>
      </w:pPr>
      <w:r>
        <w:rPr>
          <w:rFonts w:ascii="Arial" w:hAnsi="Arial" w:cs="Arial"/>
          <w:sz w:val="28"/>
          <w:szCs w:val="28"/>
        </w:rPr>
        <w:t xml:space="preserve">9. </w:t>
      </w:r>
      <w:r w:rsidR="005D4EAD">
        <w:rPr>
          <w:rFonts w:ascii="Arial" w:hAnsi="Arial" w:cs="Arial"/>
          <w:sz w:val="28"/>
          <w:szCs w:val="28"/>
          <w:lang w:val="kk-KZ"/>
        </w:rPr>
        <w:t>К</w:t>
      </w:r>
      <w:r>
        <w:rPr>
          <w:rFonts w:ascii="Arial" w:hAnsi="Arial" w:cs="Arial"/>
          <w:sz w:val="28"/>
          <w:szCs w:val="28"/>
        </w:rPr>
        <w:t xml:space="preserve">Ж/ТҚҚ туралы Заң </w:t>
      </w:r>
      <w:r w:rsidR="005D4EAD">
        <w:rPr>
          <w:rFonts w:ascii="Arial" w:hAnsi="Arial" w:cs="Arial"/>
          <w:sz w:val="28"/>
          <w:szCs w:val="28"/>
          <w:lang w:val="kk-KZ"/>
        </w:rPr>
        <w:t>«</w:t>
      </w:r>
      <w:r>
        <w:rPr>
          <w:rFonts w:ascii="Arial" w:hAnsi="Arial" w:cs="Arial"/>
          <w:sz w:val="28"/>
          <w:szCs w:val="28"/>
        </w:rPr>
        <w:t>Заңды тұлғаның және заңды тұлға құрма</w:t>
      </w:r>
      <w:r w:rsidR="005D4EAD">
        <w:rPr>
          <w:rFonts w:ascii="Arial" w:hAnsi="Arial" w:cs="Arial"/>
          <w:sz w:val="28"/>
          <w:szCs w:val="28"/>
          <w:lang w:val="kk-KZ"/>
        </w:rPr>
        <w:t>йтын</w:t>
      </w:r>
      <w:r>
        <w:rPr>
          <w:rFonts w:ascii="Arial" w:hAnsi="Arial" w:cs="Arial"/>
          <w:sz w:val="28"/>
          <w:szCs w:val="28"/>
        </w:rPr>
        <w:t xml:space="preserve"> шетелдік құрылым</w:t>
      </w:r>
      <w:r w:rsidR="005D4EAD">
        <w:rPr>
          <w:rFonts w:ascii="Arial" w:hAnsi="Arial" w:cs="Arial"/>
          <w:sz w:val="28"/>
          <w:szCs w:val="28"/>
          <w:lang w:val="kk-KZ"/>
        </w:rPr>
        <w:t>ның</w:t>
      </w:r>
      <w:r>
        <w:rPr>
          <w:rFonts w:ascii="Arial" w:hAnsi="Arial" w:cs="Arial"/>
          <w:sz w:val="28"/>
          <w:szCs w:val="28"/>
        </w:rPr>
        <w:t xml:space="preserve"> </w:t>
      </w:r>
      <w:r w:rsidR="005D4EAD">
        <w:rPr>
          <w:rFonts w:ascii="Arial" w:hAnsi="Arial" w:cs="Arial"/>
          <w:sz w:val="28"/>
          <w:szCs w:val="28"/>
        </w:rPr>
        <w:t xml:space="preserve">бенефициарлық меншік иесін </w:t>
      </w:r>
      <w:r>
        <w:rPr>
          <w:rFonts w:ascii="Arial" w:hAnsi="Arial" w:cs="Arial"/>
          <w:sz w:val="28"/>
          <w:szCs w:val="28"/>
        </w:rPr>
        <w:t>анықтау</w:t>
      </w:r>
      <w:r w:rsidR="005D4EAD">
        <w:rPr>
          <w:rFonts w:ascii="Arial" w:hAnsi="Arial" w:cs="Arial"/>
          <w:sz w:val="28"/>
          <w:szCs w:val="28"/>
          <w:lang w:val="kk-KZ"/>
        </w:rPr>
        <w:t xml:space="preserve">» </w:t>
      </w:r>
      <w:r w:rsidR="005D4EAD">
        <w:rPr>
          <w:rFonts w:ascii="Arial" w:hAnsi="Arial" w:cs="Arial"/>
          <w:sz w:val="28"/>
          <w:szCs w:val="28"/>
        </w:rPr>
        <w:t>12-3-баппен толықтырылды</w:t>
      </w:r>
      <w:r>
        <w:rPr>
          <w:rFonts w:ascii="Arial" w:hAnsi="Arial" w:cs="Arial"/>
          <w:sz w:val="28"/>
          <w:szCs w:val="28"/>
        </w:rPr>
        <w:t xml:space="preserve">;     </w:t>
      </w:r>
    </w:p>
    <w:p w14:paraId="0D091B23" w14:textId="37BC9CF1" w:rsidR="004F5804" w:rsidRPr="00246C36" w:rsidRDefault="004F5804" w:rsidP="004F5804">
      <w:pPr>
        <w:spacing w:after="0" w:line="240" w:lineRule="auto"/>
        <w:jc w:val="both"/>
        <w:rPr>
          <w:rFonts w:ascii="Arial" w:eastAsia="Times New Roman" w:hAnsi="Arial" w:cs="Arial"/>
          <w:color w:val="171717"/>
          <w:spacing w:val="-8"/>
          <w:sz w:val="28"/>
          <w:szCs w:val="28"/>
          <w:lang w:eastAsia="ru-RU"/>
        </w:rPr>
      </w:pPr>
      <w:r w:rsidRPr="00246C36">
        <w:rPr>
          <w:rFonts w:ascii="Arial" w:eastAsia="Times New Roman" w:hAnsi="Arial" w:cs="Arial"/>
          <w:color w:val="171717"/>
          <w:spacing w:val="-8"/>
          <w:sz w:val="28"/>
          <w:szCs w:val="28"/>
          <w:lang w:eastAsia="ru-RU"/>
        </w:rPr>
        <w:tab/>
      </w:r>
      <w:r>
        <w:rPr>
          <w:rFonts w:ascii="Arial" w:eastAsia="Times New Roman" w:hAnsi="Arial" w:cs="Arial"/>
          <w:color w:val="171717"/>
          <w:spacing w:val="-8"/>
          <w:sz w:val="28"/>
          <w:szCs w:val="28"/>
          <w:lang w:eastAsia="ru-RU"/>
        </w:rPr>
        <w:t>10</w:t>
      </w:r>
      <w:r w:rsidRPr="00246C36">
        <w:rPr>
          <w:rFonts w:ascii="Arial" w:eastAsia="Times New Roman" w:hAnsi="Arial" w:cs="Arial"/>
          <w:color w:val="171717"/>
          <w:spacing w:val="-8"/>
          <w:sz w:val="28"/>
          <w:szCs w:val="28"/>
          <w:lang w:eastAsia="ru-RU"/>
        </w:rPr>
        <w:t>. Тәуекелдер</w:t>
      </w:r>
      <w:r w:rsidR="005D4EAD">
        <w:rPr>
          <w:rFonts w:ascii="Arial" w:eastAsia="Times New Roman" w:hAnsi="Arial" w:cs="Arial"/>
          <w:color w:val="171717"/>
          <w:spacing w:val="-8"/>
          <w:sz w:val="28"/>
          <w:szCs w:val="28"/>
          <w:lang w:val="kk-KZ" w:eastAsia="ru-RU"/>
        </w:rPr>
        <w:t>ге</w:t>
      </w:r>
      <w:r w:rsidRPr="00246C36">
        <w:rPr>
          <w:rFonts w:ascii="Arial" w:eastAsia="Times New Roman" w:hAnsi="Arial" w:cs="Arial"/>
          <w:color w:val="171717"/>
          <w:spacing w:val="-8"/>
          <w:sz w:val="28"/>
          <w:szCs w:val="28"/>
          <w:lang w:eastAsia="ru-RU"/>
        </w:rPr>
        <w:t xml:space="preserve"> кезекті салалық бағалауды жүргізу.</w:t>
      </w:r>
    </w:p>
    <w:p w14:paraId="3162CDDB" w14:textId="239EC9DC" w:rsidR="004F5804" w:rsidRPr="00246C36" w:rsidRDefault="004F5804" w:rsidP="004F5804">
      <w:pPr>
        <w:spacing w:after="0" w:line="240" w:lineRule="auto"/>
        <w:ind w:firstLine="708"/>
        <w:jc w:val="both"/>
        <w:rPr>
          <w:rFonts w:ascii="Arial" w:eastAsia="Times New Roman" w:hAnsi="Arial" w:cs="Arial"/>
          <w:color w:val="171717"/>
          <w:spacing w:val="-8"/>
          <w:sz w:val="28"/>
          <w:szCs w:val="28"/>
          <w:lang w:eastAsia="ru-RU"/>
        </w:rPr>
      </w:pPr>
      <w:r>
        <w:rPr>
          <w:rFonts w:ascii="Arial" w:eastAsia="Times New Roman" w:hAnsi="Arial" w:cs="Arial"/>
          <w:color w:val="171717"/>
          <w:spacing w:val="-8"/>
          <w:sz w:val="28"/>
          <w:szCs w:val="28"/>
          <w:lang w:eastAsia="ru-RU"/>
        </w:rPr>
        <w:t xml:space="preserve">11. </w:t>
      </w:r>
      <w:r w:rsidRPr="00246C36">
        <w:rPr>
          <w:rFonts w:ascii="Arial" w:eastAsia="Times New Roman" w:hAnsi="Arial" w:cs="Arial"/>
          <w:color w:val="171717"/>
          <w:spacing w:val="-8"/>
          <w:sz w:val="28"/>
          <w:szCs w:val="28"/>
          <w:lang w:eastAsia="ru-RU"/>
        </w:rPr>
        <w:t xml:space="preserve">ЗТ-ны </w:t>
      </w:r>
      <w:r w:rsidR="005D4EAD">
        <w:rPr>
          <w:rFonts w:ascii="Arial" w:eastAsia="Times New Roman" w:hAnsi="Arial" w:cs="Arial"/>
          <w:color w:val="171717"/>
          <w:spacing w:val="-8"/>
          <w:sz w:val="28"/>
          <w:szCs w:val="28"/>
          <w:lang w:val="kk-KZ" w:eastAsia="ru-RU"/>
        </w:rPr>
        <w:t>КЖ</w:t>
      </w:r>
      <w:r w:rsidR="005D4EAD" w:rsidRPr="00246C36">
        <w:rPr>
          <w:rFonts w:ascii="Arial" w:eastAsia="Times New Roman" w:hAnsi="Arial" w:cs="Arial"/>
          <w:color w:val="171717"/>
          <w:spacing w:val="-8"/>
          <w:sz w:val="28"/>
          <w:szCs w:val="28"/>
          <w:lang w:eastAsia="ru-RU"/>
        </w:rPr>
        <w:t xml:space="preserve"> </w:t>
      </w:r>
      <w:r w:rsidRPr="00246C36">
        <w:rPr>
          <w:rFonts w:ascii="Arial" w:eastAsia="Times New Roman" w:hAnsi="Arial" w:cs="Arial"/>
          <w:color w:val="171717"/>
          <w:spacing w:val="-8"/>
          <w:sz w:val="28"/>
          <w:szCs w:val="28"/>
          <w:lang w:eastAsia="ru-RU"/>
        </w:rPr>
        <w:t xml:space="preserve">мақсатында </w:t>
      </w:r>
      <w:r w:rsidR="005D4EAD">
        <w:rPr>
          <w:rFonts w:ascii="Arial" w:eastAsia="Times New Roman" w:hAnsi="Arial" w:cs="Arial"/>
          <w:color w:val="171717"/>
          <w:spacing w:val="-8"/>
          <w:sz w:val="28"/>
          <w:szCs w:val="28"/>
          <w:lang w:val="kk-KZ" w:eastAsia="ru-RU"/>
        </w:rPr>
        <w:t xml:space="preserve">ықтимал </w:t>
      </w:r>
      <w:r w:rsidRPr="00246C36">
        <w:rPr>
          <w:rFonts w:ascii="Arial" w:eastAsia="Times New Roman" w:hAnsi="Arial" w:cs="Arial"/>
          <w:color w:val="171717"/>
          <w:spacing w:val="-8"/>
          <w:sz w:val="28"/>
          <w:szCs w:val="28"/>
          <w:lang w:eastAsia="ru-RU"/>
        </w:rPr>
        <w:t>пайдалану</w:t>
      </w:r>
      <w:r w:rsidR="005D4EAD">
        <w:rPr>
          <w:rFonts w:ascii="Arial" w:eastAsia="Times New Roman" w:hAnsi="Arial" w:cs="Arial"/>
          <w:color w:val="171717"/>
          <w:spacing w:val="-8"/>
          <w:sz w:val="28"/>
          <w:szCs w:val="28"/>
          <w:lang w:val="kk-KZ" w:eastAsia="ru-RU"/>
        </w:rPr>
        <w:t>ды</w:t>
      </w:r>
      <w:r w:rsidRPr="00246C36">
        <w:rPr>
          <w:rFonts w:ascii="Arial" w:eastAsia="Times New Roman" w:hAnsi="Arial" w:cs="Arial"/>
          <w:color w:val="171717"/>
          <w:spacing w:val="-8"/>
          <w:sz w:val="28"/>
          <w:szCs w:val="28"/>
          <w:lang w:eastAsia="ru-RU"/>
        </w:rPr>
        <w:t xml:space="preserve"> куәландыратын индикаторлар тізбесін қайта қарау және толықтыру.</w:t>
      </w:r>
    </w:p>
    <w:p w14:paraId="3680109E" w14:textId="48742B2D" w:rsidR="004F5804" w:rsidRPr="00246C36" w:rsidRDefault="004F5804" w:rsidP="004F5804">
      <w:pPr>
        <w:spacing w:after="0" w:line="240" w:lineRule="auto"/>
        <w:jc w:val="both"/>
        <w:rPr>
          <w:rFonts w:ascii="Arial" w:eastAsia="Times New Roman" w:hAnsi="Arial" w:cs="Arial"/>
          <w:color w:val="171717"/>
          <w:spacing w:val="-8"/>
          <w:sz w:val="28"/>
          <w:szCs w:val="28"/>
          <w:lang w:eastAsia="ru-RU"/>
        </w:rPr>
      </w:pPr>
      <w:r>
        <w:rPr>
          <w:rFonts w:ascii="Arial" w:eastAsia="Times New Roman" w:hAnsi="Arial" w:cs="Arial"/>
          <w:color w:val="171717"/>
          <w:spacing w:val="-8"/>
          <w:sz w:val="28"/>
          <w:szCs w:val="28"/>
          <w:lang w:eastAsia="ru-RU"/>
        </w:rPr>
        <w:tab/>
        <w:t>12.</w:t>
      </w:r>
      <w:r w:rsidRPr="00246C36">
        <w:rPr>
          <w:rFonts w:ascii="Arial" w:eastAsia="Times New Roman" w:hAnsi="Arial" w:cs="Arial"/>
          <w:color w:val="171717"/>
          <w:spacing w:val="-8"/>
          <w:sz w:val="28"/>
          <w:szCs w:val="28"/>
          <w:lang w:eastAsia="ru-RU"/>
        </w:rPr>
        <w:t xml:space="preserve"> Тәуекелге бағдарланған тәсіл негізінде </w:t>
      </w:r>
      <w:r w:rsidR="005D4EAD">
        <w:rPr>
          <w:rFonts w:ascii="Arial" w:eastAsia="Times New Roman" w:hAnsi="Arial" w:cs="Arial"/>
          <w:color w:val="171717"/>
          <w:spacing w:val="-8"/>
          <w:sz w:val="28"/>
          <w:szCs w:val="28"/>
          <w:lang w:val="kk-KZ" w:eastAsia="ru-RU"/>
        </w:rPr>
        <w:t>ЗТ-ны</w:t>
      </w:r>
      <w:r w:rsidR="005D4EAD" w:rsidRPr="00246C36">
        <w:rPr>
          <w:rFonts w:ascii="Arial" w:eastAsia="Times New Roman" w:hAnsi="Arial" w:cs="Arial"/>
          <w:color w:val="171717"/>
          <w:spacing w:val="-8"/>
          <w:sz w:val="28"/>
          <w:szCs w:val="28"/>
          <w:lang w:eastAsia="ru-RU"/>
        </w:rPr>
        <w:t xml:space="preserve"> </w:t>
      </w:r>
      <w:r w:rsidR="005D4EAD">
        <w:rPr>
          <w:rFonts w:ascii="Arial" w:eastAsia="Times New Roman" w:hAnsi="Arial" w:cs="Arial"/>
          <w:color w:val="171717"/>
          <w:spacing w:val="-8"/>
          <w:sz w:val="28"/>
          <w:szCs w:val="28"/>
          <w:lang w:val="kk-KZ" w:eastAsia="ru-RU"/>
        </w:rPr>
        <w:t>КЖ</w:t>
      </w:r>
      <w:r w:rsidRPr="00246C36">
        <w:rPr>
          <w:rFonts w:ascii="Arial" w:eastAsia="Times New Roman" w:hAnsi="Arial" w:cs="Arial"/>
          <w:color w:val="171717"/>
          <w:spacing w:val="-8"/>
          <w:sz w:val="28"/>
          <w:szCs w:val="28"/>
          <w:lang w:eastAsia="ru-RU"/>
        </w:rPr>
        <w:t xml:space="preserve">-ға қатысу тәуекелдерін бағалау үшін </w:t>
      </w:r>
      <w:r w:rsidR="005D4EAD">
        <w:rPr>
          <w:rFonts w:ascii="Arial" w:eastAsia="Times New Roman" w:hAnsi="Arial" w:cs="Arial"/>
          <w:color w:val="171717"/>
          <w:spacing w:val="-8"/>
          <w:sz w:val="28"/>
          <w:szCs w:val="28"/>
          <w:lang w:val="kk-KZ" w:eastAsia="ru-RU"/>
        </w:rPr>
        <w:t>оның</w:t>
      </w:r>
      <w:r w:rsidR="005D4EAD" w:rsidRPr="00246C36">
        <w:rPr>
          <w:rFonts w:ascii="Arial" w:eastAsia="Times New Roman" w:hAnsi="Arial" w:cs="Arial"/>
          <w:color w:val="171717"/>
          <w:spacing w:val="-8"/>
          <w:sz w:val="28"/>
          <w:szCs w:val="28"/>
          <w:lang w:eastAsia="ru-RU"/>
        </w:rPr>
        <w:t xml:space="preserve"> </w:t>
      </w:r>
      <w:r w:rsidRPr="00246C36">
        <w:rPr>
          <w:rFonts w:ascii="Arial" w:eastAsia="Times New Roman" w:hAnsi="Arial" w:cs="Arial"/>
          <w:color w:val="171717"/>
          <w:spacing w:val="-8"/>
          <w:sz w:val="28"/>
          <w:szCs w:val="28"/>
          <w:lang w:eastAsia="ru-RU"/>
        </w:rPr>
        <w:t>профилін әзірлеу.</w:t>
      </w:r>
    </w:p>
    <w:p w14:paraId="112A9D49" w14:textId="085B56BB" w:rsidR="00C66B72" w:rsidRDefault="00C66B72" w:rsidP="00C66B72">
      <w:pPr>
        <w:spacing w:after="0" w:line="240" w:lineRule="auto"/>
        <w:jc w:val="both"/>
        <w:rPr>
          <w:rFonts w:ascii="Arial" w:eastAsia="Times New Roman" w:hAnsi="Arial" w:cs="Arial"/>
          <w:color w:val="171717"/>
          <w:spacing w:val="-8"/>
          <w:sz w:val="28"/>
          <w:szCs w:val="28"/>
          <w:lang w:eastAsia="ru-RU"/>
        </w:rPr>
      </w:pPr>
    </w:p>
    <w:p w14:paraId="0331B07F" w14:textId="2BA92C66" w:rsidR="00B21BFF" w:rsidRPr="00625FE9" w:rsidRDefault="00B21BFF" w:rsidP="00B21BFF">
      <w:pPr>
        <w:spacing w:after="0" w:line="240" w:lineRule="auto"/>
        <w:ind w:firstLine="708"/>
        <w:jc w:val="both"/>
        <w:rPr>
          <w:rFonts w:ascii="Arial" w:hAnsi="Arial" w:cs="Arial"/>
          <w:b/>
          <w:sz w:val="28"/>
          <w:szCs w:val="28"/>
          <w:lang w:val="kk-KZ"/>
        </w:rPr>
      </w:pPr>
      <w:r w:rsidRPr="007364FC">
        <w:rPr>
          <w:rFonts w:ascii="Arial" w:hAnsi="Arial" w:cs="Arial"/>
          <w:b/>
          <w:sz w:val="28"/>
          <w:szCs w:val="28"/>
        </w:rPr>
        <w:t xml:space="preserve">5.3. ШЕТЕЛДІК ЗАҢДЫ ТҰЛҒАЛАР МЕН </w:t>
      </w:r>
      <w:r w:rsidR="005D4EAD">
        <w:rPr>
          <w:rFonts w:ascii="Arial" w:hAnsi="Arial" w:cs="Arial"/>
          <w:b/>
          <w:sz w:val="28"/>
          <w:szCs w:val="28"/>
          <w:lang w:val="kk-KZ"/>
        </w:rPr>
        <w:t>ҚҰРЫЛЫМДАР</w:t>
      </w:r>
    </w:p>
    <w:p w14:paraId="26E7B502" w14:textId="1766CE38" w:rsidR="00B21BFF" w:rsidRPr="007364FC" w:rsidRDefault="00F946A7" w:rsidP="00B21BFF">
      <w:pPr>
        <w:spacing w:after="0" w:line="240" w:lineRule="auto"/>
        <w:ind w:firstLine="708"/>
        <w:jc w:val="both"/>
        <w:rPr>
          <w:rFonts w:ascii="Arial" w:hAnsi="Arial" w:cs="Arial"/>
          <w:b/>
          <w:color w:val="ED7D31" w:themeColor="accent2"/>
          <w:sz w:val="28"/>
          <w:szCs w:val="28"/>
        </w:rPr>
      </w:pPr>
      <w:r w:rsidRPr="007364FC">
        <w:rPr>
          <w:rFonts w:ascii="Arial" w:hAnsi="Arial" w:cs="Arial"/>
          <w:b/>
          <w:color w:val="ED7D31" w:themeColor="accent2"/>
          <w:sz w:val="28"/>
          <w:szCs w:val="28"/>
        </w:rPr>
        <w:t>ТӘУЕКЕЛ ДЕҢГЕЙІ – ОРТАША</w:t>
      </w:r>
    </w:p>
    <w:p w14:paraId="76DE4B94" w14:textId="77777777" w:rsidR="00F946A7" w:rsidRPr="007364FC" w:rsidRDefault="00F946A7" w:rsidP="00B21BFF">
      <w:pPr>
        <w:spacing w:after="0" w:line="240" w:lineRule="auto"/>
        <w:ind w:firstLine="708"/>
        <w:jc w:val="both"/>
        <w:rPr>
          <w:rFonts w:ascii="Arial" w:hAnsi="Arial" w:cs="Arial"/>
          <w:b/>
          <w:sz w:val="28"/>
          <w:szCs w:val="28"/>
        </w:rPr>
      </w:pPr>
    </w:p>
    <w:p w14:paraId="244C9895" w14:textId="1C7455B2" w:rsidR="00B21BFF" w:rsidRPr="007364FC" w:rsidRDefault="007025B5" w:rsidP="00B21BFF">
      <w:pPr>
        <w:spacing w:after="0" w:line="240" w:lineRule="auto"/>
        <w:ind w:firstLine="708"/>
        <w:jc w:val="both"/>
        <w:rPr>
          <w:rFonts w:ascii="Arial" w:hAnsi="Arial" w:cs="Arial"/>
          <w:sz w:val="28"/>
          <w:szCs w:val="28"/>
        </w:rPr>
      </w:pPr>
      <w:r w:rsidRPr="007364FC">
        <w:rPr>
          <w:rFonts w:ascii="Arial" w:hAnsi="Arial" w:cs="Arial"/>
          <w:sz w:val="28"/>
          <w:szCs w:val="28"/>
        </w:rPr>
        <w:t xml:space="preserve">5.3.1. </w:t>
      </w:r>
      <w:r w:rsidR="00B21BFF" w:rsidRPr="007364FC">
        <w:rPr>
          <w:rFonts w:ascii="Arial" w:hAnsi="Arial" w:cs="Arial"/>
          <w:sz w:val="28"/>
          <w:szCs w:val="28"/>
        </w:rPr>
        <w:t>ФАТФ-тың жаңартылған 24 және 25</w:t>
      </w:r>
      <w:r w:rsidR="005D4EAD">
        <w:rPr>
          <w:rFonts w:ascii="Arial" w:hAnsi="Arial" w:cs="Arial"/>
          <w:sz w:val="28"/>
          <w:szCs w:val="28"/>
          <w:lang w:val="kk-KZ"/>
        </w:rPr>
        <w:t>-ұсынымдарына</w:t>
      </w:r>
      <w:r w:rsidR="00B21BFF" w:rsidRPr="007364FC">
        <w:rPr>
          <w:rFonts w:ascii="Arial" w:hAnsi="Arial" w:cs="Arial"/>
          <w:sz w:val="28"/>
          <w:szCs w:val="28"/>
        </w:rPr>
        <w:t xml:space="preserve"> сәйкес юрисдикциялар тек ұлттық заңды тұлғалармен ғана емес, сонымен қатар шетелдік компаниялармен және заңды </w:t>
      </w:r>
      <w:r w:rsidR="005D4EAD">
        <w:rPr>
          <w:rFonts w:ascii="Arial" w:hAnsi="Arial" w:cs="Arial"/>
          <w:sz w:val="28"/>
          <w:szCs w:val="28"/>
          <w:lang w:val="kk-KZ"/>
        </w:rPr>
        <w:t>құрылымдармен</w:t>
      </w:r>
      <w:r w:rsidR="005D4EAD" w:rsidRPr="005D4EAD">
        <w:rPr>
          <w:rFonts w:ascii="Arial" w:hAnsi="Arial" w:cs="Arial"/>
          <w:sz w:val="28"/>
          <w:szCs w:val="28"/>
        </w:rPr>
        <w:t xml:space="preserve"> </w:t>
      </w:r>
      <w:r w:rsidR="005D4EAD" w:rsidRPr="007364FC">
        <w:rPr>
          <w:rFonts w:ascii="Arial" w:hAnsi="Arial" w:cs="Arial"/>
          <w:sz w:val="28"/>
          <w:szCs w:val="28"/>
        </w:rPr>
        <w:t>байланысты</w:t>
      </w:r>
      <w:r w:rsidR="00B21BFF" w:rsidRPr="007364FC">
        <w:rPr>
          <w:rFonts w:ascii="Arial" w:hAnsi="Arial" w:cs="Arial"/>
          <w:sz w:val="28"/>
          <w:szCs w:val="28"/>
        </w:rPr>
        <w:t>, трасттармен және осыған ұқсас құрылымдар</w:t>
      </w:r>
      <w:r w:rsidR="005D4EAD">
        <w:rPr>
          <w:rFonts w:ascii="Arial" w:hAnsi="Arial" w:cs="Arial"/>
          <w:sz w:val="28"/>
          <w:szCs w:val="28"/>
          <w:lang w:val="kk-KZ"/>
        </w:rPr>
        <w:t>ды қоса алғанда,</w:t>
      </w:r>
      <w:r w:rsidR="00B21BFF" w:rsidRPr="007364FC">
        <w:rPr>
          <w:rFonts w:ascii="Arial" w:hAnsi="Arial" w:cs="Arial"/>
          <w:sz w:val="28"/>
          <w:szCs w:val="28"/>
        </w:rPr>
        <w:t xml:space="preserve"> тәуекелдерді </w:t>
      </w:r>
      <w:r w:rsidR="005D4EAD">
        <w:rPr>
          <w:rFonts w:ascii="Arial" w:hAnsi="Arial" w:cs="Arial"/>
          <w:sz w:val="28"/>
          <w:szCs w:val="28"/>
          <w:lang w:val="kk-KZ"/>
        </w:rPr>
        <w:t>жан-жақты</w:t>
      </w:r>
      <w:r w:rsidR="005D4EAD" w:rsidRPr="007364FC">
        <w:rPr>
          <w:rFonts w:ascii="Arial" w:hAnsi="Arial" w:cs="Arial"/>
          <w:sz w:val="28"/>
          <w:szCs w:val="28"/>
        </w:rPr>
        <w:t xml:space="preserve"> </w:t>
      </w:r>
      <w:r w:rsidR="00B21BFF" w:rsidRPr="007364FC">
        <w:rPr>
          <w:rFonts w:ascii="Arial" w:hAnsi="Arial" w:cs="Arial"/>
          <w:sz w:val="28"/>
          <w:szCs w:val="28"/>
        </w:rPr>
        <w:t>бағалауды жүзеге асыруы керек.</w:t>
      </w:r>
    </w:p>
    <w:p w14:paraId="2986588F" w14:textId="7575B6B9" w:rsidR="00B21BFF" w:rsidRPr="007364FC" w:rsidRDefault="00B21BFF" w:rsidP="00B21BFF">
      <w:pPr>
        <w:spacing w:after="0" w:line="240" w:lineRule="auto"/>
        <w:ind w:firstLine="708"/>
        <w:jc w:val="both"/>
        <w:rPr>
          <w:rFonts w:ascii="Arial" w:hAnsi="Arial" w:cs="Arial"/>
          <w:sz w:val="28"/>
          <w:szCs w:val="28"/>
        </w:rPr>
      </w:pPr>
      <w:r w:rsidRPr="007364FC">
        <w:rPr>
          <w:rFonts w:ascii="Arial" w:hAnsi="Arial" w:cs="Arial"/>
          <w:sz w:val="28"/>
          <w:szCs w:val="28"/>
        </w:rPr>
        <w:t xml:space="preserve">Қазақстанда соңғы жылдар ішінде тіркелген </w:t>
      </w:r>
      <w:r w:rsidR="005D4EAD">
        <w:rPr>
          <w:rFonts w:ascii="Arial" w:hAnsi="Arial" w:cs="Arial"/>
          <w:sz w:val="28"/>
          <w:szCs w:val="28"/>
          <w:lang w:val="kk-KZ"/>
        </w:rPr>
        <w:t>бей</w:t>
      </w:r>
      <w:r w:rsidRPr="007364FC">
        <w:rPr>
          <w:rFonts w:ascii="Arial" w:hAnsi="Arial" w:cs="Arial"/>
          <w:sz w:val="28"/>
          <w:szCs w:val="28"/>
        </w:rPr>
        <w:t xml:space="preserve">резидент заңды тұлғалар санының тұрақты өсуі байқалады. Осылайша, тіркелген </w:t>
      </w:r>
      <w:r w:rsidR="005D4EAD">
        <w:rPr>
          <w:rFonts w:ascii="Arial" w:hAnsi="Arial" w:cs="Arial"/>
          <w:sz w:val="28"/>
          <w:szCs w:val="28"/>
          <w:lang w:val="kk-KZ"/>
        </w:rPr>
        <w:t>бей</w:t>
      </w:r>
      <w:r w:rsidRPr="007364FC">
        <w:rPr>
          <w:rFonts w:ascii="Arial" w:hAnsi="Arial" w:cs="Arial"/>
          <w:sz w:val="28"/>
          <w:szCs w:val="28"/>
        </w:rPr>
        <w:t>резидент заңды тұлғалардың саны 2021 жылғы 791-ден 2022 жылы 1936-ға дейін өсті, 2023 жылы 1851-ге дейін аздап төмендеді.</w:t>
      </w:r>
    </w:p>
    <w:p w14:paraId="22003AEC" w14:textId="3FEFC2A8" w:rsidR="00B21BFF" w:rsidRPr="007364FC" w:rsidRDefault="00B21BFF" w:rsidP="00B21BFF">
      <w:pPr>
        <w:spacing w:after="0" w:line="240" w:lineRule="auto"/>
        <w:ind w:firstLine="708"/>
        <w:jc w:val="both"/>
        <w:rPr>
          <w:rFonts w:ascii="Arial" w:hAnsi="Arial" w:cs="Arial"/>
          <w:sz w:val="28"/>
          <w:szCs w:val="28"/>
        </w:rPr>
      </w:pPr>
      <w:r w:rsidRPr="007364FC">
        <w:rPr>
          <w:rFonts w:ascii="Arial" w:hAnsi="Arial" w:cs="Arial"/>
          <w:sz w:val="28"/>
          <w:szCs w:val="28"/>
        </w:rPr>
        <w:lastRenderedPageBreak/>
        <w:t>Қазақстан Республикасында шетелдік заңды тұлғалар негізінен ЖШС, АҚ нысанында</w:t>
      </w:r>
      <w:r w:rsidR="005D4EAD">
        <w:rPr>
          <w:rFonts w:ascii="Arial" w:hAnsi="Arial" w:cs="Arial"/>
          <w:sz w:val="28"/>
          <w:szCs w:val="28"/>
          <w:lang w:val="kk-KZ"/>
        </w:rPr>
        <w:t xml:space="preserve"> құрылады</w:t>
      </w:r>
      <w:r w:rsidRPr="007364FC">
        <w:rPr>
          <w:rFonts w:ascii="Arial" w:hAnsi="Arial" w:cs="Arial"/>
          <w:sz w:val="28"/>
          <w:szCs w:val="28"/>
        </w:rPr>
        <w:t>, сондай-ақ шетелдік компаниялардың филиалдары немесе өкілдіктері ретінде сирек құрылады.</w:t>
      </w:r>
    </w:p>
    <w:p w14:paraId="7DE12275" w14:textId="6C0B6CCA" w:rsidR="00B21BFF" w:rsidRPr="007364FC" w:rsidRDefault="00B21BFF" w:rsidP="00B21BFF">
      <w:pPr>
        <w:spacing w:after="0" w:line="240" w:lineRule="auto"/>
        <w:ind w:firstLine="708"/>
        <w:jc w:val="both"/>
        <w:rPr>
          <w:rFonts w:ascii="Arial" w:hAnsi="Arial" w:cs="Arial"/>
          <w:sz w:val="28"/>
          <w:szCs w:val="28"/>
        </w:rPr>
      </w:pPr>
      <w:r w:rsidRPr="007364FC">
        <w:rPr>
          <w:rFonts w:ascii="Arial" w:hAnsi="Arial" w:cs="Arial"/>
          <w:sz w:val="28"/>
          <w:szCs w:val="28"/>
        </w:rPr>
        <w:t xml:space="preserve">Жарғылық капиталға қойылатын ең төменгі талаптарды және шетелдік тұлғалардың қатысуына шектеулердің жоқтығын ескере отырып, </w:t>
      </w:r>
      <w:r w:rsidR="00B5622E">
        <w:rPr>
          <w:rFonts w:ascii="Arial" w:hAnsi="Arial" w:cs="Arial"/>
          <w:sz w:val="28"/>
          <w:szCs w:val="28"/>
          <w:lang w:val="kk-KZ"/>
        </w:rPr>
        <w:t>бей</w:t>
      </w:r>
      <w:r w:rsidRPr="007364FC">
        <w:rPr>
          <w:rFonts w:ascii="Arial" w:hAnsi="Arial" w:cs="Arial"/>
          <w:sz w:val="28"/>
          <w:szCs w:val="28"/>
        </w:rPr>
        <w:t>резидент</w:t>
      </w:r>
      <w:r w:rsidR="00B5622E">
        <w:rPr>
          <w:rFonts w:ascii="Arial" w:hAnsi="Arial" w:cs="Arial"/>
          <w:sz w:val="28"/>
          <w:szCs w:val="28"/>
          <w:lang w:val="kk-KZ"/>
        </w:rPr>
        <w:t xml:space="preserve">тер </w:t>
      </w:r>
      <w:r w:rsidRPr="007364FC">
        <w:rPr>
          <w:rFonts w:ascii="Arial" w:hAnsi="Arial" w:cs="Arial"/>
          <w:sz w:val="28"/>
          <w:szCs w:val="28"/>
        </w:rPr>
        <w:t>құрған ЗТ трансшекаралық қаражатты алудың қосымша тәуекелімен және бенефициарларды бақылаудың болмауымен отандық ЗТ сияқты осалдықтарға ұшырайды.</w:t>
      </w:r>
    </w:p>
    <w:p w14:paraId="40F3E195" w14:textId="0D595F59" w:rsidR="00B21BFF" w:rsidRPr="007364FC" w:rsidRDefault="007025B5" w:rsidP="00B21BFF">
      <w:pPr>
        <w:spacing w:after="0" w:line="240" w:lineRule="auto"/>
        <w:ind w:firstLine="708"/>
        <w:jc w:val="both"/>
        <w:rPr>
          <w:rFonts w:ascii="Arial" w:hAnsi="Arial" w:cs="Arial"/>
          <w:b/>
          <w:sz w:val="28"/>
          <w:szCs w:val="28"/>
        </w:rPr>
      </w:pPr>
      <w:r w:rsidRPr="007364FC">
        <w:rPr>
          <w:rFonts w:ascii="Arial" w:hAnsi="Arial" w:cs="Arial"/>
          <w:b/>
          <w:sz w:val="28"/>
          <w:szCs w:val="28"/>
        </w:rPr>
        <w:t xml:space="preserve">5.3.2. </w:t>
      </w:r>
      <w:r w:rsidR="008B36BE">
        <w:rPr>
          <w:rFonts w:ascii="Arial" w:hAnsi="Arial" w:cs="Arial"/>
          <w:b/>
          <w:sz w:val="28"/>
          <w:szCs w:val="28"/>
          <w:lang w:val="kk-KZ"/>
        </w:rPr>
        <w:t>Тән</w:t>
      </w:r>
      <w:r w:rsidR="008B36BE" w:rsidRPr="007364FC">
        <w:rPr>
          <w:rFonts w:ascii="Arial" w:hAnsi="Arial" w:cs="Arial"/>
          <w:b/>
          <w:sz w:val="28"/>
          <w:szCs w:val="28"/>
        </w:rPr>
        <w:t xml:space="preserve"> </w:t>
      </w:r>
      <w:r w:rsidR="00B21BFF" w:rsidRPr="007364FC">
        <w:rPr>
          <w:rFonts w:ascii="Arial" w:hAnsi="Arial" w:cs="Arial"/>
          <w:b/>
          <w:sz w:val="28"/>
          <w:szCs w:val="28"/>
        </w:rPr>
        <w:t>осалдықтар.</w:t>
      </w:r>
    </w:p>
    <w:p w14:paraId="6721ED5D" w14:textId="2703C15B" w:rsidR="00B21BFF" w:rsidRPr="007364FC" w:rsidRDefault="00B21BFF" w:rsidP="007025B5">
      <w:pPr>
        <w:tabs>
          <w:tab w:val="left" w:pos="851"/>
          <w:tab w:val="left" w:pos="993"/>
        </w:tabs>
        <w:spacing w:after="0" w:line="240" w:lineRule="auto"/>
        <w:ind w:firstLine="708"/>
        <w:jc w:val="both"/>
        <w:rPr>
          <w:rFonts w:ascii="Arial" w:hAnsi="Arial" w:cs="Arial"/>
          <w:sz w:val="28"/>
          <w:szCs w:val="28"/>
        </w:rPr>
      </w:pPr>
      <w:r w:rsidRPr="007364FC">
        <w:rPr>
          <w:rFonts w:ascii="Arial" w:hAnsi="Arial" w:cs="Arial"/>
          <w:sz w:val="28"/>
          <w:szCs w:val="28"/>
        </w:rPr>
        <w:t>- қызметті</w:t>
      </w:r>
      <w:r w:rsidR="008B36BE">
        <w:rPr>
          <w:rFonts w:ascii="Arial" w:hAnsi="Arial" w:cs="Arial"/>
          <w:sz w:val="28"/>
          <w:szCs w:val="28"/>
          <w:lang w:val="kk-KZ"/>
        </w:rPr>
        <w:t xml:space="preserve"> нақты жүргізбей</w:t>
      </w:r>
      <w:r w:rsidRPr="007364FC">
        <w:rPr>
          <w:rFonts w:ascii="Arial" w:hAnsi="Arial" w:cs="Arial"/>
          <w:sz w:val="28"/>
          <w:szCs w:val="28"/>
        </w:rPr>
        <w:t xml:space="preserve"> тіркеу (жалған кәсіпорын);</w:t>
      </w:r>
    </w:p>
    <w:p w14:paraId="1B9BF9A1" w14:textId="77777777" w:rsidR="00B21BFF" w:rsidRPr="007364FC" w:rsidRDefault="00B21BFF" w:rsidP="00B21BFF">
      <w:pPr>
        <w:spacing w:after="0" w:line="240" w:lineRule="auto"/>
        <w:ind w:firstLine="708"/>
        <w:jc w:val="both"/>
        <w:rPr>
          <w:rFonts w:ascii="Arial" w:hAnsi="Arial" w:cs="Arial"/>
          <w:sz w:val="28"/>
          <w:szCs w:val="28"/>
        </w:rPr>
      </w:pPr>
      <w:r w:rsidRPr="007364FC">
        <w:rPr>
          <w:rFonts w:ascii="Arial" w:hAnsi="Arial" w:cs="Arial"/>
          <w:sz w:val="28"/>
          <w:szCs w:val="28"/>
        </w:rPr>
        <w:t>- бенефициарлық меншікке қатысты ашықтықтың әлсіздігі;</w:t>
      </w:r>
    </w:p>
    <w:p w14:paraId="49C45E18" w14:textId="561D9AA5" w:rsidR="00B21BFF" w:rsidRPr="007364FC" w:rsidRDefault="00B21BFF" w:rsidP="00B21BFF">
      <w:pPr>
        <w:spacing w:after="0" w:line="240" w:lineRule="auto"/>
        <w:ind w:firstLine="708"/>
        <w:jc w:val="both"/>
        <w:rPr>
          <w:rFonts w:ascii="Arial" w:hAnsi="Arial" w:cs="Arial"/>
          <w:sz w:val="28"/>
          <w:szCs w:val="28"/>
        </w:rPr>
      </w:pPr>
      <w:r w:rsidRPr="007364FC">
        <w:rPr>
          <w:rFonts w:ascii="Arial" w:hAnsi="Arial" w:cs="Arial"/>
          <w:sz w:val="28"/>
          <w:szCs w:val="28"/>
        </w:rPr>
        <w:t>- қызметтерге ақы төлеу, несиелер беру және басқа операциялар бойынша шетелге</w:t>
      </w:r>
      <w:r w:rsidR="008B36BE">
        <w:rPr>
          <w:rFonts w:ascii="Arial" w:hAnsi="Arial" w:cs="Arial"/>
          <w:sz w:val="28"/>
          <w:szCs w:val="28"/>
          <w:lang w:val="kk-KZ"/>
        </w:rPr>
        <w:t xml:space="preserve"> қаражат</w:t>
      </w:r>
      <w:r w:rsidRPr="007364FC">
        <w:rPr>
          <w:rFonts w:ascii="Arial" w:hAnsi="Arial" w:cs="Arial"/>
          <w:sz w:val="28"/>
          <w:szCs w:val="28"/>
        </w:rPr>
        <w:t xml:space="preserve"> шығ</w:t>
      </w:r>
      <w:r w:rsidR="008B36BE">
        <w:rPr>
          <w:rFonts w:ascii="Arial" w:hAnsi="Arial" w:cs="Arial"/>
          <w:sz w:val="28"/>
          <w:szCs w:val="28"/>
          <w:lang w:val="kk-KZ"/>
        </w:rPr>
        <w:t>арумен</w:t>
      </w:r>
      <w:r w:rsidRPr="007364FC">
        <w:rPr>
          <w:rFonts w:ascii="Arial" w:hAnsi="Arial" w:cs="Arial"/>
          <w:sz w:val="28"/>
          <w:szCs w:val="28"/>
        </w:rPr>
        <w:t xml:space="preserve"> байланысты трансшекаралық схемаларға қатысу;</w:t>
      </w:r>
    </w:p>
    <w:p w14:paraId="0D5A98F0" w14:textId="48C29CEF" w:rsidR="00B21BFF" w:rsidRPr="007364FC" w:rsidRDefault="00B21BFF" w:rsidP="00B21BFF">
      <w:pPr>
        <w:spacing w:after="0" w:line="240" w:lineRule="auto"/>
        <w:jc w:val="both"/>
        <w:rPr>
          <w:rFonts w:ascii="Arial" w:hAnsi="Arial" w:cs="Arial"/>
          <w:sz w:val="28"/>
          <w:szCs w:val="28"/>
        </w:rPr>
      </w:pPr>
      <w:r w:rsidRPr="007364FC">
        <w:rPr>
          <w:rFonts w:ascii="Arial" w:hAnsi="Arial" w:cs="Arial"/>
          <w:sz w:val="28"/>
          <w:szCs w:val="28"/>
        </w:rPr>
        <w:tab/>
        <w:t>- мұндай заңды тұлғаларды валюталық жоспарлауды айналып өту және активтерді жасыру үшін пайдалану</w:t>
      </w:r>
      <w:r w:rsidR="008B36BE">
        <w:rPr>
          <w:rFonts w:ascii="Arial" w:hAnsi="Arial" w:cs="Arial"/>
          <w:sz w:val="28"/>
          <w:szCs w:val="28"/>
          <w:lang w:val="kk-KZ"/>
        </w:rPr>
        <w:t>дың</w:t>
      </w:r>
      <w:r w:rsidRPr="007364FC">
        <w:rPr>
          <w:rFonts w:ascii="Arial" w:hAnsi="Arial" w:cs="Arial"/>
          <w:sz w:val="28"/>
          <w:szCs w:val="28"/>
        </w:rPr>
        <w:t xml:space="preserve"> </w:t>
      </w:r>
      <w:r w:rsidR="008B36BE" w:rsidRPr="007364FC">
        <w:rPr>
          <w:rFonts w:ascii="Arial" w:hAnsi="Arial" w:cs="Arial"/>
          <w:sz w:val="28"/>
          <w:szCs w:val="28"/>
        </w:rPr>
        <w:t xml:space="preserve">жоғары </w:t>
      </w:r>
      <w:r w:rsidRPr="007364FC">
        <w:rPr>
          <w:rFonts w:ascii="Arial" w:hAnsi="Arial" w:cs="Arial"/>
          <w:sz w:val="28"/>
          <w:szCs w:val="28"/>
        </w:rPr>
        <w:t>ықтималдығы.</w:t>
      </w:r>
    </w:p>
    <w:p w14:paraId="67A9D6F9" w14:textId="668A0F1E" w:rsidR="00B21BFF" w:rsidRPr="007364FC" w:rsidRDefault="00B21BFF" w:rsidP="00B21BFF">
      <w:pPr>
        <w:spacing w:after="0" w:line="240" w:lineRule="auto"/>
        <w:jc w:val="both"/>
        <w:rPr>
          <w:rFonts w:ascii="Arial" w:hAnsi="Arial" w:cs="Arial"/>
          <w:sz w:val="28"/>
          <w:szCs w:val="28"/>
        </w:rPr>
      </w:pPr>
      <w:r w:rsidRPr="007364FC">
        <w:rPr>
          <w:rFonts w:ascii="Arial" w:hAnsi="Arial" w:cs="Arial"/>
          <w:sz w:val="28"/>
          <w:szCs w:val="28"/>
        </w:rPr>
        <w:tab/>
        <w:t xml:space="preserve">Талдау барысында шетелдік компаниялардың күмәнді экспорттық-импорттық операцияларға делдал болғаны, жалған несиелер </w:t>
      </w:r>
      <w:r w:rsidR="008B36BE">
        <w:rPr>
          <w:rFonts w:ascii="Arial" w:hAnsi="Arial" w:cs="Arial"/>
          <w:sz w:val="28"/>
          <w:szCs w:val="28"/>
          <w:lang w:val="kk-KZ"/>
        </w:rPr>
        <w:t>ресімдегені</w:t>
      </w:r>
      <w:r w:rsidR="008B36BE" w:rsidRPr="007364FC">
        <w:rPr>
          <w:rFonts w:ascii="Arial" w:hAnsi="Arial" w:cs="Arial"/>
          <w:sz w:val="28"/>
          <w:szCs w:val="28"/>
        </w:rPr>
        <w:t xml:space="preserve"> </w:t>
      </w:r>
      <w:r w:rsidRPr="007364FC">
        <w:rPr>
          <w:rFonts w:ascii="Arial" w:hAnsi="Arial" w:cs="Arial"/>
          <w:sz w:val="28"/>
          <w:szCs w:val="28"/>
        </w:rPr>
        <w:t xml:space="preserve">немесе негізсіз қызметтері үшін төлем қабылдағаны анықталды, бұл олардың сыбайлас жемқорлықтан, заңсыз кәсіпкерліктен және салық қылмыстарынан түскен кірістерді жылыстату мақсатында пайдаланылғанын көрсетеді. </w:t>
      </w:r>
    </w:p>
    <w:p w14:paraId="79A8F99A" w14:textId="5972E74F" w:rsidR="00B21BFF" w:rsidRPr="007364FC" w:rsidRDefault="00B21BFF" w:rsidP="00B21BFF">
      <w:pPr>
        <w:spacing w:after="0" w:line="240" w:lineRule="auto"/>
        <w:jc w:val="both"/>
        <w:rPr>
          <w:rFonts w:ascii="Arial" w:hAnsi="Arial" w:cs="Arial"/>
          <w:b/>
          <w:sz w:val="28"/>
          <w:szCs w:val="28"/>
        </w:rPr>
      </w:pPr>
      <w:r w:rsidRPr="007364FC">
        <w:rPr>
          <w:rFonts w:ascii="Arial" w:hAnsi="Arial" w:cs="Arial"/>
          <w:sz w:val="28"/>
          <w:szCs w:val="28"/>
        </w:rPr>
        <w:tab/>
      </w:r>
      <w:r w:rsidRPr="007364FC">
        <w:rPr>
          <w:rFonts w:ascii="Arial" w:hAnsi="Arial" w:cs="Arial"/>
          <w:b/>
          <w:sz w:val="28"/>
          <w:szCs w:val="28"/>
        </w:rPr>
        <w:t>5.</w:t>
      </w:r>
      <w:r w:rsidR="007025B5" w:rsidRPr="007364FC">
        <w:rPr>
          <w:rFonts w:ascii="Arial" w:hAnsi="Arial" w:cs="Arial"/>
          <w:b/>
          <w:sz w:val="28"/>
          <w:szCs w:val="28"/>
        </w:rPr>
        <w:t>3</w:t>
      </w:r>
      <w:r w:rsidRPr="007364FC">
        <w:rPr>
          <w:rFonts w:ascii="Arial" w:hAnsi="Arial" w:cs="Arial"/>
          <w:b/>
          <w:sz w:val="28"/>
          <w:szCs w:val="28"/>
        </w:rPr>
        <w:t>.</w:t>
      </w:r>
      <w:r w:rsidR="007025B5" w:rsidRPr="007364FC">
        <w:rPr>
          <w:rFonts w:ascii="Arial" w:hAnsi="Arial" w:cs="Arial"/>
          <w:b/>
          <w:sz w:val="28"/>
          <w:szCs w:val="28"/>
        </w:rPr>
        <w:t>3.</w:t>
      </w:r>
      <w:r w:rsidRPr="007364FC">
        <w:rPr>
          <w:rFonts w:ascii="Arial" w:hAnsi="Arial" w:cs="Arial"/>
          <w:b/>
          <w:sz w:val="28"/>
          <w:szCs w:val="28"/>
        </w:rPr>
        <w:t xml:space="preserve"> АХҚО юрисдикциясындағы трасттар мен заң</w:t>
      </w:r>
      <w:r w:rsidR="008B36BE">
        <w:rPr>
          <w:rFonts w:ascii="Arial" w:hAnsi="Arial" w:cs="Arial"/>
          <w:b/>
          <w:sz w:val="28"/>
          <w:szCs w:val="28"/>
          <w:lang w:val="kk-KZ"/>
        </w:rPr>
        <w:t>ды</w:t>
      </w:r>
      <w:r w:rsidRPr="007364FC">
        <w:rPr>
          <w:rFonts w:ascii="Arial" w:hAnsi="Arial" w:cs="Arial"/>
          <w:b/>
          <w:sz w:val="28"/>
          <w:szCs w:val="28"/>
        </w:rPr>
        <w:t xml:space="preserve"> құрылымдар.</w:t>
      </w:r>
    </w:p>
    <w:p w14:paraId="627C7F68" w14:textId="17ED59DB" w:rsidR="00B21BFF" w:rsidRPr="007364FC" w:rsidRDefault="00B21BFF" w:rsidP="00B21BFF">
      <w:pPr>
        <w:spacing w:after="0" w:line="240" w:lineRule="auto"/>
        <w:jc w:val="both"/>
        <w:rPr>
          <w:rFonts w:ascii="Arial" w:hAnsi="Arial" w:cs="Arial"/>
          <w:sz w:val="28"/>
          <w:szCs w:val="28"/>
        </w:rPr>
      </w:pPr>
      <w:r w:rsidRPr="007364FC">
        <w:rPr>
          <w:rFonts w:ascii="Arial" w:hAnsi="Arial" w:cs="Arial"/>
          <w:sz w:val="28"/>
          <w:szCs w:val="28"/>
        </w:rPr>
        <w:tab/>
        <w:t xml:space="preserve">Қазақстанның заңнамасында трасттар құқықтық нысан ретінде қарастырылмағанымен, </w:t>
      </w:r>
      <w:r w:rsidR="008B36BE">
        <w:rPr>
          <w:rFonts w:ascii="Arial" w:hAnsi="Arial" w:cs="Arial"/>
          <w:sz w:val="28"/>
          <w:szCs w:val="28"/>
          <w:lang w:val="kk-KZ"/>
        </w:rPr>
        <w:t>«</w:t>
      </w:r>
      <w:r w:rsidRPr="007364FC">
        <w:rPr>
          <w:rFonts w:ascii="Arial" w:hAnsi="Arial" w:cs="Arial"/>
          <w:sz w:val="28"/>
          <w:szCs w:val="28"/>
        </w:rPr>
        <w:t>Астана</w:t>
      </w:r>
      <w:r w:rsidR="008B36BE">
        <w:rPr>
          <w:rFonts w:ascii="Arial" w:hAnsi="Arial" w:cs="Arial"/>
          <w:sz w:val="28"/>
          <w:szCs w:val="28"/>
          <w:lang w:val="kk-KZ"/>
        </w:rPr>
        <w:t>»</w:t>
      </w:r>
      <w:r w:rsidRPr="007364FC">
        <w:rPr>
          <w:rFonts w:ascii="Arial" w:hAnsi="Arial" w:cs="Arial"/>
          <w:sz w:val="28"/>
          <w:szCs w:val="28"/>
        </w:rPr>
        <w:t xml:space="preserve"> халықаралық қаржы орталығының юрисдикциясы Англия мен Уэльстің ортақ құқығы негізінде трасттар мен соған ұқсас </w:t>
      </w:r>
      <w:r w:rsidR="00887C30">
        <w:rPr>
          <w:rFonts w:ascii="Arial" w:hAnsi="Arial" w:cs="Arial"/>
          <w:sz w:val="28"/>
          <w:szCs w:val="28"/>
          <w:lang w:val="kk-KZ"/>
        </w:rPr>
        <w:t xml:space="preserve">құрылымдарды </w:t>
      </w:r>
      <w:r w:rsidR="00887C30" w:rsidRPr="007364FC">
        <w:rPr>
          <w:rFonts w:ascii="Arial" w:hAnsi="Arial" w:cs="Arial"/>
          <w:sz w:val="28"/>
          <w:szCs w:val="28"/>
        </w:rPr>
        <w:t>құруға</w:t>
      </w:r>
      <w:r w:rsidRPr="007364FC">
        <w:rPr>
          <w:rFonts w:ascii="Arial" w:hAnsi="Arial" w:cs="Arial"/>
          <w:sz w:val="28"/>
          <w:szCs w:val="28"/>
        </w:rPr>
        <w:t xml:space="preserve"> мүмкіндік береді.</w:t>
      </w:r>
    </w:p>
    <w:p w14:paraId="5D30995D" w14:textId="07C96785" w:rsidR="00B21BFF" w:rsidRPr="007364FC" w:rsidRDefault="00B21BFF" w:rsidP="00B21BFF">
      <w:pPr>
        <w:spacing w:after="0" w:line="240" w:lineRule="auto"/>
        <w:jc w:val="both"/>
        <w:rPr>
          <w:rFonts w:ascii="Arial" w:hAnsi="Arial" w:cs="Arial"/>
          <w:sz w:val="28"/>
          <w:szCs w:val="28"/>
        </w:rPr>
      </w:pPr>
      <w:r w:rsidRPr="007364FC">
        <w:rPr>
          <w:rFonts w:ascii="Arial" w:hAnsi="Arial" w:cs="Arial"/>
          <w:sz w:val="28"/>
          <w:szCs w:val="28"/>
        </w:rPr>
        <w:tab/>
        <w:t xml:space="preserve">АХҚО-да трасттар </w:t>
      </w:r>
      <w:r w:rsidR="008B36BE" w:rsidRPr="007364FC">
        <w:rPr>
          <w:rFonts w:ascii="Arial" w:hAnsi="Arial" w:cs="Arial"/>
          <w:sz w:val="28"/>
          <w:szCs w:val="28"/>
        </w:rPr>
        <w:t>2019 жылғы 7 тамызда күшіне енген</w:t>
      </w:r>
      <w:r w:rsidR="008B36BE" w:rsidRPr="00625FE9">
        <w:rPr>
          <w:rFonts w:ascii="Arial" w:hAnsi="Arial" w:cs="Arial"/>
          <w:sz w:val="28"/>
          <w:szCs w:val="28"/>
        </w:rPr>
        <w:t xml:space="preserve"> </w:t>
      </w:r>
      <w:r w:rsidRPr="007364FC">
        <w:rPr>
          <w:rFonts w:ascii="Arial" w:hAnsi="Arial" w:cs="Arial"/>
          <w:sz w:val="28"/>
          <w:szCs w:val="28"/>
          <w:lang w:val="en-US"/>
        </w:rPr>
        <w:t>AIFC</w:t>
      </w:r>
      <w:r w:rsidRPr="007364FC">
        <w:rPr>
          <w:rFonts w:ascii="Arial" w:hAnsi="Arial" w:cs="Arial"/>
          <w:sz w:val="28"/>
          <w:szCs w:val="28"/>
        </w:rPr>
        <w:t xml:space="preserve"> </w:t>
      </w:r>
      <w:r w:rsidRPr="007364FC">
        <w:rPr>
          <w:rFonts w:ascii="Arial" w:hAnsi="Arial" w:cs="Arial"/>
          <w:sz w:val="28"/>
          <w:szCs w:val="28"/>
          <w:lang w:val="en-US"/>
        </w:rPr>
        <w:t>Trust</w:t>
      </w:r>
      <w:r w:rsidRPr="007364FC">
        <w:rPr>
          <w:rFonts w:ascii="Arial" w:hAnsi="Arial" w:cs="Arial"/>
          <w:sz w:val="28"/>
          <w:szCs w:val="28"/>
        </w:rPr>
        <w:t xml:space="preserve"> </w:t>
      </w:r>
      <w:r w:rsidRPr="007364FC">
        <w:rPr>
          <w:rFonts w:ascii="Arial" w:hAnsi="Arial" w:cs="Arial"/>
          <w:sz w:val="28"/>
          <w:szCs w:val="28"/>
          <w:lang w:val="en-US"/>
        </w:rPr>
        <w:t>Regulations</w:t>
      </w:r>
      <w:r w:rsidR="008B36BE">
        <w:rPr>
          <w:rFonts w:ascii="Arial" w:hAnsi="Arial" w:cs="Arial"/>
          <w:sz w:val="28"/>
          <w:szCs w:val="28"/>
          <w:lang w:val="kk-KZ"/>
        </w:rPr>
        <w:t xml:space="preserve"> </w:t>
      </w:r>
      <w:r w:rsidR="00887C30" w:rsidRPr="007364FC">
        <w:rPr>
          <w:rFonts w:ascii="Arial" w:hAnsi="Arial" w:cs="Arial"/>
          <w:sz w:val="28"/>
          <w:szCs w:val="28"/>
        </w:rPr>
        <w:t>реттеледі</w:t>
      </w:r>
      <w:r w:rsidR="00887C30" w:rsidRPr="007364FC" w:rsidDel="008B36BE">
        <w:rPr>
          <w:rFonts w:ascii="Arial" w:hAnsi="Arial" w:cs="Arial"/>
          <w:sz w:val="28"/>
          <w:szCs w:val="28"/>
        </w:rPr>
        <w:t>.</w:t>
      </w:r>
      <w:r w:rsidRPr="007364FC">
        <w:rPr>
          <w:rFonts w:ascii="Arial" w:hAnsi="Arial" w:cs="Arial"/>
          <w:sz w:val="28"/>
          <w:szCs w:val="28"/>
        </w:rPr>
        <w:t xml:space="preserve"> Мынадай түрлер көзделеді:</w:t>
      </w:r>
    </w:p>
    <w:p w14:paraId="2C7863CC" w14:textId="77777777" w:rsidR="00B21BFF" w:rsidRPr="007364FC" w:rsidRDefault="00B21BFF" w:rsidP="00B21BFF">
      <w:pPr>
        <w:spacing w:after="0" w:line="240" w:lineRule="auto"/>
        <w:jc w:val="both"/>
        <w:rPr>
          <w:rFonts w:ascii="Arial" w:hAnsi="Arial" w:cs="Arial"/>
          <w:sz w:val="28"/>
          <w:szCs w:val="28"/>
        </w:rPr>
      </w:pPr>
      <w:r w:rsidRPr="007364FC">
        <w:rPr>
          <w:rFonts w:ascii="Arial" w:hAnsi="Arial" w:cs="Arial"/>
          <w:sz w:val="28"/>
          <w:szCs w:val="28"/>
        </w:rPr>
        <w:tab/>
        <w:t>- қайырымдылық тресттері;</w:t>
      </w:r>
    </w:p>
    <w:p w14:paraId="219948E0" w14:textId="77777777" w:rsidR="00B21BFF" w:rsidRPr="007364FC" w:rsidRDefault="00B21BFF" w:rsidP="00B21BFF">
      <w:pPr>
        <w:spacing w:after="0" w:line="240" w:lineRule="auto"/>
        <w:jc w:val="both"/>
        <w:rPr>
          <w:rFonts w:ascii="Arial" w:hAnsi="Arial" w:cs="Arial"/>
          <w:sz w:val="28"/>
          <w:szCs w:val="28"/>
        </w:rPr>
      </w:pPr>
      <w:r w:rsidRPr="007364FC">
        <w:rPr>
          <w:rFonts w:ascii="Arial" w:hAnsi="Arial" w:cs="Arial"/>
          <w:sz w:val="28"/>
          <w:szCs w:val="28"/>
        </w:rPr>
        <w:tab/>
        <w:t>- мақсатты (қайырымдылық жасамайтын) трасттар.</w:t>
      </w:r>
    </w:p>
    <w:p w14:paraId="108D82F5" w14:textId="1097B6B2" w:rsidR="00B21BFF" w:rsidRPr="007364FC" w:rsidRDefault="00B21BFF" w:rsidP="00B21BFF">
      <w:pPr>
        <w:spacing w:after="0" w:line="240" w:lineRule="auto"/>
        <w:jc w:val="both"/>
        <w:rPr>
          <w:rFonts w:ascii="Arial" w:hAnsi="Arial" w:cs="Arial"/>
          <w:sz w:val="28"/>
          <w:szCs w:val="28"/>
        </w:rPr>
      </w:pPr>
      <w:r w:rsidRPr="007364FC">
        <w:rPr>
          <w:rFonts w:ascii="Arial" w:hAnsi="Arial" w:cs="Arial"/>
          <w:sz w:val="28"/>
          <w:szCs w:val="28"/>
        </w:rPr>
        <w:tab/>
        <w:t xml:space="preserve">Трасттар АХҚО құқығы бойынша тіркелген және </w:t>
      </w:r>
      <w:r w:rsidR="008B36BE">
        <w:rPr>
          <w:rFonts w:ascii="Arial" w:hAnsi="Arial" w:cs="Arial"/>
          <w:sz w:val="28"/>
          <w:szCs w:val="28"/>
          <w:lang w:val="kk-KZ"/>
        </w:rPr>
        <w:t>трастық</w:t>
      </w:r>
      <w:r w:rsidR="008B36BE" w:rsidRPr="007364FC">
        <w:rPr>
          <w:rFonts w:ascii="Arial" w:hAnsi="Arial" w:cs="Arial"/>
          <w:sz w:val="28"/>
          <w:szCs w:val="28"/>
        </w:rPr>
        <w:t xml:space="preserve"> </w:t>
      </w:r>
      <w:r w:rsidRPr="007364FC">
        <w:rPr>
          <w:rFonts w:ascii="Arial" w:hAnsi="Arial" w:cs="Arial"/>
          <w:sz w:val="28"/>
          <w:szCs w:val="28"/>
        </w:rPr>
        <w:t xml:space="preserve">қызметке лицензиясы бар заңды тұлғалар болуы керек. </w:t>
      </w:r>
    </w:p>
    <w:p w14:paraId="1FE5B2B8" w14:textId="27488A5B" w:rsidR="00B21BFF" w:rsidRPr="007364FC" w:rsidRDefault="00B21BFF" w:rsidP="00B21BFF">
      <w:pPr>
        <w:spacing w:after="0" w:line="240" w:lineRule="auto"/>
        <w:jc w:val="both"/>
        <w:rPr>
          <w:rFonts w:ascii="Arial" w:hAnsi="Arial" w:cs="Arial"/>
          <w:b/>
          <w:sz w:val="28"/>
          <w:szCs w:val="28"/>
        </w:rPr>
      </w:pPr>
      <w:r w:rsidRPr="007364FC">
        <w:rPr>
          <w:rFonts w:ascii="Arial" w:hAnsi="Arial" w:cs="Arial"/>
          <w:sz w:val="28"/>
          <w:szCs w:val="28"/>
        </w:rPr>
        <w:tab/>
      </w:r>
      <w:r w:rsidR="007025B5" w:rsidRPr="007364FC">
        <w:rPr>
          <w:rFonts w:ascii="Arial" w:hAnsi="Arial" w:cs="Arial"/>
          <w:b/>
          <w:sz w:val="28"/>
          <w:szCs w:val="28"/>
        </w:rPr>
        <w:t xml:space="preserve">5.3.4. </w:t>
      </w:r>
      <w:r w:rsidR="008B36BE">
        <w:rPr>
          <w:rFonts w:ascii="Arial" w:hAnsi="Arial" w:cs="Arial"/>
          <w:b/>
          <w:sz w:val="28"/>
          <w:szCs w:val="28"/>
          <w:lang w:val="kk-KZ"/>
        </w:rPr>
        <w:t>Тән</w:t>
      </w:r>
      <w:r w:rsidR="008B36BE" w:rsidRPr="007364FC">
        <w:rPr>
          <w:rFonts w:ascii="Arial" w:hAnsi="Arial" w:cs="Arial"/>
          <w:b/>
          <w:sz w:val="28"/>
          <w:szCs w:val="28"/>
        </w:rPr>
        <w:t xml:space="preserve"> </w:t>
      </w:r>
      <w:r w:rsidR="007514CC" w:rsidRPr="007364FC">
        <w:rPr>
          <w:rFonts w:ascii="Arial" w:hAnsi="Arial" w:cs="Arial"/>
          <w:b/>
          <w:sz w:val="28"/>
          <w:szCs w:val="28"/>
        </w:rPr>
        <w:t>осалдықтар:</w:t>
      </w:r>
    </w:p>
    <w:p w14:paraId="12C1FA6B" w14:textId="24F087AC" w:rsidR="00B36B3B" w:rsidRPr="007364FC" w:rsidRDefault="00B36B3B" w:rsidP="00B21BFF">
      <w:pPr>
        <w:spacing w:after="0" w:line="240" w:lineRule="auto"/>
        <w:jc w:val="both"/>
        <w:rPr>
          <w:rFonts w:ascii="Arial" w:hAnsi="Arial" w:cs="Arial"/>
          <w:sz w:val="28"/>
          <w:szCs w:val="28"/>
        </w:rPr>
      </w:pPr>
      <w:r w:rsidRPr="007364FC">
        <w:rPr>
          <w:rFonts w:ascii="Arial" w:hAnsi="Arial" w:cs="Arial"/>
          <w:sz w:val="28"/>
          <w:szCs w:val="28"/>
        </w:rPr>
        <w:tab/>
        <w:t>- салық төлеуден жалтару</w:t>
      </w:r>
      <w:r w:rsidR="008B36BE">
        <w:rPr>
          <w:rFonts w:ascii="Arial" w:hAnsi="Arial" w:cs="Arial"/>
          <w:sz w:val="28"/>
          <w:szCs w:val="28"/>
          <w:lang w:val="kk-KZ"/>
        </w:rPr>
        <w:t>дың</w:t>
      </w:r>
      <w:r w:rsidRPr="007364FC">
        <w:rPr>
          <w:rFonts w:ascii="Arial" w:hAnsi="Arial" w:cs="Arial"/>
          <w:sz w:val="28"/>
          <w:szCs w:val="28"/>
        </w:rPr>
        <w:t xml:space="preserve"> </w:t>
      </w:r>
      <w:r w:rsidR="008B36BE" w:rsidRPr="007364FC">
        <w:rPr>
          <w:rFonts w:ascii="Arial" w:hAnsi="Arial" w:cs="Arial"/>
          <w:sz w:val="28"/>
          <w:szCs w:val="28"/>
        </w:rPr>
        <w:t xml:space="preserve">трансшекаралық </w:t>
      </w:r>
      <w:r w:rsidRPr="007364FC">
        <w:rPr>
          <w:rFonts w:ascii="Arial" w:hAnsi="Arial" w:cs="Arial"/>
          <w:sz w:val="28"/>
          <w:szCs w:val="28"/>
        </w:rPr>
        <w:t>схемаларында әлеуетті пайдалану;</w:t>
      </w:r>
    </w:p>
    <w:p w14:paraId="10228683" w14:textId="0F339C0F" w:rsidR="00B36B3B" w:rsidRPr="007364FC" w:rsidRDefault="00B36B3B" w:rsidP="00B21BFF">
      <w:pPr>
        <w:spacing w:after="0" w:line="240" w:lineRule="auto"/>
        <w:jc w:val="both"/>
        <w:rPr>
          <w:rFonts w:ascii="Arial" w:hAnsi="Arial" w:cs="Arial"/>
          <w:sz w:val="28"/>
          <w:szCs w:val="28"/>
        </w:rPr>
      </w:pPr>
      <w:r w:rsidRPr="007364FC">
        <w:rPr>
          <w:rFonts w:ascii="Arial" w:hAnsi="Arial" w:cs="Arial"/>
          <w:sz w:val="28"/>
          <w:szCs w:val="28"/>
        </w:rPr>
        <w:tab/>
        <w:t>- активтерді бенефициарлық иеленуді жасыру</w:t>
      </w:r>
      <w:r w:rsidR="007514CC" w:rsidRPr="007364FC">
        <w:rPr>
          <w:rFonts w:ascii="Arial" w:hAnsi="Arial" w:cs="Arial"/>
          <w:sz w:val="28"/>
          <w:szCs w:val="28"/>
        </w:rPr>
        <w:t>;</w:t>
      </w:r>
    </w:p>
    <w:p w14:paraId="6AE9A70C" w14:textId="77777777" w:rsidR="007514CC" w:rsidRPr="007364FC" w:rsidRDefault="007514CC" w:rsidP="00B21BFF">
      <w:pPr>
        <w:spacing w:after="0" w:line="240" w:lineRule="auto"/>
        <w:jc w:val="both"/>
        <w:rPr>
          <w:rFonts w:ascii="Arial" w:hAnsi="Arial" w:cs="Arial"/>
          <w:sz w:val="28"/>
          <w:szCs w:val="28"/>
        </w:rPr>
      </w:pPr>
      <w:r w:rsidRPr="007364FC">
        <w:rPr>
          <w:rFonts w:ascii="Arial" w:hAnsi="Arial" w:cs="Arial"/>
          <w:sz w:val="28"/>
          <w:szCs w:val="28"/>
        </w:rPr>
        <w:tab/>
        <w:t>- ұлттық уәкілетті органдардың АХҚО аумағында тіркелген құрылымдар туралы нашар хабардар болуы.</w:t>
      </w:r>
    </w:p>
    <w:p w14:paraId="7D81BB16" w14:textId="71AFC63B" w:rsidR="00DB732A" w:rsidRPr="007364FC" w:rsidRDefault="00DB732A" w:rsidP="00B21BFF">
      <w:pPr>
        <w:spacing w:after="0" w:line="240" w:lineRule="auto"/>
        <w:jc w:val="both"/>
        <w:rPr>
          <w:rFonts w:ascii="Arial" w:hAnsi="Arial" w:cs="Arial"/>
          <w:sz w:val="28"/>
          <w:szCs w:val="28"/>
        </w:rPr>
      </w:pPr>
      <w:r w:rsidRPr="007364FC">
        <w:rPr>
          <w:rFonts w:ascii="Arial" w:hAnsi="Arial" w:cs="Arial"/>
          <w:sz w:val="28"/>
          <w:szCs w:val="28"/>
        </w:rPr>
        <w:tab/>
      </w:r>
      <w:r w:rsidR="007B2F43" w:rsidRPr="007364FC">
        <w:rPr>
          <w:rFonts w:ascii="Arial" w:hAnsi="Arial" w:cs="Arial"/>
          <w:sz w:val="28"/>
          <w:szCs w:val="28"/>
        </w:rPr>
        <w:t xml:space="preserve">Талдау көрсеткендей, </w:t>
      </w:r>
      <w:r w:rsidR="008B36BE">
        <w:rPr>
          <w:rFonts w:ascii="Arial" w:hAnsi="Arial" w:cs="Arial"/>
          <w:sz w:val="28"/>
          <w:szCs w:val="28"/>
          <w:lang w:val="kk-KZ"/>
        </w:rPr>
        <w:t xml:space="preserve">шетелдік </w:t>
      </w:r>
      <w:r w:rsidR="006511DF" w:rsidRPr="007364FC">
        <w:rPr>
          <w:rFonts w:ascii="Arial" w:hAnsi="Arial" w:cs="Arial"/>
          <w:sz w:val="28"/>
          <w:szCs w:val="28"/>
        </w:rPr>
        <w:t xml:space="preserve">заңды тұлғалар мен заңды </w:t>
      </w:r>
      <w:r w:rsidR="008B36BE">
        <w:rPr>
          <w:rFonts w:ascii="Arial" w:hAnsi="Arial" w:cs="Arial"/>
          <w:sz w:val="28"/>
          <w:szCs w:val="28"/>
          <w:lang w:val="kk-KZ"/>
        </w:rPr>
        <w:t>құрылымдар</w:t>
      </w:r>
      <w:r w:rsidR="006511DF" w:rsidRPr="007364FC">
        <w:rPr>
          <w:rFonts w:ascii="Arial" w:hAnsi="Arial" w:cs="Arial"/>
          <w:sz w:val="28"/>
          <w:szCs w:val="28"/>
        </w:rPr>
        <w:t>, трасттар</w:t>
      </w:r>
      <w:r w:rsidR="008B36BE">
        <w:rPr>
          <w:rFonts w:ascii="Arial" w:hAnsi="Arial" w:cs="Arial"/>
          <w:sz w:val="28"/>
          <w:szCs w:val="28"/>
          <w:lang w:val="kk-KZ"/>
        </w:rPr>
        <w:t>ды қоса алғанда</w:t>
      </w:r>
      <w:r w:rsidR="006511DF" w:rsidRPr="007364FC">
        <w:rPr>
          <w:rFonts w:ascii="Arial" w:hAnsi="Arial" w:cs="Arial"/>
          <w:sz w:val="28"/>
          <w:szCs w:val="28"/>
        </w:rPr>
        <w:t>,</w:t>
      </w:r>
      <w:r w:rsidR="009D6422" w:rsidRPr="007364FC">
        <w:rPr>
          <w:rFonts w:ascii="Arial" w:hAnsi="Arial" w:cs="Arial"/>
          <w:sz w:val="28"/>
          <w:szCs w:val="28"/>
        </w:rPr>
        <w:t xml:space="preserve"> схемаларда пайдалану тұрғысынан жоғары әлеуетті тәуекелге ие</w:t>
      </w:r>
      <w:r w:rsidR="00AF065F">
        <w:rPr>
          <w:rFonts w:ascii="Arial" w:hAnsi="Arial" w:cs="Arial"/>
          <w:sz w:val="28"/>
          <w:szCs w:val="28"/>
          <w:lang w:val="kk-KZ"/>
        </w:rPr>
        <w:t xml:space="preserve"> болады.</w:t>
      </w:r>
      <w:r w:rsidR="009D6422" w:rsidRPr="007364FC">
        <w:rPr>
          <w:rFonts w:ascii="Arial" w:hAnsi="Arial" w:cs="Arial"/>
          <w:sz w:val="28"/>
          <w:szCs w:val="28"/>
        </w:rPr>
        <w:t xml:space="preserve"> </w:t>
      </w:r>
    </w:p>
    <w:p w14:paraId="49F69B2E" w14:textId="32EF72AD" w:rsidR="007514CC" w:rsidRPr="007364FC" w:rsidRDefault="007514CC" w:rsidP="00B21BFF">
      <w:pPr>
        <w:spacing w:after="0" w:line="240" w:lineRule="auto"/>
        <w:jc w:val="both"/>
        <w:rPr>
          <w:rFonts w:ascii="Arial" w:eastAsia="Times New Roman" w:hAnsi="Arial" w:cs="Arial"/>
          <w:b/>
          <w:spacing w:val="-8"/>
          <w:sz w:val="28"/>
          <w:szCs w:val="24"/>
          <w:lang w:eastAsia="ru-RU"/>
        </w:rPr>
      </w:pPr>
      <w:r w:rsidRPr="007364FC">
        <w:rPr>
          <w:rFonts w:ascii="Arial" w:hAnsi="Arial" w:cs="Arial"/>
          <w:sz w:val="28"/>
          <w:szCs w:val="28"/>
        </w:rPr>
        <w:tab/>
      </w:r>
      <w:r w:rsidRPr="007364FC">
        <w:rPr>
          <w:rFonts w:ascii="Arial" w:hAnsi="Arial" w:cs="Arial"/>
          <w:b/>
          <w:sz w:val="28"/>
          <w:szCs w:val="28"/>
        </w:rPr>
        <w:t>5.4.5.</w:t>
      </w:r>
      <w:r w:rsidRPr="007364FC">
        <w:rPr>
          <w:rFonts w:ascii="Arial" w:hAnsi="Arial" w:cs="Arial"/>
          <w:sz w:val="28"/>
          <w:szCs w:val="28"/>
        </w:rPr>
        <w:t xml:space="preserve"> </w:t>
      </w:r>
      <w:r w:rsidRPr="007364FC">
        <w:rPr>
          <w:rFonts w:ascii="Arial" w:eastAsia="Times New Roman" w:hAnsi="Arial" w:cs="Arial"/>
          <w:b/>
          <w:spacing w:val="-8"/>
          <w:sz w:val="28"/>
          <w:szCs w:val="24"/>
          <w:lang w:eastAsia="ru-RU"/>
        </w:rPr>
        <w:t>Тәуекелдерді азайту бойынша қабылданған/қабылданатын шаралар.</w:t>
      </w:r>
    </w:p>
    <w:p w14:paraId="5685EE8C" w14:textId="7F54B2AD" w:rsidR="003615E5" w:rsidRPr="007364FC" w:rsidRDefault="007514CC" w:rsidP="003615E5">
      <w:pPr>
        <w:spacing w:after="0" w:line="240" w:lineRule="auto"/>
        <w:jc w:val="both"/>
        <w:rPr>
          <w:rFonts w:ascii="Arial" w:eastAsia="Times New Roman" w:hAnsi="Arial" w:cs="Arial"/>
          <w:spacing w:val="-8"/>
          <w:sz w:val="28"/>
          <w:szCs w:val="24"/>
          <w:lang w:eastAsia="ru-RU"/>
        </w:rPr>
      </w:pPr>
      <w:r w:rsidRPr="007364FC">
        <w:rPr>
          <w:rFonts w:ascii="Arial" w:eastAsia="Times New Roman" w:hAnsi="Arial" w:cs="Arial"/>
          <w:b/>
          <w:spacing w:val="-8"/>
          <w:sz w:val="28"/>
          <w:szCs w:val="24"/>
          <w:lang w:eastAsia="ru-RU"/>
        </w:rPr>
        <w:lastRenderedPageBreak/>
        <w:tab/>
      </w:r>
      <w:r w:rsidR="00273C1B" w:rsidRPr="007364FC">
        <w:rPr>
          <w:rFonts w:ascii="Arial" w:eastAsia="Times New Roman" w:hAnsi="Arial" w:cs="Arial"/>
          <w:spacing w:val="-8"/>
          <w:sz w:val="28"/>
          <w:szCs w:val="24"/>
          <w:lang w:eastAsia="ru-RU"/>
        </w:rPr>
        <w:t>1. Трасттарды және шетелдік заңды тұлғаларды пайдалану</w:t>
      </w:r>
      <w:r w:rsidR="00AF065F">
        <w:rPr>
          <w:rFonts w:ascii="Arial" w:eastAsia="Times New Roman" w:hAnsi="Arial" w:cs="Arial"/>
          <w:spacing w:val="-8"/>
          <w:sz w:val="28"/>
          <w:szCs w:val="24"/>
          <w:lang w:val="kk-KZ" w:eastAsia="ru-RU"/>
        </w:rPr>
        <w:t>мен</w:t>
      </w:r>
      <w:r w:rsidR="00273C1B" w:rsidRPr="007364FC">
        <w:rPr>
          <w:rFonts w:ascii="Arial" w:eastAsia="Times New Roman" w:hAnsi="Arial" w:cs="Arial"/>
          <w:spacing w:val="-8"/>
          <w:sz w:val="28"/>
          <w:szCs w:val="24"/>
          <w:lang w:eastAsia="ru-RU"/>
        </w:rPr>
        <w:t xml:space="preserve"> байланысты тәуекелдерге жеке тақырыптық бағалау жүргізу</w:t>
      </w:r>
      <w:r w:rsidR="003615E5" w:rsidRPr="007364FC">
        <w:rPr>
          <w:rFonts w:ascii="Arial" w:eastAsia="Times New Roman" w:hAnsi="Arial" w:cs="Arial"/>
          <w:spacing w:val="-8"/>
          <w:sz w:val="28"/>
          <w:szCs w:val="24"/>
          <w:lang w:eastAsia="ru-RU"/>
        </w:rPr>
        <w:t>;</w:t>
      </w:r>
    </w:p>
    <w:p w14:paraId="6194E5B5" w14:textId="65DB4F95" w:rsidR="003615E5" w:rsidRPr="007364FC" w:rsidRDefault="003615E5" w:rsidP="003615E5">
      <w:pPr>
        <w:spacing w:after="0" w:line="240" w:lineRule="auto"/>
        <w:ind w:firstLine="708"/>
        <w:jc w:val="both"/>
        <w:rPr>
          <w:rFonts w:ascii="Arial" w:eastAsia="Times New Roman" w:hAnsi="Arial" w:cs="Arial"/>
          <w:color w:val="171717"/>
          <w:spacing w:val="-8"/>
          <w:sz w:val="28"/>
          <w:szCs w:val="28"/>
          <w:lang w:eastAsia="ru-RU"/>
        </w:rPr>
      </w:pPr>
      <w:r w:rsidRPr="007364FC">
        <w:rPr>
          <w:rFonts w:ascii="Arial" w:eastAsia="Times New Roman" w:hAnsi="Arial" w:cs="Arial"/>
          <w:spacing w:val="-8"/>
          <w:sz w:val="28"/>
          <w:szCs w:val="24"/>
          <w:lang w:eastAsia="ru-RU"/>
        </w:rPr>
        <w:t xml:space="preserve">2. </w:t>
      </w:r>
      <w:r w:rsidR="00AF065F">
        <w:rPr>
          <w:rFonts w:ascii="Arial" w:eastAsia="Times New Roman" w:hAnsi="Arial" w:cs="Arial"/>
          <w:color w:val="171717"/>
          <w:spacing w:val="-8"/>
          <w:sz w:val="28"/>
          <w:szCs w:val="28"/>
          <w:lang w:val="kk-KZ" w:eastAsia="ru-RU"/>
        </w:rPr>
        <w:t>Т</w:t>
      </w:r>
      <w:r w:rsidR="00AF065F" w:rsidRPr="007364FC">
        <w:rPr>
          <w:rFonts w:ascii="Arial" w:eastAsia="Times New Roman" w:hAnsi="Arial" w:cs="Arial"/>
          <w:color w:val="171717"/>
          <w:spacing w:val="-8"/>
          <w:sz w:val="28"/>
          <w:szCs w:val="28"/>
          <w:lang w:eastAsia="ru-RU"/>
        </w:rPr>
        <w:t xml:space="preserve">расттарды </w:t>
      </w:r>
      <w:r w:rsidR="00AF065F">
        <w:rPr>
          <w:rFonts w:ascii="Arial" w:eastAsia="Times New Roman" w:hAnsi="Arial" w:cs="Arial"/>
          <w:color w:val="171717"/>
          <w:spacing w:val="-8"/>
          <w:sz w:val="28"/>
          <w:szCs w:val="28"/>
          <w:lang w:val="kk-KZ" w:eastAsia="ru-RU"/>
        </w:rPr>
        <w:t>КЖ</w:t>
      </w:r>
      <w:r w:rsidR="00AF065F" w:rsidRPr="007364FC">
        <w:rPr>
          <w:rFonts w:ascii="Arial" w:eastAsia="Times New Roman" w:hAnsi="Arial" w:cs="Arial"/>
          <w:color w:val="171717"/>
          <w:spacing w:val="-8"/>
          <w:sz w:val="28"/>
          <w:szCs w:val="28"/>
          <w:lang w:eastAsia="ru-RU"/>
        </w:rPr>
        <w:t xml:space="preserve"> мақсатында </w:t>
      </w:r>
      <w:r w:rsidR="00AF065F">
        <w:rPr>
          <w:rFonts w:ascii="Arial" w:eastAsia="Times New Roman" w:hAnsi="Arial" w:cs="Arial"/>
          <w:color w:val="171717"/>
          <w:spacing w:val="-8"/>
          <w:sz w:val="28"/>
          <w:szCs w:val="28"/>
          <w:lang w:val="kk-KZ" w:eastAsia="ru-RU"/>
        </w:rPr>
        <w:t>п</w:t>
      </w:r>
      <w:r w:rsidRPr="007364FC">
        <w:rPr>
          <w:rFonts w:ascii="Arial" w:eastAsia="Times New Roman" w:hAnsi="Arial" w:cs="Arial"/>
          <w:color w:val="171717"/>
          <w:spacing w:val="-8"/>
          <w:sz w:val="28"/>
          <w:szCs w:val="28"/>
          <w:lang w:eastAsia="ru-RU"/>
        </w:rPr>
        <w:t>айдалану мүмкіндігін куәландыратын индикаторлар тізбесін қайта қарау және толықтыру</w:t>
      </w:r>
      <w:r w:rsidR="00FC5B78" w:rsidRPr="007364FC">
        <w:rPr>
          <w:rFonts w:ascii="Arial" w:eastAsia="Times New Roman" w:hAnsi="Arial" w:cs="Arial"/>
          <w:color w:val="171717"/>
          <w:spacing w:val="-8"/>
          <w:sz w:val="28"/>
          <w:szCs w:val="28"/>
          <w:lang w:eastAsia="ru-RU"/>
        </w:rPr>
        <w:t>;</w:t>
      </w:r>
    </w:p>
    <w:p w14:paraId="26EB219D" w14:textId="744C8299" w:rsidR="00FC5B78" w:rsidRPr="003615E5" w:rsidRDefault="00E97FF0" w:rsidP="003615E5">
      <w:pPr>
        <w:spacing w:after="0" w:line="240" w:lineRule="auto"/>
        <w:ind w:firstLine="708"/>
        <w:jc w:val="both"/>
        <w:rPr>
          <w:rFonts w:ascii="Arial" w:eastAsia="Times New Roman" w:hAnsi="Arial" w:cs="Arial"/>
          <w:spacing w:val="-8"/>
          <w:sz w:val="28"/>
          <w:szCs w:val="24"/>
          <w:lang w:eastAsia="ru-RU"/>
        </w:rPr>
      </w:pPr>
      <w:r w:rsidRPr="007364FC">
        <w:rPr>
          <w:rFonts w:ascii="Arial" w:eastAsia="Times New Roman" w:hAnsi="Arial" w:cs="Arial"/>
          <w:color w:val="171717"/>
          <w:spacing w:val="-8"/>
          <w:sz w:val="28"/>
          <w:szCs w:val="28"/>
          <w:lang w:eastAsia="ru-RU"/>
        </w:rPr>
        <w:t xml:space="preserve">3. </w:t>
      </w:r>
      <w:r w:rsidR="00AF065F">
        <w:rPr>
          <w:rFonts w:ascii="Arial" w:eastAsia="Times New Roman" w:hAnsi="Arial" w:cs="Arial"/>
          <w:color w:val="171717"/>
          <w:spacing w:val="-8"/>
          <w:sz w:val="28"/>
          <w:szCs w:val="28"/>
          <w:lang w:val="kk-KZ" w:eastAsia="ru-RU"/>
        </w:rPr>
        <w:t>Т</w:t>
      </w:r>
      <w:r w:rsidR="00AF065F" w:rsidRPr="007364FC">
        <w:rPr>
          <w:rFonts w:ascii="Arial" w:eastAsia="Times New Roman" w:hAnsi="Arial" w:cs="Arial"/>
          <w:color w:val="171717"/>
          <w:spacing w:val="-8"/>
          <w:sz w:val="28"/>
          <w:szCs w:val="28"/>
          <w:lang w:eastAsia="ru-RU"/>
        </w:rPr>
        <w:t xml:space="preserve">расттарды </w:t>
      </w:r>
      <w:r w:rsidR="00AF065F">
        <w:rPr>
          <w:rFonts w:ascii="Arial" w:eastAsia="Times New Roman" w:hAnsi="Arial" w:cs="Arial"/>
          <w:color w:val="171717"/>
          <w:spacing w:val="-8"/>
          <w:sz w:val="28"/>
          <w:szCs w:val="28"/>
          <w:lang w:val="kk-KZ" w:eastAsia="ru-RU"/>
        </w:rPr>
        <w:t xml:space="preserve">қылмыстық КЖ мақсатында </w:t>
      </w:r>
      <w:r w:rsidR="00AF065F" w:rsidRPr="007364FC">
        <w:rPr>
          <w:rFonts w:ascii="Arial" w:eastAsia="Times New Roman" w:hAnsi="Arial" w:cs="Arial"/>
          <w:color w:val="171717"/>
          <w:spacing w:val="-8"/>
          <w:sz w:val="28"/>
          <w:szCs w:val="28"/>
          <w:lang w:eastAsia="ru-RU"/>
        </w:rPr>
        <w:t>пайдалану</w:t>
      </w:r>
      <w:r w:rsidR="00AF065F">
        <w:rPr>
          <w:rFonts w:ascii="Arial" w:eastAsia="Times New Roman" w:hAnsi="Arial" w:cs="Arial"/>
          <w:color w:val="171717"/>
          <w:spacing w:val="-8"/>
          <w:sz w:val="28"/>
          <w:szCs w:val="28"/>
          <w:lang w:val="kk-KZ" w:eastAsia="ru-RU"/>
        </w:rPr>
        <w:t>мен</w:t>
      </w:r>
      <w:r w:rsidR="00AF065F" w:rsidRPr="007364FC">
        <w:rPr>
          <w:rFonts w:ascii="Arial" w:eastAsia="Times New Roman" w:hAnsi="Arial" w:cs="Arial"/>
          <w:color w:val="171717"/>
          <w:spacing w:val="-8"/>
          <w:sz w:val="28"/>
          <w:szCs w:val="28"/>
          <w:lang w:eastAsia="ru-RU"/>
        </w:rPr>
        <w:t xml:space="preserve"> </w:t>
      </w:r>
      <w:r w:rsidR="00AF065F">
        <w:rPr>
          <w:rFonts w:ascii="Arial" w:eastAsia="Times New Roman" w:hAnsi="Arial" w:cs="Arial"/>
          <w:color w:val="171717"/>
          <w:spacing w:val="-8"/>
          <w:sz w:val="28"/>
          <w:szCs w:val="28"/>
          <w:lang w:val="kk-KZ" w:eastAsia="ru-RU"/>
        </w:rPr>
        <w:t>б</w:t>
      </w:r>
      <w:r w:rsidRPr="007364FC">
        <w:rPr>
          <w:rFonts w:ascii="Arial" w:eastAsia="Times New Roman" w:hAnsi="Arial" w:cs="Arial"/>
          <w:color w:val="171717"/>
          <w:spacing w:val="-8"/>
          <w:sz w:val="28"/>
          <w:szCs w:val="28"/>
          <w:lang w:eastAsia="ru-RU"/>
        </w:rPr>
        <w:t xml:space="preserve">айланысты типологияларды </w:t>
      </w:r>
      <w:r w:rsidR="00887C30" w:rsidRPr="007364FC">
        <w:rPr>
          <w:rFonts w:ascii="Arial" w:eastAsia="Times New Roman" w:hAnsi="Arial" w:cs="Arial"/>
          <w:color w:val="171717"/>
          <w:spacing w:val="-8"/>
          <w:sz w:val="28"/>
          <w:szCs w:val="28"/>
          <w:lang w:eastAsia="ru-RU"/>
        </w:rPr>
        <w:t>әзірлеу.</w:t>
      </w:r>
      <w:r w:rsidR="00DB732A">
        <w:rPr>
          <w:rFonts w:ascii="Arial" w:eastAsia="Times New Roman" w:hAnsi="Arial" w:cs="Arial"/>
          <w:color w:val="171717"/>
          <w:spacing w:val="-8"/>
          <w:sz w:val="28"/>
          <w:szCs w:val="28"/>
          <w:lang w:eastAsia="ru-RU"/>
        </w:rPr>
        <w:t xml:space="preserve"> </w:t>
      </w:r>
    </w:p>
    <w:p w14:paraId="5B952177" w14:textId="7923F223" w:rsidR="00B21BFF" w:rsidRPr="007B73B8" w:rsidRDefault="00DB732A" w:rsidP="00C66B72">
      <w:pPr>
        <w:spacing w:after="0" w:line="240" w:lineRule="auto"/>
        <w:jc w:val="both"/>
        <w:rPr>
          <w:rFonts w:ascii="Arial" w:eastAsia="Times New Roman" w:hAnsi="Arial" w:cs="Arial"/>
          <w:color w:val="171717"/>
          <w:spacing w:val="-8"/>
          <w:sz w:val="28"/>
          <w:szCs w:val="28"/>
          <w:lang w:eastAsia="ru-RU"/>
        </w:rPr>
      </w:pPr>
      <w:r>
        <w:rPr>
          <w:rFonts w:ascii="Arial" w:eastAsia="Times New Roman" w:hAnsi="Arial" w:cs="Arial"/>
          <w:spacing w:val="-8"/>
          <w:sz w:val="28"/>
          <w:szCs w:val="24"/>
          <w:lang w:eastAsia="ru-RU"/>
        </w:rPr>
        <w:tab/>
      </w:r>
    </w:p>
    <w:p w14:paraId="5472C28E" w14:textId="6295E7B5" w:rsidR="00057AE1" w:rsidRPr="007B73B8" w:rsidRDefault="00AF065F" w:rsidP="00894A59">
      <w:pPr>
        <w:pStyle w:val="a4"/>
        <w:spacing w:after="0" w:line="240" w:lineRule="auto"/>
        <w:ind w:left="0" w:firstLine="709"/>
        <w:jc w:val="center"/>
        <w:rPr>
          <w:rFonts w:ascii="Arial" w:eastAsia="Times New Roman" w:hAnsi="Arial" w:cs="Arial"/>
          <w:b/>
          <w:color w:val="171717"/>
          <w:spacing w:val="-8"/>
          <w:sz w:val="28"/>
          <w:szCs w:val="28"/>
          <w:lang w:eastAsia="ru-RU"/>
        </w:rPr>
      </w:pPr>
      <w:r>
        <w:rPr>
          <w:rFonts w:ascii="Arial" w:eastAsia="Times New Roman" w:hAnsi="Arial" w:cs="Arial"/>
          <w:b/>
          <w:color w:val="171717"/>
          <w:spacing w:val="-8"/>
          <w:sz w:val="28"/>
          <w:szCs w:val="28"/>
          <w:lang w:val="kk-KZ" w:eastAsia="ru-RU"/>
        </w:rPr>
        <w:t>6-</w:t>
      </w:r>
      <w:r w:rsidR="00260D66" w:rsidRPr="007B73B8">
        <w:rPr>
          <w:rFonts w:ascii="Arial" w:eastAsia="Times New Roman" w:hAnsi="Arial" w:cs="Arial"/>
          <w:b/>
          <w:color w:val="171717"/>
          <w:spacing w:val="-8"/>
          <w:sz w:val="28"/>
          <w:szCs w:val="28"/>
          <w:lang w:eastAsia="ru-RU"/>
        </w:rPr>
        <w:t>ТАРАУ. АЛЫНҒАН КІРІСТЕРДІ ТҮПКІЛІКТІ ОРНАЛАСТЫРУ ҚҰРАЛДАРЫ</w:t>
      </w:r>
    </w:p>
    <w:p w14:paraId="519EA683" w14:textId="1585FDD5" w:rsidR="00260D66" w:rsidRPr="007B73B8" w:rsidRDefault="00260D66" w:rsidP="00894A59">
      <w:pPr>
        <w:pStyle w:val="a4"/>
        <w:spacing w:after="0" w:line="240" w:lineRule="auto"/>
        <w:ind w:left="0" w:firstLine="709"/>
        <w:jc w:val="center"/>
        <w:rPr>
          <w:rFonts w:ascii="Arial" w:eastAsia="Times New Roman" w:hAnsi="Arial" w:cs="Arial"/>
          <w:b/>
          <w:color w:val="171717"/>
          <w:spacing w:val="-8"/>
          <w:sz w:val="28"/>
          <w:szCs w:val="28"/>
          <w:lang w:eastAsia="ru-RU"/>
        </w:rPr>
      </w:pPr>
    </w:p>
    <w:p w14:paraId="4EFA4C70" w14:textId="50016711" w:rsidR="00751D82" w:rsidRPr="007B73B8" w:rsidRDefault="00AE6518" w:rsidP="00894A59">
      <w:pPr>
        <w:spacing w:after="0" w:line="240" w:lineRule="auto"/>
        <w:ind w:firstLine="708"/>
        <w:jc w:val="both"/>
        <w:rPr>
          <w:rFonts w:ascii="Arial" w:eastAsia="Times New Roman" w:hAnsi="Arial" w:cs="Arial"/>
          <w:bCs/>
          <w:color w:val="171717"/>
          <w:spacing w:val="-8"/>
          <w:sz w:val="28"/>
          <w:szCs w:val="28"/>
          <w:lang w:eastAsia="ru-RU"/>
        </w:rPr>
      </w:pPr>
      <w:r w:rsidRPr="00AE6518">
        <w:rPr>
          <w:rFonts w:ascii="Arial" w:eastAsia="Times New Roman" w:hAnsi="Arial" w:cs="Arial"/>
          <w:bCs/>
          <w:color w:val="171717"/>
          <w:spacing w:val="-8"/>
          <w:sz w:val="28"/>
          <w:szCs w:val="28"/>
          <w:lang w:eastAsia="ru-RU"/>
        </w:rPr>
        <w:t>Қылмыстық жолмен алынған кірістерді түпкілікті бөлудің құралы ретінде жоғары құнды активтер мен тауарлар маңызды рөл атқарады</w:t>
      </w:r>
      <w:r w:rsidR="00751D82" w:rsidRPr="007B73B8">
        <w:rPr>
          <w:rFonts w:ascii="Arial" w:eastAsia="Times New Roman" w:hAnsi="Arial" w:cs="Arial"/>
          <w:bCs/>
          <w:color w:val="171717"/>
          <w:spacing w:val="-8"/>
          <w:sz w:val="28"/>
          <w:szCs w:val="28"/>
          <w:lang w:eastAsia="ru-RU"/>
        </w:rPr>
        <w:t xml:space="preserve">. </w:t>
      </w:r>
    </w:p>
    <w:p w14:paraId="4ABC9483" w14:textId="50937AEC" w:rsidR="00751D82" w:rsidRPr="007B73B8" w:rsidRDefault="00AE6518" w:rsidP="00894A59">
      <w:pPr>
        <w:spacing w:after="0" w:line="240" w:lineRule="auto"/>
        <w:ind w:firstLine="708"/>
        <w:jc w:val="both"/>
        <w:rPr>
          <w:rFonts w:ascii="Arial" w:eastAsia="Times New Roman" w:hAnsi="Arial" w:cs="Arial"/>
          <w:bCs/>
          <w:color w:val="171717"/>
          <w:spacing w:val="-8"/>
          <w:sz w:val="28"/>
          <w:szCs w:val="28"/>
          <w:lang w:eastAsia="ru-RU"/>
        </w:rPr>
      </w:pPr>
      <w:r w:rsidRPr="00AE6518">
        <w:rPr>
          <w:rFonts w:ascii="Arial" w:eastAsia="Times New Roman" w:hAnsi="Arial" w:cs="Arial"/>
          <w:bCs/>
          <w:color w:val="171717"/>
          <w:spacing w:val="-8"/>
          <w:sz w:val="28"/>
          <w:szCs w:val="28"/>
          <w:lang w:eastAsia="ru-RU"/>
        </w:rPr>
        <w:t>Мұндай активтерге жылжымайтын мүлік, бағалы қағаздар, цифрлық активтер, асыл тастар мен зергерлік бұйымдар, өнер және басқа да коллекциялық активтер кіруі мүмкін</w:t>
      </w:r>
      <w:r w:rsidR="00751D82" w:rsidRPr="007B73B8">
        <w:rPr>
          <w:rFonts w:ascii="Arial" w:eastAsia="Times New Roman" w:hAnsi="Arial" w:cs="Arial"/>
          <w:bCs/>
          <w:color w:val="171717"/>
          <w:spacing w:val="-8"/>
          <w:sz w:val="28"/>
          <w:szCs w:val="28"/>
          <w:lang w:eastAsia="ru-RU"/>
        </w:rPr>
        <w:t>.</w:t>
      </w:r>
    </w:p>
    <w:p w14:paraId="4F6DC37C" w14:textId="0F2A977D" w:rsidR="00751D82" w:rsidRPr="007B73B8" w:rsidRDefault="00751D82" w:rsidP="00894A59">
      <w:pPr>
        <w:spacing w:after="0" w:line="240" w:lineRule="auto"/>
        <w:ind w:firstLine="708"/>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 xml:space="preserve">Бұл тәсілдің ерекшелігі қылмыстық активтерді </w:t>
      </w:r>
      <w:r w:rsidR="00AF065F">
        <w:rPr>
          <w:rFonts w:ascii="Arial" w:eastAsia="Times New Roman" w:hAnsi="Arial" w:cs="Arial"/>
          <w:bCs/>
          <w:color w:val="171717"/>
          <w:spacing w:val="-8"/>
          <w:sz w:val="28"/>
          <w:szCs w:val="28"/>
          <w:lang w:val="kk-KZ" w:eastAsia="ru-RU"/>
        </w:rPr>
        <w:t>өткізу</w:t>
      </w:r>
      <w:r w:rsidR="00AF065F" w:rsidRPr="007B73B8">
        <w:rPr>
          <w:rFonts w:ascii="Arial" w:eastAsia="Times New Roman" w:hAnsi="Arial" w:cs="Arial"/>
          <w:bCs/>
          <w:color w:val="171717"/>
          <w:spacing w:val="-8"/>
          <w:sz w:val="28"/>
          <w:szCs w:val="28"/>
          <w:lang w:eastAsia="ru-RU"/>
        </w:rPr>
        <w:t xml:space="preserve"> </w:t>
      </w:r>
      <w:r w:rsidRPr="007B73B8">
        <w:rPr>
          <w:rFonts w:ascii="Arial" w:eastAsia="Times New Roman" w:hAnsi="Arial" w:cs="Arial"/>
          <w:bCs/>
          <w:color w:val="171717"/>
          <w:spacing w:val="-8"/>
          <w:sz w:val="28"/>
          <w:szCs w:val="28"/>
          <w:lang w:eastAsia="ru-RU"/>
        </w:rPr>
        <w:t xml:space="preserve">мүмкіндігі болып табылады, бұл оларды бақылауға алуды қиындатады. Кейбір жағдайларда қылмыскерлер жалған сатып алу-сату құжаттарын </w:t>
      </w:r>
      <w:r w:rsidR="00250B2F" w:rsidRPr="007B73B8">
        <w:rPr>
          <w:rFonts w:ascii="Arial" w:eastAsia="Times New Roman" w:hAnsi="Arial" w:cs="Arial"/>
          <w:bCs/>
          <w:color w:val="171717"/>
          <w:spacing w:val="-8"/>
          <w:sz w:val="28"/>
          <w:szCs w:val="28"/>
          <w:lang w:eastAsia="ru-RU"/>
        </w:rPr>
        <w:t>опе</w:t>
      </w:r>
      <w:r w:rsidR="00250B2F">
        <w:rPr>
          <w:rFonts w:ascii="Arial" w:eastAsia="Times New Roman" w:hAnsi="Arial" w:cs="Arial"/>
          <w:bCs/>
          <w:color w:val="171717"/>
          <w:spacing w:val="-8"/>
          <w:sz w:val="28"/>
          <w:szCs w:val="28"/>
          <w:lang w:eastAsia="ru-RU"/>
        </w:rPr>
        <w:t>рациялардың заңдылығын</w:t>
      </w:r>
      <w:r w:rsidR="00250B2F">
        <w:rPr>
          <w:rFonts w:ascii="Arial" w:eastAsia="Times New Roman" w:hAnsi="Arial" w:cs="Arial"/>
          <w:bCs/>
          <w:color w:val="171717"/>
          <w:spacing w:val="-8"/>
          <w:sz w:val="28"/>
          <w:szCs w:val="28"/>
          <w:lang w:val="kk-KZ" w:eastAsia="ru-RU"/>
        </w:rPr>
        <w:t>а</w:t>
      </w:r>
      <w:r w:rsidR="00250B2F">
        <w:rPr>
          <w:rFonts w:ascii="Arial" w:eastAsia="Times New Roman" w:hAnsi="Arial" w:cs="Arial"/>
          <w:bCs/>
          <w:color w:val="171717"/>
          <w:spacing w:val="-8"/>
          <w:sz w:val="28"/>
          <w:szCs w:val="28"/>
          <w:lang w:eastAsia="ru-RU"/>
        </w:rPr>
        <w:t xml:space="preserve"> көр</w:t>
      </w:r>
      <w:r w:rsidR="00250B2F">
        <w:rPr>
          <w:rFonts w:ascii="Arial" w:eastAsia="Times New Roman" w:hAnsi="Arial" w:cs="Arial"/>
          <w:bCs/>
          <w:color w:val="171717"/>
          <w:spacing w:val="-8"/>
          <w:sz w:val="28"/>
          <w:szCs w:val="28"/>
          <w:lang w:val="kk-KZ" w:eastAsia="ru-RU"/>
        </w:rPr>
        <w:t>ініс жасап,</w:t>
      </w:r>
      <w:r w:rsidR="00250B2F" w:rsidRPr="007B73B8">
        <w:rPr>
          <w:rFonts w:ascii="Arial" w:eastAsia="Times New Roman" w:hAnsi="Arial" w:cs="Arial"/>
          <w:bCs/>
          <w:color w:val="171717"/>
          <w:spacing w:val="-8"/>
          <w:sz w:val="28"/>
          <w:szCs w:val="28"/>
          <w:lang w:eastAsia="ru-RU"/>
        </w:rPr>
        <w:t xml:space="preserve"> </w:t>
      </w:r>
      <w:r w:rsidRPr="007B73B8">
        <w:rPr>
          <w:rFonts w:ascii="Arial" w:eastAsia="Times New Roman" w:hAnsi="Arial" w:cs="Arial"/>
          <w:bCs/>
          <w:color w:val="171717"/>
          <w:spacing w:val="-8"/>
          <w:sz w:val="28"/>
          <w:szCs w:val="28"/>
          <w:lang w:eastAsia="ru-RU"/>
        </w:rPr>
        <w:t>табыс көзін заңдастыру үшін пайдаланады.</w:t>
      </w:r>
    </w:p>
    <w:p w14:paraId="21D4450F" w14:textId="36DA2600" w:rsidR="00751D82" w:rsidRPr="007B73B8" w:rsidRDefault="00454A4B" w:rsidP="00894A59">
      <w:pPr>
        <w:spacing w:after="0" w:line="240" w:lineRule="auto"/>
        <w:ind w:firstLine="708"/>
        <w:jc w:val="both"/>
        <w:rPr>
          <w:rFonts w:ascii="Arial" w:eastAsia="Times New Roman" w:hAnsi="Arial" w:cs="Arial"/>
          <w:b/>
          <w:color w:val="171717"/>
          <w:spacing w:val="-8"/>
          <w:sz w:val="28"/>
          <w:szCs w:val="28"/>
          <w:lang w:eastAsia="ru-RU"/>
        </w:rPr>
      </w:pPr>
      <w:r w:rsidRPr="007B73B8">
        <w:rPr>
          <w:rFonts w:ascii="Arial" w:eastAsia="Times New Roman" w:hAnsi="Arial" w:cs="Arial"/>
          <w:b/>
          <w:color w:val="171717"/>
          <w:spacing w:val="-8"/>
          <w:sz w:val="28"/>
          <w:szCs w:val="28"/>
          <w:lang w:eastAsia="ru-RU"/>
        </w:rPr>
        <w:t>6</w:t>
      </w:r>
      <w:r w:rsidR="00751D82" w:rsidRPr="007B73B8">
        <w:rPr>
          <w:rFonts w:ascii="Arial" w:eastAsia="Times New Roman" w:hAnsi="Arial" w:cs="Arial"/>
          <w:b/>
          <w:color w:val="171717"/>
          <w:spacing w:val="-8"/>
          <w:sz w:val="28"/>
          <w:szCs w:val="28"/>
          <w:lang w:eastAsia="ru-RU"/>
        </w:rPr>
        <w:t xml:space="preserve">.1 </w:t>
      </w:r>
      <w:r w:rsidR="00FD1BFC" w:rsidRPr="007B73B8">
        <w:rPr>
          <w:rFonts w:ascii="Arial" w:eastAsia="Times New Roman" w:hAnsi="Arial" w:cs="Arial"/>
          <w:b/>
          <w:color w:val="171717"/>
          <w:spacing w:val="-8"/>
          <w:sz w:val="28"/>
          <w:szCs w:val="28"/>
          <w:lang w:eastAsia="ru-RU"/>
        </w:rPr>
        <w:t>ЖЫЛЖЫМАЙТЫН МҮЛІК</w:t>
      </w:r>
    </w:p>
    <w:p w14:paraId="30078EE3" w14:textId="77777777" w:rsidR="00FD1BFC" w:rsidRPr="007B73B8" w:rsidRDefault="00FD1BFC" w:rsidP="00894A59">
      <w:pPr>
        <w:spacing w:after="0" w:line="240" w:lineRule="auto"/>
        <w:ind w:left="709"/>
        <w:jc w:val="both"/>
        <w:rPr>
          <w:rFonts w:ascii="Arial" w:eastAsia="Times New Roman" w:hAnsi="Arial" w:cs="Arial"/>
          <w:b/>
          <w:color w:val="FF0000"/>
          <w:spacing w:val="-8"/>
          <w:sz w:val="28"/>
          <w:szCs w:val="24"/>
          <w:lang w:eastAsia="ru-RU"/>
        </w:rPr>
      </w:pPr>
      <w:r w:rsidRPr="007B73B8">
        <w:rPr>
          <w:rFonts w:ascii="Arial" w:eastAsia="Times New Roman" w:hAnsi="Arial" w:cs="Arial"/>
          <w:b/>
          <w:color w:val="FF0000"/>
          <w:spacing w:val="-8"/>
          <w:sz w:val="28"/>
          <w:szCs w:val="24"/>
          <w:lang w:eastAsia="ru-RU"/>
        </w:rPr>
        <w:t>ТӘУЕКЕЛ ДЕҢГЕЙІ: ЖОҒАРЫ</w:t>
      </w:r>
    </w:p>
    <w:p w14:paraId="0186EB8F" w14:textId="77777777" w:rsidR="00FD1BFC" w:rsidRPr="007B73B8" w:rsidRDefault="00FD1BFC" w:rsidP="00894A59">
      <w:pPr>
        <w:spacing w:after="0" w:line="240" w:lineRule="auto"/>
        <w:ind w:firstLine="708"/>
        <w:jc w:val="both"/>
        <w:rPr>
          <w:rFonts w:ascii="Arial" w:eastAsia="Times New Roman" w:hAnsi="Arial" w:cs="Arial"/>
          <w:b/>
          <w:color w:val="171717"/>
          <w:spacing w:val="-8"/>
          <w:sz w:val="28"/>
          <w:szCs w:val="28"/>
          <w:lang w:eastAsia="ru-RU"/>
        </w:rPr>
      </w:pPr>
    </w:p>
    <w:p w14:paraId="54B1FFE8" w14:textId="52980AA6" w:rsidR="00FD1BFC" w:rsidRPr="007B73B8" w:rsidRDefault="00454A4B" w:rsidP="00894A59">
      <w:pPr>
        <w:spacing w:after="0" w:line="240" w:lineRule="auto"/>
        <w:ind w:firstLine="720"/>
        <w:jc w:val="both"/>
        <w:rPr>
          <w:rFonts w:ascii="Arial" w:hAnsi="Arial" w:cs="Arial"/>
          <w:sz w:val="28"/>
          <w:szCs w:val="28"/>
        </w:rPr>
      </w:pPr>
      <w:r w:rsidRPr="007B73B8">
        <w:rPr>
          <w:rFonts w:ascii="Arial" w:hAnsi="Arial" w:cs="Arial"/>
          <w:sz w:val="28"/>
          <w:szCs w:val="28"/>
        </w:rPr>
        <w:t>6</w:t>
      </w:r>
      <w:r w:rsidR="00FD1BFC" w:rsidRPr="007B73B8">
        <w:rPr>
          <w:rFonts w:ascii="Arial" w:hAnsi="Arial" w:cs="Arial"/>
          <w:sz w:val="28"/>
          <w:szCs w:val="28"/>
        </w:rPr>
        <w:t xml:space="preserve">.1.1. Жылжымайтын мүлік секторы қылмыстық </w:t>
      </w:r>
      <w:r w:rsidR="00250B2F">
        <w:rPr>
          <w:rFonts w:ascii="Arial" w:hAnsi="Arial" w:cs="Arial"/>
          <w:sz w:val="28"/>
          <w:szCs w:val="28"/>
          <w:lang w:val="kk-KZ"/>
        </w:rPr>
        <w:t>қаражатты</w:t>
      </w:r>
      <w:r w:rsidR="00250B2F" w:rsidRPr="007B73B8">
        <w:rPr>
          <w:rFonts w:ascii="Arial" w:hAnsi="Arial" w:cs="Arial"/>
          <w:sz w:val="28"/>
          <w:szCs w:val="28"/>
        </w:rPr>
        <w:t xml:space="preserve"> </w:t>
      </w:r>
      <w:r w:rsidR="00FD1BFC" w:rsidRPr="007B73B8">
        <w:rPr>
          <w:rFonts w:ascii="Arial" w:hAnsi="Arial" w:cs="Arial"/>
          <w:sz w:val="28"/>
          <w:szCs w:val="28"/>
        </w:rPr>
        <w:t xml:space="preserve">ел экономикасына интеграциялау үшін </w:t>
      </w:r>
      <w:r w:rsidR="00250B2F" w:rsidRPr="007B73B8">
        <w:rPr>
          <w:rFonts w:ascii="Arial" w:hAnsi="Arial" w:cs="Arial"/>
          <w:sz w:val="28"/>
          <w:szCs w:val="28"/>
        </w:rPr>
        <w:t xml:space="preserve">дәстүрлі түрде </w:t>
      </w:r>
      <w:r w:rsidR="00FD1BFC" w:rsidRPr="007B73B8">
        <w:rPr>
          <w:rFonts w:ascii="Arial" w:hAnsi="Arial" w:cs="Arial"/>
          <w:sz w:val="28"/>
          <w:szCs w:val="28"/>
        </w:rPr>
        <w:t xml:space="preserve">тартымды деп танылады. Бұған бірқатар ерекшеліктер </w:t>
      </w:r>
      <w:r w:rsidR="00250B2F">
        <w:rPr>
          <w:rFonts w:ascii="Arial" w:hAnsi="Arial" w:cs="Arial"/>
          <w:sz w:val="28"/>
          <w:szCs w:val="28"/>
          <w:lang w:val="kk-KZ"/>
        </w:rPr>
        <w:t>әрекет</w:t>
      </w:r>
      <w:r w:rsidR="00250B2F" w:rsidRPr="007B73B8">
        <w:rPr>
          <w:rFonts w:ascii="Arial" w:hAnsi="Arial" w:cs="Arial"/>
          <w:sz w:val="28"/>
          <w:szCs w:val="28"/>
        </w:rPr>
        <w:t xml:space="preserve"> </w:t>
      </w:r>
      <w:r w:rsidR="00FD1BFC" w:rsidRPr="007B73B8">
        <w:rPr>
          <w:rFonts w:ascii="Arial" w:hAnsi="Arial" w:cs="Arial"/>
          <w:sz w:val="28"/>
          <w:szCs w:val="28"/>
        </w:rPr>
        <w:t xml:space="preserve">етеді – қаржы ресурстарының үлкен шоғырлануы, </w:t>
      </w:r>
      <w:r w:rsidR="00250B2F">
        <w:rPr>
          <w:rFonts w:ascii="Arial" w:hAnsi="Arial" w:cs="Arial"/>
          <w:sz w:val="28"/>
          <w:szCs w:val="28"/>
          <w:lang w:val="kk-KZ"/>
        </w:rPr>
        <w:t>мәліметтерді мониторингтеудің</w:t>
      </w:r>
      <w:r w:rsidR="00FD1BFC" w:rsidRPr="007B73B8">
        <w:rPr>
          <w:rFonts w:ascii="Arial" w:hAnsi="Arial" w:cs="Arial"/>
          <w:sz w:val="28"/>
          <w:szCs w:val="28"/>
        </w:rPr>
        <w:t xml:space="preserve"> күрделілігі, сондай-ақ </w:t>
      </w:r>
      <w:r w:rsidR="00250B2F">
        <w:rPr>
          <w:rFonts w:ascii="Arial" w:hAnsi="Arial" w:cs="Arial"/>
          <w:sz w:val="28"/>
          <w:szCs w:val="28"/>
          <w:lang w:val="kk-KZ"/>
        </w:rPr>
        <w:t>жалған адамдарды</w:t>
      </w:r>
      <w:r w:rsidR="00FD1BFC" w:rsidRPr="007B73B8">
        <w:rPr>
          <w:rFonts w:ascii="Arial" w:hAnsi="Arial" w:cs="Arial"/>
          <w:sz w:val="28"/>
          <w:szCs w:val="28"/>
        </w:rPr>
        <w:t xml:space="preserve"> пайдалану мүмкіндігі.</w:t>
      </w:r>
    </w:p>
    <w:p w14:paraId="4BB355CD" w14:textId="2DDD703A" w:rsidR="00FD1BFC" w:rsidRPr="007B73B8" w:rsidRDefault="00FD1BFC" w:rsidP="00894A59">
      <w:pPr>
        <w:spacing w:after="0" w:line="240" w:lineRule="auto"/>
        <w:ind w:firstLine="720"/>
        <w:jc w:val="both"/>
        <w:rPr>
          <w:rFonts w:ascii="Arial" w:hAnsi="Arial" w:cs="Arial"/>
          <w:sz w:val="28"/>
          <w:szCs w:val="28"/>
        </w:rPr>
      </w:pPr>
      <w:r w:rsidRPr="007B73B8">
        <w:rPr>
          <w:rFonts w:ascii="Arial" w:hAnsi="Arial" w:cs="Arial"/>
          <w:sz w:val="28"/>
          <w:szCs w:val="28"/>
        </w:rPr>
        <w:t xml:space="preserve">Осы сектордың жоғары тәуекелі көптеген елдердің есептерінде </w:t>
      </w:r>
      <w:r w:rsidR="00105236">
        <w:rPr>
          <w:rFonts w:ascii="Arial" w:hAnsi="Arial" w:cs="Arial"/>
          <w:sz w:val="28"/>
          <w:szCs w:val="28"/>
          <w:lang w:val="kk-KZ"/>
        </w:rPr>
        <w:t>көрсетілген</w:t>
      </w:r>
      <w:r w:rsidRPr="007B73B8">
        <w:rPr>
          <w:rFonts w:ascii="Arial" w:hAnsi="Arial" w:cs="Arial"/>
          <w:sz w:val="28"/>
          <w:szCs w:val="28"/>
        </w:rPr>
        <w:t>. Осылайша, ФАТФ-тың өзара бағалауының 4-ші раунды өткізілген елдердің 53%-ы жылжымайтын мүлік секторына жоғары немесе орташа жоғары тәуекел берді</w:t>
      </w:r>
      <w:r w:rsidRPr="007B73B8">
        <w:rPr>
          <w:rStyle w:val="afa"/>
          <w:rFonts w:ascii="Arial" w:hAnsi="Arial" w:cs="Arial"/>
          <w:sz w:val="28"/>
          <w:szCs w:val="28"/>
        </w:rPr>
        <w:footnoteReference w:id="16"/>
      </w:r>
      <w:r w:rsidRPr="007B73B8">
        <w:rPr>
          <w:rFonts w:ascii="Arial" w:hAnsi="Arial" w:cs="Arial"/>
          <w:sz w:val="28"/>
          <w:szCs w:val="28"/>
        </w:rPr>
        <w:t>.</w:t>
      </w:r>
    </w:p>
    <w:p w14:paraId="39EF703E" w14:textId="23272675" w:rsidR="00FD1BFC" w:rsidRPr="007B73B8" w:rsidRDefault="00FD1BFC" w:rsidP="00894A59">
      <w:pPr>
        <w:spacing w:after="0" w:line="240" w:lineRule="auto"/>
        <w:ind w:firstLine="720"/>
        <w:jc w:val="both"/>
        <w:rPr>
          <w:rFonts w:ascii="Arial" w:hAnsi="Arial" w:cs="Arial"/>
          <w:sz w:val="28"/>
          <w:szCs w:val="28"/>
        </w:rPr>
      </w:pPr>
      <w:r w:rsidRPr="007B73B8">
        <w:rPr>
          <w:rFonts w:ascii="Arial" w:hAnsi="Arial" w:cs="Arial"/>
          <w:sz w:val="28"/>
          <w:szCs w:val="28"/>
        </w:rPr>
        <w:t xml:space="preserve">Елдердің 78%-ы осы сектор өкілдерінің арасында </w:t>
      </w:r>
      <w:r w:rsidR="000B5CAA">
        <w:rPr>
          <w:rFonts w:ascii="Arial" w:hAnsi="Arial" w:cs="Arial"/>
          <w:sz w:val="28"/>
          <w:szCs w:val="28"/>
          <w:lang w:val="kk-KZ"/>
        </w:rPr>
        <w:t>К</w:t>
      </w:r>
      <w:r w:rsidRPr="007B73B8">
        <w:rPr>
          <w:rFonts w:ascii="Arial" w:hAnsi="Arial" w:cs="Arial"/>
          <w:sz w:val="28"/>
          <w:szCs w:val="28"/>
        </w:rPr>
        <w:t>Ж/ТҚ тәуекелдерін түсінудің әлсіз немесе өте әлсіз дәрежесін атап өтті.</w:t>
      </w:r>
    </w:p>
    <w:p w14:paraId="31B1BB0A" w14:textId="36414141" w:rsidR="00FD1BFC" w:rsidRPr="007B73B8" w:rsidRDefault="00FD1BFC" w:rsidP="00894A59">
      <w:pPr>
        <w:spacing w:after="0" w:line="240" w:lineRule="auto"/>
        <w:ind w:firstLine="720"/>
        <w:jc w:val="both"/>
        <w:rPr>
          <w:rFonts w:ascii="Arial" w:hAnsi="Arial" w:cs="Arial"/>
          <w:sz w:val="28"/>
          <w:szCs w:val="28"/>
        </w:rPr>
      </w:pPr>
      <w:r w:rsidRPr="007B73B8">
        <w:rPr>
          <w:rFonts w:ascii="Arial" w:hAnsi="Arial" w:cs="Arial"/>
          <w:sz w:val="28"/>
          <w:szCs w:val="28"/>
        </w:rPr>
        <w:t xml:space="preserve">Өзара бағалаудың 4-ші раундының қорытындысы бойынша ФАТФ </w:t>
      </w:r>
      <w:r w:rsidR="000B5CAA">
        <w:rPr>
          <w:rFonts w:ascii="Arial" w:hAnsi="Arial" w:cs="Arial"/>
          <w:sz w:val="28"/>
          <w:szCs w:val="28"/>
          <w:lang w:val="kk-KZ"/>
        </w:rPr>
        <w:t>КТТ</w:t>
      </w:r>
      <w:r w:rsidRPr="007B73B8">
        <w:rPr>
          <w:rFonts w:ascii="Arial" w:hAnsi="Arial" w:cs="Arial"/>
          <w:sz w:val="28"/>
          <w:szCs w:val="28"/>
        </w:rPr>
        <w:t>-н</w:t>
      </w:r>
      <w:r w:rsidR="000B5CAA">
        <w:rPr>
          <w:rFonts w:ascii="Arial" w:hAnsi="Arial" w:cs="Arial"/>
          <w:sz w:val="28"/>
          <w:szCs w:val="28"/>
          <w:lang w:val="kk-KZ"/>
        </w:rPr>
        <w:t>і</w:t>
      </w:r>
      <w:r w:rsidRPr="007B73B8">
        <w:rPr>
          <w:rFonts w:ascii="Arial" w:hAnsi="Arial" w:cs="Arial"/>
          <w:sz w:val="28"/>
          <w:szCs w:val="28"/>
        </w:rPr>
        <w:t>ң бенефициарлық меншік иелерін анықтау жөніндегі шаралар</w:t>
      </w:r>
      <w:r w:rsidR="000B5CAA">
        <w:rPr>
          <w:rFonts w:ascii="Arial" w:hAnsi="Arial" w:cs="Arial"/>
          <w:sz w:val="28"/>
          <w:szCs w:val="28"/>
          <w:lang w:val="kk-KZ"/>
        </w:rPr>
        <w:t>ды</w:t>
      </w:r>
      <w:r w:rsidRPr="007B73B8">
        <w:rPr>
          <w:rFonts w:ascii="Arial" w:hAnsi="Arial" w:cs="Arial"/>
          <w:sz w:val="28"/>
          <w:szCs w:val="28"/>
        </w:rPr>
        <w:t xml:space="preserve">ң деңгейі басқа </w:t>
      </w:r>
      <w:r w:rsidR="000B5CAA">
        <w:rPr>
          <w:rFonts w:ascii="Arial" w:hAnsi="Arial" w:cs="Arial"/>
          <w:sz w:val="28"/>
          <w:szCs w:val="28"/>
          <w:lang w:val="kk-KZ"/>
        </w:rPr>
        <w:t>БЕҚББ</w:t>
      </w:r>
      <w:r w:rsidRPr="007B73B8">
        <w:rPr>
          <w:rFonts w:ascii="Arial" w:hAnsi="Arial" w:cs="Arial"/>
          <w:sz w:val="28"/>
          <w:szCs w:val="28"/>
        </w:rPr>
        <w:t>-мен салыстырғанда жылжымайтын мүлік саласында жеткіліксіз деген қорытындыға келді.</w:t>
      </w:r>
    </w:p>
    <w:p w14:paraId="7DF6AD92" w14:textId="4B42981B" w:rsidR="00F71519" w:rsidRPr="007B73B8" w:rsidRDefault="00454A4B" w:rsidP="00894A59">
      <w:pPr>
        <w:spacing w:after="0" w:line="240" w:lineRule="auto"/>
        <w:ind w:firstLine="720"/>
        <w:jc w:val="both"/>
        <w:rPr>
          <w:rFonts w:ascii="Arial" w:hAnsi="Arial" w:cs="Arial"/>
          <w:sz w:val="28"/>
          <w:szCs w:val="28"/>
        </w:rPr>
      </w:pPr>
      <w:r w:rsidRPr="007B73B8">
        <w:rPr>
          <w:rFonts w:ascii="Arial" w:hAnsi="Arial" w:cs="Arial"/>
          <w:sz w:val="28"/>
          <w:szCs w:val="28"/>
        </w:rPr>
        <w:t>6</w:t>
      </w:r>
      <w:r w:rsidR="00F71519" w:rsidRPr="007B73B8">
        <w:rPr>
          <w:rFonts w:ascii="Arial" w:hAnsi="Arial" w:cs="Arial"/>
          <w:sz w:val="28"/>
          <w:szCs w:val="28"/>
        </w:rPr>
        <w:t>.1.2. Жылжымайтын мүлік нарығының ашықтығының жаһандық индексіне сәйкес Қазақстанға мүмкін болатын 5</w:t>
      </w:r>
      <w:r w:rsidR="000B5CAA">
        <w:rPr>
          <w:rFonts w:ascii="Arial" w:hAnsi="Arial" w:cs="Arial"/>
          <w:sz w:val="28"/>
          <w:szCs w:val="28"/>
          <w:lang w:val="kk-KZ"/>
        </w:rPr>
        <w:t>-тен</w:t>
      </w:r>
      <w:r w:rsidR="00F71519" w:rsidRPr="007B73B8">
        <w:rPr>
          <w:rFonts w:ascii="Arial" w:hAnsi="Arial" w:cs="Arial"/>
          <w:sz w:val="28"/>
          <w:szCs w:val="28"/>
        </w:rPr>
        <w:t xml:space="preserve"> </w:t>
      </w:r>
      <w:r w:rsidR="000B5CAA">
        <w:rPr>
          <w:rFonts w:ascii="Arial" w:hAnsi="Arial" w:cs="Arial"/>
          <w:sz w:val="28"/>
          <w:szCs w:val="28"/>
          <w:lang w:val="kk-KZ"/>
        </w:rPr>
        <w:t>ашықтықтың</w:t>
      </w:r>
      <w:r w:rsidR="000B5CAA" w:rsidRPr="007B73B8">
        <w:rPr>
          <w:rFonts w:ascii="Arial" w:hAnsi="Arial" w:cs="Arial"/>
          <w:sz w:val="28"/>
          <w:szCs w:val="28"/>
        </w:rPr>
        <w:t xml:space="preserve"> </w:t>
      </w:r>
      <w:r w:rsidR="00F71519" w:rsidRPr="007B73B8">
        <w:rPr>
          <w:rFonts w:ascii="Arial" w:hAnsi="Arial" w:cs="Arial"/>
          <w:sz w:val="28"/>
          <w:szCs w:val="28"/>
        </w:rPr>
        <w:t xml:space="preserve">төмен деңгейі </w:t>
      </w:r>
      <w:r w:rsidR="00F71519" w:rsidRPr="007B73B8">
        <w:rPr>
          <w:rFonts w:ascii="Arial" w:hAnsi="Arial" w:cs="Arial"/>
          <w:sz w:val="24"/>
          <w:szCs w:val="24"/>
        </w:rPr>
        <w:t xml:space="preserve">(жоғары </w:t>
      </w:r>
      <w:r w:rsidR="000B5CAA">
        <w:rPr>
          <w:rFonts w:ascii="Arial" w:hAnsi="Arial" w:cs="Arial"/>
          <w:sz w:val="24"/>
          <w:szCs w:val="24"/>
          <w:lang w:val="kk-KZ"/>
        </w:rPr>
        <w:t>ашықтық</w:t>
      </w:r>
      <w:r w:rsidR="00F71519" w:rsidRPr="007B73B8">
        <w:rPr>
          <w:rFonts w:ascii="Arial" w:hAnsi="Arial" w:cs="Arial"/>
          <w:sz w:val="24"/>
          <w:szCs w:val="24"/>
        </w:rPr>
        <w:t xml:space="preserve">, </w:t>
      </w:r>
      <w:r w:rsidR="000B5CAA">
        <w:rPr>
          <w:rFonts w:ascii="Arial" w:hAnsi="Arial" w:cs="Arial"/>
          <w:sz w:val="24"/>
          <w:szCs w:val="24"/>
          <w:lang w:val="kk-KZ"/>
        </w:rPr>
        <w:t>ашық</w:t>
      </w:r>
      <w:r w:rsidR="00F71519" w:rsidRPr="007B73B8">
        <w:rPr>
          <w:rFonts w:ascii="Arial" w:hAnsi="Arial" w:cs="Arial"/>
          <w:sz w:val="24"/>
          <w:szCs w:val="24"/>
        </w:rPr>
        <w:t xml:space="preserve"> нарық, </w:t>
      </w:r>
      <w:r w:rsidR="000B5CAA">
        <w:rPr>
          <w:rFonts w:ascii="Arial" w:hAnsi="Arial" w:cs="Arial"/>
          <w:sz w:val="24"/>
          <w:szCs w:val="24"/>
          <w:lang w:val="kk-KZ"/>
        </w:rPr>
        <w:t>жартылай ашық</w:t>
      </w:r>
      <w:r w:rsidR="00F71519" w:rsidRPr="007B73B8">
        <w:rPr>
          <w:rFonts w:ascii="Arial" w:hAnsi="Arial" w:cs="Arial"/>
          <w:sz w:val="24"/>
          <w:szCs w:val="24"/>
        </w:rPr>
        <w:t xml:space="preserve"> нарық, төмен </w:t>
      </w:r>
      <w:r w:rsidR="000B5CAA">
        <w:rPr>
          <w:rFonts w:ascii="Arial" w:hAnsi="Arial" w:cs="Arial"/>
          <w:sz w:val="24"/>
          <w:szCs w:val="24"/>
          <w:lang w:val="kk-KZ"/>
        </w:rPr>
        <w:t>ашық</w:t>
      </w:r>
      <w:r w:rsidR="00F71519" w:rsidRPr="007B73B8">
        <w:rPr>
          <w:rFonts w:ascii="Arial" w:hAnsi="Arial" w:cs="Arial"/>
          <w:sz w:val="24"/>
          <w:szCs w:val="24"/>
        </w:rPr>
        <w:t xml:space="preserve"> және </w:t>
      </w:r>
      <w:r w:rsidR="000B5CAA">
        <w:rPr>
          <w:rFonts w:ascii="Arial" w:hAnsi="Arial" w:cs="Arial"/>
          <w:sz w:val="24"/>
          <w:szCs w:val="24"/>
          <w:lang w:val="kk-KZ"/>
        </w:rPr>
        <w:t>жартылай төмен ашық нарық</w:t>
      </w:r>
      <w:r w:rsidR="00F71519" w:rsidRPr="007B73B8">
        <w:rPr>
          <w:rFonts w:ascii="Arial" w:hAnsi="Arial" w:cs="Arial"/>
          <w:sz w:val="24"/>
          <w:szCs w:val="24"/>
        </w:rPr>
        <w:t>)</w:t>
      </w:r>
      <w:r w:rsidR="00F71519" w:rsidRPr="007B73B8">
        <w:rPr>
          <w:rFonts w:ascii="Arial" w:hAnsi="Arial" w:cs="Arial"/>
          <w:sz w:val="28"/>
          <w:szCs w:val="28"/>
        </w:rPr>
        <w:t xml:space="preserve"> 2020 жылы </w:t>
      </w:r>
      <w:r w:rsidR="00F71519" w:rsidRPr="007B73B8">
        <w:rPr>
          <w:rFonts w:ascii="Arial" w:hAnsi="Arial" w:cs="Arial"/>
          <w:sz w:val="24"/>
          <w:szCs w:val="24"/>
        </w:rPr>
        <w:t>(99-дан 79 орын)</w:t>
      </w:r>
      <w:r w:rsidR="00F71519" w:rsidRPr="007B73B8">
        <w:rPr>
          <w:rFonts w:ascii="Arial" w:hAnsi="Arial" w:cs="Arial"/>
          <w:sz w:val="28"/>
          <w:szCs w:val="28"/>
        </w:rPr>
        <w:t xml:space="preserve"> және 2022 жылдары </w:t>
      </w:r>
      <w:r w:rsidR="00F71519" w:rsidRPr="007B73B8">
        <w:rPr>
          <w:rFonts w:ascii="Arial" w:hAnsi="Arial" w:cs="Arial"/>
          <w:sz w:val="24"/>
          <w:szCs w:val="24"/>
        </w:rPr>
        <w:t>(94-тен 74 орын</w:t>
      </w:r>
      <w:proofErr w:type="gramStart"/>
      <w:r w:rsidR="00F71519" w:rsidRPr="007B73B8">
        <w:rPr>
          <w:rFonts w:ascii="Arial" w:hAnsi="Arial" w:cs="Arial"/>
          <w:sz w:val="24"/>
          <w:szCs w:val="24"/>
        </w:rPr>
        <w:t xml:space="preserve">) </w:t>
      </w:r>
      <w:r w:rsidR="00F71519" w:rsidRPr="007B73B8">
        <w:rPr>
          <w:rStyle w:val="afa"/>
          <w:rFonts w:ascii="Arial" w:hAnsi="Arial" w:cs="Arial"/>
          <w:sz w:val="24"/>
          <w:szCs w:val="24"/>
        </w:rPr>
        <w:footnoteReference w:id="17"/>
      </w:r>
      <w:r w:rsidR="00F71519" w:rsidRPr="007B73B8">
        <w:rPr>
          <w:rFonts w:ascii="Arial" w:hAnsi="Arial" w:cs="Arial"/>
          <w:sz w:val="28"/>
          <w:szCs w:val="28"/>
        </w:rPr>
        <w:t>.</w:t>
      </w:r>
      <w:proofErr w:type="gramEnd"/>
      <w:r w:rsidR="00F71519" w:rsidRPr="007B73B8">
        <w:rPr>
          <w:rFonts w:ascii="Arial" w:hAnsi="Arial" w:cs="Arial"/>
          <w:sz w:val="28"/>
          <w:szCs w:val="28"/>
        </w:rPr>
        <w:t xml:space="preserve"> 2023 және 2024 жылдары бұл көрсеткіш Қазақстанды қамтыған жоқ.</w:t>
      </w:r>
    </w:p>
    <w:p w14:paraId="51A1914A" w14:textId="6ED4D7A7" w:rsidR="00F71519" w:rsidRPr="007B73B8" w:rsidRDefault="007A4DCF" w:rsidP="00894A59">
      <w:pPr>
        <w:spacing w:after="0" w:line="240" w:lineRule="auto"/>
        <w:ind w:firstLine="720"/>
        <w:jc w:val="both"/>
        <w:rPr>
          <w:rFonts w:ascii="Arial" w:hAnsi="Arial" w:cs="Arial"/>
          <w:sz w:val="28"/>
          <w:szCs w:val="28"/>
        </w:rPr>
      </w:pPr>
      <w:r w:rsidRPr="007B73B8">
        <w:rPr>
          <w:rFonts w:ascii="Arial" w:hAnsi="Arial" w:cs="Arial"/>
          <w:sz w:val="28"/>
          <w:szCs w:val="28"/>
        </w:rPr>
        <w:lastRenderedPageBreak/>
        <w:t>Мұндай рейтингке кіретін елдер</w:t>
      </w:r>
      <w:r w:rsidR="000B5CAA">
        <w:rPr>
          <w:rFonts w:ascii="Arial" w:hAnsi="Arial" w:cs="Arial"/>
          <w:sz w:val="28"/>
          <w:szCs w:val="28"/>
          <w:lang w:val="kk-KZ"/>
        </w:rPr>
        <w:t xml:space="preserve">, бенефициарлық иеленушілер туралы жазбалардың жұртшылыққа қолжетімділігі өлшемшарттарын және бенефициарлық меншік иелері туралы ақпаратты ашу туралы заңнаманы орындауды қоса </w:t>
      </w:r>
      <w:proofErr w:type="gramStart"/>
      <w:r w:rsidR="000B5CAA">
        <w:rPr>
          <w:rFonts w:ascii="Arial" w:hAnsi="Arial" w:cs="Arial"/>
          <w:sz w:val="28"/>
          <w:szCs w:val="28"/>
          <w:lang w:val="kk-KZ"/>
        </w:rPr>
        <w:t xml:space="preserve">алғанда </w:t>
      </w:r>
      <w:r w:rsidRPr="007B73B8">
        <w:rPr>
          <w:rFonts w:ascii="Arial" w:hAnsi="Arial" w:cs="Arial"/>
          <w:sz w:val="28"/>
          <w:szCs w:val="28"/>
        </w:rPr>
        <w:t xml:space="preserve"> 14</w:t>
      </w:r>
      <w:proofErr w:type="gramEnd"/>
      <w:r w:rsidRPr="007B73B8">
        <w:rPr>
          <w:rFonts w:ascii="Arial" w:hAnsi="Arial" w:cs="Arial"/>
          <w:sz w:val="28"/>
          <w:szCs w:val="28"/>
        </w:rPr>
        <w:t xml:space="preserve"> </w:t>
      </w:r>
      <w:r w:rsidR="000B5CAA">
        <w:rPr>
          <w:rFonts w:ascii="Arial" w:hAnsi="Arial" w:cs="Arial"/>
          <w:sz w:val="28"/>
          <w:szCs w:val="28"/>
          <w:lang w:val="kk-KZ"/>
        </w:rPr>
        <w:t xml:space="preserve">тақырып </w:t>
      </w:r>
      <w:r w:rsidR="000B5CAA" w:rsidRPr="007B73B8">
        <w:rPr>
          <w:rFonts w:ascii="Arial" w:hAnsi="Arial" w:cs="Arial"/>
          <w:sz w:val="24"/>
          <w:szCs w:val="24"/>
        </w:rPr>
        <w:t>(нарықтың іргелі көрсеткіштері, құқықтық орта, орнықты даму және басқалар)</w:t>
      </w:r>
      <w:r w:rsidR="000B5CAA" w:rsidRPr="007B73B8">
        <w:rPr>
          <w:rFonts w:ascii="Arial" w:hAnsi="Arial" w:cs="Arial"/>
          <w:sz w:val="28"/>
          <w:szCs w:val="28"/>
        </w:rPr>
        <w:t xml:space="preserve"> </w:t>
      </w:r>
      <w:r w:rsidR="000B5CAA">
        <w:rPr>
          <w:rFonts w:ascii="Arial" w:hAnsi="Arial" w:cs="Arial"/>
          <w:sz w:val="28"/>
          <w:szCs w:val="28"/>
          <w:lang w:val="kk-KZ"/>
        </w:rPr>
        <w:t>шеңберінде</w:t>
      </w:r>
      <w:r w:rsidR="000B5CAA" w:rsidRPr="007B73B8">
        <w:rPr>
          <w:rFonts w:ascii="Arial" w:hAnsi="Arial" w:cs="Arial"/>
          <w:sz w:val="28"/>
          <w:szCs w:val="28"/>
        </w:rPr>
        <w:t xml:space="preserve"> </w:t>
      </w:r>
      <w:r w:rsidRPr="007B73B8">
        <w:rPr>
          <w:rFonts w:ascii="Arial" w:hAnsi="Arial" w:cs="Arial"/>
          <w:sz w:val="28"/>
          <w:szCs w:val="28"/>
        </w:rPr>
        <w:t xml:space="preserve">256 </w:t>
      </w:r>
      <w:r w:rsidR="000B5CAA">
        <w:rPr>
          <w:rFonts w:ascii="Arial" w:hAnsi="Arial" w:cs="Arial"/>
          <w:sz w:val="28"/>
          <w:szCs w:val="28"/>
          <w:lang w:val="kk-KZ"/>
        </w:rPr>
        <w:t>өлшемшарт</w:t>
      </w:r>
      <w:r w:rsidR="000B5CAA" w:rsidRPr="007B73B8">
        <w:rPr>
          <w:rFonts w:ascii="Arial" w:hAnsi="Arial" w:cs="Arial"/>
          <w:sz w:val="28"/>
          <w:szCs w:val="28"/>
        </w:rPr>
        <w:t xml:space="preserve"> </w:t>
      </w:r>
      <w:r w:rsidRPr="007B73B8">
        <w:rPr>
          <w:rFonts w:ascii="Arial" w:hAnsi="Arial" w:cs="Arial"/>
          <w:sz w:val="28"/>
          <w:szCs w:val="28"/>
        </w:rPr>
        <w:t xml:space="preserve">бойынша бағаланады </w:t>
      </w:r>
      <w:r w:rsidR="00B741E6" w:rsidRPr="007B73B8">
        <w:rPr>
          <w:rFonts w:ascii="Arial" w:hAnsi="Arial" w:cs="Arial"/>
          <w:sz w:val="28"/>
          <w:szCs w:val="28"/>
        </w:rPr>
        <w:t>.</w:t>
      </w:r>
    </w:p>
    <w:p w14:paraId="50451796" w14:textId="0F0A9592" w:rsidR="00B741E6" w:rsidRPr="007B73B8" w:rsidRDefault="00B741E6" w:rsidP="00894A59">
      <w:pPr>
        <w:spacing w:after="0" w:line="240" w:lineRule="auto"/>
        <w:ind w:firstLine="720"/>
        <w:jc w:val="both"/>
        <w:rPr>
          <w:rFonts w:ascii="Arial" w:hAnsi="Arial" w:cs="Arial"/>
          <w:sz w:val="28"/>
          <w:szCs w:val="28"/>
        </w:rPr>
      </w:pPr>
      <w:r w:rsidRPr="007B73B8">
        <w:rPr>
          <w:rFonts w:ascii="Arial" w:hAnsi="Arial" w:cs="Arial"/>
          <w:sz w:val="28"/>
          <w:szCs w:val="28"/>
        </w:rPr>
        <w:t xml:space="preserve">Бір қызығы, 2024 жылғы жылжымайтын мүлік нарығының ашықтығының жаһандық индексінің есебінде </w:t>
      </w:r>
      <w:r w:rsidR="00744959">
        <w:rPr>
          <w:rFonts w:ascii="Arial" w:hAnsi="Arial" w:cs="Arial"/>
          <w:sz w:val="28"/>
          <w:szCs w:val="28"/>
          <w:lang w:val="kk-KZ"/>
        </w:rPr>
        <w:t>К</w:t>
      </w:r>
      <w:r w:rsidRPr="007B73B8">
        <w:rPr>
          <w:rFonts w:ascii="Arial" w:hAnsi="Arial" w:cs="Arial"/>
          <w:sz w:val="28"/>
          <w:szCs w:val="28"/>
        </w:rPr>
        <w:t xml:space="preserve">Ж/ТҚҚ және бенефициарлық меншік </w:t>
      </w:r>
      <w:r w:rsidR="00744959">
        <w:rPr>
          <w:rFonts w:ascii="Arial" w:hAnsi="Arial" w:cs="Arial"/>
          <w:sz w:val="24"/>
          <w:szCs w:val="24"/>
        </w:rPr>
        <w:t>(бұдан әрі - Б</w:t>
      </w:r>
      <w:r w:rsidR="00744959">
        <w:rPr>
          <w:rFonts w:ascii="Arial" w:hAnsi="Arial" w:cs="Arial"/>
          <w:sz w:val="24"/>
          <w:szCs w:val="24"/>
          <w:lang w:val="kk-KZ"/>
        </w:rPr>
        <w:t>М</w:t>
      </w:r>
      <w:r w:rsidR="00744959" w:rsidRPr="007B73B8">
        <w:rPr>
          <w:rFonts w:ascii="Arial" w:hAnsi="Arial" w:cs="Arial"/>
          <w:sz w:val="24"/>
          <w:szCs w:val="24"/>
        </w:rPr>
        <w:t>)</w:t>
      </w:r>
      <w:r w:rsidR="00744959">
        <w:rPr>
          <w:rFonts w:ascii="Arial" w:hAnsi="Arial" w:cs="Arial"/>
          <w:sz w:val="24"/>
          <w:szCs w:val="24"/>
          <w:lang w:val="kk-KZ"/>
        </w:rPr>
        <w:t xml:space="preserve"> </w:t>
      </w:r>
      <w:r w:rsidRPr="007B73B8">
        <w:rPr>
          <w:rFonts w:ascii="Arial" w:hAnsi="Arial" w:cs="Arial"/>
          <w:sz w:val="28"/>
          <w:szCs w:val="28"/>
        </w:rPr>
        <w:t xml:space="preserve">мәселелері </w:t>
      </w:r>
      <w:r w:rsidR="00744959" w:rsidRPr="007B73B8">
        <w:rPr>
          <w:rFonts w:ascii="Arial" w:hAnsi="Arial" w:cs="Arial"/>
          <w:sz w:val="28"/>
          <w:szCs w:val="28"/>
        </w:rPr>
        <w:t xml:space="preserve">жылжымайтын мүлік секторында бірінші кезектегі </w:t>
      </w:r>
      <w:r w:rsidR="00744959">
        <w:rPr>
          <w:rFonts w:ascii="Arial" w:hAnsi="Arial" w:cs="Arial"/>
          <w:sz w:val="28"/>
          <w:szCs w:val="28"/>
          <w:lang w:val="kk-KZ"/>
        </w:rPr>
        <w:t xml:space="preserve">мағнынаға ие болады деп </w:t>
      </w:r>
      <w:r w:rsidRPr="007B73B8">
        <w:rPr>
          <w:rFonts w:ascii="Arial" w:hAnsi="Arial" w:cs="Arial"/>
          <w:sz w:val="28"/>
          <w:szCs w:val="28"/>
        </w:rPr>
        <w:t>атап өтілген</w:t>
      </w:r>
      <w:r w:rsidRPr="007B73B8">
        <w:rPr>
          <w:rStyle w:val="afa"/>
          <w:rFonts w:ascii="Arial" w:hAnsi="Arial" w:cs="Arial"/>
          <w:sz w:val="28"/>
          <w:szCs w:val="28"/>
        </w:rPr>
        <w:footnoteReference w:id="18"/>
      </w:r>
      <w:r w:rsidRPr="007B73B8">
        <w:rPr>
          <w:rFonts w:ascii="Arial" w:hAnsi="Arial" w:cs="Arial"/>
          <w:sz w:val="28"/>
          <w:szCs w:val="28"/>
        </w:rPr>
        <w:t>.</w:t>
      </w:r>
    </w:p>
    <w:p w14:paraId="0AACF475" w14:textId="53C797C8" w:rsidR="00B741E6" w:rsidRPr="007B73B8" w:rsidRDefault="00B741E6" w:rsidP="00894A59">
      <w:pPr>
        <w:spacing w:after="0" w:line="240" w:lineRule="auto"/>
        <w:ind w:firstLine="720"/>
        <w:jc w:val="both"/>
        <w:rPr>
          <w:rFonts w:ascii="Arial" w:hAnsi="Arial" w:cs="Arial"/>
          <w:sz w:val="28"/>
          <w:szCs w:val="28"/>
        </w:rPr>
      </w:pPr>
      <w:r w:rsidRPr="007B73B8">
        <w:rPr>
          <w:rFonts w:ascii="Arial" w:hAnsi="Arial" w:cs="Arial"/>
          <w:sz w:val="28"/>
          <w:szCs w:val="28"/>
        </w:rPr>
        <w:t xml:space="preserve">Атап айтқанда, соңғы жылдары Үндістан, Индонезия, БАӘ және </w:t>
      </w:r>
      <w:r w:rsidR="00744959">
        <w:rPr>
          <w:rFonts w:ascii="Arial" w:hAnsi="Arial" w:cs="Arial"/>
          <w:sz w:val="28"/>
          <w:szCs w:val="28"/>
          <w:lang w:val="kk-KZ"/>
        </w:rPr>
        <w:t>АҚШ-ты</w:t>
      </w:r>
      <w:r w:rsidRPr="007B73B8">
        <w:rPr>
          <w:rFonts w:ascii="Arial" w:hAnsi="Arial" w:cs="Arial"/>
          <w:sz w:val="28"/>
          <w:szCs w:val="28"/>
        </w:rPr>
        <w:t xml:space="preserve"> қоса алғанда, бірқатар елдер </w:t>
      </w:r>
      <w:r w:rsidR="00744959">
        <w:rPr>
          <w:rFonts w:ascii="Arial" w:hAnsi="Arial" w:cs="Arial"/>
          <w:sz w:val="28"/>
          <w:szCs w:val="28"/>
          <w:lang w:val="kk-KZ"/>
        </w:rPr>
        <w:t>К</w:t>
      </w:r>
      <w:r w:rsidRPr="007B73B8">
        <w:rPr>
          <w:rFonts w:ascii="Arial" w:hAnsi="Arial" w:cs="Arial"/>
          <w:sz w:val="28"/>
          <w:szCs w:val="28"/>
        </w:rPr>
        <w:t xml:space="preserve">Ж/ТҚҚ және </w:t>
      </w:r>
      <w:r w:rsidR="00744959">
        <w:rPr>
          <w:rFonts w:ascii="Arial" w:hAnsi="Arial" w:cs="Arial"/>
          <w:sz w:val="28"/>
          <w:szCs w:val="28"/>
          <w:lang w:val="kk-KZ"/>
        </w:rPr>
        <w:t>БМ</w:t>
      </w:r>
      <w:r w:rsidRPr="007B73B8">
        <w:rPr>
          <w:rFonts w:ascii="Arial" w:hAnsi="Arial" w:cs="Arial"/>
          <w:sz w:val="28"/>
          <w:szCs w:val="28"/>
        </w:rPr>
        <w:t xml:space="preserve"> </w:t>
      </w:r>
      <w:r w:rsidR="00744959">
        <w:rPr>
          <w:rFonts w:ascii="Arial" w:hAnsi="Arial" w:cs="Arial"/>
          <w:sz w:val="28"/>
          <w:szCs w:val="28"/>
          <w:lang w:val="kk-KZ"/>
        </w:rPr>
        <w:t>қағидаларына</w:t>
      </w:r>
      <w:r w:rsidRPr="007B73B8">
        <w:rPr>
          <w:rFonts w:ascii="Arial" w:hAnsi="Arial" w:cs="Arial"/>
          <w:sz w:val="28"/>
          <w:szCs w:val="28"/>
        </w:rPr>
        <w:t xml:space="preserve"> өзгерістер енгізді. АҚШ-та бенефициарлық меншік туралы есеп берудің жаңа </w:t>
      </w:r>
      <w:r w:rsidR="00744959">
        <w:rPr>
          <w:rFonts w:ascii="Arial" w:hAnsi="Arial" w:cs="Arial"/>
          <w:sz w:val="28"/>
          <w:szCs w:val="28"/>
          <w:lang w:val="kk-KZ"/>
        </w:rPr>
        <w:t>қағидалары</w:t>
      </w:r>
      <w:r w:rsidR="00744959" w:rsidRPr="007B73B8">
        <w:rPr>
          <w:rFonts w:ascii="Arial" w:hAnsi="Arial" w:cs="Arial"/>
          <w:sz w:val="28"/>
          <w:szCs w:val="28"/>
        </w:rPr>
        <w:t xml:space="preserve"> </w:t>
      </w:r>
      <w:r w:rsidRPr="007B73B8">
        <w:rPr>
          <w:rFonts w:ascii="Arial" w:hAnsi="Arial" w:cs="Arial"/>
          <w:sz w:val="28"/>
          <w:szCs w:val="28"/>
        </w:rPr>
        <w:t xml:space="preserve">2024 жылы күшіне енді. Сондай-ақ </w:t>
      </w:r>
      <w:r w:rsidR="00744959">
        <w:rPr>
          <w:rFonts w:ascii="Arial" w:hAnsi="Arial" w:cs="Arial"/>
          <w:sz w:val="28"/>
          <w:szCs w:val="28"/>
        </w:rPr>
        <w:t>риэлторлар</w:t>
      </w:r>
      <w:r w:rsidR="00744959">
        <w:rPr>
          <w:rFonts w:ascii="Arial" w:hAnsi="Arial" w:cs="Arial"/>
          <w:sz w:val="28"/>
          <w:szCs w:val="28"/>
          <w:lang w:val="kk-KZ"/>
        </w:rPr>
        <w:t xml:space="preserve"> үшін</w:t>
      </w:r>
      <w:r w:rsidR="00744959" w:rsidRPr="007B73B8">
        <w:rPr>
          <w:rFonts w:ascii="Arial" w:hAnsi="Arial" w:cs="Arial"/>
          <w:sz w:val="28"/>
          <w:szCs w:val="28"/>
        </w:rPr>
        <w:t xml:space="preserve"> </w:t>
      </w:r>
      <w:r w:rsidR="00744959">
        <w:rPr>
          <w:rFonts w:ascii="Arial" w:hAnsi="Arial" w:cs="Arial"/>
          <w:sz w:val="28"/>
          <w:szCs w:val="28"/>
          <w:lang w:val="kk-KZ"/>
        </w:rPr>
        <w:t>қағидаларды</w:t>
      </w:r>
      <w:r w:rsidR="00744959" w:rsidRPr="007B73B8">
        <w:rPr>
          <w:rFonts w:ascii="Arial" w:hAnsi="Arial" w:cs="Arial"/>
          <w:sz w:val="28"/>
          <w:szCs w:val="28"/>
        </w:rPr>
        <w:t xml:space="preserve"> күшейту</w:t>
      </w:r>
      <w:r w:rsidR="00744959">
        <w:rPr>
          <w:rFonts w:ascii="Arial" w:hAnsi="Arial" w:cs="Arial"/>
          <w:sz w:val="28"/>
          <w:szCs w:val="28"/>
          <w:lang w:val="kk-KZ"/>
        </w:rPr>
        <w:t>ді,</w:t>
      </w:r>
      <w:r w:rsidR="00744959" w:rsidRPr="00744959">
        <w:rPr>
          <w:rFonts w:ascii="Arial" w:hAnsi="Arial" w:cs="Arial"/>
          <w:sz w:val="28"/>
          <w:szCs w:val="28"/>
        </w:rPr>
        <w:t xml:space="preserve"> </w:t>
      </w:r>
      <w:r w:rsidR="00744959" w:rsidRPr="007B73B8">
        <w:rPr>
          <w:rFonts w:ascii="Arial" w:hAnsi="Arial" w:cs="Arial"/>
          <w:sz w:val="28"/>
          <w:szCs w:val="28"/>
        </w:rPr>
        <w:t xml:space="preserve">сондай-ақ Сингапур, Швейцария, Канада, Австралия және </w:t>
      </w:r>
      <w:r w:rsidR="00744959">
        <w:rPr>
          <w:rFonts w:ascii="Arial" w:hAnsi="Arial" w:cs="Arial"/>
          <w:sz w:val="28"/>
          <w:szCs w:val="28"/>
          <w:lang w:val="kk-KZ"/>
        </w:rPr>
        <w:t xml:space="preserve">ақшаны жылыстатумен күрес жөніндегі алтыншы директива </w:t>
      </w:r>
      <w:r w:rsidR="00744959" w:rsidRPr="007B73B8">
        <w:rPr>
          <w:rFonts w:ascii="Arial" w:hAnsi="Arial" w:cs="Arial"/>
          <w:sz w:val="28"/>
          <w:szCs w:val="28"/>
        </w:rPr>
        <w:t xml:space="preserve">AML </w:t>
      </w:r>
      <w:r w:rsidR="00744959">
        <w:rPr>
          <w:rFonts w:ascii="Arial" w:hAnsi="Arial" w:cs="Arial"/>
          <w:sz w:val="28"/>
          <w:szCs w:val="28"/>
          <w:lang w:val="kk-KZ"/>
        </w:rPr>
        <w:t xml:space="preserve">бойынша жаңа органды құратын </w:t>
      </w:r>
      <w:r w:rsidR="00744959" w:rsidRPr="007B73B8">
        <w:rPr>
          <w:rFonts w:ascii="Arial" w:hAnsi="Arial" w:cs="Arial"/>
          <w:sz w:val="28"/>
          <w:szCs w:val="28"/>
        </w:rPr>
        <w:t>ЕО елдеріндегі өзгерістер</w:t>
      </w:r>
      <w:r w:rsidR="00744959">
        <w:rPr>
          <w:rFonts w:ascii="Arial" w:hAnsi="Arial" w:cs="Arial"/>
          <w:sz w:val="28"/>
          <w:szCs w:val="28"/>
          <w:lang w:val="kk-KZ"/>
        </w:rPr>
        <w:t>ді қоса алғанда</w:t>
      </w:r>
      <w:r w:rsidR="00744959" w:rsidRPr="007B73B8">
        <w:rPr>
          <w:rFonts w:ascii="Arial" w:hAnsi="Arial" w:cs="Arial"/>
          <w:sz w:val="28"/>
          <w:szCs w:val="28"/>
        </w:rPr>
        <w:t xml:space="preserve"> </w:t>
      </w:r>
      <w:r w:rsidRPr="007B73B8">
        <w:rPr>
          <w:rFonts w:ascii="Arial" w:hAnsi="Arial" w:cs="Arial"/>
          <w:sz w:val="28"/>
          <w:szCs w:val="28"/>
        </w:rPr>
        <w:t xml:space="preserve">қосымша </w:t>
      </w:r>
      <w:proofErr w:type="gramStart"/>
      <w:r w:rsidRPr="007B73B8">
        <w:rPr>
          <w:rFonts w:ascii="Arial" w:hAnsi="Arial" w:cs="Arial"/>
          <w:sz w:val="28"/>
          <w:szCs w:val="28"/>
        </w:rPr>
        <w:t>реформалар</w:t>
      </w:r>
      <w:r w:rsidR="00744959">
        <w:rPr>
          <w:rFonts w:ascii="Arial" w:hAnsi="Arial" w:cs="Arial"/>
          <w:sz w:val="28"/>
          <w:szCs w:val="28"/>
          <w:lang w:val="kk-KZ"/>
        </w:rPr>
        <w:t xml:space="preserve">, </w:t>
      </w:r>
      <w:r w:rsidRPr="007B73B8">
        <w:rPr>
          <w:rFonts w:ascii="Arial" w:hAnsi="Arial" w:cs="Arial"/>
          <w:sz w:val="28"/>
          <w:szCs w:val="28"/>
        </w:rPr>
        <w:t xml:space="preserve"> жоспарлануда</w:t>
      </w:r>
      <w:proofErr w:type="gramEnd"/>
      <w:r w:rsidRPr="007B73B8">
        <w:rPr>
          <w:rFonts w:ascii="Arial" w:hAnsi="Arial" w:cs="Arial"/>
          <w:sz w:val="28"/>
          <w:szCs w:val="28"/>
        </w:rPr>
        <w:t xml:space="preserve">, ал Еуропалық парламент </w:t>
      </w:r>
      <w:r w:rsidR="00744959" w:rsidRPr="007B73B8">
        <w:rPr>
          <w:rFonts w:ascii="Arial" w:hAnsi="Arial" w:cs="Arial"/>
          <w:sz w:val="28"/>
          <w:szCs w:val="28"/>
        </w:rPr>
        <w:t xml:space="preserve">ЕО-да жылжымайтын мүлікке иелік ететін барлық шетелдік компаниялардың </w:t>
      </w:r>
      <w:r w:rsidRPr="007B73B8">
        <w:rPr>
          <w:rFonts w:ascii="Arial" w:hAnsi="Arial" w:cs="Arial"/>
          <w:sz w:val="28"/>
          <w:szCs w:val="28"/>
        </w:rPr>
        <w:t>бенефициар</w:t>
      </w:r>
      <w:r w:rsidR="003B3B1E">
        <w:rPr>
          <w:rFonts w:ascii="Arial" w:hAnsi="Arial" w:cs="Arial"/>
          <w:sz w:val="28"/>
          <w:szCs w:val="28"/>
          <w:lang w:val="kk-KZ"/>
        </w:rPr>
        <w:t>лық</w:t>
      </w:r>
      <w:r w:rsidRPr="007B73B8">
        <w:rPr>
          <w:rFonts w:ascii="Arial" w:hAnsi="Arial" w:cs="Arial"/>
          <w:sz w:val="28"/>
          <w:szCs w:val="28"/>
        </w:rPr>
        <w:t xml:space="preserve"> </w:t>
      </w:r>
      <w:r w:rsidR="003B3B1E" w:rsidRPr="007B73B8">
        <w:rPr>
          <w:rFonts w:ascii="Arial" w:hAnsi="Arial" w:cs="Arial"/>
          <w:sz w:val="28"/>
          <w:szCs w:val="28"/>
        </w:rPr>
        <w:t xml:space="preserve">иелері </w:t>
      </w:r>
      <w:r w:rsidRPr="007B73B8">
        <w:rPr>
          <w:rFonts w:ascii="Arial" w:hAnsi="Arial" w:cs="Arial"/>
          <w:sz w:val="28"/>
          <w:szCs w:val="28"/>
        </w:rPr>
        <w:t>тізілімін енгізуді жоспарлап отыр.</w:t>
      </w:r>
    </w:p>
    <w:p w14:paraId="0A61312C" w14:textId="5ED7AA26" w:rsidR="00FD1BFC" w:rsidRPr="007B73B8" w:rsidRDefault="00454A4B" w:rsidP="00894A59">
      <w:pPr>
        <w:spacing w:after="0" w:line="240" w:lineRule="auto"/>
        <w:ind w:firstLine="720"/>
        <w:jc w:val="both"/>
        <w:rPr>
          <w:rFonts w:ascii="Arial" w:hAnsi="Arial" w:cs="Arial"/>
          <w:sz w:val="28"/>
          <w:szCs w:val="28"/>
        </w:rPr>
      </w:pPr>
      <w:r w:rsidRPr="007B73B8">
        <w:rPr>
          <w:rFonts w:ascii="Arial" w:hAnsi="Arial" w:cs="Arial"/>
          <w:sz w:val="28"/>
          <w:szCs w:val="28"/>
        </w:rPr>
        <w:t>6</w:t>
      </w:r>
      <w:r w:rsidR="00FD1BFC" w:rsidRPr="007B73B8">
        <w:rPr>
          <w:rFonts w:ascii="Arial" w:hAnsi="Arial" w:cs="Arial"/>
          <w:sz w:val="28"/>
          <w:szCs w:val="28"/>
        </w:rPr>
        <w:t>.1.</w:t>
      </w:r>
      <w:r w:rsidR="00F71519" w:rsidRPr="007B73B8">
        <w:rPr>
          <w:rFonts w:ascii="Arial" w:hAnsi="Arial" w:cs="Arial"/>
          <w:sz w:val="28"/>
          <w:szCs w:val="28"/>
        </w:rPr>
        <w:t>3</w:t>
      </w:r>
      <w:r w:rsidR="00FD1BFC" w:rsidRPr="007B73B8">
        <w:rPr>
          <w:rFonts w:ascii="Arial" w:hAnsi="Arial" w:cs="Arial"/>
          <w:sz w:val="28"/>
          <w:szCs w:val="28"/>
        </w:rPr>
        <w:t xml:space="preserve">. Қазақстанда жылжымайтын мүлік нарығында қаржы ресурстарының шоғырлануы өсуде. </w:t>
      </w:r>
    </w:p>
    <w:p w14:paraId="467424E2" w14:textId="6FD14873" w:rsidR="00FD1BFC" w:rsidRPr="007B73B8" w:rsidRDefault="00FD1BFC" w:rsidP="00894A59">
      <w:pPr>
        <w:spacing w:after="0" w:line="240" w:lineRule="auto"/>
        <w:ind w:firstLine="720"/>
        <w:jc w:val="both"/>
        <w:rPr>
          <w:rFonts w:ascii="Arial" w:hAnsi="Arial" w:cs="Arial"/>
          <w:sz w:val="28"/>
          <w:szCs w:val="28"/>
        </w:rPr>
      </w:pPr>
      <w:r w:rsidRPr="007B73B8">
        <w:rPr>
          <w:rFonts w:ascii="Arial" w:hAnsi="Arial" w:cs="Arial"/>
          <w:sz w:val="28"/>
          <w:szCs w:val="28"/>
        </w:rPr>
        <w:t>2023 жылы Қазақстанның тұрғын үй қорының жалпы ауданы 2022 жылмен салыстырғанда 3,4%-ға өсіп, 419,1 млн шаршы метрді құрады. Оның ішінде: жеке меншікте – 409,5 млн шаршы метр немесе 97,6%, ауылдық жерлерде – 9,5 млн шаршы метр немесе 2,4%</w:t>
      </w:r>
      <w:r w:rsidRPr="007B73B8">
        <w:rPr>
          <w:rStyle w:val="afa"/>
          <w:rFonts w:ascii="Arial" w:hAnsi="Arial" w:cs="Arial"/>
          <w:sz w:val="28"/>
          <w:szCs w:val="28"/>
        </w:rPr>
        <w:footnoteReference w:id="19"/>
      </w:r>
      <w:r w:rsidRPr="007B73B8">
        <w:rPr>
          <w:rFonts w:ascii="Arial" w:hAnsi="Arial" w:cs="Arial"/>
          <w:sz w:val="28"/>
          <w:szCs w:val="28"/>
        </w:rPr>
        <w:t>.</w:t>
      </w:r>
    </w:p>
    <w:p w14:paraId="70B7BEE7" w14:textId="1FEB143C" w:rsidR="00FD1BFC" w:rsidRPr="007B73B8" w:rsidRDefault="00FD1BFC" w:rsidP="00894A59">
      <w:pPr>
        <w:spacing w:after="0" w:line="240" w:lineRule="auto"/>
        <w:ind w:firstLine="720"/>
        <w:jc w:val="both"/>
        <w:rPr>
          <w:rFonts w:ascii="Arial" w:hAnsi="Arial" w:cs="Arial"/>
          <w:i/>
          <w:iCs/>
        </w:rPr>
      </w:pPr>
      <w:r w:rsidRPr="007B73B8">
        <w:rPr>
          <w:rFonts w:ascii="Arial" w:hAnsi="Arial" w:cs="Arial"/>
          <w:b/>
          <w:bCs/>
          <w:i/>
          <w:iCs/>
        </w:rPr>
        <w:t>Анықтама:</w:t>
      </w:r>
      <w:r w:rsidRPr="007B73B8">
        <w:rPr>
          <w:rFonts w:ascii="Arial" w:hAnsi="Arial" w:cs="Arial"/>
          <w:i/>
          <w:iCs/>
        </w:rPr>
        <w:t xml:space="preserve"> Қазақстанда барлығы 2 527 809 тұрғын үй бар, оның ішінде: жеке үйлер - 2 219 826 бірлік, ал көп</w:t>
      </w:r>
      <w:r w:rsidR="003B3B1E">
        <w:rPr>
          <w:rFonts w:ascii="Arial" w:hAnsi="Arial" w:cs="Arial"/>
          <w:i/>
          <w:iCs/>
          <w:lang w:val="kk-KZ"/>
        </w:rPr>
        <w:t xml:space="preserve"> </w:t>
      </w:r>
      <w:r w:rsidRPr="007B73B8">
        <w:rPr>
          <w:rFonts w:ascii="Arial" w:hAnsi="Arial" w:cs="Arial"/>
          <w:i/>
          <w:iCs/>
        </w:rPr>
        <w:t xml:space="preserve">пәтерлі үйлер - 5 891 573 бірлік. Тұрғын үй қорының </w:t>
      </w:r>
      <w:r w:rsidR="003B3B1E">
        <w:rPr>
          <w:rFonts w:ascii="Arial" w:hAnsi="Arial" w:cs="Arial"/>
          <w:i/>
          <w:iCs/>
          <w:lang w:val="kk-KZ"/>
        </w:rPr>
        <w:t>ауданы</w:t>
      </w:r>
      <w:r w:rsidR="003B3B1E" w:rsidRPr="007B73B8">
        <w:rPr>
          <w:rFonts w:ascii="Arial" w:hAnsi="Arial" w:cs="Arial"/>
          <w:i/>
          <w:iCs/>
        </w:rPr>
        <w:t xml:space="preserve"> </w:t>
      </w:r>
      <w:r w:rsidRPr="007B73B8">
        <w:rPr>
          <w:rFonts w:ascii="Arial" w:hAnsi="Arial" w:cs="Arial"/>
          <w:i/>
          <w:iCs/>
        </w:rPr>
        <w:t xml:space="preserve">бойынша Алматы (54,8 млн шаршы метр), Түркістан облысы (34,3 млн шаршы метр) және Астана (33,8 млн шаршы метр) көш бастап тұр. </w:t>
      </w:r>
    </w:p>
    <w:p w14:paraId="542384B9" w14:textId="77777777" w:rsidR="00FD1BFC" w:rsidRPr="007B73B8" w:rsidRDefault="00FD1BFC" w:rsidP="00894A59">
      <w:pPr>
        <w:spacing w:after="0" w:line="240" w:lineRule="auto"/>
        <w:ind w:firstLine="720"/>
        <w:jc w:val="both"/>
        <w:rPr>
          <w:rFonts w:ascii="Arial" w:hAnsi="Arial" w:cs="Arial"/>
          <w:sz w:val="28"/>
          <w:szCs w:val="28"/>
        </w:rPr>
      </w:pPr>
      <w:r w:rsidRPr="007B73B8">
        <w:rPr>
          <w:rFonts w:ascii="Arial" w:hAnsi="Arial" w:cs="Arial"/>
          <w:sz w:val="28"/>
          <w:szCs w:val="28"/>
        </w:rPr>
        <w:t>Тұрғын үй қорының ұлғаюы қайталама нарықтағы жылжымайтын мүлік бағасының өсуімен қатар жүреді.</w:t>
      </w:r>
    </w:p>
    <w:p w14:paraId="71A7A11E" w14:textId="710A648C" w:rsidR="00FD1BFC" w:rsidRPr="007B73B8" w:rsidRDefault="00FD1BFC" w:rsidP="00894A59">
      <w:pPr>
        <w:spacing w:after="0" w:line="240" w:lineRule="auto"/>
        <w:ind w:firstLine="720"/>
        <w:jc w:val="both"/>
        <w:rPr>
          <w:rFonts w:ascii="Arial" w:hAnsi="Arial" w:cs="Arial"/>
          <w:sz w:val="28"/>
          <w:szCs w:val="28"/>
        </w:rPr>
      </w:pPr>
      <w:r w:rsidRPr="007B73B8">
        <w:rPr>
          <w:rFonts w:ascii="Arial" w:hAnsi="Arial" w:cs="Arial"/>
          <w:sz w:val="28"/>
          <w:szCs w:val="28"/>
        </w:rPr>
        <w:t xml:space="preserve">Осылайша, </w:t>
      </w:r>
      <w:r w:rsidR="003B3B1E">
        <w:rPr>
          <w:rFonts w:ascii="Arial" w:hAnsi="Arial" w:cs="Arial"/>
          <w:sz w:val="28"/>
          <w:szCs w:val="28"/>
          <w:lang w:val="kk-KZ"/>
        </w:rPr>
        <w:t>«</w:t>
      </w:r>
      <w:r w:rsidRPr="007B73B8">
        <w:rPr>
          <w:rFonts w:ascii="Arial" w:hAnsi="Arial" w:cs="Arial"/>
          <w:sz w:val="28"/>
          <w:szCs w:val="28"/>
        </w:rPr>
        <w:t>krisha kz</w:t>
      </w:r>
      <w:r w:rsidR="003B3B1E">
        <w:rPr>
          <w:rFonts w:ascii="Arial" w:hAnsi="Arial" w:cs="Arial"/>
          <w:sz w:val="28"/>
          <w:szCs w:val="28"/>
          <w:lang w:val="kk-KZ"/>
        </w:rPr>
        <w:t>»</w:t>
      </w:r>
      <w:r w:rsidRPr="007B73B8">
        <w:rPr>
          <w:rFonts w:ascii="Arial" w:hAnsi="Arial" w:cs="Arial"/>
          <w:sz w:val="28"/>
          <w:szCs w:val="28"/>
        </w:rPr>
        <w:t xml:space="preserve"> платформасының сарапшылары 2021 жылдың қаңтарынан 2024 жылдың қаңтарына дейінгі ұсыныстың орташа бағасының динамикасын зерттеді. Қазақстан бойынша пәтерлердің орташа 40%-ға қымбаттауы </w:t>
      </w:r>
      <w:r w:rsidR="003B3B1E" w:rsidRPr="007B73B8">
        <w:rPr>
          <w:rFonts w:ascii="Arial" w:hAnsi="Arial" w:cs="Arial"/>
          <w:sz w:val="28"/>
          <w:szCs w:val="28"/>
        </w:rPr>
        <w:t xml:space="preserve">аймаққа байланысты </w:t>
      </w:r>
      <w:r w:rsidRPr="007B73B8">
        <w:rPr>
          <w:rFonts w:ascii="Arial" w:hAnsi="Arial" w:cs="Arial"/>
          <w:sz w:val="28"/>
          <w:szCs w:val="28"/>
        </w:rPr>
        <w:t>16,3%</w:t>
      </w:r>
      <w:r w:rsidR="003B3B1E">
        <w:rPr>
          <w:rFonts w:ascii="Arial" w:hAnsi="Arial" w:cs="Arial"/>
          <w:sz w:val="28"/>
          <w:szCs w:val="28"/>
          <w:lang w:val="kk-KZ"/>
        </w:rPr>
        <w:t xml:space="preserve">-дан </w:t>
      </w:r>
      <w:r w:rsidR="003B3B1E" w:rsidRPr="007B73B8">
        <w:rPr>
          <w:rFonts w:ascii="Arial" w:hAnsi="Arial" w:cs="Arial"/>
          <w:i/>
          <w:iCs/>
        </w:rPr>
        <w:t>(</w:t>
      </w:r>
      <w:proofErr w:type="gramStart"/>
      <w:r w:rsidR="003B3B1E" w:rsidRPr="007B73B8">
        <w:rPr>
          <w:rFonts w:ascii="Arial" w:hAnsi="Arial" w:cs="Arial"/>
          <w:i/>
          <w:iCs/>
        </w:rPr>
        <w:t>Көкшетау)</w:t>
      </w:r>
      <w:r w:rsidR="003B3B1E" w:rsidRPr="007B73B8">
        <w:rPr>
          <w:rFonts w:ascii="Arial" w:hAnsi="Arial" w:cs="Arial"/>
          <w:sz w:val="28"/>
          <w:szCs w:val="28"/>
        </w:rPr>
        <w:t xml:space="preserve"> </w:t>
      </w:r>
      <w:r w:rsidRPr="007B73B8">
        <w:rPr>
          <w:rFonts w:ascii="Arial" w:hAnsi="Arial" w:cs="Arial"/>
          <w:sz w:val="28"/>
          <w:szCs w:val="28"/>
        </w:rPr>
        <w:t xml:space="preserve"> </w:t>
      </w:r>
      <w:r w:rsidR="003B3B1E" w:rsidRPr="007B73B8">
        <w:rPr>
          <w:rFonts w:ascii="Arial" w:hAnsi="Arial" w:cs="Arial"/>
          <w:sz w:val="28"/>
          <w:szCs w:val="28"/>
        </w:rPr>
        <w:t>67</w:t>
      </w:r>
      <w:proofErr w:type="gramEnd"/>
      <w:r w:rsidR="003B3B1E">
        <w:rPr>
          <w:rFonts w:ascii="Arial" w:hAnsi="Arial" w:cs="Arial"/>
          <w:sz w:val="28"/>
          <w:szCs w:val="28"/>
          <w:lang w:val="kk-KZ"/>
        </w:rPr>
        <w:t>,</w:t>
      </w:r>
      <w:r w:rsidR="003B3B1E" w:rsidRPr="007B73B8">
        <w:rPr>
          <w:rFonts w:ascii="Arial" w:hAnsi="Arial" w:cs="Arial"/>
          <w:sz w:val="28"/>
          <w:szCs w:val="28"/>
        </w:rPr>
        <w:t>7%</w:t>
      </w:r>
      <w:r w:rsidR="003B3B1E">
        <w:rPr>
          <w:rFonts w:ascii="Arial" w:hAnsi="Arial" w:cs="Arial"/>
          <w:sz w:val="28"/>
          <w:szCs w:val="28"/>
          <w:lang w:val="kk-KZ"/>
        </w:rPr>
        <w:t xml:space="preserve">-ға </w:t>
      </w:r>
      <w:r w:rsidR="003B3B1E" w:rsidRPr="007B73B8">
        <w:rPr>
          <w:rFonts w:ascii="Arial" w:hAnsi="Arial" w:cs="Arial"/>
          <w:i/>
          <w:iCs/>
        </w:rPr>
        <w:t>(Ақтау)</w:t>
      </w:r>
      <w:r w:rsidR="003B3B1E" w:rsidRPr="007B73B8">
        <w:rPr>
          <w:rFonts w:ascii="Arial" w:hAnsi="Arial" w:cs="Arial"/>
          <w:sz w:val="28"/>
          <w:szCs w:val="28"/>
        </w:rPr>
        <w:t xml:space="preserve"> дейін </w:t>
      </w:r>
      <w:r w:rsidRPr="007B73B8">
        <w:rPr>
          <w:rFonts w:ascii="Arial" w:hAnsi="Arial" w:cs="Arial"/>
          <w:sz w:val="28"/>
          <w:szCs w:val="28"/>
        </w:rPr>
        <w:t>диапазонымен тіркелді</w:t>
      </w:r>
      <w:r w:rsidRPr="007B73B8">
        <w:rPr>
          <w:rStyle w:val="afa"/>
          <w:rFonts w:ascii="Arial" w:hAnsi="Arial" w:cs="Arial"/>
          <w:sz w:val="28"/>
          <w:szCs w:val="28"/>
        </w:rPr>
        <w:footnoteReference w:id="20"/>
      </w:r>
      <w:r w:rsidRPr="007B73B8">
        <w:rPr>
          <w:rFonts w:ascii="Arial" w:hAnsi="Arial" w:cs="Arial"/>
          <w:sz w:val="28"/>
          <w:szCs w:val="28"/>
        </w:rPr>
        <w:t xml:space="preserve">. </w:t>
      </w:r>
    </w:p>
    <w:p w14:paraId="46DCFC07" w14:textId="36C0556E" w:rsidR="00FD1BFC" w:rsidRPr="007B73B8" w:rsidRDefault="00FD1BFC" w:rsidP="00894A59">
      <w:pPr>
        <w:spacing w:after="0" w:line="240" w:lineRule="auto"/>
        <w:ind w:firstLine="720"/>
        <w:jc w:val="both"/>
        <w:rPr>
          <w:rFonts w:ascii="Arial" w:hAnsi="Arial" w:cs="Arial"/>
          <w:sz w:val="28"/>
          <w:szCs w:val="28"/>
        </w:rPr>
      </w:pPr>
      <w:r w:rsidRPr="007B73B8">
        <w:rPr>
          <w:rFonts w:ascii="Arial" w:hAnsi="Arial" w:cs="Arial"/>
          <w:sz w:val="28"/>
          <w:szCs w:val="28"/>
        </w:rPr>
        <w:t xml:space="preserve">Бір шаршы метрдің орташа бағасының көбейтіндісі </w:t>
      </w:r>
      <w:r w:rsidRPr="007B73B8">
        <w:rPr>
          <w:rFonts w:ascii="Arial" w:hAnsi="Arial" w:cs="Arial"/>
          <w:i/>
          <w:iCs/>
        </w:rPr>
        <w:t>(</w:t>
      </w:r>
      <w:r w:rsidR="009F597A" w:rsidRPr="007B73B8">
        <w:rPr>
          <w:rFonts w:ascii="Arial" w:hAnsi="Arial" w:cs="Arial"/>
          <w:i/>
          <w:spacing w:val="-8"/>
          <w:sz w:val="24"/>
        </w:rPr>
        <w:t xml:space="preserve">₸ </w:t>
      </w:r>
      <w:r w:rsidRPr="007B73B8">
        <w:rPr>
          <w:rFonts w:ascii="Arial" w:hAnsi="Arial" w:cs="Arial"/>
          <w:i/>
          <w:iCs/>
        </w:rPr>
        <w:t>360,448)</w:t>
      </w:r>
      <w:r w:rsidRPr="007B73B8">
        <w:rPr>
          <w:rFonts w:ascii="Arial" w:hAnsi="Arial" w:cs="Arial"/>
          <w:sz w:val="28"/>
          <w:szCs w:val="28"/>
        </w:rPr>
        <w:t xml:space="preserve"> </w:t>
      </w:r>
      <w:r w:rsidR="003B3B1E">
        <w:rPr>
          <w:rFonts w:ascii="Arial" w:hAnsi="Arial" w:cs="Arial"/>
          <w:sz w:val="28"/>
          <w:szCs w:val="28"/>
          <w:lang w:val="kk-KZ"/>
        </w:rPr>
        <w:t>және</w:t>
      </w:r>
      <w:r w:rsidR="003B3B1E" w:rsidRPr="007B73B8">
        <w:rPr>
          <w:rFonts w:ascii="Arial" w:hAnsi="Arial" w:cs="Arial"/>
          <w:sz w:val="28"/>
          <w:szCs w:val="28"/>
        </w:rPr>
        <w:t xml:space="preserve"> </w:t>
      </w:r>
      <w:r w:rsidRPr="007B73B8">
        <w:rPr>
          <w:rFonts w:ascii="Arial" w:hAnsi="Arial" w:cs="Arial"/>
          <w:sz w:val="28"/>
          <w:szCs w:val="28"/>
        </w:rPr>
        <w:t xml:space="preserve">тұрғын үй қорының ауданы жылжымайтын мүлік секторында ақшаның шоғырлануын болжауға мүмкіндік береді – шамамен </w:t>
      </w:r>
      <w:r w:rsidR="009F597A" w:rsidRPr="007B73B8">
        <w:rPr>
          <w:rFonts w:ascii="Arial" w:hAnsi="Arial" w:cs="Arial"/>
          <w:spacing w:val="-8"/>
          <w:sz w:val="28"/>
        </w:rPr>
        <w:t xml:space="preserve">₸ </w:t>
      </w:r>
      <w:r w:rsidRPr="007B73B8">
        <w:rPr>
          <w:rFonts w:ascii="Arial" w:hAnsi="Arial" w:cs="Arial"/>
          <w:sz w:val="28"/>
          <w:szCs w:val="28"/>
        </w:rPr>
        <w:t>151 трлн</w:t>
      </w:r>
      <w:r w:rsidR="001805FB" w:rsidRPr="007B73B8">
        <w:rPr>
          <w:rStyle w:val="afa"/>
          <w:rFonts w:ascii="Arial" w:hAnsi="Arial" w:cs="Arial"/>
          <w:sz w:val="28"/>
          <w:szCs w:val="28"/>
        </w:rPr>
        <w:footnoteReference w:id="21"/>
      </w:r>
      <w:r w:rsidRPr="007B73B8">
        <w:rPr>
          <w:rFonts w:ascii="Arial" w:hAnsi="Arial" w:cs="Arial"/>
          <w:sz w:val="28"/>
          <w:szCs w:val="28"/>
        </w:rPr>
        <w:t>.</w:t>
      </w:r>
    </w:p>
    <w:p w14:paraId="26BD6366" w14:textId="3A1AC4EE" w:rsidR="00FD1BFC" w:rsidRPr="007B73B8" w:rsidRDefault="00454A4B" w:rsidP="00894A59">
      <w:pPr>
        <w:spacing w:after="0" w:line="240" w:lineRule="auto"/>
        <w:ind w:firstLine="720"/>
        <w:jc w:val="both"/>
        <w:rPr>
          <w:rFonts w:ascii="Arial" w:hAnsi="Arial" w:cs="Arial"/>
          <w:sz w:val="28"/>
          <w:szCs w:val="28"/>
        </w:rPr>
      </w:pPr>
      <w:r w:rsidRPr="007B73B8">
        <w:rPr>
          <w:rFonts w:ascii="Arial" w:hAnsi="Arial" w:cs="Arial"/>
          <w:sz w:val="28"/>
          <w:szCs w:val="28"/>
        </w:rPr>
        <w:t>6</w:t>
      </w:r>
      <w:r w:rsidR="0088416E" w:rsidRPr="007B73B8">
        <w:rPr>
          <w:rFonts w:ascii="Arial" w:hAnsi="Arial" w:cs="Arial"/>
          <w:sz w:val="28"/>
          <w:szCs w:val="28"/>
        </w:rPr>
        <w:t>.1.4.</w:t>
      </w:r>
      <w:r w:rsidR="00986464" w:rsidRPr="007B73B8">
        <w:rPr>
          <w:rFonts w:ascii="Arial" w:hAnsi="Arial" w:cs="Arial"/>
          <w:sz w:val="28"/>
          <w:szCs w:val="28"/>
        </w:rPr>
        <w:t xml:space="preserve"> </w:t>
      </w:r>
      <w:r w:rsidR="00FD1BFC" w:rsidRPr="007B73B8">
        <w:rPr>
          <w:rFonts w:ascii="Arial" w:hAnsi="Arial" w:cs="Arial"/>
          <w:sz w:val="28"/>
          <w:szCs w:val="28"/>
        </w:rPr>
        <w:t xml:space="preserve">Жылжымайтын мүлік нарығы да сатып алу-сату мәмілелерінің жоғары қарқынымен сипатталады. </w:t>
      </w:r>
    </w:p>
    <w:p w14:paraId="4A9B0523" w14:textId="760B8DEF" w:rsidR="00FD1BFC" w:rsidRPr="007B73B8" w:rsidRDefault="00FD1BFC" w:rsidP="00894A59">
      <w:pPr>
        <w:spacing w:after="0" w:line="240" w:lineRule="auto"/>
        <w:ind w:firstLine="720"/>
        <w:jc w:val="both"/>
        <w:rPr>
          <w:rFonts w:ascii="Arial" w:hAnsi="Arial" w:cs="Arial"/>
          <w:sz w:val="28"/>
          <w:szCs w:val="28"/>
        </w:rPr>
      </w:pPr>
      <w:r w:rsidRPr="007B73B8">
        <w:rPr>
          <w:rFonts w:ascii="Arial" w:hAnsi="Arial" w:cs="Arial"/>
          <w:sz w:val="28"/>
          <w:szCs w:val="28"/>
        </w:rPr>
        <w:lastRenderedPageBreak/>
        <w:t>2024 жыл</w:t>
      </w:r>
      <w:r w:rsidR="003B3B1E">
        <w:rPr>
          <w:rFonts w:ascii="Arial" w:hAnsi="Arial" w:cs="Arial"/>
          <w:sz w:val="28"/>
          <w:szCs w:val="28"/>
          <w:lang w:val="kk-KZ"/>
        </w:rPr>
        <w:t>ғы</w:t>
      </w:r>
      <w:r w:rsidRPr="007B73B8">
        <w:rPr>
          <w:rFonts w:ascii="Arial" w:hAnsi="Arial" w:cs="Arial"/>
          <w:sz w:val="28"/>
          <w:szCs w:val="28"/>
        </w:rPr>
        <w:t xml:space="preserve"> 11 ай</w:t>
      </w:r>
      <w:r w:rsidR="003B3B1E">
        <w:rPr>
          <w:rFonts w:ascii="Arial" w:hAnsi="Arial" w:cs="Arial"/>
          <w:sz w:val="28"/>
          <w:szCs w:val="28"/>
          <w:lang w:val="kk-KZ"/>
        </w:rPr>
        <w:t>д</w:t>
      </w:r>
      <w:r w:rsidRPr="007B73B8">
        <w:rPr>
          <w:rFonts w:ascii="Arial" w:hAnsi="Arial" w:cs="Arial"/>
          <w:sz w:val="28"/>
          <w:szCs w:val="28"/>
        </w:rPr>
        <w:t xml:space="preserve">ың өзінде 382 936 сатып алу-сату мәмілелері жасалды. 2023 жылдың </w:t>
      </w:r>
      <w:r w:rsidR="003B3B1E">
        <w:rPr>
          <w:rFonts w:ascii="Arial" w:hAnsi="Arial" w:cs="Arial"/>
          <w:sz w:val="28"/>
          <w:szCs w:val="28"/>
          <w:lang w:val="kk-KZ"/>
        </w:rPr>
        <w:t>ұқсас</w:t>
      </w:r>
      <w:r w:rsidR="003B3B1E" w:rsidRPr="007B73B8">
        <w:rPr>
          <w:rFonts w:ascii="Arial" w:hAnsi="Arial" w:cs="Arial"/>
          <w:sz w:val="28"/>
          <w:szCs w:val="28"/>
        </w:rPr>
        <w:t xml:space="preserve"> </w:t>
      </w:r>
      <w:r w:rsidRPr="007B73B8">
        <w:rPr>
          <w:rFonts w:ascii="Arial" w:hAnsi="Arial" w:cs="Arial"/>
          <w:sz w:val="28"/>
          <w:szCs w:val="28"/>
        </w:rPr>
        <w:t xml:space="preserve">кезеңімен салыстырғанда өсім 15%-ды құрады </w:t>
      </w:r>
      <w:r w:rsidRPr="007B73B8">
        <w:rPr>
          <w:rFonts w:ascii="Arial" w:hAnsi="Arial" w:cs="Arial"/>
          <w:i/>
          <w:iCs/>
        </w:rPr>
        <w:t>(2023 жыл</w:t>
      </w:r>
      <w:r w:rsidR="003B3B1E">
        <w:rPr>
          <w:rFonts w:ascii="Arial" w:hAnsi="Arial" w:cs="Arial"/>
          <w:i/>
          <w:iCs/>
          <w:lang w:val="kk-KZ"/>
        </w:rPr>
        <w:t>ғы</w:t>
      </w:r>
      <w:r w:rsidRPr="007B73B8">
        <w:rPr>
          <w:rFonts w:ascii="Arial" w:hAnsi="Arial" w:cs="Arial"/>
          <w:i/>
          <w:iCs/>
        </w:rPr>
        <w:t xml:space="preserve"> 11 айда – 332</w:t>
      </w:r>
      <w:r w:rsidR="006B0217" w:rsidRPr="007B73B8">
        <w:rPr>
          <w:rFonts w:ascii="Arial" w:hAnsi="Arial" w:cs="Arial"/>
          <w:i/>
          <w:iCs/>
        </w:rPr>
        <w:t>,</w:t>
      </w:r>
      <w:r w:rsidRPr="007B73B8">
        <w:rPr>
          <w:rFonts w:ascii="Arial" w:hAnsi="Arial" w:cs="Arial"/>
          <w:i/>
          <w:iCs/>
        </w:rPr>
        <w:t>733 мәміле)</w:t>
      </w:r>
      <w:r w:rsidRPr="007B73B8">
        <w:rPr>
          <w:rStyle w:val="afa"/>
          <w:rFonts w:ascii="Arial" w:hAnsi="Arial" w:cs="Arial"/>
          <w:i/>
          <w:iCs/>
        </w:rPr>
        <w:footnoteReference w:id="22"/>
      </w:r>
      <w:r w:rsidRPr="007B73B8">
        <w:rPr>
          <w:rFonts w:ascii="Arial" w:hAnsi="Arial" w:cs="Arial"/>
          <w:sz w:val="28"/>
          <w:szCs w:val="28"/>
        </w:rPr>
        <w:t>.</w:t>
      </w:r>
    </w:p>
    <w:p w14:paraId="7940B226" w14:textId="4B226980" w:rsidR="00C24DD1" w:rsidRPr="007B73B8" w:rsidRDefault="00454A4B" w:rsidP="00894A59">
      <w:pPr>
        <w:spacing w:after="0" w:line="240" w:lineRule="auto"/>
        <w:ind w:firstLine="708"/>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6</w:t>
      </w:r>
      <w:r w:rsidR="00C24DD1" w:rsidRPr="007B73B8">
        <w:rPr>
          <w:rFonts w:ascii="Arial" w:eastAsia="Times New Roman" w:hAnsi="Arial" w:cs="Arial"/>
          <w:bCs/>
          <w:color w:val="171717"/>
          <w:spacing w:val="-8"/>
          <w:sz w:val="28"/>
          <w:szCs w:val="28"/>
          <w:lang w:eastAsia="ru-RU"/>
        </w:rPr>
        <w:t>.1.</w:t>
      </w:r>
      <w:r w:rsidR="0088416E" w:rsidRPr="007B73B8">
        <w:rPr>
          <w:rFonts w:ascii="Arial" w:eastAsia="Times New Roman" w:hAnsi="Arial" w:cs="Arial"/>
          <w:bCs/>
          <w:color w:val="171717"/>
          <w:spacing w:val="-8"/>
          <w:sz w:val="28"/>
          <w:szCs w:val="28"/>
          <w:lang w:eastAsia="ru-RU"/>
        </w:rPr>
        <w:t>5</w:t>
      </w:r>
      <w:r w:rsidR="00C24DD1" w:rsidRPr="007B73B8">
        <w:rPr>
          <w:rFonts w:ascii="Arial" w:eastAsia="Times New Roman" w:hAnsi="Arial" w:cs="Arial"/>
          <w:bCs/>
          <w:color w:val="171717"/>
          <w:spacing w:val="-8"/>
          <w:sz w:val="28"/>
          <w:szCs w:val="28"/>
          <w:lang w:eastAsia="ru-RU"/>
        </w:rPr>
        <w:t>. Жылжымайтын мүлік секторындағы кірістерді жылыстатудың ең көп тараған әдістерінің және соған байланысты көрсеткіштердің қатарына мыналар жатады:</w:t>
      </w:r>
    </w:p>
    <w:p w14:paraId="1944A13C" w14:textId="3062DFD0" w:rsidR="00C24DD1" w:rsidRPr="007B73B8" w:rsidRDefault="00C24DD1" w:rsidP="00894A59">
      <w:pPr>
        <w:pStyle w:val="a4"/>
        <w:spacing w:after="0" w:line="240" w:lineRule="auto"/>
        <w:ind w:left="0" w:firstLine="709"/>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 xml:space="preserve">1) </w:t>
      </w:r>
      <w:r w:rsidR="003B3B1E" w:rsidRPr="007B73B8">
        <w:rPr>
          <w:rFonts w:ascii="Arial" w:eastAsia="Times New Roman" w:hAnsi="Arial" w:cs="Arial"/>
          <w:bCs/>
          <w:color w:val="171717"/>
          <w:spacing w:val="-8"/>
          <w:sz w:val="28"/>
          <w:szCs w:val="28"/>
          <w:lang w:eastAsia="ru-RU"/>
        </w:rPr>
        <w:t xml:space="preserve">жылжымайтын мүлік </w:t>
      </w:r>
      <w:r w:rsidR="003B3B1E">
        <w:rPr>
          <w:rFonts w:ascii="Arial" w:eastAsia="Times New Roman" w:hAnsi="Arial" w:cs="Arial"/>
          <w:bCs/>
          <w:color w:val="171717"/>
          <w:spacing w:val="-8"/>
          <w:sz w:val="28"/>
          <w:szCs w:val="28"/>
          <w:lang w:val="kk-KZ" w:eastAsia="ru-RU"/>
        </w:rPr>
        <w:t>құны</w:t>
      </w:r>
      <w:r w:rsidR="00606852" w:rsidRPr="007B73B8">
        <w:rPr>
          <w:rFonts w:ascii="Arial" w:eastAsia="Times New Roman" w:hAnsi="Arial" w:cs="Arial"/>
          <w:bCs/>
          <w:color w:val="171717"/>
          <w:spacing w:val="-8"/>
          <w:sz w:val="28"/>
          <w:szCs w:val="28"/>
          <w:lang w:eastAsia="ru-RU"/>
        </w:rPr>
        <w:t>мен айла-шарғы жасау</w:t>
      </w:r>
      <w:r w:rsidRPr="007B73B8">
        <w:rPr>
          <w:rFonts w:ascii="Arial" w:eastAsia="Times New Roman" w:hAnsi="Arial" w:cs="Arial"/>
          <w:bCs/>
          <w:color w:val="171717"/>
          <w:spacing w:val="-8"/>
          <w:sz w:val="28"/>
          <w:szCs w:val="28"/>
          <w:lang w:eastAsia="ru-RU"/>
        </w:rPr>
        <w:t xml:space="preserve"> – мәміленің нақты сомасын жасыру үшін объектінің бағасын жасанды түрде көтеру немесе төмендету;</w:t>
      </w:r>
    </w:p>
    <w:p w14:paraId="78EA3311" w14:textId="3A006AEF" w:rsidR="00C24DD1" w:rsidRPr="007B73B8" w:rsidRDefault="00C24DD1" w:rsidP="00894A59">
      <w:pPr>
        <w:pStyle w:val="a4"/>
        <w:spacing w:after="0" w:line="240" w:lineRule="auto"/>
        <w:ind w:left="0" w:firstLine="709"/>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2) жиі сатып алу-сату мәмілелері – қаржы көздерін қадағалауды қиындату үшін жылжымайтын мүлікті қысқа мерзімде бірнеше рет қайта сату.</w:t>
      </w:r>
    </w:p>
    <w:p w14:paraId="4BB5FCD3" w14:textId="5C3100D5" w:rsidR="00C24DD1" w:rsidRPr="007B73B8" w:rsidRDefault="00C24DD1" w:rsidP="00894A59">
      <w:pPr>
        <w:pStyle w:val="a4"/>
        <w:spacing w:after="0" w:line="240" w:lineRule="auto"/>
        <w:ind w:left="0" w:firstLine="709"/>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 xml:space="preserve">3) делдалдарды немесе компанияларды тарту – қылмыстық </w:t>
      </w:r>
      <w:r w:rsidR="00F847F2">
        <w:rPr>
          <w:rFonts w:ascii="Arial" w:eastAsia="Times New Roman" w:hAnsi="Arial" w:cs="Arial"/>
          <w:bCs/>
          <w:color w:val="171717"/>
          <w:spacing w:val="-8"/>
          <w:sz w:val="28"/>
          <w:szCs w:val="28"/>
          <w:lang w:val="kk-KZ" w:eastAsia="ru-RU"/>
        </w:rPr>
        <w:t>қаражат пен</w:t>
      </w:r>
      <w:r w:rsidRPr="007B73B8">
        <w:rPr>
          <w:rFonts w:ascii="Arial" w:eastAsia="Times New Roman" w:hAnsi="Arial" w:cs="Arial"/>
          <w:bCs/>
          <w:color w:val="171717"/>
          <w:spacing w:val="-8"/>
          <w:sz w:val="28"/>
          <w:szCs w:val="28"/>
          <w:lang w:eastAsia="ru-RU"/>
        </w:rPr>
        <w:t xml:space="preserve"> мәміле арасындағы қашықтықты құру үшін үшінші тұлғаларды немесе заңды тұлғаларды пайдалану;</w:t>
      </w:r>
    </w:p>
    <w:p w14:paraId="1FB108FD" w14:textId="69A8A384" w:rsidR="00C24DD1" w:rsidRPr="007B73B8" w:rsidRDefault="00C24DD1" w:rsidP="00894A59">
      <w:pPr>
        <w:pStyle w:val="a4"/>
        <w:spacing w:after="0" w:line="240" w:lineRule="auto"/>
        <w:ind w:left="0" w:firstLine="709"/>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 xml:space="preserve">4) </w:t>
      </w:r>
      <w:r w:rsidR="00F847F2" w:rsidRPr="007B73B8">
        <w:rPr>
          <w:rFonts w:ascii="Arial" w:eastAsia="Times New Roman" w:hAnsi="Arial" w:cs="Arial"/>
          <w:bCs/>
          <w:color w:val="171717"/>
          <w:spacing w:val="-8"/>
          <w:sz w:val="28"/>
          <w:szCs w:val="28"/>
          <w:lang w:eastAsia="ru-RU"/>
        </w:rPr>
        <w:t xml:space="preserve">номиналды немесе </w:t>
      </w:r>
      <w:r w:rsidR="00F847F2">
        <w:rPr>
          <w:rFonts w:ascii="Arial" w:eastAsia="Times New Roman" w:hAnsi="Arial" w:cs="Arial"/>
          <w:bCs/>
          <w:color w:val="171717"/>
          <w:spacing w:val="-8"/>
          <w:sz w:val="28"/>
          <w:szCs w:val="28"/>
          <w:lang w:val="kk-KZ" w:eastAsia="ru-RU"/>
        </w:rPr>
        <w:t>жалған адамдарды,</w:t>
      </w:r>
      <w:r w:rsidR="00F847F2" w:rsidRPr="007B73B8">
        <w:rPr>
          <w:rFonts w:ascii="Arial" w:eastAsia="Times New Roman" w:hAnsi="Arial" w:cs="Arial"/>
          <w:bCs/>
          <w:color w:val="171717"/>
          <w:spacing w:val="-8"/>
          <w:sz w:val="28"/>
          <w:szCs w:val="28"/>
          <w:lang w:eastAsia="ru-RU"/>
        </w:rPr>
        <w:t xml:space="preserve"> </w:t>
      </w:r>
      <w:r w:rsidR="00F847F2">
        <w:rPr>
          <w:rFonts w:ascii="Arial" w:eastAsia="Times New Roman" w:hAnsi="Arial" w:cs="Arial"/>
          <w:bCs/>
          <w:color w:val="171717"/>
          <w:spacing w:val="-8"/>
          <w:sz w:val="28"/>
          <w:szCs w:val="28"/>
          <w:lang w:val="kk-KZ" w:eastAsia="ru-RU"/>
        </w:rPr>
        <w:t>сондай-ақ «дроптар»</w:t>
      </w:r>
      <w:r w:rsidRPr="007B73B8">
        <w:rPr>
          <w:rFonts w:ascii="Arial" w:eastAsia="Times New Roman" w:hAnsi="Arial" w:cs="Arial"/>
          <w:bCs/>
          <w:color w:val="171717"/>
          <w:spacing w:val="-8"/>
          <w:sz w:val="28"/>
          <w:szCs w:val="28"/>
          <w:lang w:eastAsia="ru-RU"/>
        </w:rPr>
        <w:t xml:space="preserve"> </w:t>
      </w:r>
      <w:r w:rsidR="00F847F2">
        <w:rPr>
          <w:rFonts w:ascii="Arial" w:eastAsia="Times New Roman" w:hAnsi="Arial" w:cs="Arial"/>
          <w:bCs/>
          <w:color w:val="171717"/>
          <w:spacing w:val="-8"/>
          <w:sz w:val="28"/>
          <w:szCs w:val="28"/>
          <w:lang w:val="kk-KZ" w:eastAsia="ru-RU"/>
        </w:rPr>
        <w:t xml:space="preserve">ретінде белгілі </w:t>
      </w:r>
      <w:proofErr w:type="gramStart"/>
      <w:r w:rsidR="00F847F2">
        <w:rPr>
          <w:rFonts w:ascii="Arial" w:eastAsia="Times New Roman" w:hAnsi="Arial" w:cs="Arial"/>
          <w:bCs/>
          <w:color w:val="171717"/>
          <w:spacing w:val="-8"/>
          <w:sz w:val="28"/>
          <w:szCs w:val="28"/>
          <w:lang w:val="kk-KZ" w:eastAsia="ru-RU"/>
        </w:rPr>
        <w:t xml:space="preserve">адамдарды </w:t>
      </w:r>
      <w:r w:rsidRPr="007B73B8">
        <w:rPr>
          <w:rFonts w:ascii="Arial" w:eastAsia="Times New Roman" w:hAnsi="Arial" w:cs="Arial"/>
          <w:bCs/>
          <w:color w:val="171717"/>
          <w:spacing w:val="-8"/>
          <w:sz w:val="28"/>
          <w:szCs w:val="28"/>
          <w:lang w:eastAsia="ru-RU"/>
        </w:rPr>
        <w:t xml:space="preserve"> пайдалану</w:t>
      </w:r>
      <w:proofErr w:type="gramEnd"/>
      <w:r w:rsidRPr="007B73B8">
        <w:rPr>
          <w:rFonts w:ascii="Arial" w:eastAsia="Times New Roman" w:hAnsi="Arial" w:cs="Arial"/>
          <w:bCs/>
          <w:color w:val="171717"/>
          <w:spacing w:val="-8"/>
          <w:sz w:val="28"/>
          <w:szCs w:val="28"/>
          <w:lang w:eastAsia="ru-RU"/>
        </w:rPr>
        <w:t xml:space="preserve"> – нақты бенефициарларды және қаржы көзін жасыру үшін </w:t>
      </w:r>
      <w:r w:rsidR="00F847F2">
        <w:rPr>
          <w:rFonts w:ascii="Arial" w:eastAsia="Times New Roman" w:hAnsi="Arial" w:cs="Arial"/>
          <w:bCs/>
          <w:color w:val="171717"/>
          <w:spacing w:val="-8"/>
          <w:sz w:val="28"/>
          <w:szCs w:val="28"/>
          <w:lang w:val="kk-KZ" w:eastAsia="ru-RU"/>
        </w:rPr>
        <w:t>жалған адамдаарды</w:t>
      </w:r>
      <w:r w:rsidR="00F847F2" w:rsidRPr="007B73B8">
        <w:rPr>
          <w:rFonts w:ascii="Arial" w:eastAsia="Times New Roman" w:hAnsi="Arial" w:cs="Arial"/>
          <w:bCs/>
          <w:color w:val="171717"/>
          <w:spacing w:val="-8"/>
          <w:sz w:val="28"/>
          <w:szCs w:val="28"/>
          <w:lang w:eastAsia="ru-RU"/>
        </w:rPr>
        <w:t xml:space="preserve"> </w:t>
      </w:r>
      <w:r w:rsidRPr="007B73B8">
        <w:rPr>
          <w:rFonts w:ascii="Arial" w:eastAsia="Times New Roman" w:hAnsi="Arial" w:cs="Arial"/>
          <w:bCs/>
          <w:color w:val="171717"/>
          <w:spacing w:val="-8"/>
          <w:sz w:val="28"/>
          <w:szCs w:val="28"/>
          <w:lang w:eastAsia="ru-RU"/>
        </w:rPr>
        <w:t>тарту;</w:t>
      </w:r>
    </w:p>
    <w:p w14:paraId="394D85DB" w14:textId="20DE6DA0" w:rsidR="00222D26" w:rsidRPr="007B73B8" w:rsidRDefault="00C24DD1" w:rsidP="00894A59">
      <w:pPr>
        <w:pStyle w:val="a4"/>
        <w:spacing w:after="0" w:line="240" w:lineRule="auto"/>
        <w:ind w:left="0" w:firstLine="709"/>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5) заң</w:t>
      </w:r>
      <w:r w:rsidR="00F847F2">
        <w:rPr>
          <w:rFonts w:ascii="Arial" w:eastAsia="Times New Roman" w:hAnsi="Arial" w:cs="Arial"/>
          <w:bCs/>
          <w:color w:val="171717"/>
          <w:spacing w:val="-8"/>
          <w:sz w:val="28"/>
          <w:szCs w:val="28"/>
          <w:lang w:val="kk-KZ" w:eastAsia="ru-RU"/>
        </w:rPr>
        <w:t>ды</w:t>
      </w:r>
      <w:r w:rsidRPr="007B73B8">
        <w:rPr>
          <w:rFonts w:ascii="Arial" w:eastAsia="Times New Roman" w:hAnsi="Arial" w:cs="Arial"/>
          <w:bCs/>
          <w:color w:val="171717"/>
          <w:spacing w:val="-8"/>
          <w:sz w:val="28"/>
          <w:szCs w:val="28"/>
          <w:lang w:eastAsia="ru-RU"/>
        </w:rPr>
        <w:t xml:space="preserve"> және заңсыз кірістерді </w:t>
      </w:r>
      <w:r w:rsidR="00F847F2">
        <w:rPr>
          <w:rFonts w:ascii="Arial" w:eastAsia="Times New Roman" w:hAnsi="Arial" w:cs="Arial"/>
          <w:bCs/>
          <w:color w:val="171717"/>
          <w:spacing w:val="-8"/>
          <w:sz w:val="28"/>
          <w:szCs w:val="28"/>
          <w:lang w:val="kk-KZ" w:eastAsia="ru-RU"/>
        </w:rPr>
        <w:t>араластыру</w:t>
      </w:r>
      <w:r w:rsidRPr="007B73B8">
        <w:rPr>
          <w:rFonts w:ascii="Arial" w:eastAsia="Times New Roman" w:hAnsi="Arial" w:cs="Arial"/>
          <w:bCs/>
          <w:color w:val="171717"/>
          <w:spacing w:val="-8"/>
          <w:sz w:val="28"/>
          <w:szCs w:val="28"/>
          <w:lang w:eastAsia="ru-RU"/>
        </w:rPr>
        <w:t xml:space="preserve"> – жалға беруден немесе жылжымайтын мүлікпен</w:t>
      </w:r>
      <w:r w:rsidR="00F847F2">
        <w:rPr>
          <w:rFonts w:ascii="Arial" w:eastAsia="Times New Roman" w:hAnsi="Arial" w:cs="Arial"/>
          <w:bCs/>
          <w:color w:val="171717"/>
          <w:spacing w:val="-8"/>
          <w:sz w:val="28"/>
          <w:szCs w:val="28"/>
          <w:lang w:val="kk-KZ" w:eastAsia="ru-RU"/>
        </w:rPr>
        <w:t>, оларды заңдастыру үшін заңсыз кірістермен</w:t>
      </w:r>
      <w:r w:rsidRPr="007B73B8">
        <w:rPr>
          <w:rFonts w:ascii="Arial" w:eastAsia="Times New Roman" w:hAnsi="Arial" w:cs="Arial"/>
          <w:bCs/>
          <w:color w:val="171717"/>
          <w:spacing w:val="-8"/>
          <w:sz w:val="28"/>
          <w:szCs w:val="28"/>
          <w:lang w:eastAsia="ru-RU"/>
        </w:rPr>
        <w:t xml:space="preserve"> жасалатын басқа операциялардан алынған қаражатты </w:t>
      </w:r>
      <w:r w:rsidR="00F847F2">
        <w:rPr>
          <w:rFonts w:ascii="Arial" w:eastAsia="Times New Roman" w:hAnsi="Arial" w:cs="Arial"/>
          <w:bCs/>
          <w:color w:val="171717"/>
          <w:spacing w:val="-8"/>
          <w:sz w:val="28"/>
          <w:szCs w:val="28"/>
          <w:lang w:val="kk-KZ" w:eastAsia="ru-RU"/>
        </w:rPr>
        <w:t>біріктіру</w:t>
      </w:r>
      <w:r w:rsidRPr="007B73B8">
        <w:rPr>
          <w:rFonts w:ascii="Arial" w:eastAsia="Times New Roman" w:hAnsi="Arial" w:cs="Arial"/>
          <w:bCs/>
          <w:color w:val="171717"/>
          <w:spacing w:val="-8"/>
          <w:sz w:val="28"/>
          <w:szCs w:val="28"/>
          <w:lang w:eastAsia="ru-RU"/>
        </w:rPr>
        <w:t>.</w:t>
      </w:r>
    </w:p>
    <w:p w14:paraId="14752B90" w14:textId="4201EAF4" w:rsidR="00606852" w:rsidRPr="007B73B8" w:rsidRDefault="00454A4B" w:rsidP="00894A59">
      <w:pPr>
        <w:pStyle w:val="a4"/>
        <w:spacing w:after="0" w:line="240" w:lineRule="auto"/>
        <w:ind w:left="0" w:firstLine="709"/>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6</w:t>
      </w:r>
      <w:r w:rsidR="0052358E" w:rsidRPr="007B73B8">
        <w:rPr>
          <w:rFonts w:ascii="Arial" w:eastAsia="Times New Roman" w:hAnsi="Arial" w:cs="Arial"/>
          <w:bCs/>
          <w:color w:val="171717"/>
          <w:spacing w:val="-8"/>
          <w:sz w:val="28"/>
          <w:szCs w:val="28"/>
          <w:lang w:eastAsia="ru-RU"/>
        </w:rPr>
        <w:t>.1.</w:t>
      </w:r>
      <w:r w:rsidR="0088416E" w:rsidRPr="007B73B8">
        <w:rPr>
          <w:rFonts w:ascii="Arial" w:eastAsia="Times New Roman" w:hAnsi="Arial" w:cs="Arial"/>
          <w:bCs/>
          <w:color w:val="171717"/>
          <w:spacing w:val="-8"/>
          <w:sz w:val="28"/>
          <w:szCs w:val="28"/>
          <w:lang w:eastAsia="ru-RU"/>
        </w:rPr>
        <w:t>6</w:t>
      </w:r>
      <w:r w:rsidR="0052358E" w:rsidRPr="007B73B8">
        <w:rPr>
          <w:rFonts w:ascii="Arial" w:eastAsia="Times New Roman" w:hAnsi="Arial" w:cs="Arial"/>
          <w:bCs/>
          <w:color w:val="171717"/>
          <w:spacing w:val="-8"/>
          <w:sz w:val="28"/>
          <w:szCs w:val="28"/>
          <w:lang w:eastAsia="ru-RU"/>
        </w:rPr>
        <w:t>. Жылжымайтын мүлікпен байланысты тәуекелі жоғары мәмілелерді</w:t>
      </w:r>
      <w:r w:rsidR="00F847F2">
        <w:rPr>
          <w:rFonts w:ascii="Arial" w:eastAsia="Times New Roman" w:hAnsi="Arial" w:cs="Arial"/>
          <w:bCs/>
          <w:color w:val="171717"/>
          <w:spacing w:val="-8"/>
          <w:sz w:val="28"/>
          <w:szCs w:val="28"/>
          <w:lang w:val="kk-KZ" w:eastAsia="ru-RU"/>
        </w:rPr>
        <w:t>ң</w:t>
      </w:r>
      <w:r w:rsidR="0052358E" w:rsidRPr="007B73B8">
        <w:rPr>
          <w:rFonts w:ascii="Arial" w:eastAsia="Times New Roman" w:hAnsi="Arial" w:cs="Arial"/>
          <w:bCs/>
          <w:color w:val="171717"/>
          <w:spacing w:val="-8"/>
          <w:sz w:val="28"/>
          <w:szCs w:val="28"/>
          <w:lang w:eastAsia="ru-RU"/>
        </w:rPr>
        <w:t xml:space="preserve"> талдау</w:t>
      </w:r>
      <w:r w:rsidR="00F847F2">
        <w:rPr>
          <w:rFonts w:ascii="Arial" w:eastAsia="Times New Roman" w:hAnsi="Arial" w:cs="Arial"/>
          <w:bCs/>
          <w:color w:val="171717"/>
          <w:spacing w:val="-8"/>
          <w:sz w:val="28"/>
          <w:szCs w:val="28"/>
          <w:lang w:val="kk-KZ" w:eastAsia="ru-RU"/>
        </w:rPr>
        <w:t>ы</w:t>
      </w:r>
      <w:r w:rsidR="00F847F2" w:rsidRPr="00F847F2">
        <w:rPr>
          <w:rFonts w:ascii="Arial" w:eastAsia="Times New Roman" w:hAnsi="Arial" w:cs="Arial"/>
          <w:bCs/>
          <w:color w:val="171717"/>
          <w:spacing w:val="-8"/>
          <w:sz w:val="28"/>
          <w:szCs w:val="28"/>
          <w:lang w:eastAsia="ru-RU"/>
        </w:rPr>
        <w:t xml:space="preserve"> </w:t>
      </w:r>
      <w:r w:rsidR="00F847F2" w:rsidRPr="007B73B8">
        <w:rPr>
          <w:rFonts w:ascii="Arial" w:eastAsia="Times New Roman" w:hAnsi="Arial" w:cs="Arial"/>
          <w:bCs/>
          <w:color w:val="171717"/>
          <w:spacing w:val="-8"/>
          <w:sz w:val="28"/>
          <w:szCs w:val="28"/>
          <w:lang w:eastAsia="ru-RU"/>
        </w:rPr>
        <w:t>келесі осалдықтар</w:t>
      </w:r>
      <w:r w:rsidR="00F847F2">
        <w:rPr>
          <w:rFonts w:ascii="Arial" w:eastAsia="Times New Roman" w:hAnsi="Arial" w:cs="Arial"/>
          <w:bCs/>
          <w:color w:val="171717"/>
          <w:spacing w:val="-8"/>
          <w:sz w:val="28"/>
          <w:szCs w:val="28"/>
          <w:lang w:val="kk-KZ" w:eastAsia="ru-RU"/>
        </w:rPr>
        <w:t>ды</w:t>
      </w:r>
      <w:r w:rsidR="0052358E" w:rsidRPr="007B73B8">
        <w:rPr>
          <w:rFonts w:ascii="Arial" w:eastAsia="Times New Roman" w:hAnsi="Arial" w:cs="Arial"/>
          <w:bCs/>
          <w:color w:val="171717"/>
          <w:spacing w:val="-8"/>
          <w:sz w:val="28"/>
          <w:szCs w:val="28"/>
          <w:lang w:eastAsia="ru-RU"/>
        </w:rPr>
        <w:t xml:space="preserve"> </w:t>
      </w:r>
      <w:r w:rsidR="002A0F65" w:rsidRPr="007B73B8">
        <w:rPr>
          <w:rFonts w:ascii="Arial" w:eastAsia="Times New Roman" w:hAnsi="Arial" w:cs="Arial"/>
          <w:bCs/>
          <w:color w:val="171717"/>
          <w:spacing w:val="-8"/>
          <w:sz w:val="28"/>
          <w:szCs w:val="28"/>
          <w:lang w:eastAsia="ru-RU"/>
        </w:rPr>
        <w:t>анықтады</w:t>
      </w:r>
      <w:r w:rsidR="0052358E" w:rsidRPr="007B73B8">
        <w:rPr>
          <w:rFonts w:ascii="Arial" w:eastAsia="Times New Roman" w:hAnsi="Arial" w:cs="Arial"/>
          <w:bCs/>
          <w:color w:val="171717"/>
          <w:spacing w:val="-8"/>
          <w:sz w:val="28"/>
          <w:szCs w:val="28"/>
          <w:lang w:eastAsia="ru-RU"/>
        </w:rPr>
        <w:t>.</w:t>
      </w:r>
    </w:p>
    <w:p w14:paraId="31AB148E" w14:textId="5E9F6476" w:rsidR="00040A01" w:rsidRPr="007B73B8" w:rsidRDefault="00454A4B" w:rsidP="00894A59">
      <w:pPr>
        <w:spacing w:after="0" w:line="240" w:lineRule="auto"/>
        <w:ind w:firstLine="709"/>
        <w:jc w:val="both"/>
        <w:rPr>
          <w:rFonts w:ascii="Arial" w:eastAsia="Times New Roman" w:hAnsi="Arial" w:cs="Arial"/>
          <w:b/>
          <w:spacing w:val="-8"/>
          <w:sz w:val="28"/>
          <w:szCs w:val="24"/>
          <w:lang w:eastAsia="ru-RU"/>
        </w:rPr>
      </w:pPr>
      <w:r w:rsidRPr="007B73B8">
        <w:rPr>
          <w:rFonts w:ascii="Arial" w:eastAsia="Times New Roman" w:hAnsi="Arial" w:cs="Arial"/>
          <w:b/>
          <w:spacing w:val="-8"/>
          <w:sz w:val="28"/>
          <w:szCs w:val="24"/>
          <w:lang w:eastAsia="ru-RU"/>
        </w:rPr>
        <w:t>6</w:t>
      </w:r>
      <w:r w:rsidR="00040A01" w:rsidRPr="007B73B8">
        <w:rPr>
          <w:rFonts w:ascii="Arial" w:eastAsia="Times New Roman" w:hAnsi="Arial" w:cs="Arial"/>
          <w:b/>
          <w:spacing w:val="-8"/>
          <w:sz w:val="28"/>
          <w:szCs w:val="24"/>
          <w:lang w:eastAsia="ru-RU"/>
        </w:rPr>
        <w:t>.1.7. Тәуекелдерді азайту бойынша қабылданған/қабылдан</w:t>
      </w:r>
      <w:r w:rsidR="00F847F2">
        <w:rPr>
          <w:rFonts w:ascii="Arial" w:eastAsia="Times New Roman" w:hAnsi="Arial" w:cs="Arial"/>
          <w:b/>
          <w:spacing w:val="-8"/>
          <w:sz w:val="28"/>
          <w:szCs w:val="24"/>
          <w:lang w:val="kk-KZ" w:eastAsia="ru-RU"/>
        </w:rPr>
        <w:t>атын</w:t>
      </w:r>
      <w:r w:rsidR="00040A01" w:rsidRPr="007B73B8">
        <w:rPr>
          <w:rFonts w:ascii="Arial" w:eastAsia="Times New Roman" w:hAnsi="Arial" w:cs="Arial"/>
          <w:b/>
          <w:spacing w:val="-8"/>
          <w:sz w:val="28"/>
          <w:szCs w:val="24"/>
          <w:lang w:eastAsia="ru-RU"/>
        </w:rPr>
        <w:t xml:space="preserve"> шаралар.</w:t>
      </w:r>
    </w:p>
    <w:p w14:paraId="5B21AA43" w14:textId="3E79BFE3" w:rsidR="006470BA" w:rsidRPr="00246C36" w:rsidRDefault="006470BA" w:rsidP="006470BA">
      <w:pPr>
        <w:spacing w:after="0" w:line="240" w:lineRule="auto"/>
        <w:ind w:firstLine="708"/>
        <w:jc w:val="both"/>
        <w:rPr>
          <w:rFonts w:ascii="Arial" w:eastAsia="Times New Roman" w:hAnsi="Arial" w:cs="Arial"/>
          <w:bCs/>
          <w:color w:val="171717"/>
          <w:spacing w:val="-8"/>
          <w:sz w:val="28"/>
          <w:szCs w:val="28"/>
          <w:lang w:eastAsia="ru-RU"/>
        </w:rPr>
      </w:pPr>
      <w:r w:rsidRPr="00246C36">
        <w:rPr>
          <w:rFonts w:ascii="Arial" w:eastAsia="Times New Roman" w:hAnsi="Arial" w:cs="Arial"/>
          <w:bCs/>
          <w:color w:val="171717"/>
          <w:spacing w:val="-8"/>
          <w:sz w:val="28"/>
          <w:szCs w:val="28"/>
          <w:lang w:eastAsia="ru-RU"/>
        </w:rPr>
        <w:t xml:space="preserve">1. ҚМА </w:t>
      </w:r>
      <w:r w:rsidR="00F847F2">
        <w:rPr>
          <w:rFonts w:ascii="Arial" w:eastAsia="Times New Roman" w:hAnsi="Arial" w:cs="Arial"/>
          <w:bCs/>
          <w:color w:val="171717"/>
          <w:spacing w:val="-8"/>
          <w:sz w:val="28"/>
          <w:szCs w:val="28"/>
          <w:lang w:val="kk-KZ" w:eastAsia="ru-RU"/>
        </w:rPr>
        <w:t>«</w:t>
      </w:r>
      <w:r w:rsidRPr="00246C36">
        <w:rPr>
          <w:rFonts w:ascii="Arial" w:eastAsia="Times New Roman" w:hAnsi="Arial" w:cs="Arial"/>
          <w:bCs/>
          <w:color w:val="171717"/>
          <w:spacing w:val="-8"/>
          <w:sz w:val="28"/>
          <w:szCs w:val="28"/>
          <w:lang w:eastAsia="ru-RU"/>
        </w:rPr>
        <w:t>Азаматтарға арналған үкімет</w:t>
      </w:r>
      <w:r w:rsidR="00F847F2">
        <w:rPr>
          <w:rFonts w:ascii="Arial" w:eastAsia="Times New Roman" w:hAnsi="Arial" w:cs="Arial"/>
          <w:bCs/>
          <w:color w:val="171717"/>
          <w:spacing w:val="-8"/>
          <w:sz w:val="28"/>
          <w:szCs w:val="28"/>
          <w:lang w:val="kk-KZ" w:eastAsia="ru-RU"/>
        </w:rPr>
        <w:t>»</w:t>
      </w:r>
      <w:r w:rsidRPr="00246C36">
        <w:rPr>
          <w:rFonts w:ascii="Arial" w:eastAsia="Times New Roman" w:hAnsi="Arial" w:cs="Arial"/>
          <w:bCs/>
          <w:color w:val="171717"/>
          <w:spacing w:val="-8"/>
          <w:sz w:val="28"/>
          <w:szCs w:val="28"/>
          <w:lang w:eastAsia="ru-RU"/>
        </w:rPr>
        <w:t xml:space="preserve"> КЕАҚ-ты қаржы мониторингінің субъектісі ретінде тану туралы </w:t>
      </w:r>
      <w:r w:rsidR="00F847F2">
        <w:rPr>
          <w:rFonts w:ascii="Arial" w:eastAsia="Times New Roman" w:hAnsi="Arial" w:cs="Arial"/>
          <w:bCs/>
          <w:color w:val="171717"/>
          <w:spacing w:val="-8"/>
          <w:sz w:val="28"/>
          <w:szCs w:val="28"/>
          <w:lang w:val="kk-KZ" w:eastAsia="ru-RU"/>
        </w:rPr>
        <w:t>норманы</w:t>
      </w:r>
      <w:r w:rsidR="00F847F2" w:rsidRPr="00246C36">
        <w:rPr>
          <w:rFonts w:ascii="Arial" w:eastAsia="Times New Roman" w:hAnsi="Arial" w:cs="Arial"/>
          <w:bCs/>
          <w:color w:val="171717"/>
          <w:spacing w:val="-8"/>
          <w:sz w:val="28"/>
          <w:szCs w:val="28"/>
          <w:lang w:eastAsia="ru-RU"/>
        </w:rPr>
        <w:t xml:space="preserve"> </w:t>
      </w:r>
      <w:r w:rsidRPr="00246C36">
        <w:rPr>
          <w:rFonts w:ascii="Arial" w:eastAsia="Times New Roman" w:hAnsi="Arial" w:cs="Arial"/>
          <w:bCs/>
          <w:color w:val="171717"/>
          <w:spacing w:val="-8"/>
          <w:sz w:val="28"/>
          <w:szCs w:val="28"/>
          <w:lang w:eastAsia="ru-RU"/>
        </w:rPr>
        <w:t xml:space="preserve">қамтитын </w:t>
      </w:r>
      <w:r w:rsidR="00F847F2">
        <w:rPr>
          <w:rFonts w:ascii="Arial" w:eastAsia="Times New Roman" w:hAnsi="Arial" w:cs="Arial"/>
          <w:bCs/>
          <w:color w:val="171717"/>
          <w:spacing w:val="-8"/>
          <w:sz w:val="28"/>
          <w:szCs w:val="28"/>
          <w:lang w:val="kk-KZ" w:eastAsia="ru-RU"/>
        </w:rPr>
        <w:t>ҚР</w:t>
      </w:r>
      <w:r w:rsidRPr="00246C36">
        <w:rPr>
          <w:rFonts w:ascii="Arial" w:eastAsia="Times New Roman" w:hAnsi="Arial" w:cs="Arial"/>
          <w:bCs/>
          <w:color w:val="171717"/>
          <w:spacing w:val="-8"/>
          <w:sz w:val="28"/>
          <w:szCs w:val="28"/>
          <w:lang w:eastAsia="ru-RU"/>
        </w:rPr>
        <w:t xml:space="preserve"> Заң жобасына бастамашы болды;</w:t>
      </w:r>
    </w:p>
    <w:p w14:paraId="358DB098" w14:textId="7609DDDD" w:rsidR="006470BA" w:rsidRPr="00246C36" w:rsidRDefault="006470BA" w:rsidP="006470BA">
      <w:pPr>
        <w:spacing w:after="0" w:line="240" w:lineRule="auto"/>
        <w:ind w:firstLine="708"/>
        <w:jc w:val="both"/>
        <w:rPr>
          <w:rFonts w:ascii="Arial" w:eastAsia="Times New Roman" w:hAnsi="Arial" w:cs="Arial"/>
          <w:bCs/>
          <w:color w:val="171717"/>
          <w:spacing w:val="-8"/>
          <w:sz w:val="28"/>
          <w:szCs w:val="28"/>
          <w:lang w:eastAsia="ru-RU"/>
        </w:rPr>
      </w:pPr>
      <w:r w:rsidRPr="00246C36">
        <w:rPr>
          <w:rFonts w:ascii="Arial" w:eastAsia="Times New Roman" w:hAnsi="Arial" w:cs="Arial"/>
          <w:bCs/>
          <w:color w:val="171717"/>
          <w:spacing w:val="-8"/>
          <w:sz w:val="28"/>
          <w:szCs w:val="28"/>
          <w:lang w:eastAsia="ru-RU"/>
        </w:rPr>
        <w:t>2.</w:t>
      </w:r>
      <w:r w:rsidRPr="00246C36">
        <w:rPr>
          <w:sz w:val="28"/>
          <w:szCs w:val="28"/>
        </w:rPr>
        <w:t> </w:t>
      </w:r>
      <w:r w:rsidR="00F847F2">
        <w:rPr>
          <w:rFonts w:ascii="Arial" w:eastAsia="Times New Roman" w:hAnsi="Arial" w:cs="Arial"/>
          <w:bCs/>
          <w:color w:val="171717"/>
          <w:spacing w:val="-8"/>
          <w:sz w:val="28"/>
          <w:szCs w:val="28"/>
          <w:lang w:val="kk-KZ" w:eastAsia="ru-RU"/>
        </w:rPr>
        <w:t>ҚМА</w:t>
      </w:r>
      <w:r w:rsidR="00F847F2" w:rsidRPr="00246C36">
        <w:rPr>
          <w:rFonts w:ascii="Arial" w:eastAsia="Times New Roman" w:hAnsi="Arial" w:cs="Arial"/>
          <w:bCs/>
          <w:color w:val="171717"/>
          <w:spacing w:val="-8"/>
          <w:sz w:val="28"/>
          <w:szCs w:val="28"/>
          <w:lang w:eastAsia="ru-RU"/>
        </w:rPr>
        <w:t xml:space="preserve"> </w:t>
      </w:r>
      <w:r w:rsidRPr="00246C36">
        <w:rPr>
          <w:rFonts w:ascii="Arial" w:eastAsia="Times New Roman" w:hAnsi="Arial" w:cs="Arial"/>
          <w:bCs/>
          <w:color w:val="171717"/>
          <w:spacing w:val="-8"/>
          <w:sz w:val="28"/>
          <w:szCs w:val="28"/>
          <w:lang w:eastAsia="ru-RU"/>
        </w:rPr>
        <w:t xml:space="preserve">Қазақстан риэлторларының өзін-өзі реттейтін қауымдастығымен өзара іс-қимыл туралы меморандумға қол қойды, </w:t>
      </w:r>
      <w:r w:rsidR="00F847F2" w:rsidRPr="00246C36">
        <w:rPr>
          <w:rFonts w:ascii="Arial" w:eastAsia="Times New Roman" w:hAnsi="Arial" w:cs="Arial"/>
          <w:bCs/>
          <w:color w:val="171717"/>
          <w:spacing w:val="-8"/>
          <w:sz w:val="28"/>
          <w:szCs w:val="28"/>
          <w:lang w:eastAsia="ru-RU"/>
        </w:rPr>
        <w:t xml:space="preserve">оның мүшелерімен </w:t>
      </w:r>
      <w:r w:rsidR="00F847F2">
        <w:rPr>
          <w:rFonts w:ascii="Arial" w:eastAsia="Times New Roman" w:hAnsi="Arial" w:cs="Arial"/>
          <w:bCs/>
          <w:color w:val="171717"/>
          <w:spacing w:val="-8"/>
          <w:sz w:val="28"/>
          <w:szCs w:val="28"/>
          <w:lang w:val="kk-KZ" w:eastAsia="ru-RU"/>
        </w:rPr>
        <w:t xml:space="preserve">бірлесіп </w:t>
      </w:r>
      <w:r w:rsidRPr="00246C36">
        <w:rPr>
          <w:rFonts w:ascii="Arial" w:eastAsia="Times New Roman" w:hAnsi="Arial" w:cs="Arial"/>
          <w:bCs/>
          <w:color w:val="171717"/>
          <w:spacing w:val="-8"/>
          <w:sz w:val="28"/>
          <w:szCs w:val="28"/>
          <w:lang w:eastAsia="ru-RU"/>
        </w:rPr>
        <w:t xml:space="preserve">Комплаенс кеңес өткізді және нәтижелері бойынша </w:t>
      </w:r>
      <w:r w:rsidR="00F847F2">
        <w:rPr>
          <w:rFonts w:ascii="Arial" w:eastAsia="Times New Roman" w:hAnsi="Arial" w:cs="Arial"/>
          <w:bCs/>
          <w:color w:val="171717"/>
          <w:spacing w:val="-8"/>
          <w:sz w:val="28"/>
          <w:szCs w:val="28"/>
          <w:lang w:val="kk-KZ" w:eastAsia="ru-RU"/>
        </w:rPr>
        <w:t>риэлтор</w:t>
      </w:r>
      <w:r w:rsidRPr="00246C36">
        <w:rPr>
          <w:rFonts w:ascii="Arial" w:eastAsia="Times New Roman" w:hAnsi="Arial" w:cs="Arial"/>
          <w:bCs/>
          <w:color w:val="171717"/>
          <w:spacing w:val="-8"/>
          <w:sz w:val="28"/>
          <w:szCs w:val="28"/>
          <w:lang w:eastAsia="ru-RU"/>
        </w:rPr>
        <w:t xml:space="preserve"> қызметі туралы бірлескен заң жобасы</w:t>
      </w:r>
      <w:r w:rsidR="00F847F2">
        <w:rPr>
          <w:rFonts w:ascii="Arial" w:eastAsia="Times New Roman" w:hAnsi="Arial" w:cs="Arial"/>
          <w:bCs/>
          <w:color w:val="171717"/>
          <w:spacing w:val="-8"/>
          <w:sz w:val="28"/>
          <w:szCs w:val="28"/>
          <w:lang w:val="kk-KZ" w:eastAsia="ru-RU"/>
        </w:rPr>
        <w:t>на</w:t>
      </w:r>
      <w:r w:rsidRPr="00246C36">
        <w:rPr>
          <w:rFonts w:ascii="Arial" w:eastAsia="Times New Roman" w:hAnsi="Arial" w:cs="Arial"/>
          <w:bCs/>
          <w:color w:val="171717"/>
          <w:spacing w:val="-8"/>
          <w:sz w:val="28"/>
          <w:szCs w:val="28"/>
          <w:lang w:eastAsia="ru-RU"/>
        </w:rPr>
        <w:t xml:space="preserve"> бастамашылық етті;</w:t>
      </w:r>
    </w:p>
    <w:p w14:paraId="17BC9269" w14:textId="77777777" w:rsidR="006470BA" w:rsidRPr="00246C36" w:rsidRDefault="006470BA" w:rsidP="006470BA">
      <w:pPr>
        <w:spacing w:after="0" w:line="240" w:lineRule="auto"/>
        <w:ind w:firstLine="708"/>
        <w:jc w:val="both"/>
        <w:rPr>
          <w:rFonts w:ascii="Arial" w:eastAsia="Times New Roman" w:hAnsi="Arial" w:cs="Arial"/>
          <w:bCs/>
          <w:color w:val="171717"/>
          <w:spacing w:val="-8"/>
          <w:sz w:val="28"/>
          <w:szCs w:val="28"/>
          <w:lang w:eastAsia="ru-RU"/>
        </w:rPr>
      </w:pPr>
      <w:r w:rsidRPr="00246C36">
        <w:rPr>
          <w:rFonts w:ascii="Arial" w:eastAsia="Times New Roman" w:hAnsi="Arial" w:cs="Arial"/>
          <w:bCs/>
          <w:color w:val="171717"/>
          <w:spacing w:val="-8"/>
          <w:sz w:val="28"/>
          <w:szCs w:val="28"/>
          <w:lang w:eastAsia="ru-RU"/>
        </w:rPr>
        <w:t>3. ҚМА-ға ақпарат жіберілмейтін жылжымайтын мүлікпен жасалатын мәмілелерге талдау жүргізу. Талдау қорытындылары бойынша қажет болған жағдайда шаралар әзірлеу;</w:t>
      </w:r>
    </w:p>
    <w:p w14:paraId="38497BCB" w14:textId="77777777" w:rsidR="006470BA" w:rsidRPr="00246C36" w:rsidRDefault="006470BA" w:rsidP="006470BA">
      <w:pPr>
        <w:spacing w:after="0" w:line="240" w:lineRule="auto"/>
        <w:ind w:firstLine="708"/>
        <w:jc w:val="both"/>
        <w:rPr>
          <w:rFonts w:ascii="Arial" w:hAnsi="Arial" w:cs="Arial"/>
          <w:color w:val="000000"/>
          <w:sz w:val="28"/>
          <w:szCs w:val="28"/>
        </w:rPr>
      </w:pPr>
      <w:r w:rsidRPr="00246C36">
        <w:rPr>
          <w:rFonts w:ascii="Arial" w:eastAsia="Times New Roman" w:hAnsi="Arial" w:cs="Arial"/>
          <w:bCs/>
          <w:color w:val="171717"/>
          <w:spacing w:val="-8"/>
          <w:sz w:val="28"/>
          <w:szCs w:val="28"/>
          <w:lang w:eastAsia="ru-RU"/>
        </w:rPr>
        <w:t>4. </w:t>
      </w:r>
      <w:r w:rsidRPr="00246C36">
        <w:rPr>
          <w:rFonts w:ascii="Arial" w:hAnsi="Arial" w:cs="Arial"/>
          <w:color w:val="000000"/>
          <w:sz w:val="28"/>
          <w:szCs w:val="28"/>
        </w:rPr>
        <w:t>Ауданды, жылжымайтын мүлік түрін, алаңды және басқа параметрлерді ескере отырып, жылжымайтын мүліктің нарықтық бағасын қадағалау бөлігінде ҚМС үшін ұсынымдар әзірлеу;</w:t>
      </w:r>
    </w:p>
    <w:p w14:paraId="761EF6AE" w14:textId="1443EBD4" w:rsidR="006470BA" w:rsidRPr="00246C36" w:rsidRDefault="006470BA" w:rsidP="006470BA">
      <w:pPr>
        <w:spacing w:after="0" w:line="240" w:lineRule="auto"/>
        <w:ind w:firstLine="708"/>
        <w:jc w:val="both"/>
        <w:rPr>
          <w:rFonts w:ascii="Arial" w:eastAsia="Times New Roman" w:hAnsi="Arial" w:cs="Arial"/>
          <w:bCs/>
          <w:color w:val="171717"/>
          <w:spacing w:val="-8"/>
          <w:sz w:val="28"/>
          <w:szCs w:val="28"/>
          <w:lang w:eastAsia="ru-RU"/>
        </w:rPr>
      </w:pPr>
      <w:r w:rsidRPr="00246C36">
        <w:rPr>
          <w:rFonts w:ascii="Arial" w:hAnsi="Arial" w:cs="Arial"/>
          <w:color w:val="000000"/>
          <w:sz w:val="28"/>
          <w:szCs w:val="28"/>
        </w:rPr>
        <w:t>5. </w:t>
      </w:r>
      <w:r w:rsidR="00F847F2" w:rsidRPr="00246C36">
        <w:rPr>
          <w:rFonts w:ascii="Arial" w:eastAsia="Times New Roman" w:hAnsi="Arial" w:cs="Arial"/>
          <w:bCs/>
          <w:color w:val="171717"/>
          <w:spacing w:val="-8"/>
          <w:sz w:val="28"/>
          <w:szCs w:val="28"/>
          <w:lang w:eastAsia="ru-RU"/>
        </w:rPr>
        <w:t>ҚМА</w:t>
      </w:r>
      <w:r w:rsidR="00F847F2">
        <w:rPr>
          <w:rFonts w:ascii="Arial" w:eastAsia="Times New Roman" w:hAnsi="Arial" w:cs="Arial"/>
          <w:bCs/>
          <w:color w:val="171717"/>
          <w:spacing w:val="-8"/>
          <w:sz w:val="28"/>
          <w:szCs w:val="28"/>
          <w:lang w:val="kk-KZ" w:eastAsia="ru-RU"/>
        </w:rPr>
        <w:t>-нің</w:t>
      </w:r>
      <w:r w:rsidR="00F847F2" w:rsidRPr="00246C36">
        <w:rPr>
          <w:rFonts w:ascii="Arial" w:eastAsia="Times New Roman" w:hAnsi="Arial" w:cs="Arial"/>
          <w:bCs/>
          <w:color w:val="171717"/>
          <w:spacing w:val="-8"/>
          <w:sz w:val="28"/>
          <w:szCs w:val="28"/>
          <w:lang w:eastAsia="ru-RU"/>
        </w:rPr>
        <w:t xml:space="preserve"> </w:t>
      </w:r>
      <w:r w:rsidRPr="00246C36">
        <w:rPr>
          <w:rFonts w:ascii="Arial" w:eastAsia="Times New Roman" w:hAnsi="Arial" w:cs="Arial"/>
          <w:bCs/>
          <w:color w:val="171717"/>
          <w:spacing w:val="-8"/>
          <w:sz w:val="28"/>
          <w:szCs w:val="28"/>
          <w:lang w:eastAsia="ru-RU"/>
        </w:rPr>
        <w:t xml:space="preserve">№13 бұйрығына өзгерістер енгізілсін және ҚМС </w:t>
      </w:r>
      <w:r w:rsidR="00F847F2">
        <w:rPr>
          <w:rFonts w:ascii="Arial" w:eastAsia="Times New Roman" w:hAnsi="Arial" w:cs="Arial"/>
          <w:bCs/>
          <w:color w:val="171717"/>
          <w:spacing w:val="-8"/>
          <w:sz w:val="28"/>
          <w:szCs w:val="28"/>
          <w:lang w:val="kk-KZ" w:eastAsia="ru-RU"/>
        </w:rPr>
        <w:t>«</w:t>
      </w:r>
      <w:r w:rsidRPr="00246C36">
        <w:rPr>
          <w:rFonts w:ascii="Arial" w:eastAsia="Times New Roman" w:hAnsi="Arial" w:cs="Arial"/>
          <w:bCs/>
          <w:color w:val="171717"/>
          <w:spacing w:val="-8"/>
          <w:sz w:val="28"/>
          <w:szCs w:val="28"/>
          <w:lang w:eastAsia="ru-RU"/>
        </w:rPr>
        <w:t>3.14</w:t>
      </w:r>
      <w:r w:rsidR="00F847F2">
        <w:rPr>
          <w:rFonts w:ascii="Arial" w:eastAsia="Times New Roman" w:hAnsi="Arial" w:cs="Arial"/>
          <w:bCs/>
          <w:color w:val="171717"/>
          <w:spacing w:val="-8"/>
          <w:sz w:val="28"/>
          <w:szCs w:val="28"/>
          <w:lang w:val="kk-KZ" w:eastAsia="ru-RU"/>
        </w:rPr>
        <w:t>»</w:t>
      </w:r>
      <w:r w:rsidRPr="00246C36">
        <w:rPr>
          <w:rFonts w:ascii="Arial" w:eastAsia="Times New Roman" w:hAnsi="Arial" w:cs="Arial"/>
          <w:bCs/>
          <w:color w:val="171717"/>
          <w:spacing w:val="-8"/>
          <w:sz w:val="28"/>
          <w:szCs w:val="28"/>
          <w:lang w:eastAsia="ru-RU"/>
        </w:rPr>
        <w:t xml:space="preserve"> </w:t>
      </w:r>
      <w:r w:rsidR="00F847F2" w:rsidRPr="00246C36">
        <w:rPr>
          <w:rFonts w:ascii="Arial" w:eastAsia="Times New Roman" w:hAnsi="Arial" w:cs="Arial"/>
          <w:bCs/>
          <w:i/>
          <w:iCs/>
          <w:color w:val="171717"/>
          <w:spacing w:val="-8"/>
          <w:sz w:val="28"/>
          <w:szCs w:val="28"/>
          <w:lang w:eastAsia="ru-RU"/>
        </w:rPr>
        <w:t>(қосымша ақпарат)</w:t>
      </w:r>
      <w:r w:rsidR="00F847F2">
        <w:rPr>
          <w:rFonts w:ascii="Arial" w:eastAsia="Times New Roman" w:hAnsi="Arial" w:cs="Arial"/>
          <w:bCs/>
          <w:i/>
          <w:iCs/>
          <w:color w:val="171717"/>
          <w:spacing w:val="-8"/>
          <w:sz w:val="28"/>
          <w:szCs w:val="28"/>
          <w:lang w:val="kk-KZ" w:eastAsia="ru-RU"/>
        </w:rPr>
        <w:t xml:space="preserve"> </w:t>
      </w:r>
      <w:r w:rsidR="00F847F2">
        <w:rPr>
          <w:rFonts w:ascii="Arial" w:eastAsia="Times New Roman" w:hAnsi="Arial" w:cs="Arial"/>
          <w:bCs/>
          <w:color w:val="171717"/>
          <w:spacing w:val="-8"/>
          <w:sz w:val="28"/>
          <w:szCs w:val="28"/>
          <w:lang w:eastAsia="ru-RU"/>
        </w:rPr>
        <w:t xml:space="preserve">және </w:t>
      </w:r>
      <w:r w:rsidR="00F847F2">
        <w:rPr>
          <w:rFonts w:ascii="Arial" w:eastAsia="Times New Roman" w:hAnsi="Arial" w:cs="Arial"/>
          <w:bCs/>
          <w:color w:val="171717"/>
          <w:spacing w:val="-8"/>
          <w:sz w:val="28"/>
          <w:szCs w:val="28"/>
          <w:lang w:val="kk-KZ" w:eastAsia="ru-RU"/>
        </w:rPr>
        <w:t>«</w:t>
      </w:r>
      <w:r w:rsidR="00F847F2" w:rsidRPr="00246C36">
        <w:rPr>
          <w:rFonts w:ascii="Arial" w:eastAsia="Times New Roman" w:hAnsi="Arial" w:cs="Arial"/>
          <w:bCs/>
          <w:color w:val="171717"/>
          <w:spacing w:val="-8"/>
          <w:sz w:val="28"/>
          <w:szCs w:val="28"/>
          <w:lang w:eastAsia="ru-RU"/>
        </w:rPr>
        <w:t>10.4.1</w:t>
      </w:r>
      <w:r w:rsidR="00F847F2">
        <w:rPr>
          <w:rFonts w:ascii="Arial" w:eastAsia="Times New Roman" w:hAnsi="Arial" w:cs="Arial"/>
          <w:bCs/>
          <w:color w:val="171717"/>
          <w:spacing w:val="-8"/>
          <w:sz w:val="28"/>
          <w:szCs w:val="28"/>
          <w:lang w:val="kk-KZ" w:eastAsia="ru-RU"/>
        </w:rPr>
        <w:t>»</w:t>
      </w:r>
      <w:r w:rsidR="00F847F2" w:rsidRPr="00246C36">
        <w:rPr>
          <w:rFonts w:ascii="Arial" w:eastAsia="Times New Roman" w:hAnsi="Arial" w:cs="Arial"/>
          <w:bCs/>
          <w:color w:val="171717"/>
          <w:spacing w:val="-8"/>
          <w:sz w:val="28"/>
          <w:szCs w:val="28"/>
          <w:lang w:eastAsia="ru-RU"/>
        </w:rPr>
        <w:t xml:space="preserve"> </w:t>
      </w:r>
      <w:r w:rsidR="00F847F2" w:rsidRPr="00246C36">
        <w:rPr>
          <w:rFonts w:ascii="Arial" w:eastAsia="Times New Roman" w:hAnsi="Arial" w:cs="Arial"/>
          <w:bCs/>
          <w:i/>
          <w:iCs/>
          <w:color w:val="171717"/>
          <w:spacing w:val="-8"/>
          <w:sz w:val="28"/>
          <w:szCs w:val="28"/>
          <w:lang w:eastAsia="ru-RU"/>
        </w:rPr>
        <w:t>(Б</w:t>
      </w:r>
      <w:r w:rsidR="00B27EF0">
        <w:rPr>
          <w:rFonts w:ascii="Arial" w:eastAsia="Times New Roman" w:hAnsi="Arial" w:cs="Arial"/>
          <w:bCs/>
          <w:i/>
          <w:iCs/>
          <w:color w:val="171717"/>
          <w:spacing w:val="-8"/>
          <w:sz w:val="28"/>
          <w:szCs w:val="28"/>
          <w:lang w:val="kk-KZ" w:eastAsia="ru-RU"/>
        </w:rPr>
        <w:t>МИ</w:t>
      </w:r>
      <w:r w:rsidR="00F847F2" w:rsidRPr="00246C36">
        <w:rPr>
          <w:rFonts w:ascii="Arial" w:eastAsia="Times New Roman" w:hAnsi="Arial" w:cs="Arial"/>
          <w:bCs/>
          <w:i/>
          <w:iCs/>
          <w:color w:val="171717"/>
          <w:spacing w:val="-8"/>
          <w:sz w:val="28"/>
          <w:szCs w:val="28"/>
          <w:lang w:eastAsia="ru-RU"/>
        </w:rPr>
        <w:t xml:space="preserve"> бойынша мәліметтер)</w:t>
      </w:r>
      <w:r w:rsidR="00B27EF0">
        <w:rPr>
          <w:rFonts w:ascii="Arial" w:eastAsia="Times New Roman" w:hAnsi="Arial" w:cs="Arial"/>
          <w:bCs/>
          <w:i/>
          <w:iCs/>
          <w:color w:val="171717"/>
          <w:spacing w:val="-8"/>
          <w:sz w:val="28"/>
          <w:szCs w:val="28"/>
          <w:lang w:val="kk-KZ" w:eastAsia="ru-RU"/>
        </w:rPr>
        <w:t xml:space="preserve"> </w:t>
      </w:r>
      <w:r w:rsidRPr="00246C36">
        <w:rPr>
          <w:rFonts w:ascii="Arial" w:eastAsia="Times New Roman" w:hAnsi="Arial" w:cs="Arial"/>
          <w:bCs/>
          <w:color w:val="171717"/>
          <w:spacing w:val="-8"/>
          <w:sz w:val="28"/>
          <w:szCs w:val="28"/>
          <w:lang w:eastAsia="ru-RU"/>
        </w:rPr>
        <w:t>деректемелерін толтыру міндетте</w:t>
      </w:r>
      <w:r w:rsidR="00B27EF0">
        <w:rPr>
          <w:rFonts w:ascii="Arial" w:eastAsia="Times New Roman" w:hAnsi="Arial" w:cs="Arial"/>
          <w:bCs/>
          <w:color w:val="171717"/>
          <w:spacing w:val="-8"/>
          <w:sz w:val="28"/>
          <w:szCs w:val="28"/>
          <w:lang w:val="kk-KZ" w:eastAsia="ru-RU"/>
        </w:rPr>
        <w:t>л</w:t>
      </w:r>
      <w:r w:rsidRPr="00246C36">
        <w:rPr>
          <w:rFonts w:ascii="Arial" w:eastAsia="Times New Roman" w:hAnsi="Arial" w:cs="Arial"/>
          <w:bCs/>
          <w:color w:val="171717"/>
          <w:spacing w:val="-8"/>
          <w:sz w:val="28"/>
          <w:szCs w:val="28"/>
          <w:lang w:eastAsia="ru-RU"/>
        </w:rPr>
        <w:t>сін;</w:t>
      </w:r>
    </w:p>
    <w:p w14:paraId="1CEA6C8C" w14:textId="7631D6B8" w:rsidR="006470BA" w:rsidRPr="00246C36" w:rsidRDefault="006470BA" w:rsidP="006470BA">
      <w:pPr>
        <w:spacing w:after="0" w:line="240" w:lineRule="auto"/>
        <w:ind w:firstLine="708"/>
        <w:jc w:val="both"/>
        <w:rPr>
          <w:rFonts w:ascii="Arial" w:hAnsi="Arial" w:cs="Arial"/>
          <w:color w:val="000000"/>
          <w:sz w:val="28"/>
          <w:szCs w:val="28"/>
        </w:rPr>
      </w:pPr>
      <w:r w:rsidRPr="00246C36">
        <w:rPr>
          <w:rFonts w:ascii="Arial" w:hAnsi="Arial" w:cs="Arial"/>
          <w:color w:val="000000"/>
          <w:sz w:val="28"/>
          <w:szCs w:val="28"/>
        </w:rPr>
        <w:t xml:space="preserve">6. Заңнамада белгіленген шекті мәндерден асатын жылжымайтын мүлікпен жасалатын операциялар туралы нотариустардың және ЕДБ-нің </w:t>
      </w:r>
      <w:r w:rsidRPr="00246C36">
        <w:rPr>
          <w:rFonts w:ascii="Arial" w:hAnsi="Arial" w:cs="Arial"/>
          <w:color w:val="000000"/>
          <w:sz w:val="28"/>
          <w:szCs w:val="28"/>
        </w:rPr>
        <w:lastRenderedPageBreak/>
        <w:t xml:space="preserve">хабарламау фактілерін автоматты түрде анықтау үшін </w:t>
      </w:r>
      <w:r w:rsidR="00B27EF0">
        <w:rPr>
          <w:rFonts w:ascii="Arial" w:hAnsi="Arial" w:cs="Arial"/>
          <w:color w:val="000000"/>
          <w:sz w:val="28"/>
          <w:szCs w:val="28"/>
          <w:lang w:val="kk-KZ"/>
        </w:rPr>
        <w:t>«</w:t>
      </w:r>
      <w:r w:rsidRPr="00246C36">
        <w:rPr>
          <w:rFonts w:ascii="Arial" w:hAnsi="Arial" w:cs="Arial"/>
          <w:color w:val="000000"/>
          <w:sz w:val="28"/>
          <w:szCs w:val="28"/>
        </w:rPr>
        <w:t>Жылжымайтын мүлік тіркелімі</w:t>
      </w:r>
      <w:r w:rsidR="00B27EF0">
        <w:rPr>
          <w:rFonts w:ascii="Arial" w:hAnsi="Arial" w:cs="Arial"/>
          <w:color w:val="000000"/>
          <w:sz w:val="28"/>
          <w:szCs w:val="28"/>
          <w:lang w:val="kk-KZ"/>
        </w:rPr>
        <w:t>»</w:t>
      </w:r>
      <w:r w:rsidRPr="00246C36">
        <w:rPr>
          <w:rFonts w:ascii="Arial" w:hAnsi="Arial" w:cs="Arial"/>
          <w:color w:val="000000"/>
          <w:sz w:val="28"/>
          <w:szCs w:val="28"/>
        </w:rPr>
        <w:t xml:space="preserve"> мемлекеттік базасынан алынған мәліметтерді пайдалану тетігін әзірлеу;</w:t>
      </w:r>
    </w:p>
    <w:p w14:paraId="6852E9BC" w14:textId="420123C2" w:rsidR="006470BA" w:rsidRPr="00246C36" w:rsidRDefault="006470BA" w:rsidP="006470BA">
      <w:pPr>
        <w:spacing w:after="0" w:line="240" w:lineRule="auto"/>
        <w:ind w:firstLine="708"/>
        <w:jc w:val="both"/>
        <w:rPr>
          <w:rFonts w:ascii="Arial" w:hAnsi="Arial" w:cs="Arial"/>
          <w:color w:val="000000"/>
          <w:sz w:val="28"/>
          <w:szCs w:val="28"/>
        </w:rPr>
      </w:pPr>
      <w:r w:rsidRPr="00246C36">
        <w:rPr>
          <w:rFonts w:ascii="Arial" w:hAnsi="Arial" w:cs="Arial"/>
          <w:color w:val="000000"/>
          <w:sz w:val="28"/>
          <w:szCs w:val="28"/>
        </w:rPr>
        <w:t xml:space="preserve">7. ЕДБ, нотариустар және риэлторлар үшін клиенттердің ресми кірістерін олардың жылжымайтын мүлікпен </w:t>
      </w:r>
      <w:r w:rsidR="00B27EF0">
        <w:rPr>
          <w:rFonts w:ascii="Arial" w:hAnsi="Arial" w:cs="Arial"/>
          <w:color w:val="000000"/>
          <w:sz w:val="28"/>
          <w:szCs w:val="28"/>
          <w:lang w:val="kk-KZ"/>
        </w:rPr>
        <w:t xml:space="preserve">жасаған </w:t>
      </w:r>
      <w:r w:rsidRPr="00246C36">
        <w:rPr>
          <w:rFonts w:ascii="Arial" w:hAnsi="Arial" w:cs="Arial"/>
          <w:color w:val="000000"/>
          <w:sz w:val="28"/>
          <w:szCs w:val="28"/>
        </w:rPr>
        <w:t>операцияларымен салыстыруға және жылжымайтын мүліктің нақты иелерін және мәмілелерді қаржыландыру көздерін тексеру рәсімдерін күшейтуге бағытталған тексерулер жүргізу</w:t>
      </w:r>
      <w:r w:rsidR="00B27EF0">
        <w:rPr>
          <w:rFonts w:ascii="Arial" w:hAnsi="Arial" w:cs="Arial"/>
          <w:color w:val="000000"/>
          <w:sz w:val="28"/>
          <w:szCs w:val="28"/>
          <w:lang w:val="kk-KZ"/>
        </w:rPr>
        <w:t xml:space="preserve"> жөніндегі </w:t>
      </w:r>
      <w:r w:rsidR="00B27EF0" w:rsidRPr="00246C36">
        <w:rPr>
          <w:rFonts w:ascii="Arial" w:hAnsi="Arial" w:cs="Arial"/>
          <w:color w:val="000000"/>
          <w:sz w:val="28"/>
          <w:szCs w:val="28"/>
          <w:lang w:val="kk-KZ"/>
        </w:rPr>
        <w:t>басшылық</w:t>
      </w:r>
      <w:r w:rsidR="00B27EF0">
        <w:rPr>
          <w:rFonts w:ascii="Arial" w:hAnsi="Arial" w:cs="Arial"/>
          <w:color w:val="000000"/>
          <w:sz w:val="28"/>
          <w:szCs w:val="28"/>
          <w:lang w:val="kk-KZ"/>
        </w:rPr>
        <w:t>ты ә</w:t>
      </w:r>
      <w:r w:rsidR="00B27EF0" w:rsidRPr="00246C36">
        <w:rPr>
          <w:rFonts w:ascii="Arial" w:hAnsi="Arial" w:cs="Arial"/>
          <w:color w:val="000000"/>
          <w:sz w:val="28"/>
          <w:szCs w:val="28"/>
        </w:rPr>
        <w:t>зірлеу</w:t>
      </w:r>
      <w:r w:rsidRPr="00246C36">
        <w:rPr>
          <w:rFonts w:ascii="Arial" w:hAnsi="Arial" w:cs="Arial"/>
          <w:color w:val="000000"/>
          <w:sz w:val="28"/>
          <w:szCs w:val="28"/>
        </w:rPr>
        <w:t>;</w:t>
      </w:r>
    </w:p>
    <w:p w14:paraId="4FDDB7F3" w14:textId="40C5A93C" w:rsidR="006470BA" w:rsidRPr="00246C36" w:rsidRDefault="006470BA" w:rsidP="006470BA">
      <w:pPr>
        <w:spacing w:after="0" w:line="240" w:lineRule="auto"/>
        <w:ind w:firstLine="708"/>
        <w:jc w:val="both"/>
        <w:rPr>
          <w:rFonts w:ascii="Arial" w:hAnsi="Arial" w:cs="Arial"/>
          <w:color w:val="000000"/>
          <w:sz w:val="28"/>
          <w:szCs w:val="28"/>
        </w:rPr>
      </w:pPr>
      <w:r w:rsidRPr="00246C36">
        <w:rPr>
          <w:rFonts w:ascii="Arial" w:hAnsi="Arial" w:cs="Arial"/>
          <w:color w:val="000000"/>
          <w:sz w:val="28"/>
          <w:szCs w:val="28"/>
        </w:rPr>
        <w:t>8. Кірістерді жылыстату</w:t>
      </w:r>
      <w:r w:rsidR="00B27EF0">
        <w:rPr>
          <w:rFonts w:ascii="Arial" w:hAnsi="Arial" w:cs="Arial"/>
          <w:color w:val="000000"/>
          <w:sz w:val="28"/>
          <w:szCs w:val="28"/>
          <w:lang w:val="kk-KZ"/>
        </w:rPr>
        <w:t>мен</w:t>
      </w:r>
      <w:r w:rsidRPr="00246C36">
        <w:rPr>
          <w:rFonts w:ascii="Arial" w:hAnsi="Arial" w:cs="Arial"/>
          <w:color w:val="000000"/>
          <w:sz w:val="28"/>
          <w:szCs w:val="28"/>
        </w:rPr>
        <w:t xml:space="preserve"> байланысты жылжымайтын мүлік туралы мәліметтерді жинау мен талдауды ұйымдастыру. Жылжымайтын мүлік секторының қылмыстық схемаларға осалдығын бағалаудың негізгі көрсеткіштерін әзірлеу;</w:t>
      </w:r>
    </w:p>
    <w:p w14:paraId="07E6B947" w14:textId="77777777" w:rsidR="006470BA" w:rsidRPr="00246C36" w:rsidRDefault="006470BA" w:rsidP="006470BA">
      <w:pPr>
        <w:spacing w:after="0" w:line="240" w:lineRule="auto"/>
        <w:ind w:firstLine="708"/>
        <w:jc w:val="both"/>
        <w:rPr>
          <w:rFonts w:ascii="Arial" w:hAnsi="Arial" w:cs="Arial"/>
          <w:color w:val="000000"/>
          <w:sz w:val="28"/>
          <w:szCs w:val="28"/>
        </w:rPr>
      </w:pPr>
      <w:r w:rsidRPr="00246C36">
        <w:rPr>
          <w:rFonts w:ascii="Arial" w:hAnsi="Arial" w:cs="Arial"/>
          <w:color w:val="000000"/>
          <w:sz w:val="28"/>
          <w:szCs w:val="28"/>
        </w:rPr>
        <w:t>9. Қылмыстық жылжымайтын мүлікті есептеу әдістемесін әзірлеу және тиісті статистиканы жүргізуді бастау;</w:t>
      </w:r>
    </w:p>
    <w:p w14:paraId="395E7DA9" w14:textId="10BE41D6" w:rsidR="006470BA" w:rsidRPr="00246C36" w:rsidRDefault="006470BA" w:rsidP="006470BA">
      <w:pPr>
        <w:spacing w:after="0" w:line="240" w:lineRule="auto"/>
        <w:ind w:firstLine="708"/>
        <w:jc w:val="both"/>
        <w:rPr>
          <w:rFonts w:ascii="Arial" w:hAnsi="Arial" w:cs="Arial"/>
          <w:color w:val="000000"/>
          <w:sz w:val="28"/>
          <w:szCs w:val="28"/>
        </w:rPr>
      </w:pPr>
      <w:r w:rsidRPr="00246C36">
        <w:rPr>
          <w:rFonts w:ascii="Arial" w:hAnsi="Arial" w:cs="Arial"/>
          <w:color w:val="000000"/>
          <w:sz w:val="28"/>
          <w:szCs w:val="28"/>
        </w:rPr>
        <w:t xml:space="preserve">10. Риэлторлардың ҚМА-да тіркелуіне және олардың қызметінің басталғаны немесе тоқтатылғаны туралы хабарлама беру міндеттемесіне бақылауды күшейту. Риэлторларды заңнамада белгіленген жағдайларда </w:t>
      </w:r>
      <w:r w:rsidR="00B27EF0">
        <w:rPr>
          <w:rFonts w:ascii="Arial" w:hAnsi="Arial" w:cs="Arial"/>
          <w:color w:val="000000"/>
          <w:sz w:val="28"/>
          <w:szCs w:val="28"/>
          <w:lang w:val="kk-KZ"/>
        </w:rPr>
        <w:t>ҚМА</w:t>
      </w:r>
      <w:r w:rsidRPr="00246C36">
        <w:rPr>
          <w:rFonts w:ascii="Arial" w:hAnsi="Arial" w:cs="Arial"/>
          <w:color w:val="000000"/>
          <w:sz w:val="28"/>
          <w:szCs w:val="28"/>
        </w:rPr>
        <w:t>-</w:t>
      </w:r>
      <w:r w:rsidR="00B27EF0">
        <w:rPr>
          <w:rFonts w:ascii="Arial" w:hAnsi="Arial" w:cs="Arial"/>
          <w:color w:val="000000"/>
          <w:sz w:val="28"/>
          <w:szCs w:val="28"/>
          <w:lang w:val="kk-KZ"/>
        </w:rPr>
        <w:t>ға</w:t>
      </w:r>
      <w:r w:rsidRPr="00246C36">
        <w:rPr>
          <w:rFonts w:ascii="Arial" w:hAnsi="Arial" w:cs="Arial"/>
          <w:color w:val="000000"/>
          <w:sz w:val="28"/>
          <w:szCs w:val="28"/>
        </w:rPr>
        <w:t xml:space="preserve"> хабарлама жіберудің міндеттілігі туралы ақпараттандыру бойынша жұмысты ұйымдастыру;</w:t>
      </w:r>
    </w:p>
    <w:p w14:paraId="79077DF4" w14:textId="61E048C0" w:rsidR="006470BA" w:rsidRPr="00246C36" w:rsidRDefault="006470BA" w:rsidP="006470BA">
      <w:pPr>
        <w:spacing w:after="0" w:line="240" w:lineRule="auto"/>
        <w:ind w:firstLine="708"/>
        <w:jc w:val="both"/>
        <w:rPr>
          <w:rFonts w:ascii="Arial" w:hAnsi="Arial" w:cs="Arial"/>
          <w:color w:val="000000"/>
          <w:sz w:val="28"/>
          <w:szCs w:val="28"/>
        </w:rPr>
      </w:pPr>
      <w:r>
        <w:rPr>
          <w:rFonts w:ascii="Arial" w:hAnsi="Arial" w:cs="Arial"/>
          <w:color w:val="000000"/>
          <w:sz w:val="28"/>
          <w:szCs w:val="28"/>
          <w:lang w:val="kk-KZ"/>
        </w:rPr>
        <w:t>11</w:t>
      </w:r>
      <w:r w:rsidRPr="00246C36">
        <w:rPr>
          <w:rFonts w:ascii="Arial" w:hAnsi="Arial" w:cs="Arial"/>
          <w:color w:val="000000"/>
          <w:sz w:val="28"/>
          <w:szCs w:val="28"/>
        </w:rPr>
        <w:t xml:space="preserve">. Реттеуші мемлекеттік органдардың тәуекелдерді басқару жүйесінің </w:t>
      </w:r>
      <w:r w:rsidR="00B27EF0">
        <w:rPr>
          <w:rFonts w:ascii="Arial" w:hAnsi="Arial" w:cs="Arial"/>
          <w:color w:val="000000"/>
          <w:sz w:val="28"/>
          <w:szCs w:val="28"/>
          <w:lang w:val="kk-KZ"/>
        </w:rPr>
        <w:t>ӘҚБтК-ге</w:t>
      </w:r>
      <w:r w:rsidRPr="00246C36">
        <w:rPr>
          <w:rFonts w:ascii="Arial" w:hAnsi="Arial" w:cs="Arial"/>
          <w:color w:val="000000"/>
          <w:sz w:val="28"/>
          <w:szCs w:val="28"/>
        </w:rPr>
        <w:t xml:space="preserve"> сәйкестігін қайта қарау және </w:t>
      </w:r>
      <w:r w:rsidR="00B27EF0">
        <w:rPr>
          <w:rFonts w:ascii="Arial" w:hAnsi="Arial" w:cs="Arial"/>
          <w:color w:val="000000"/>
          <w:sz w:val="28"/>
          <w:szCs w:val="28"/>
          <w:lang w:val="kk-KZ"/>
        </w:rPr>
        <w:t>К</w:t>
      </w:r>
      <w:r w:rsidRPr="00246C36">
        <w:rPr>
          <w:rFonts w:ascii="Arial" w:hAnsi="Arial" w:cs="Arial"/>
          <w:color w:val="000000"/>
          <w:sz w:val="28"/>
          <w:szCs w:val="28"/>
        </w:rPr>
        <w:t>Ж/ТҚ-ның өзекті тәуекелдерін ескере отырып түзетулер енгізу;</w:t>
      </w:r>
    </w:p>
    <w:p w14:paraId="2F77F75F" w14:textId="77777777" w:rsidR="006470BA" w:rsidRPr="00246C36" w:rsidRDefault="006470BA" w:rsidP="006470BA">
      <w:pPr>
        <w:spacing w:after="0" w:line="240" w:lineRule="auto"/>
        <w:ind w:firstLine="708"/>
        <w:jc w:val="both"/>
        <w:rPr>
          <w:rFonts w:ascii="Arial" w:hAnsi="Arial" w:cs="Arial"/>
          <w:color w:val="000000"/>
          <w:sz w:val="28"/>
          <w:szCs w:val="28"/>
        </w:rPr>
      </w:pPr>
      <w:r>
        <w:rPr>
          <w:rFonts w:ascii="Arial" w:hAnsi="Arial" w:cs="Arial"/>
          <w:color w:val="000000"/>
          <w:sz w:val="28"/>
          <w:szCs w:val="28"/>
        </w:rPr>
        <w:t>12</w:t>
      </w:r>
      <w:r w:rsidRPr="00246C36">
        <w:rPr>
          <w:rFonts w:ascii="Arial" w:hAnsi="Arial" w:cs="Arial"/>
          <w:color w:val="000000"/>
          <w:sz w:val="28"/>
          <w:szCs w:val="28"/>
        </w:rPr>
        <w:t>. КЖ/ТҚҚ бойынша нотариустар мен адвокаттарға арналған оқыту курстарын/семинарларын/дәрістерін әзірлеу және өткізу;</w:t>
      </w:r>
    </w:p>
    <w:p w14:paraId="2859C98F" w14:textId="2C076D7C" w:rsidR="006470BA" w:rsidRPr="00246C36" w:rsidRDefault="006470BA" w:rsidP="006470BA">
      <w:pPr>
        <w:spacing w:after="0" w:line="240" w:lineRule="auto"/>
        <w:ind w:firstLine="708"/>
        <w:jc w:val="both"/>
        <w:rPr>
          <w:rFonts w:ascii="Arial" w:hAnsi="Arial" w:cs="Arial"/>
          <w:color w:val="000000"/>
          <w:sz w:val="28"/>
          <w:szCs w:val="28"/>
        </w:rPr>
      </w:pPr>
      <w:r>
        <w:rPr>
          <w:rFonts w:ascii="Arial" w:hAnsi="Arial" w:cs="Arial"/>
          <w:color w:val="000000"/>
          <w:sz w:val="28"/>
          <w:szCs w:val="28"/>
        </w:rPr>
        <w:t>13</w:t>
      </w:r>
      <w:r w:rsidRPr="00246C36">
        <w:rPr>
          <w:rFonts w:ascii="Arial" w:hAnsi="Arial" w:cs="Arial"/>
          <w:color w:val="000000"/>
          <w:sz w:val="28"/>
          <w:szCs w:val="28"/>
        </w:rPr>
        <w:t xml:space="preserve">. ҚМА-ға тоқсан сайынғы негізде </w:t>
      </w:r>
      <w:r w:rsidR="00B27EF0" w:rsidRPr="00246C36">
        <w:rPr>
          <w:rFonts w:ascii="Arial" w:hAnsi="Arial" w:cs="Arial"/>
          <w:color w:val="000000"/>
          <w:sz w:val="28"/>
          <w:szCs w:val="28"/>
        </w:rPr>
        <w:t>нотариус</w:t>
      </w:r>
      <w:r w:rsidR="00B27EF0">
        <w:rPr>
          <w:rFonts w:ascii="Arial" w:hAnsi="Arial" w:cs="Arial"/>
          <w:color w:val="000000"/>
          <w:sz w:val="28"/>
          <w:szCs w:val="28"/>
          <w:lang w:val="kk-KZ"/>
        </w:rPr>
        <w:t>тар мен</w:t>
      </w:r>
      <w:r w:rsidR="00B27EF0" w:rsidRPr="00246C36">
        <w:rPr>
          <w:rFonts w:ascii="Arial" w:hAnsi="Arial" w:cs="Arial"/>
          <w:color w:val="000000"/>
          <w:sz w:val="28"/>
          <w:szCs w:val="28"/>
        </w:rPr>
        <w:t xml:space="preserve"> адвокат</w:t>
      </w:r>
      <w:r w:rsidR="00B27EF0">
        <w:rPr>
          <w:rFonts w:ascii="Arial" w:hAnsi="Arial" w:cs="Arial"/>
          <w:color w:val="000000"/>
          <w:sz w:val="28"/>
          <w:szCs w:val="28"/>
          <w:lang w:val="kk-KZ"/>
        </w:rPr>
        <w:t>тардың</w:t>
      </w:r>
      <w:r w:rsidR="00B27EF0" w:rsidRPr="00246C36">
        <w:rPr>
          <w:rFonts w:ascii="Arial" w:hAnsi="Arial" w:cs="Arial"/>
          <w:color w:val="000000"/>
          <w:sz w:val="28"/>
          <w:szCs w:val="28"/>
        </w:rPr>
        <w:t xml:space="preserve"> </w:t>
      </w:r>
      <w:r w:rsidR="00B27EF0">
        <w:rPr>
          <w:rFonts w:ascii="Arial" w:hAnsi="Arial" w:cs="Arial"/>
          <w:color w:val="000000"/>
          <w:sz w:val="28"/>
          <w:szCs w:val="28"/>
        </w:rPr>
        <w:t>саны</w:t>
      </w:r>
      <w:r w:rsidR="00B27EF0" w:rsidRPr="00246C36">
        <w:rPr>
          <w:rFonts w:ascii="Arial" w:hAnsi="Arial" w:cs="Arial"/>
          <w:color w:val="000000"/>
          <w:sz w:val="28"/>
          <w:szCs w:val="28"/>
        </w:rPr>
        <w:t xml:space="preserve"> бойынша </w:t>
      </w:r>
      <w:r w:rsidRPr="00246C36">
        <w:rPr>
          <w:rFonts w:ascii="Arial" w:hAnsi="Arial" w:cs="Arial"/>
          <w:color w:val="000000"/>
          <w:sz w:val="28"/>
          <w:szCs w:val="28"/>
        </w:rPr>
        <w:t>мәліметтерді ұсынуды қамтамасыз ету;</w:t>
      </w:r>
    </w:p>
    <w:p w14:paraId="179648D2" w14:textId="64400993" w:rsidR="006470BA" w:rsidRPr="00246C36" w:rsidRDefault="006470BA" w:rsidP="006470BA">
      <w:pPr>
        <w:spacing w:after="0" w:line="240" w:lineRule="auto"/>
        <w:ind w:firstLine="708"/>
        <w:jc w:val="both"/>
        <w:rPr>
          <w:rFonts w:ascii="Arial" w:hAnsi="Arial" w:cs="Arial"/>
          <w:color w:val="000000"/>
          <w:sz w:val="28"/>
          <w:szCs w:val="28"/>
        </w:rPr>
      </w:pPr>
      <w:r>
        <w:rPr>
          <w:rFonts w:ascii="Arial" w:hAnsi="Arial" w:cs="Arial"/>
          <w:color w:val="000000"/>
          <w:sz w:val="28"/>
          <w:szCs w:val="28"/>
        </w:rPr>
        <w:t>14</w:t>
      </w:r>
      <w:r w:rsidRPr="00246C36">
        <w:rPr>
          <w:rFonts w:ascii="Arial" w:hAnsi="Arial" w:cs="Arial"/>
          <w:color w:val="000000"/>
          <w:sz w:val="28"/>
          <w:szCs w:val="28"/>
        </w:rPr>
        <w:t xml:space="preserve">. </w:t>
      </w:r>
      <w:r w:rsidR="00B27EF0">
        <w:rPr>
          <w:rFonts w:ascii="Arial" w:hAnsi="Arial" w:cs="Arial"/>
          <w:color w:val="000000"/>
          <w:sz w:val="28"/>
          <w:szCs w:val="28"/>
          <w:lang w:val="kk-KZ"/>
        </w:rPr>
        <w:t>ҚМА б</w:t>
      </w:r>
      <w:r w:rsidRPr="00246C36">
        <w:rPr>
          <w:rFonts w:ascii="Arial" w:hAnsi="Arial" w:cs="Arial"/>
          <w:color w:val="000000"/>
          <w:sz w:val="28"/>
          <w:szCs w:val="28"/>
        </w:rPr>
        <w:t>ақыла</w:t>
      </w:r>
      <w:r w:rsidR="00B27EF0">
        <w:rPr>
          <w:rFonts w:ascii="Arial" w:hAnsi="Arial" w:cs="Arial"/>
          <w:color w:val="000000"/>
          <w:sz w:val="28"/>
          <w:szCs w:val="28"/>
          <w:lang w:val="kk-KZ"/>
        </w:rPr>
        <w:t>уындағы</w:t>
      </w:r>
      <w:r w:rsidRPr="00246C36">
        <w:rPr>
          <w:rFonts w:ascii="Arial" w:hAnsi="Arial" w:cs="Arial"/>
          <w:color w:val="000000"/>
          <w:sz w:val="28"/>
          <w:szCs w:val="28"/>
        </w:rPr>
        <w:t xml:space="preserve"> ҚМС</w:t>
      </w:r>
      <w:r w:rsidR="00B27EF0">
        <w:rPr>
          <w:rFonts w:ascii="Arial" w:hAnsi="Arial" w:cs="Arial"/>
          <w:color w:val="000000"/>
          <w:sz w:val="28"/>
          <w:szCs w:val="28"/>
          <w:lang w:val="kk-KZ"/>
        </w:rPr>
        <w:t xml:space="preserve">-не </w:t>
      </w:r>
      <w:r w:rsidRPr="00246C36">
        <w:rPr>
          <w:rFonts w:ascii="Arial" w:hAnsi="Arial" w:cs="Arial"/>
          <w:color w:val="000000"/>
          <w:sz w:val="28"/>
          <w:szCs w:val="28"/>
        </w:rPr>
        <w:t>қатысты қашықтықтан мониторинг</w:t>
      </w:r>
      <w:r w:rsidR="00B27EF0">
        <w:rPr>
          <w:rFonts w:ascii="Arial" w:hAnsi="Arial" w:cs="Arial"/>
          <w:color w:val="000000"/>
          <w:sz w:val="28"/>
          <w:szCs w:val="28"/>
          <w:lang w:val="kk-KZ"/>
        </w:rPr>
        <w:t xml:space="preserve"> жүргізуді</w:t>
      </w:r>
      <w:r w:rsidRPr="00246C36">
        <w:rPr>
          <w:rFonts w:ascii="Arial" w:hAnsi="Arial" w:cs="Arial"/>
          <w:color w:val="000000"/>
          <w:sz w:val="28"/>
          <w:szCs w:val="28"/>
        </w:rPr>
        <w:t xml:space="preserve"> енгізу;</w:t>
      </w:r>
    </w:p>
    <w:p w14:paraId="7B7459E8" w14:textId="07BC4437" w:rsidR="006470BA" w:rsidRPr="00246C36" w:rsidRDefault="006470BA" w:rsidP="006470BA">
      <w:pPr>
        <w:spacing w:after="0" w:line="240" w:lineRule="auto"/>
        <w:ind w:firstLine="708"/>
        <w:jc w:val="both"/>
        <w:rPr>
          <w:rFonts w:ascii="Arial" w:hAnsi="Arial" w:cs="Arial"/>
          <w:color w:val="000000"/>
          <w:sz w:val="28"/>
          <w:szCs w:val="28"/>
        </w:rPr>
      </w:pPr>
      <w:r>
        <w:rPr>
          <w:rFonts w:ascii="Arial" w:hAnsi="Arial" w:cs="Arial"/>
          <w:color w:val="000000"/>
          <w:sz w:val="28"/>
          <w:szCs w:val="28"/>
        </w:rPr>
        <w:t>15</w:t>
      </w:r>
      <w:r w:rsidRPr="00246C36">
        <w:rPr>
          <w:rFonts w:ascii="Arial" w:hAnsi="Arial" w:cs="Arial"/>
          <w:color w:val="000000"/>
          <w:sz w:val="28"/>
          <w:szCs w:val="28"/>
        </w:rPr>
        <w:t xml:space="preserve">. Жылжымайтын мүлікті жалға беру бойынша делдалдық қызметті жүзеге асырған кезде риэлторларды </w:t>
      </w:r>
      <w:r w:rsidR="00A72D58">
        <w:rPr>
          <w:rFonts w:ascii="Arial" w:hAnsi="Arial" w:cs="Arial"/>
          <w:color w:val="000000"/>
          <w:sz w:val="28"/>
          <w:szCs w:val="28"/>
          <w:lang w:val="kk-KZ"/>
        </w:rPr>
        <w:t>ҚМС</w:t>
      </w:r>
      <w:r w:rsidR="00A72D58" w:rsidRPr="00246C36">
        <w:rPr>
          <w:rFonts w:ascii="Arial" w:hAnsi="Arial" w:cs="Arial"/>
          <w:color w:val="000000"/>
          <w:sz w:val="28"/>
          <w:szCs w:val="28"/>
        </w:rPr>
        <w:t xml:space="preserve"> </w:t>
      </w:r>
      <w:r w:rsidRPr="00246C36">
        <w:rPr>
          <w:rFonts w:ascii="Arial" w:hAnsi="Arial" w:cs="Arial"/>
          <w:color w:val="000000"/>
          <w:sz w:val="28"/>
          <w:szCs w:val="28"/>
        </w:rPr>
        <w:t>ретінде жіктеу;</w:t>
      </w:r>
    </w:p>
    <w:p w14:paraId="39AA0D45" w14:textId="5C91B677" w:rsidR="006470BA" w:rsidRPr="00246C36" w:rsidRDefault="006470BA" w:rsidP="006470BA">
      <w:pPr>
        <w:spacing w:after="0" w:line="240" w:lineRule="auto"/>
        <w:ind w:firstLine="708"/>
        <w:jc w:val="both"/>
        <w:rPr>
          <w:rFonts w:ascii="Arial" w:hAnsi="Arial" w:cs="Arial"/>
          <w:color w:val="000000"/>
          <w:sz w:val="28"/>
          <w:szCs w:val="28"/>
        </w:rPr>
      </w:pPr>
      <w:r>
        <w:rPr>
          <w:rFonts w:ascii="Arial" w:hAnsi="Arial" w:cs="Arial"/>
          <w:color w:val="000000"/>
          <w:sz w:val="28"/>
          <w:szCs w:val="28"/>
        </w:rPr>
        <w:t>16</w:t>
      </w:r>
      <w:r w:rsidRPr="00246C36">
        <w:rPr>
          <w:rFonts w:ascii="Arial" w:hAnsi="Arial" w:cs="Arial"/>
          <w:color w:val="000000"/>
          <w:sz w:val="28"/>
          <w:szCs w:val="28"/>
        </w:rPr>
        <w:t xml:space="preserve">. </w:t>
      </w:r>
      <w:r w:rsidR="00A72D58">
        <w:rPr>
          <w:rFonts w:ascii="Arial" w:hAnsi="Arial" w:cs="Arial"/>
          <w:color w:val="000000"/>
          <w:sz w:val="28"/>
          <w:szCs w:val="28"/>
          <w:lang w:val="kk-KZ"/>
        </w:rPr>
        <w:t>Риэлторлық</w:t>
      </w:r>
      <w:r w:rsidRPr="00246C36">
        <w:rPr>
          <w:rFonts w:ascii="Arial" w:hAnsi="Arial" w:cs="Arial"/>
          <w:color w:val="000000"/>
          <w:sz w:val="28"/>
          <w:szCs w:val="28"/>
        </w:rPr>
        <w:t xml:space="preserve"> қызмет көрсетудің үлгілік шартын белгілеу;</w:t>
      </w:r>
    </w:p>
    <w:p w14:paraId="4BCBF0CC" w14:textId="6A58308C" w:rsidR="006470BA" w:rsidRPr="00246C36" w:rsidRDefault="006470BA" w:rsidP="006470BA">
      <w:pPr>
        <w:spacing w:after="0" w:line="240" w:lineRule="auto"/>
        <w:ind w:firstLine="708"/>
        <w:jc w:val="both"/>
        <w:rPr>
          <w:rFonts w:ascii="Arial" w:hAnsi="Arial" w:cs="Arial"/>
          <w:color w:val="000000"/>
          <w:sz w:val="28"/>
          <w:szCs w:val="28"/>
        </w:rPr>
      </w:pPr>
      <w:r>
        <w:rPr>
          <w:rFonts w:ascii="Arial" w:hAnsi="Arial" w:cs="Arial"/>
          <w:color w:val="000000"/>
          <w:sz w:val="28"/>
          <w:szCs w:val="28"/>
        </w:rPr>
        <w:t>17</w:t>
      </w:r>
      <w:r w:rsidRPr="00246C36">
        <w:rPr>
          <w:rFonts w:ascii="Arial" w:hAnsi="Arial" w:cs="Arial"/>
          <w:color w:val="000000"/>
          <w:sz w:val="28"/>
          <w:szCs w:val="28"/>
        </w:rPr>
        <w:t xml:space="preserve">. </w:t>
      </w:r>
      <w:r w:rsidR="00A72D58">
        <w:rPr>
          <w:rFonts w:ascii="Arial" w:hAnsi="Arial" w:cs="Arial"/>
          <w:color w:val="000000"/>
          <w:sz w:val="28"/>
          <w:szCs w:val="28"/>
          <w:lang w:val="kk-KZ"/>
        </w:rPr>
        <w:t>Риэлторлық</w:t>
      </w:r>
      <w:r w:rsidRPr="00246C36">
        <w:rPr>
          <w:rFonts w:ascii="Arial" w:hAnsi="Arial" w:cs="Arial"/>
          <w:color w:val="000000"/>
          <w:sz w:val="28"/>
          <w:szCs w:val="28"/>
        </w:rPr>
        <w:t xml:space="preserve"> шарттар</w:t>
      </w:r>
      <w:r w:rsidR="00A72D58">
        <w:rPr>
          <w:rFonts w:ascii="Arial" w:hAnsi="Arial" w:cs="Arial"/>
          <w:color w:val="000000"/>
          <w:sz w:val="28"/>
          <w:szCs w:val="28"/>
          <w:lang w:val="kk-KZ"/>
        </w:rPr>
        <w:t>ды</w:t>
      </w:r>
      <w:r w:rsidRPr="00246C36">
        <w:rPr>
          <w:rFonts w:ascii="Arial" w:hAnsi="Arial" w:cs="Arial"/>
          <w:color w:val="000000"/>
          <w:sz w:val="28"/>
          <w:szCs w:val="28"/>
        </w:rPr>
        <w:t xml:space="preserve"> жасасу</w:t>
      </w:r>
      <w:r w:rsidR="00A72D58">
        <w:rPr>
          <w:rFonts w:ascii="Arial" w:hAnsi="Arial" w:cs="Arial"/>
          <w:color w:val="000000"/>
          <w:sz w:val="28"/>
          <w:szCs w:val="28"/>
          <w:lang w:val="kk-KZ"/>
        </w:rPr>
        <w:t xml:space="preserve"> үшін бірыңғай электрондық платформаны енгізу</w:t>
      </w:r>
      <w:r w:rsidRPr="00246C36">
        <w:rPr>
          <w:rFonts w:ascii="Arial" w:hAnsi="Arial" w:cs="Arial"/>
          <w:color w:val="000000"/>
          <w:sz w:val="28"/>
          <w:szCs w:val="28"/>
        </w:rPr>
        <w:t xml:space="preserve"> және оның жүргізілмегені үшін жауапкершілікті </w:t>
      </w:r>
      <w:r w:rsidR="00A72D58">
        <w:rPr>
          <w:rFonts w:ascii="Arial" w:hAnsi="Arial" w:cs="Arial"/>
          <w:color w:val="000000"/>
          <w:sz w:val="28"/>
          <w:szCs w:val="28"/>
          <w:lang w:val="kk-KZ"/>
        </w:rPr>
        <w:t>қарастыру</w:t>
      </w:r>
      <w:r w:rsidRPr="00246C36">
        <w:rPr>
          <w:rFonts w:ascii="Arial" w:hAnsi="Arial" w:cs="Arial"/>
          <w:color w:val="000000"/>
          <w:sz w:val="28"/>
          <w:szCs w:val="28"/>
        </w:rPr>
        <w:t xml:space="preserve">. </w:t>
      </w:r>
    </w:p>
    <w:p w14:paraId="67F64E40" w14:textId="77777777" w:rsidR="00851413" w:rsidRPr="007B73B8" w:rsidRDefault="00851413" w:rsidP="00894A59">
      <w:pPr>
        <w:pStyle w:val="a4"/>
        <w:spacing w:after="0" w:line="240" w:lineRule="auto"/>
        <w:ind w:left="0" w:firstLine="709"/>
        <w:jc w:val="center"/>
        <w:rPr>
          <w:rFonts w:ascii="Arial" w:eastAsia="Times New Roman" w:hAnsi="Arial" w:cs="Arial"/>
          <w:b/>
          <w:color w:val="171717"/>
          <w:spacing w:val="-8"/>
          <w:sz w:val="28"/>
          <w:szCs w:val="28"/>
          <w:lang w:eastAsia="ru-RU"/>
        </w:rPr>
      </w:pPr>
    </w:p>
    <w:p w14:paraId="3E4E9803" w14:textId="6CD24D0A" w:rsidR="00385054" w:rsidRPr="007B73B8" w:rsidRDefault="00454A4B" w:rsidP="00894A59">
      <w:pPr>
        <w:spacing w:after="0" w:line="240" w:lineRule="auto"/>
        <w:ind w:firstLine="708"/>
        <w:jc w:val="both"/>
        <w:rPr>
          <w:rFonts w:ascii="Arial" w:eastAsia="Times New Roman" w:hAnsi="Arial" w:cs="Arial"/>
          <w:b/>
          <w:color w:val="171717"/>
          <w:spacing w:val="-8"/>
          <w:sz w:val="28"/>
          <w:szCs w:val="28"/>
          <w:lang w:eastAsia="ru-RU"/>
        </w:rPr>
      </w:pPr>
      <w:r w:rsidRPr="007B73B8">
        <w:rPr>
          <w:rFonts w:ascii="Arial" w:eastAsia="Times New Roman" w:hAnsi="Arial" w:cs="Arial"/>
          <w:b/>
          <w:color w:val="171717"/>
          <w:spacing w:val="-8"/>
          <w:sz w:val="28"/>
          <w:szCs w:val="28"/>
          <w:lang w:eastAsia="ru-RU"/>
        </w:rPr>
        <w:t>6</w:t>
      </w:r>
      <w:r w:rsidR="00385054" w:rsidRPr="007B73B8">
        <w:rPr>
          <w:rFonts w:ascii="Arial" w:eastAsia="Times New Roman" w:hAnsi="Arial" w:cs="Arial"/>
          <w:b/>
          <w:color w:val="171717"/>
          <w:spacing w:val="-8"/>
          <w:sz w:val="28"/>
          <w:szCs w:val="28"/>
          <w:lang w:eastAsia="ru-RU"/>
        </w:rPr>
        <w:t>.2.</w:t>
      </w:r>
      <w:r w:rsidR="0020561E" w:rsidRPr="007B73B8">
        <w:rPr>
          <w:rFonts w:ascii="Arial" w:eastAsia="Times New Roman" w:hAnsi="Arial" w:cs="Arial"/>
          <w:b/>
          <w:color w:val="171717"/>
          <w:spacing w:val="-8"/>
          <w:sz w:val="28"/>
          <w:szCs w:val="28"/>
          <w:lang w:eastAsia="ru-RU"/>
        </w:rPr>
        <w:t xml:space="preserve"> </w:t>
      </w:r>
      <w:r w:rsidR="009E0F75" w:rsidRPr="007B73B8">
        <w:rPr>
          <w:rFonts w:ascii="Arial" w:eastAsia="Times New Roman" w:hAnsi="Arial" w:cs="Arial"/>
          <w:b/>
          <w:color w:val="171717"/>
          <w:spacing w:val="-8"/>
          <w:sz w:val="28"/>
          <w:szCs w:val="28"/>
          <w:lang w:eastAsia="ru-RU"/>
        </w:rPr>
        <w:t>БАҒАЛЫ МЕТАЛДАР, ТАСТАР ЖӘНЕ ЗЕРГЕРЛІК БҰЙЫМДАР</w:t>
      </w:r>
    </w:p>
    <w:p w14:paraId="192845CC" w14:textId="603AAC8A" w:rsidR="00385054" w:rsidRDefault="00385054" w:rsidP="00894A59">
      <w:pPr>
        <w:spacing w:after="0" w:line="240" w:lineRule="auto"/>
        <w:ind w:firstLine="708"/>
        <w:jc w:val="both"/>
        <w:rPr>
          <w:rFonts w:ascii="Arial" w:eastAsia="Times New Roman" w:hAnsi="Arial" w:cs="Arial"/>
          <w:b/>
          <w:color w:val="FF0000"/>
          <w:spacing w:val="-8"/>
          <w:sz w:val="28"/>
          <w:szCs w:val="28"/>
          <w:lang w:eastAsia="ru-RU"/>
        </w:rPr>
      </w:pPr>
      <w:r w:rsidRPr="007B73B8">
        <w:rPr>
          <w:rFonts w:ascii="Arial" w:eastAsia="Times New Roman" w:hAnsi="Arial" w:cs="Arial"/>
          <w:b/>
          <w:color w:val="FF0000"/>
          <w:spacing w:val="-8"/>
          <w:sz w:val="28"/>
          <w:szCs w:val="28"/>
          <w:lang w:eastAsia="ru-RU"/>
        </w:rPr>
        <w:t>ТӘУЕКЕЛ ДЕҢГЕЙІ – ЖОҒАРЫ</w:t>
      </w:r>
    </w:p>
    <w:p w14:paraId="6087455D" w14:textId="77777777" w:rsidR="001F12BC" w:rsidRPr="007B73B8" w:rsidRDefault="001F12BC" w:rsidP="00894A59">
      <w:pPr>
        <w:spacing w:after="0" w:line="240" w:lineRule="auto"/>
        <w:ind w:firstLine="708"/>
        <w:jc w:val="both"/>
        <w:rPr>
          <w:rFonts w:ascii="Arial" w:eastAsia="Times New Roman" w:hAnsi="Arial" w:cs="Arial"/>
          <w:b/>
          <w:color w:val="FF0000"/>
          <w:spacing w:val="-8"/>
          <w:sz w:val="28"/>
          <w:szCs w:val="28"/>
          <w:lang w:eastAsia="ru-RU"/>
        </w:rPr>
      </w:pPr>
    </w:p>
    <w:p w14:paraId="6B1264A0" w14:textId="376E2338" w:rsidR="009E0F75" w:rsidRPr="007B73B8" w:rsidRDefault="00454A4B" w:rsidP="00894A59">
      <w:pPr>
        <w:spacing w:after="0" w:line="240" w:lineRule="auto"/>
        <w:ind w:firstLine="709"/>
        <w:jc w:val="both"/>
        <w:rPr>
          <w:rFonts w:ascii="Arial" w:eastAsia="Times New Roman" w:hAnsi="Arial" w:cs="Arial"/>
          <w:color w:val="171717"/>
          <w:spacing w:val="-8"/>
          <w:sz w:val="28"/>
          <w:szCs w:val="28"/>
          <w:lang w:eastAsia="ru-RU"/>
        </w:rPr>
      </w:pPr>
      <w:r w:rsidRPr="007B73B8">
        <w:rPr>
          <w:rFonts w:ascii="Arial" w:eastAsia="Times New Roman" w:hAnsi="Arial" w:cs="Arial"/>
          <w:color w:val="171717"/>
          <w:spacing w:val="-8"/>
          <w:sz w:val="28"/>
          <w:szCs w:val="28"/>
          <w:lang w:eastAsia="ru-RU"/>
        </w:rPr>
        <w:t>6</w:t>
      </w:r>
      <w:r w:rsidR="009E0F75" w:rsidRPr="007B73B8">
        <w:rPr>
          <w:rFonts w:ascii="Arial" w:eastAsia="Times New Roman" w:hAnsi="Arial" w:cs="Arial"/>
          <w:color w:val="171717"/>
          <w:spacing w:val="-8"/>
          <w:sz w:val="28"/>
          <w:szCs w:val="28"/>
          <w:lang w:eastAsia="ru-RU"/>
        </w:rPr>
        <w:t xml:space="preserve">.2.1. Бағалы металдар, тастар және зергерлік бұйымдар саласындағы </w:t>
      </w:r>
      <w:r w:rsidR="00B768AE">
        <w:rPr>
          <w:rFonts w:ascii="Arial" w:eastAsia="Times New Roman" w:hAnsi="Arial" w:cs="Arial"/>
          <w:color w:val="171717"/>
          <w:spacing w:val="-8"/>
          <w:sz w:val="28"/>
          <w:szCs w:val="28"/>
          <w:lang w:val="kk-KZ" w:eastAsia="ru-RU"/>
        </w:rPr>
        <w:t>К</w:t>
      </w:r>
      <w:r w:rsidR="00B768AE" w:rsidRPr="007B73B8">
        <w:rPr>
          <w:rFonts w:ascii="Arial" w:eastAsia="Times New Roman" w:hAnsi="Arial" w:cs="Arial"/>
          <w:color w:val="171717"/>
          <w:spacing w:val="-8"/>
          <w:sz w:val="28"/>
          <w:szCs w:val="28"/>
          <w:lang w:eastAsia="ru-RU"/>
        </w:rPr>
        <w:t>Ж</w:t>
      </w:r>
      <w:r w:rsidR="009E0F75" w:rsidRPr="007B73B8">
        <w:rPr>
          <w:rFonts w:ascii="Arial" w:eastAsia="Times New Roman" w:hAnsi="Arial" w:cs="Arial"/>
          <w:color w:val="171717"/>
          <w:spacing w:val="-8"/>
          <w:sz w:val="28"/>
          <w:szCs w:val="28"/>
          <w:lang w:eastAsia="ru-RU"/>
        </w:rPr>
        <w:t xml:space="preserve">/ТҚ тәуекелдері олардың жоғары құнымен, өтімділігімен және қолма-қол </w:t>
      </w:r>
      <w:r w:rsidR="00B768AE">
        <w:rPr>
          <w:rFonts w:ascii="Arial" w:eastAsia="Times New Roman" w:hAnsi="Arial" w:cs="Arial"/>
          <w:color w:val="171717"/>
          <w:spacing w:val="-8"/>
          <w:sz w:val="28"/>
          <w:szCs w:val="28"/>
          <w:lang w:val="kk-KZ" w:eastAsia="ru-RU"/>
        </w:rPr>
        <w:t>ақшалай қаражаттың</w:t>
      </w:r>
      <w:r w:rsidR="00B768AE" w:rsidRPr="007B73B8">
        <w:rPr>
          <w:rFonts w:ascii="Arial" w:eastAsia="Times New Roman" w:hAnsi="Arial" w:cs="Arial"/>
          <w:color w:val="171717"/>
          <w:spacing w:val="-8"/>
          <w:sz w:val="28"/>
          <w:szCs w:val="28"/>
          <w:lang w:eastAsia="ru-RU"/>
        </w:rPr>
        <w:t xml:space="preserve"> </w:t>
      </w:r>
      <w:r w:rsidR="009E0F75" w:rsidRPr="007B73B8">
        <w:rPr>
          <w:rFonts w:ascii="Arial" w:eastAsia="Times New Roman" w:hAnsi="Arial" w:cs="Arial"/>
          <w:color w:val="171717"/>
          <w:spacing w:val="-8"/>
          <w:sz w:val="28"/>
          <w:szCs w:val="28"/>
          <w:lang w:eastAsia="ru-RU"/>
        </w:rPr>
        <w:t xml:space="preserve">айтарлықтай айналымымен байланысты. Қолма-қол </w:t>
      </w:r>
      <w:r w:rsidR="00B768AE">
        <w:rPr>
          <w:rFonts w:ascii="Arial" w:eastAsia="Times New Roman" w:hAnsi="Arial" w:cs="Arial"/>
          <w:color w:val="171717"/>
          <w:spacing w:val="-8"/>
          <w:sz w:val="28"/>
          <w:szCs w:val="28"/>
          <w:lang w:val="kk-KZ" w:eastAsia="ru-RU"/>
        </w:rPr>
        <w:t>ақшалай қаражатты пайдаланумен</w:t>
      </w:r>
      <w:r w:rsidR="00B768AE" w:rsidRPr="007B73B8">
        <w:rPr>
          <w:rFonts w:ascii="Arial" w:eastAsia="Times New Roman" w:hAnsi="Arial" w:cs="Arial"/>
          <w:color w:val="171717"/>
          <w:spacing w:val="-8"/>
          <w:sz w:val="28"/>
          <w:szCs w:val="28"/>
          <w:lang w:eastAsia="ru-RU"/>
        </w:rPr>
        <w:t xml:space="preserve"> </w:t>
      </w:r>
      <w:r w:rsidR="009E0F75" w:rsidRPr="007B73B8">
        <w:rPr>
          <w:rFonts w:ascii="Arial" w:eastAsia="Times New Roman" w:hAnsi="Arial" w:cs="Arial"/>
          <w:color w:val="171717"/>
          <w:spacing w:val="-8"/>
          <w:sz w:val="28"/>
          <w:szCs w:val="28"/>
          <w:lang w:eastAsia="ru-RU"/>
        </w:rPr>
        <w:t>жасалатын операциялардың жоғары үлесі қаржылық ағындарды бақылауды қиындатады және қылмыстық әрекеттен түскен кірістерді жасыруға қосымша мүмкіндіктер туғызады.</w:t>
      </w:r>
    </w:p>
    <w:p w14:paraId="3BAB517A" w14:textId="69E1B51B" w:rsidR="009E0F75" w:rsidRPr="007B73B8" w:rsidRDefault="009E0F75" w:rsidP="00894A59">
      <w:pPr>
        <w:spacing w:after="0" w:line="240" w:lineRule="auto"/>
        <w:ind w:firstLine="709"/>
        <w:jc w:val="both"/>
        <w:rPr>
          <w:rFonts w:ascii="Arial" w:eastAsia="Times New Roman" w:hAnsi="Arial" w:cs="Arial"/>
          <w:color w:val="171717"/>
          <w:spacing w:val="-8"/>
          <w:sz w:val="28"/>
          <w:szCs w:val="28"/>
          <w:lang w:eastAsia="ru-RU"/>
        </w:rPr>
      </w:pPr>
      <w:r w:rsidRPr="007B73B8">
        <w:rPr>
          <w:rFonts w:ascii="Arial" w:eastAsia="Times New Roman" w:hAnsi="Arial" w:cs="Arial"/>
          <w:color w:val="171717"/>
          <w:spacing w:val="-8"/>
          <w:sz w:val="28"/>
          <w:szCs w:val="28"/>
          <w:lang w:eastAsia="ru-RU"/>
        </w:rPr>
        <w:t>Бағалы металдар, тастар және зергерлік бұйымдар саудасы сауда-саттыққа негізделген ақшаны жылыстату схемаларында, баға</w:t>
      </w:r>
      <w:r w:rsidR="005B514A">
        <w:rPr>
          <w:rFonts w:ascii="Arial" w:eastAsia="Times New Roman" w:hAnsi="Arial" w:cs="Arial"/>
          <w:color w:val="171717"/>
          <w:spacing w:val="-8"/>
          <w:sz w:val="28"/>
          <w:szCs w:val="28"/>
          <w:lang w:val="kk-KZ" w:eastAsia="ru-RU"/>
        </w:rPr>
        <w:t>мен айла-</w:t>
      </w:r>
      <w:r w:rsidR="005B514A">
        <w:rPr>
          <w:rFonts w:ascii="Arial" w:eastAsia="Times New Roman" w:hAnsi="Arial" w:cs="Arial"/>
          <w:color w:val="171717"/>
          <w:spacing w:val="-8"/>
          <w:sz w:val="28"/>
          <w:szCs w:val="28"/>
          <w:lang w:val="kk-KZ" w:eastAsia="ru-RU"/>
        </w:rPr>
        <w:lastRenderedPageBreak/>
        <w:t>шарғылар жасауды</w:t>
      </w:r>
      <w:r w:rsidRPr="007B73B8">
        <w:rPr>
          <w:rFonts w:ascii="Arial" w:eastAsia="Times New Roman" w:hAnsi="Arial" w:cs="Arial"/>
          <w:color w:val="171717"/>
          <w:spacing w:val="-8"/>
          <w:sz w:val="28"/>
          <w:szCs w:val="28"/>
          <w:lang w:eastAsia="ru-RU"/>
        </w:rPr>
        <w:t>, жалған жеткізілімдерд</w:t>
      </w:r>
      <w:r w:rsidR="005B514A">
        <w:rPr>
          <w:rFonts w:ascii="Arial" w:eastAsia="Times New Roman" w:hAnsi="Arial" w:cs="Arial"/>
          <w:color w:val="171717"/>
          <w:spacing w:val="-8"/>
          <w:sz w:val="28"/>
          <w:szCs w:val="28"/>
          <w:lang w:val="kk-KZ" w:eastAsia="ru-RU"/>
        </w:rPr>
        <w:t>і</w:t>
      </w:r>
      <w:r w:rsidRPr="007B73B8">
        <w:rPr>
          <w:rFonts w:ascii="Arial" w:eastAsia="Times New Roman" w:hAnsi="Arial" w:cs="Arial"/>
          <w:color w:val="171717"/>
          <w:spacing w:val="-8"/>
          <w:sz w:val="28"/>
          <w:szCs w:val="28"/>
          <w:lang w:eastAsia="ru-RU"/>
        </w:rPr>
        <w:t>, жалған шот-фактуралард</w:t>
      </w:r>
      <w:r w:rsidR="005B514A">
        <w:rPr>
          <w:rFonts w:ascii="Arial" w:eastAsia="Times New Roman" w:hAnsi="Arial" w:cs="Arial"/>
          <w:color w:val="171717"/>
          <w:spacing w:val="-8"/>
          <w:sz w:val="28"/>
          <w:szCs w:val="28"/>
          <w:lang w:val="kk-KZ" w:eastAsia="ru-RU"/>
        </w:rPr>
        <w:t>ы</w:t>
      </w:r>
      <w:r w:rsidRPr="007B73B8">
        <w:rPr>
          <w:rFonts w:ascii="Arial" w:eastAsia="Times New Roman" w:hAnsi="Arial" w:cs="Arial"/>
          <w:color w:val="171717"/>
          <w:spacing w:val="-8"/>
          <w:sz w:val="28"/>
          <w:szCs w:val="28"/>
          <w:lang w:eastAsia="ru-RU"/>
        </w:rPr>
        <w:t xml:space="preserve"> және басқа да алаяқтық схемалард</w:t>
      </w:r>
      <w:r w:rsidR="005B514A">
        <w:rPr>
          <w:rFonts w:ascii="Arial" w:eastAsia="Times New Roman" w:hAnsi="Arial" w:cs="Arial"/>
          <w:color w:val="171717"/>
          <w:spacing w:val="-8"/>
          <w:sz w:val="28"/>
          <w:szCs w:val="28"/>
          <w:lang w:val="kk-KZ" w:eastAsia="ru-RU"/>
        </w:rPr>
        <w:t>ы қоса алғанда</w:t>
      </w:r>
      <w:r w:rsidRPr="007B73B8">
        <w:rPr>
          <w:rFonts w:ascii="Arial" w:eastAsia="Times New Roman" w:hAnsi="Arial" w:cs="Arial"/>
          <w:color w:val="171717"/>
          <w:spacing w:val="-8"/>
          <w:sz w:val="28"/>
          <w:szCs w:val="28"/>
          <w:lang w:eastAsia="ru-RU"/>
        </w:rPr>
        <w:t xml:space="preserve"> қолданылуы мүмкін. Сондай-ақ, заңсыз кірістерді бағалы металдар мен тастардың заңды саудасына интеграциялау үшін заңды тұлғалар мен </w:t>
      </w:r>
      <w:r w:rsidR="005B514A">
        <w:rPr>
          <w:rFonts w:ascii="Arial" w:eastAsia="Times New Roman" w:hAnsi="Arial" w:cs="Arial"/>
          <w:color w:val="171717"/>
          <w:spacing w:val="-8"/>
          <w:sz w:val="28"/>
          <w:szCs w:val="28"/>
          <w:lang w:val="kk-KZ" w:eastAsia="ru-RU"/>
        </w:rPr>
        <w:t>жалған</w:t>
      </w:r>
      <w:r w:rsidR="005B514A" w:rsidRPr="007B73B8">
        <w:rPr>
          <w:rFonts w:ascii="Arial" w:eastAsia="Times New Roman" w:hAnsi="Arial" w:cs="Arial"/>
          <w:color w:val="171717"/>
          <w:spacing w:val="-8"/>
          <w:sz w:val="28"/>
          <w:szCs w:val="28"/>
          <w:lang w:eastAsia="ru-RU"/>
        </w:rPr>
        <w:t xml:space="preserve"> </w:t>
      </w:r>
      <w:r w:rsidRPr="007B73B8">
        <w:rPr>
          <w:rFonts w:ascii="Arial" w:eastAsia="Times New Roman" w:hAnsi="Arial" w:cs="Arial"/>
          <w:color w:val="171717"/>
          <w:spacing w:val="-8"/>
          <w:sz w:val="28"/>
          <w:szCs w:val="28"/>
          <w:lang w:eastAsia="ru-RU"/>
        </w:rPr>
        <w:t>компанияларды құруға болады.</w:t>
      </w:r>
    </w:p>
    <w:p w14:paraId="366178D5" w14:textId="21D1A596" w:rsidR="009E0F75" w:rsidRPr="007B73B8" w:rsidRDefault="009E0F75" w:rsidP="00894A59">
      <w:pPr>
        <w:spacing w:after="0" w:line="240" w:lineRule="auto"/>
        <w:ind w:firstLine="709"/>
        <w:jc w:val="both"/>
        <w:rPr>
          <w:rFonts w:ascii="Arial" w:hAnsi="Arial" w:cs="Arial"/>
          <w:color w:val="000000"/>
          <w:sz w:val="28"/>
          <w:szCs w:val="28"/>
        </w:rPr>
      </w:pPr>
      <w:r w:rsidRPr="007B73B8">
        <w:rPr>
          <w:rFonts w:ascii="Arial" w:eastAsia="Times New Roman" w:hAnsi="Arial" w:cs="Arial"/>
          <w:color w:val="171717"/>
          <w:spacing w:val="-8"/>
          <w:sz w:val="28"/>
          <w:szCs w:val="28"/>
          <w:lang w:eastAsia="ru-RU"/>
        </w:rPr>
        <w:t xml:space="preserve">Мұндай тәуекелдер </w:t>
      </w:r>
      <w:r w:rsidR="005B514A">
        <w:rPr>
          <w:rFonts w:ascii="Arial" w:eastAsia="Times New Roman" w:hAnsi="Arial" w:cs="Arial"/>
          <w:color w:val="171717"/>
          <w:spacing w:val="-8"/>
          <w:sz w:val="28"/>
          <w:szCs w:val="28"/>
          <w:lang w:val="kk-KZ" w:eastAsia="ru-RU"/>
        </w:rPr>
        <w:t>«</w:t>
      </w:r>
      <w:r w:rsidRPr="007B73B8">
        <w:rPr>
          <w:rFonts w:ascii="Arial" w:hAnsi="Arial" w:cs="Arial"/>
          <w:color w:val="000000"/>
          <w:sz w:val="28"/>
          <w:szCs w:val="28"/>
        </w:rPr>
        <w:t>Алтынмен жұмыс істеу кезінде ақшаны жылыстату</w:t>
      </w:r>
      <w:r w:rsidR="005B514A">
        <w:rPr>
          <w:rFonts w:ascii="Arial" w:hAnsi="Arial" w:cs="Arial"/>
          <w:color w:val="000000"/>
          <w:sz w:val="28"/>
          <w:szCs w:val="28"/>
          <w:lang w:val="kk-KZ"/>
        </w:rPr>
        <w:t>мен</w:t>
      </w:r>
      <w:r w:rsidRPr="007B73B8">
        <w:rPr>
          <w:rFonts w:ascii="Arial" w:hAnsi="Arial" w:cs="Arial"/>
          <w:color w:val="000000"/>
          <w:sz w:val="28"/>
          <w:szCs w:val="28"/>
        </w:rPr>
        <w:t xml:space="preserve"> және терроризмді қаржыландыру</w:t>
      </w:r>
      <w:r w:rsidR="005B514A">
        <w:rPr>
          <w:rFonts w:ascii="Arial" w:hAnsi="Arial" w:cs="Arial"/>
          <w:color w:val="000000"/>
          <w:sz w:val="28"/>
          <w:szCs w:val="28"/>
          <w:lang w:val="kk-KZ"/>
        </w:rPr>
        <w:t>мен</w:t>
      </w:r>
      <w:r w:rsidRPr="007B73B8">
        <w:rPr>
          <w:rFonts w:ascii="Arial" w:hAnsi="Arial" w:cs="Arial"/>
          <w:color w:val="000000"/>
          <w:sz w:val="28"/>
          <w:szCs w:val="28"/>
        </w:rPr>
        <w:t xml:space="preserve"> байланысты тәуекелдер мен осалдықтар</w:t>
      </w:r>
      <w:r w:rsidRPr="007B73B8">
        <w:rPr>
          <w:rFonts w:ascii="Arial" w:eastAsia="Times New Roman" w:hAnsi="Arial" w:cs="Arial"/>
          <w:color w:val="171717"/>
          <w:spacing w:val="-8"/>
          <w:sz w:val="28"/>
          <w:szCs w:val="28"/>
          <w:lang w:eastAsia="ru-RU"/>
        </w:rPr>
        <w:t>»</w:t>
      </w:r>
      <w:r w:rsidR="005B514A" w:rsidRPr="005B514A">
        <w:rPr>
          <w:rFonts w:ascii="Arial" w:eastAsia="Times New Roman" w:hAnsi="Arial" w:cs="Arial"/>
          <w:color w:val="171717"/>
          <w:spacing w:val="-8"/>
          <w:sz w:val="28"/>
          <w:szCs w:val="28"/>
          <w:lang w:eastAsia="ru-RU"/>
        </w:rPr>
        <w:t xml:space="preserve"> </w:t>
      </w:r>
      <w:r w:rsidR="005B514A" w:rsidRPr="007B73B8">
        <w:rPr>
          <w:rFonts w:ascii="Arial" w:eastAsia="Times New Roman" w:hAnsi="Arial" w:cs="Arial"/>
          <w:color w:val="171717"/>
          <w:spacing w:val="-8"/>
          <w:sz w:val="28"/>
          <w:szCs w:val="28"/>
          <w:lang w:eastAsia="ru-RU"/>
        </w:rPr>
        <w:t>ФАТФ есебінде</w:t>
      </w:r>
      <w:r w:rsidRPr="007B73B8">
        <w:rPr>
          <w:rStyle w:val="afa"/>
          <w:rFonts w:ascii="Arial" w:eastAsia="Times New Roman" w:hAnsi="Arial" w:cs="Arial"/>
          <w:color w:val="171717"/>
          <w:spacing w:val="-8"/>
          <w:sz w:val="28"/>
          <w:szCs w:val="28"/>
          <w:lang w:eastAsia="ru-RU"/>
        </w:rPr>
        <w:footnoteReference w:id="23"/>
      </w:r>
      <w:r w:rsidRPr="007B73B8">
        <w:rPr>
          <w:rFonts w:ascii="Arial" w:eastAsia="Times New Roman" w:hAnsi="Arial" w:cs="Arial"/>
          <w:color w:val="171717"/>
          <w:spacing w:val="-8"/>
          <w:sz w:val="28"/>
          <w:szCs w:val="28"/>
          <w:lang w:eastAsia="ru-RU"/>
        </w:rPr>
        <w:t xml:space="preserve"> және </w:t>
      </w:r>
      <w:r w:rsidRPr="007B73B8">
        <w:rPr>
          <w:rFonts w:ascii="Arial" w:hAnsi="Arial" w:cs="Arial"/>
          <w:color w:val="000000"/>
          <w:sz w:val="28"/>
          <w:szCs w:val="28"/>
        </w:rPr>
        <w:t>Бағалы металдар мен тастарды сатушылар</w:t>
      </w:r>
      <w:r w:rsidR="005B514A">
        <w:rPr>
          <w:rFonts w:ascii="Arial" w:hAnsi="Arial" w:cs="Arial"/>
          <w:color w:val="000000"/>
          <w:sz w:val="28"/>
          <w:szCs w:val="28"/>
          <w:lang w:val="kk-KZ"/>
        </w:rPr>
        <w:t xml:space="preserve"> үшін</w:t>
      </w:r>
      <w:r w:rsidRPr="007B73B8">
        <w:rPr>
          <w:rFonts w:ascii="Arial" w:hAnsi="Arial" w:cs="Arial"/>
          <w:color w:val="000000"/>
          <w:sz w:val="28"/>
          <w:szCs w:val="28"/>
        </w:rPr>
        <w:t xml:space="preserve"> тәуекелге бағдарланған тәсіл бойынша нұсқаулық</w:t>
      </w:r>
      <w:r w:rsidR="005B514A">
        <w:rPr>
          <w:rFonts w:ascii="Arial" w:hAnsi="Arial" w:cs="Arial"/>
          <w:color w:val="000000"/>
          <w:sz w:val="28"/>
          <w:szCs w:val="28"/>
          <w:lang w:val="kk-KZ"/>
        </w:rPr>
        <w:t>та</w:t>
      </w:r>
      <w:r w:rsidRPr="007B73B8">
        <w:rPr>
          <w:rStyle w:val="afa"/>
          <w:rFonts w:ascii="Arial" w:hAnsi="Arial" w:cs="Arial"/>
          <w:color w:val="000000"/>
          <w:sz w:val="28"/>
          <w:szCs w:val="28"/>
        </w:rPr>
        <w:footnoteReference w:id="24"/>
      </w:r>
      <w:r w:rsidR="005B514A">
        <w:rPr>
          <w:rFonts w:ascii="Arial" w:hAnsi="Arial" w:cs="Arial"/>
          <w:color w:val="000000"/>
          <w:sz w:val="28"/>
          <w:szCs w:val="28"/>
          <w:lang w:val="kk-KZ"/>
        </w:rPr>
        <w:t xml:space="preserve"> </w:t>
      </w:r>
      <w:r w:rsidR="005B514A" w:rsidRPr="007B73B8">
        <w:rPr>
          <w:rFonts w:ascii="Arial" w:eastAsia="Times New Roman" w:hAnsi="Arial" w:cs="Arial"/>
          <w:color w:val="171717"/>
          <w:spacing w:val="-8"/>
          <w:sz w:val="28"/>
          <w:szCs w:val="28"/>
          <w:lang w:eastAsia="ru-RU"/>
        </w:rPr>
        <w:t>атап өтілген</w:t>
      </w:r>
      <w:r w:rsidRPr="007B73B8">
        <w:rPr>
          <w:rFonts w:ascii="Arial" w:hAnsi="Arial" w:cs="Arial"/>
          <w:color w:val="000000"/>
          <w:sz w:val="28"/>
          <w:szCs w:val="28"/>
        </w:rPr>
        <w:t>.</w:t>
      </w:r>
    </w:p>
    <w:p w14:paraId="5465501B" w14:textId="626B4FFC" w:rsidR="009E0F75" w:rsidRPr="007B73B8" w:rsidRDefault="00454A4B" w:rsidP="00894A59">
      <w:pPr>
        <w:spacing w:after="0" w:line="240" w:lineRule="auto"/>
        <w:ind w:firstLine="709"/>
        <w:jc w:val="both"/>
        <w:rPr>
          <w:rFonts w:ascii="Arial" w:eastAsia="Times New Roman" w:hAnsi="Arial" w:cs="Arial"/>
          <w:color w:val="171717"/>
          <w:spacing w:val="-8"/>
          <w:sz w:val="28"/>
          <w:szCs w:val="28"/>
          <w:lang w:eastAsia="ru-RU"/>
        </w:rPr>
      </w:pPr>
      <w:r w:rsidRPr="007B73B8">
        <w:rPr>
          <w:rFonts w:ascii="Arial" w:eastAsia="Times New Roman" w:hAnsi="Arial" w:cs="Arial"/>
          <w:color w:val="171717"/>
          <w:spacing w:val="-8"/>
          <w:sz w:val="28"/>
          <w:szCs w:val="28"/>
          <w:lang w:eastAsia="ru-RU"/>
        </w:rPr>
        <w:t>6</w:t>
      </w:r>
      <w:r w:rsidR="009E0F75" w:rsidRPr="007B73B8">
        <w:rPr>
          <w:rFonts w:ascii="Arial" w:eastAsia="Times New Roman" w:hAnsi="Arial" w:cs="Arial"/>
          <w:color w:val="171717"/>
          <w:spacing w:val="-8"/>
          <w:sz w:val="28"/>
          <w:szCs w:val="28"/>
          <w:lang w:eastAsia="ru-RU"/>
        </w:rPr>
        <w:t xml:space="preserve">.2.2. Қазақстан бай ресурстарға, соның ішінде төмен көміртекті даму үшін шешуші маңызы бар ресурстарға ие. </w:t>
      </w:r>
    </w:p>
    <w:p w14:paraId="4DBEF5A6" w14:textId="02CA2F62" w:rsidR="009E0F75" w:rsidRPr="007B73B8" w:rsidRDefault="009E0F75" w:rsidP="00894A59">
      <w:pPr>
        <w:spacing w:after="0" w:line="240" w:lineRule="auto"/>
        <w:ind w:firstLine="709"/>
        <w:jc w:val="both"/>
        <w:rPr>
          <w:rFonts w:ascii="Arial" w:eastAsia="Times New Roman" w:hAnsi="Arial" w:cs="Arial"/>
          <w:color w:val="171717"/>
          <w:spacing w:val="-8"/>
          <w:sz w:val="28"/>
          <w:szCs w:val="28"/>
          <w:lang w:eastAsia="ru-RU"/>
        </w:rPr>
      </w:pPr>
      <w:r w:rsidRPr="007B73B8">
        <w:rPr>
          <w:rFonts w:ascii="Arial" w:eastAsia="Times New Roman" w:hAnsi="Arial" w:cs="Arial"/>
          <w:color w:val="171717"/>
          <w:spacing w:val="-8"/>
          <w:sz w:val="28"/>
          <w:szCs w:val="28"/>
          <w:lang w:eastAsia="ru-RU"/>
        </w:rPr>
        <w:t xml:space="preserve">Еліміз 10-шы орында </w:t>
      </w:r>
      <w:r w:rsidRPr="00623CF6">
        <w:rPr>
          <w:rFonts w:ascii="Arial" w:eastAsia="Times New Roman" w:hAnsi="Arial" w:cs="Arial"/>
          <w:color w:val="171717"/>
          <w:spacing w:val="-8"/>
          <w:sz w:val="28"/>
          <w:szCs w:val="28"/>
          <w:lang w:eastAsia="ru-RU"/>
        </w:rPr>
        <w:t>күміс өндіру бойынша, қорлар бойынша 14-ші, алтын өндіру бойынша 7-ші орында. Қазақстанның литий</w:t>
      </w:r>
      <w:r w:rsidR="00A75A1D">
        <w:rPr>
          <w:rFonts w:ascii="Arial" w:eastAsia="Times New Roman" w:hAnsi="Arial" w:cs="Arial"/>
          <w:color w:val="171717"/>
          <w:spacing w:val="-8"/>
          <w:sz w:val="28"/>
          <w:szCs w:val="28"/>
          <w:lang w:val="kk-KZ" w:eastAsia="ru-RU"/>
        </w:rPr>
        <w:t>,</w:t>
      </w:r>
      <w:r w:rsidRPr="00623CF6">
        <w:rPr>
          <w:rFonts w:ascii="Arial" w:eastAsia="Times New Roman" w:hAnsi="Arial" w:cs="Arial"/>
          <w:color w:val="171717"/>
          <w:spacing w:val="-8"/>
          <w:sz w:val="28"/>
          <w:szCs w:val="28"/>
          <w:lang w:eastAsia="ru-RU"/>
        </w:rPr>
        <w:t xml:space="preserve"> </w:t>
      </w:r>
      <w:r w:rsidR="00A75A1D" w:rsidRPr="007B73B8">
        <w:rPr>
          <w:rFonts w:ascii="Arial" w:eastAsia="Times New Roman" w:hAnsi="Arial" w:cs="Arial"/>
          <w:color w:val="171717"/>
          <w:spacing w:val="-8"/>
          <w:sz w:val="28"/>
          <w:szCs w:val="28"/>
          <w:lang w:eastAsia="ru-RU"/>
        </w:rPr>
        <w:t>никель және сирек кездесетін металдар</w:t>
      </w:r>
      <w:r w:rsidR="00A75A1D" w:rsidRPr="00623CF6">
        <w:rPr>
          <w:rFonts w:ascii="Arial" w:eastAsia="Times New Roman" w:hAnsi="Arial" w:cs="Arial"/>
          <w:color w:val="171717"/>
          <w:spacing w:val="-8"/>
          <w:sz w:val="28"/>
          <w:szCs w:val="28"/>
          <w:lang w:eastAsia="ru-RU"/>
        </w:rPr>
        <w:t xml:space="preserve"> </w:t>
      </w:r>
      <w:r w:rsidRPr="00623CF6">
        <w:rPr>
          <w:rFonts w:ascii="Arial" w:eastAsia="Times New Roman" w:hAnsi="Arial" w:cs="Arial"/>
          <w:color w:val="171717"/>
          <w:spacing w:val="-8"/>
          <w:sz w:val="28"/>
          <w:szCs w:val="28"/>
          <w:lang w:eastAsia="ru-RU"/>
        </w:rPr>
        <w:t>өндіру саласында да пайдаланылмаған үлкен әлеуеті бар</w:t>
      </w:r>
      <w:r w:rsidRPr="007B73B8">
        <w:rPr>
          <w:rStyle w:val="afa"/>
          <w:rFonts w:ascii="Arial" w:eastAsia="Times New Roman" w:hAnsi="Arial" w:cs="Arial"/>
          <w:color w:val="171717"/>
          <w:spacing w:val="-8"/>
          <w:sz w:val="28"/>
          <w:szCs w:val="28"/>
          <w:lang w:eastAsia="ru-RU"/>
        </w:rPr>
        <w:footnoteReference w:id="25"/>
      </w:r>
      <w:r w:rsidRPr="007B73B8">
        <w:rPr>
          <w:rFonts w:ascii="Arial" w:eastAsia="Times New Roman" w:hAnsi="Arial" w:cs="Arial"/>
          <w:color w:val="171717"/>
          <w:spacing w:val="-8"/>
          <w:sz w:val="28"/>
          <w:szCs w:val="28"/>
          <w:lang w:eastAsia="ru-RU"/>
        </w:rPr>
        <w:t>.</w:t>
      </w:r>
    </w:p>
    <w:p w14:paraId="31E2B2FA" w14:textId="14E8EA4C" w:rsidR="009E0F75" w:rsidRPr="007B73B8" w:rsidRDefault="009E0F75" w:rsidP="00894A59">
      <w:pPr>
        <w:spacing w:after="0" w:line="240" w:lineRule="auto"/>
        <w:ind w:firstLine="709"/>
        <w:jc w:val="both"/>
        <w:rPr>
          <w:rFonts w:ascii="Arial" w:eastAsia="Times New Roman" w:hAnsi="Arial" w:cs="Arial"/>
          <w:color w:val="171717"/>
          <w:spacing w:val="-8"/>
          <w:sz w:val="28"/>
          <w:szCs w:val="28"/>
          <w:lang w:eastAsia="ru-RU"/>
        </w:rPr>
      </w:pPr>
      <w:r w:rsidRPr="007B73B8">
        <w:rPr>
          <w:rFonts w:ascii="Arial" w:eastAsia="Times New Roman" w:hAnsi="Arial" w:cs="Arial"/>
          <w:color w:val="171717"/>
          <w:spacing w:val="-8"/>
          <w:sz w:val="28"/>
          <w:szCs w:val="28"/>
          <w:lang w:eastAsia="ru-RU"/>
        </w:rPr>
        <w:t xml:space="preserve">Осы әлеуетті пайдалана отырып, Қазақстанда мұндай нарықта қаржы </w:t>
      </w:r>
      <w:r w:rsidR="00A75A1D">
        <w:rPr>
          <w:rFonts w:ascii="Arial" w:eastAsia="Times New Roman" w:hAnsi="Arial" w:cs="Arial"/>
          <w:color w:val="171717"/>
          <w:spacing w:val="-8"/>
          <w:sz w:val="28"/>
          <w:szCs w:val="28"/>
          <w:lang w:val="kk-KZ" w:eastAsia="ru-RU"/>
        </w:rPr>
        <w:t>қаражаттарының</w:t>
      </w:r>
      <w:r w:rsidR="00A75A1D" w:rsidRPr="007B73B8">
        <w:rPr>
          <w:rFonts w:ascii="Arial" w:eastAsia="Times New Roman" w:hAnsi="Arial" w:cs="Arial"/>
          <w:color w:val="171717"/>
          <w:spacing w:val="-8"/>
          <w:sz w:val="28"/>
          <w:szCs w:val="28"/>
          <w:lang w:eastAsia="ru-RU"/>
        </w:rPr>
        <w:t xml:space="preserve"> </w:t>
      </w:r>
      <w:r w:rsidRPr="007B73B8">
        <w:rPr>
          <w:rFonts w:ascii="Arial" w:eastAsia="Times New Roman" w:hAnsi="Arial" w:cs="Arial"/>
          <w:color w:val="171717"/>
          <w:spacing w:val="-8"/>
          <w:sz w:val="28"/>
          <w:szCs w:val="28"/>
          <w:lang w:eastAsia="ru-RU"/>
        </w:rPr>
        <w:t>үлкен айналымы бар. Тек 2022 жылдың өзінде асыл тастардың, металдардың және інжу</w:t>
      </w:r>
      <w:r w:rsidR="00A75A1D">
        <w:rPr>
          <w:rFonts w:ascii="Arial" w:eastAsia="Times New Roman" w:hAnsi="Arial" w:cs="Arial"/>
          <w:color w:val="171717"/>
          <w:spacing w:val="-8"/>
          <w:sz w:val="28"/>
          <w:szCs w:val="28"/>
          <w:lang w:val="kk-KZ" w:eastAsia="ru-RU"/>
        </w:rPr>
        <w:t>дің</w:t>
      </w:r>
      <w:r w:rsidRPr="007B73B8">
        <w:rPr>
          <w:rFonts w:ascii="Arial" w:eastAsia="Times New Roman" w:hAnsi="Arial" w:cs="Arial"/>
          <w:color w:val="171717"/>
          <w:spacing w:val="-8"/>
          <w:sz w:val="28"/>
          <w:szCs w:val="28"/>
          <w:lang w:eastAsia="ru-RU"/>
        </w:rPr>
        <w:t xml:space="preserve"> экспорты </w:t>
      </w:r>
      <w:r w:rsidR="003300A4" w:rsidRPr="00625FE9">
        <w:rPr>
          <w:rFonts w:ascii="Arial" w:eastAsia="Times New Roman" w:hAnsi="Arial" w:cs="Arial"/>
          <w:color w:val="171717"/>
          <w:spacing w:val="-8"/>
          <w:sz w:val="28"/>
          <w:szCs w:val="28"/>
          <w:lang w:eastAsia="ru-RU"/>
        </w:rPr>
        <w:t>$</w:t>
      </w:r>
      <w:r w:rsidRPr="007B73B8">
        <w:rPr>
          <w:rFonts w:ascii="Arial" w:eastAsia="Times New Roman" w:hAnsi="Arial" w:cs="Arial"/>
          <w:color w:val="171717"/>
          <w:spacing w:val="-8"/>
          <w:sz w:val="28"/>
          <w:szCs w:val="28"/>
          <w:lang w:eastAsia="ru-RU"/>
        </w:rPr>
        <w:t>11,5 млрд құрап, Қазақстанды әлемдегі асыл тастар, металдар және інжу</w:t>
      </w:r>
      <w:r w:rsidR="00A75A1D">
        <w:rPr>
          <w:rFonts w:ascii="Arial" w:eastAsia="Times New Roman" w:hAnsi="Arial" w:cs="Arial"/>
          <w:color w:val="171717"/>
          <w:spacing w:val="-8"/>
          <w:sz w:val="28"/>
          <w:szCs w:val="28"/>
          <w:lang w:val="kk-KZ" w:eastAsia="ru-RU"/>
        </w:rPr>
        <w:t>дің ірі</w:t>
      </w:r>
      <w:r w:rsidRPr="007B73B8">
        <w:rPr>
          <w:rFonts w:ascii="Arial" w:eastAsia="Times New Roman" w:hAnsi="Arial" w:cs="Arial"/>
          <w:color w:val="171717"/>
          <w:spacing w:val="-8"/>
          <w:sz w:val="28"/>
          <w:szCs w:val="28"/>
          <w:lang w:eastAsia="ru-RU"/>
        </w:rPr>
        <w:t xml:space="preserve"> 19-шы экспорттаушысы етті. Сол жылы асыл тастар, металдар мен інжу маңызды</w:t>
      </w:r>
      <w:r w:rsidR="003300A4">
        <w:rPr>
          <w:rFonts w:ascii="Arial" w:eastAsia="Times New Roman" w:hAnsi="Arial" w:cs="Arial"/>
          <w:color w:val="171717"/>
          <w:spacing w:val="-8"/>
          <w:sz w:val="28"/>
          <w:szCs w:val="28"/>
          <w:lang w:val="kk-KZ" w:eastAsia="ru-RU"/>
        </w:rPr>
        <w:t>лығы бойынша</w:t>
      </w:r>
      <w:r w:rsidRPr="007B73B8">
        <w:rPr>
          <w:rFonts w:ascii="Arial" w:eastAsia="Times New Roman" w:hAnsi="Arial" w:cs="Arial"/>
          <w:color w:val="171717"/>
          <w:spacing w:val="-8"/>
          <w:sz w:val="28"/>
          <w:szCs w:val="28"/>
          <w:lang w:eastAsia="ru-RU"/>
        </w:rPr>
        <w:t xml:space="preserve"> </w:t>
      </w:r>
      <w:r w:rsidR="003300A4" w:rsidRPr="007B73B8">
        <w:rPr>
          <w:rFonts w:ascii="Arial" w:eastAsia="Times New Roman" w:hAnsi="Arial" w:cs="Arial"/>
          <w:color w:val="171717"/>
          <w:spacing w:val="-8"/>
          <w:sz w:val="28"/>
          <w:szCs w:val="28"/>
          <w:lang w:eastAsia="ru-RU"/>
        </w:rPr>
        <w:t xml:space="preserve">екінші </w:t>
      </w:r>
      <w:r w:rsidRPr="007B73B8">
        <w:rPr>
          <w:rFonts w:ascii="Arial" w:eastAsia="Times New Roman" w:hAnsi="Arial" w:cs="Arial"/>
          <w:color w:val="171717"/>
          <w:spacing w:val="-8"/>
          <w:sz w:val="28"/>
          <w:szCs w:val="28"/>
          <w:lang w:eastAsia="ru-RU"/>
        </w:rPr>
        <w:t xml:space="preserve">экспорттық өнімге айналды. </w:t>
      </w:r>
    </w:p>
    <w:p w14:paraId="60F8FA35" w14:textId="5F3F9C79" w:rsidR="009E0F75" w:rsidRPr="007B73B8" w:rsidRDefault="009E0F75" w:rsidP="00894A59">
      <w:pPr>
        <w:spacing w:after="0" w:line="240" w:lineRule="auto"/>
        <w:ind w:firstLine="709"/>
        <w:jc w:val="both"/>
        <w:rPr>
          <w:rFonts w:ascii="Arial" w:eastAsia="Times New Roman" w:hAnsi="Arial" w:cs="Arial"/>
          <w:color w:val="171717"/>
          <w:spacing w:val="-8"/>
          <w:sz w:val="28"/>
          <w:szCs w:val="28"/>
          <w:lang w:eastAsia="ru-RU"/>
        </w:rPr>
      </w:pPr>
      <w:r w:rsidRPr="007B73B8">
        <w:rPr>
          <w:rFonts w:ascii="Arial" w:eastAsia="Times New Roman" w:hAnsi="Arial" w:cs="Arial"/>
          <w:color w:val="171717"/>
          <w:spacing w:val="-8"/>
          <w:sz w:val="28"/>
          <w:szCs w:val="28"/>
          <w:lang w:eastAsia="ru-RU"/>
        </w:rPr>
        <w:t xml:space="preserve">Өз кезегінде, 2022 жылы Қазақстан </w:t>
      </w:r>
      <w:r w:rsidR="003300A4" w:rsidRPr="00F4680C">
        <w:rPr>
          <w:rFonts w:ascii="Arial" w:eastAsia="Times New Roman" w:hAnsi="Arial" w:cs="Arial"/>
          <w:color w:val="171717"/>
          <w:spacing w:val="-8"/>
          <w:sz w:val="28"/>
          <w:szCs w:val="28"/>
          <w:lang w:eastAsia="ru-RU"/>
        </w:rPr>
        <w:t>$</w:t>
      </w:r>
      <w:r w:rsidRPr="007B73B8">
        <w:rPr>
          <w:rFonts w:ascii="Arial" w:eastAsia="Times New Roman" w:hAnsi="Arial" w:cs="Arial"/>
          <w:color w:val="171717"/>
          <w:spacing w:val="-8"/>
          <w:sz w:val="28"/>
          <w:szCs w:val="28"/>
          <w:lang w:eastAsia="ru-RU"/>
        </w:rPr>
        <w:t xml:space="preserve">410 млн </w:t>
      </w:r>
      <w:r w:rsidR="003300A4">
        <w:rPr>
          <w:rFonts w:ascii="Arial" w:eastAsia="Times New Roman" w:hAnsi="Arial" w:cs="Arial"/>
          <w:color w:val="171717"/>
          <w:spacing w:val="-8"/>
          <w:sz w:val="28"/>
          <w:szCs w:val="28"/>
          <w:lang w:val="kk-KZ" w:eastAsia="ru-RU"/>
        </w:rPr>
        <w:t>сомасына</w:t>
      </w:r>
      <w:r w:rsidRPr="007B73B8">
        <w:rPr>
          <w:rFonts w:ascii="Arial" w:eastAsia="Times New Roman" w:hAnsi="Arial" w:cs="Arial"/>
          <w:color w:val="171717"/>
          <w:spacing w:val="-8"/>
          <w:sz w:val="28"/>
          <w:szCs w:val="28"/>
          <w:lang w:eastAsia="ru-RU"/>
        </w:rPr>
        <w:t xml:space="preserve"> асыл тастарды, металдар мен інжу</w:t>
      </w:r>
      <w:r w:rsidR="003300A4">
        <w:rPr>
          <w:rFonts w:ascii="Arial" w:eastAsia="Times New Roman" w:hAnsi="Arial" w:cs="Arial"/>
          <w:color w:val="171717"/>
          <w:spacing w:val="-8"/>
          <w:sz w:val="28"/>
          <w:szCs w:val="28"/>
          <w:lang w:val="kk-KZ" w:eastAsia="ru-RU"/>
        </w:rPr>
        <w:t>ді</w:t>
      </w:r>
      <w:r w:rsidRPr="007B73B8">
        <w:rPr>
          <w:rFonts w:ascii="Arial" w:eastAsia="Times New Roman" w:hAnsi="Arial" w:cs="Arial"/>
          <w:color w:val="171717"/>
          <w:spacing w:val="-8"/>
          <w:sz w:val="28"/>
          <w:szCs w:val="28"/>
          <w:lang w:eastAsia="ru-RU"/>
        </w:rPr>
        <w:t xml:space="preserve"> импорттады, бұл оны әлемдегі асыл тастар, металдар мен інжу</w:t>
      </w:r>
      <w:r w:rsidR="003300A4">
        <w:rPr>
          <w:rFonts w:ascii="Arial" w:eastAsia="Times New Roman" w:hAnsi="Arial" w:cs="Arial"/>
          <w:color w:val="171717"/>
          <w:spacing w:val="-8"/>
          <w:sz w:val="28"/>
          <w:szCs w:val="28"/>
          <w:lang w:val="kk-KZ" w:eastAsia="ru-RU"/>
        </w:rPr>
        <w:t>дің</w:t>
      </w:r>
      <w:r w:rsidRPr="007B73B8">
        <w:rPr>
          <w:rFonts w:ascii="Arial" w:eastAsia="Times New Roman" w:hAnsi="Arial" w:cs="Arial"/>
          <w:color w:val="171717"/>
          <w:spacing w:val="-8"/>
          <w:sz w:val="28"/>
          <w:szCs w:val="28"/>
          <w:lang w:eastAsia="ru-RU"/>
        </w:rPr>
        <w:t xml:space="preserve"> ірі </w:t>
      </w:r>
      <w:r w:rsidR="003300A4" w:rsidRPr="007B73B8">
        <w:rPr>
          <w:rFonts w:ascii="Arial" w:eastAsia="Times New Roman" w:hAnsi="Arial" w:cs="Arial"/>
          <w:color w:val="171717"/>
          <w:spacing w:val="-8"/>
          <w:sz w:val="28"/>
          <w:szCs w:val="28"/>
          <w:lang w:eastAsia="ru-RU"/>
        </w:rPr>
        <w:t xml:space="preserve">60-шы </w:t>
      </w:r>
      <w:r w:rsidRPr="007B73B8">
        <w:rPr>
          <w:rFonts w:ascii="Arial" w:eastAsia="Times New Roman" w:hAnsi="Arial" w:cs="Arial"/>
          <w:color w:val="171717"/>
          <w:spacing w:val="-8"/>
          <w:sz w:val="28"/>
          <w:szCs w:val="28"/>
          <w:lang w:eastAsia="ru-RU"/>
        </w:rPr>
        <w:t>импорттаушысы етті. Сол жылы асыл тастар, металдар мен інжу ең көп импортталатын тауарлар арасында 33-ші орынға ие болды</w:t>
      </w:r>
      <w:r w:rsidRPr="007B73B8">
        <w:rPr>
          <w:rStyle w:val="afa"/>
          <w:rFonts w:ascii="Arial" w:eastAsia="Times New Roman" w:hAnsi="Arial" w:cs="Arial"/>
          <w:color w:val="171717"/>
          <w:spacing w:val="-8"/>
          <w:sz w:val="28"/>
          <w:szCs w:val="28"/>
          <w:lang w:eastAsia="ru-RU"/>
        </w:rPr>
        <w:footnoteReference w:id="26"/>
      </w:r>
      <w:r w:rsidRPr="007B73B8">
        <w:rPr>
          <w:rFonts w:ascii="Arial" w:eastAsia="Times New Roman" w:hAnsi="Arial" w:cs="Arial"/>
          <w:color w:val="171717"/>
          <w:spacing w:val="-8"/>
          <w:sz w:val="28"/>
          <w:szCs w:val="28"/>
          <w:lang w:eastAsia="ru-RU"/>
        </w:rPr>
        <w:t>.</w:t>
      </w:r>
    </w:p>
    <w:p w14:paraId="4AA3B7D8" w14:textId="7FB13BBE" w:rsidR="009E0F75" w:rsidRPr="007B73B8" w:rsidRDefault="009E0F75" w:rsidP="00894A59">
      <w:pPr>
        <w:spacing w:after="0" w:line="240" w:lineRule="auto"/>
        <w:ind w:firstLine="709"/>
        <w:jc w:val="both"/>
        <w:rPr>
          <w:rFonts w:ascii="Arial" w:eastAsia="Times New Roman" w:hAnsi="Arial" w:cs="Arial"/>
          <w:color w:val="171717"/>
          <w:spacing w:val="-8"/>
          <w:sz w:val="28"/>
          <w:szCs w:val="28"/>
          <w:lang w:eastAsia="ru-RU"/>
        </w:rPr>
      </w:pPr>
      <w:r w:rsidRPr="007B73B8">
        <w:rPr>
          <w:rFonts w:ascii="Arial" w:eastAsia="Times New Roman" w:hAnsi="Arial" w:cs="Arial"/>
          <w:color w:val="171717"/>
          <w:spacing w:val="-8"/>
          <w:sz w:val="28"/>
          <w:szCs w:val="28"/>
          <w:lang w:eastAsia="ru-RU"/>
        </w:rPr>
        <w:t xml:space="preserve">Қазақстан аумағында алтын </w:t>
      </w:r>
      <w:r w:rsidR="003300A4">
        <w:rPr>
          <w:rFonts w:ascii="Arial" w:eastAsia="Times New Roman" w:hAnsi="Arial" w:cs="Arial"/>
          <w:color w:val="171717"/>
          <w:spacing w:val="-8"/>
          <w:sz w:val="28"/>
          <w:szCs w:val="28"/>
          <w:lang w:val="kk-KZ" w:eastAsia="ru-RU"/>
        </w:rPr>
        <w:t>қорытпаларын</w:t>
      </w:r>
      <w:r w:rsidR="003300A4" w:rsidRPr="007B73B8">
        <w:rPr>
          <w:rFonts w:ascii="Arial" w:eastAsia="Times New Roman" w:hAnsi="Arial" w:cs="Arial"/>
          <w:color w:val="171717"/>
          <w:spacing w:val="-8"/>
          <w:sz w:val="28"/>
          <w:szCs w:val="28"/>
          <w:lang w:eastAsia="ru-RU"/>
        </w:rPr>
        <w:t xml:space="preserve"> </w:t>
      </w:r>
      <w:r w:rsidRPr="007B73B8">
        <w:rPr>
          <w:rFonts w:ascii="Arial" w:eastAsia="Times New Roman" w:hAnsi="Arial" w:cs="Arial"/>
          <w:color w:val="171717"/>
          <w:spacing w:val="-8"/>
          <w:sz w:val="28"/>
          <w:szCs w:val="28"/>
          <w:lang w:eastAsia="ru-RU"/>
        </w:rPr>
        <w:t xml:space="preserve">сатып алуға сұраныстың қалыпты түрде артуы байқалады. Осылайша, 2021 жылы – 32 326 өлшеуіш </w:t>
      </w:r>
      <w:r w:rsidR="003300A4">
        <w:rPr>
          <w:rFonts w:ascii="Arial" w:eastAsia="Times New Roman" w:hAnsi="Arial" w:cs="Arial"/>
          <w:color w:val="171717"/>
          <w:spacing w:val="-8"/>
          <w:sz w:val="28"/>
          <w:szCs w:val="28"/>
          <w:lang w:val="kk-KZ" w:eastAsia="ru-RU"/>
        </w:rPr>
        <w:t>қорытпасы</w:t>
      </w:r>
      <w:r w:rsidR="003300A4" w:rsidRPr="007B73B8">
        <w:rPr>
          <w:rFonts w:ascii="Arial" w:eastAsia="Times New Roman" w:hAnsi="Arial" w:cs="Arial"/>
          <w:color w:val="171717"/>
          <w:spacing w:val="-8"/>
          <w:sz w:val="28"/>
          <w:szCs w:val="28"/>
          <w:lang w:eastAsia="ru-RU"/>
        </w:rPr>
        <w:t xml:space="preserve"> </w:t>
      </w:r>
      <w:r w:rsidRPr="007B73B8">
        <w:rPr>
          <w:rFonts w:ascii="Arial" w:eastAsia="Times New Roman" w:hAnsi="Arial" w:cs="Arial"/>
          <w:color w:val="171717"/>
          <w:spacing w:val="-8"/>
          <w:sz w:val="28"/>
          <w:szCs w:val="28"/>
          <w:lang w:eastAsia="ru-RU"/>
        </w:rPr>
        <w:t>сатыл</w:t>
      </w:r>
      <w:r w:rsidR="003300A4">
        <w:rPr>
          <w:rFonts w:ascii="Arial" w:eastAsia="Times New Roman" w:hAnsi="Arial" w:cs="Arial"/>
          <w:color w:val="171717"/>
          <w:spacing w:val="-8"/>
          <w:sz w:val="28"/>
          <w:szCs w:val="28"/>
          <w:lang w:val="kk-KZ" w:eastAsia="ru-RU"/>
        </w:rPr>
        <w:t>ды</w:t>
      </w:r>
      <w:r w:rsidRPr="007B73B8">
        <w:rPr>
          <w:rFonts w:ascii="Arial" w:eastAsia="Times New Roman" w:hAnsi="Arial" w:cs="Arial"/>
          <w:color w:val="171717"/>
          <w:spacing w:val="-8"/>
          <w:sz w:val="28"/>
          <w:szCs w:val="28"/>
          <w:lang w:eastAsia="ru-RU"/>
        </w:rPr>
        <w:t>, 2022 жылы – 37 940, 2023 жылы - 38 729. 3 жылдағы жалпы салмағы 3,8 тоннаны құрады</w:t>
      </w:r>
      <w:r w:rsidRPr="007B73B8">
        <w:rPr>
          <w:rStyle w:val="afa"/>
          <w:rFonts w:ascii="Arial" w:eastAsia="Times New Roman" w:hAnsi="Arial" w:cs="Arial"/>
          <w:color w:val="171717"/>
          <w:spacing w:val="-8"/>
          <w:sz w:val="28"/>
          <w:szCs w:val="28"/>
          <w:lang w:eastAsia="ru-RU"/>
        </w:rPr>
        <w:footnoteReference w:id="27"/>
      </w:r>
      <w:r w:rsidRPr="007B73B8">
        <w:rPr>
          <w:rFonts w:ascii="Arial" w:eastAsia="Times New Roman" w:hAnsi="Arial" w:cs="Arial"/>
          <w:color w:val="171717"/>
          <w:spacing w:val="-8"/>
          <w:sz w:val="28"/>
          <w:szCs w:val="28"/>
          <w:lang w:eastAsia="ru-RU"/>
        </w:rPr>
        <w:t xml:space="preserve">. </w:t>
      </w:r>
    </w:p>
    <w:p w14:paraId="6A670615" w14:textId="5C24279C" w:rsidR="009E0F75" w:rsidRPr="007B73B8" w:rsidRDefault="00454A4B" w:rsidP="00894A59">
      <w:pPr>
        <w:spacing w:after="0" w:line="240" w:lineRule="auto"/>
        <w:ind w:firstLine="709"/>
        <w:jc w:val="both"/>
        <w:rPr>
          <w:rFonts w:ascii="Arial" w:hAnsi="Arial" w:cs="Arial"/>
          <w:sz w:val="28"/>
          <w:szCs w:val="28"/>
        </w:rPr>
      </w:pPr>
      <w:r w:rsidRPr="007B73B8">
        <w:rPr>
          <w:rFonts w:ascii="Arial" w:hAnsi="Arial" w:cs="Arial"/>
          <w:sz w:val="28"/>
          <w:szCs w:val="28"/>
        </w:rPr>
        <w:t>6</w:t>
      </w:r>
      <w:r w:rsidR="009E0F75" w:rsidRPr="007B73B8">
        <w:rPr>
          <w:rFonts w:ascii="Arial" w:hAnsi="Arial" w:cs="Arial"/>
          <w:sz w:val="28"/>
          <w:szCs w:val="28"/>
        </w:rPr>
        <w:t xml:space="preserve">.2.3. ҚСжАЕК статистикасы </w:t>
      </w:r>
      <w:r w:rsidR="003300A4">
        <w:rPr>
          <w:rFonts w:ascii="Arial" w:hAnsi="Arial" w:cs="Arial"/>
          <w:sz w:val="28"/>
          <w:szCs w:val="28"/>
          <w:lang w:val="kk-KZ"/>
        </w:rPr>
        <w:t>ҚР</w:t>
      </w:r>
      <w:r w:rsidR="009E0F75" w:rsidRPr="007B73B8">
        <w:rPr>
          <w:rFonts w:ascii="Arial" w:hAnsi="Arial" w:cs="Arial"/>
          <w:sz w:val="28"/>
          <w:szCs w:val="28"/>
        </w:rPr>
        <w:t xml:space="preserve"> Қылмыстық кодексінің </w:t>
      </w:r>
      <w:r w:rsidR="0099727E">
        <w:rPr>
          <w:rFonts w:ascii="Arial" w:hAnsi="Arial" w:cs="Arial"/>
          <w:sz w:val="28"/>
          <w:szCs w:val="28"/>
          <w:lang w:val="kk-KZ"/>
        </w:rPr>
        <w:t>«Б</w:t>
      </w:r>
      <w:r w:rsidR="0099727E" w:rsidRPr="007B73B8">
        <w:rPr>
          <w:rFonts w:ascii="Arial" w:hAnsi="Arial" w:cs="Arial"/>
          <w:sz w:val="28"/>
          <w:szCs w:val="28"/>
        </w:rPr>
        <w:t xml:space="preserve">ағалы металдар мен асыл тастардың, құрамында бағалы металдар бар шикізат </w:t>
      </w:r>
      <w:proofErr w:type="gramStart"/>
      <w:r w:rsidR="0099727E" w:rsidRPr="007B73B8">
        <w:rPr>
          <w:rFonts w:ascii="Arial" w:hAnsi="Arial" w:cs="Arial"/>
          <w:sz w:val="28"/>
          <w:szCs w:val="28"/>
        </w:rPr>
        <w:t xml:space="preserve">тауарларының </w:t>
      </w:r>
      <w:r w:rsidR="0099727E">
        <w:rPr>
          <w:rFonts w:ascii="Arial" w:hAnsi="Arial" w:cs="Arial"/>
          <w:sz w:val="28"/>
          <w:szCs w:val="28"/>
          <w:lang w:val="kk-KZ"/>
        </w:rPr>
        <w:t xml:space="preserve"> заңсыз</w:t>
      </w:r>
      <w:proofErr w:type="gramEnd"/>
      <w:r w:rsidR="0099727E">
        <w:rPr>
          <w:rFonts w:ascii="Arial" w:hAnsi="Arial" w:cs="Arial"/>
          <w:sz w:val="28"/>
          <w:szCs w:val="28"/>
          <w:lang w:val="kk-KZ"/>
        </w:rPr>
        <w:t xml:space="preserve"> </w:t>
      </w:r>
      <w:r w:rsidR="0099727E" w:rsidRPr="007B73B8">
        <w:rPr>
          <w:rFonts w:ascii="Arial" w:hAnsi="Arial" w:cs="Arial"/>
          <w:sz w:val="28"/>
          <w:szCs w:val="28"/>
        </w:rPr>
        <w:t>айналымы</w:t>
      </w:r>
      <w:r w:rsidR="0099727E">
        <w:rPr>
          <w:rFonts w:ascii="Arial" w:hAnsi="Arial" w:cs="Arial"/>
          <w:sz w:val="28"/>
          <w:szCs w:val="28"/>
          <w:lang w:val="kk-KZ"/>
        </w:rPr>
        <w:t xml:space="preserve">» </w:t>
      </w:r>
      <w:r w:rsidR="009E0F75" w:rsidRPr="007B73B8">
        <w:rPr>
          <w:rFonts w:ascii="Arial" w:hAnsi="Arial" w:cs="Arial"/>
          <w:sz w:val="28"/>
          <w:szCs w:val="28"/>
        </w:rPr>
        <w:t xml:space="preserve">295-1 бабы </w:t>
      </w:r>
      <w:r w:rsidR="0099727E">
        <w:rPr>
          <w:rFonts w:ascii="Arial" w:hAnsi="Arial" w:cs="Arial"/>
          <w:sz w:val="28"/>
          <w:szCs w:val="28"/>
          <w:lang w:val="kk-KZ"/>
        </w:rPr>
        <w:t xml:space="preserve">бойынша </w:t>
      </w:r>
      <w:r w:rsidR="009E0F75" w:rsidRPr="007B73B8">
        <w:rPr>
          <w:rFonts w:ascii="Arial" w:hAnsi="Arial" w:cs="Arial"/>
          <w:sz w:val="28"/>
          <w:szCs w:val="28"/>
        </w:rPr>
        <w:t>қылмыстық құқық бұзушылықтардың өскенін көрсетеді.</w:t>
      </w:r>
      <w:r w:rsidR="009E0F75" w:rsidRPr="007B73B8">
        <w:rPr>
          <w:rFonts w:ascii="Arial" w:eastAsia="Times New Roman" w:hAnsi="Arial" w:cs="Arial"/>
          <w:color w:val="171717"/>
          <w:spacing w:val="-8"/>
          <w:sz w:val="28"/>
          <w:szCs w:val="28"/>
          <w:lang w:eastAsia="ru-RU"/>
        </w:rPr>
        <w:t xml:space="preserve"> 2021 жылы сот үкімдері күшіне енген қылмыстық істер болған жоқ, 2022 жылы – 10, 2023 жылы – 35.</w:t>
      </w:r>
    </w:p>
    <w:p w14:paraId="0D6142E7" w14:textId="43FB19E9" w:rsidR="009E0F75" w:rsidRPr="007B73B8" w:rsidRDefault="00454A4B" w:rsidP="00894A59">
      <w:pPr>
        <w:spacing w:after="0" w:line="240" w:lineRule="auto"/>
        <w:ind w:firstLine="708"/>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6</w:t>
      </w:r>
      <w:r w:rsidR="009E0F75" w:rsidRPr="007B73B8">
        <w:rPr>
          <w:rFonts w:ascii="Arial" w:eastAsia="Times New Roman" w:hAnsi="Arial" w:cs="Arial"/>
          <w:bCs/>
          <w:color w:val="171717"/>
          <w:spacing w:val="-8"/>
          <w:sz w:val="28"/>
          <w:szCs w:val="28"/>
          <w:lang w:eastAsia="ru-RU"/>
        </w:rPr>
        <w:t xml:space="preserve">.2.4. </w:t>
      </w:r>
      <w:r w:rsidR="0099727E">
        <w:rPr>
          <w:rFonts w:ascii="Arial" w:eastAsia="Times New Roman" w:hAnsi="Arial" w:cs="Arial"/>
          <w:bCs/>
          <w:color w:val="171717"/>
          <w:spacing w:val="-8"/>
          <w:sz w:val="28"/>
          <w:szCs w:val="28"/>
          <w:lang w:val="kk-KZ" w:eastAsia="ru-RU"/>
        </w:rPr>
        <w:t>Б</w:t>
      </w:r>
      <w:r w:rsidR="0099727E">
        <w:rPr>
          <w:rFonts w:ascii="Arial" w:eastAsia="Times New Roman" w:hAnsi="Arial" w:cs="Arial"/>
          <w:color w:val="171717"/>
          <w:spacing w:val="-8"/>
          <w:sz w:val="28"/>
          <w:szCs w:val="28"/>
          <w:lang w:eastAsia="ru-RU"/>
        </w:rPr>
        <w:t>ағалы металдар, тастар және зергерлік бұйымдар саласында</w:t>
      </w:r>
      <w:r w:rsidR="0099727E" w:rsidRPr="007B73B8">
        <w:rPr>
          <w:rFonts w:ascii="Arial" w:eastAsia="Times New Roman" w:hAnsi="Arial" w:cs="Arial"/>
          <w:bCs/>
          <w:color w:val="171717"/>
          <w:spacing w:val="-8"/>
          <w:sz w:val="28"/>
          <w:szCs w:val="28"/>
          <w:lang w:eastAsia="ru-RU"/>
        </w:rPr>
        <w:t xml:space="preserve"> </w:t>
      </w:r>
      <w:r w:rsidR="0099727E">
        <w:rPr>
          <w:rFonts w:ascii="Arial" w:eastAsia="Times New Roman" w:hAnsi="Arial" w:cs="Arial"/>
          <w:bCs/>
          <w:color w:val="171717"/>
          <w:spacing w:val="-8"/>
          <w:sz w:val="28"/>
          <w:szCs w:val="28"/>
          <w:lang w:val="kk-KZ" w:eastAsia="ru-RU"/>
        </w:rPr>
        <w:t>к</w:t>
      </w:r>
      <w:r w:rsidR="009E0F75" w:rsidRPr="007B73B8">
        <w:rPr>
          <w:rFonts w:ascii="Arial" w:eastAsia="Times New Roman" w:hAnsi="Arial" w:cs="Arial"/>
          <w:bCs/>
          <w:color w:val="171717"/>
          <w:spacing w:val="-8"/>
          <w:sz w:val="28"/>
          <w:szCs w:val="28"/>
          <w:lang w:eastAsia="ru-RU"/>
        </w:rPr>
        <w:t xml:space="preserve">ірістерді жылыстатудың ең көп таралған әдістерінің </w:t>
      </w:r>
      <w:r w:rsidR="0099727E">
        <w:rPr>
          <w:rFonts w:ascii="Arial" w:eastAsia="Times New Roman" w:hAnsi="Arial" w:cs="Arial"/>
          <w:bCs/>
          <w:color w:val="171717"/>
          <w:spacing w:val="-8"/>
          <w:sz w:val="28"/>
          <w:szCs w:val="28"/>
          <w:lang w:val="kk-KZ" w:eastAsia="ru-RU"/>
        </w:rPr>
        <w:t>қатарына</w:t>
      </w:r>
      <w:r w:rsidR="0099727E" w:rsidRPr="007B73B8">
        <w:rPr>
          <w:rFonts w:ascii="Arial" w:eastAsia="Times New Roman" w:hAnsi="Arial" w:cs="Arial"/>
          <w:bCs/>
          <w:color w:val="171717"/>
          <w:spacing w:val="-8"/>
          <w:sz w:val="28"/>
          <w:szCs w:val="28"/>
          <w:lang w:eastAsia="ru-RU"/>
        </w:rPr>
        <w:t xml:space="preserve"> </w:t>
      </w:r>
      <w:r w:rsidR="009E0F75" w:rsidRPr="007B73B8">
        <w:rPr>
          <w:rFonts w:ascii="Arial" w:eastAsia="Times New Roman" w:hAnsi="Arial" w:cs="Arial"/>
          <w:bCs/>
          <w:color w:val="171717"/>
          <w:spacing w:val="-8"/>
          <w:sz w:val="28"/>
          <w:szCs w:val="28"/>
          <w:lang w:eastAsia="ru-RU"/>
        </w:rPr>
        <w:t>және олармен байланысты индикаторларға мыналар жатады:</w:t>
      </w:r>
    </w:p>
    <w:p w14:paraId="67504147" w14:textId="7D9943F3" w:rsidR="009E0F75" w:rsidRPr="007B73B8" w:rsidRDefault="009E0F75" w:rsidP="00894A59">
      <w:pPr>
        <w:pStyle w:val="a4"/>
        <w:spacing w:after="0" w:line="240" w:lineRule="auto"/>
        <w:ind w:left="0" w:firstLine="709"/>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 xml:space="preserve">1) бағалы металдар, тастар және зергерлік бұйымдар компанияларының операторларын (бұдан әрі - операторлар) </w:t>
      </w:r>
      <w:r w:rsidR="0099727E">
        <w:rPr>
          <w:rFonts w:ascii="Arial" w:eastAsia="Times New Roman" w:hAnsi="Arial" w:cs="Arial"/>
          <w:bCs/>
          <w:color w:val="171717"/>
          <w:spacing w:val="-8"/>
          <w:sz w:val="28"/>
          <w:szCs w:val="28"/>
          <w:lang w:val="kk-KZ" w:eastAsia="ru-RU"/>
        </w:rPr>
        <w:t>жалған</w:t>
      </w:r>
      <w:r w:rsidRPr="007B73B8">
        <w:rPr>
          <w:rFonts w:ascii="Arial" w:eastAsia="Times New Roman" w:hAnsi="Arial" w:cs="Arial"/>
          <w:bCs/>
          <w:color w:val="171717"/>
          <w:spacing w:val="-8"/>
          <w:sz w:val="28"/>
          <w:szCs w:val="28"/>
          <w:lang w:eastAsia="ru-RU"/>
        </w:rPr>
        <w:t xml:space="preserve"> компаниялар ретінде пайдалану – нақты </w:t>
      </w:r>
      <w:r w:rsidR="0099727E">
        <w:rPr>
          <w:rFonts w:ascii="Arial" w:eastAsia="Times New Roman" w:hAnsi="Arial" w:cs="Arial"/>
          <w:bCs/>
          <w:color w:val="171717"/>
          <w:spacing w:val="-8"/>
          <w:sz w:val="28"/>
          <w:szCs w:val="28"/>
          <w:lang w:val="kk-KZ" w:eastAsia="ru-RU"/>
        </w:rPr>
        <w:t>бизнес</w:t>
      </w:r>
      <w:r w:rsidR="0099727E" w:rsidRPr="007B73B8">
        <w:rPr>
          <w:rFonts w:ascii="Arial" w:eastAsia="Times New Roman" w:hAnsi="Arial" w:cs="Arial"/>
          <w:bCs/>
          <w:color w:val="171717"/>
          <w:spacing w:val="-8"/>
          <w:sz w:val="28"/>
          <w:szCs w:val="28"/>
          <w:lang w:eastAsia="ru-RU"/>
        </w:rPr>
        <w:t xml:space="preserve"> </w:t>
      </w:r>
      <w:r w:rsidRPr="007B73B8">
        <w:rPr>
          <w:rFonts w:ascii="Arial" w:eastAsia="Times New Roman" w:hAnsi="Arial" w:cs="Arial"/>
          <w:bCs/>
          <w:color w:val="171717"/>
          <w:spacing w:val="-8"/>
          <w:sz w:val="28"/>
          <w:szCs w:val="28"/>
          <w:lang w:eastAsia="ru-RU"/>
        </w:rPr>
        <w:t xml:space="preserve">белсенділіктің болуы, бірақ негізгі мақсат — заңды және заңсыз </w:t>
      </w:r>
      <w:r w:rsidR="0099727E">
        <w:rPr>
          <w:rFonts w:ascii="Arial" w:eastAsia="Times New Roman" w:hAnsi="Arial" w:cs="Arial"/>
          <w:bCs/>
          <w:color w:val="171717"/>
          <w:spacing w:val="-8"/>
          <w:sz w:val="28"/>
          <w:szCs w:val="28"/>
          <w:lang w:val="kk-KZ" w:eastAsia="ru-RU"/>
        </w:rPr>
        <w:t>қаражаттарды</w:t>
      </w:r>
      <w:r w:rsidRPr="007B73B8">
        <w:rPr>
          <w:rFonts w:ascii="Arial" w:eastAsia="Times New Roman" w:hAnsi="Arial" w:cs="Arial"/>
          <w:bCs/>
          <w:color w:val="171717"/>
          <w:spacing w:val="-8"/>
          <w:sz w:val="28"/>
          <w:szCs w:val="28"/>
          <w:lang w:eastAsia="ru-RU"/>
        </w:rPr>
        <w:t>, әсіресе қолма-қол ақша</w:t>
      </w:r>
      <w:r w:rsidR="0099727E">
        <w:rPr>
          <w:rFonts w:ascii="Arial" w:eastAsia="Times New Roman" w:hAnsi="Arial" w:cs="Arial"/>
          <w:bCs/>
          <w:color w:val="171717"/>
          <w:spacing w:val="-8"/>
          <w:sz w:val="28"/>
          <w:szCs w:val="28"/>
          <w:lang w:val="kk-KZ" w:eastAsia="ru-RU"/>
        </w:rPr>
        <w:t>лай</w:t>
      </w:r>
      <w:r w:rsidRPr="007B73B8">
        <w:rPr>
          <w:rFonts w:ascii="Arial" w:eastAsia="Times New Roman" w:hAnsi="Arial" w:cs="Arial"/>
          <w:bCs/>
          <w:color w:val="171717"/>
          <w:spacing w:val="-8"/>
          <w:sz w:val="28"/>
          <w:szCs w:val="28"/>
          <w:lang w:eastAsia="ru-RU"/>
        </w:rPr>
        <w:t xml:space="preserve"> айналымы жоғары бизнесте араластыру;</w:t>
      </w:r>
    </w:p>
    <w:p w14:paraId="0CE524D3" w14:textId="7BD0C12D" w:rsidR="009E0F75" w:rsidRPr="007B73B8" w:rsidRDefault="009E0F75" w:rsidP="00894A59">
      <w:pPr>
        <w:pStyle w:val="a4"/>
        <w:spacing w:after="0" w:line="240" w:lineRule="auto"/>
        <w:ind w:left="0" w:firstLine="709"/>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lastRenderedPageBreak/>
        <w:t>2) қолма-қол ақша</w:t>
      </w:r>
      <w:r w:rsidR="0099727E">
        <w:rPr>
          <w:rFonts w:ascii="Arial" w:eastAsia="Times New Roman" w:hAnsi="Arial" w:cs="Arial"/>
          <w:bCs/>
          <w:color w:val="171717"/>
          <w:spacing w:val="-8"/>
          <w:sz w:val="28"/>
          <w:szCs w:val="28"/>
          <w:lang w:val="kk-KZ" w:eastAsia="ru-RU"/>
        </w:rPr>
        <w:t>лай қаражатты</w:t>
      </w:r>
      <w:r w:rsidRPr="007B73B8">
        <w:rPr>
          <w:rFonts w:ascii="Arial" w:eastAsia="Times New Roman" w:hAnsi="Arial" w:cs="Arial"/>
          <w:bCs/>
          <w:color w:val="171717"/>
          <w:spacing w:val="-8"/>
          <w:sz w:val="28"/>
          <w:szCs w:val="28"/>
          <w:lang w:eastAsia="ru-RU"/>
        </w:rPr>
        <w:t xml:space="preserve"> шамадан тыс пайдалану арқылы транзакцияларды жүргізу;</w:t>
      </w:r>
    </w:p>
    <w:p w14:paraId="4DC278EF" w14:textId="128FDDF3" w:rsidR="009E0F75" w:rsidRPr="007B73B8" w:rsidRDefault="009E0F75" w:rsidP="00894A59">
      <w:pPr>
        <w:spacing w:after="0" w:line="240" w:lineRule="auto"/>
        <w:ind w:firstLine="708"/>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3)</w:t>
      </w:r>
      <w:r w:rsidRPr="007B73B8">
        <w:t xml:space="preserve"> </w:t>
      </w:r>
      <w:r w:rsidRPr="007B73B8">
        <w:rPr>
          <w:rFonts w:ascii="Arial" w:eastAsia="Times New Roman" w:hAnsi="Arial" w:cs="Arial"/>
          <w:bCs/>
          <w:color w:val="171717"/>
          <w:spacing w:val="-8"/>
          <w:sz w:val="28"/>
          <w:szCs w:val="28"/>
          <w:lang w:eastAsia="ru-RU"/>
        </w:rPr>
        <w:t>транзакциялардың көп деңгейлі құрылымы - қаражаттың пайда болуын жасыруға бағытталған транзакциялардың жасанды күрделі құрылымы;</w:t>
      </w:r>
    </w:p>
    <w:p w14:paraId="38A65133" w14:textId="75E223F3" w:rsidR="009E0F75" w:rsidRPr="007B73B8" w:rsidRDefault="009E0F75" w:rsidP="00894A59">
      <w:pPr>
        <w:spacing w:after="0" w:line="240" w:lineRule="auto"/>
        <w:ind w:firstLine="708"/>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4) тәуекелі жоғары юрисдикциялармен байланыс – тәуекел деңгейі жоғары юрисдикциялармен байланысты операторлар немесе оның бақылаушы</w:t>
      </w:r>
      <w:r w:rsidR="0099727E">
        <w:rPr>
          <w:rFonts w:ascii="Arial" w:eastAsia="Times New Roman" w:hAnsi="Arial" w:cs="Arial"/>
          <w:bCs/>
          <w:color w:val="171717"/>
          <w:spacing w:val="-8"/>
          <w:sz w:val="28"/>
          <w:szCs w:val="28"/>
          <w:lang w:val="kk-KZ" w:eastAsia="ru-RU"/>
        </w:rPr>
        <w:t xml:space="preserve"> адамдары</w:t>
      </w:r>
      <w:r w:rsidRPr="007B73B8">
        <w:rPr>
          <w:rFonts w:ascii="Arial" w:eastAsia="Times New Roman" w:hAnsi="Arial" w:cs="Arial"/>
          <w:bCs/>
          <w:color w:val="171717"/>
          <w:spacing w:val="-8"/>
          <w:sz w:val="28"/>
          <w:szCs w:val="28"/>
          <w:lang w:eastAsia="ru-RU"/>
        </w:rPr>
        <w:t xml:space="preserve"> мен еншілес </w:t>
      </w:r>
      <w:r w:rsidR="0099727E">
        <w:rPr>
          <w:rFonts w:ascii="Arial" w:eastAsia="Times New Roman" w:hAnsi="Arial" w:cs="Arial"/>
          <w:bCs/>
          <w:color w:val="171717"/>
          <w:spacing w:val="-8"/>
          <w:sz w:val="28"/>
          <w:szCs w:val="28"/>
          <w:lang w:val="kk-KZ" w:eastAsia="ru-RU"/>
        </w:rPr>
        <w:t>құрылымдары</w:t>
      </w:r>
      <w:r w:rsidRPr="007B73B8">
        <w:rPr>
          <w:rFonts w:ascii="Arial" w:eastAsia="Times New Roman" w:hAnsi="Arial" w:cs="Arial"/>
          <w:bCs/>
          <w:color w:val="171717"/>
          <w:spacing w:val="-8"/>
          <w:sz w:val="28"/>
          <w:szCs w:val="28"/>
          <w:lang w:eastAsia="ru-RU"/>
        </w:rPr>
        <w:t>;</w:t>
      </w:r>
    </w:p>
    <w:p w14:paraId="5F85EC57" w14:textId="7F8A1DBB" w:rsidR="009E0F75" w:rsidRPr="007B73B8" w:rsidRDefault="009E0F75" w:rsidP="00894A59">
      <w:pPr>
        <w:spacing w:after="0" w:line="240" w:lineRule="auto"/>
        <w:ind w:firstLine="708"/>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 xml:space="preserve">5) жеткізу маршруттарының немесе әдістерінің сәйкес келмеуі - операторлар қолданатын транзакциялар мен жеткізу әдістері стандартты </w:t>
      </w:r>
      <w:r w:rsidR="0099727E">
        <w:rPr>
          <w:rFonts w:ascii="Arial" w:eastAsia="Times New Roman" w:hAnsi="Arial" w:cs="Arial"/>
          <w:bCs/>
          <w:color w:val="171717"/>
          <w:spacing w:val="-8"/>
          <w:sz w:val="28"/>
          <w:szCs w:val="28"/>
          <w:lang w:val="kk-KZ" w:eastAsia="ru-RU"/>
        </w:rPr>
        <w:t>бизнес</w:t>
      </w:r>
      <w:r w:rsidR="0099727E" w:rsidRPr="007B73B8">
        <w:rPr>
          <w:rFonts w:ascii="Arial" w:eastAsia="Times New Roman" w:hAnsi="Arial" w:cs="Arial"/>
          <w:bCs/>
          <w:color w:val="171717"/>
          <w:spacing w:val="-8"/>
          <w:sz w:val="28"/>
          <w:szCs w:val="28"/>
          <w:lang w:eastAsia="ru-RU"/>
        </w:rPr>
        <w:t xml:space="preserve"> </w:t>
      </w:r>
      <w:r w:rsidRPr="007B73B8">
        <w:rPr>
          <w:rFonts w:ascii="Arial" w:eastAsia="Times New Roman" w:hAnsi="Arial" w:cs="Arial"/>
          <w:bCs/>
          <w:color w:val="171717"/>
          <w:spacing w:val="-8"/>
          <w:sz w:val="28"/>
          <w:szCs w:val="28"/>
          <w:lang w:eastAsia="ru-RU"/>
        </w:rPr>
        <w:t>тәжірибеге сәйкес келмейді.</w:t>
      </w:r>
    </w:p>
    <w:p w14:paraId="2FC8A524" w14:textId="77777777" w:rsidR="009E0F75" w:rsidRPr="007B73B8" w:rsidRDefault="009E0F75" w:rsidP="00894A59">
      <w:pPr>
        <w:spacing w:after="0" w:line="240" w:lineRule="auto"/>
        <w:ind w:firstLine="708"/>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6) ресурстарды өндірмейтін елдерден импорт – операторлар немесе олардың контрагенттері бағалы металдар мен тастарды өндірісі жоқ немесе ең аз елдерден импорттайды;</w:t>
      </w:r>
    </w:p>
    <w:p w14:paraId="3F742042" w14:textId="77777777" w:rsidR="009E0F75" w:rsidRPr="007B73B8" w:rsidRDefault="009E0F75" w:rsidP="00894A59">
      <w:pPr>
        <w:spacing w:after="0" w:line="240" w:lineRule="auto"/>
        <w:ind w:firstLine="708"/>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7) қаражатты алғаннан кейінгі жедел аударымдар - операторлардың шотына түскен қаражат басқа юрисдикцияларға осындай мөлшерде дереу аударылады;</w:t>
      </w:r>
    </w:p>
    <w:p w14:paraId="65065712" w14:textId="31A7C804" w:rsidR="009E0F75" w:rsidRPr="007B73B8" w:rsidRDefault="009E0F75" w:rsidP="00894A59">
      <w:pPr>
        <w:spacing w:after="0" w:line="240" w:lineRule="auto"/>
        <w:ind w:firstLine="708"/>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 xml:space="preserve">8) операторлар арасындағы қарыздарға байланысты аударымдар - операторлар төлемдерді бір-біріне </w:t>
      </w:r>
      <w:r w:rsidR="0036001C">
        <w:rPr>
          <w:rFonts w:ascii="Arial" w:eastAsia="Times New Roman" w:hAnsi="Arial" w:cs="Arial"/>
          <w:bCs/>
          <w:color w:val="171717"/>
          <w:spacing w:val="-8"/>
          <w:sz w:val="28"/>
          <w:szCs w:val="28"/>
          <w:lang w:val="kk-KZ" w:eastAsia="ru-RU"/>
        </w:rPr>
        <w:t>«</w:t>
      </w:r>
      <w:r w:rsidRPr="007B73B8">
        <w:rPr>
          <w:rFonts w:ascii="Arial" w:eastAsia="Times New Roman" w:hAnsi="Arial" w:cs="Arial"/>
          <w:bCs/>
          <w:color w:val="171717"/>
          <w:spacing w:val="-8"/>
          <w:sz w:val="28"/>
          <w:szCs w:val="28"/>
          <w:lang w:eastAsia="ru-RU"/>
        </w:rPr>
        <w:t>қарыздар</w:t>
      </w:r>
      <w:r w:rsidR="0036001C">
        <w:rPr>
          <w:rFonts w:ascii="Arial" w:eastAsia="Times New Roman" w:hAnsi="Arial" w:cs="Arial"/>
          <w:bCs/>
          <w:color w:val="171717"/>
          <w:spacing w:val="-8"/>
          <w:sz w:val="28"/>
          <w:szCs w:val="28"/>
          <w:lang w:val="kk-KZ" w:eastAsia="ru-RU"/>
        </w:rPr>
        <w:t>»</w:t>
      </w:r>
      <w:r w:rsidRPr="007B73B8">
        <w:rPr>
          <w:rFonts w:ascii="Arial" w:eastAsia="Times New Roman" w:hAnsi="Arial" w:cs="Arial"/>
          <w:bCs/>
          <w:color w:val="171717"/>
          <w:spacing w:val="-8"/>
          <w:sz w:val="28"/>
          <w:szCs w:val="28"/>
          <w:lang w:eastAsia="ru-RU"/>
        </w:rPr>
        <w:t xml:space="preserve"> немесе </w:t>
      </w:r>
      <w:r w:rsidR="0036001C">
        <w:rPr>
          <w:rFonts w:ascii="Arial" w:eastAsia="Times New Roman" w:hAnsi="Arial" w:cs="Arial"/>
          <w:bCs/>
          <w:color w:val="171717"/>
          <w:spacing w:val="-8"/>
          <w:sz w:val="28"/>
          <w:szCs w:val="28"/>
          <w:lang w:val="kk-KZ" w:eastAsia="ru-RU"/>
        </w:rPr>
        <w:t>«</w:t>
      </w:r>
      <w:r w:rsidRPr="007B73B8">
        <w:rPr>
          <w:rFonts w:ascii="Arial" w:eastAsia="Times New Roman" w:hAnsi="Arial" w:cs="Arial"/>
          <w:bCs/>
          <w:color w:val="171717"/>
          <w:spacing w:val="-8"/>
          <w:sz w:val="28"/>
          <w:szCs w:val="28"/>
          <w:lang w:eastAsia="ru-RU"/>
        </w:rPr>
        <w:t>несиелік міндеттемелер</w:t>
      </w:r>
      <w:r w:rsidR="0036001C">
        <w:rPr>
          <w:rFonts w:ascii="Arial" w:eastAsia="Times New Roman" w:hAnsi="Arial" w:cs="Arial"/>
          <w:bCs/>
          <w:color w:val="171717"/>
          <w:spacing w:val="-8"/>
          <w:sz w:val="28"/>
          <w:szCs w:val="28"/>
          <w:lang w:val="kk-KZ" w:eastAsia="ru-RU"/>
        </w:rPr>
        <w:t>ге»</w:t>
      </w:r>
      <w:r w:rsidRPr="007B73B8">
        <w:rPr>
          <w:rFonts w:ascii="Arial" w:eastAsia="Times New Roman" w:hAnsi="Arial" w:cs="Arial"/>
          <w:bCs/>
          <w:color w:val="171717"/>
          <w:spacing w:val="-8"/>
          <w:sz w:val="28"/>
          <w:szCs w:val="28"/>
          <w:lang w:eastAsia="ru-RU"/>
        </w:rPr>
        <w:t xml:space="preserve"> </w:t>
      </w:r>
      <w:r w:rsidR="0036001C">
        <w:rPr>
          <w:rFonts w:ascii="Arial" w:eastAsia="Times New Roman" w:hAnsi="Arial" w:cs="Arial"/>
          <w:bCs/>
          <w:color w:val="171717"/>
          <w:spacing w:val="-8"/>
          <w:sz w:val="28"/>
          <w:szCs w:val="28"/>
          <w:lang w:val="kk-KZ" w:eastAsia="ru-RU"/>
        </w:rPr>
        <w:t>сілтеме жасай отырып,</w:t>
      </w:r>
      <w:r w:rsidR="0036001C" w:rsidRPr="007B73B8">
        <w:rPr>
          <w:rFonts w:ascii="Arial" w:eastAsia="Times New Roman" w:hAnsi="Arial" w:cs="Arial"/>
          <w:bCs/>
          <w:color w:val="171717"/>
          <w:spacing w:val="-8"/>
          <w:sz w:val="28"/>
          <w:szCs w:val="28"/>
          <w:lang w:eastAsia="ru-RU"/>
        </w:rPr>
        <w:t xml:space="preserve"> </w:t>
      </w:r>
      <w:r w:rsidRPr="007B73B8">
        <w:rPr>
          <w:rFonts w:ascii="Arial" w:eastAsia="Times New Roman" w:hAnsi="Arial" w:cs="Arial"/>
          <w:bCs/>
          <w:color w:val="171717"/>
          <w:spacing w:val="-8"/>
          <w:sz w:val="28"/>
          <w:szCs w:val="28"/>
          <w:lang w:eastAsia="ru-RU"/>
        </w:rPr>
        <w:t>аударады.</w:t>
      </w:r>
    </w:p>
    <w:p w14:paraId="3F47383D" w14:textId="0228D5A5" w:rsidR="009E0F75" w:rsidRPr="007B73B8" w:rsidRDefault="00454A4B" w:rsidP="00894A59">
      <w:pPr>
        <w:pStyle w:val="a4"/>
        <w:spacing w:after="0" w:line="240" w:lineRule="auto"/>
        <w:ind w:left="0" w:firstLine="709"/>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6</w:t>
      </w:r>
      <w:r w:rsidR="009E0F75" w:rsidRPr="007B73B8">
        <w:rPr>
          <w:rFonts w:ascii="Arial" w:eastAsia="Times New Roman" w:hAnsi="Arial" w:cs="Arial"/>
          <w:bCs/>
          <w:color w:val="171717"/>
          <w:spacing w:val="-8"/>
          <w:sz w:val="28"/>
          <w:szCs w:val="28"/>
          <w:lang w:eastAsia="ru-RU"/>
        </w:rPr>
        <w:t>.2.5. Операторлардың қызметі</w:t>
      </w:r>
      <w:r w:rsidR="0036001C">
        <w:rPr>
          <w:rFonts w:ascii="Arial" w:eastAsia="Times New Roman" w:hAnsi="Arial" w:cs="Arial"/>
          <w:bCs/>
          <w:color w:val="171717"/>
          <w:spacing w:val="-8"/>
          <w:sz w:val="28"/>
          <w:szCs w:val="28"/>
          <w:lang w:val="kk-KZ" w:eastAsia="ru-RU"/>
        </w:rPr>
        <w:t>мен</w:t>
      </w:r>
      <w:r w:rsidR="009E0F75" w:rsidRPr="007B73B8">
        <w:rPr>
          <w:rFonts w:ascii="Arial" w:eastAsia="Times New Roman" w:hAnsi="Arial" w:cs="Arial"/>
          <w:bCs/>
          <w:color w:val="171717"/>
          <w:spacing w:val="-8"/>
          <w:sz w:val="28"/>
          <w:szCs w:val="28"/>
          <w:lang w:eastAsia="ru-RU"/>
        </w:rPr>
        <w:t xml:space="preserve"> байланысты тәуекелі жоғары </w:t>
      </w:r>
      <w:r w:rsidR="0036001C">
        <w:rPr>
          <w:rFonts w:ascii="Arial" w:eastAsia="Times New Roman" w:hAnsi="Arial" w:cs="Arial"/>
          <w:bCs/>
          <w:color w:val="171717"/>
          <w:spacing w:val="-8"/>
          <w:sz w:val="28"/>
          <w:szCs w:val="28"/>
          <w:lang w:val="kk-KZ" w:eastAsia="ru-RU"/>
        </w:rPr>
        <w:t>мәмілелерді</w:t>
      </w:r>
      <w:r w:rsidR="0036001C" w:rsidRPr="007B73B8">
        <w:rPr>
          <w:rFonts w:ascii="Arial" w:eastAsia="Times New Roman" w:hAnsi="Arial" w:cs="Arial"/>
          <w:bCs/>
          <w:color w:val="171717"/>
          <w:spacing w:val="-8"/>
          <w:sz w:val="28"/>
          <w:szCs w:val="28"/>
          <w:lang w:eastAsia="ru-RU"/>
        </w:rPr>
        <w:t xml:space="preserve"> </w:t>
      </w:r>
      <w:r w:rsidR="009E0F75" w:rsidRPr="007B73B8">
        <w:rPr>
          <w:rFonts w:ascii="Arial" w:eastAsia="Times New Roman" w:hAnsi="Arial" w:cs="Arial"/>
          <w:bCs/>
          <w:color w:val="171717"/>
          <w:spacing w:val="-8"/>
          <w:sz w:val="28"/>
          <w:szCs w:val="28"/>
          <w:lang w:eastAsia="ru-RU"/>
        </w:rPr>
        <w:t>талдау келесі осалдықтарды анықтады.</w:t>
      </w:r>
    </w:p>
    <w:p w14:paraId="716DC36C" w14:textId="785D0E1F" w:rsidR="009E0F75" w:rsidRPr="007B73B8" w:rsidRDefault="00454A4B" w:rsidP="00894A59">
      <w:pPr>
        <w:spacing w:after="0" w:line="240" w:lineRule="auto"/>
        <w:ind w:firstLine="709"/>
        <w:jc w:val="both"/>
        <w:rPr>
          <w:rFonts w:ascii="Arial" w:eastAsia="Times New Roman" w:hAnsi="Arial" w:cs="Arial"/>
          <w:b/>
          <w:spacing w:val="-8"/>
          <w:sz w:val="28"/>
          <w:szCs w:val="24"/>
          <w:lang w:eastAsia="ru-RU"/>
        </w:rPr>
      </w:pPr>
      <w:r w:rsidRPr="007B73B8">
        <w:rPr>
          <w:rFonts w:ascii="Arial" w:eastAsia="Times New Roman" w:hAnsi="Arial" w:cs="Arial"/>
          <w:b/>
          <w:spacing w:val="-8"/>
          <w:sz w:val="28"/>
          <w:szCs w:val="24"/>
          <w:lang w:eastAsia="ru-RU"/>
        </w:rPr>
        <w:t>6</w:t>
      </w:r>
      <w:r w:rsidR="009E0F75" w:rsidRPr="007B73B8">
        <w:rPr>
          <w:rFonts w:ascii="Arial" w:eastAsia="Times New Roman" w:hAnsi="Arial" w:cs="Arial"/>
          <w:b/>
          <w:spacing w:val="-8"/>
          <w:sz w:val="28"/>
          <w:szCs w:val="24"/>
          <w:lang w:eastAsia="ru-RU"/>
        </w:rPr>
        <w:t>.2.6. Тәуекелдерді азайту бойынша қабылданған/қабылданатын шаралар.</w:t>
      </w:r>
    </w:p>
    <w:p w14:paraId="1AEEF9ED" w14:textId="625D5F9E" w:rsidR="009E0F75" w:rsidRPr="007B73B8" w:rsidRDefault="009E0F75" w:rsidP="00894A59">
      <w:pPr>
        <w:spacing w:after="0" w:line="240" w:lineRule="auto"/>
        <w:ind w:firstLine="708"/>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 xml:space="preserve">1. 2024 жылдың 1 шілдесінен бастап </w:t>
      </w:r>
      <w:r w:rsidR="0036001C" w:rsidRPr="007B73B8">
        <w:rPr>
          <w:rFonts w:ascii="Arial" w:eastAsia="Times New Roman" w:hAnsi="Arial" w:cs="Arial"/>
          <w:bCs/>
          <w:color w:val="171717"/>
          <w:spacing w:val="-8"/>
          <w:sz w:val="28"/>
          <w:szCs w:val="28"/>
          <w:lang w:eastAsia="ru-RU"/>
        </w:rPr>
        <w:t xml:space="preserve">таңбаланған бұйымдарды бөлшек және көтерме </w:t>
      </w:r>
      <w:r w:rsidR="0036001C">
        <w:rPr>
          <w:rFonts w:ascii="Arial" w:eastAsia="Times New Roman" w:hAnsi="Arial" w:cs="Arial"/>
          <w:bCs/>
          <w:color w:val="171717"/>
          <w:spacing w:val="-8"/>
          <w:sz w:val="28"/>
          <w:szCs w:val="28"/>
          <w:lang w:val="kk-KZ" w:eastAsia="ru-RU"/>
        </w:rPr>
        <w:t>сату</w:t>
      </w:r>
      <w:r w:rsidR="0036001C" w:rsidRPr="007B73B8">
        <w:rPr>
          <w:rFonts w:ascii="Arial" w:eastAsia="Times New Roman" w:hAnsi="Arial" w:cs="Arial"/>
          <w:bCs/>
          <w:color w:val="171717"/>
          <w:spacing w:val="-8"/>
          <w:sz w:val="28"/>
          <w:szCs w:val="28"/>
          <w:lang w:eastAsia="ru-RU"/>
        </w:rPr>
        <w:t xml:space="preserve"> кезінде айналымнан міндетті түрде алып таста</w:t>
      </w:r>
      <w:r w:rsidR="0036001C">
        <w:rPr>
          <w:rFonts w:ascii="Arial" w:eastAsia="Times New Roman" w:hAnsi="Arial" w:cs="Arial"/>
          <w:bCs/>
          <w:color w:val="171717"/>
          <w:spacing w:val="-8"/>
          <w:sz w:val="28"/>
          <w:szCs w:val="28"/>
          <w:lang w:val="kk-KZ" w:eastAsia="ru-RU"/>
        </w:rPr>
        <w:t>й отырып,</w:t>
      </w:r>
      <w:r w:rsidR="0036001C" w:rsidRPr="00B52F25" w:rsidDel="0036001C">
        <w:rPr>
          <w:rFonts w:ascii="Arial" w:eastAsia="Times New Roman" w:hAnsi="Arial" w:cs="Arial"/>
          <w:bCs/>
          <w:color w:val="171717"/>
          <w:spacing w:val="-8"/>
          <w:sz w:val="28"/>
          <w:szCs w:val="28"/>
          <w:lang w:eastAsia="ru-RU"/>
        </w:rPr>
        <w:t xml:space="preserve"> </w:t>
      </w:r>
      <w:r w:rsidRPr="007B73B8">
        <w:rPr>
          <w:rFonts w:ascii="Arial" w:eastAsia="Times New Roman" w:hAnsi="Arial" w:cs="Arial"/>
          <w:bCs/>
          <w:color w:val="171717"/>
          <w:spacing w:val="-8"/>
          <w:sz w:val="28"/>
          <w:szCs w:val="28"/>
          <w:lang w:eastAsia="ru-RU"/>
        </w:rPr>
        <w:t>Қазақстан Республикасына әкелінген немесе Қазақстан Республикасының аумағында өндірілген бағалы металдар мен асыл тастардан жасалған зергерлік бұйымдарға қатысты</w:t>
      </w:r>
      <w:r w:rsidR="0036001C">
        <w:rPr>
          <w:rFonts w:ascii="Arial" w:eastAsia="Times New Roman" w:hAnsi="Arial" w:cs="Arial"/>
          <w:bCs/>
          <w:color w:val="171717"/>
          <w:spacing w:val="-8"/>
          <w:sz w:val="28"/>
          <w:szCs w:val="28"/>
          <w:lang w:val="kk-KZ" w:eastAsia="ru-RU"/>
        </w:rPr>
        <w:t xml:space="preserve"> </w:t>
      </w:r>
      <w:r w:rsidR="0036001C" w:rsidRPr="00B52F25">
        <w:rPr>
          <w:rFonts w:ascii="Arial" w:eastAsia="Times New Roman" w:hAnsi="Arial" w:cs="Arial"/>
          <w:bCs/>
          <w:color w:val="171717"/>
          <w:spacing w:val="-8"/>
          <w:sz w:val="28"/>
          <w:szCs w:val="28"/>
          <w:lang w:eastAsia="ru-RU"/>
        </w:rPr>
        <w:t>міндетті таңбалау енгізілді</w:t>
      </w:r>
      <w:r w:rsidRPr="007B73B8">
        <w:rPr>
          <w:rFonts w:ascii="Arial" w:eastAsia="Times New Roman" w:hAnsi="Arial" w:cs="Arial"/>
          <w:bCs/>
          <w:color w:val="171717"/>
          <w:spacing w:val="-8"/>
          <w:sz w:val="28"/>
          <w:szCs w:val="28"/>
          <w:lang w:eastAsia="ru-RU"/>
        </w:rPr>
        <w:t>.</w:t>
      </w:r>
    </w:p>
    <w:p w14:paraId="5CF6BDF5" w14:textId="57D09B16" w:rsidR="009E0F75" w:rsidRPr="007B73B8" w:rsidRDefault="009E0F75" w:rsidP="00894A59">
      <w:pPr>
        <w:spacing w:after="0" w:line="240" w:lineRule="auto"/>
        <w:ind w:firstLine="708"/>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 xml:space="preserve">2. 2024 жылғы 15 наурызда бағалы металдармен, тастармен және олардан жасалған зергерлік бұйымдармен операцияларды жүзеге асыратын </w:t>
      </w:r>
      <w:r w:rsidR="0036001C">
        <w:rPr>
          <w:rFonts w:ascii="Arial" w:eastAsia="Times New Roman" w:hAnsi="Arial" w:cs="Arial"/>
          <w:bCs/>
          <w:color w:val="171717"/>
          <w:spacing w:val="-8"/>
          <w:sz w:val="28"/>
          <w:szCs w:val="28"/>
          <w:lang w:val="kk-KZ" w:eastAsia="ru-RU"/>
        </w:rPr>
        <w:t>ЖК</w:t>
      </w:r>
      <w:r w:rsidRPr="007B73B8">
        <w:rPr>
          <w:rFonts w:ascii="Arial" w:eastAsia="Times New Roman" w:hAnsi="Arial" w:cs="Arial"/>
          <w:bCs/>
          <w:color w:val="171717"/>
          <w:spacing w:val="-8"/>
          <w:sz w:val="28"/>
          <w:szCs w:val="28"/>
          <w:lang w:eastAsia="ru-RU"/>
        </w:rPr>
        <w:t xml:space="preserve"> мен </w:t>
      </w:r>
      <w:r w:rsidR="0036001C">
        <w:rPr>
          <w:rFonts w:ascii="Arial" w:eastAsia="Times New Roman" w:hAnsi="Arial" w:cs="Arial"/>
          <w:bCs/>
          <w:color w:val="171717"/>
          <w:spacing w:val="-8"/>
          <w:sz w:val="28"/>
          <w:szCs w:val="28"/>
          <w:lang w:val="kk-KZ" w:eastAsia="ru-RU"/>
        </w:rPr>
        <w:t>ЗТ</w:t>
      </w:r>
      <w:r w:rsidRPr="007B73B8">
        <w:rPr>
          <w:rFonts w:ascii="Arial" w:eastAsia="Times New Roman" w:hAnsi="Arial" w:cs="Arial"/>
          <w:bCs/>
          <w:color w:val="171717"/>
          <w:spacing w:val="-8"/>
          <w:sz w:val="28"/>
          <w:szCs w:val="28"/>
          <w:lang w:eastAsia="ru-RU"/>
        </w:rPr>
        <w:t xml:space="preserve"> үшін типология қабылданды.</w:t>
      </w:r>
    </w:p>
    <w:p w14:paraId="00E23713" w14:textId="1E3EB832" w:rsidR="009E0F75" w:rsidRPr="00623CF6" w:rsidRDefault="009E0F75" w:rsidP="00894A59">
      <w:pPr>
        <w:spacing w:after="0" w:line="240" w:lineRule="auto"/>
        <w:ind w:firstLine="708"/>
        <w:jc w:val="both"/>
        <w:rPr>
          <w:rFonts w:ascii="Arial" w:eastAsia="Times New Roman" w:hAnsi="Arial" w:cs="Arial"/>
          <w:bCs/>
          <w:color w:val="171717"/>
          <w:spacing w:val="-8"/>
          <w:sz w:val="28"/>
          <w:szCs w:val="28"/>
          <w:lang w:eastAsia="ru-RU"/>
        </w:rPr>
      </w:pPr>
      <w:r w:rsidRPr="00623CF6">
        <w:rPr>
          <w:rFonts w:ascii="Arial" w:eastAsia="Times New Roman" w:hAnsi="Arial" w:cs="Arial"/>
          <w:bCs/>
          <w:color w:val="171717"/>
          <w:spacing w:val="-8"/>
          <w:sz w:val="28"/>
          <w:szCs w:val="28"/>
          <w:lang w:eastAsia="ru-RU"/>
        </w:rPr>
        <w:t xml:space="preserve">3. </w:t>
      </w:r>
      <w:r w:rsidR="00B52F25" w:rsidRPr="00623CF6">
        <w:rPr>
          <w:rFonts w:ascii="Arial" w:eastAsia="Times New Roman" w:hAnsi="Arial" w:cs="Arial"/>
          <w:bCs/>
          <w:color w:val="171717"/>
          <w:spacing w:val="-8"/>
          <w:sz w:val="28"/>
          <w:szCs w:val="28"/>
          <w:lang w:eastAsia="ru-RU"/>
        </w:rPr>
        <w:t>Олар туралы ақпарат ҚМА-ға жіберілмейтін бағалы металдармен, тастармен және зергерлік бұйымдармен жасалатын мәмілелерге талдау жүргізу</w:t>
      </w:r>
      <w:r w:rsidRPr="00623CF6">
        <w:rPr>
          <w:rFonts w:ascii="Arial" w:eastAsia="Times New Roman" w:hAnsi="Arial" w:cs="Arial"/>
          <w:bCs/>
          <w:color w:val="171717"/>
          <w:spacing w:val="-8"/>
          <w:sz w:val="28"/>
          <w:szCs w:val="28"/>
          <w:lang w:eastAsia="ru-RU"/>
        </w:rPr>
        <w:t>. Талдау қорытындылары бойынша қажет болған жағдайда шараларды әзірлеу.</w:t>
      </w:r>
    </w:p>
    <w:p w14:paraId="016789EE" w14:textId="49DEF684" w:rsidR="009E0F75" w:rsidRPr="00623CF6" w:rsidRDefault="009E0F75" w:rsidP="00894A59">
      <w:pPr>
        <w:spacing w:after="0" w:line="240" w:lineRule="auto"/>
        <w:ind w:firstLine="708"/>
        <w:jc w:val="both"/>
        <w:rPr>
          <w:rFonts w:ascii="Arial" w:hAnsi="Arial" w:cs="Arial"/>
          <w:color w:val="000000"/>
          <w:sz w:val="27"/>
          <w:szCs w:val="27"/>
        </w:rPr>
      </w:pPr>
      <w:r w:rsidRPr="00623CF6">
        <w:rPr>
          <w:rFonts w:ascii="Arial" w:hAnsi="Arial" w:cs="Arial"/>
          <w:color w:val="000000"/>
          <w:sz w:val="27"/>
          <w:szCs w:val="27"/>
        </w:rPr>
        <w:t xml:space="preserve">4. Күдікті операциялар туралы хабарламаларда </w:t>
      </w:r>
      <w:r w:rsidR="0036001C">
        <w:rPr>
          <w:rFonts w:ascii="Arial" w:hAnsi="Arial" w:cs="Arial"/>
          <w:color w:val="000000"/>
          <w:sz w:val="27"/>
          <w:szCs w:val="27"/>
          <w:lang w:val="kk-KZ"/>
        </w:rPr>
        <w:t>«</w:t>
      </w:r>
      <w:r w:rsidRPr="00623CF6">
        <w:rPr>
          <w:rFonts w:ascii="Arial" w:hAnsi="Arial" w:cs="Arial"/>
          <w:color w:val="000000"/>
          <w:sz w:val="27"/>
          <w:szCs w:val="27"/>
        </w:rPr>
        <w:t>Операция туралы қосымша ақпарат</w:t>
      </w:r>
      <w:r w:rsidR="0036001C">
        <w:rPr>
          <w:rFonts w:ascii="Arial" w:hAnsi="Arial" w:cs="Arial"/>
          <w:color w:val="000000"/>
          <w:sz w:val="27"/>
          <w:szCs w:val="27"/>
          <w:lang w:val="kk-KZ"/>
        </w:rPr>
        <w:t>»</w:t>
      </w:r>
      <w:r w:rsidRPr="00623CF6">
        <w:rPr>
          <w:rFonts w:ascii="Arial" w:hAnsi="Arial" w:cs="Arial"/>
          <w:color w:val="000000"/>
          <w:sz w:val="27"/>
          <w:szCs w:val="27"/>
        </w:rPr>
        <w:t xml:space="preserve"> </w:t>
      </w:r>
      <w:r w:rsidR="0036001C" w:rsidRPr="00623CF6">
        <w:rPr>
          <w:rFonts w:ascii="Arial" w:hAnsi="Arial" w:cs="Arial"/>
          <w:color w:val="000000"/>
          <w:sz w:val="27"/>
          <w:szCs w:val="27"/>
        </w:rPr>
        <w:t>3.14</w:t>
      </w:r>
      <w:r w:rsidR="0036001C">
        <w:rPr>
          <w:rFonts w:ascii="Arial" w:hAnsi="Arial" w:cs="Arial"/>
          <w:color w:val="000000"/>
          <w:sz w:val="27"/>
          <w:szCs w:val="27"/>
          <w:lang w:val="kk-KZ"/>
        </w:rPr>
        <w:t>-</w:t>
      </w:r>
      <w:r w:rsidRPr="00623CF6">
        <w:rPr>
          <w:rFonts w:ascii="Arial" w:hAnsi="Arial" w:cs="Arial"/>
          <w:color w:val="000000"/>
          <w:sz w:val="27"/>
          <w:szCs w:val="27"/>
        </w:rPr>
        <w:t>деректемесінің толтырылуына бақылауды күшейту. Операторларды қосымша мәліметтерді ұсыну міндеттілігі туралы ақпараттандыру бойынша жұмысты ұйымдастыру.</w:t>
      </w:r>
    </w:p>
    <w:p w14:paraId="7C232183" w14:textId="72C9E9BA" w:rsidR="009E0F75" w:rsidRPr="00623CF6" w:rsidRDefault="009E0F75" w:rsidP="00894A59">
      <w:pPr>
        <w:spacing w:after="0" w:line="240" w:lineRule="auto"/>
        <w:ind w:firstLine="708"/>
        <w:jc w:val="both"/>
        <w:rPr>
          <w:rFonts w:ascii="Arial" w:hAnsi="Arial" w:cs="Arial"/>
          <w:color w:val="000000"/>
          <w:sz w:val="27"/>
          <w:szCs w:val="27"/>
        </w:rPr>
      </w:pPr>
      <w:r w:rsidRPr="00623CF6">
        <w:rPr>
          <w:rFonts w:ascii="Arial" w:hAnsi="Arial" w:cs="Arial"/>
          <w:color w:val="000000"/>
          <w:sz w:val="27"/>
          <w:szCs w:val="27"/>
        </w:rPr>
        <w:t xml:space="preserve">5. Операторларға клиенттердің ресми кірістерін олардың кірістерімен салыстыруға, сондай-ақ клиенттерді тексеру рәсімдері мен </w:t>
      </w:r>
      <w:r w:rsidR="0036001C">
        <w:rPr>
          <w:rFonts w:ascii="Arial" w:hAnsi="Arial" w:cs="Arial"/>
          <w:color w:val="000000"/>
          <w:sz w:val="27"/>
          <w:szCs w:val="27"/>
          <w:lang w:val="kk-KZ"/>
        </w:rPr>
        <w:t>мәмілелерді</w:t>
      </w:r>
      <w:r w:rsidR="0036001C" w:rsidRPr="00623CF6">
        <w:rPr>
          <w:rFonts w:ascii="Arial" w:hAnsi="Arial" w:cs="Arial"/>
          <w:color w:val="000000"/>
          <w:sz w:val="27"/>
          <w:szCs w:val="27"/>
        </w:rPr>
        <w:t xml:space="preserve"> </w:t>
      </w:r>
      <w:r w:rsidRPr="00623CF6">
        <w:rPr>
          <w:rFonts w:ascii="Arial" w:hAnsi="Arial" w:cs="Arial"/>
          <w:color w:val="000000"/>
          <w:sz w:val="27"/>
          <w:szCs w:val="27"/>
        </w:rPr>
        <w:t>қаржыландыру көздерін күшейтуге бағытталған тексерулер жүргізу бойынша ұсыны</w:t>
      </w:r>
      <w:r w:rsidR="0036001C">
        <w:rPr>
          <w:rFonts w:ascii="Arial" w:hAnsi="Arial" w:cs="Arial"/>
          <w:color w:val="000000"/>
          <w:sz w:val="27"/>
          <w:szCs w:val="27"/>
          <w:lang w:val="kk-KZ"/>
        </w:rPr>
        <w:t>мдар</w:t>
      </w:r>
      <w:r w:rsidRPr="00623CF6">
        <w:rPr>
          <w:rFonts w:ascii="Arial" w:hAnsi="Arial" w:cs="Arial"/>
          <w:color w:val="000000"/>
          <w:sz w:val="27"/>
          <w:szCs w:val="27"/>
        </w:rPr>
        <w:t xml:space="preserve"> әзірлеу.</w:t>
      </w:r>
    </w:p>
    <w:p w14:paraId="6AC990D0" w14:textId="32867091" w:rsidR="009E0F75" w:rsidRPr="00623CF6" w:rsidRDefault="009E0F75" w:rsidP="00894A59">
      <w:pPr>
        <w:spacing w:after="0" w:line="240" w:lineRule="auto"/>
        <w:ind w:firstLine="708"/>
        <w:jc w:val="both"/>
        <w:rPr>
          <w:rFonts w:ascii="Arial" w:hAnsi="Arial" w:cs="Arial"/>
          <w:color w:val="000000"/>
          <w:sz w:val="27"/>
          <w:szCs w:val="27"/>
        </w:rPr>
      </w:pPr>
      <w:r w:rsidRPr="00623CF6">
        <w:rPr>
          <w:rFonts w:ascii="Arial" w:hAnsi="Arial" w:cs="Arial"/>
          <w:color w:val="000000"/>
          <w:sz w:val="27"/>
          <w:szCs w:val="27"/>
        </w:rPr>
        <w:t>6. Есептеу әдістемесін әзірлеу</w:t>
      </w:r>
      <w:r w:rsidR="00376CDD" w:rsidRPr="00623CF6">
        <w:rPr>
          <w:rFonts w:ascii="Arial" w:hAnsi="Arial" w:cs="Arial"/>
          <w:color w:val="000000"/>
          <w:sz w:val="27"/>
          <w:szCs w:val="27"/>
        </w:rPr>
        <w:t>е</w:t>
      </w:r>
      <w:r w:rsidRPr="00623CF6">
        <w:rPr>
          <w:rFonts w:ascii="Arial" w:hAnsi="Arial" w:cs="Arial"/>
          <w:color w:val="000000"/>
          <w:sz w:val="27"/>
          <w:szCs w:val="27"/>
        </w:rPr>
        <w:t xml:space="preserve">анау </w:t>
      </w:r>
      <w:r w:rsidR="0036001C">
        <w:rPr>
          <w:rFonts w:ascii="Arial" w:hAnsi="Arial" w:cs="Arial"/>
          <w:color w:val="000000"/>
          <w:sz w:val="27"/>
          <w:szCs w:val="27"/>
          <w:lang w:val="kk-KZ"/>
        </w:rPr>
        <w:t>Бағалы</w:t>
      </w:r>
      <w:r w:rsidR="0036001C" w:rsidRPr="00623CF6">
        <w:rPr>
          <w:rFonts w:ascii="Arial" w:hAnsi="Arial" w:cs="Arial"/>
          <w:color w:val="000000"/>
          <w:sz w:val="27"/>
          <w:szCs w:val="27"/>
        </w:rPr>
        <w:t xml:space="preserve"> </w:t>
      </w:r>
      <w:r w:rsidRPr="00623CF6">
        <w:rPr>
          <w:rFonts w:ascii="Arial" w:hAnsi="Arial" w:cs="Arial"/>
          <w:color w:val="000000"/>
          <w:sz w:val="27"/>
          <w:szCs w:val="27"/>
        </w:rPr>
        <w:t>металдарды, тастар мен зергерлік бұйымдарды қылмыстық мақсатта пайдалану, сондай-ақ операторлардың қызметіндегі қолма-қол ақша</w:t>
      </w:r>
      <w:r w:rsidR="0036001C">
        <w:rPr>
          <w:rFonts w:ascii="Arial" w:hAnsi="Arial" w:cs="Arial"/>
          <w:color w:val="000000"/>
          <w:sz w:val="27"/>
          <w:szCs w:val="27"/>
          <w:lang w:val="kk-KZ"/>
        </w:rPr>
        <w:t>лай қаражат</w:t>
      </w:r>
      <w:r w:rsidRPr="00623CF6">
        <w:rPr>
          <w:rFonts w:ascii="Arial" w:hAnsi="Arial" w:cs="Arial"/>
          <w:color w:val="000000"/>
          <w:sz w:val="27"/>
          <w:szCs w:val="27"/>
        </w:rPr>
        <w:t xml:space="preserve"> көлемі туралы статистиканы</w:t>
      </w:r>
      <w:r w:rsidR="0036001C">
        <w:rPr>
          <w:rFonts w:ascii="Arial" w:hAnsi="Arial" w:cs="Arial"/>
          <w:color w:val="000000"/>
          <w:sz w:val="27"/>
          <w:szCs w:val="27"/>
          <w:lang w:val="kk-KZ"/>
        </w:rPr>
        <w:t xml:space="preserve"> жүргізу</w:t>
      </w:r>
      <w:r w:rsidRPr="00623CF6">
        <w:rPr>
          <w:rFonts w:ascii="Arial" w:hAnsi="Arial" w:cs="Arial"/>
          <w:color w:val="000000"/>
          <w:sz w:val="27"/>
          <w:szCs w:val="27"/>
        </w:rPr>
        <w:t>, сондай-ақ тиісті статистиканы жүргіз</w:t>
      </w:r>
      <w:r w:rsidR="0036001C">
        <w:rPr>
          <w:rFonts w:ascii="Arial" w:hAnsi="Arial" w:cs="Arial"/>
          <w:color w:val="000000"/>
          <w:sz w:val="27"/>
          <w:szCs w:val="27"/>
          <w:lang w:val="kk-KZ"/>
        </w:rPr>
        <w:t>уді</w:t>
      </w:r>
      <w:r w:rsidRPr="00623CF6">
        <w:rPr>
          <w:rFonts w:ascii="Arial" w:hAnsi="Arial" w:cs="Arial"/>
          <w:color w:val="000000"/>
          <w:sz w:val="27"/>
          <w:szCs w:val="27"/>
        </w:rPr>
        <w:t xml:space="preserve"> баста</w:t>
      </w:r>
      <w:r w:rsidR="0036001C">
        <w:rPr>
          <w:rFonts w:ascii="Arial" w:hAnsi="Arial" w:cs="Arial"/>
          <w:color w:val="000000"/>
          <w:sz w:val="27"/>
          <w:szCs w:val="27"/>
          <w:lang w:val="kk-KZ"/>
        </w:rPr>
        <w:t>у</w:t>
      </w:r>
      <w:r w:rsidRPr="00623CF6">
        <w:rPr>
          <w:rFonts w:ascii="Arial" w:hAnsi="Arial" w:cs="Arial"/>
          <w:color w:val="000000"/>
          <w:sz w:val="27"/>
          <w:szCs w:val="27"/>
        </w:rPr>
        <w:t>.</w:t>
      </w:r>
    </w:p>
    <w:p w14:paraId="51C57492" w14:textId="6A993826" w:rsidR="009E0F75" w:rsidRPr="00623CF6" w:rsidRDefault="009E0F75" w:rsidP="00894A59">
      <w:pPr>
        <w:spacing w:after="0" w:line="240" w:lineRule="auto"/>
        <w:ind w:firstLine="708"/>
        <w:jc w:val="both"/>
        <w:rPr>
          <w:rFonts w:ascii="Arial" w:hAnsi="Arial" w:cs="Arial"/>
          <w:color w:val="000000"/>
          <w:sz w:val="27"/>
          <w:szCs w:val="27"/>
        </w:rPr>
      </w:pPr>
      <w:r w:rsidRPr="00623CF6">
        <w:rPr>
          <w:rFonts w:ascii="Arial" w:hAnsi="Arial" w:cs="Arial"/>
          <w:color w:val="000000"/>
          <w:sz w:val="27"/>
          <w:szCs w:val="27"/>
        </w:rPr>
        <w:lastRenderedPageBreak/>
        <w:t xml:space="preserve">7. Операторлардың ҚМА-да тіркелуіне және олардың қызметінің басталғаны немесе тоқтатылғаны туралы хабарлама беру міндеттемесіне бақылауды күшейту. Заңнамада белгіленген жағдайларда операторларды </w:t>
      </w:r>
      <w:r w:rsidR="0036001C">
        <w:rPr>
          <w:rFonts w:ascii="Arial" w:hAnsi="Arial" w:cs="Arial"/>
          <w:color w:val="000000"/>
          <w:sz w:val="27"/>
          <w:szCs w:val="27"/>
          <w:lang w:val="kk-KZ"/>
        </w:rPr>
        <w:t>ҚМА-ға</w:t>
      </w:r>
      <w:r w:rsidRPr="00623CF6">
        <w:rPr>
          <w:rFonts w:ascii="Arial" w:hAnsi="Arial" w:cs="Arial"/>
          <w:color w:val="000000"/>
          <w:sz w:val="27"/>
          <w:szCs w:val="27"/>
        </w:rPr>
        <w:t xml:space="preserve"> хабарлама жіберудің міндеттілігі туралы ақпараттандыру бойынша жұмысты ұйымдастыру.</w:t>
      </w:r>
    </w:p>
    <w:p w14:paraId="4E10FCB8" w14:textId="211DE7AB" w:rsidR="00385054" w:rsidRPr="00623CF6" w:rsidRDefault="00385054" w:rsidP="00894A59">
      <w:pPr>
        <w:spacing w:after="0" w:line="240" w:lineRule="auto"/>
        <w:jc w:val="both"/>
        <w:rPr>
          <w:rFonts w:ascii="Arial" w:eastAsia="Times New Roman" w:hAnsi="Arial" w:cs="Arial"/>
          <w:color w:val="171717"/>
          <w:spacing w:val="-8"/>
          <w:sz w:val="28"/>
          <w:szCs w:val="28"/>
          <w:lang w:eastAsia="ru-RU"/>
        </w:rPr>
      </w:pPr>
    </w:p>
    <w:p w14:paraId="6337F777" w14:textId="698D13EB" w:rsidR="00526E54" w:rsidRPr="00625FE9" w:rsidRDefault="00454A4B" w:rsidP="00AE2DDF">
      <w:pPr>
        <w:spacing w:after="0" w:line="240" w:lineRule="auto"/>
        <w:ind w:firstLine="708"/>
        <w:jc w:val="both"/>
        <w:rPr>
          <w:rFonts w:ascii="Arial" w:eastAsia="Times New Roman" w:hAnsi="Arial" w:cs="Arial"/>
          <w:b/>
          <w:color w:val="171717"/>
          <w:spacing w:val="-8"/>
          <w:sz w:val="28"/>
          <w:szCs w:val="28"/>
          <w:lang w:val="kk-KZ" w:eastAsia="ru-RU"/>
        </w:rPr>
      </w:pPr>
      <w:r w:rsidRPr="00623CF6">
        <w:rPr>
          <w:rFonts w:ascii="Arial" w:eastAsia="Times New Roman" w:hAnsi="Arial" w:cs="Arial"/>
          <w:b/>
          <w:color w:val="171717"/>
          <w:spacing w:val="-8"/>
          <w:sz w:val="28"/>
          <w:szCs w:val="28"/>
          <w:lang w:eastAsia="ru-RU"/>
        </w:rPr>
        <w:t>6</w:t>
      </w:r>
      <w:r w:rsidR="007B589E" w:rsidRPr="00623CF6">
        <w:rPr>
          <w:rFonts w:ascii="Arial" w:eastAsia="Times New Roman" w:hAnsi="Arial" w:cs="Arial"/>
          <w:b/>
          <w:color w:val="171717"/>
          <w:spacing w:val="-8"/>
          <w:sz w:val="28"/>
          <w:szCs w:val="28"/>
          <w:lang w:eastAsia="ru-RU"/>
        </w:rPr>
        <w:t xml:space="preserve">.3.  </w:t>
      </w:r>
      <w:r w:rsidR="00526E54" w:rsidRPr="00623CF6">
        <w:rPr>
          <w:rFonts w:ascii="Arial" w:eastAsia="Times New Roman" w:hAnsi="Arial" w:cs="Arial"/>
          <w:b/>
          <w:color w:val="171717"/>
          <w:spacing w:val="-8"/>
          <w:sz w:val="28"/>
          <w:szCs w:val="28"/>
          <w:lang w:eastAsia="ru-RU"/>
        </w:rPr>
        <w:t>ПРЕМИ</w:t>
      </w:r>
      <w:r w:rsidR="002E052F">
        <w:rPr>
          <w:rFonts w:ascii="Arial" w:eastAsia="Times New Roman" w:hAnsi="Arial" w:cs="Arial"/>
          <w:b/>
          <w:color w:val="171717"/>
          <w:spacing w:val="-8"/>
          <w:sz w:val="28"/>
          <w:szCs w:val="28"/>
          <w:lang w:val="kk-KZ" w:eastAsia="ru-RU"/>
        </w:rPr>
        <w:t>УМ</w:t>
      </w:r>
      <w:r w:rsidR="00526E54" w:rsidRPr="00623CF6">
        <w:rPr>
          <w:rFonts w:ascii="Arial" w:eastAsia="Times New Roman" w:hAnsi="Arial" w:cs="Arial"/>
          <w:b/>
          <w:color w:val="171717"/>
          <w:spacing w:val="-8"/>
          <w:sz w:val="28"/>
          <w:szCs w:val="28"/>
          <w:lang w:eastAsia="ru-RU"/>
        </w:rPr>
        <w:t xml:space="preserve"> КӨЛІК, СОНДАЙ-АҚ </w:t>
      </w:r>
      <w:r w:rsidR="002E052F">
        <w:rPr>
          <w:rFonts w:ascii="Arial" w:eastAsia="Times New Roman" w:hAnsi="Arial" w:cs="Arial"/>
          <w:b/>
          <w:color w:val="171717"/>
          <w:spacing w:val="-8"/>
          <w:sz w:val="28"/>
          <w:szCs w:val="28"/>
          <w:lang w:val="kk-KZ" w:eastAsia="ru-RU"/>
        </w:rPr>
        <w:t xml:space="preserve">ӨЗГЕ ДЕ </w:t>
      </w:r>
      <w:r w:rsidR="00526E54" w:rsidRPr="00623CF6">
        <w:rPr>
          <w:rFonts w:ascii="Arial" w:eastAsia="Times New Roman" w:hAnsi="Arial" w:cs="Arial"/>
          <w:b/>
          <w:color w:val="171717"/>
          <w:spacing w:val="-8"/>
          <w:sz w:val="28"/>
          <w:szCs w:val="28"/>
          <w:lang w:eastAsia="ru-RU"/>
        </w:rPr>
        <w:t>СӘН-САЛТАНАТ</w:t>
      </w:r>
      <w:r w:rsidR="002E052F">
        <w:rPr>
          <w:rFonts w:ascii="Arial" w:eastAsia="Times New Roman" w:hAnsi="Arial" w:cs="Arial"/>
          <w:b/>
          <w:color w:val="171717"/>
          <w:spacing w:val="-8"/>
          <w:sz w:val="28"/>
          <w:szCs w:val="28"/>
          <w:lang w:val="kk-KZ" w:eastAsia="ru-RU"/>
        </w:rPr>
        <w:t xml:space="preserve"> ЗАТТАРЫ</w:t>
      </w:r>
    </w:p>
    <w:p w14:paraId="083820F0" w14:textId="3FCBE7CC" w:rsidR="00002C06" w:rsidRPr="00625FE9" w:rsidRDefault="00002C06" w:rsidP="00AE2DDF">
      <w:pPr>
        <w:spacing w:after="0" w:line="240" w:lineRule="auto"/>
        <w:ind w:firstLine="708"/>
        <w:jc w:val="both"/>
        <w:rPr>
          <w:rFonts w:ascii="Arial" w:eastAsia="Times New Roman" w:hAnsi="Arial" w:cs="Arial"/>
          <w:b/>
          <w:color w:val="ED7D31" w:themeColor="accent2"/>
          <w:spacing w:val="-8"/>
          <w:sz w:val="28"/>
          <w:szCs w:val="28"/>
          <w:lang w:val="kk-KZ" w:eastAsia="ru-RU"/>
        </w:rPr>
      </w:pPr>
      <w:r w:rsidRPr="00625FE9">
        <w:rPr>
          <w:rFonts w:ascii="Arial" w:eastAsia="Times New Roman" w:hAnsi="Arial" w:cs="Arial"/>
          <w:b/>
          <w:color w:val="ED7D31" w:themeColor="accent2"/>
          <w:spacing w:val="-8"/>
          <w:sz w:val="28"/>
          <w:szCs w:val="28"/>
          <w:lang w:val="kk-KZ" w:eastAsia="ru-RU"/>
        </w:rPr>
        <w:t xml:space="preserve">ТӘУЕКЕЛ ДЕҢГЕЙІ – </w:t>
      </w:r>
      <w:r w:rsidR="00526E54" w:rsidRPr="00625FE9">
        <w:rPr>
          <w:rFonts w:ascii="Arial" w:eastAsia="Times New Roman" w:hAnsi="Arial" w:cs="Arial"/>
          <w:b/>
          <w:color w:val="ED7D31" w:themeColor="accent2"/>
          <w:spacing w:val="-8"/>
          <w:sz w:val="28"/>
          <w:szCs w:val="28"/>
          <w:lang w:val="kk-KZ" w:eastAsia="ru-RU"/>
        </w:rPr>
        <w:t>ОРТАША</w:t>
      </w:r>
    </w:p>
    <w:p w14:paraId="1D8801E9" w14:textId="62AAAC3C" w:rsidR="0037029C" w:rsidRPr="00625FE9" w:rsidRDefault="0037029C" w:rsidP="00AE2DDF">
      <w:pPr>
        <w:spacing w:after="0" w:line="240" w:lineRule="auto"/>
        <w:jc w:val="both"/>
        <w:rPr>
          <w:rFonts w:ascii="Arial" w:eastAsia="Times New Roman" w:hAnsi="Arial" w:cs="Arial"/>
          <w:b/>
          <w:color w:val="171717"/>
          <w:spacing w:val="-8"/>
          <w:sz w:val="28"/>
          <w:szCs w:val="28"/>
          <w:lang w:val="kk-KZ" w:eastAsia="ru-RU"/>
        </w:rPr>
      </w:pPr>
      <w:r w:rsidRPr="00625FE9">
        <w:rPr>
          <w:rFonts w:ascii="Arial" w:eastAsia="Times New Roman" w:hAnsi="Arial" w:cs="Arial"/>
          <w:b/>
          <w:color w:val="171717"/>
          <w:spacing w:val="-8"/>
          <w:sz w:val="28"/>
          <w:szCs w:val="28"/>
          <w:lang w:val="kk-KZ" w:eastAsia="ru-RU"/>
        </w:rPr>
        <w:tab/>
      </w:r>
    </w:p>
    <w:p w14:paraId="76EA7C67" w14:textId="14689D15" w:rsidR="002E5761" w:rsidRPr="00625FE9" w:rsidRDefault="00526E54" w:rsidP="00AE2DDF">
      <w:pPr>
        <w:spacing w:after="0" w:line="240" w:lineRule="auto"/>
        <w:jc w:val="both"/>
        <w:rPr>
          <w:rFonts w:ascii="Arial" w:eastAsia="Times New Roman" w:hAnsi="Arial" w:cs="Arial"/>
          <w:bCs/>
          <w:color w:val="171717"/>
          <w:spacing w:val="-8"/>
          <w:sz w:val="28"/>
          <w:szCs w:val="28"/>
          <w:lang w:val="kk-KZ" w:eastAsia="ru-RU"/>
        </w:rPr>
      </w:pPr>
      <w:r w:rsidRPr="00625FE9">
        <w:rPr>
          <w:rFonts w:ascii="Arial" w:hAnsi="Arial" w:cs="Arial"/>
          <w:b/>
          <w:sz w:val="28"/>
          <w:szCs w:val="28"/>
          <w:lang w:val="kk-KZ"/>
        </w:rPr>
        <w:tab/>
      </w:r>
      <w:r w:rsidR="00454A4B" w:rsidRPr="00625FE9">
        <w:rPr>
          <w:rFonts w:ascii="Arial" w:hAnsi="Arial" w:cs="Arial"/>
          <w:sz w:val="28"/>
          <w:szCs w:val="28"/>
          <w:lang w:val="kk-KZ"/>
        </w:rPr>
        <w:t>6</w:t>
      </w:r>
      <w:r w:rsidR="002E5761" w:rsidRPr="00625FE9">
        <w:rPr>
          <w:rFonts w:ascii="Arial" w:hAnsi="Arial" w:cs="Arial"/>
          <w:sz w:val="28"/>
          <w:szCs w:val="28"/>
          <w:lang w:val="kk-KZ"/>
        </w:rPr>
        <w:t>.3.</w:t>
      </w:r>
      <w:r w:rsidR="002E5761" w:rsidRPr="00625FE9">
        <w:rPr>
          <w:rFonts w:ascii="Arial" w:eastAsia="Times New Roman" w:hAnsi="Arial" w:cs="Arial"/>
          <w:bCs/>
          <w:color w:val="171717"/>
          <w:spacing w:val="-8"/>
          <w:sz w:val="28"/>
          <w:szCs w:val="28"/>
          <w:lang w:val="kk-KZ" w:eastAsia="ru-RU"/>
        </w:rPr>
        <w:t xml:space="preserve">1. ФАТФ-тың </w:t>
      </w:r>
      <w:r w:rsidR="002E052F">
        <w:rPr>
          <w:rFonts w:ascii="Arial" w:eastAsia="Times New Roman" w:hAnsi="Arial" w:cs="Arial"/>
          <w:bCs/>
          <w:color w:val="171717"/>
          <w:spacing w:val="-8"/>
          <w:sz w:val="28"/>
          <w:szCs w:val="28"/>
          <w:lang w:val="kk-KZ" w:eastAsia="ru-RU"/>
        </w:rPr>
        <w:t>«</w:t>
      </w:r>
      <w:r w:rsidR="002E5761" w:rsidRPr="00625FE9">
        <w:rPr>
          <w:rFonts w:ascii="Arial" w:eastAsia="Times New Roman" w:hAnsi="Arial" w:cs="Arial"/>
          <w:bCs/>
          <w:color w:val="171717"/>
          <w:spacing w:val="-8"/>
          <w:sz w:val="28"/>
          <w:szCs w:val="28"/>
          <w:lang w:val="kk-KZ" w:eastAsia="ru-RU"/>
        </w:rPr>
        <w:t>Кәсіби ақшаны жылыстату</w:t>
      </w:r>
      <w:r w:rsidR="002E052F">
        <w:rPr>
          <w:rFonts w:ascii="Arial" w:eastAsia="Times New Roman" w:hAnsi="Arial" w:cs="Arial"/>
          <w:bCs/>
          <w:color w:val="171717"/>
          <w:spacing w:val="-8"/>
          <w:sz w:val="28"/>
          <w:szCs w:val="28"/>
          <w:lang w:val="kk-KZ" w:eastAsia="ru-RU"/>
        </w:rPr>
        <w:t>»</w:t>
      </w:r>
      <w:r w:rsidR="002E5761" w:rsidRPr="00625FE9">
        <w:rPr>
          <w:rFonts w:ascii="Arial" w:eastAsia="Times New Roman" w:hAnsi="Arial" w:cs="Arial"/>
          <w:bCs/>
          <w:color w:val="171717"/>
          <w:spacing w:val="-8"/>
          <w:sz w:val="28"/>
          <w:szCs w:val="28"/>
          <w:lang w:val="kk-KZ" w:eastAsia="ru-RU"/>
        </w:rPr>
        <w:t xml:space="preserve"> есебіне сәйкес </w:t>
      </w:r>
      <w:r w:rsidR="002E5761" w:rsidRPr="00625FE9">
        <w:rPr>
          <w:rFonts w:ascii="Arial" w:eastAsia="Times New Roman" w:hAnsi="Arial" w:cs="Arial"/>
          <w:bCs/>
          <w:color w:val="171717"/>
          <w:spacing w:val="-8"/>
          <w:sz w:val="24"/>
          <w:szCs w:val="24"/>
          <w:lang w:val="kk-KZ" w:eastAsia="ru-RU"/>
        </w:rPr>
        <w:t>(2018 жылғы шілде)</w:t>
      </w:r>
      <w:r w:rsidR="002E5761" w:rsidRPr="00625FE9">
        <w:rPr>
          <w:rFonts w:ascii="Arial" w:eastAsia="Times New Roman" w:hAnsi="Arial" w:cs="Arial"/>
          <w:bCs/>
          <w:color w:val="171717"/>
          <w:spacing w:val="-8"/>
          <w:sz w:val="28"/>
          <w:szCs w:val="28"/>
          <w:lang w:val="kk-KZ" w:eastAsia="ru-RU"/>
        </w:rPr>
        <w:t>. премиум автомобильдер, яхталар, ұшақтар және өнер туындылары сияқты сән</w:t>
      </w:r>
      <w:r w:rsidR="002E052F">
        <w:rPr>
          <w:rFonts w:ascii="Arial" w:eastAsia="Times New Roman" w:hAnsi="Arial" w:cs="Arial"/>
          <w:bCs/>
          <w:color w:val="171717"/>
          <w:spacing w:val="-8"/>
          <w:sz w:val="28"/>
          <w:szCs w:val="28"/>
          <w:lang w:val="kk-KZ" w:eastAsia="ru-RU"/>
        </w:rPr>
        <w:t>-салтанат</w:t>
      </w:r>
      <w:r w:rsidR="002E5761" w:rsidRPr="00625FE9">
        <w:rPr>
          <w:rFonts w:ascii="Arial" w:eastAsia="Times New Roman" w:hAnsi="Arial" w:cs="Arial"/>
          <w:bCs/>
          <w:color w:val="171717"/>
          <w:spacing w:val="-8"/>
          <w:sz w:val="28"/>
          <w:szCs w:val="28"/>
          <w:lang w:val="kk-KZ" w:eastAsia="ru-RU"/>
        </w:rPr>
        <w:t xml:space="preserve"> </w:t>
      </w:r>
      <w:r w:rsidR="002E052F">
        <w:rPr>
          <w:rFonts w:ascii="Arial" w:eastAsia="Times New Roman" w:hAnsi="Arial" w:cs="Arial"/>
          <w:bCs/>
          <w:color w:val="171717"/>
          <w:spacing w:val="-8"/>
          <w:sz w:val="28"/>
          <w:szCs w:val="28"/>
          <w:lang w:val="kk-KZ" w:eastAsia="ru-RU"/>
        </w:rPr>
        <w:t>заттары</w:t>
      </w:r>
      <w:r w:rsidR="002E5761" w:rsidRPr="00625FE9">
        <w:rPr>
          <w:rFonts w:ascii="Arial" w:eastAsia="Times New Roman" w:hAnsi="Arial" w:cs="Arial"/>
          <w:bCs/>
          <w:color w:val="171717"/>
          <w:spacing w:val="-8"/>
          <w:sz w:val="28"/>
          <w:szCs w:val="28"/>
          <w:lang w:val="kk-KZ" w:eastAsia="ru-RU"/>
        </w:rPr>
        <w:t xml:space="preserve"> қылмыскерлер үшін заңсыз қаражаттың құнын сақтау және оларды кейіннен қайта сату құралы ретінде тартымды</w:t>
      </w:r>
      <w:r w:rsidR="002E052F">
        <w:rPr>
          <w:rFonts w:ascii="Arial" w:eastAsia="Times New Roman" w:hAnsi="Arial" w:cs="Arial"/>
          <w:bCs/>
          <w:color w:val="171717"/>
          <w:spacing w:val="-8"/>
          <w:sz w:val="28"/>
          <w:szCs w:val="28"/>
          <w:lang w:val="kk-KZ" w:eastAsia="ru-RU"/>
        </w:rPr>
        <w:t xml:space="preserve"> болып табылады</w:t>
      </w:r>
      <w:r w:rsidR="002E5761" w:rsidRPr="00625FE9">
        <w:rPr>
          <w:rFonts w:ascii="Arial" w:eastAsia="Times New Roman" w:hAnsi="Arial" w:cs="Arial"/>
          <w:bCs/>
          <w:color w:val="171717"/>
          <w:spacing w:val="-8"/>
          <w:sz w:val="28"/>
          <w:szCs w:val="28"/>
          <w:lang w:val="kk-KZ" w:eastAsia="ru-RU"/>
        </w:rPr>
        <w:t xml:space="preserve">. </w:t>
      </w:r>
    </w:p>
    <w:p w14:paraId="1CB37148" w14:textId="3122FFD1" w:rsidR="002E5761" w:rsidRPr="00625FE9" w:rsidRDefault="002E5761" w:rsidP="00AE2DDF">
      <w:pPr>
        <w:spacing w:after="0" w:line="240" w:lineRule="auto"/>
        <w:ind w:firstLine="708"/>
        <w:jc w:val="both"/>
        <w:rPr>
          <w:rFonts w:ascii="Arial" w:eastAsia="Times New Roman" w:hAnsi="Arial" w:cs="Arial"/>
          <w:bCs/>
          <w:color w:val="171717"/>
          <w:spacing w:val="-8"/>
          <w:sz w:val="28"/>
          <w:szCs w:val="28"/>
          <w:lang w:val="kk-KZ" w:eastAsia="ru-RU"/>
        </w:rPr>
      </w:pPr>
      <w:r w:rsidRPr="00625FE9">
        <w:rPr>
          <w:rFonts w:ascii="Arial" w:eastAsia="Times New Roman" w:hAnsi="Arial" w:cs="Arial"/>
          <w:bCs/>
          <w:color w:val="171717"/>
          <w:spacing w:val="-8"/>
          <w:sz w:val="28"/>
          <w:szCs w:val="28"/>
          <w:lang w:val="kk-KZ" w:eastAsia="ru-RU"/>
        </w:rPr>
        <w:t xml:space="preserve">Бұл активтер көбінесе заңсыз кірістерді жасыру үшін пайдаланылады және ақшаны жылыстатудың тиімді </w:t>
      </w:r>
      <w:r w:rsidR="002E052F">
        <w:rPr>
          <w:rFonts w:ascii="Arial" w:eastAsia="Times New Roman" w:hAnsi="Arial" w:cs="Arial"/>
          <w:bCs/>
          <w:color w:val="171717"/>
          <w:spacing w:val="-8"/>
          <w:sz w:val="28"/>
          <w:szCs w:val="28"/>
          <w:lang w:val="kk-KZ" w:eastAsia="ru-RU"/>
        </w:rPr>
        <w:t>тәсілі</w:t>
      </w:r>
      <w:r w:rsidR="002E052F" w:rsidRPr="00625FE9">
        <w:rPr>
          <w:rFonts w:ascii="Arial" w:eastAsia="Times New Roman" w:hAnsi="Arial" w:cs="Arial"/>
          <w:bCs/>
          <w:color w:val="171717"/>
          <w:spacing w:val="-8"/>
          <w:sz w:val="28"/>
          <w:szCs w:val="28"/>
          <w:lang w:val="kk-KZ" w:eastAsia="ru-RU"/>
        </w:rPr>
        <w:t xml:space="preserve"> </w:t>
      </w:r>
      <w:r w:rsidRPr="00625FE9">
        <w:rPr>
          <w:rFonts w:ascii="Arial" w:eastAsia="Times New Roman" w:hAnsi="Arial" w:cs="Arial"/>
          <w:bCs/>
          <w:color w:val="171717"/>
          <w:spacing w:val="-8"/>
          <w:sz w:val="28"/>
          <w:szCs w:val="28"/>
          <w:lang w:val="kk-KZ" w:eastAsia="ru-RU"/>
        </w:rPr>
        <w:t xml:space="preserve">болып табылады. Нормативтік талаптар мен қадағалау мүмкіндігі сияқты белгілі бір тәуекелдерге қарамастан, </w:t>
      </w:r>
      <w:r w:rsidR="002E052F">
        <w:rPr>
          <w:rFonts w:ascii="Arial" w:eastAsia="Times New Roman" w:hAnsi="Arial" w:cs="Arial"/>
          <w:bCs/>
          <w:color w:val="171717"/>
          <w:spacing w:val="-8"/>
          <w:sz w:val="28"/>
          <w:szCs w:val="28"/>
          <w:lang w:val="kk-KZ" w:eastAsia="ru-RU"/>
        </w:rPr>
        <w:t>сән-салтанат заттары</w:t>
      </w:r>
      <w:r w:rsidRPr="00625FE9">
        <w:rPr>
          <w:rFonts w:ascii="Arial" w:eastAsia="Times New Roman" w:hAnsi="Arial" w:cs="Arial"/>
          <w:bCs/>
          <w:color w:val="171717"/>
          <w:spacing w:val="-8"/>
          <w:sz w:val="28"/>
          <w:szCs w:val="28"/>
          <w:lang w:val="kk-KZ" w:eastAsia="ru-RU"/>
        </w:rPr>
        <w:t xml:space="preserve"> қылмыстық құрылымдар арасында танымал болып қала береді.</w:t>
      </w:r>
    </w:p>
    <w:p w14:paraId="2B0DA65B" w14:textId="7C9DB843" w:rsidR="002E5761" w:rsidRPr="00625FE9" w:rsidRDefault="002E5761" w:rsidP="00AE2DDF">
      <w:pPr>
        <w:spacing w:after="0" w:line="240" w:lineRule="auto"/>
        <w:jc w:val="both"/>
        <w:rPr>
          <w:rFonts w:ascii="Arial" w:eastAsia="Times New Roman" w:hAnsi="Arial" w:cs="Arial"/>
          <w:bCs/>
          <w:color w:val="171717"/>
          <w:spacing w:val="-8"/>
          <w:sz w:val="28"/>
          <w:szCs w:val="28"/>
          <w:lang w:val="kk-KZ" w:eastAsia="ru-RU"/>
        </w:rPr>
      </w:pPr>
      <w:r w:rsidRPr="00625FE9">
        <w:rPr>
          <w:rFonts w:ascii="Arial" w:eastAsia="Times New Roman" w:hAnsi="Arial" w:cs="Arial"/>
          <w:bCs/>
          <w:color w:val="171717"/>
          <w:spacing w:val="-8"/>
          <w:sz w:val="28"/>
          <w:szCs w:val="28"/>
          <w:lang w:val="kk-KZ" w:eastAsia="ru-RU"/>
        </w:rPr>
        <w:tab/>
        <w:t xml:space="preserve">Мұндай </w:t>
      </w:r>
      <w:r w:rsidR="002E052F">
        <w:rPr>
          <w:rFonts w:ascii="Arial" w:eastAsia="Times New Roman" w:hAnsi="Arial" w:cs="Arial"/>
          <w:bCs/>
          <w:color w:val="171717"/>
          <w:spacing w:val="-8"/>
          <w:sz w:val="28"/>
          <w:szCs w:val="28"/>
          <w:lang w:val="kk-KZ" w:eastAsia="ru-RU"/>
        </w:rPr>
        <w:t>з</w:t>
      </w:r>
      <w:r w:rsidRPr="00625FE9">
        <w:rPr>
          <w:rFonts w:ascii="Arial" w:eastAsia="Times New Roman" w:hAnsi="Arial" w:cs="Arial"/>
          <w:bCs/>
          <w:color w:val="171717"/>
          <w:spacing w:val="-8"/>
          <w:sz w:val="28"/>
          <w:szCs w:val="28"/>
          <w:lang w:val="kk-KZ" w:eastAsia="ru-RU"/>
        </w:rPr>
        <w:t>а</w:t>
      </w:r>
      <w:r w:rsidR="002E052F">
        <w:rPr>
          <w:rFonts w:ascii="Arial" w:eastAsia="Times New Roman" w:hAnsi="Arial" w:cs="Arial"/>
          <w:bCs/>
          <w:color w:val="171717"/>
          <w:spacing w:val="-8"/>
          <w:sz w:val="28"/>
          <w:szCs w:val="28"/>
          <w:lang w:val="kk-KZ" w:eastAsia="ru-RU"/>
        </w:rPr>
        <w:t>т</w:t>
      </w:r>
      <w:r w:rsidRPr="00625FE9">
        <w:rPr>
          <w:rFonts w:ascii="Arial" w:eastAsia="Times New Roman" w:hAnsi="Arial" w:cs="Arial"/>
          <w:bCs/>
          <w:color w:val="171717"/>
          <w:spacing w:val="-8"/>
          <w:sz w:val="28"/>
          <w:szCs w:val="28"/>
          <w:lang w:val="kk-KZ" w:eastAsia="ru-RU"/>
        </w:rPr>
        <w:t>тар активтерді тоқта</w:t>
      </w:r>
      <w:r w:rsidR="002E052F">
        <w:rPr>
          <w:rFonts w:ascii="Arial" w:eastAsia="Times New Roman" w:hAnsi="Arial" w:cs="Arial"/>
          <w:bCs/>
          <w:color w:val="171717"/>
          <w:spacing w:val="-8"/>
          <w:sz w:val="28"/>
          <w:szCs w:val="28"/>
          <w:lang w:val="kk-KZ" w:eastAsia="ru-RU"/>
        </w:rPr>
        <w:t>тып қою</w:t>
      </w:r>
      <w:r w:rsidRPr="00625FE9">
        <w:rPr>
          <w:rFonts w:ascii="Arial" w:eastAsia="Times New Roman" w:hAnsi="Arial" w:cs="Arial"/>
          <w:bCs/>
          <w:color w:val="171717"/>
          <w:spacing w:val="-8"/>
          <w:sz w:val="28"/>
          <w:szCs w:val="28"/>
          <w:lang w:val="kk-KZ" w:eastAsia="ru-RU"/>
        </w:rPr>
        <w:t xml:space="preserve"> және тәркілеу шараларында жиі кездеседі, сондай-ақ заңсыз кірістерді инвестициялау үшін қолданылады.</w:t>
      </w:r>
    </w:p>
    <w:p w14:paraId="45B3CAAC" w14:textId="2E368B6C" w:rsidR="002E5761" w:rsidRPr="00625FE9" w:rsidRDefault="002E5761" w:rsidP="00AE2DDF">
      <w:pPr>
        <w:spacing w:after="0" w:line="240" w:lineRule="auto"/>
        <w:ind w:firstLine="708"/>
        <w:jc w:val="both"/>
        <w:rPr>
          <w:rFonts w:ascii="Arial" w:eastAsia="Times New Roman" w:hAnsi="Arial" w:cs="Arial"/>
          <w:bCs/>
          <w:color w:val="171717"/>
          <w:spacing w:val="-8"/>
          <w:sz w:val="28"/>
          <w:szCs w:val="28"/>
          <w:lang w:val="kk-KZ" w:eastAsia="ru-RU"/>
        </w:rPr>
      </w:pPr>
      <w:r w:rsidRPr="00625FE9">
        <w:rPr>
          <w:rFonts w:ascii="Arial" w:eastAsia="Times New Roman" w:hAnsi="Arial" w:cs="Arial"/>
          <w:bCs/>
          <w:color w:val="171717"/>
          <w:spacing w:val="-8"/>
          <w:sz w:val="28"/>
          <w:szCs w:val="28"/>
          <w:lang w:val="kk-KZ" w:eastAsia="ru-RU"/>
        </w:rPr>
        <w:t>Сонымен қатар, бұл заттар қылмыстық желілердегі құнды аудару механизмі ретінде қызмет етеді. Қылмыскерлер оларды сән</w:t>
      </w:r>
      <w:r w:rsidR="002E052F">
        <w:rPr>
          <w:rFonts w:ascii="Arial" w:eastAsia="Times New Roman" w:hAnsi="Arial" w:cs="Arial"/>
          <w:bCs/>
          <w:color w:val="171717"/>
          <w:spacing w:val="-8"/>
          <w:sz w:val="28"/>
          <w:szCs w:val="28"/>
          <w:lang w:val="kk-KZ" w:eastAsia="ru-RU"/>
        </w:rPr>
        <w:t>-салтанат</w:t>
      </w:r>
      <w:r w:rsidRPr="00625FE9">
        <w:rPr>
          <w:rFonts w:ascii="Arial" w:eastAsia="Times New Roman" w:hAnsi="Arial" w:cs="Arial"/>
          <w:bCs/>
          <w:color w:val="171717"/>
          <w:spacing w:val="-8"/>
          <w:sz w:val="28"/>
          <w:szCs w:val="28"/>
          <w:lang w:val="kk-KZ" w:eastAsia="ru-RU"/>
        </w:rPr>
        <w:t xml:space="preserve"> тауарлар</w:t>
      </w:r>
      <w:r w:rsidR="002E052F">
        <w:rPr>
          <w:rFonts w:ascii="Arial" w:eastAsia="Times New Roman" w:hAnsi="Arial" w:cs="Arial"/>
          <w:bCs/>
          <w:color w:val="171717"/>
          <w:spacing w:val="-8"/>
          <w:sz w:val="28"/>
          <w:szCs w:val="28"/>
          <w:lang w:val="kk-KZ" w:eastAsia="ru-RU"/>
        </w:rPr>
        <w:t>ын</w:t>
      </w:r>
      <w:r w:rsidRPr="00625FE9">
        <w:rPr>
          <w:rFonts w:ascii="Arial" w:eastAsia="Times New Roman" w:hAnsi="Arial" w:cs="Arial"/>
          <w:bCs/>
          <w:color w:val="171717"/>
          <w:spacing w:val="-8"/>
          <w:sz w:val="28"/>
          <w:szCs w:val="28"/>
          <w:lang w:val="kk-KZ" w:eastAsia="ru-RU"/>
        </w:rPr>
        <w:t xml:space="preserve"> сатумен және таратумен байланысты бизнес желілері арқылы қаражатты </w:t>
      </w:r>
      <w:r w:rsidR="002E052F">
        <w:rPr>
          <w:rFonts w:ascii="Arial" w:eastAsia="Times New Roman" w:hAnsi="Arial" w:cs="Arial"/>
          <w:bCs/>
          <w:color w:val="171717"/>
          <w:spacing w:val="-8"/>
          <w:sz w:val="28"/>
          <w:szCs w:val="28"/>
          <w:lang w:val="kk-KZ" w:eastAsia="ru-RU"/>
        </w:rPr>
        <w:t>өткізу</w:t>
      </w:r>
      <w:r w:rsidR="002E052F" w:rsidRPr="00625FE9">
        <w:rPr>
          <w:rFonts w:ascii="Arial" w:eastAsia="Times New Roman" w:hAnsi="Arial" w:cs="Arial"/>
          <w:bCs/>
          <w:color w:val="171717"/>
          <w:spacing w:val="-8"/>
          <w:sz w:val="28"/>
          <w:szCs w:val="28"/>
          <w:lang w:val="kk-KZ" w:eastAsia="ru-RU"/>
        </w:rPr>
        <w:t xml:space="preserve"> </w:t>
      </w:r>
      <w:r w:rsidRPr="00625FE9">
        <w:rPr>
          <w:rFonts w:ascii="Arial" w:eastAsia="Times New Roman" w:hAnsi="Arial" w:cs="Arial"/>
          <w:bCs/>
          <w:color w:val="171717"/>
          <w:spacing w:val="-8"/>
          <w:sz w:val="28"/>
          <w:szCs w:val="28"/>
          <w:lang w:val="kk-KZ" w:eastAsia="ru-RU"/>
        </w:rPr>
        <w:t>және активтерді әртараптандыру үшін пайдаланады.</w:t>
      </w:r>
      <w:r w:rsidRPr="00625FE9">
        <w:rPr>
          <w:rFonts w:ascii="Arial" w:eastAsia="Times New Roman" w:hAnsi="Arial" w:cs="Arial"/>
          <w:bCs/>
          <w:color w:val="171717"/>
          <w:spacing w:val="-8"/>
          <w:sz w:val="28"/>
          <w:szCs w:val="28"/>
          <w:lang w:val="kk-KZ" w:eastAsia="ru-RU"/>
        </w:rPr>
        <w:tab/>
      </w:r>
    </w:p>
    <w:p w14:paraId="1D730B9E" w14:textId="7D8F6E4B" w:rsidR="002E5761" w:rsidRPr="00625FE9" w:rsidRDefault="00454A4B" w:rsidP="00AE2DDF">
      <w:pPr>
        <w:spacing w:after="0" w:line="240" w:lineRule="auto"/>
        <w:ind w:firstLine="708"/>
        <w:jc w:val="both"/>
        <w:rPr>
          <w:rFonts w:ascii="Arial" w:eastAsia="Times New Roman" w:hAnsi="Arial" w:cs="Arial"/>
          <w:bCs/>
          <w:color w:val="171717"/>
          <w:spacing w:val="-8"/>
          <w:sz w:val="28"/>
          <w:szCs w:val="28"/>
          <w:lang w:val="kk-KZ" w:eastAsia="ru-RU"/>
        </w:rPr>
      </w:pPr>
      <w:r w:rsidRPr="00625FE9">
        <w:rPr>
          <w:rFonts w:ascii="Arial" w:eastAsia="Times New Roman" w:hAnsi="Arial" w:cs="Arial"/>
          <w:bCs/>
          <w:color w:val="171717"/>
          <w:spacing w:val="-8"/>
          <w:sz w:val="28"/>
          <w:szCs w:val="28"/>
          <w:lang w:val="kk-KZ" w:eastAsia="ru-RU"/>
        </w:rPr>
        <w:t>6</w:t>
      </w:r>
      <w:r w:rsidR="002E5761" w:rsidRPr="00625FE9">
        <w:rPr>
          <w:rFonts w:ascii="Arial" w:eastAsia="Times New Roman" w:hAnsi="Arial" w:cs="Arial"/>
          <w:bCs/>
          <w:color w:val="171717"/>
          <w:spacing w:val="-8"/>
          <w:sz w:val="28"/>
          <w:szCs w:val="28"/>
          <w:lang w:val="kk-KZ" w:eastAsia="ru-RU"/>
        </w:rPr>
        <w:t xml:space="preserve">.3.2. Қазіргі уақытта Қазақстан Парламентінде Қазақстан Республикасының Салық кодексіне </w:t>
      </w:r>
      <w:r w:rsidR="00BD3EC3">
        <w:rPr>
          <w:rFonts w:ascii="Arial" w:eastAsia="Times New Roman" w:hAnsi="Arial" w:cs="Arial"/>
          <w:bCs/>
          <w:color w:val="171717"/>
          <w:spacing w:val="-8"/>
          <w:sz w:val="28"/>
          <w:szCs w:val="28"/>
          <w:lang w:val="kk-KZ" w:eastAsia="ru-RU"/>
        </w:rPr>
        <w:t>«сән-салтанат заттары»</w:t>
      </w:r>
      <w:r w:rsidR="002E5761" w:rsidRPr="00625FE9">
        <w:rPr>
          <w:rFonts w:ascii="Arial" w:eastAsia="Times New Roman" w:hAnsi="Arial" w:cs="Arial"/>
          <w:bCs/>
          <w:color w:val="171717"/>
          <w:spacing w:val="-8"/>
          <w:sz w:val="28"/>
          <w:szCs w:val="28"/>
          <w:lang w:val="kk-KZ" w:eastAsia="ru-RU"/>
        </w:rPr>
        <w:t xml:space="preserve"> ұғымын енгізетін түзетулер қарастырылуда. </w:t>
      </w:r>
    </w:p>
    <w:p w14:paraId="61916BC9" w14:textId="1176E08A" w:rsidR="002E5761" w:rsidRPr="00625FE9" w:rsidRDefault="002E5761" w:rsidP="00AE2DDF">
      <w:pPr>
        <w:spacing w:after="0" w:line="240" w:lineRule="auto"/>
        <w:ind w:firstLine="708"/>
        <w:jc w:val="both"/>
        <w:rPr>
          <w:rFonts w:ascii="Arial" w:eastAsia="Times New Roman" w:hAnsi="Arial" w:cs="Arial"/>
          <w:bCs/>
          <w:color w:val="171717"/>
          <w:spacing w:val="-8"/>
          <w:sz w:val="28"/>
          <w:szCs w:val="28"/>
          <w:lang w:val="kk-KZ" w:eastAsia="ru-RU"/>
        </w:rPr>
      </w:pPr>
      <w:r w:rsidRPr="00625FE9">
        <w:rPr>
          <w:rFonts w:ascii="Arial" w:eastAsia="Times New Roman" w:hAnsi="Arial" w:cs="Arial"/>
          <w:bCs/>
          <w:color w:val="171717"/>
          <w:spacing w:val="-8"/>
          <w:sz w:val="28"/>
          <w:szCs w:val="28"/>
          <w:lang w:val="kk-KZ" w:eastAsia="ru-RU"/>
        </w:rPr>
        <w:t>Жаңа ережеге сәйкес, сән-салтанатқа салынатын салық жылжымайтын мүлікке</w:t>
      </w:r>
      <w:r w:rsidR="00BD3EC3">
        <w:rPr>
          <w:rFonts w:ascii="Arial" w:eastAsia="Times New Roman" w:hAnsi="Arial" w:cs="Arial"/>
          <w:bCs/>
          <w:color w:val="171717"/>
          <w:spacing w:val="-8"/>
          <w:sz w:val="28"/>
          <w:szCs w:val="28"/>
          <w:lang w:val="kk-KZ" w:eastAsia="ru-RU"/>
        </w:rPr>
        <w:t xml:space="preserve">, егер оның жиынтық құны </w:t>
      </w:r>
      <w:r w:rsidR="00BD3EC3" w:rsidRPr="00625FE9">
        <w:rPr>
          <w:rFonts w:ascii="Arial" w:hAnsi="Arial" w:cs="Arial"/>
          <w:spacing w:val="-8"/>
          <w:sz w:val="28"/>
          <w:lang w:val="kk-KZ"/>
        </w:rPr>
        <w:t xml:space="preserve">₸ </w:t>
      </w:r>
      <w:r w:rsidR="00BD3EC3" w:rsidRPr="00625FE9">
        <w:rPr>
          <w:rFonts w:ascii="Arial" w:eastAsia="Times New Roman" w:hAnsi="Arial" w:cs="Arial"/>
          <w:bCs/>
          <w:color w:val="171717"/>
          <w:spacing w:val="-8"/>
          <w:sz w:val="28"/>
          <w:szCs w:val="28"/>
          <w:lang w:val="kk-KZ" w:eastAsia="ru-RU"/>
        </w:rPr>
        <w:t>479 960 000 (</w:t>
      </w:r>
      <w:r w:rsidR="00BD3EC3" w:rsidRPr="00625FE9">
        <w:rPr>
          <w:rFonts w:ascii="Arial" w:eastAsia="Times New Roman" w:hAnsi="Arial" w:cs="Arial"/>
          <w:bCs/>
          <w:color w:val="171717"/>
          <w:spacing w:val="-8"/>
          <w:sz w:val="24"/>
          <w:szCs w:val="24"/>
          <w:lang w:val="kk-KZ" w:eastAsia="ru-RU"/>
        </w:rPr>
        <w:t>130 мың. АЕК)</w:t>
      </w:r>
      <w:r w:rsidR="00BD3EC3">
        <w:rPr>
          <w:rFonts w:ascii="Arial" w:eastAsia="Times New Roman" w:hAnsi="Arial" w:cs="Arial"/>
          <w:bCs/>
          <w:color w:val="171717"/>
          <w:spacing w:val="-8"/>
          <w:sz w:val="24"/>
          <w:szCs w:val="24"/>
          <w:lang w:val="kk-KZ" w:eastAsia="ru-RU"/>
        </w:rPr>
        <w:t xml:space="preserve"> </w:t>
      </w:r>
      <w:r w:rsidR="00BD3EC3" w:rsidRPr="00625FE9">
        <w:rPr>
          <w:rFonts w:ascii="Arial" w:eastAsia="Times New Roman" w:hAnsi="Arial" w:cs="Arial"/>
          <w:bCs/>
          <w:color w:val="171717"/>
          <w:spacing w:val="-8"/>
          <w:sz w:val="28"/>
          <w:szCs w:val="28"/>
          <w:lang w:val="kk-KZ" w:eastAsia="ru-RU"/>
        </w:rPr>
        <w:t>асса</w:t>
      </w:r>
      <w:r w:rsidRPr="00625FE9">
        <w:rPr>
          <w:rFonts w:ascii="Arial" w:eastAsia="Times New Roman" w:hAnsi="Arial" w:cs="Arial"/>
          <w:bCs/>
          <w:color w:val="171717"/>
          <w:spacing w:val="-8"/>
          <w:sz w:val="28"/>
          <w:szCs w:val="28"/>
          <w:lang w:val="kk-KZ" w:eastAsia="ru-RU"/>
        </w:rPr>
        <w:t xml:space="preserve"> қолданылады</w:t>
      </w:r>
      <w:r w:rsidRPr="007B73B8">
        <w:rPr>
          <w:rStyle w:val="afa"/>
          <w:rFonts w:ascii="Arial" w:eastAsia="Times New Roman" w:hAnsi="Arial" w:cs="Arial"/>
          <w:bCs/>
          <w:color w:val="171717"/>
          <w:spacing w:val="-8"/>
          <w:sz w:val="24"/>
          <w:szCs w:val="24"/>
          <w:lang w:eastAsia="ru-RU"/>
        </w:rPr>
        <w:footnoteReference w:id="28"/>
      </w:r>
      <w:r w:rsidRPr="00625FE9">
        <w:rPr>
          <w:rFonts w:ascii="Arial" w:eastAsia="Times New Roman" w:hAnsi="Arial" w:cs="Arial"/>
          <w:bCs/>
          <w:color w:val="171717"/>
          <w:spacing w:val="-8"/>
          <w:sz w:val="28"/>
          <w:szCs w:val="28"/>
          <w:lang w:val="kk-KZ" w:eastAsia="ru-RU"/>
        </w:rPr>
        <w:t xml:space="preserve">. </w:t>
      </w:r>
    </w:p>
    <w:p w14:paraId="22E0F17C" w14:textId="6864D0D1" w:rsidR="002E5761" w:rsidRPr="00625FE9" w:rsidRDefault="00BD3EC3" w:rsidP="00AE2DDF">
      <w:pPr>
        <w:spacing w:after="0" w:line="240" w:lineRule="auto"/>
        <w:ind w:firstLine="708"/>
        <w:jc w:val="both"/>
        <w:rPr>
          <w:rFonts w:ascii="Arial" w:eastAsia="Times New Roman" w:hAnsi="Arial" w:cs="Arial"/>
          <w:bCs/>
          <w:color w:val="171717"/>
          <w:spacing w:val="-8"/>
          <w:sz w:val="28"/>
          <w:szCs w:val="28"/>
          <w:lang w:val="kk-KZ" w:eastAsia="ru-RU"/>
        </w:rPr>
      </w:pPr>
      <w:r>
        <w:rPr>
          <w:rFonts w:ascii="Arial" w:eastAsia="Times New Roman" w:hAnsi="Arial" w:cs="Arial"/>
          <w:bCs/>
          <w:color w:val="171717"/>
          <w:spacing w:val="-8"/>
          <w:sz w:val="28"/>
          <w:szCs w:val="28"/>
          <w:lang w:val="kk-KZ" w:eastAsia="ru-RU"/>
        </w:rPr>
        <w:t>Бұдан басқа</w:t>
      </w:r>
      <w:r w:rsidR="002E5761" w:rsidRPr="00625FE9">
        <w:rPr>
          <w:rFonts w:ascii="Arial" w:eastAsia="Times New Roman" w:hAnsi="Arial" w:cs="Arial"/>
          <w:bCs/>
          <w:color w:val="171717"/>
          <w:spacing w:val="-8"/>
          <w:sz w:val="28"/>
          <w:szCs w:val="28"/>
          <w:lang w:val="kk-KZ" w:eastAsia="ru-RU"/>
        </w:rPr>
        <w:t>, кедендік құны</w:t>
      </w:r>
      <w:r>
        <w:rPr>
          <w:rFonts w:ascii="Arial" w:eastAsia="Times New Roman" w:hAnsi="Arial" w:cs="Arial"/>
          <w:bCs/>
          <w:color w:val="171717"/>
          <w:spacing w:val="-8"/>
          <w:sz w:val="28"/>
          <w:szCs w:val="28"/>
          <w:lang w:val="kk-KZ" w:eastAsia="ru-RU"/>
        </w:rPr>
        <w:t xml:space="preserve"> </w:t>
      </w:r>
      <w:r w:rsidRPr="00625FE9">
        <w:rPr>
          <w:rFonts w:ascii="Arial" w:hAnsi="Arial" w:cs="Arial"/>
          <w:spacing w:val="-8"/>
          <w:sz w:val="28"/>
          <w:lang w:val="kk-KZ"/>
        </w:rPr>
        <w:t>₸</w:t>
      </w:r>
      <w:r w:rsidRPr="00625FE9">
        <w:rPr>
          <w:rFonts w:ascii="Arial" w:eastAsia="Times New Roman" w:hAnsi="Arial" w:cs="Arial"/>
          <w:bCs/>
          <w:color w:val="171717"/>
          <w:spacing w:val="-8"/>
          <w:sz w:val="28"/>
          <w:szCs w:val="28"/>
          <w:lang w:val="kk-KZ" w:eastAsia="ru-RU"/>
        </w:rPr>
        <w:t xml:space="preserve"> 75 млн. </w:t>
      </w:r>
      <w:r>
        <w:rPr>
          <w:rFonts w:ascii="Arial" w:eastAsia="Times New Roman" w:hAnsi="Arial" w:cs="Arial"/>
          <w:bCs/>
          <w:color w:val="171717"/>
          <w:spacing w:val="-8"/>
          <w:sz w:val="28"/>
          <w:szCs w:val="28"/>
          <w:lang w:val="kk-KZ" w:eastAsia="ru-RU"/>
        </w:rPr>
        <w:t>асатын</w:t>
      </w:r>
      <w:r w:rsidR="002E5761" w:rsidRPr="00625FE9">
        <w:rPr>
          <w:rFonts w:ascii="Arial" w:eastAsia="Times New Roman" w:hAnsi="Arial" w:cs="Arial"/>
          <w:bCs/>
          <w:color w:val="171717"/>
          <w:spacing w:val="-8"/>
          <w:sz w:val="28"/>
          <w:szCs w:val="28"/>
          <w:lang w:val="kk-KZ" w:eastAsia="ru-RU"/>
        </w:rPr>
        <w:t xml:space="preserve"> жеңіл автокөліктер сән-салтанатқа жатқызылатын болады</w:t>
      </w:r>
      <w:r w:rsidR="009E2C6B" w:rsidRPr="00625FE9">
        <w:rPr>
          <w:rFonts w:ascii="Arial" w:eastAsia="Times New Roman" w:hAnsi="Arial" w:cs="Arial"/>
          <w:bCs/>
          <w:color w:val="171717"/>
          <w:spacing w:val="-8"/>
          <w:sz w:val="28"/>
          <w:szCs w:val="28"/>
          <w:lang w:val="kk-KZ" w:eastAsia="ru-RU"/>
        </w:rPr>
        <w:t xml:space="preserve"> </w:t>
      </w:r>
      <w:r w:rsidR="002E5761" w:rsidRPr="00625FE9">
        <w:rPr>
          <w:rFonts w:ascii="Arial" w:eastAsia="Times New Roman" w:hAnsi="Arial" w:cs="Arial"/>
          <w:bCs/>
          <w:color w:val="171717"/>
          <w:spacing w:val="-8"/>
          <w:sz w:val="28"/>
          <w:szCs w:val="28"/>
          <w:lang w:val="kk-KZ" w:eastAsia="ru-RU"/>
        </w:rPr>
        <w:t xml:space="preserve">Қымбат алкогольді ішімдіктерге </w:t>
      </w:r>
      <w:r w:rsidRPr="00625FE9">
        <w:rPr>
          <w:rFonts w:ascii="Arial" w:eastAsia="Times New Roman" w:hAnsi="Arial" w:cs="Arial"/>
          <w:bCs/>
          <w:color w:val="171717"/>
          <w:spacing w:val="-8"/>
          <w:sz w:val="24"/>
          <w:szCs w:val="24"/>
          <w:lang w:val="kk-KZ" w:eastAsia="ru-RU"/>
        </w:rPr>
        <w:t xml:space="preserve">(құны </w:t>
      </w:r>
      <w:r>
        <w:rPr>
          <w:rFonts w:ascii="Arial" w:eastAsia="Times New Roman" w:hAnsi="Arial" w:cs="Arial"/>
          <w:bCs/>
          <w:color w:val="171717"/>
          <w:spacing w:val="-8"/>
          <w:sz w:val="24"/>
          <w:szCs w:val="24"/>
          <w:lang w:val="kk-KZ" w:eastAsia="ru-RU"/>
        </w:rPr>
        <w:t xml:space="preserve">бір литр үшін </w:t>
      </w:r>
      <w:r w:rsidRPr="00625FE9">
        <w:rPr>
          <w:rFonts w:ascii="Arial" w:hAnsi="Arial" w:cs="Arial"/>
          <w:spacing w:val="-8"/>
          <w:sz w:val="24"/>
          <w:lang w:val="kk-KZ"/>
        </w:rPr>
        <w:t xml:space="preserve">₸ </w:t>
      </w:r>
      <w:r w:rsidRPr="00625FE9">
        <w:rPr>
          <w:rFonts w:ascii="Arial" w:eastAsia="Times New Roman" w:hAnsi="Arial" w:cs="Arial"/>
          <w:bCs/>
          <w:color w:val="171717"/>
          <w:spacing w:val="-8"/>
          <w:sz w:val="24"/>
          <w:szCs w:val="24"/>
          <w:lang w:val="kk-KZ" w:eastAsia="ru-RU"/>
        </w:rPr>
        <w:t>500 мың</w:t>
      </w:r>
      <w:r>
        <w:rPr>
          <w:rFonts w:ascii="Arial" w:eastAsia="Times New Roman" w:hAnsi="Arial" w:cs="Arial"/>
          <w:bCs/>
          <w:color w:val="171717"/>
          <w:spacing w:val="-8"/>
          <w:sz w:val="24"/>
          <w:szCs w:val="24"/>
          <w:lang w:val="kk-KZ" w:eastAsia="ru-RU"/>
        </w:rPr>
        <w:t>нан жоғары</w:t>
      </w:r>
      <w:r w:rsidRPr="00625FE9">
        <w:rPr>
          <w:rFonts w:ascii="Arial" w:eastAsia="Times New Roman" w:hAnsi="Arial" w:cs="Arial"/>
          <w:bCs/>
          <w:color w:val="171717"/>
          <w:spacing w:val="-8"/>
          <w:sz w:val="24"/>
          <w:szCs w:val="24"/>
          <w:lang w:val="kk-KZ" w:eastAsia="ru-RU"/>
        </w:rPr>
        <w:t>)</w:t>
      </w:r>
      <w:r>
        <w:rPr>
          <w:rFonts w:ascii="Arial" w:eastAsia="Times New Roman" w:hAnsi="Arial" w:cs="Arial"/>
          <w:bCs/>
          <w:color w:val="171717"/>
          <w:spacing w:val="-8"/>
          <w:sz w:val="24"/>
          <w:szCs w:val="24"/>
          <w:lang w:val="kk-KZ" w:eastAsia="ru-RU"/>
        </w:rPr>
        <w:t xml:space="preserve"> </w:t>
      </w:r>
      <w:r w:rsidRPr="00625FE9">
        <w:rPr>
          <w:rFonts w:ascii="Arial" w:eastAsia="Times New Roman" w:hAnsi="Arial" w:cs="Arial"/>
          <w:bCs/>
          <w:color w:val="171717"/>
          <w:spacing w:val="-8"/>
          <w:sz w:val="28"/>
          <w:szCs w:val="28"/>
          <w:lang w:val="kk-KZ" w:eastAsia="ru-RU"/>
        </w:rPr>
        <w:t>және темекі</w:t>
      </w:r>
      <w:r>
        <w:rPr>
          <w:rFonts w:ascii="Arial" w:eastAsia="Times New Roman" w:hAnsi="Arial" w:cs="Arial"/>
          <w:bCs/>
          <w:color w:val="171717"/>
          <w:spacing w:val="-8"/>
          <w:sz w:val="28"/>
          <w:szCs w:val="28"/>
          <w:lang w:val="kk-KZ" w:eastAsia="ru-RU"/>
        </w:rPr>
        <w:t>лерге</w:t>
      </w:r>
      <w:r w:rsidRPr="00625FE9">
        <w:rPr>
          <w:rFonts w:ascii="Arial" w:eastAsia="Times New Roman" w:hAnsi="Arial" w:cs="Arial"/>
          <w:bCs/>
          <w:color w:val="171717"/>
          <w:spacing w:val="-8"/>
          <w:sz w:val="28"/>
          <w:szCs w:val="28"/>
          <w:lang w:val="kk-KZ" w:eastAsia="ru-RU"/>
        </w:rPr>
        <w:t xml:space="preserve"> </w:t>
      </w:r>
      <w:r w:rsidRPr="00625FE9">
        <w:rPr>
          <w:rFonts w:ascii="Arial" w:eastAsia="Times New Roman" w:hAnsi="Arial" w:cs="Arial"/>
          <w:bCs/>
          <w:color w:val="171717"/>
          <w:spacing w:val="-8"/>
          <w:sz w:val="24"/>
          <w:szCs w:val="24"/>
          <w:lang w:val="kk-KZ" w:eastAsia="ru-RU"/>
        </w:rPr>
        <w:t xml:space="preserve">(құны </w:t>
      </w:r>
      <w:r>
        <w:rPr>
          <w:rFonts w:ascii="Arial" w:eastAsia="Times New Roman" w:hAnsi="Arial" w:cs="Arial"/>
          <w:bCs/>
          <w:color w:val="171717"/>
          <w:spacing w:val="-8"/>
          <w:sz w:val="24"/>
          <w:szCs w:val="24"/>
          <w:lang w:val="kk-KZ" w:eastAsia="ru-RU"/>
        </w:rPr>
        <w:t xml:space="preserve">данасы үшін </w:t>
      </w:r>
      <w:r w:rsidRPr="00625FE9">
        <w:rPr>
          <w:rFonts w:ascii="Arial" w:hAnsi="Arial" w:cs="Arial"/>
          <w:spacing w:val="-8"/>
          <w:sz w:val="24"/>
          <w:lang w:val="kk-KZ"/>
        </w:rPr>
        <w:t xml:space="preserve">₸ </w:t>
      </w:r>
      <w:r w:rsidRPr="00625FE9">
        <w:rPr>
          <w:rFonts w:ascii="Arial" w:eastAsia="Times New Roman" w:hAnsi="Arial" w:cs="Arial"/>
          <w:bCs/>
          <w:color w:val="171717"/>
          <w:spacing w:val="-8"/>
          <w:sz w:val="24"/>
          <w:szCs w:val="24"/>
          <w:lang w:val="kk-KZ" w:eastAsia="ru-RU"/>
        </w:rPr>
        <w:t>10 мың</w:t>
      </w:r>
      <w:r>
        <w:rPr>
          <w:rFonts w:ascii="Arial" w:eastAsia="Times New Roman" w:hAnsi="Arial" w:cs="Arial"/>
          <w:bCs/>
          <w:color w:val="171717"/>
          <w:spacing w:val="-8"/>
          <w:sz w:val="24"/>
          <w:szCs w:val="24"/>
          <w:lang w:val="kk-KZ" w:eastAsia="ru-RU"/>
        </w:rPr>
        <w:t xml:space="preserve">нан жоғары </w:t>
      </w:r>
      <w:r w:rsidRPr="00625FE9">
        <w:rPr>
          <w:rFonts w:ascii="Arial" w:eastAsia="Times New Roman" w:hAnsi="Arial" w:cs="Arial"/>
          <w:bCs/>
          <w:color w:val="171717"/>
          <w:spacing w:val="-8"/>
          <w:sz w:val="24"/>
          <w:szCs w:val="24"/>
          <w:lang w:val="kk-KZ" w:eastAsia="ru-RU"/>
        </w:rPr>
        <w:t>)</w:t>
      </w:r>
      <w:r w:rsidR="002E5761" w:rsidRPr="00625FE9">
        <w:rPr>
          <w:rFonts w:ascii="Arial" w:eastAsia="Times New Roman" w:hAnsi="Arial" w:cs="Arial"/>
          <w:bCs/>
          <w:color w:val="171717"/>
          <w:spacing w:val="-8"/>
          <w:sz w:val="28"/>
          <w:szCs w:val="28"/>
          <w:lang w:val="kk-KZ" w:eastAsia="ru-RU"/>
        </w:rPr>
        <w:t xml:space="preserve">10% акциз енгізіледі. </w:t>
      </w:r>
    </w:p>
    <w:p w14:paraId="2A9CF85E" w14:textId="20CA37C9" w:rsidR="002E5761" w:rsidRPr="00625FE9" w:rsidRDefault="00454A4B" w:rsidP="00AE2DDF">
      <w:pPr>
        <w:spacing w:after="0" w:line="240" w:lineRule="auto"/>
        <w:ind w:firstLine="708"/>
        <w:jc w:val="both"/>
        <w:rPr>
          <w:rFonts w:ascii="Arial" w:eastAsia="Times New Roman" w:hAnsi="Arial" w:cs="Arial"/>
          <w:bCs/>
          <w:color w:val="171717"/>
          <w:spacing w:val="-8"/>
          <w:sz w:val="28"/>
          <w:szCs w:val="28"/>
          <w:lang w:val="kk-KZ" w:eastAsia="ru-RU"/>
        </w:rPr>
      </w:pPr>
      <w:r w:rsidRPr="00625FE9">
        <w:rPr>
          <w:rFonts w:ascii="Arial" w:eastAsia="Times New Roman" w:hAnsi="Arial" w:cs="Arial"/>
          <w:bCs/>
          <w:color w:val="171717"/>
          <w:spacing w:val="-8"/>
          <w:sz w:val="28"/>
          <w:szCs w:val="28"/>
          <w:lang w:val="kk-KZ" w:eastAsia="ru-RU"/>
        </w:rPr>
        <w:t>6</w:t>
      </w:r>
      <w:r w:rsidR="00FE0B8E" w:rsidRPr="00625FE9">
        <w:rPr>
          <w:rFonts w:ascii="Arial" w:eastAsia="Times New Roman" w:hAnsi="Arial" w:cs="Arial"/>
          <w:bCs/>
          <w:color w:val="171717"/>
          <w:spacing w:val="-8"/>
          <w:sz w:val="28"/>
          <w:szCs w:val="28"/>
          <w:lang w:val="kk-KZ" w:eastAsia="ru-RU"/>
        </w:rPr>
        <w:t>.3.</w:t>
      </w:r>
      <w:r w:rsidR="002E5761" w:rsidRPr="00625FE9">
        <w:rPr>
          <w:rFonts w:ascii="Arial" w:eastAsia="Times New Roman" w:hAnsi="Arial" w:cs="Arial"/>
          <w:bCs/>
          <w:color w:val="171717"/>
          <w:spacing w:val="-8"/>
          <w:sz w:val="28"/>
          <w:szCs w:val="28"/>
          <w:lang w:val="kk-KZ" w:eastAsia="ru-RU"/>
        </w:rPr>
        <w:t>3. Қазақстанда сән</w:t>
      </w:r>
      <w:r w:rsidR="00BD3EC3">
        <w:rPr>
          <w:rFonts w:ascii="Arial" w:eastAsia="Times New Roman" w:hAnsi="Arial" w:cs="Arial"/>
          <w:bCs/>
          <w:color w:val="171717"/>
          <w:spacing w:val="-8"/>
          <w:sz w:val="28"/>
          <w:szCs w:val="28"/>
          <w:lang w:val="kk-KZ" w:eastAsia="ru-RU"/>
        </w:rPr>
        <w:t>-салтанат заттарымен</w:t>
      </w:r>
      <w:r w:rsidR="002E5761" w:rsidRPr="00625FE9">
        <w:rPr>
          <w:rFonts w:ascii="Arial" w:eastAsia="Times New Roman" w:hAnsi="Arial" w:cs="Arial"/>
          <w:bCs/>
          <w:color w:val="171717"/>
          <w:spacing w:val="-8"/>
          <w:sz w:val="28"/>
          <w:szCs w:val="28"/>
          <w:lang w:val="kk-KZ" w:eastAsia="ru-RU"/>
        </w:rPr>
        <w:t xml:space="preserve"> байланысты орташа тәуекелдер </w:t>
      </w:r>
      <w:r w:rsidR="00BD3EC3">
        <w:rPr>
          <w:rFonts w:ascii="Arial" w:eastAsia="Times New Roman" w:hAnsi="Arial" w:cs="Arial"/>
          <w:bCs/>
          <w:color w:val="171717"/>
          <w:spacing w:val="-8"/>
          <w:sz w:val="28"/>
          <w:szCs w:val="28"/>
          <w:lang w:val="kk-KZ" w:eastAsia="ru-RU"/>
        </w:rPr>
        <w:t>байқалады</w:t>
      </w:r>
      <w:r w:rsidR="002E5761" w:rsidRPr="00625FE9">
        <w:rPr>
          <w:rFonts w:ascii="Arial" w:eastAsia="Times New Roman" w:hAnsi="Arial" w:cs="Arial"/>
          <w:bCs/>
          <w:color w:val="171717"/>
          <w:spacing w:val="-8"/>
          <w:sz w:val="28"/>
          <w:szCs w:val="28"/>
          <w:lang w:val="kk-KZ" w:eastAsia="ru-RU"/>
        </w:rPr>
        <w:t xml:space="preserve">. </w:t>
      </w:r>
    </w:p>
    <w:p w14:paraId="62F0EB37" w14:textId="4F49BE87" w:rsidR="002E5761" w:rsidRPr="00625FE9" w:rsidRDefault="002E5761" w:rsidP="00AE2DDF">
      <w:pPr>
        <w:spacing w:after="0" w:line="240" w:lineRule="auto"/>
        <w:ind w:firstLine="708"/>
        <w:jc w:val="both"/>
        <w:rPr>
          <w:rFonts w:ascii="Arial" w:eastAsia="Times New Roman" w:hAnsi="Arial" w:cs="Arial"/>
          <w:bCs/>
          <w:color w:val="171717"/>
          <w:spacing w:val="-8"/>
          <w:sz w:val="28"/>
          <w:szCs w:val="28"/>
          <w:lang w:val="kk-KZ" w:eastAsia="ru-RU"/>
        </w:rPr>
      </w:pPr>
      <w:r w:rsidRPr="00625FE9">
        <w:rPr>
          <w:rFonts w:ascii="Arial" w:eastAsia="Times New Roman" w:hAnsi="Arial" w:cs="Arial"/>
          <w:bCs/>
          <w:color w:val="171717"/>
          <w:spacing w:val="-8"/>
          <w:sz w:val="28"/>
          <w:szCs w:val="28"/>
          <w:lang w:val="kk-KZ" w:eastAsia="ru-RU"/>
        </w:rPr>
        <w:t xml:space="preserve">Ұлттық экономика министрлігінің ақпараты бойынша елімізде </w:t>
      </w:r>
      <w:r w:rsidR="00BD3EC3" w:rsidRPr="00625FE9">
        <w:rPr>
          <w:rFonts w:ascii="Arial" w:eastAsia="Times New Roman" w:hAnsi="Arial" w:cs="Arial"/>
          <w:bCs/>
          <w:color w:val="171717"/>
          <w:spacing w:val="-8"/>
          <w:sz w:val="28"/>
          <w:szCs w:val="28"/>
          <w:lang w:val="kk-KZ" w:eastAsia="ru-RU"/>
        </w:rPr>
        <w:t>490</w:t>
      </w:r>
      <w:r w:rsidR="00BD3EC3">
        <w:rPr>
          <w:rFonts w:ascii="Arial" w:eastAsia="Times New Roman" w:hAnsi="Arial" w:cs="Arial"/>
          <w:bCs/>
          <w:color w:val="171717"/>
          <w:spacing w:val="-8"/>
          <w:sz w:val="28"/>
          <w:szCs w:val="28"/>
          <w:lang w:val="kk-KZ" w:eastAsia="ru-RU"/>
        </w:rPr>
        <w:t xml:space="preserve"> </w:t>
      </w:r>
      <w:r w:rsidRPr="00625FE9">
        <w:rPr>
          <w:rFonts w:ascii="Arial" w:eastAsia="Times New Roman" w:hAnsi="Arial" w:cs="Arial"/>
          <w:bCs/>
          <w:color w:val="171717"/>
          <w:spacing w:val="-8"/>
          <w:sz w:val="28"/>
          <w:szCs w:val="28"/>
          <w:lang w:val="kk-KZ" w:eastAsia="ru-RU"/>
        </w:rPr>
        <w:t>яхта жеке меншікте, тағы 176-сы заңды тұлғалардың меншігінде. Сондай</w:t>
      </w:r>
      <w:r w:rsidR="00BD3EC3">
        <w:rPr>
          <w:rFonts w:ascii="Arial" w:eastAsia="Times New Roman" w:hAnsi="Arial" w:cs="Arial"/>
          <w:bCs/>
          <w:color w:val="171717"/>
          <w:spacing w:val="-8"/>
          <w:sz w:val="28"/>
          <w:szCs w:val="28"/>
          <w:lang w:val="kk-KZ" w:eastAsia="ru-RU"/>
        </w:rPr>
        <w:t>-</w:t>
      </w:r>
      <w:r w:rsidRPr="00625FE9">
        <w:rPr>
          <w:rFonts w:ascii="Arial" w:eastAsia="Times New Roman" w:hAnsi="Arial" w:cs="Arial"/>
          <w:bCs/>
          <w:color w:val="171717"/>
          <w:spacing w:val="-8"/>
          <w:sz w:val="28"/>
          <w:szCs w:val="28"/>
          <w:lang w:val="kk-KZ" w:eastAsia="ru-RU"/>
        </w:rPr>
        <w:t>ақ 248 ұшақ жеке меншік</w:t>
      </w:r>
      <w:r w:rsidR="00BD3EC3">
        <w:rPr>
          <w:rFonts w:ascii="Arial" w:eastAsia="Times New Roman" w:hAnsi="Arial" w:cs="Arial"/>
          <w:bCs/>
          <w:color w:val="171717"/>
          <w:spacing w:val="-8"/>
          <w:sz w:val="28"/>
          <w:szCs w:val="28"/>
          <w:lang w:val="kk-KZ" w:eastAsia="ru-RU"/>
        </w:rPr>
        <w:t xml:space="preserve"> иелеріне</w:t>
      </w:r>
      <w:r w:rsidRPr="00625FE9">
        <w:rPr>
          <w:rFonts w:ascii="Arial" w:eastAsia="Times New Roman" w:hAnsi="Arial" w:cs="Arial"/>
          <w:bCs/>
          <w:color w:val="171717"/>
          <w:spacing w:val="-8"/>
          <w:sz w:val="28"/>
          <w:szCs w:val="28"/>
          <w:lang w:val="kk-KZ" w:eastAsia="ru-RU"/>
        </w:rPr>
        <w:t>, ал 665-і заңды тұлғаларға тиесілі</w:t>
      </w:r>
      <w:r w:rsidRPr="007B73B8">
        <w:rPr>
          <w:rStyle w:val="afa"/>
          <w:rFonts w:ascii="Arial" w:eastAsia="Times New Roman" w:hAnsi="Arial" w:cs="Arial"/>
          <w:bCs/>
          <w:color w:val="171717"/>
          <w:spacing w:val="-8"/>
          <w:sz w:val="28"/>
          <w:szCs w:val="28"/>
          <w:lang w:eastAsia="ru-RU"/>
        </w:rPr>
        <w:footnoteReference w:id="29"/>
      </w:r>
      <w:r w:rsidRPr="00625FE9">
        <w:rPr>
          <w:rFonts w:ascii="Arial" w:eastAsia="Times New Roman" w:hAnsi="Arial" w:cs="Arial"/>
          <w:bCs/>
          <w:color w:val="171717"/>
          <w:spacing w:val="-8"/>
          <w:sz w:val="28"/>
          <w:szCs w:val="28"/>
          <w:lang w:val="kk-KZ" w:eastAsia="ru-RU"/>
        </w:rPr>
        <w:t>.</w:t>
      </w:r>
    </w:p>
    <w:p w14:paraId="4F7C783E" w14:textId="5B1F2E23" w:rsidR="002E5761" w:rsidRPr="00625FE9" w:rsidRDefault="002E5761" w:rsidP="00AE2DDF">
      <w:pPr>
        <w:spacing w:after="0" w:line="240" w:lineRule="auto"/>
        <w:ind w:firstLine="708"/>
        <w:jc w:val="both"/>
        <w:rPr>
          <w:rFonts w:ascii="Arial" w:eastAsia="Times New Roman" w:hAnsi="Arial" w:cs="Arial"/>
          <w:bCs/>
          <w:color w:val="171717"/>
          <w:spacing w:val="-8"/>
          <w:sz w:val="28"/>
          <w:szCs w:val="28"/>
          <w:lang w:val="kk-KZ" w:eastAsia="ru-RU"/>
        </w:rPr>
      </w:pPr>
      <w:r w:rsidRPr="00625FE9">
        <w:rPr>
          <w:rFonts w:ascii="Arial" w:eastAsia="Times New Roman" w:hAnsi="Arial" w:cs="Arial"/>
          <w:bCs/>
          <w:color w:val="171717"/>
          <w:spacing w:val="-8"/>
          <w:sz w:val="28"/>
          <w:szCs w:val="28"/>
          <w:lang w:val="kk-KZ" w:eastAsia="ru-RU"/>
        </w:rPr>
        <w:t xml:space="preserve">Қазақстандық өнер заттары мен антиквариат нарығы салыстырмалы түрде шағын </w:t>
      </w:r>
      <w:r w:rsidR="00BD3EC3">
        <w:rPr>
          <w:rFonts w:ascii="Arial" w:eastAsia="Times New Roman" w:hAnsi="Arial" w:cs="Arial"/>
          <w:bCs/>
          <w:color w:val="171717"/>
          <w:spacing w:val="-8"/>
          <w:sz w:val="28"/>
          <w:szCs w:val="28"/>
          <w:lang w:val="kk-KZ" w:eastAsia="ru-RU"/>
        </w:rPr>
        <w:t>ғана</w:t>
      </w:r>
      <w:r w:rsidRPr="00625FE9">
        <w:rPr>
          <w:rFonts w:ascii="Arial" w:eastAsia="Times New Roman" w:hAnsi="Arial" w:cs="Arial"/>
          <w:bCs/>
          <w:color w:val="171717"/>
          <w:spacing w:val="-8"/>
          <w:sz w:val="28"/>
          <w:szCs w:val="28"/>
          <w:lang w:val="kk-KZ" w:eastAsia="ru-RU"/>
        </w:rPr>
        <w:t>.</w:t>
      </w:r>
    </w:p>
    <w:p w14:paraId="751DC580" w14:textId="4725CB14" w:rsidR="002E5761" w:rsidRPr="00625FE9" w:rsidRDefault="002E5761" w:rsidP="00AE2DDF">
      <w:pPr>
        <w:spacing w:after="0" w:line="240" w:lineRule="auto"/>
        <w:ind w:firstLine="708"/>
        <w:jc w:val="both"/>
        <w:rPr>
          <w:rFonts w:ascii="Arial" w:eastAsia="Times New Roman" w:hAnsi="Arial" w:cs="Arial"/>
          <w:bCs/>
          <w:color w:val="171717"/>
          <w:spacing w:val="-8"/>
          <w:sz w:val="28"/>
          <w:szCs w:val="28"/>
          <w:lang w:val="kk-KZ" w:eastAsia="ru-RU"/>
        </w:rPr>
      </w:pPr>
      <w:r w:rsidRPr="00625FE9">
        <w:rPr>
          <w:rFonts w:ascii="Arial" w:eastAsia="Times New Roman" w:hAnsi="Arial" w:cs="Arial"/>
          <w:bCs/>
          <w:color w:val="171717"/>
          <w:spacing w:val="-8"/>
          <w:sz w:val="28"/>
          <w:szCs w:val="28"/>
          <w:lang w:val="kk-KZ" w:eastAsia="ru-RU"/>
        </w:rPr>
        <w:lastRenderedPageBreak/>
        <w:t xml:space="preserve">Экономикалық күрделілік обсерваториясының зерттеуіне сәйкес, Қазақстан 2022 жылы өнер мен антиквариат бұйымдарын </w:t>
      </w:r>
      <w:r w:rsidR="00BD3EC3" w:rsidRPr="00625FE9">
        <w:rPr>
          <w:rFonts w:ascii="Arial" w:eastAsia="Times New Roman" w:hAnsi="Arial" w:cs="Arial"/>
          <w:bCs/>
          <w:spacing w:val="-8"/>
          <w:sz w:val="28"/>
          <w:szCs w:val="24"/>
          <w:lang w:val="kk-KZ" w:eastAsia="ru-RU"/>
        </w:rPr>
        <w:t>$</w:t>
      </w:r>
      <w:r w:rsidR="00BD3EC3" w:rsidRPr="00625FE9">
        <w:rPr>
          <w:rFonts w:ascii="Arial" w:eastAsia="Times New Roman" w:hAnsi="Arial" w:cs="Arial"/>
          <w:bCs/>
          <w:color w:val="171717"/>
          <w:spacing w:val="-8"/>
          <w:sz w:val="28"/>
          <w:szCs w:val="28"/>
          <w:lang w:val="kk-KZ" w:eastAsia="ru-RU"/>
        </w:rPr>
        <w:t>1,41 млн</w:t>
      </w:r>
      <w:r w:rsidR="00BD3EC3">
        <w:rPr>
          <w:rFonts w:ascii="Arial" w:eastAsia="Times New Roman" w:hAnsi="Arial" w:cs="Arial"/>
          <w:bCs/>
          <w:color w:val="171717"/>
          <w:spacing w:val="-8"/>
          <w:sz w:val="28"/>
          <w:szCs w:val="28"/>
          <w:lang w:val="kk-KZ" w:eastAsia="ru-RU"/>
        </w:rPr>
        <w:t>-ға</w:t>
      </w:r>
      <w:r w:rsidR="00BD3EC3" w:rsidRPr="00625FE9">
        <w:rPr>
          <w:rFonts w:ascii="Arial" w:eastAsia="Times New Roman" w:hAnsi="Arial" w:cs="Arial"/>
          <w:bCs/>
          <w:color w:val="171717"/>
          <w:spacing w:val="-8"/>
          <w:sz w:val="28"/>
          <w:szCs w:val="28"/>
          <w:lang w:val="kk-KZ" w:eastAsia="ru-RU"/>
        </w:rPr>
        <w:t xml:space="preserve"> </w:t>
      </w:r>
      <w:r w:rsidRPr="00625FE9">
        <w:rPr>
          <w:rFonts w:ascii="Arial" w:eastAsia="Times New Roman" w:hAnsi="Arial" w:cs="Arial"/>
          <w:bCs/>
          <w:color w:val="171717"/>
          <w:spacing w:val="-8"/>
          <w:sz w:val="28"/>
          <w:szCs w:val="28"/>
          <w:lang w:val="kk-KZ" w:eastAsia="ru-RU"/>
        </w:rPr>
        <w:t>экспорттаған, бұл оны әлемде</w:t>
      </w:r>
      <w:r w:rsidR="00BD3EC3">
        <w:rPr>
          <w:rFonts w:ascii="Arial" w:eastAsia="Times New Roman" w:hAnsi="Arial" w:cs="Arial"/>
          <w:bCs/>
          <w:color w:val="171717"/>
          <w:spacing w:val="-8"/>
          <w:sz w:val="28"/>
          <w:szCs w:val="28"/>
          <w:lang w:val="kk-KZ" w:eastAsia="ru-RU"/>
        </w:rPr>
        <w:t xml:space="preserve"> осы</w:t>
      </w:r>
      <w:r w:rsidRPr="00625FE9">
        <w:rPr>
          <w:rFonts w:ascii="Arial" w:eastAsia="Times New Roman" w:hAnsi="Arial" w:cs="Arial"/>
          <w:bCs/>
          <w:color w:val="171717"/>
          <w:spacing w:val="-8"/>
          <w:sz w:val="28"/>
          <w:szCs w:val="28"/>
          <w:lang w:val="kk-KZ" w:eastAsia="ru-RU"/>
        </w:rPr>
        <w:t xml:space="preserve"> санаттағы </w:t>
      </w:r>
      <w:r w:rsidR="00BD3EC3">
        <w:rPr>
          <w:rFonts w:ascii="Arial" w:eastAsia="Times New Roman" w:hAnsi="Arial" w:cs="Arial"/>
          <w:bCs/>
          <w:color w:val="171717"/>
          <w:spacing w:val="-8"/>
          <w:sz w:val="28"/>
          <w:szCs w:val="28"/>
          <w:lang w:val="kk-KZ" w:eastAsia="ru-RU"/>
        </w:rPr>
        <w:t xml:space="preserve">ірі </w:t>
      </w:r>
      <w:r w:rsidRPr="00625FE9">
        <w:rPr>
          <w:rFonts w:ascii="Arial" w:eastAsia="Times New Roman" w:hAnsi="Arial" w:cs="Arial"/>
          <w:bCs/>
          <w:color w:val="171717"/>
          <w:spacing w:val="-8"/>
          <w:sz w:val="28"/>
          <w:szCs w:val="28"/>
          <w:lang w:val="kk-KZ" w:eastAsia="ru-RU"/>
        </w:rPr>
        <w:t xml:space="preserve">104-ші экспорттаушы етті. Өз кезегінде, 2022 жылы </w:t>
      </w:r>
      <w:r w:rsidR="00BD3EC3" w:rsidRPr="00625FE9">
        <w:rPr>
          <w:rFonts w:ascii="Arial" w:eastAsia="Times New Roman" w:hAnsi="Arial" w:cs="Arial"/>
          <w:bCs/>
          <w:spacing w:val="-8"/>
          <w:sz w:val="28"/>
          <w:szCs w:val="24"/>
          <w:lang w:val="kk-KZ" w:eastAsia="ru-RU"/>
        </w:rPr>
        <w:t>$</w:t>
      </w:r>
      <w:r w:rsidRPr="00625FE9">
        <w:rPr>
          <w:rFonts w:ascii="Arial" w:eastAsia="Times New Roman" w:hAnsi="Arial" w:cs="Arial"/>
          <w:bCs/>
          <w:color w:val="171717"/>
          <w:spacing w:val="-8"/>
          <w:sz w:val="28"/>
          <w:szCs w:val="28"/>
          <w:lang w:val="kk-KZ" w:eastAsia="ru-RU"/>
        </w:rPr>
        <w:t xml:space="preserve">1,34 млн </w:t>
      </w:r>
      <w:r w:rsidR="00BD3EC3">
        <w:rPr>
          <w:rFonts w:ascii="Arial" w:eastAsia="Times New Roman" w:hAnsi="Arial" w:cs="Arial"/>
          <w:bCs/>
          <w:color w:val="171717"/>
          <w:spacing w:val="-8"/>
          <w:sz w:val="28"/>
          <w:szCs w:val="28"/>
          <w:lang w:val="kk-KZ" w:eastAsia="ru-RU"/>
        </w:rPr>
        <w:t>сомаға өн</w:t>
      </w:r>
      <w:r w:rsidRPr="00625FE9">
        <w:rPr>
          <w:rFonts w:ascii="Arial" w:eastAsia="Times New Roman" w:hAnsi="Arial" w:cs="Arial"/>
          <w:bCs/>
          <w:color w:val="171717"/>
          <w:spacing w:val="-8"/>
          <w:sz w:val="28"/>
          <w:szCs w:val="28"/>
          <w:lang w:val="kk-KZ" w:eastAsia="ru-RU"/>
        </w:rPr>
        <w:t xml:space="preserve">ер және антиквариат заттары импортталды, бұл Қазақстанды осы санаттағы әлемдегі </w:t>
      </w:r>
      <w:r w:rsidR="00BD3EC3" w:rsidRPr="00625FE9">
        <w:rPr>
          <w:rFonts w:ascii="Arial" w:eastAsia="Times New Roman" w:hAnsi="Arial" w:cs="Arial"/>
          <w:bCs/>
          <w:color w:val="171717"/>
          <w:spacing w:val="-8"/>
          <w:sz w:val="28"/>
          <w:szCs w:val="28"/>
          <w:lang w:val="kk-KZ" w:eastAsia="ru-RU"/>
        </w:rPr>
        <w:t xml:space="preserve">ірі </w:t>
      </w:r>
      <w:r w:rsidRPr="00625FE9">
        <w:rPr>
          <w:rFonts w:ascii="Arial" w:eastAsia="Times New Roman" w:hAnsi="Arial" w:cs="Arial"/>
          <w:bCs/>
          <w:color w:val="171717"/>
          <w:spacing w:val="-8"/>
          <w:sz w:val="28"/>
          <w:szCs w:val="28"/>
          <w:lang w:val="kk-KZ" w:eastAsia="ru-RU"/>
        </w:rPr>
        <w:t>96-шы импорттаушыға айналдырды</w:t>
      </w:r>
      <w:r w:rsidRPr="007B73B8">
        <w:rPr>
          <w:rStyle w:val="afa"/>
          <w:rFonts w:ascii="Arial" w:eastAsia="Times New Roman" w:hAnsi="Arial" w:cs="Arial"/>
          <w:bCs/>
          <w:color w:val="171717"/>
          <w:spacing w:val="-8"/>
          <w:sz w:val="28"/>
          <w:szCs w:val="28"/>
          <w:lang w:eastAsia="ru-RU"/>
        </w:rPr>
        <w:footnoteReference w:id="30"/>
      </w:r>
      <w:r w:rsidRPr="00625FE9">
        <w:rPr>
          <w:rFonts w:ascii="Arial" w:eastAsia="Times New Roman" w:hAnsi="Arial" w:cs="Arial"/>
          <w:bCs/>
          <w:color w:val="171717"/>
          <w:spacing w:val="-8"/>
          <w:sz w:val="28"/>
          <w:szCs w:val="28"/>
          <w:lang w:val="kk-KZ" w:eastAsia="ru-RU"/>
        </w:rPr>
        <w:t xml:space="preserve">. </w:t>
      </w:r>
    </w:p>
    <w:p w14:paraId="262F918E" w14:textId="77777777" w:rsidR="002E5761" w:rsidRPr="00625FE9" w:rsidRDefault="002E5761" w:rsidP="00AE2DDF">
      <w:pPr>
        <w:spacing w:after="0" w:line="240" w:lineRule="auto"/>
        <w:ind w:firstLine="708"/>
        <w:jc w:val="both"/>
        <w:rPr>
          <w:rFonts w:ascii="Arial" w:eastAsia="Times New Roman" w:hAnsi="Arial" w:cs="Arial"/>
          <w:bCs/>
          <w:color w:val="171717"/>
          <w:spacing w:val="-8"/>
          <w:sz w:val="28"/>
          <w:szCs w:val="28"/>
          <w:lang w:val="kk-KZ" w:eastAsia="ru-RU"/>
        </w:rPr>
      </w:pPr>
      <w:r w:rsidRPr="00625FE9">
        <w:rPr>
          <w:rFonts w:ascii="Arial" w:eastAsia="Times New Roman" w:hAnsi="Arial" w:cs="Arial"/>
          <w:bCs/>
          <w:color w:val="171717"/>
          <w:spacing w:val="-8"/>
          <w:sz w:val="28"/>
          <w:szCs w:val="28"/>
          <w:lang w:val="kk-KZ" w:eastAsia="ru-RU"/>
        </w:rPr>
        <w:t xml:space="preserve">Қазақстандық автомобиль одағының мәліметтері бойынша </w:t>
      </w:r>
      <w:r w:rsidRPr="00625FE9">
        <w:rPr>
          <w:rFonts w:ascii="Arial" w:eastAsia="Times New Roman" w:hAnsi="Arial" w:cs="Arial"/>
          <w:bCs/>
          <w:color w:val="171717"/>
          <w:spacing w:val="-8"/>
          <w:sz w:val="24"/>
          <w:szCs w:val="24"/>
          <w:lang w:val="kk-KZ" w:eastAsia="ru-RU"/>
        </w:rPr>
        <w:t>(ҚАО)</w:t>
      </w:r>
      <w:r w:rsidRPr="00625FE9">
        <w:rPr>
          <w:rFonts w:ascii="Arial" w:eastAsia="Times New Roman" w:hAnsi="Arial" w:cs="Arial"/>
          <w:bCs/>
          <w:color w:val="171717"/>
          <w:spacing w:val="-8"/>
          <w:sz w:val="28"/>
          <w:szCs w:val="28"/>
          <w:lang w:val="kk-KZ" w:eastAsia="ru-RU"/>
        </w:rPr>
        <w:t xml:space="preserve">. 2023 жылы премиум сегментіндегі автокөліктердің ресми сатылымы айтарлықтай өсті. </w:t>
      </w:r>
    </w:p>
    <w:p w14:paraId="4F2B24A4" w14:textId="4A6296AC" w:rsidR="002E5761" w:rsidRPr="00625FE9" w:rsidRDefault="002E5761" w:rsidP="00AE2DDF">
      <w:pPr>
        <w:spacing w:after="0" w:line="240" w:lineRule="auto"/>
        <w:ind w:firstLine="708"/>
        <w:jc w:val="both"/>
        <w:rPr>
          <w:rFonts w:ascii="Arial" w:eastAsia="Times New Roman" w:hAnsi="Arial" w:cs="Arial"/>
          <w:bCs/>
          <w:color w:val="171717"/>
          <w:spacing w:val="-8"/>
          <w:sz w:val="28"/>
          <w:szCs w:val="28"/>
          <w:lang w:val="kk-KZ" w:eastAsia="ru-RU"/>
        </w:rPr>
      </w:pPr>
      <w:r w:rsidRPr="00625FE9">
        <w:rPr>
          <w:rFonts w:ascii="Arial" w:eastAsia="Times New Roman" w:hAnsi="Arial" w:cs="Arial"/>
          <w:bCs/>
          <w:color w:val="171717"/>
          <w:spacing w:val="-8"/>
          <w:sz w:val="28"/>
          <w:szCs w:val="28"/>
          <w:lang w:val="kk-KZ" w:eastAsia="ru-RU"/>
        </w:rPr>
        <w:t>ҚМА</w:t>
      </w:r>
      <w:r w:rsidR="00A775F0">
        <w:rPr>
          <w:rFonts w:ascii="Arial" w:eastAsia="Times New Roman" w:hAnsi="Arial" w:cs="Arial"/>
          <w:bCs/>
          <w:color w:val="171717"/>
          <w:spacing w:val="-8"/>
          <w:sz w:val="28"/>
          <w:szCs w:val="28"/>
          <w:lang w:val="kk-KZ" w:eastAsia="ru-RU"/>
        </w:rPr>
        <w:t>-нің</w:t>
      </w:r>
      <w:r w:rsidRPr="00625FE9">
        <w:rPr>
          <w:rFonts w:ascii="Arial" w:eastAsia="Times New Roman" w:hAnsi="Arial" w:cs="Arial"/>
          <w:bCs/>
          <w:color w:val="171717"/>
          <w:spacing w:val="-8"/>
          <w:sz w:val="28"/>
          <w:szCs w:val="28"/>
          <w:lang w:val="kk-KZ" w:eastAsia="ru-RU"/>
        </w:rPr>
        <w:t xml:space="preserve"> </w:t>
      </w:r>
      <w:r w:rsidR="00A775F0">
        <w:rPr>
          <w:rFonts w:ascii="Arial" w:eastAsia="Times New Roman" w:hAnsi="Arial" w:cs="Arial"/>
          <w:bCs/>
          <w:color w:val="171717"/>
          <w:spacing w:val="-8"/>
          <w:sz w:val="28"/>
          <w:szCs w:val="28"/>
          <w:lang w:val="kk-KZ" w:eastAsia="ru-RU"/>
        </w:rPr>
        <w:t>№</w:t>
      </w:r>
      <w:r w:rsidR="00A775F0" w:rsidRPr="00625FE9">
        <w:rPr>
          <w:rFonts w:ascii="Arial" w:eastAsia="Times New Roman" w:hAnsi="Arial" w:cs="Arial"/>
          <w:bCs/>
          <w:color w:val="171717"/>
          <w:spacing w:val="-8"/>
          <w:sz w:val="28"/>
          <w:szCs w:val="28"/>
          <w:lang w:val="kk-KZ" w:eastAsia="ru-RU"/>
        </w:rPr>
        <w:t xml:space="preserve">13 </w:t>
      </w:r>
      <w:r w:rsidRPr="00625FE9">
        <w:rPr>
          <w:rFonts w:ascii="Arial" w:eastAsia="Times New Roman" w:hAnsi="Arial" w:cs="Arial"/>
          <w:bCs/>
          <w:color w:val="171717"/>
          <w:spacing w:val="-8"/>
          <w:sz w:val="28"/>
          <w:szCs w:val="28"/>
          <w:lang w:val="kk-KZ" w:eastAsia="ru-RU"/>
        </w:rPr>
        <w:t>бұйрығында автокөлік</w:t>
      </w:r>
      <w:r w:rsidR="00A775F0">
        <w:rPr>
          <w:rFonts w:ascii="Arial" w:eastAsia="Times New Roman" w:hAnsi="Arial" w:cs="Arial"/>
          <w:bCs/>
          <w:color w:val="171717"/>
          <w:spacing w:val="-8"/>
          <w:sz w:val="28"/>
          <w:szCs w:val="28"/>
          <w:lang w:val="kk-KZ" w:eastAsia="ru-RU"/>
        </w:rPr>
        <w:t xml:space="preserve">ті </w:t>
      </w:r>
      <w:r w:rsidRPr="00625FE9">
        <w:rPr>
          <w:rFonts w:ascii="Arial" w:eastAsia="Times New Roman" w:hAnsi="Arial" w:cs="Arial"/>
          <w:bCs/>
          <w:color w:val="171717"/>
          <w:spacing w:val="-8"/>
          <w:sz w:val="28"/>
          <w:szCs w:val="28"/>
          <w:lang w:val="kk-KZ" w:eastAsia="ru-RU"/>
        </w:rPr>
        <w:t>сату-сатып алу операциялары үшін жеке код жоқ екендігі назар аудартады, бұл осы сегмент</w:t>
      </w:r>
      <w:r w:rsidR="00A775F0">
        <w:rPr>
          <w:rFonts w:ascii="Arial" w:eastAsia="Times New Roman" w:hAnsi="Arial" w:cs="Arial"/>
          <w:bCs/>
          <w:color w:val="171717"/>
          <w:spacing w:val="-8"/>
          <w:sz w:val="28"/>
          <w:szCs w:val="28"/>
          <w:lang w:val="kk-KZ" w:eastAsia="ru-RU"/>
        </w:rPr>
        <w:t>пен</w:t>
      </w:r>
      <w:r w:rsidRPr="00625FE9">
        <w:rPr>
          <w:rFonts w:ascii="Arial" w:eastAsia="Times New Roman" w:hAnsi="Arial" w:cs="Arial"/>
          <w:bCs/>
          <w:color w:val="171717"/>
          <w:spacing w:val="-8"/>
          <w:sz w:val="28"/>
          <w:szCs w:val="28"/>
          <w:lang w:val="kk-KZ" w:eastAsia="ru-RU"/>
        </w:rPr>
        <w:t xml:space="preserve"> байланысты қаржы ағындарын </w:t>
      </w:r>
      <w:r w:rsidR="00A775F0">
        <w:rPr>
          <w:rFonts w:ascii="Arial" w:eastAsia="Times New Roman" w:hAnsi="Arial" w:cs="Arial"/>
          <w:bCs/>
          <w:color w:val="171717"/>
          <w:spacing w:val="-8"/>
          <w:sz w:val="28"/>
          <w:szCs w:val="28"/>
          <w:lang w:val="kk-KZ" w:eastAsia="ru-RU"/>
        </w:rPr>
        <w:t>мониторингтеу</w:t>
      </w:r>
      <w:r w:rsidR="00A775F0" w:rsidRPr="00625FE9">
        <w:rPr>
          <w:rFonts w:ascii="Arial" w:eastAsia="Times New Roman" w:hAnsi="Arial" w:cs="Arial"/>
          <w:bCs/>
          <w:color w:val="171717"/>
          <w:spacing w:val="-8"/>
          <w:sz w:val="28"/>
          <w:szCs w:val="28"/>
          <w:lang w:val="kk-KZ" w:eastAsia="ru-RU"/>
        </w:rPr>
        <w:t xml:space="preserve"> </w:t>
      </w:r>
      <w:r w:rsidRPr="00625FE9">
        <w:rPr>
          <w:rFonts w:ascii="Arial" w:eastAsia="Times New Roman" w:hAnsi="Arial" w:cs="Arial"/>
          <w:bCs/>
          <w:color w:val="171717"/>
          <w:spacing w:val="-8"/>
          <w:sz w:val="28"/>
          <w:szCs w:val="28"/>
          <w:lang w:val="kk-KZ" w:eastAsia="ru-RU"/>
        </w:rPr>
        <w:t>жүйесінде алшақтық тудырады.</w:t>
      </w:r>
    </w:p>
    <w:p w14:paraId="452985B0" w14:textId="723B55AD" w:rsidR="002E5761" w:rsidRPr="00625FE9" w:rsidRDefault="00454A4B" w:rsidP="00AE2DDF">
      <w:pPr>
        <w:spacing w:after="0" w:line="240" w:lineRule="auto"/>
        <w:ind w:firstLine="708"/>
        <w:jc w:val="both"/>
        <w:rPr>
          <w:rFonts w:ascii="Arial" w:eastAsia="Times New Roman" w:hAnsi="Arial" w:cs="Arial"/>
          <w:b/>
          <w:spacing w:val="-8"/>
          <w:sz w:val="28"/>
          <w:szCs w:val="24"/>
          <w:lang w:val="kk-KZ" w:eastAsia="ru-RU"/>
        </w:rPr>
      </w:pPr>
      <w:r w:rsidRPr="00625FE9">
        <w:rPr>
          <w:rFonts w:ascii="Arial" w:eastAsia="Times New Roman" w:hAnsi="Arial" w:cs="Arial"/>
          <w:b/>
          <w:bCs/>
          <w:color w:val="171717"/>
          <w:spacing w:val="-8"/>
          <w:sz w:val="28"/>
          <w:szCs w:val="28"/>
          <w:lang w:val="kk-KZ" w:eastAsia="ru-RU"/>
        </w:rPr>
        <w:t>6</w:t>
      </w:r>
      <w:r w:rsidR="00FE0B8E" w:rsidRPr="00625FE9">
        <w:rPr>
          <w:rFonts w:ascii="Arial" w:eastAsia="Times New Roman" w:hAnsi="Arial" w:cs="Arial"/>
          <w:b/>
          <w:bCs/>
          <w:color w:val="171717"/>
          <w:spacing w:val="-8"/>
          <w:sz w:val="28"/>
          <w:szCs w:val="28"/>
          <w:lang w:val="kk-KZ" w:eastAsia="ru-RU"/>
        </w:rPr>
        <w:t>.4.</w:t>
      </w:r>
      <w:r w:rsidR="002E5761" w:rsidRPr="00625FE9">
        <w:rPr>
          <w:rFonts w:ascii="Arial" w:eastAsia="Times New Roman" w:hAnsi="Arial" w:cs="Arial"/>
          <w:b/>
          <w:bCs/>
          <w:color w:val="171717"/>
          <w:spacing w:val="-8"/>
          <w:sz w:val="28"/>
          <w:szCs w:val="28"/>
          <w:lang w:val="kk-KZ" w:eastAsia="ru-RU"/>
        </w:rPr>
        <w:t>4.</w:t>
      </w:r>
      <w:r w:rsidR="002E5761" w:rsidRPr="00625FE9">
        <w:rPr>
          <w:rFonts w:ascii="Arial" w:eastAsia="Times New Roman" w:hAnsi="Arial" w:cs="Arial"/>
          <w:bCs/>
          <w:color w:val="171717"/>
          <w:spacing w:val="-8"/>
          <w:sz w:val="28"/>
          <w:szCs w:val="28"/>
          <w:lang w:val="kk-KZ" w:eastAsia="ru-RU"/>
        </w:rPr>
        <w:t xml:space="preserve"> </w:t>
      </w:r>
      <w:r w:rsidR="002E5761" w:rsidRPr="00625FE9">
        <w:rPr>
          <w:rFonts w:ascii="Arial" w:eastAsia="Times New Roman" w:hAnsi="Arial" w:cs="Arial"/>
          <w:b/>
          <w:spacing w:val="-8"/>
          <w:sz w:val="28"/>
          <w:szCs w:val="24"/>
          <w:lang w:val="kk-KZ" w:eastAsia="ru-RU"/>
        </w:rPr>
        <w:t>Тәуекелдерді азайту бойынша қабылданған/қабылданатын шаралар.</w:t>
      </w:r>
    </w:p>
    <w:p w14:paraId="64FA902B" w14:textId="42C89B13" w:rsidR="002E5761" w:rsidRPr="00625FE9" w:rsidRDefault="002E5761" w:rsidP="00AE2DDF">
      <w:pPr>
        <w:spacing w:after="0" w:line="240" w:lineRule="auto"/>
        <w:ind w:firstLine="708"/>
        <w:jc w:val="both"/>
        <w:rPr>
          <w:rFonts w:ascii="Arial" w:eastAsia="Times New Roman" w:hAnsi="Arial" w:cs="Arial"/>
          <w:bCs/>
          <w:color w:val="171717"/>
          <w:spacing w:val="-8"/>
          <w:sz w:val="28"/>
          <w:szCs w:val="28"/>
          <w:lang w:val="kk-KZ" w:eastAsia="ru-RU"/>
        </w:rPr>
      </w:pPr>
      <w:r w:rsidRPr="00625FE9">
        <w:rPr>
          <w:rFonts w:ascii="Arial" w:eastAsia="Times New Roman" w:hAnsi="Arial" w:cs="Arial"/>
          <w:bCs/>
          <w:spacing w:val="-8"/>
          <w:sz w:val="28"/>
          <w:szCs w:val="24"/>
          <w:lang w:val="kk-KZ" w:eastAsia="ru-RU"/>
        </w:rPr>
        <w:t xml:space="preserve">1. </w:t>
      </w:r>
      <w:r w:rsidR="00A775F0">
        <w:rPr>
          <w:rFonts w:ascii="Arial" w:eastAsia="Times New Roman" w:hAnsi="Arial" w:cs="Arial"/>
          <w:bCs/>
          <w:spacing w:val="-8"/>
          <w:sz w:val="28"/>
          <w:szCs w:val="24"/>
          <w:lang w:val="kk-KZ" w:eastAsia="ru-RU"/>
        </w:rPr>
        <w:t>ҚР</w:t>
      </w:r>
      <w:r w:rsidRPr="00625FE9">
        <w:rPr>
          <w:rFonts w:ascii="Arial" w:eastAsia="Times New Roman" w:hAnsi="Arial" w:cs="Arial"/>
          <w:bCs/>
          <w:color w:val="171717"/>
          <w:spacing w:val="-8"/>
          <w:sz w:val="28"/>
          <w:szCs w:val="28"/>
          <w:lang w:val="kk-KZ" w:eastAsia="ru-RU"/>
        </w:rPr>
        <w:t xml:space="preserve"> Салық кодексіне енгізілген түзетулердің күшіне ену нәтижелері бойынша сән</w:t>
      </w:r>
      <w:r w:rsidR="00A775F0">
        <w:rPr>
          <w:rFonts w:ascii="Arial" w:eastAsia="Times New Roman" w:hAnsi="Arial" w:cs="Arial"/>
          <w:bCs/>
          <w:color w:val="171717"/>
          <w:spacing w:val="-8"/>
          <w:sz w:val="28"/>
          <w:szCs w:val="28"/>
          <w:lang w:val="kk-KZ" w:eastAsia="ru-RU"/>
        </w:rPr>
        <w:t>-салтанат</w:t>
      </w:r>
      <w:r w:rsidRPr="00625FE9">
        <w:rPr>
          <w:rFonts w:ascii="Arial" w:eastAsia="Times New Roman" w:hAnsi="Arial" w:cs="Arial"/>
          <w:bCs/>
          <w:color w:val="171717"/>
          <w:spacing w:val="-8"/>
          <w:sz w:val="28"/>
          <w:szCs w:val="28"/>
          <w:lang w:val="kk-KZ" w:eastAsia="ru-RU"/>
        </w:rPr>
        <w:t xml:space="preserve"> </w:t>
      </w:r>
      <w:r w:rsidR="00A775F0">
        <w:rPr>
          <w:rFonts w:ascii="Arial" w:eastAsia="Times New Roman" w:hAnsi="Arial" w:cs="Arial"/>
          <w:bCs/>
          <w:color w:val="171717"/>
          <w:spacing w:val="-8"/>
          <w:sz w:val="28"/>
          <w:szCs w:val="28"/>
          <w:lang w:val="kk-KZ" w:eastAsia="ru-RU"/>
        </w:rPr>
        <w:t>заттарымен</w:t>
      </w:r>
      <w:r w:rsidRPr="00625FE9">
        <w:rPr>
          <w:rFonts w:ascii="Arial" w:eastAsia="Times New Roman" w:hAnsi="Arial" w:cs="Arial"/>
          <w:bCs/>
          <w:color w:val="171717"/>
          <w:spacing w:val="-8"/>
          <w:sz w:val="28"/>
          <w:szCs w:val="28"/>
          <w:lang w:val="kk-KZ" w:eastAsia="ru-RU"/>
        </w:rPr>
        <w:t xml:space="preserve"> жасалатын операциялардың бірегей коды айқындалсын.</w:t>
      </w:r>
    </w:p>
    <w:p w14:paraId="7B79BCA6" w14:textId="217C92CE" w:rsidR="002E5761" w:rsidRPr="00625FE9" w:rsidRDefault="002E5761" w:rsidP="00AE2DDF">
      <w:pPr>
        <w:spacing w:after="0" w:line="240" w:lineRule="auto"/>
        <w:ind w:firstLine="708"/>
        <w:jc w:val="both"/>
        <w:rPr>
          <w:rFonts w:ascii="Arial" w:eastAsia="Times New Roman" w:hAnsi="Arial" w:cs="Arial"/>
          <w:bCs/>
          <w:color w:val="171717"/>
          <w:spacing w:val="-8"/>
          <w:sz w:val="28"/>
          <w:szCs w:val="28"/>
          <w:lang w:val="kk-KZ" w:eastAsia="ru-RU"/>
        </w:rPr>
      </w:pPr>
      <w:r w:rsidRPr="00625FE9">
        <w:rPr>
          <w:rFonts w:ascii="Arial" w:eastAsia="Times New Roman" w:hAnsi="Arial" w:cs="Arial"/>
          <w:bCs/>
          <w:color w:val="171717"/>
          <w:spacing w:val="-8"/>
          <w:sz w:val="28"/>
          <w:szCs w:val="28"/>
          <w:lang w:val="kk-KZ" w:eastAsia="ru-RU"/>
        </w:rPr>
        <w:t>2. Сән</w:t>
      </w:r>
      <w:r w:rsidR="00A775F0">
        <w:rPr>
          <w:rFonts w:ascii="Arial" w:eastAsia="Times New Roman" w:hAnsi="Arial" w:cs="Arial"/>
          <w:bCs/>
          <w:color w:val="171717"/>
          <w:spacing w:val="-8"/>
          <w:sz w:val="28"/>
          <w:szCs w:val="28"/>
          <w:lang w:val="kk-KZ" w:eastAsia="ru-RU"/>
        </w:rPr>
        <w:t xml:space="preserve">-салтанат заттарын </w:t>
      </w:r>
      <w:r w:rsidRPr="00625FE9">
        <w:rPr>
          <w:rFonts w:ascii="Arial" w:eastAsia="Times New Roman" w:hAnsi="Arial" w:cs="Arial"/>
          <w:bCs/>
          <w:color w:val="171717"/>
          <w:spacing w:val="-8"/>
          <w:sz w:val="28"/>
          <w:szCs w:val="28"/>
          <w:lang w:val="kk-KZ" w:eastAsia="ru-RU"/>
        </w:rPr>
        <w:t>сатып алу</w:t>
      </w:r>
      <w:r w:rsidR="00A775F0">
        <w:rPr>
          <w:rFonts w:ascii="Arial" w:eastAsia="Times New Roman" w:hAnsi="Arial" w:cs="Arial"/>
          <w:bCs/>
          <w:color w:val="171717"/>
          <w:spacing w:val="-8"/>
          <w:sz w:val="28"/>
          <w:szCs w:val="28"/>
          <w:lang w:val="kk-KZ" w:eastAsia="ru-RU"/>
        </w:rPr>
        <w:t>мен</w:t>
      </w:r>
      <w:r w:rsidRPr="00625FE9">
        <w:rPr>
          <w:rFonts w:ascii="Arial" w:eastAsia="Times New Roman" w:hAnsi="Arial" w:cs="Arial"/>
          <w:bCs/>
          <w:color w:val="171717"/>
          <w:spacing w:val="-8"/>
          <w:sz w:val="28"/>
          <w:szCs w:val="28"/>
          <w:lang w:val="kk-KZ" w:eastAsia="ru-RU"/>
        </w:rPr>
        <w:t xml:space="preserve"> және сату</w:t>
      </w:r>
      <w:r w:rsidR="00A775F0">
        <w:rPr>
          <w:rFonts w:ascii="Arial" w:eastAsia="Times New Roman" w:hAnsi="Arial" w:cs="Arial"/>
          <w:bCs/>
          <w:color w:val="171717"/>
          <w:spacing w:val="-8"/>
          <w:sz w:val="28"/>
          <w:szCs w:val="28"/>
          <w:lang w:val="kk-KZ" w:eastAsia="ru-RU"/>
        </w:rPr>
        <w:t>мен</w:t>
      </w:r>
      <w:r w:rsidRPr="00625FE9">
        <w:rPr>
          <w:rFonts w:ascii="Arial" w:eastAsia="Times New Roman" w:hAnsi="Arial" w:cs="Arial"/>
          <w:bCs/>
          <w:color w:val="171717"/>
          <w:spacing w:val="-8"/>
          <w:sz w:val="28"/>
          <w:szCs w:val="28"/>
          <w:lang w:val="kk-KZ" w:eastAsia="ru-RU"/>
        </w:rPr>
        <w:t xml:space="preserve"> байланысты мәмілелердің мониторингін күшейту.</w:t>
      </w:r>
    </w:p>
    <w:p w14:paraId="08473640" w14:textId="5653F6FF" w:rsidR="002E5761" w:rsidRPr="00625FE9" w:rsidRDefault="002E5761" w:rsidP="00AE2DDF">
      <w:pPr>
        <w:spacing w:after="0" w:line="240" w:lineRule="auto"/>
        <w:ind w:firstLine="708"/>
        <w:jc w:val="both"/>
        <w:rPr>
          <w:rFonts w:ascii="Arial" w:eastAsia="Times New Roman" w:hAnsi="Arial" w:cs="Arial"/>
          <w:bCs/>
          <w:color w:val="171717"/>
          <w:spacing w:val="-8"/>
          <w:sz w:val="28"/>
          <w:szCs w:val="28"/>
          <w:lang w:val="kk-KZ" w:eastAsia="ru-RU"/>
        </w:rPr>
      </w:pPr>
      <w:r w:rsidRPr="00625FE9">
        <w:rPr>
          <w:rFonts w:ascii="Arial" w:eastAsia="Times New Roman" w:hAnsi="Arial" w:cs="Arial"/>
          <w:bCs/>
          <w:color w:val="171717"/>
          <w:spacing w:val="-8"/>
          <w:sz w:val="28"/>
          <w:szCs w:val="28"/>
          <w:lang w:val="kk-KZ" w:eastAsia="ru-RU"/>
        </w:rPr>
        <w:t xml:space="preserve">3. </w:t>
      </w:r>
      <w:r w:rsidR="00A775F0">
        <w:rPr>
          <w:rFonts w:ascii="Arial" w:eastAsia="Times New Roman" w:hAnsi="Arial" w:cs="Arial"/>
          <w:bCs/>
          <w:color w:val="171717"/>
          <w:spacing w:val="-8"/>
          <w:sz w:val="28"/>
          <w:szCs w:val="28"/>
          <w:lang w:val="kk-KZ" w:eastAsia="ru-RU"/>
        </w:rPr>
        <w:t>ҚМА-нің</w:t>
      </w:r>
      <w:r w:rsidR="00A775F0" w:rsidRPr="00625FE9">
        <w:rPr>
          <w:rFonts w:ascii="Arial" w:eastAsia="Times New Roman" w:hAnsi="Arial" w:cs="Arial"/>
          <w:bCs/>
          <w:color w:val="171717"/>
          <w:spacing w:val="-8"/>
          <w:sz w:val="28"/>
          <w:szCs w:val="28"/>
          <w:lang w:val="kk-KZ" w:eastAsia="ru-RU"/>
        </w:rPr>
        <w:t xml:space="preserve"> </w:t>
      </w:r>
      <w:r w:rsidR="00A775F0">
        <w:rPr>
          <w:rFonts w:ascii="Arial" w:eastAsia="Times New Roman" w:hAnsi="Arial" w:cs="Arial"/>
          <w:bCs/>
          <w:color w:val="171717"/>
          <w:spacing w:val="-8"/>
          <w:sz w:val="28"/>
          <w:szCs w:val="28"/>
          <w:lang w:val="kk-KZ" w:eastAsia="ru-RU"/>
        </w:rPr>
        <w:t>№</w:t>
      </w:r>
      <w:r w:rsidRPr="00625FE9">
        <w:rPr>
          <w:rFonts w:ascii="Arial" w:eastAsia="Times New Roman" w:hAnsi="Arial" w:cs="Arial"/>
          <w:bCs/>
          <w:color w:val="171717"/>
          <w:spacing w:val="-8"/>
          <w:sz w:val="28"/>
          <w:szCs w:val="28"/>
          <w:lang w:val="kk-KZ" w:eastAsia="ru-RU"/>
        </w:rPr>
        <w:t>13 бұйрығы</w:t>
      </w:r>
      <w:r w:rsidR="00A775F0">
        <w:rPr>
          <w:rFonts w:ascii="Arial" w:eastAsia="Times New Roman" w:hAnsi="Arial" w:cs="Arial"/>
          <w:bCs/>
          <w:color w:val="171717"/>
          <w:spacing w:val="-8"/>
          <w:sz w:val="28"/>
          <w:szCs w:val="28"/>
          <w:lang w:val="kk-KZ" w:eastAsia="ru-RU"/>
        </w:rPr>
        <w:t>на</w:t>
      </w:r>
      <w:r w:rsidRPr="00625FE9">
        <w:rPr>
          <w:rFonts w:ascii="Arial" w:eastAsia="Times New Roman" w:hAnsi="Arial" w:cs="Arial"/>
          <w:bCs/>
          <w:color w:val="171717"/>
          <w:spacing w:val="-8"/>
          <w:sz w:val="28"/>
          <w:szCs w:val="28"/>
          <w:lang w:val="kk-KZ" w:eastAsia="ru-RU"/>
        </w:rPr>
        <w:t xml:space="preserve"> автокөлік</w:t>
      </w:r>
      <w:r w:rsidR="00A775F0">
        <w:rPr>
          <w:rFonts w:ascii="Arial" w:eastAsia="Times New Roman" w:hAnsi="Arial" w:cs="Arial"/>
          <w:bCs/>
          <w:color w:val="171717"/>
          <w:spacing w:val="-8"/>
          <w:sz w:val="28"/>
          <w:szCs w:val="28"/>
          <w:lang w:val="kk-KZ" w:eastAsia="ru-RU"/>
        </w:rPr>
        <w:t>ті</w:t>
      </w:r>
      <w:r w:rsidRPr="00625FE9">
        <w:rPr>
          <w:rFonts w:ascii="Arial" w:eastAsia="Times New Roman" w:hAnsi="Arial" w:cs="Arial"/>
          <w:bCs/>
          <w:color w:val="171717"/>
          <w:spacing w:val="-8"/>
          <w:sz w:val="28"/>
          <w:szCs w:val="28"/>
          <w:lang w:val="kk-KZ" w:eastAsia="ru-RU"/>
        </w:rPr>
        <w:t xml:space="preserve"> сатып алу-сату операцияларының кодымен толықты</w:t>
      </w:r>
      <w:r w:rsidR="00A775F0">
        <w:rPr>
          <w:rFonts w:ascii="Arial" w:eastAsia="Times New Roman" w:hAnsi="Arial" w:cs="Arial"/>
          <w:bCs/>
          <w:color w:val="171717"/>
          <w:spacing w:val="-8"/>
          <w:sz w:val="28"/>
          <w:szCs w:val="28"/>
          <w:lang w:val="kk-KZ" w:eastAsia="ru-RU"/>
        </w:rPr>
        <w:t>рып, ө</w:t>
      </w:r>
      <w:r w:rsidR="00A775F0" w:rsidRPr="00625FE9">
        <w:rPr>
          <w:rFonts w:ascii="Arial" w:eastAsia="Times New Roman" w:hAnsi="Arial" w:cs="Arial"/>
          <w:bCs/>
          <w:color w:val="171717"/>
          <w:spacing w:val="-8"/>
          <w:sz w:val="28"/>
          <w:szCs w:val="28"/>
          <w:lang w:val="kk-KZ" w:eastAsia="ru-RU"/>
        </w:rPr>
        <w:t xml:space="preserve">згерістер енгізу </w:t>
      </w:r>
      <w:r w:rsidRPr="00625FE9">
        <w:rPr>
          <w:rFonts w:ascii="Arial" w:eastAsia="Times New Roman" w:hAnsi="Arial" w:cs="Arial"/>
          <w:bCs/>
          <w:color w:val="171717"/>
          <w:spacing w:val="-8"/>
          <w:sz w:val="28"/>
          <w:szCs w:val="28"/>
          <w:lang w:val="kk-KZ" w:eastAsia="ru-RU"/>
        </w:rPr>
        <w:t>.</w:t>
      </w:r>
    </w:p>
    <w:p w14:paraId="0B1F4F72" w14:textId="77777777" w:rsidR="00AE2DDF" w:rsidRPr="00625FE9" w:rsidRDefault="00AE2DDF" w:rsidP="00AE2DDF">
      <w:pPr>
        <w:spacing w:after="0" w:line="240" w:lineRule="auto"/>
        <w:rPr>
          <w:rFonts w:ascii="Arial" w:hAnsi="Arial" w:cs="Arial"/>
          <w:b/>
          <w:sz w:val="28"/>
          <w:szCs w:val="28"/>
          <w:lang w:val="kk-KZ"/>
        </w:rPr>
      </w:pPr>
    </w:p>
    <w:p w14:paraId="2EB00C25" w14:textId="611A1E88" w:rsidR="00AE58A7" w:rsidRPr="00625FE9" w:rsidRDefault="00A775F0" w:rsidP="00AE2DDF">
      <w:pPr>
        <w:spacing w:after="0" w:line="240" w:lineRule="auto"/>
        <w:jc w:val="center"/>
        <w:rPr>
          <w:rFonts w:ascii="Arial" w:hAnsi="Arial" w:cs="Arial"/>
          <w:b/>
          <w:sz w:val="28"/>
          <w:szCs w:val="28"/>
          <w:lang w:val="kk-KZ"/>
        </w:rPr>
      </w:pPr>
      <w:r>
        <w:rPr>
          <w:rFonts w:ascii="Arial" w:hAnsi="Arial" w:cs="Arial"/>
          <w:b/>
          <w:sz w:val="28"/>
          <w:szCs w:val="28"/>
          <w:lang w:val="kk-KZ"/>
        </w:rPr>
        <w:t>7-</w:t>
      </w:r>
      <w:r w:rsidR="00AE58A7" w:rsidRPr="00625FE9">
        <w:rPr>
          <w:rFonts w:ascii="Arial" w:hAnsi="Arial" w:cs="Arial"/>
          <w:b/>
          <w:sz w:val="28"/>
          <w:szCs w:val="28"/>
          <w:lang w:val="kk-KZ"/>
        </w:rPr>
        <w:t>ТАРАУ. ҚЫЛМЫСТЫҚ АКТИВТЕРДІ ҚАЙТАРУ</w:t>
      </w:r>
    </w:p>
    <w:p w14:paraId="5EC88123" w14:textId="77777777" w:rsidR="00AE58A7" w:rsidRPr="00625FE9" w:rsidRDefault="00AE58A7" w:rsidP="00AE2DDF">
      <w:pPr>
        <w:spacing w:after="0" w:line="240" w:lineRule="auto"/>
        <w:jc w:val="center"/>
        <w:rPr>
          <w:rFonts w:ascii="Arial" w:hAnsi="Arial" w:cs="Arial"/>
          <w:b/>
          <w:sz w:val="28"/>
          <w:szCs w:val="28"/>
          <w:lang w:val="kk-KZ"/>
        </w:rPr>
      </w:pPr>
    </w:p>
    <w:p w14:paraId="1B317E45" w14:textId="04F41E62" w:rsidR="00A52E7C" w:rsidRPr="00625FE9" w:rsidRDefault="00AE58A7" w:rsidP="00AE2DDF">
      <w:pPr>
        <w:spacing w:after="0" w:line="240" w:lineRule="auto"/>
        <w:jc w:val="both"/>
        <w:rPr>
          <w:rFonts w:ascii="Arial" w:hAnsi="Arial" w:cs="Arial"/>
          <w:bCs/>
          <w:sz w:val="28"/>
          <w:szCs w:val="28"/>
          <w:lang w:val="kk-KZ"/>
        </w:rPr>
      </w:pPr>
      <w:r w:rsidRPr="00625FE9">
        <w:rPr>
          <w:rFonts w:ascii="Arial" w:hAnsi="Arial" w:cs="Arial"/>
          <w:sz w:val="28"/>
          <w:szCs w:val="28"/>
          <w:lang w:val="kk-KZ"/>
        </w:rPr>
        <w:tab/>
      </w:r>
      <w:r w:rsidR="00454A4B" w:rsidRPr="00625FE9">
        <w:rPr>
          <w:rFonts w:ascii="Arial" w:hAnsi="Arial" w:cs="Arial"/>
          <w:sz w:val="28"/>
          <w:szCs w:val="28"/>
          <w:lang w:val="kk-KZ"/>
        </w:rPr>
        <w:t>7</w:t>
      </w:r>
      <w:r w:rsidR="00A52E7C" w:rsidRPr="00625FE9">
        <w:rPr>
          <w:rFonts w:ascii="Arial" w:hAnsi="Arial" w:cs="Arial"/>
          <w:bCs/>
          <w:sz w:val="28"/>
          <w:szCs w:val="28"/>
          <w:lang w:val="kk-KZ"/>
        </w:rPr>
        <w:t>.1. 2023 жылы ФАТФ-тың 4</w:t>
      </w:r>
      <w:r w:rsidR="007676B8">
        <w:rPr>
          <w:rFonts w:ascii="Arial" w:hAnsi="Arial" w:cs="Arial"/>
          <w:bCs/>
          <w:sz w:val="28"/>
          <w:szCs w:val="28"/>
          <w:lang w:val="kk-KZ"/>
        </w:rPr>
        <w:t>-</w:t>
      </w:r>
      <w:r w:rsidR="00A52E7C" w:rsidRPr="00625FE9">
        <w:rPr>
          <w:rFonts w:ascii="Arial" w:hAnsi="Arial" w:cs="Arial"/>
          <w:bCs/>
          <w:sz w:val="28"/>
          <w:szCs w:val="28"/>
          <w:lang w:val="kk-KZ"/>
        </w:rPr>
        <w:t>ұсыны</w:t>
      </w:r>
      <w:r w:rsidR="007676B8">
        <w:rPr>
          <w:rFonts w:ascii="Arial" w:hAnsi="Arial" w:cs="Arial"/>
          <w:bCs/>
          <w:sz w:val="28"/>
          <w:szCs w:val="28"/>
          <w:lang w:val="kk-KZ"/>
        </w:rPr>
        <w:t>м</w:t>
      </w:r>
      <w:r w:rsidR="00A52E7C" w:rsidRPr="00625FE9">
        <w:rPr>
          <w:rFonts w:ascii="Arial" w:hAnsi="Arial" w:cs="Arial"/>
          <w:bCs/>
          <w:sz w:val="28"/>
          <w:szCs w:val="28"/>
          <w:lang w:val="kk-KZ"/>
        </w:rPr>
        <w:t>ы</w:t>
      </w:r>
      <w:r w:rsidR="007676B8">
        <w:rPr>
          <w:rFonts w:ascii="Arial" w:hAnsi="Arial" w:cs="Arial"/>
          <w:bCs/>
          <w:sz w:val="28"/>
          <w:szCs w:val="28"/>
          <w:lang w:val="kk-KZ"/>
        </w:rPr>
        <w:t xml:space="preserve"> </w:t>
      </w:r>
      <w:r w:rsidR="007676B8" w:rsidRPr="00625FE9">
        <w:rPr>
          <w:rFonts w:ascii="Arial" w:hAnsi="Arial" w:cs="Arial"/>
          <w:bCs/>
          <w:sz w:val="24"/>
          <w:szCs w:val="24"/>
          <w:lang w:val="kk-KZ"/>
        </w:rPr>
        <w:t>(4, 30, 31 және 38)</w:t>
      </w:r>
      <w:r w:rsidR="00A52E7C" w:rsidRPr="00625FE9">
        <w:rPr>
          <w:rFonts w:ascii="Arial" w:hAnsi="Arial" w:cs="Arial"/>
          <w:bCs/>
          <w:sz w:val="28"/>
          <w:szCs w:val="28"/>
          <w:lang w:val="kk-KZ"/>
        </w:rPr>
        <w:t>, сондай-ақ ФАТФ-тың 5</w:t>
      </w:r>
      <w:r w:rsidR="007676B8">
        <w:rPr>
          <w:rFonts w:ascii="Arial" w:hAnsi="Arial" w:cs="Arial"/>
          <w:bCs/>
          <w:sz w:val="28"/>
          <w:szCs w:val="28"/>
          <w:lang w:val="kk-KZ"/>
        </w:rPr>
        <w:t>-</w:t>
      </w:r>
      <w:r w:rsidR="00A52E7C" w:rsidRPr="00625FE9">
        <w:rPr>
          <w:rFonts w:ascii="Arial" w:hAnsi="Arial" w:cs="Arial"/>
          <w:bCs/>
          <w:sz w:val="28"/>
          <w:szCs w:val="28"/>
          <w:lang w:val="kk-KZ"/>
        </w:rPr>
        <w:t xml:space="preserve">ұсынымына түсіндірме жазбалар </w:t>
      </w:r>
      <w:r w:rsidR="00A52E7C" w:rsidRPr="00625FE9">
        <w:rPr>
          <w:rFonts w:ascii="Arial" w:hAnsi="Arial" w:cs="Arial"/>
          <w:bCs/>
          <w:sz w:val="28"/>
          <w:szCs w:val="28"/>
          <w:lang w:val="kk-KZ"/>
        </w:rPr>
        <w:br/>
      </w:r>
      <w:r w:rsidR="00A52E7C" w:rsidRPr="00625FE9">
        <w:rPr>
          <w:rFonts w:ascii="Arial" w:hAnsi="Arial" w:cs="Arial"/>
          <w:bCs/>
          <w:sz w:val="24"/>
          <w:szCs w:val="24"/>
          <w:lang w:val="kk-KZ"/>
        </w:rPr>
        <w:t>(4, 8, 25, 38 және 40)</w:t>
      </w:r>
      <w:r w:rsidR="007676B8" w:rsidRPr="00625FE9">
        <w:rPr>
          <w:rFonts w:ascii="Arial" w:hAnsi="Arial" w:cs="Arial"/>
          <w:bCs/>
          <w:sz w:val="28"/>
          <w:szCs w:val="28"/>
          <w:lang w:val="kk-KZ"/>
        </w:rPr>
        <w:t xml:space="preserve"> жаңартылды</w:t>
      </w:r>
      <w:r w:rsidR="00A52E7C" w:rsidRPr="00625FE9">
        <w:rPr>
          <w:rFonts w:ascii="Arial" w:hAnsi="Arial" w:cs="Arial"/>
          <w:bCs/>
          <w:sz w:val="28"/>
          <w:szCs w:val="28"/>
          <w:lang w:val="kk-KZ"/>
        </w:rPr>
        <w:t>.</w:t>
      </w:r>
    </w:p>
    <w:p w14:paraId="54C5D75C" w14:textId="77777777" w:rsidR="00A52E7C" w:rsidRPr="00625FE9" w:rsidRDefault="00A52E7C" w:rsidP="00AE2DDF">
      <w:pPr>
        <w:spacing w:after="0" w:line="240" w:lineRule="auto"/>
        <w:jc w:val="both"/>
        <w:rPr>
          <w:rFonts w:ascii="Arial" w:hAnsi="Arial" w:cs="Arial"/>
          <w:bCs/>
          <w:sz w:val="28"/>
          <w:szCs w:val="28"/>
          <w:lang w:val="kk-KZ"/>
        </w:rPr>
      </w:pPr>
      <w:r w:rsidRPr="00625FE9">
        <w:rPr>
          <w:rFonts w:ascii="Arial" w:hAnsi="Arial" w:cs="Arial"/>
          <w:bCs/>
          <w:sz w:val="28"/>
          <w:szCs w:val="28"/>
          <w:lang w:val="kk-KZ"/>
        </w:rPr>
        <w:tab/>
        <w:t>Бұл өзгерістер негізінен қылмыстық жолмен алынған активтерді қайтарудың жаһандық жүйесін нығайтуға бағытталған. Атап айтқанда, ФАТФ-тың жаңартылған ұсынымдары активтерді тез және тиімді тәркілеу мен қайтарудың маңыздылығын көрсетеді және осы саладағы халықаралық ынтымақтастықты нығайтады.</w:t>
      </w:r>
    </w:p>
    <w:p w14:paraId="44E3CA66" w14:textId="3A2EA636" w:rsidR="00A52E7C" w:rsidRPr="00625FE9" w:rsidRDefault="00454A4B" w:rsidP="00AE2DDF">
      <w:pPr>
        <w:spacing w:after="0" w:line="240" w:lineRule="auto"/>
        <w:ind w:firstLine="708"/>
        <w:jc w:val="both"/>
        <w:rPr>
          <w:rFonts w:ascii="Arial" w:hAnsi="Arial" w:cs="Arial"/>
          <w:bCs/>
          <w:sz w:val="28"/>
          <w:szCs w:val="28"/>
          <w:lang w:val="kk-KZ"/>
        </w:rPr>
      </w:pPr>
      <w:r w:rsidRPr="00625FE9">
        <w:rPr>
          <w:rFonts w:ascii="Arial" w:hAnsi="Arial" w:cs="Arial"/>
          <w:bCs/>
          <w:sz w:val="28"/>
          <w:szCs w:val="28"/>
          <w:lang w:val="kk-KZ"/>
        </w:rPr>
        <w:t>7</w:t>
      </w:r>
      <w:r w:rsidR="00A52E7C" w:rsidRPr="00625FE9">
        <w:rPr>
          <w:rFonts w:ascii="Arial" w:hAnsi="Arial" w:cs="Arial"/>
          <w:bCs/>
          <w:sz w:val="28"/>
          <w:szCs w:val="28"/>
          <w:lang w:val="kk-KZ"/>
        </w:rPr>
        <w:t xml:space="preserve">.2. Сол жылы Қазақстан </w:t>
      </w:r>
      <w:r w:rsidR="00717E49">
        <w:rPr>
          <w:rFonts w:ascii="Arial" w:hAnsi="Arial" w:cs="Arial"/>
          <w:bCs/>
          <w:sz w:val="28"/>
          <w:szCs w:val="28"/>
          <w:lang w:val="kk-KZ"/>
        </w:rPr>
        <w:t>«</w:t>
      </w:r>
      <w:r w:rsidR="00A52E7C" w:rsidRPr="00625FE9">
        <w:rPr>
          <w:rFonts w:ascii="Arial" w:hAnsi="Arial" w:cs="Arial"/>
          <w:bCs/>
          <w:sz w:val="28"/>
          <w:szCs w:val="28"/>
          <w:lang w:val="kk-KZ"/>
        </w:rPr>
        <w:t>Заңсыз жолмен алынған активтерді мемлекетке қайтару туралы</w:t>
      </w:r>
      <w:r w:rsidR="00717E49">
        <w:rPr>
          <w:rFonts w:ascii="Arial" w:hAnsi="Arial" w:cs="Arial"/>
          <w:bCs/>
          <w:sz w:val="28"/>
          <w:szCs w:val="28"/>
          <w:lang w:val="kk-KZ"/>
        </w:rPr>
        <w:t>»</w:t>
      </w:r>
      <w:r w:rsidR="00A52E7C" w:rsidRPr="00625FE9">
        <w:rPr>
          <w:rFonts w:ascii="Arial" w:hAnsi="Arial" w:cs="Arial"/>
          <w:bCs/>
          <w:sz w:val="28"/>
          <w:szCs w:val="28"/>
          <w:lang w:val="kk-KZ"/>
        </w:rPr>
        <w:t xml:space="preserve"> Қазақстан Республикасының Заңын</w:t>
      </w:r>
      <w:r w:rsidR="00717E49">
        <w:rPr>
          <w:rFonts w:ascii="Arial" w:hAnsi="Arial" w:cs="Arial"/>
          <w:bCs/>
          <w:sz w:val="28"/>
          <w:szCs w:val="28"/>
          <w:lang w:val="kk-KZ"/>
        </w:rPr>
        <w:t xml:space="preserve"> </w:t>
      </w:r>
      <w:r w:rsidR="00717E49" w:rsidRPr="00625FE9">
        <w:rPr>
          <w:rFonts w:ascii="Arial" w:hAnsi="Arial" w:cs="Arial"/>
          <w:bCs/>
          <w:sz w:val="24"/>
          <w:szCs w:val="24"/>
          <w:lang w:val="kk-KZ"/>
        </w:rPr>
        <w:t>(бұдан әрі - Заң)</w:t>
      </w:r>
      <w:r w:rsidR="00A52E7C" w:rsidRPr="00625FE9">
        <w:rPr>
          <w:rFonts w:ascii="Arial" w:hAnsi="Arial" w:cs="Arial"/>
          <w:bCs/>
          <w:sz w:val="28"/>
          <w:szCs w:val="28"/>
          <w:lang w:val="kk-KZ"/>
        </w:rPr>
        <w:t xml:space="preserve"> қабылдау арқылы ФАТФ стандарттарын сақтауға бейі</w:t>
      </w:r>
      <w:r w:rsidR="00717E49">
        <w:rPr>
          <w:rFonts w:ascii="Arial" w:hAnsi="Arial" w:cs="Arial"/>
          <w:bCs/>
          <w:sz w:val="28"/>
          <w:szCs w:val="28"/>
          <w:lang w:val="kk-KZ"/>
        </w:rPr>
        <w:t>м</w:t>
      </w:r>
      <w:r w:rsidR="00A52E7C" w:rsidRPr="00625FE9">
        <w:rPr>
          <w:rFonts w:ascii="Arial" w:hAnsi="Arial" w:cs="Arial"/>
          <w:bCs/>
          <w:sz w:val="28"/>
          <w:szCs w:val="28"/>
          <w:lang w:val="kk-KZ"/>
        </w:rPr>
        <w:t>ділігін көрсетті. Заң заңсыз жолмен алынған қаражатты тәркілеу мен қайтарудың ұлттық жүйесін дамытудағы маңызды қадам болды.</w:t>
      </w:r>
    </w:p>
    <w:p w14:paraId="71D88D0F" w14:textId="35F5AA9A" w:rsidR="00A52E7C" w:rsidRPr="00625FE9" w:rsidRDefault="00A52E7C" w:rsidP="00AE2DDF">
      <w:pPr>
        <w:spacing w:after="0" w:line="240" w:lineRule="auto"/>
        <w:ind w:firstLine="708"/>
        <w:jc w:val="both"/>
        <w:rPr>
          <w:rFonts w:ascii="Arial" w:hAnsi="Arial" w:cs="Arial"/>
          <w:bCs/>
          <w:sz w:val="28"/>
          <w:szCs w:val="28"/>
          <w:lang w:val="kk-KZ"/>
        </w:rPr>
      </w:pPr>
      <w:r w:rsidRPr="00625FE9">
        <w:rPr>
          <w:rFonts w:ascii="Arial" w:hAnsi="Arial" w:cs="Arial"/>
          <w:bCs/>
          <w:sz w:val="28"/>
          <w:szCs w:val="28"/>
          <w:lang w:val="kk-KZ"/>
        </w:rPr>
        <w:t xml:space="preserve">2023 жылғы 10 шілдеде Конституциялық Сот заңсыз жолмен алынған активтерді мемлекетке қайтару туралы заңдарды, </w:t>
      </w:r>
      <w:r w:rsidR="00717E49">
        <w:rPr>
          <w:rFonts w:ascii="Arial" w:hAnsi="Arial" w:cs="Arial"/>
          <w:bCs/>
          <w:sz w:val="28"/>
          <w:szCs w:val="28"/>
          <w:lang w:val="kk-KZ"/>
        </w:rPr>
        <w:t>«</w:t>
      </w:r>
      <w:r w:rsidRPr="00625FE9">
        <w:rPr>
          <w:rFonts w:ascii="Arial" w:hAnsi="Arial" w:cs="Arial"/>
          <w:bCs/>
          <w:sz w:val="28"/>
          <w:szCs w:val="28"/>
          <w:lang w:val="kk-KZ"/>
        </w:rPr>
        <w:t>Прокуратура туралы</w:t>
      </w:r>
      <w:r w:rsidR="00717E49">
        <w:rPr>
          <w:rFonts w:ascii="Arial" w:hAnsi="Arial" w:cs="Arial"/>
          <w:bCs/>
          <w:sz w:val="28"/>
          <w:szCs w:val="28"/>
          <w:lang w:val="kk-KZ"/>
        </w:rPr>
        <w:t>»</w:t>
      </w:r>
      <w:r w:rsidRPr="00625FE9">
        <w:rPr>
          <w:rFonts w:ascii="Arial" w:hAnsi="Arial" w:cs="Arial"/>
          <w:bCs/>
          <w:sz w:val="28"/>
          <w:szCs w:val="28"/>
          <w:lang w:val="kk-KZ"/>
        </w:rPr>
        <w:t xml:space="preserve"> Конституциялық заңға, Әкімшілік құқық бұзушылық туралы кодекске және Салық кодексіне түзетулерді Конституцияға сәйкес деп </w:t>
      </w:r>
      <w:r w:rsidR="00717E49">
        <w:rPr>
          <w:rFonts w:ascii="Arial" w:hAnsi="Arial" w:cs="Arial"/>
          <w:bCs/>
          <w:sz w:val="28"/>
          <w:szCs w:val="28"/>
          <w:lang w:val="kk-KZ"/>
        </w:rPr>
        <w:t>мойындады</w:t>
      </w:r>
      <w:r w:rsidRPr="00625FE9">
        <w:rPr>
          <w:rFonts w:ascii="Arial" w:hAnsi="Arial" w:cs="Arial"/>
          <w:bCs/>
          <w:sz w:val="28"/>
          <w:szCs w:val="28"/>
          <w:lang w:val="kk-KZ"/>
        </w:rPr>
        <w:t>.</w:t>
      </w:r>
      <w:r w:rsidRPr="007B73B8">
        <w:rPr>
          <w:rStyle w:val="afa"/>
          <w:rFonts w:ascii="Arial" w:hAnsi="Arial" w:cs="Arial"/>
          <w:bCs/>
          <w:sz w:val="28"/>
          <w:szCs w:val="28"/>
        </w:rPr>
        <w:footnoteReference w:id="31"/>
      </w:r>
      <w:r w:rsidRPr="00625FE9">
        <w:rPr>
          <w:rFonts w:ascii="Arial" w:hAnsi="Arial" w:cs="Arial"/>
          <w:bCs/>
          <w:sz w:val="28"/>
          <w:szCs w:val="28"/>
          <w:lang w:val="kk-KZ"/>
        </w:rPr>
        <w:t xml:space="preserve">. </w:t>
      </w:r>
    </w:p>
    <w:p w14:paraId="1BA868C5" w14:textId="2C9EA765" w:rsidR="00A52E7C" w:rsidRPr="00625FE9" w:rsidRDefault="00A52E7C" w:rsidP="00AE2DDF">
      <w:pPr>
        <w:spacing w:after="0" w:line="240" w:lineRule="auto"/>
        <w:ind w:firstLine="708"/>
        <w:jc w:val="both"/>
        <w:rPr>
          <w:rFonts w:ascii="Arial" w:hAnsi="Arial" w:cs="Arial"/>
          <w:bCs/>
          <w:sz w:val="28"/>
          <w:szCs w:val="28"/>
          <w:lang w:val="kk-KZ"/>
        </w:rPr>
      </w:pPr>
      <w:r w:rsidRPr="00625FE9">
        <w:rPr>
          <w:rFonts w:ascii="Arial" w:hAnsi="Arial" w:cs="Arial"/>
          <w:bCs/>
          <w:sz w:val="28"/>
          <w:szCs w:val="28"/>
          <w:lang w:val="kk-KZ"/>
        </w:rPr>
        <w:t xml:space="preserve">Заңды әзірлеу барысында халықаралық озық тәжірибелер, БҰҰ-ның сыбайлас жемқорлыққа, трансұлттық ұйымдасқан қылмысқа қарсы </w:t>
      </w:r>
      <w:r w:rsidRPr="00625FE9">
        <w:rPr>
          <w:rFonts w:ascii="Arial" w:hAnsi="Arial" w:cs="Arial"/>
          <w:bCs/>
          <w:sz w:val="28"/>
          <w:szCs w:val="28"/>
          <w:lang w:val="kk-KZ"/>
        </w:rPr>
        <w:lastRenderedPageBreak/>
        <w:t>конвенциялары, ЭЫДҰ мен Дүниежүзілік банктің ұсынымдары ескеріл</w:t>
      </w:r>
      <w:r w:rsidR="00717E49">
        <w:rPr>
          <w:rFonts w:ascii="Arial" w:hAnsi="Arial" w:cs="Arial"/>
          <w:bCs/>
          <w:sz w:val="28"/>
          <w:szCs w:val="28"/>
          <w:lang w:val="kk-KZ"/>
        </w:rPr>
        <w:t>ді</w:t>
      </w:r>
      <w:r w:rsidRPr="00625FE9">
        <w:rPr>
          <w:rFonts w:ascii="Arial" w:hAnsi="Arial" w:cs="Arial"/>
          <w:bCs/>
          <w:sz w:val="28"/>
          <w:szCs w:val="28"/>
          <w:lang w:val="kk-KZ"/>
        </w:rPr>
        <w:t xml:space="preserve">, азаматтық тәркілеу институты енгізілді. </w:t>
      </w:r>
    </w:p>
    <w:p w14:paraId="26C80BD5" w14:textId="4B797B0B" w:rsidR="00A52E7C" w:rsidRPr="00625FE9" w:rsidRDefault="00A52E7C" w:rsidP="00AE2DDF">
      <w:pPr>
        <w:spacing w:after="0" w:line="240" w:lineRule="auto"/>
        <w:ind w:firstLine="708"/>
        <w:jc w:val="both"/>
        <w:rPr>
          <w:rFonts w:ascii="Arial" w:hAnsi="Arial" w:cs="Arial"/>
          <w:bCs/>
          <w:sz w:val="28"/>
          <w:szCs w:val="28"/>
          <w:lang w:val="kk-KZ"/>
        </w:rPr>
      </w:pPr>
      <w:r w:rsidRPr="00625FE9">
        <w:rPr>
          <w:rFonts w:ascii="Arial" w:hAnsi="Arial" w:cs="Arial"/>
          <w:bCs/>
          <w:sz w:val="28"/>
          <w:szCs w:val="28"/>
          <w:lang w:val="kk-KZ"/>
        </w:rPr>
        <w:t>Азаматтық тәркілеу — мемлекетке қылмыстық жолмен алынған активтерді қылмыстық жазаға тартпай-ақ</w:t>
      </w:r>
      <w:r w:rsidR="00717E49">
        <w:rPr>
          <w:rFonts w:ascii="Arial" w:hAnsi="Arial" w:cs="Arial"/>
          <w:bCs/>
          <w:sz w:val="28"/>
          <w:szCs w:val="28"/>
          <w:lang w:val="kk-KZ"/>
        </w:rPr>
        <w:t>,</w:t>
      </w:r>
      <w:r w:rsidRPr="00625FE9">
        <w:rPr>
          <w:rFonts w:ascii="Arial" w:hAnsi="Arial" w:cs="Arial"/>
          <w:bCs/>
          <w:sz w:val="28"/>
          <w:szCs w:val="28"/>
          <w:lang w:val="kk-KZ"/>
        </w:rPr>
        <w:t xml:space="preserve"> өндіріп алуға мүмкіндік беретін қуатты құрал.</w:t>
      </w:r>
    </w:p>
    <w:p w14:paraId="637AC20B" w14:textId="0BE39BD2" w:rsidR="00A52E7C" w:rsidRPr="00625FE9" w:rsidRDefault="00A52E7C" w:rsidP="00AE2DDF">
      <w:pPr>
        <w:spacing w:after="0" w:line="240" w:lineRule="auto"/>
        <w:ind w:firstLine="708"/>
        <w:jc w:val="both"/>
        <w:rPr>
          <w:rFonts w:ascii="Arial" w:hAnsi="Arial" w:cs="Arial"/>
          <w:bCs/>
          <w:sz w:val="28"/>
          <w:szCs w:val="28"/>
          <w:lang w:val="kk-KZ"/>
        </w:rPr>
      </w:pPr>
      <w:r w:rsidRPr="00625FE9">
        <w:rPr>
          <w:rFonts w:ascii="Arial" w:hAnsi="Arial" w:cs="Arial"/>
          <w:bCs/>
          <w:sz w:val="28"/>
          <w:szCs w:val="28"/>
          <w:lang w:val="kk-KZ"/>
        </w:rPr>
        <w:t xml:space="preserve">Дәстүрлі қылмыстық-құқықтық тетіктер заманауи сын-қатерлерге жедел және тиімді әрекет етуге мүмкіндік бермейді. Атап айтқанда, бұл туыстық байланыстар қоғам өмірінде маңызды рөл атқаратын әлеуметтік құрылымның ерекшеліктеріне байланысты болуы мүмкін. Мұндай жағдайда олигополия өкілдері мен жемқорлар өздерінің туыстық байланыстарын заңсыз жолмен алынған активтерді </w:t>
      </w:r>
      <w:r w:rsidR="004D4E63">
        <w:rPr>
          <w:rFonts w:ascii="Arial" w:hAnsi="Arial" w:cs="Arial"/>
          <w:bCs/>
          <w:sz w:val="28"/>
          <w:szCs w:val="28"/>
          <w:lang w:val="kk-KZ"/>
        </w:rPr>
        <w:t>жасыру</w:t>
      </w:r>
      <w:r w:rsidR="004D4E63" w:rsidRPr="00625FE9">
        <w:rPr>
          <w:rFonts w:ascii="Arial" w:hAnsi="Arial" w:cs="Arial"/>
          <w:bCs/>
          <w:sz w:val="28"/>
          <w:szCs w:val="28"/>
          <w:lang w:val="kk-KZ"/>
        </w:rPr>
        <w:t xml:space="preserve"> </w:t>
      </w:r>
      <w:r w:rsidRPr="00625FE9">
        <w:rPr>
          <w:rFonts w:ascii="Arial" w:hAnsi="Arial" w:cs="Arial"/>
          <w:bCs/>
          <w:sz w:val="28"/>
          <w:szCs w:val="28"/>
          <w:lang w:val="kk-KZ"/>
        </w:rPr>
        <w:t>үшін пайдалана алады</w:t>
      </w:r>
    </w:p>
    <w:p w14:paraId="77730DC3" w14:textId="1C7E7194" w:rsidR="00A52E7C" w:rsidRPr="00625FE9" w:rsidRDefault="00A52E7C" w:rsidP="00AE2DDF">
      <w:pPr>
        <w:spacing w:after="0" w:line="240" w:lineRule="auto"/>
        <w:ind w:firstLine="708"/>
        <w:jc w:val="both"/>
        <w:rPr>
          <w:rFonts w:ascii="Arial" w:hAnsi="Arial" w:cs="Arial"/>
          <w:bCs/>
          <w:sz w:val="28"/>
          <w:szCs w:val="28"/>
          <w:lang w:val="kk-KZ"/>
        </w:rPr>
      </w:pPr>
      <w:r w:rsidRPr="00625FE9">
        <w:rPr>
          <w:rFonts w:ascii="Arial" w:hAnsi="Arial" w:cs="Arial"/>
          <w:bCs/>
          <w:sz w:val="28"/>
          <w:szCs w:val="28"/>
          <w:lang w:val="kk-KZ"/>
        </w:rPr>
        <w:t>Еуропалық Одақ сарапшыларының бағалауы бойынша дәстүрлі шаралар 2010-2014 жылдары қылмыстық әрекеттен түскен табыстың шамамен екі пайызын ғана тоқтат</w:t>
      </w:r>
      <w:r w:rsidR="004D4E63">
        <w:rPr>
          <w:rFonts w:ascii="Arial" w:hAnsi="Arial" w:cs="Arial"/>
          <w:bCs/>
          <w:sz w:val="28"/>
          <w:szCs w:val="28"/>
          <w:lang w:val="kk-KZ"/>
        </w:rPr>
        <w:t>ып қоюға</w:t>
      </w:r>
      <w:r w:rsidRPr="00625FE9">
        <w:rPr>
          <w:rFonts w:ascii="Arial" w:hAnsi="Arial" w:cs="Arial"/>
          <w:bCs/>
          <w:sz w:val="28"/>
          <w:szCs w:val="28"/>
          <w:lang w:val="kk-KZ"/>
        </w:rPr>
        <w:t xml:space="preserve"> мүмкіндік берді және </w:t>
      </w:r>
      <w:r w:rsidR="004D4E63">
        <w:rPr>
          <w:rFonts w:ascii="Arial" w:hAnsi="Arial" w:cs="Arial"/>
          <w:bCs/>
          <w:sz w:val="28"/>
          <w:szCs w:val="28"/>
          <w:lang w:val="kk-KZ"/>
        </w:rPr>
        <w:t>соңында</w:t>
      </w:r>
      <w:r w:rsidR="004D4E63" w:rsidRPr="00625FE9">
        <w:rPr>
          <w:rFonts w:ascii="Arial" w:hAnsi="Arial" w:cs="Arial"/>
          <w:bCs/>
          <w:sz w:val="28"/>
          <w:szCs w:val="28"/>
          <w:lang w:val="kk-KZ"/>
        </w:rPr>
        <w:t xml:space="preserve"> </w:t>
      </w:r>
      <w:r w:rsidRPr="00625FE9">
        <w:rPr>
          <w:rFonts w:ascii="Arial" w:hAnsi="Arial" w:cs="Arial"/>
          <w:bCs/>
          <w:sz w:val="28"/>
          <w:szCs w:val="28"/>
          <w:lang w:val="kk-KZ"/>
        </w:rPr>
        <w:t>бір пайызы ғана тәркіленді</w:t>
      </w:r>
      <w:r w:rsidRPr="007B73B8">
        <w:rPr>
          <w:rStyle w:val="afa"/>
          <w:rFonts w:ascii="Arial" w:hAnsi="Arial" w:cs="Arial"/>
          <w:bCs/>
          <w:sz w:val="28"/>
          <w:szCs w:val="28"/>
        </w:rPr>
        <w:footnoteReference w:id="32"/>
      </w:r>
      <w:r w:rsidRPr="00625FE9">
        <w:rPr>
          <w:rFonts w:ascii="Arial" w:hAnsi="Arial" w:cs="Arial"/>
          <w:bCs/>
          <w:sz w:val="28"/>
          <w:szCs w:val="28"/>
          <w:lang w:val="kk-KZ"/>
        </w:rPr>
        <w:t>.</w:t>
      </w:r>
    </w:p>
    <w:p w14:paraId="13E3F604" w14:textId="2341F162" w:rsidR="00A52E7C" w:rsidRPr="00625FE9" w:rsidRDefault="00A52E7C" w:rsidP="00AE2DDF">
      <w:pPr>
        <w:spacing w:after="0" w:line="240" w:lineRule="auto"/>
        <w:ind w:firstLine="708"/>
        <w:jc w:val="both"/>
        <w:rPr>
          <w:rFonts w:ascii="Arial" w:hAnsi="Arial" w:cs="Arial"/>
          <w:bCs/>
          <w:sz w:val="28"/>
          <w:szCs w:val="28"/>
          <w:lang w:val="kk-KZ"/>
        </w:rPr>
      </w:pPr>
      <w:r w:rsidRPr="00625FE9">
        <w:rPr>
          <w:rFonts w:ascii="Arial" w:hAnsi="Arial" w:cs="Arial"/>
          <w:bCs/>
          <w:sz w:val="28"/>
          <w:szCs w:val="28"/>
          <w:lang w:val="kk-KZ"/>
        </w:rPr>
        <w:t xml:space="preserve">Сондықтан </w:t>
      </w:r>
      <w:r w:rsidR="004D4E63">
        <w:rPr>
          <w:rFonts w:ascii="Arial" w:hAnsi="Arial" w:cs="Arial"/>
          <w:bCs/>
          <w:sz w:val="28"/>
          <w:szCs w:val="28"/>
          <w:lang w:val="kk-KZ"/>
        </w:rPr>
        <w:t xml:space="preserve">да </w:t>
      </w:r>
      <w:r w:rsidRPr="00625FE9">
        <w:rPr>
          <w:rFonts w:ascii="Arial" w:hAnsi="Arial" w:cs="Arial"/>
          <w:bCs/>
          <w:sz w:val="28"/>
          <w:szCs w:val="28"/>
          <w:lang w:val="kk-KZ"/>
        </w:rPr>
        <w:t>азаматтық тәркілеу көптеген елдерде экономикалық қылмыстармен және сыбайлас жемқорлықпен күресудің тиімді құралы ретінде қарастырылады.</w:t>
      </w:r>
    </w:p>
    <w:p w14:paraId="2B61BAD1" w14:textId="56D02AD9" w:rsidR="00A52E7C" w:rsidRPr="00625FE9" w:rsidRDefault="00454A4B" w:rsidP="00AE2DDF">
      <w:pPr>
        <w:spacing w:after="0" w:line="240" w:lineRule="auto"/>
        <w:ind w:firstLine="708"/>
        <w:jc w:val="both"/>
        <w:rPr>
          <w:rFonts w:ascii="Arial" w:hAnsi="Arial" w:cs="Arial"/>
          <w:bCs/>
          <w:sz w:val="28"/>
          <w:szCs w:val="28"/>
          <w:lang w:val="kk-KZ"/>
        </w:rPr>
      </w:pPr>
      <w:r w:rsidRPr="00625FE9">
        <w:rPr>
          <w:rFonts w:ascii="Arial" w:hAnsi="Arial" w:cs="Arial"/>
          <w:bCs/>
          <w:sz w:val="28"/>
          <w:szCs w:val="28"/>
          <w:lang w:val="kk-KZ"/>
        </w:rPr>
        <w:t>7</w:t>
      </w:r>
      <w:r w:rsidR="00A52E7C" w:rsidRPr="00625FE9">
        <w:rPr>
          <w:rFonts w:ascii="Arial" w:hAnsi="Arial" w:cs="Arial"/>
          <w:bCs/>
          <w:sz w:val="28"/>
          <w:szCs w:val="28"/>
          <w:lang w:val="kk-KZ"/>
        </w:rPr>
        <w:t>.3. Заңға сәйкес, құны субъектінің заңды кірістеріне сәйкес келмейтін активтер шығу тегі түсініксіз активтерге жатқызылады.</w:t>
      </w:r>
    </w:p>
    <w:p w14:paraId="5F48A2B7" w14:textId="39D7F882" w:rsidR="00A52E7C" w:rsidRPr="00625FE9" w:rsidRDefault="00A52E7C" w:rsidP="00AE2DDF">
      <w:pPr>
        <w:spacing w:after="0" w:line="240" w:lineRule="auto"/>
        <w:ind w:firstLine="708"/>
        <w:jc w:val="both"/>
        <w:rPr>
          <w:rFonts w:ascii="Arial" w:hAnsi="Arial" w:cs="Arial"/>
          <w:bCs/>
          <w:sz w:val="28"/>
          <w:szCs w:val="28"/>
          <w:lang w:val="kk-KZ"/>
        </w:rPr>
      </w:pPr>
      <w:r w:rsidRPr="00625FE9">
        <w:rPr>
          <w:rFonts w:ascii="Arial" w:hAnsi="Arial" w:cs="Arial"/>
          <w:bCs/>
          <w:sz w:val="28"/>
          <w:szCs w:val="28"/>
          <w:lang w:val="kk-KZ"/>
        </w:rPr>
        <w:t>Егер мүлік елеулі бұзушылықтармен алынған болса, онда оны заңды пайдаға алынған деп санауға болмайды.</w:t>
      </w:r>
    </w:p>
    <w:p w14:paraId="00972891" w14:textId="2D65607B" w:rsidR="00A52E7C" w:rsidRPr="00625FE9" w:rsidRDefault="00A52E7C" w:rsidP="00AE2DDF">
      <w:pPr>
        <w:spacing w:after="0" w:line="240" w:lineRule="auto"/>
        <w:ind w:firstLine="708"/>
        <w:jc w:val="both"/>
        <w:rPr>
          <w:rFonts w:ascii="Arial" w:hAnsi="Arial" w:cs="Arial"/>
          <w:bCs/>
          <w:sz w:val="28"/>
          <w:szCs w:val="28"/>
          <w:lang w:val="kk-KZ"/>
        </w:rPr>
      </w:pPr>
      <w:r w:rsidRPr="00625FE9">
        <w:rPr>
          <w:rFonts w:ascii="Arial" w:hAnsi="Arial" w:cs="Arial"/>
          <w:bCs/>
          <w:sz w:val="28"/>
          <w:szCs w:val="28"/>
          <w:lang w:val="kk-KZ"/>
        </w:rPr>
        <w:t>Субъектілер активтерді сатып алу көздерінің заңдылығына негізді күмәні бар жария маңыз</w:t>
      </w:r>
      <w:r w:rsidR="004D4E63">
        <w:rPr>
          <w:rFonts w:ascii="Arial" w:hAnsi="Arial" w:cs="Arial"/>
          <w:bCs/>
          <w:sz w:val="28"/>
          <w:szCs w:val="28"/>
          <w:lang w:val="kk-KZ"/>
        </w:rPr>
        <w:t>д</w:t>
      </w:r>
      <w:r w:rsidRPr="00625FE9">
        <w:rPr>
          <w:rFonts w:ascii="Arial" w:hAnsi="Arial" w:cs="Arial"/>
          <w:bCs/>
          <w:sz w:val="28"/>
          <w:szCs w:val="28"/>
          <w:lang w:val="kk-KZ"/>
        </w:rPr>
        <w:t xml:space="preserve">ы </w:t>
      </w:r>
      <w:r w:rsidR="004D4E63">
        <w:rPr>
          <w:rFonts w:ascii="Arial" w:hAnsi="Arial" w:cs="Arial"/>
          <w:bCs/>
          <w:sz w:val="28"/>
          <w:szCs w:val="28"/>
          <w:lang w:val="kk-KZ"/>
        </w:rPr>
        <w:t>адамдар</w:t>
      </w:r>
      <w:r w:rsidRPr="00625FE9">
        <w:rPr>
          <w:rFonts w:ascii="Arial" w:hAnsi="Arial" w:cs="Arial"/>
          <w:bCs/>
          <w:sz w:val="28"/>
          <w:szCs w:val="28"/>
          <w:lang w:val="kk-KZ"/>
        </w:rPr>
        <w:t xml:space="preserve"> болып табылады.</w:t>
      </w:r>
    </w:p>
    <w:p w14:paraId="41FBED3C" w14:textId="25330C94" w:rsidR="00A52E7C" w:rsidRPr="00625FE9" w:rsidRDefault="00A52E7C" w:rsidP="00AE2DDF">
      <w:pPr>
        <w:spacing w:after="0" w:line="240" w:lineRule="auto"/>
        <w:ind w:firstLine="708"/>
        <w:jc w:val="both"/>
        <w:rPr>
          <w:rFonts w:ascii="Arial" w:hAnsi="Arial" w:cs="Arial"/>
          <w:bCs/>
          <w:sz w:val="28"/>
          <w:szCs w:val="28"/>
          <w:lang w:val="kk-KZ"/>
        </w:rPr>
      </w:pPr>
      <w:r w:rsidRPr="00625FE9">
        <w:rPr>
          <w:rFonts w:ascii="Arial" w:hAnsi="Arial" w:cs="Arial"/>
          <w:bCs/>
          <w:sz w:val="28"/>
          <w:szCs w:val="28"/>
          <w:lang w:val="kk-KZ"/>
        </w:rPr>
        <w:t xml:space="preserve">Мұндай </w:t>
      </w:r>
      <w:r w:rsidR="004D4E63">
        <w:rPr>
          <w:rFonts w:ascii="Arial" w:hAnsi="Arial" w:cs="Arial"/>
          <w:bCs/>
          <w:sz w:val="28"/>
          <w:szCs w:val="28"/>
          <w:lang w:val="kk-KZ"/>
        </w:rPr>
        <w:t>адамдар</w:t>
      </w:r>
      <w:r w:rsidR="004D4E63" w:rsidRPr="00625FE9">
        <w:rPr>
          <w:rFonts w:ascii="Arial" w:hAnsi="Arial" w:cs="Arial"/>
          <w:bCs/>
          <w:sz w:val="28"/>
          <w:szCs w:val="28"/>
          <w:lang w:val="kk-KZ"/>
        </w:rPr>
        <w:t xml:space="preserve"> </w:t>
      </w:r>
      <w:r w:rsidRPr="00625FE9">
        <w:rPr>
          <w:rFonts w:ascii="Arial" w:hAnsi="Arial" w:cs="Arial"/>
          <w:bCs/>
          <w:sz w:val="28"/>
          <w:szCs w:val="28"/>
          <w:lang w:val="kk-KZ"/>
        </w:rPr>
        <w:t>Комитетке өз мүлкі туралы декларацияны және оның шығу тегінің заңдылығын растайтын құжаттарды тапсыруға құқылы.</w:t>
      </w:r>
    </w:p>
    <w:p w14:paraId="78C8F73A" w14:textId="7D4C02DD" w:rsidR="00A52E7C" w:rsidRPr="00625FE9" w:rsidRDefault="00A52E7C" w:rsidP="00AE2DDF">
      <w:pPr>
        <w:spacing w:after="0" w:line="240" w:lineRule="auto"/>
        <w:ind w:firstLine="708"/>
        <w:jc w:val="both"/>
        <w:rPr>
          <w:rFonts w:ascii="Arial" w:hAnsi="Arial" w:cs="Arial"/>
          <w:bCs/>
          <w:sz w:val="28"/>
          <w:szCs w:val="28"/>
          <w:lang w:val="kk-KZ"/>
        </w:rPr>
      </w:pPr>
      <w:r w:rsidRPr="00625FE9">
        <w:rPr>
          <w:rFonts w:ascii="Arial" w:hAnsi="Arial" w:cs="Arial"/>
          <w:bCs/>
          <w:sz w:val="28"/>
          <w:szCs w:val="28"/>
          <w:lang w:val="kk-KZ"/>
        </w:rPr>
        <w:t xml:space="preserve">Уәкілетті орган </w:t>
      </w:r>
      <w:r w:rsidRPr="00625FE9">
        <w:rPr>
          <w:rFonts w:ascii="Arial" w:hAnsi="Arial" w:cs="Arial"/>
          <w:bCs/>
          <w:sz w:val="24"/>
          <w:szCs w:val="24"/>
          <w:lang w:val="kk-KZ"/>
        </w:rPr>
        <w:t xml:space="preserve">(БП </w:t>
      </w:r>
      <w:r w:rsidR="004D4E63">
        <w:rPr>
          <w:rFonts w:ascii="Arial" w:hAnsi="Arial" w:cs="Arial"/>
          <w:bCs/>
          <w:sz w:val="24"/>
          <w:szCs w:val="24"/>
          <w:lang w:val="kk-KZ"/>
        </w:rPr>
        <w:t>А</w:t>
      </w:r>
      <w:r w:rsidRPr="00625FE9">
        <w:rPr>
          <w:rFonts w:ascii="Arial" w:hAnsi="Arial" w:cs="Arial"/>
          <w:bCs/>
          <w:sz w:val="24"/>
          <w:szCs w:val="24"/>
          <w:lang w:val="kk-KZ"/>
        </w:rPr>
        <w:t>ктивтер</w:t>
      </w:r>
      <w:r w:rsidR="004D4E63">
        <w:rPr>
          <w:rFonts w:ascii="Arial" w:hAnsi="Arial" w:cs="Arial"/>
          <w:bCs/>
          <w:sz w:val="24"/>
          <w:szCs w:val="24"/>
          <w:lang w:val="kk-KZ"/>
        </w:rPr>
        <w:t>д</w:t>
      </w:r>
      <w:r w:rsidRPr="00625FE9">
        <w:rPr>
          <w:rFonts w:ascii="Arial" w:hAnsi="Arial" w:cs="Arial"/>
          <w:bCs/>
          <w:sz w:val="24"/>
          <w:szCs w:val="24"/>
          <w:lang w:val="kk-KZ"/>
        </w:rPr>
        <w:t>і қайтару жөніндегі комитет)</w:t>
      </w:r>
      <w:r w:rsidRPr="00625FE9">
        <w:rPr>
          <w:rFonts w:ascii="Arial" w:hAnsi="Arial" w:cs="Arial"/>
          <w:bCs/>
          <w:sz w:val="28"/>
          <w:szCs w:val="28"/>
          <w:lang w:val="kk-KZ"/>
        </w:rPr>
        <w:t xml:space="preserve"> декларациядағы барлық мәліметтерді және ұсынылған құжаттарды тексереді.</w:t>
      </w:r>
    </w:p>
    <w:p w14:paraId="50C16EF8" w14:textId="6816DA95" w:rsidR="00A52E7C" w:rsidRPr="00625FE9" w:rsidRDefault="00A52E7C" w:rsidP="00AE2DDF">
      <w:pPr>
        <w:spacing w:after="0" w:line="240" w:lineRule="auto"/>
        <w:ind w:firstLine="708"/>
        <w:jc w:val="both"/>
        <w:rPr>
          <w:rFonts w:ascii="Arial" w:hAnsi="Arial" w:cs="Arial"/>
          <w:bCs/>
          <w:sz w:val="28"/>
          <w:szCs w:val="28"/>
          <w:lang w:val="kk-KZ"/>
        </w:rPr>
      </w:pPr>
      <w:r w:rsidRPr="00625FE9">
        <w:rPr>
          <w:rFonts w:ascii="Arial" w:hAnsi="Arial" w:cs="Arial"/>
          <w:bCs/>
          <w:sz w:val="28"/>
          <w:szCs w:val="28"/>
          <w:lang w:val="kk-KZ"/>
        </w:rPr>
        <w:t xml:space="preserve">Активтерді іздеу және шығу тегінің заңдылығын тексеру бойынша жұмысты Комитет субъект өзінің </w:t>
      </w:r>
      <w:r w:rsidR="004D4E63">
        <w:rPr>
          <w:rFonts w:ascii="Arial" w:hAnsi="Arial" w:cs="Arial"/>
          <w:bCs/>
          <w:sz w:val="28"/>
          <w:szCs w:val="28"/>
          <w:lang w:val="kk-KZ"/>
        </w:rPr>
        <w:t>жай-күйін</w:t>
      </w:r>
      <w:r w:rsidR="004D4E63" w:rsidRPr="00625FE9">
        <w:rPr>
          <w:rFonts w:ascii="Arial" w:hAnsi="Arial" w:cs="Arial"/>
          <w:bCs/>
          <w:sz w:val="28"/>
          <w:szCs w:val="28"/>
          <w:lang w:val="kk-KZ"/>
        </w:rPr>
        <w:t xml:space="preserve"> </w:t>
      </w:r>
      <w:r w:rsidRPr="00625FE9">
        <w:rPr>
          <w:rFonts w:ascii="Arial" w:hAnsi="Arial" w:cs="Arial"/>
          <w:bCs/>
          <w:sz w:val="28"/>
          <w:szCs w:val="28"/>
          <w:lang w:val="kk-KZ"/>
        </w:rPr>
        <w:t>ашпаған жағдайда да жүргізе алады.</w:t>
      </w:r>
    </w:p>
    <w:p w14:paraId="27CB0686" w14:textId="4FCC8189" w:rsidR="00A52E7C" w:rsidRPr="00625FE9" w:rsidRDefault="00A52E7C" w:rsidP="00AE2DDF">
      <w:pPr>
        <w:spacing w:after="0" w:line="240" w:lineRule="auto"/>
        <w:ind w:firstLine="708"/>
        <w:jc w:val="both"/>
        <w:rPr>
          <w:rFonts w:ascii="Arial" w:hAnsi="Arial" w:cs="Arial"/>
          <w:bCs/>
          <w:sz w:val="28"/>
          <w:szCs w:val="28"/>
          <w:lang w:val="kk-KZ"/>
        </w:rPr>
      </w:pPr>
      <w:r w:rsidRPr="00625FE9">
        <w:rPr>
          <w:rFonts w:ascii="Arial" w:hAnsi="Arial" w:cs="Arial"/>
          <w:bCs/>
          <w:sz w:val="28"/>
          <w:szCs w:val="28"/>
          <w:lang w:val="kk-KZ"/>
        </w:rPr>
        <w:t xml:space="preserve">Егер нәтижелер бойынша шығу тегі түсініксіз активтер табылса, онда Комитет азаматтық сотқа олардың мемлекет пайдасына </w:t>
      </w:r>
      <w:r w:rsidR="004D4E63">
        <w:rPr>
          <w:rFonts w:ascii="Arial" w:hAnsi="Arial" w:cs="Arial"/>
          <w:bCs/>
          <w:sz w:val="28"/>
          <w:szCs w:val="28"/>
          <w:lang w:val="kk-KZ"/>
        </w:rPr>
        <w:t>айналдыру</w:t>
      </w:r>
      <w:r w:rsidR="004D4E63" w:rsidRPr="00625FE9">
        <w:rPr>
          <w:rFonts w:ascii="Arial" w:hAnsi="Arial" w:cs="Arial"/>
          <w:bCs/>
          <w:sz w:val="28"/>
          <w:szCs w:val="28"/>
          <w:lang w:val="kk-KZ"/>
        </w:rPr>
        <w:t xml:space="preserve"> </w:t>
      </w:r>
      <w:r w:rsidRPr="00625FE9">
        <w:rPr>
          <w:rFonts w:ascii="Arial" w:hAnsi="Arial" w:cs="Arial"/>
          <w:bCs/>
          <w:sz w:val="28"/>
          <w:szCs w:val="28"/>
          <w:lang w:val="kk-KZ"/>
        </w:rPr>
        <w:t>туралы талап қоюға құқылы.</w:t>
      </w:r>
    </w:p>
    <w:p w14:paraId="32C601C5" w14:textId="77777777" w:rsidR="00A52E7C" w:rsidRPr="00625FE9" w:rsidRDefault="00A52E7C" w:rsidP="00AE2DDF">
      <w:pPr>
        <w:spacing w:after="0" w:line="240" w:lineRule="auto"/>
        <w:ind w:firstLine="708"/>
        <w:jc w:val="both"/>
        <w:rPr>
          <w:rFonts w:ascii="Arial" w:hAnsi="Arial" w:cs="Arial"/>
          <w:bCs/>
          <w:sz w:val="28"/>
          <w:szCs w:val="28"/>
          <w:lang w:val="kk-KZ"/>
        </w:rPr>
      </w:pPr>
      <w:r w:rsidRPr="00625FE9">
        <w:rPr>
          <w:rFonts w:ascii="Arial" w:hAnsi="Arial" w:cs="Arial"/>
          <w:bCs/>
          <w:sz w:val="28"/>
          <w:szCs w:val="28"/>
          <w:lang w:val="kk-KZ"/>
        </w:rPr>
        <w:t>Сотта дәлелдемелердің негізгі ауыртпалығы субъектіге жүктеледі.</w:t>
      </w:r>
    </w:p>
    <w:p w14:paraId="713EBA28" w14:textId="683073D0" w:rsidR="00A52E7C" w:rsidRPr="00625FE9" w:rsidRDefault="00454A4B" w:rsidP="00AE2DDF">
      <w:pPr>
        <w:spacing w:after="0" w:line="240" w:lineRule="auto"/>
        <w:ind w:firstLine="708"/>
        <w:jc w:val="both"/>
        <w:rPr>
          <w:rFonts w:ascii="Arial" w:hAnsi="Arial" w:cs="Arial"/>
          <w:bCs/>
          <w:sz w:val="28"/>
          <w:szCs w:val="28"/>
          <w:lang w:val="kk-KZ"/>
        </w:rPr>
      </w:pPr>
      <w:r w:rsidRPr="00625FE9">
        <w:rPr>
          <w:rFonts w:ascii="Arial" w:hAnsi="Arial" w:cs="Arial"/>
          <w:bCs/>
          <w:sz w:val="28"/>
          <w:szCs w:val="28"/>
          <w:lang w:val="kk-KZ"/>
        </w:rPr>
        <w:t>7</w:t>
      </w:r>
      <w:r w:rsidR="00A52E7C" w:rsidRPr="00625FE9">
        <w:rPr>
          <w:rFonts w:ascii="Arial" w:hAnsi="Arial" w:cs="Arial"/>
          <w:bCs/>
          <w:sz w:val="28"/>
          <w:szCs w:val="28"/>
          <w:lang w:val="kk-KZ"/>
        </w:rPr>
        <w:t xml:space="preserve">.4. 2023 жылғы 5 қазанда Президенттің Жарлығымен Қазақстан Республикасы Бас Прокуратурасының Комитеті активтерді қайтару жөніндегі уәкілетті орган болып танылды. </w:t>
      </w:r>
    </w:p>
    <w:p w14:paraId="0E787756" w14:textId="5EBCC7BA" w:rsidR="00A52E7C" w:rsidRPr="00625FE9" w:rsidRDefault="00A52E7C" w:rsidP="00AE2DDF">
      <w:pPr>
        <w:spacing w:after="0" w:line="240" w:lineRule="auto"/>
        <w:ind w:firstLine="708"/>
        <w:jc w:val="both"/>
        <w:rPr>
          <w:rFonts w:ascii="Arial" w:hAnsi="Arial" w:cs="Arial"/>
          <w:bCs/>
          <w:sz w:val="28"/>
          <w:szCs w:val="28"/>
          <w:lang w:val="kk-KZ"/>
        </w:rPr>
      </w:pPr>
      <w:r w:rsidRPr="00625FE9">
        <w:rPr>
          <w:rFonts w:ascii="Arial" w:hAnsi="Arial" w:cs="Arial"/>
          <w:bCs/>
          <w:sz w:val="28"/>
          <w:szCs w:val="28"/>
          <w:lang w:val="kk-KZ"/>
        </w:rPr>
        <w:t xml:space="preserve">Комитеттің барлық мемлекеттік органдарды үйлестіруімен 2024 жылы ғана </w:t>
      </w:r>
      <w:r w:rsidR="00FA774B" w:rsidRPr="00625FE9">
        <w:rPr>
          <w:rFonts w:ascii="Arial" w:eastAsia="Times New Roman" w:hAnsi="Arial" w:cs="Arial"/>
          <w:bCs/>
          <w:spacing w:val="-8"/>
          <w:sz w:val="28"/>
          <w:szCs w:val="24"/>
          <w:lang w:val="kk-KZ" w:eastAsia="ru-RU"/>
        </w:rPr>
        <w:t>$</w:t>
      </w:r>
      <w:r w:rsidR="00FA774B" w:rsidRPr="00625FE9">
        <w:rPr>
          <w:rFonts w:ascii="Arial" w:hAnsi="Arial" w:cs="Arial"/>
          <w:bCs/>
          <w:sz w:val="28"/>
          <w:szCs w:val="28"/>
          <w:lang w:val="kk-KZ"/>
        </w:rPr>
        <w:t xml:space="preserve">540 млн </w:t>
      </w:r>
      <w:r w:rsidR="00FA774B">
        <w:rPr>
          <w:rFonts w:ascii="Arial" w:hAnsi="Arial" w:cs="Arial"/>
          <w:bCs/>
          <w:sz w:val="28"/>
          <w:szCs w:val="28"/>
          <w:lang w:val="kk-KZ"/>
        </w:rPr>
        <w:t xml:space="preserve">астам сомада </w:t>
      </w:r>
      <w:r w:rsidRPr="00625FE9">
        <w:rPr>
          <w:rFonts w:ascii="Arial" w:hAnsi="Arial" w:cs="Arial"/>
          <w:bCs/>
          <w:sz w:val="28"/>
          <w:szCs w:val="28"/>
          <w:lang w:val="kk-KZ"/>
        </w:rPr>
        <w:t>қылмыстық активтер</w:t>
      </w:r>
      <w:r w:rsidR="00FA774B">
        <w:rPr>
          <w:rFonts w:ascii="Arial" w:hAnsi="Arial" w:cs="Arial"/>
          <w:bCs/>
          <w:sz w:val="28"/>
          <w:szCs w:val="28"/>
          <w:lang w:val="kk-KZ"/>
        </w:rPr>
        <w:t xml:space="preserve"> қайтарып алынды</w:t>
      </w:r>
      <w:r w:rsidRPr="00625FE9">
        <w:rPr>
          <w:rFonts w:ascii="Arial" w:hAnsi="Arial" w:cs="Arial"/>
          <w:bCs/>
          <w:sz w:val="28"/>
          <w:szCs w:val="28"/>
          <w:lang w:val="kk-KZ"/>
        </w:rPr>
        <w:t xml:space="preserve">, келісімдер мен басқа да шаралар </w:t>
      </w:r>
      <w:r w:rsidR="00FA774B">
        <w:rPr>
          <w:rFonts w:ascii="Arial" w:hAnsi="Arial" w:cs="Arial"/>
          <w:bCs/>
          <w:sz w:val="28"/>
          <w:szCs w:val="28"/>
          <w:lang w:val="kk-KZ"/>
        </w:rPr>
        <w:t xml:space="preserve">шамамен </w:t>
      </w:r>
      <w:r w:rsidR="00FA774B" w:rsidRPr="00625FE9">
        <w:rPr>
          <w:rFonts w:ascii="Arial" w:eastAsia="Times New Roman" w:hAnsi="Arial" w:cs="Arial"/>
          <w:bCs/>
          <w:spacing w:val="-8"/>
          <w:sz w:val="28"/>
          <w:szCs w:val="24"/>
          <w:lang w:val="kk-KZ" w:eastAsia="ru-RU"/>
        </w:rPr>
        <w:t>$</w:t>
      </w:r>
      <w:r w:rsidR="00FA774B" w:rsidRPr="00625FE9">
        <w:rPr>
          <w:rFonts w:ascii="Arial" w:hAnsi="Arial" w:cs="Arial"/>
          <w:bCs/>
          <w:sz w:val="28"/>
          <w:szCs w:val="28"/>
          <w:lang w:val="kk-KZ"/>
        </w:rPr>
        <w:t>1 млрд</w:t>
      </w:r>
      <w:r w:rsidR="00FA774B">
        <w:rPr>
          <w:rFonts w:ascii="Arial" w:hAnsi="Arial" w:cs="Arial"/>
          <w:bCs/>
          <w:sz w:val="28"/>
          <w:szCs w:val="28"/>
          <w:lang w:val="kk-KZ"/>
        </w:rPr>
        <w:t>-қа</w:t>
      </w:r>
      <w:r w:rsidR="00FA774B" w:rsidRPr="00625FE9">
        <w:rPr>
          <w:rFonts w:ascii="Arial" w:hAnsi="Arial" w:cs="Arial"/>
          <w:bCs/>
          <w:sz w:val="28"/>
          <w:szCs w:val="28"/>
          <w:lang w:val="kk-KZ"/>
        </w:rPr>
        <w:t xml:space="preserve"> </w:t>
      </w:r>
      <w:r w:rsidRPr="00625FE9">
        <w:rPr>
          <w:rFonts w:ascii="Arial" w:hAnsi="Arial" w:cs="Arial"/>
          <w:bCs/>
          <w:sz w:val="28"/>
          <w:szCs w:val="28"/>
          <w:lang w:val="kk-KZ"/>
        </w:rPr>
        <w:t>мақұлданды</w:t>
      </w:r>
      <w:r w:rsidRPr="007B73B8">
        <w:rPr>
          <w:rStyle w:val="afa"/>
          <w:rFonts w:ascii="Arial" w:hAnsi="Arial" w:cs="Arial"/>
          <w:bCs/>
          <w:sz w:val="28"/>
          <w:szCs w:val="28"/>
        </w:rPr>
        <w:footnoteReference w:id="33"/>
      </w:r>
      <w:r w:rsidRPr="00625FE9">
        <w:rPr>
          <w:rFonts w:ascii="Arial" w:hAnsi="Arial" w:cs="Arial"/>
          <w:bCs/>
          <w:sz w:val="28"/>
          <w:szCs w:val="28"/>
          <w:lang w:val="kk-KZ"/>
        </w:rPr>
        <w:t>.</w:t>
      </w:r>
    </w:p>
    <w:p w14:paraId="3E86D9D0" w14:textId="77777777" w:rsidR="00A52E7C" w:rsidRPr="00625FE9" w:rsidRDefault="00A52E7C" w:rsidP="00AE2DDF">
      <w:pPr>
        <w:spacing w:after="0" w:line="240" w:lineRule="auto"/>
        <w:ind w:firstLine="708"/>
        <w:jc w:val="both"/>
        <w:rPr>
          <w:rFonts w:ascii="Arial" w:hAnsi="Arial" w:cs="Arial"/>
          <w:bCs/>
          <w:sz w:val="28"/>
          <w:szCs w:val="28"/>
          <w:lang w:val="kk-KZ"/>
        </w:rPr>
      </w:pPr>
      <w:r w:rsidRPr="00625FE9">
        <w:rPr>
          <w:rFonts w:ascii="Arial" w:hAnsi="Arial" w:cs="Arial"/>
          <w:bCs/>
          <w:sz w:val="28"/>
          <w:szCs w:val="28"/>
          <w:lang w:val="kk-KZ"/>
        </w:rPr>
        <w:t>Негізінен, Заң субъектілері ерікті түрде беру тәсілдерін таңдады.</w:t>
      </w:r>
    </w:p>
    <w:p w14:paraId="565EC38C" w14:textId="13AFCE22" w:rsidR="00A52E7C" w:rsidRPr="00625FE9" w:rsidRDefault="00A52E7C" w:rsidP="00AE2DDF">
      <w:pPr>
        <w:spacing w:after="0" w:line="240" w:lineRule="auto"/>
        <w:ind w:firstLine="708"/>
        <w:jc w:val="both"/>
        <w:rPr>
          <w:rFonts w:ascii="Arial" w:hAnsi="Arial" w:cs="Arial"/>
          <w:bCs/>
          <w:sz w:val="28"/>
          <w:szCs w:val="28"/>
          <w:lang w:val="kk-KZ"/>
        </w:rPr>
      </w:pPr>
      <w:r w:rsidRPr="00625FE9">
        <w:rPr>
          <w:rFonts w:ascii="Arial" w:hAnsi="Arial" w:cs="Arial"/>
          <w:bCs/>
          <w:sz w:val="28"/>
          <w:szCs w:val="28"/>
          <w:lang w:val="kk-KZ"/>
        </w:rPr>
        <w:lastRenderedPageBreak/>
        <w:t xml:space="preserve">Қайтарылған активтердің ішінде ақша, кәсіпорындардағы акциялар мен </w:t>
      </w:r>
      <w:r w:rsidR="00FA774B">
        <w:rPr>
          <w:rFonts w:ascii="Arial" w:hAnsi="Arial" w:cs="Arial"/>
          <w:bCs/>
          <w:sz w:val="28"/>
          <w:szCs w:val="28"/>
          <w:lang w:val="kk-KZ"/>
        </w:rPr>
        <w:t>үлестер</w:t>
      </w:r>
      <w:r w:rsidRPr="00625FE9">
        <w:rPr>
          <w:rFonts w:ascii="Arial" w:hAnsi="Arial" w:cs="Arial"/>
          <w:bCs/>
          <w:sz w:val="28"/>
          <w:szCs w:val="28"/>
          <w:lang w:val="kk-KZ"/>
        </w:rPr>
        <w:t>, жоғары санатты жылжымайтын мүлік, соның ішінде шетелдегі жылжымайтын мүлік, зергерлік бұйымдар, сән</w:t>
      </w:r>
      <w:r w:rsidR="00FA774B">
        <w:rPr>
          <w:rFonts w:ascii="Arial" w:hAnsi="Arial" w:cs="Arial"/>
          <w:bCs/>
          <w:sz w:val="28"/>
          <w:szCs w:val="28"/>
          <w:lang w:val="kk-KZ"/>
        </w:rPr>
        <w:t>-салтанат</w:t>
      </w:r>
      <w:r w:rsidRPr="00625FE9">
        <w:rPr>
          <w:rFonts w:ascii="Arial" w:hAnsi="Arial" w:cs="Arial"/>
          <w:bCs/>
          <w:sz w:val="28"/>
          <w:szCs w:val="28"/>
          <w:lang w:val="kk-KZ"/>
        </w:rPr>
        <w:t xml:space="preserve"> </w:t>
      </w:r>
      <w:r w:rsidR="00FA774B">
        <w:rPr>
          <w:rFonts w:ascii="Arial" w:hAnsi="Arial" w:cs="Arial"/>
          <w:bCs/>
          <w:sz w:val="28"/>
          <w:szCs w:val="28"/>
          <w:lang w:val="kk-KZ"/>
        </w:rPr>
        <w:t>заттары</w:t>
      </w:r>
      <w:r w:rsidRPr="00625FE9">
        <w:rPr>
          <w:rFonts w:ascii="Arial" w:hAnsi="Arial" w:cs="Arial"/>
          <w:bCs/>
          <w:sz w:val="28"/>
          <w:szCs w:val="28"/>
          <w:lang w:val="kk-KZ"/>
        </w:rPr>
        <w:t xml:space="preserve"> және басқа да бағалы заттар бар.</w:t>
      </w:r>
    </w:p>
    <w:p w14:paraId="0C80BA8A" w14:textId="77777777" w:rsidR="00A52E7C" w:rsidRPr="00625FE9" w:rsidRDefault="00A52E7C" w:rsidP="00AE2DDF">
      <w:pPr>
        <w:spacing w:after="0" w:line="240" w:lineRule="auto"/>
        <w:ind w:firstLine="708"/>
        <w:jc w:val="both"/>
        <w:rPr>
          <w:rFonts w:ascii="Arial" w:hAnsi="Arial" w:cs="Arial"/>
          <w:bCs/>
          <w:sz w:val="28"/>
          <w:szCs w:val="28"/>
          <w:lang w:val="kk-KZ"/>
        </w:rPr>
      </w:pPr>
      <w:r w:rsidRPr="00625FE9">
        <w:rPr>
          <w:rFonts w:ascii="Arial" w:hAnsi="Arial" w:cs="Arial"/>
          <w:bCs/>
          <w:sz w:val="28"/>
          <w:szCs w:val="28"/>
          <w:lang w:val="kk-KZ"/>
        </w:rPr>
        <w:t>Бірқатар субъектілер инвестициялық және әлеуметтік жобаларды іске асыру бойынша қосымша міндеттемелер қабылдады.</w:t>
      </w:r>
    </w:p>
    <w:p w14:paraId="4180EA18" w14:textId="5A839DB4" w:rsidR="00A52E7C" w:rsidRPr="00625FE9" w:rsidRDefault="00A52E7C" w:rsidP="00AE2DDF">
      <w:pPr>
        <w:spacing w:after="0" w:line="240" w:lineRule="auto"/>
        <w:ind w:firstLine="708"/>
        <w:jc w:val="both"/>
        <w:rPr>
          <w:rFonts w:ascii="Arial" w:hAnsi="Arial" w:cs="Arial"/>
          <w:bCs/>
          <w:sz w:val="28"/>
          <w:szCs w:val="28"/>
          <w:lang w:val="kk-KZ"/>
        </w:rPr>
      </w:pPr>
      <w:r w:rsidRPr="00625FE9">
        <w:rPr>
          <w:rFonts w:ascii="Arial" w:hAnsi="Arial" w:cs="Arial"/>
          <w:bCs/>
          <w:sz w:val="28"/>
          <w:szCs w:val="28"/>
          <w:lang w:val="kk-KZ"/>
        </w:rPr>
        <w:t xml:space="preserve">Олардың ішінде өндірістік желілерді іске қосу, мәдени, білім беру, спорт </w:t>
      </w:r>
      <w:r w:rsidR="00FA774B">
        <w:rPr>
          <w:rFonts w:ascii="Arial" w:hAnsi="Arial" w:cs="Arial"/>
          <w:bCs/>
          <w:sz w:val="28"/>
          <w:szCs w:val="28"/>
          <w:lang w:val="kk-KZ"/>
        </w:rPr>
        <w:t>объектілерін</w:t>
      </w:r>
      <w:r w:rsidR="00FA774B" w:rsidRPr="00625FE9">
        <w:rPr>
          <w:rFonts w:ascii="Arial" w:hAnsi="Arial" w:cs="Arial"/>
          <w:bCs/>
          <w:sz w:val="28"/>
          <w:szCs w:val="28"/>
          <w:lang w:val="kk-KZ"/>
        </w:rPr>
        <w:t xml:space="preserve"> </w:t>
      </w:r>
      <w:r w:rsidRPr="00625FE9">
        <w:rPr>
          <w:rFonts w:ascii="Arial" w:hAnsi="Arial" w:cs="Arial"/>
          <w:bCs/>
          <w:sz w:val="28"/>
          <w:szCs w:val="28"/>
          <w:lang w:val="kk-KZ"/>
        </w:rPr>
        <w:t>салу, оңалту және әлеуметтендіру бағдарламаларын қаржыландыру бар.</w:t>
      </w:r>
    </w:p>
    <w:p w14:paraId="09A169C6" w14:textId="77777777" w:rsidR="00A52E7C" w:rsidRPr="00625FE9" w:rsidRDefault="00A52E7C" w:rsidP="00AE2DDF">
      <w:pPr>
        <w:spacing w:after="0" w:line="240" w:lineRule="auto"/>
        <w:ind w:firstLine="708"/>
        <w:jc w:val="both"/>
        <w:rPr>
          <w:rFonts w:ascii="Arial" w:hAnsi="Arial" w:cs="Arial"/>
          <w:bCs/>
          <w:sz w:val="28"/>
          <w:szCs w:val="28"/>
          <w:lang w:val="kk-KZ"/>
        </w:rPr>
      </w:pPr>
      <w:r w:rsidRPr="00625FE9">
        <w:rPr>
          <w:rFonts w:ascii="Arial" w:hAnsi="Arial" w:cs="Arial"/>
          <w:bCs/>
          <w:sz w:val="28"/>
          <w:szCs w:val="28"/>
          <w:lang w:val="kk-KZ"/>
        </w:rPr>
        <w:t>Бұл бағыттағы жұмыстар жалғасатын болады.</w:t>
      </w:r>
    </w:p>
    <w:p w14:paraId="516399E6" w14:textId="77777777" w:rsidR="0031498D" w:rsidRPr="00625FE9" w:rsidRDefault="0031498D" w:rsidP="00AE2DDF">
      <w:pPr>
        <w:spacing w:after="0" w:line="240" w:lineRule="auto"/>
        <w:jc w:val="center"/>
        <w:rPr>
          <w:rFonts w:ascii="Arial" w:hAnsi="Arial" w:cs="Arial"/>
          <w:b/>
          <w:sz w:val="28"/>
          <w:szCs w:val="28"/>
          <w:lang w:val="kk-KZ"/>
        </w:rPr>
      </w:pPr>
    </w:p>
    <w:p w14:paraId="14524207" w14:textId="45B36057" w:rsidR="007B589E" w:rsidRPr="00625FE9" w:rsidRDefault="00FA774B" w:rsidP="00AE2DDF">
      <w:pPr>
        <w:spacing w:after="0" w:line="240" w:lineRule="auto"/>
        <w:jc w:val="center"/>
        <w:rPr>
          <w:rFonts w:ascii="Arial" w:hAnsi="Arial" w:cs="Arial"/>
          <w:b/>
          <w:sz w:val="28"/>
          <w:szCs w:val="28"/>
          <w:lang w:val="kk-KZ"/>
        </w:rPr>
      </w:pPr>
      <w:r>
        <w:rPr>
          <w:rFonts w:ascii="Arial" w:hAnsi="Arial" w:cs="Arial"/>
          <w:b/>
          <w:sz w:val="28"/>
          <w:szCs w:val="28"/>
          <w:lang w:val="kk-KZ"/>
        </w:rPr>
        <w:t>8-</w:t>
      </w:r>
      <w:r w:rsidR="007B589E" w:rsidRPr="00625FE9">
        <w:rPr>
          <w:rFonts w:ascii="Arial" w:hAnsi="Arial" w:cs="Arial"/>
          <w:b/>
          <w:sz w:val="28"/>
          <w:szCs w:val="28"/>
          <w:lang w:val="kk-KZ"/>
        </w:rPr>
        <w:t>ТАРАУ. СТАТИСТИКА</w:t>
      </w:r>
    </w:p>
    <w:p w14:paraId="57DB2633" w14:textId="77777777" w:rsidR="002A1146" w:rsidRPr="00625FE9" w:rsidRDefault="002A1146" w:rsidP="00AE2DDF">
      <w:pPr>
        <w:spacing w:after="0" w:line="240" w:lineRule="auto"/>
        <w:jc w:val="center"/>
        <w:rPr>
          <w:rFonts w:ascii="Arial" w:hAnsi="Arial" w:cs="Arial"/>
          <w:b/>
          <w:sz w:val="28"/>
          <w:szCs w:val="28"/>
          <w:lang w:val="kk-KZ"/>
        </w:rPr>
      </w:pPr>
    </w:p>
    <w:p w14:paraId="5049C9C6" w14:textId="07D8CD75" w:rsidR="002A1146" w:rsidRPr="00625FE9" w:rsidRDefault="00454A4B" w:rsidP="00AE2DDF">
      <w:pPr>
        <w:spacing w:after="0" w:line="240" w:lineRule="auto"/>
        <w:ind w:firstLine="708"/>
        <w:jc w:val="both"/>
        <w:rPr>
          <w:rFonts w:ascii="Arial" w:eastAsia="Times New Roman" w:hAnsi="Arial" w:cs="Arial"/>
          <w:color w:val="171717"/>
          <w:spacing w:val="-8"/>
          <w:sz w:val="28"/>
          <w:szCs w:val="28"/>
          <w:lang w:val="kk-KZ" w:eastAsia="ru-RU"/>
        </w:rPr>
      </w:pPr>
      <w:r w:rsidRPr="00625FE9">
        <w:rPr>
          <w:rFonts w:ascii="Arial" w:eastAsia="Times New Roman" w:hAnsi="Arial" w:cs="Arial"/>
          <w:color w:val="171717"/>
          <w:spacing w:val="-8"/>
          <w:sz w:val="28"/>
          <w:szCs w:val="28"/>
          <w:lang w:val="kk-KZ" w:eastAsia="ru-RU"/>
        </w:rPr>
        <w:t>8</w:t>
      </w:r>
      <w:r w:rsidR="002A1146" w:rsidRPr="00625FE9">
        <w:rPr>
          <w:rFonts w:ascii="Arial" w:eastAsia="Times New Roman" w:hAnsi="Arial" w:cs="Arial"/>
          <w:color w:val="171717"/>
          <w:spacing w:val="-8"/>
          <w:sz w:val="28"/>
          <w:szCs w:val="28"/>
          <w:lang w:val="kk-KZ" w:eastAsia="ru-RU"/>
        </w:rPr>
        <w:t xml:space="preserve">.1. ФАТФ-тың 33-ұсынымы </w:t>
      </w:r>
      <w:r w:rsidR="002A1146" w:rsidRPr="00625FE9">
        <w:rPr>
          <w:rFonts w:ascii="Arial" w:eastAsia="Times New Roman" w:hAnsi="Arial" w:cs="Arial"/>
          <w:color w:val="171717"/>
          <w:spacing w:val="-8"/>
          <w:sz w:val="24"/>
          <w:szCs w:val="24"/>
          <w:lang w:val="kk-KZ" w:eastAsia="ru-RU"/>
        </w:rPr>
        <w:t>(статистика)</w:t>
      </w:r>
      <w:r w:rsidR="002A1146" w:rsidRPr="00625FE9">
        <w:rPr>
          <w:rFonts w:ascii="Arial" w:eastAsia="Times New Roman" w:hAnsi="Arial" w:cs="Arial"/>
          <w:color w:val="171717"/>
          <w:spacing w:val="-8"/>
          <w:sz w:val="28"/>
          <w:szCs w:val="28"/>
          <w:lang w:val="kk-KZ" w:eastAsia="ru-RU"/>
        </w:rPr>
        <w:t xml:space="preserve"> </w:t>
      </w:r>
      <w:r w:rsidR="00FA774B">
        <w:rPr>
          <w:rFonts w:ascii="Arial" w:eastAsia="Times New Roman" w:hAnsi="Arial" w:cs="Arial"/>
          <w:color w:val="171717"/>
          <w:spacing w:val="-8"/>
          <w:sz w:val="28"/>
          <w:szCs w:val="28"/>
          <w:lang w:val="kk-KZ" w:eastAsia="ru-RU"/>
        </w:rPr>
        <w:t>К</w:t>
      </w:r>
      <w:r w:rsidR="002A1146" w:rsidRPr="00625FE9">
        <w:rPr>
          <w:rFonts w:ascii="Arial" w:eastAsia="Times New Roman" w:hAnsi="Arial" w:cs="Arial"/>
          <w:color w:val="171717"/>
          <w:spacing w:val="-8"/>
          <w:sz w:val="28"/>
          <w:szCs w:val="28"/>
          <w:lang w:val="kk-KZ" w:eastAsia="ru-RU"/>
        </w:rPr>
        <w:t xml:space="preserve">Ж/ТҚ-мен тиімді күресу үшін </w:t>
      </w:r>
      <w:r w:rsidR="00FA774B" w:rsidRPr="00625FE9">
        <w:rPr>
          <w:rFonts w:ascii="Arial" w:eastAsia="Times New Roman" w:hAnsi="Arial" w:cs="Arial"/>
          <w:color w:val="171717"/>
          <w:spacing w:val="-8"/>
          <w:sz w:val="28"/>
          <w:szCs w:val="28"/>
          <w:lang w:val="kk-KZ" w:eastAsia="ru-RU"/>
        </w:rPr>
        <w:t xml:space="preserve">деректерді жинаудың, талдаудың және </w:t>
      </w:r>
      <w:r w:rsidR="002A1146" w:rsidRPr="00625FE9">
        <w:rPr>
          <w:rFonts w:ascii="Arial" w:eastAsia="Times New Roman" w:hAnsi="Arial" w:cs="Arial"/>
          <w:color w:val="171717"/>
          <w:spacing w:val="-8"/>
          <w:sz w:val="28"/>
          <w:szCs w:val="28"/>
          <w:lang w:val="kk-KZ" w:eastAsia="ru-RU"/>
        </w:rPr>
        <w:t>жан-жақты пайдаланудың маңыздылығын атап көрсетеді. Бұл деректер терге</w:t>
      </w:r>
      <w:r w:rsidR="00FA774B">
        <w:rPr>
          <w:rFonts w:ascii="Arial" w:eastAsia="Times New Roman" w:hAnsi="Arial" w:cs="Arial"/>
          <w:color w:val="171717"/>
          <w:spacing w:val="-8"/>
          <w:sz w:val="28"/>
          <w:szCs w:val="28"/>
          <w:lang w:val="kk-KZ" w:eastAsia="ru-RU"/>
        </w:rPr>
        <w:t>п-тексерулер</w:t>
      </w:r>
      <w:r w:rsidR="002A1146" w:rsidRPr="00625FE9">
        <w:rPr>
          <w:rFonts w:ascii="Arial" w:eastAsia="Times New Roman" w:hAnsi="Arial" w:cs="Arial"/>
          <w:color w:val="171717"/>
          <w:spacing w:val="-8"/>
          <w:sz w:val="28"/>
          <w:szCs w:val="28"/>
          <w:lang w:val="kk-KZ" w:eastAsia="ru-RU"/>
        </w:rPr>
        <w:t xml:space="preserve"> санын, сот істерін, активтерді тоқтат</w:t>
      </w:r>
      <w:r w:rsidR="00FA774B">
        <w:rPr>
          <w:rFonts w:ascii="Arial" w:eastAsia="Times New Roman" w:hAnsi="Arial" w:cs="Arial"/>
          <w:color w:val="171717"/>
          <w:spacing w:val="-8"/>
          <w:sz w:val="28"/>
          <w:szCs w:val="28"/>
          <w:lang w:val="kk-KZ" w:eastAsia="ru-RU"/>
        </w:rPr>
        <w:t>ып қоюды</w:t>
      </w:r>
      <w:r w:rsidR="002A1146" w:rsidRPr="00625FE9">
        <w:rPr>
          <w:rFonts w:ascii="Arial" w:eastAsia="Times New Roman" w:hAnsi="Arial" w:cs="Arial"/>
          <w:color w:val="171717"/>
          <w:spacing w:val="-8"/>
          <w:sz w:val="28"/>
          <w:szCs w:val="28"/>
          <w:lang w:val="kk-KZ" w:eastAsia="ru-RU"/>
        </w:rPr>
        <w:t>, халықаралық ынтымақтастықты және анықталған тәуекелдерді қоса алғанда, негізгі аспектілерді қамтуы керек.</w:t>
      </w:r>
    </w:p>
    <w:p w14:paraId="39CE82FA" w14:textId="2514C774" w:rsidR="002A1146" w:rsidRPr="00625FE9" w:rsidRDefault="00454A4B" w:rsidP="00AE2DDF">
      <w:pPr>
        <w:spacing w:after="0" w:line="240" w:lineRule="auto"/>
        <w:ind w:firstLine="708"/>
        <w:jc w:val="both"/>
        <w:rPr>
          <w:rFonts w:ascii="Arial" w:eastAsia="Times New Roman" w:hAnsi="Arial" w:cs="Arial"/>
          <w:color w:val="171717"/>
          <w:spacing w:val="-8"/>
          <w:sz w:val="28"/>
          <w:szCs w:val="28"/>
          <w:lang w:val="kk-KZ" w:eastAsia="ru-RU"/>
        </w:rPr>
      </w:pPr>
      <w:r w:rsidRPr="00625FE9">
        <w:rPr>
          <w:rFonts w:ascii="Arial" w:eastAsia="Times New Roman" w:hAnsi="Arial" w:cs="Arial"/>
          <w:color w:val="171717"/>
          <w:spacing w:val="-8"/>
          <w:sz w:val="28"/>
          <w:szCs w:val="28"/>
          <w:lang w:val="kk-KZ" w:eastAsia="ru-RU"/>
        </w:rPr>
        <w:t>8</w:t>
      </w:r>
      <w:r w:rsidR="002A1146" w:rsidRPr="00625FE9">
        <w:rPr>
          <w:rFonts w:ascii="Arial" w:eastAsia="Times New Roman" w:hAnsi="Arial" w:cs="Arial"/>
          <w:color w:val="171717"/>
          <w:spacing w:val="-8"/>
          <w:sz w:val="28"/>
          <w:szCs w:val="28"/>
          <w:lang w:val="kk-KZ" w:eastAsia="ru-RU"/>
        </w:rPr>
        <w:t>.2. Өзара бағалау аясында Қазақстан осы ұсыны</w:t>
      </w:r>
      <w:r w:rsidR="00FA774B">
        <w:rPr>
          <w:rFonts w:ascii="Arial" w:eastAsia="Times New Roman" w:hAnsi="Arial" w:cs="Arial"/>
          <w:color w:val="171717"/>
          <w:spacing w:val="-8"/>
          <w:sz w:val="28"/>
          <w:szCs w:val="28"/>
          <w:lang w:val="kk-KZ" w:eastAsia="ru-RU"/>
        </w:rPr>
        <w:t>м</w:t>
      </w:r>
      <w:r w:rsidR="002A1146" w:rsidRPr="00625FE9">
        <w:rPr>
          <w:rFonts w:ascii="Arial" w:eastAsia="Times New Roman" w:hAnsi="Arial" w:cs="Arial"/>
          <w:color w:val="171717"/>
          <w:spacing w:val="-8"/>
          <w:sz w:val="28"/>
          <w:szCs w:val="28"/>
          <w:lang w:val="kk-KZ" w:eastAsia="ru-RU"/>
        </w:rPr>
        <w:t xml:space="preserve"> бойынша </w:t>
      </w:r>
      <w:r w:rsidR="00FA774B">
        <w:rPr>
          <w:rFonts w:ascii="Arial" w:eastAsia="Times New Roman" w:hAnsi="Arial" w:cs="Arial"/>
          <w:color w:val="171717"/>
          <w:spacing w:val="-8"/>
          <w:sz w:val="28"/>
          <w:szCs w:val="28"/>
          <w:lang w:val="kk-KZ" w:eastAsia="ru-RU"/>
        </w:rPr>
        <w:t>«</w:t>
      </w:r>
      <w:r w:rsidR="002A1146" w:rsidRPr="00625FE9">
        <w:rPr>
          <w:rFonts w:ascii="Arial" w:eastAsia="Times New Roman" w:hAnsi="Arial" w:cs="Arial"/>
          <w:color w:val="171717"/>
          <w:spacing w:val="-8"/>
          <w:sz w:val="28"/>
          <w:szCs w:val="28"/>
          <w:lang w:val="kk-KZ" w:eastAsia="ru-RU"/>
        </w:rPr>
        <w:t>Ішінара сәйкес келеді</w:t>
      </w:r>
      <w:r w:rsidR="00FA774B">
        <w:rPr>
          <w:rFonts w:ascii="Arial" w:eastAsia="Times New Roman" w:hAnsi="Arial" w:cs="Arial"/>
          <w:color w:val="171717"/>
          <w:spacing w:val="-8"/>
          <w:sz w:val="28"/>
          <w:szCs w:val="28"/>
          <w:lang w:val="kk-KZ" w:eastAsia="ru-RU"/>
        </w:rPr>
        <w:t>»</w:t>
      </w:r>
      <w:r w:rsidR="002A1146" w:rsidRPr="00625FE9">
        <w:rPr>
          <w:rFonts w:ascii="Arial" w:eastAsia="Times New Roman" w:hAnsi="Arial" w:cs="Arial"/>
          <w:color w:val="171717"/>
          <w:spacing w:val="-8"/>
          <w:sz w:val="28"/>
          <w:szCs w:val="28"/>
          <w:lang w:val="kk-KZ" w:eastAsia="ru-RU"/>
        </w:rPr>
        <w:t xml:space="preserve"> рейтингін алды. Бұл </w:t>
      </w:r>
      <w:r w:rsidR="00FA774B">
        <w:rPr>
          <w:rFonts w:ascii="Arial" w:eastAsia="Times New Roman" w:hAnsi="Arial" w:cs="Arial"/>
          <w:color w:val="171717"/>
          <w:spacing w:val="-8"/>
          <w:sz w:val="28"/>
          <w:szCs w:val="28"/>
          <w:lang w:val="kk-KZ" w:eastAsia="ru-RU"/>
        </w:rPr>
        <w:t>К</w:t>
      </w:r>
      <w:r w:rsidR="002A1146" w:rsidRPr="00625FE9">
        <w:rPr>
          <w:rFonts w:ascii="Arial" w:eastAsia="Times New Roman" w:hAnsi="Arial" w:cs="Arial"/>
          <w:color w:val="171717"/>
          <w:spacing w:val="-8"/>
          <w:sz w:val="28"/>
          <w:szCs w:val="28"/>
          <w:lang w:val="kk-KZ" w:eastAsia="ru-RU"/>
        </w:rPr>
        <w:t xml:space="preserve">Ж/ТҚ қарсы іс-қимыл жүйесіндегі </w:t>
      </w:r>
      <w:r w:rsidR="00FA774B">
        <w:rPr>
          <w:rFonts w:ascii="Arial" w:eastAsia="Times New Roman" w:hAnsi="Arial" w:cs="Arial"/>
          <w:color w:val="171717"/>
          <w:spacing w:val="-8"/>
          <w:sz w:val="28"/>
          <w:szCs w:val="28"/>
          <w:lang w:val="kk-KZ" w:eastAsia="ru-RU"/>
        </w:rPr>
        <w:t>қауіп-</w:t>
      </w:r>
      <w:r w:rsidR="002A1146" w:rsidRPr="00625FE9">
        <w:rPr>
          <w:rFonts w:ascii="Arial" w:eastAsia="Times New Roman" w:hAnsi="Arial" w:cs="Arial"/>
          <w:color w:val="171717"/>
          <w:spacing w:val="-8"/>
          <w:sz w:val="28"/>
          <w:szCs w:val="28"/>
          <w:lang w:val="kk-KZ" w:eastAsia="ru-RU"/>
        </w:rPr>
        <w:t>қатерлер мен тәуекелдерді түсінуді жақсартуға мүмкіндік беретін статистикалық инфрақұрылымды дамыту саласындағы жұмысты күшейту қажеттілігін көрсетеді.</w:t>
      </w:r>
    </w:p>
    <w:p w14:paraId="428386B0" w14:textId="2A28EF3E" w:rsidR="002A1146" w:rsidRPr="00625FE9" w:rsidRDefault="002A1146" w:rsidP="00AE2DDF">
      <w:pPr>
        <w:spacing w:after="0" w:line="240" w:lineRule="auto"/>
        <w:ind w:firstLine="708"/>
        <w:jc w:val="both"/>
        <w:rPr>
          <w:rFonts w:ascii="Arial" w:eastAsia="Times New Roman" w:hAnsi="Arial" w:cs="Arial"/>
          <w:color w:val="171717"/>
          <w:spacing w:val="-8"/>
          <w:sz w:val="28"/>
          <w:szCs w:val="28"/>
          <w:lang w:val="kk-KZ" w:eastAsia="ru-RU"/>
        </w:rPr>
      </w:pPr>
      <w:r w:rsidRPr="00625FE9">
        <w:rPr>
          <w:rFonts w:ascii="Arial" w:eastAsia="Times New Roman" w:hAnsi="Arial" w:cs="Arial"/>
          <w:color w:val="171717"/>
          <w:spacing w:val="-8"/>
          <w:sz w:val="28"/>
          <w:szCs w:val="28"/>
          <w:lang w:val="kk-KZ" w:eastAsia="ru-RU"/>
        </w:rPr>
        <w:t xml:space="preserve">Атап айтқанда, сарапшылар </w:t>
      </w:r>
      <w:r w:rsidR="00FA774B">
        <w:rPr>
          <w:rFonts w:ascii="Arial" w:eastAsia="Times New Roman" w:hAnsi="Arial" w:cs="Arial"/>
          <w:color w:val="171717"/>
          <w:spacing w:val="-8"/>
          <w:sz w:val="28"/>
          <w:szCs w:val="28"/>
          <w:lang w:val="kk-KZ" w:eastAsia="ru-RU"/>
        </w:rPr>
        <w:t>К</w:t>
      </w:r>
      <w:r w:rsidRPr="00625FE9">
        <w:rPr>
          <w:rFonts w:ascii="Arial" w:eastAsia="Times New Roman" w:hAnsi="Arial" w:cs="Arial"/>
          <w:color w:val="171717"/>
          <w:spacing w:val="-8"/>
          <w:sz w:val="28"/>
          <w:szCs w:val="28"/>
          <w:lang w:val="kk-KZ" w:eastAsia="ru-RU"/>
        </w:rPr>
        <w:t>Ж/ТҚ істері бойынша терге</w:t>
      </w:r>
      <w:r w:rsidR="00FA774B">
        <w:rPr>
          <w:rFonts w:ascii="Arial" w:eastAsia="Times New Roman" w:hAnsi="Arial" w:cs="Arial"/>
          <w:color w:val="171717"/>
          <w:spacing w:val="-8"/>
          <w:sz w:val="28"/>
          <w:szCs w:val="28"/>
          <w:lang w:val="kk-KZ" w:eastAsia="ru-RU"/>
        </w:rPr>
        <w:t>п-тексерулер</w:t>
      </w:r>
      <w:r w:rsidRPr="00625FE9">
        <w:rPr>
          <w:rFonts w:ascii="Arial" w:eastAsia="Times New Roman" w:hAnsi="Arial" w:cs="Arial"/>
          <w:color w:val="171717"/>
          <w:spacing w:val="-8"/>
          <w:sz w:val="28"/>
          <w:szCs w:val="28"/>
          <w:lang w:val="kk-KZ" w:eastAsia="ru-RU"/>
        </w:rPr>
        <w:t xml:space="preserve">, сот талқылаулары және үкімдер статистикасы толық көлемде жан-жақты емес екенін атап өтті. </w:t>
      </w:r>
      <w:r w:rsidR="00FA774B">
        <w:rPr>
          <w:rFonts w:ascii="Arial" w:eastAsia="Times New Roman" w:hAnsi="Arial" w:cs="Arial"/>
          <w:color w:val="171717"/>
          <w:spacing w:val="-8"/>
          <w:sz w:val="28"/>
          <w:szCs w:val="28"/>
          <w:lang w:val="kk-KZ" w:eastAsia="ru-RU"/>
        </w:rPr>
        <w:t>Предикатты</w:t>
      </w:r>
      <w:r w:rsidR="00FA774B" w:rsidRPr="00625FE9">
        <w:rPr>
          <w:rFonts w:ascii="Arial" w:eastAsia="Times New Roman" w:hAnsi="Arial" w:cs="Arial"/>
          <w:color w:val="171717"/>
          <w:spacing w:val="-8"/>
          <w:sz w:val="28"/>
          <w:szCs w:val="28"/>
          <w:lang w:val="kk-KZ" w:eastAsia="ru-RU"/>
        </w:rPr>
        <w:t xml:space="preserve"> </w:t>
      </w:r>
      <w:r w:rsidRPr="00625FE9">
        <w:rPr>
          <w:rFonts w:ascii="Arial" w:eastAsia="Times New Roman" w:hAnsi="Arial" w:cs="Arial"/>
          <w:color w:val="171717"/>
          <w:spacing w:val="-8"/>
          <w:sz w:val="28"/>
          <w:szCs w:val="28"/>
          <w:lang w:val="kk-KZ" w:eastAsia="ru-RU"/>
        </w:rPr>
        <w:t>қылмыстар</w:t>
      </w:r>
      <w:r w:rsidR="00FA774B">
        <w:rPr>
          <w:rFonts w:ascii="Arial" w:eastAsia="Times New Roman" w:hAnsi="Arial" w:cs="Arial"/>
          <w:color w:val="171717"/>
          <w:spacing w:val="-8"/>
          <w:sz w:val="28"/>
          <w:szCs w:val="28"/>
          <w:lang w:val="kk-KZ" w:eastAsia="ru-RU"/>
        </w:rPr>
        <w:t>мен</w:t>
      </w:r>
      <w:r w:rsidRPr="00625FE9">
        <w:rPr>
          <w:rFonts w:ascii="Arial" w:eastAsia="Times New Roman" w:hAnsi="Arial" w:cs="Arial"/>
          <w:color w:val="171717"/>
          <w:spacing w:val="-8"/>
          <w:sz w:val="28"/>
          <w:szCs w:val="28"/>
          <w:lang w:val="kk-KZ" w:eastAsia="ru-RU"/>
        </w:rPr>
        <w:t xml:space="preserve">, сондай-ақ </w:t>
      </w:r>
      <w:r w:rsidR="00FA774B">
        <w:rPr>
          <w:rFonts w:ascii="Arial" w:eastAsia="Times New Roman" w:hAnsi="Arial" w:cs="Arial"/>
          <w:color w:val="171717"/>
          <w:spacing w:val="-8"/>
          <w:sz w:val="28"/>
          <w:szCs w:val="28"/>
          <w:lang w:val="kk-KZ" w:eastAsia="ru-RU"/>
        </w:rPr>
        <w:t xml:space="preserve">КЖ </w:t>
      </w:r>
      <w:r w:rsidRPr="00625FE9">
        <w:rPr>
          <w:rFonts w:ascii="Arial" w:eastAsia="Times New Roman" w:hAnsi="Arial" w:cs="Arial"/>
          <w:color w:val="171717"/>
          <w:spacing w:val="-8"/>
          <w:sz w:val="28"/>
          <w:szCs w:val="28"/>
          <w:lang w:val="kk-KZ" w:eastAsia="ru-RU"/>
        </w:rPr>
        <w:t>нысандар</w:t>
      </w:r>
      <w:r w:rsidR="00FA774B">
        <w:rPr>
          <w:rFonts w:ascii="Arial" w:eastAsia="Times New Roman" w:hAnsi="Arial" w:cs="Arial"/>
          <w:color w:val="171717"/>
          <w:spacing w:val="-8"/>
          <w:sz w:val="28"/>
          <w:szCs w:val="28"/>
          <w:lang w:val="kk-KZ" w:eastAsia="ru-RU"/>
        </w:rPr>
        <w:t>ымен (тәсілдерімен)</w:t>
      </w:r>
      <w:r w:rsidRPr="00625FE9">
        <w:rPr>
          <w:rFonts w:ascii="Arial" w:eastAsia="Times New Roman" w:hAnsi="Arial" w:cs="Arial"/>
          <w:color w:val="171717"/>
          <w:spacing w:val="-8"/>
          <w:sz w:val="28"/>
          <w:szCs w:val="28"/>
          <w:lang w:val="kk-KZ" w:eastAsia="ru-RU"/>
        </w:rPr>
        <w:t xml:space="preserve"> </w:t>
      </w:r>
      <w:r w:rsidR="00FA774B">
        <w:rPr>
          <w:rFonts w:ascii="Arial" w:eastAsia="Times New Roman" w:hAnsi="Arial" w:cs="Arial"/>
          <w:color w:val="171717"/>
          <w:spacing w:val="-8"/>
          <w:sz w:val="28"/>
          <w:szCs w:val="28"/>
          <w:lang w:val="kk-KZ" w:eastAsia="ru-RU"/>
        </w:rPr>
        <w:t>байланыстыра</w:t>
      </w:r>
      <w:r w:rsidRPr="00625FE9">
        <w:rPr>
          <w:rFonts w:ascii="Arial" w:eastAsia="Times New Roman" w:hAnsi="Arial" w:cs="Arial"/>
          <w:color w:val="171717"/>
          <w:spacing w:val="-8"/>
          <w:sz w:val="28"/>
          <w:szCs w:val="28"/>
          <w:lang w:val="kk-KZ" w:eastAsia="ru-RU"/>
        </w:rPr>
        <w:t xml:space="preserve"> отырып, </w:t>
      </w:r>
      <w:r w:rsidR="00FA774B">
        <w:rPr>
          <w:rFonts w:ascii="Arial" w:eastAsia="Times New Roman" w:hAnsi="Arial" w:cs="Arial"/>
          <w:color w:val="171717"/>
          <w:spacing w:val="-8"/>
          <w:sz w:val="28"/>
          <w:szCs w:val="28"/>
          <w:lang w:val="kk-KZ" w:eastAsia="ru-RU"/>
        </w:rPr>
        <w:t>КЖ</w:t>
      </w:r>
      <w:r w:rsidR="00FA774B" w:rsidRPr="00625FE9">
        <w:rPr>
          <w:rFonts w:ascii="Arial" w:eastAsia="Times New Roman" w:hAnsi="Arial" w:cs="Arial"/>
          <w:color w:val="171717"/>
          <w:spacing w:val="-8"/>
          <w:sz w:val="28"/>
          <w:szCs w:val="28"/>
          <w:lang w:val="kk-KZ" w:eastAsia="ru-RU"/>
        </w:rPr>
        <w:t xml:space="preserve"> </w:t>
      </w:r>
      <w:r w:rsidRPr="00625FE9">
        <w:rPr>
          <w:rFonts w:ascii="Arial" w:eastAsia="Times New Roman" w:hAnsi="Arial" w:cs="Arial"/>
          <w:color w:val="171717"/>
          <w:spacing w:val="-8"/>
          <w:sz w:val="28"/>
          <w:szCs w:val="28"/>
          <w:lang w:val="kk-KZ" w:eastAsia="ru-RU"/>
        </w:rPr>
        <w:t xml:space="preserve">қылмыстары бойынша статистика жүргізілмейді. </w:t>
      </w:r>
      <w:r w:rsidR="00FA774B">
        <w:rPr>
          <w:rFonts w:ascii="Arial" w:eastAsia="Times New Roman" w:hAnsi="Arial" w:cs="Arial"/>
          <w:color w:val="171717"/>
          <w:spacing w:val="-8"/>
          <w:sz w:val="28"/>
          <w:szCs w:val="28"/>
          <w:lang w:val="kk-KZ" w:eastAsia="ru-RU"/>
        </w:rPr>
        <w:t>С</w:t>
      </w:r>
      <w:r w:rsidR="00FA774B" w:rsidRPr="00625FE9">
        <w:rPr>
          <w:rFonts w:ascii="Arial" w:eastAsia="Times New Roman" w:hAnsi="Arial" w:cs="Arial"/>
          <w:color w:val="171717"/>
          <w:spacing w:val="-8"/>
          <w:sz w:val="28"/>
          <w:szCs w:val="28"/>
          <w:lang w:val="kk-KZ" w:eastAsia="ru-RU"/>
        </w:rPr>
        <w:t xml:space="preserve">татистика </w:t>
      </w:r>
      <w:r w:rsidRPr="00625FE9">
        <w:rPr>
          <w:rFonts w:ascii="Arial" w:eastAsia="Times New Roman" w:hAnsi="Arial" w:cs="Arial"/>
          <w:color w:val="171717"/>
          <w:spacing w:val="-8"/>
          <w:sz w:val="28"/>
          <w:szCs w:val="28"/>
          <w:lang w:val="kk-KZ" w:eastAsia="ru-RU"/>
        </w:rPr>
        <w:t>ҚСжАЕК-те жинақтала</w:t>
      </w:r>
      <w:r w:rsidR="00FA774B">
        <w:rPr>
          <w:rFonts w:ascii="Arial" w:eastAsia="Times New Roman" w:hAnsi="Arial" w:cs="Arial"/>
          <w:color w:val="171717"/>
          <w:spacing w:val="-8"/>
          <w:sz w:val="28"/>
          <w:szCs w:val="28"/>
          <w:lang w:val="kk-KZ" w:eastAsia="ru-RU"/>
        </w:rPr>
        <w:t>ды</w:t>
      </w:r>
      <w:r w:rsidR="003D2073" w:rsidRPr="00625FE9">
        <w:rPr>
          <w:rFonts w:ascii="Arial" w:eastAsia="Times New Roman" w:hAnsi="Arial" w:cs="Arial"/>
          <w:color w:val="171717"/>
          <w:spacing w:val="-8"/>
          <w:sz w:val="28"/>
          <w:szCs w:val="28"/>
          <w:lang w:val="kk-KZ" w:eastAsia="ru-RU"/>
        </w:rPr>
        <w:t>,</w:t>
      </w:r>
      <w:r w:rsidRPr="00625FE9">
        <w:rPr>
          <w:rFonts w:ascii="Arial" w:eastAsia="Times New Roman" w:hAnsi="Arial" w:cs="Arial"/>
          <w:color w:val="171717"/>
          <w:spacing w:val="-8"/>
          <w:sz w:val="28"/>
          <w:szCs w:val="28"/>
          <w:lang w:val="kk-KZ" w:eastAsia="ru-RU"/>
        </w:rPr>
        <w:t xml:space="preserve"> бұл қылмыстардың екеуі де </w:t>
      </w:r>
      <w:r w:rsidR="00FA774B">
        <w:rPr>
          <w:rFonts w:ascii="Arial" w:eastAsia="Times New Roman" w:hAnsi="Arial" w:cs="Arial"/>
          <w:color w:val="171717"/>
          <w:spacing w:val="-8"/>
          <w:sz w:val="28"/>
          <w:szCs w:val="28"/>
          <w:lang w:val="kk-KZ" w:eastAsia="ru-RU"/>
        </w:rPr>
        <w:t>ҚР ҚК-нің</w:t>
      </w:r>
      <w:r w:rsidRPr="00625FE9">
        <w:rPr>
          <w:rFonts w:ascii="Arial" w:eastAsia="Times New Roman" w:hAnsi="Arial" w:cs="Arial"/>
          <w:color w:val="171717"/>
          <w:spacing w:val="-8"/>
          <w:sz w:val="28"/>
          <w:szCs w:val="28"/>
          <w:lang w:val="kk-KZ" w:eastAsia="ru-RU"/>
        </w:rPr>
        <w:t xml:space="preserve"> 258-бабын</w:t>
      </w:r>
      <w:r w:rsidR="00FA774B">
        <w:rPr>
          <w:rFonts w:ascii="Arial" w:eastAsia="Times New Roman" w:hAnsi="Arial" w:cs="Arial"/>
          <w:color w:val="171717"/>
          <w:spacing w:val="-8"/>
          <w:sz w:val="28"/>
          <w:szCs w:val="28"/>
          <w:lang w:val="kk-KZ" w:eastAsia="ru-RU"/>
        </w:rPr>
        <w:t>да</w:t>
      </w:r>
      <w:r w:rsidRPr="00625FE9">
        <w:rPr>
          <w:rFonts w:ascii="Arial" w:eastAsia="Times New Roman" w:hAnsi="Arial" w:cs="Arial"/>
          <w:color w:val="171717"/>
          <w:spacing w:val="-8"/>
          <w:sz w:val="28"/>
          <w:szCs w:val="28"/>
          <w:lang w:val="kk-KZ" w:eastAsia="ru-RU"/>
        </w:rPr>
        <w:t xml:space="preserve"> көрсетілгендіктен, </w:t>
      </w:r>
      <w:r w:rsidR="00B806CE">
        <w:rPr>
          <w:rFonts w:ascii="Arial" w:eastAsia="Times New Roman" w:hAnsi="Arial" w:cs="Arial"/>
          <w:color w:val="171717"/>
          <w:spacing w:val="-8"/>
          <w:sz w:val="28"/>
          <w:szCs w:val="28"/>
          <w:lang w:val="kk-KZ" w:eastAsia="ru-RU"/>
        </w:rPr>
        <w:t xml:space="preserve">жасалған </w:t>
      </w:r>
      <w:r w:rsidRPr="00625FE9">
        <w:rPr>
          <w:rFonts w:ascii="Arial" w:eastAsia="Times New Roman" w:hAnsi="Arial" w:cs="Arial"/>
          <w:color w:val="171717"/>
          <w:spacing w:val="-8"/>
          <w:sz w:val="28"/>
          <w:szCs w:val="28"/>
          <w:lang w:val="kk-KZ" w:eastAsia="ru-RU"/>
        </w:rPr>
        <w:t xml:space="preserve">ТҚ </w:t>
      </w:r>
      <w:r w:rsidR="00B806CE">
        <w:rPr>
          <w:rFonts w:ascii="Arial" w:eastAsia="Times New Roman" w:hAnsi="Arial" w:cs="Arial"/>
          <w:color w:val="171717"/>
          <w:spacing w:val="-8"/>
          <w:sz w:val="28"/>
          <w:szCs w:val="28"/>
          <w:lang w:val="kk-KZ" w:eastAsia="ru-RU"/>
        </w:rPr>
        <w:t xml:space="preserve">және экстремизмді қаржыландыру </w:t>
      </w:r>
      <w:r w:rsidRPr="00625FE9">
        <w:rPr>
          <w:rFonts w:ascii="Arial" w:eastAsia="Times New Roman" w:hAnsi="Arial" w:cs="Arial"/>
          <w:color w:val="171717"/>
          <w:spacing w:val="-8"/>
          <w:sz w:val="28"/>
          <w:szCs w:val="28"/>
          <w:lang w:val="kk-KZ" w:eastAsia="ru-RU"/>
        </w:rPr>
        <w:t>қылмыстар</w:t>
      </w:r>
      <w:r w:rsidR="00B806CE">
        <w:rPr>
          <w:rFonts w:ascii="Arial" w:eastAsia="Times New Roman" w:hAnsi="Arial" w:cs="Arial"/>
          <w:color w:val="171717"/>
          <w:spacing w:val="-8"/>
          <w:sz w:val="28"/>
          <w:szCs w:val="28"/>
          <w:lang w:val="kk-KZ" w:eastAsia="ru-RU"/>
        </w:rPr>
        <w:t>ын</w:t>
      </w:r>
      <w:r w:rsidRPr="00625FE9">
        <w:rPr>
          <w:rFonts w:ascii="Arial" w:eastAsia="Times New Roman" w:hAnsi="Arial" w:cs="Arial"/>
          <w:color w:val="171717"/>
          <w:spacing w:val="-8"/>
          <w:sz w:val="28"/>
          <w:szCs w:val="28"/>
          <w:lang w:val="kk-KZ" w:eastAsia="ru-RU"/>
        </w:rPr>
        <w:t xml:space="preserve"> бөлуді қамтымайды.</w:t>
      </w:r>
    </w:p>
    <w:p w14:paraId="4AD2EDEC" w14:textId="5EAFE0FB" w:rsidR="002A1146" w:rsidRPr="00625FE9" w:rsidRDefault="002A1146" w:rsidP="00AE2DDF">
      <w:pPr>
        <w:spacing w:after="0" w:line="240" w:lineRule="auto"/>
        <w:ind w:firstLine="708"/>
        <w:jc w:val="both"/>
        <w:rPr>
          <w:rFonts w:ascii="Arial" w:eastAsia="Times New Roman" w:hAnsi="Arial" w:cs="Arial"/>
          <w:color w:val="171717"/>
          <w:spacing w:val="-8"/>
          <w:sz w:val="28"/>
          <w:szCs w:val="28"/>
          <w:lang w:val="kk-KZ" w:eastAsia="ru-RU"/>
        </w:rPr>
      </w:pPr>
      <w:r w:rsidRPr="00625FE9">
        <w:rPr>
          <w:rFonts w:ascii="Arial" w:eastAsia="Times New Roman" w:hAnsi="Arial" w:cs="Arial"/>
          <w:color w:val="171717"/>
          <w:spacing w:val="-8"/>
          <w:sz w:val="28"/>
          <w:szCs w:val="28"/>
          <w:lang w:val="kk-KZ" w:eastAsia="ru-RU"/>
        </w:rPr>
        <w:t xml:space="preserve">Сарапшылар қылмыстық жолмен алынған кірістерді есепке алу жүргізілмейтінін атап көрсетеді. Тыйым салынған мүліктің түрлері бойынша статистика жүргізілмейді </w:t>
      </w:r>
      <w:r w:rsidRPr="00625FE9">
        <w:rPr>
          <w:rFonts w:ascii="Arial" w:eastAsia="Times New Roman" w:hAnsi="Arial" w:cs="Arial"/>
          <w:color w:val="171717"/>
          <w:spacing w:val="-8"/>
          <w:sz w:val="24"/>
          <w:szCs w:val="24"/>
          <w:lang w:val="kk-KZ" w:eastAsia="ru-RU"/>
        </w:rPr>
        <w:t xml:space="preserve">(қылмыстық табыс, қылмыс жасау </w:t>
      </w:r>
      <w:r w:rsidR="00B806CE">
        <w:rPr>
          <w:rFonts w:ascii="Arial" w:eastAsia="Times New Roman" w:hAnsi="Arial" w:cs="Arial"/>
          <w:color w:val="171717"/>
          <w:spacing w:val="-8"/>
          <w:sz w:val="24"/>
          <w:szCs w:val="24"/>
          <w:lang w:val="kk-KZ" w:eastAsia="ru-RU"/>
        </w:rPr>
        <w:t>қарулары</w:t>
      </w:r>
      <w:r w:rsidR="00B806CE" w:rsidRPr="00625FE9">
        <w:rPr>
          <w:rFonts w:ascii="Arial" w:eastAsia="Times New Roman" w:hAnsi="Arial" w:cs="Arial"/>
          <w:color w:val="171717"/>
          <w:spacing w:val="-8"/>
          <w:sz w:val="24"/>
          <w:szCs w:val="24"/>
          <w:lang w:val="kk-KZ" w:eastAsia="ru-RU"/>
        </w:rPr>
        <w:t xml:space="preserve"> </w:t>
      </w:r>
      <w:r w:rsidRPr="00625FE9">
        <w:rPr>
          <w:rFonts w:ascii="Arial" w:eastAsia="Times New Roman" w:hAnsi="Arial" w:cs="Arial"/>
          <w:color w:val="171717"/>
          <w:spacing w:val="-8"/>
          <w:sz w:val="24"/>
          <w:szCs w:val="24"/>
          <w:lang w:val="kk-KZ" w:eastAsia="ru-RU"/>
        </w:rPr>
        <w:t>мен құралдары, сондай-ақ өзге</w:t>
      </w:r>
      <w:r w:rsidR="00B806CE">
        <w:rPr>
          <w:rFonts w:ascii="Arial" w:eastAsia="Times New Roman" w:hAnsi="Arial" w:cs="Arial"/>
          <w:color w:val="171717"/>
          <w:spacing w:val="-8"/>
          <w:sz w:val="24"/>
          <w:szCs w:val="24"/>
          <w:lang w:val="kk-KZ" w:eastAsia="ru-RU"/>
        </w:rPr>
        <w:t>лері</w:t>
      </w:r>
      <w:r w:rsidRPr="00625FE9">
        <w:rPr>
          <w:rFonts w:ascii="Arial" w:eastAsia="Times New Roman" w:hAnsi="Arial" w:cs="Arial"/>
          <w:color w:val="171717"/>
          <w:spacing w:val="-8"/>
          <w:sz w:val="24"/>
          <w:szCs w:val="24"/>
          <w:lang w:val="kk-KZ" w:eastAsia="ru-RU"/>
        </w:rPr>
        <w:t>)</w:t>
      </w:r>
      <w:r w:rsidRPr="00625FE9">
        <w:rPr>
          <w:rFonts w:ascii="Arial" w:eastAsia="Times New Roman" w:hAnsi="Arial" w:cs="Arial"/>
          <w:color w:val="171717"/>
          <w:spacing w:val="-8"/>
          <w:sz w:val="28"/>
          <w:szCs w:val="28"/>
          <w:lang w:val="kk-KZ" w:eastAsia="ru-RU"/>
        </w:rPr>
        <w:t>.</w:t>
      </w:r>
    </w:p>
    <w:p w14:paraId="18FE445D" w14:textId="27DBA49A" w:rsidR="002A1146" w:rsidRPr="00625FE9" w:rsidRDefault="00B806CE" w:rsidP="00AE2DDF">
      <w:pPr>
        <w:spacing w:after="0" w:line="240" w:lineRule="auto"/>
        <w:ind w:firstLine="708"/>
        <w:jc w:val="both"/>
        <w:rPr>
          <w:rFonts w:ascii="Arial" w:eastAsia="Times New Roman" w:hAnsi="Arial" w:cs="Arial"/>
          <w:color w:val="171717"/>
          <w:spacing w:val="-8"/>
          <w:sz w:val="28"/>
          <w:szCs w:val="28"/>
          <w:lang w:val="kk-KZ" w:eastAsia="ru-RU"/>
        </w:rPr>
      </w:pPr>
      <w:r>
        <w:rPr>
          <w:rFonts w:ascii="Arial" w:eastAsia="Times New Roman" w:hAnsi="Arial" w:cs="Arial"/>
          <w:color w:val="171717"/>
          <w:spacing w:val="-8"/>
          <w:sz w:val="28"/>
          <w:szCs w:val="28"/>
          <w:lang w:val="kk-KZ" w:eastAsia="ru-RU"/>
        </w:rPr>
        <w:t>Бұдан басқа</w:t>
      </w:r>
      <w:r w:rsidR="002A1146" w:rsidRPr="00625FE9">
        <w:rPr>
          <w:rFonts w:ascii="Arial" w:eastAsia="Times New Roman" w:hAnsi="Arial" w:cs="Arial"/>
          <w:color w:val="171717"/>
          <w:spacing w:val="-8"/>
          <w:sz w:val="28"/>
          <w:szCs w:val="28"/>
          <w:lang w:val="kk-KZ" w:eastAsia="ru-RU"/>
        </w:rPr>
        <w:t xml:space="preserve">, мәжбүрлеп орындату органдары қылмыстық істер бойынша айыппұлды өндіріп алу, </w:t>
      </w:r>
      <w:r>
        <w:rPr>
          <w:rFonts w:ascii="Arial" w:eastAsia="Times New Roman" w:hAnsi="Arial" w:cs="Arial"/>
          <w:color w:val="171717"/>
          <w:spacing w:val="-8"/>
          <w:sz w:val="28"/>
          <w:szCs w:val="28"/>
          <w:lang w:val="kk-KZ" w:eastAsia="ru-RU"/>
        </w:rPr>
        <w:t>залалды</w:t>
      </w:r>
      <w:r w:rsidRPr="00625FE9">
        <w:rPr>
          <w:rFonts w:ascii="Arial" w:eastAsia="Times New Roman" w:hAnsi="Arial" w:cs="Arial"/>
          <w:color w:val="171717"/>
          <w:spacing w:val="-8"/>
          <w:sz w:val="28"/>
          <w:szCs w:val="28"/>
          <w:lang w:val="kk-KZ" w:eastAsia="ru-RU"/>
        </w:rPr>
        <w:t xml:space="preserve"> </w:t>
      </w:r>
      <w:r w:rsidR="002A1146" w:rsidRPr="00625FE9">
        <w:rPr>
          <w:rFonts w:ascii="Arial" w:eastAsia="Times New Roman" w:hAnsi="Arial" w:cs="Arial"/>
          <w:color w:val="171717"/>
          <w:spacing w:val="-8"/>
          <w:sz w:val="28"/>
          <w:szCs w:val="28"/>
          <w:lang w:val="kk-KZ" w:eastAsia="ru-RU"/>
        </w:rPr>
        <w:t>өтеу, өндіріп алу сомаларын көрсете отырып, мүлікті тәркілеу бөлігінде орындалған сот шешімдерінің есебін жүргізеді. Қылмыстардың құрамы бойынша статистикалық есеп жүргізілмейді.</w:t>
      </w:r>
    </w:p>
    <w:p w14:paraId="6D915E27" w14:textId="30466C95" w:rsidR="002A1146" w:rsidRPr="00625FE9" w:rsidRDefault="002A1146" w:rsidP="00AE2DDF">
      <w:pPr>
        <w:spacing w:after="0" w:line="240" w:lineRule="auto"/>
        <w:ind w:firstLine="708"/>
        <w:jc w:val="both"/>
        <w:rPr>
          <w:rFonts w:ascii="Arial" w:eastAsia="Times New Roman" w:hAnsi="Arial" w:cs="Arial"/>
          <w:color w:val="171717"/>
          <w:spacing w:val="-8"/>
          <w:sz w:val="28"/>
          <w:szCs w:val="28"/>
          <w:lang w:val="kk-KZ" w:eastAsia="ru-RU"/>
        </w:rPr>
      </w:pPr>
      <w:r w:rsidRPr="00625FE9">
        <w:rPr>
          <w:rFonts w:ascii="Arial" w:eastAsia="Times New Roman" w:hAnsi="Arial" w:cs="Arial"/>
          <w:color w:val="171717"/>
          <w:spacing w:val="-8"/>
          <w:sz w:val="28"/>
          <w:szCs w:val="28"/>
          <w:lang w:val="kk-KZ" w:eastAsia="ru-RU"/>
        </w:rPr>
        <w:t xml:space="preserve">Статистикада мемлекет кірісіне түскен мүліктің жалпы көлемі ғана ескеріледі. Тәркілеу негіздері бойынша есепке алу </w:t>
      </w:r>
      <w:r w:rsidRPr="00625FE9">
        <w:rPr>
          <w:rFonts w:ascii="Arial" w:eastAsia="Times New Roman" w:hAnsi="Arial" w:cs="Arial"/>
          <w:color w:val="171717"/>
          <w:spacing w:val="-8"/>
          <w:sz w:val="24"/>
          <w:szCs w:val="24"/>
          <w:lang w:val="kk-KZ" w:eastAsia="ru-RU"/>
        </w:rPr>
        <w:t>(әкімшілік, азаматтық немесе қылмыстық іс, тәркілеу қолданылған қылмыстардың құрамы және мүлік мемлекет кірісіне айналдырылған</w:t>
      </w:r>
      <w:r w:rsidR="00B806CE">
        <w:rPr>
          <w:rFonts w:ascii="Arial" w:eastAsia="Times New Roman" w:hAnsi="Arial" w:cs="Arial"/>
          <w:color w:val="171717"/>
          <w:spacing w:val="-8"/>
          <w:sz w:val="24"/>
          <w:szCs w:val="24"/>
          <w:lang w:val="kk-KZ" w:eastAsia="ru-RU"/>
        </w:rPr>
        <w:t xml:space="preserve"> мүлік</w:t>
      </w:r>
      <w:r w:rsidRPr="00625FE9">
        <w:rPr>
          <w:rFonts w:ascii="Arial" w:eastAsia="Times New Roman" w:hAnsi="Arial" w:cs="Arial"/>
          <w:color w:val="171717"/>
          <w:spacing w:val="-8"/>
          <w:sz w:val="24"/>
          <w:szCs w:val="24"/>
          <w:lang w:val="kk-KZ" w:eastAsia="ru-RU"/>
        </w:rPr>
        <w:t>)</w:t>
      </w:r>
      <w:r w:rsidRPr="00625FE9">
        <w:rPr>
          <w:rFonts w:ascii="Arial" w:eastAsia="Times New Roman" w:hAnsi="Arial" w:cs="Arial"/>
          <w:color w:val="171717"/>
          <w:spacing w:val="-8"/>
          <w:sz w:val="28"/>
          <w:szCs w:val="28"/>
          <w:lang w:val="kk-KZ" w:eastAsia="ru-RU"/>
        </w:rPr>
        <w:t xml:space="preserve"> жүргізіл</w:t>
      </w:r>
      <w:r w:rsidR="00B806CE">
        <w:rPr>
          <w:rFonts w:ascii="Arial" w:eastAsia="Times New Roman" w:hAnsi="Arial" w:cs="Arial"/>
          <w:color w:val="171717"/>
          <w:spacing w:val="-8"/>
          <w:sz w:val="28"/>
          <w:szCs w:val="28"/>
          <w:lang w:val="kk-KZ" w:eastAsia="ru-RU"/>
        </w:rPr>
        <w:t>мейді</w:t>
      </w:r>
      <w:r w:rsidRPr="00625FE9">
        <w:rPr>
          <w:rFonts w:ascii="Arial" w:eastAsia="Times New Roman" w:hAnsi="Arial" w:cs="Arial"/>
          <w:color w:val="171717"/>
          <w:spacing w:val="-8"/>
          <w:sz w:val="28"/>
          <w:szCs w:val="28"/>
          <w:lang w:val="kk-KZ" w:eastAsia="ru-RU"/>
        </w:rPr>
        <w:t>.</w:t>
      </w:r>
    </w:p>
    <w:p w14:paraId="59D4FFBE" w14:textId="25030148" w:rsidR="00B3043B" w:rsidRPr="00625FE9" w:rsidRDefault="00B3043B" w:rsidP="00AE2DDF">
      <w:pPr>
        <w:spacing w:after="0" w:line="240" w:lineRule="auto"/>
        <w:ind w:firstLine="708"/>
        <w:jc w:val="both"/>
        <w:rPr>
          <w:rFonts w:ascii="Arial" w:eastAsia="Times New Roman" w:hAnsi="Arial" w:cs="Arial"/>
          <w:color w:val="171717"/>
          <w:spacing w:val="-8"/>
          <w:sz w:val="28"/>
          <w:szCs w:val="28"/>
          <w:lang w:val="kk-KZ" w:eastAsia="ru-RU"/>
        </w:rPr>
      </w:pPr>
      <w:r w:rsidRPr="00625FE9">
        <w:rPr>
          <w:rFonts w:ascii="Arial" w:eastAsia="Times New Roman" w:hAnsi="Arial" w:cs="Arial"/>
          <w:color w:val="171717"/>
          <w:spacing w:val="-8"/>
          <w:sz w:val="28"/>
          <w:szCs w:val="28"/>
          <w:lang w:val="kk-KZ" w:eastAsia="ru-RU"/>
        </w:rPr>
        <w:t xml:space="preserve">Бүгінгі күні ҚСжАЕК </w:t>
      </w:r>
      <w:r w:rsidR="00B806CE">
        <w:rPr>
          <w:rFonts w:ascii="Arial" w:eastAsia="Times New Roman" w:hAnsi="Arial" w:cs="Arial"/>
          <w:color w:val="171717"/>
          <w:spacing w:val="-8"/>
          <w:sz w:val="28"/>
          <w:szCs w:val="28"/>
          <w:lang w:val="kk-KZ" w:eastAsia="ru-RU"/>
        </w:rPr>
        <w:t>«</w:t>
      </w:r>
      <w:r w:rsidR="00B806CE" w:rsidRPr="00625FE9">
        <w:rPr>
          <w:rFonts w:ascii="Arial" w:eastAsia="Times New Roman" w:hAnsi="Arial" w:cs="Arial"/>
          <w:color w:val="171717"/>
          <w:spacing w:val="-8"/>
          <w:sz w:val="28"/>
          <w:szCs w:val="28"/>
          <w:lang w:val="kk-KZ" w:eastAsia="ru-RU"/>
        </w:rPr>
        <w:t>СДТБТ</w:t>
      </w:r>
      <w:r w:rsidR="00B806CE">
        <w:rPr>
          <w:rFonts w:ascii="Arial" w:eastAsia="Times New Roman" w:hAnsi="Arial" w:cs="Arial"/>
          <w:color w:val="171717"/>
          <w:spacing w:val="-8"/>
          <w:sz w:val="28"/>
          <w:szCs w:val="28"/>
          <w:lang w:val="kk-KZ" w:eastAsia="ru-RU"/>
        </w:rPr>
        <w:t>»</w:t>
      </w:r>
      <w:r w:rsidR="00B806CE" w:rsidRPr="00625FE9">
        <w:rPr>
          <w:rFonts w:ascii="Arial" w:eastAsia="Times New Roman" w:hAnsi="Arial" w:cs="Arial"/>
          <w:color w:val="171717"/>
          <w:spacing w:val="-8"/>
          <w:sz w:val="28"/>
          <w:szCs w:val="28"/>
          <w:lang w:val="kk-KZ" w:eastAsia="ru-RU"/>
        </w:rPr>
        <w:t xml:space="preserve"> АЖ-да </w:t>
      </w:r>
      <w:r w:rsidR="00B806CE">
        <w:rPr>
          <w:rFonts w:ascii="Arial" w:eastAsia="Times New Roman" w:hAnsi="Arial" w:cs="Arial"/>
          <w:color w:val="171717"/>
          <w:spacing w:val="-8"/>
          <w:sz w:val="28"/>
          <w:szCs w:val="28"/>
          <w:lang w:val="kk-KZ" w:eastAsia="ru-RU"/>
        </w:rPr>
        <w:t>«</w:t>
      </w:r>
      <w:r w:rsidR="004F59FE" w:rsidRPr="00625FE9">
        <w:rPr>
          <w:rFonts w:ascii="Arial" w:eastAsia="Times New Roman" w:hAnsi="Arial" w:cs="Arial"/>
          <w:color w:val="171717"/>
          <w:spacing w:val="-8"/>
          <w:sz w:val="28"/>
          <w:szCs w:val="28"/>
          <w:lang w:val="kk-KZ" w:eastAsia="ru-RU"/>
        </w:rPr>
        <w:t>Қосымша мәліметтер</w:t>
      </w:r>
      <w:r w:rsidR="00B806CE">
        <w:rPr>
          <w:rFonts w:ascii="Arial" w:eastAsia="Times New Roman" w:hAnsi="Arial" w:cs="Arial"/>
          <w:color w:val="171717"/>
          <w:spacing w:val="-8"/>
          <w:sz w:val="28"/>
          <w:szCs w:val="28"/>
          <w:lang w:val="kk-KZ" w:eastAsia="ru-RU"/>
        </w:rPr>
        <w:t>»</w:t>
      </w:r>
      <w:r w:rsidR="004F59FE" w:rsidRPr="00625FE9">
        <w:rPr>
          <w:rFonts w:ascii="Arial" w:eastAsia="Times New Roman" w:hAnsi="Arial" w:cs="Arial"/>
          <w:color w:val="171717"/>
          <w:spacing w:val="-8"/>
          <w:sz w:val="28"/>
          <w:szCs w:val="28"/>
          <w:lang w:val="kk-KZ" w:eastAsia="ru-RU"/>
        </w:rPr>
        <w:t xml:space="preserve"> </w:t>
      </w:r>
      <w:r w:rsidR="00B806CE" w:rsidRPr="00625FE9">
        <w:rPr>
          <w:rFonts w:ascii="Arial" w:eastAsia="Times New Roman" w:hAnsi="Arial" w:cs="Arial"/>
          <w:color w:val="171717"/>
          <w:spacing w:val="-8"/>
          <w:sz w:val="28"/>
          <w:szCs w:val="28"/>
          <w:lang w:val="kk-KZ" w:eastAsia="ru-RU"/>
        </w:rPr>
        <w:t>33.1</w:t>
      </w:r>
      <w:r w:rsidR="00B806CE">
        <w:rPr>
          <w:rFonts w:ascii="Arial" w:eastAsia="Times New Roman" w:hAnsi="Arial" w:cs="Arial"/>
          <w:color w:val="171717"/>
          <w:spacing w:val="-8"/>
          <w:sz w:val="28"/>
          <w:szCs w:val="28"/>
          <w:lang w:val="kk-KZ" w:eastAsia="ru-RU"/>
        </w:rPr>
        <w:t>-</w:t>
      </w:r>
      <w:r w:rsidR="004F59FE" w:rsidRPr="00625FE9">
        <w:rPr>
          <w:rFonts w:ascii="Arial" w:eastAsia="Times New Roman" w:hAnsi="Arial" w:cs="Arial"/>
          <w:color w:val="171717"/>
          <w:spacing w:val="-8"/>
          <w:sz w:val="28"/>
          <w:szCs w:val="28"/>
          <w:lang w:val="kk-KZ" w:eastAsia="ru-RU"/>
        </w:rPr>
        <w:t xml:space="preserve">деректемесін </w:t>
      </w:r>
      <w:r w:rsidR="00B806CE" w:rsidRPr="00625FE9">
        <w:rPr>
          <w:rFonts w:ascii="Arial" w:eastAsia="Times New Roman" w:hAnsi="Arial" w:cs="Arial"/>
          <w:color w:val="171717"/>
          <w:spacing w:val="-8"/>
          <w:sz w:val="28"/>
          <w:szCs w:val="28"/>
          <w:lang w:val="kk-KZ" w:eastAsia="ru-RU"/>
        </w:rPr>
        <w:t xml:space="preserve">терроризмді қаржыландырумен/экстремизмді қаржыландырумен байланысты </w:t>
      </w:r>
      <w:r w:rsidR="004F59FE" w:rsidRPr="00625FE9">
        <w:rPr>
          <w:rFonts w:ascii="Arial" w:eastAsia="Times New Roman" w:hAnsi="Arial" w:cs="Arial"/>
          <w:color w:val="171717"/>
          <w:spacing w:val="-8"/>
          <w:sz w:val="28"/>
          <w:szCs w:val="28"/>
          <w:lang w:val="kk-KZ" w:eastAsia="ru-RU"/>
        </w:rPr>
        <w:t>көрсеткіштерімен толықтыру</w:t>
      </w:r>
      <w:r w:rsidR="00B806CE">
        <w:rPr>
          <w:rFonts w:ascii="Arial" w:eastAsia="Times New Roman" w:hAnsi="Arial" w:cs="Arial"/>
          <w:color w:val="171717"/>
          <w:spacing w:val="-8"/>
          <w:sz w:val="28"/>
          <w:szCs w:val="28"/>
          <w:lang w:val="kk-KZ" w:eastAsia="ru-RU"/>
        </w:rPr>
        <w:t xml:space="preserve"> бойынша </w:t>
      </w:r>
      <w:r w:rsidR="00C42648" w:rsidRPr="00625FE9">
        <w:rPr>
          <w:rFonts w:ascii="Arial" w:eastAsia="Times New Roman" w:hAnsi="Arial" w:cs="Arial"/>
          <w:color w:val="171717"/>
          <w:spacing w:val="-8"/>
          <w:sz w:val="28"/>
          <w:szCs w:val="28"/>
          <w:lang w:val="kk-KZ" w:eastAsia="ru-RU"/>
        </w:rPr>
        <w:t xml:space="preserve"> </w:t>
      </w:r>
      <w:r w:rsidR="00B806CE" w:rsidRPr="00625FE9">
        <w:rPr>
          <w:rFonts w:ascii="Arial" w:eastAsia="Times New Roman" w:hAnsi="Arial" w:cs="Arial"/>
          <w:color w:val="171717"/>
          <w:spacing w:val="-8"/>
          <w:sz w:val="28"/>
          <w:szCs w:val="28"/>
          <w:lang w:val="kk-KZ" w:eastAsia="ru-RU"/>
        </w:rPr>
        <w:t xml:space="preserve">жұмыстар жүргізді </w:t>
      </w:r>
      <w:r w:rsidR="004F59FE" w:rsidRPr="00625FE9">
        <w:rPr>
          <w:rFonts w:ascii="Arial" w:eastAsia="Times New Roman" w:hAnsi="Arial" w:cs="Arial"/>
          <w:color w:val="171717"/>
          <w:spacing w:val="-8"/>
          <w:sz w:val="28"/>
          <w:szCs w:val="28"/>
          <w:lang w:val="kk-KZ" w:eastAsia="ru-RU"/>
        </w:rPr>
        <w:t xml:space="preserve">. </w:t>
      </w:r>
    </w:p>
    <w:p w14:paraId="1C2E21AB" w14:textId="7D6BD12B" w:rsidR="008A120E" w:rsidRPr="00625FE9" w:rsidRDefault="00C42648" w:rsidP="00AE2DDF">
      <w:pPr>
        <w:spacing w:after="0" w:line="240" w:lineRule="auto"/>
        <w:ind w:firstLine="708"/>
        <w:jc w:val="both"/>
        <w:rPr>
          <w:rFonts w:ascii="Arial" w:eastAsia="Times New Roman" w:hAnsi="Arial" w:cs="Arial"/>
          <w:color w:val="171717"/>
          <w:spacing w:val="-8"/>
          <w:sz w:val="28"/>
          <w:szCs w:val="28"/>
          <w:lang w:val="kk-KZ" w:eastAsia="ru-RU"/>
        </w:rPr>
      </w:pPr>
      <w:r w:rsidRPr="00625FE9">
        <w:rPr>
          <w:rFonts w:ascii="Arial" w:eastAsia="Times New Roman" w:hAnsi="Arial" w:cs="Arial"/>
          <w:color w:val="171717"/>
          <w:spacing w:val="-8"/>
          <w:sz w:val="28"/>
          <w:szCs w:val="28"/>
          <w:lang w:val="kk-KZ" w:eastAsia="ru-RU"/>
        </w:rPr>
        <w:lastRenderedPageBreak/>
        <w:t xml:space="preserve">Бұдан басқа, СДТБТ қағидаларына ақпараттық есепке алу </w:t>
      </w:r>
      <w:r w:rsidR="00B806CE" w:rsidRPr="00625FE9">
        <w:rPr>
          <w:rFonts w:ascii="Arial" w:eastAsia="Times New Roman" w:hAnsi="Arial" w:cs="Arial"/>
          <w:color w:val="171717"/>
          <w:spacing w:val="-8"/>
          <w:sz w:val="28"/>
          <w:szCs w:val="28"/>
          <w:lang w:val="kk-KZ" w:eastAsia="ru-RU"/>
        </w:rPr>
        <w:t>құжаттар</w:t>
      </w:r>
      <w:r w:rsidR="00B806CE">
        <w:rPr>
          <w:rFonts w:ascii="Arial" w:eastAsia="Times New Roman" w:hAnsi="Arial" w:cs="Arial"/>
          <w:color w:val="171717"/>
          <w:spacing w:val="-8"/>
          <w:sz w:val="28"/>
          <w:szCs w:val="28"/>
          <w:lang w:val="kk-KZ" w:eastAsia="ru-RU"/>
        </w:rPr>
        <w:t>ында</w:t>
      </w:r>
      <w:r w:rsidR="00B806CE" w:rsidRPr="00625FE9">
        <w:rPr>
          <w:rFonts w:ascii="Arial" w:eastAsia="Times New Roman" w:hAnsi="Arial" w:cs="Arial"/>
          <w:color w:val="171717"/>
          <w:spacing w:val="-8"/>
          <w:sz w:val="28"/>
          <w:szCs w:val="28"/>
          <w:lang w:val="kk-KZ" w:eastAsia="ru-RU"/>
        </w:rPr>
        <w:t xml:space="preserve"> </w:t>
      </w:r>
      <w:r w:rsidRPr="00625FE9">
        <w:rPr>
          <w:rFonts w:ascii="Arial" w:eastAsia="Times New Roman" w:hAnsi="Arial" w:cs="Arial"/>
          <w:color w:val="171717"/>
          <w:spacing w:val="-8"/>
          <w:sz w:val="28"/>
          <w:szCs w:val="28"/>
          <w:lang w:val="kk-KZ" w:eastAsia="ru-RU"/>
        </w:rPr>
        <w:t xml:space="preserve"> </w:t>
      </w:r>
      <w:r w:rsidR="00B806CE" w:rsidRPr="00625FE9">
        <w:rPr>
          <w:rFonts w:ascii="Arial" w:eastAsia="Times New Roman" w:hAnsi="Arial" w:cs="Arial"/>
          <w:color w:val="171717"/>
          <w:spacing w:val="-8"/>
          <w:sz w:val="28"/>
          <w:szCs w:val="28"/>
          <w:lang w:val="kk-KZ" w:eastAsia="ru-RU"/>
        </w:rPr>
        <w:t xml:space="preserve">қылмыстық табыстың сомалары туралы </w:t>
      </w:r>
      <w:r w:rsidRPr="00625FE9">
        <w:rPr>
          <w:rFonts w:ascii="Arial" w:eastAsia="Times New Roman" w:hAnsi="Arial" w:cs="Arial"/>
          <w:color w:val="171717"/>
          <w:spacing w:val="-8"/>
          <w:sz w:val="28"/>
          <w:szCs w:val="28"/>
          <w:lang w:val="kk-KZ" w:eastAsia="ru-RU"/>
        </w:rPr>
        <w:t xml:space="preserve">жаңа деректемелерді көздейтін түзетулер енгізілді </w:t>
      </w:r>
      <w:r w:rsidR="008A120E" w:rsidRPr="00625FE9">
        <w:rPr>
          <w:rFonts w:ascii="Arial" w:eastAsia="Times New Roman" w:hAnsi="Arial" w:cs="Arial"/>
          <w:color w:val="171717"/>
          <w:spacing w:val="-8"/>
          <w:sz w:val="28"/>
          <w:szCs w:val="28"/>
          <w:lang w:val="kk-KZ" w:eastAsia="ru-RU"/>
        </w:rPr>
        <w:t>(</w:t>
      </w:r>
      <w:r w:rsidR="00BC28DA" w:rsidRPr="00625FE9">
        <w:rPr>
          <w:rFonts w:ascii="Arial" w:eastAsia="Times New Roman" w:hAnsi="Arial" w:cs="Arial"/>
          <w:color w:val="171717"/>
          <w:spacing w:val="-8"/>
          <w:sz w:val="28"/>
          <w:szCs w:val="28"/>
          <w:lang w:val="kk-KZ" w:eastAsia="ru-RU"/>
        </w:rPr>
        <w:t>Бас Прокурордың 2024 жылғы 7 ақпандағы №18 бұйрығы).</w:t>
      </w:r>
    </w:p>
    <w:p w14:paraId="208AC56C" w14:textId="6D2B987A" w:rsidR="00BC28DA" w:rsidRPr="00625FE9" w:rsidRDefault="00FD6E57" w:rsidP="00AE2DDF">
      <w:pPr>
        <w:spacing w:after="0" w:line="240" w:lineRule="auto"/>
        <w:ind w:firstLine="708"/>
        <w:jc w:val="both"/>
        <w:rPr>
          <w:rFonts w:ascii="Arial" w:eastAsia="Times New Roman" w:hAnsi="Arial" w:cs="Arial"/>
          <w:color w:val="171717"/>
          <w:spacing w:val="-8"/>
          <w:sz w:val="28"/>
          <w:szCs w:val="28"/>
          <w:lang w:val="kk-KZ" w:eastAsia="ru-RU"/>
        </w:rPr>
      </w:pPr>
      <w:r w:rsidRPr="00625FE9">
        <w:rPr>
          <w:rFonts w:ascii="Arial" w:eastAsia="Times New Roman" w:hAnsi="Arial" w:cs="Arial"/>
          <w:color w:val="171717"/>
          <w:spacing w:val="-8"/>
          <w:sz w:val="28"/>
          <w:szCs w:val="28"/>
          <w:lang w:val="kk-KZ" w:eastAsia="ru-RU"/>
        </w:rPr>
        <w:t xml:space="preserve">Қазіргі уақытта </w:t>
      </w:r>
      <w:r w:rsidR="00B806CE">
        <w:rPr>
          <w:rFonts w:ascii="Arial" w:eastAsia="Times New Roman" w:hAnsi="Arial" w:cs="Arial"/>
          <w:color w:val="171717"/>
          <w:spacing w:val="-8"/>
          <w:sz w:val="28"/>
          <w:szCs w:val="28"/>
          <w:lang w:val="kk-KZ" w:eastAsia="ru-RU"/>
        </w:rPr>
        <w:t>«</w:t>
      </w:r>
      <w:r w:rsidR="00A24408" w:rsidRPr="00625FE9">
        <w:rPr>
          <w:rFonts w:ascii="Arial" w:eastAsia="Times New Roman" w:hAnsi="Arial" w:cs="Arial"/>
          <w:color w:val="171717"/>
          <w:spacing w:val="-8"/>
          <w:sz w:val="28"/>
          <w:szCs w:val="28"/>
          <w:lang w:val="kk-KZ" w:eastAsia="ru-RU"/>
        </w:rPr>
        <w:t>СДТБТ</w:t>
      </w:r>
      <w:r w:rsidR="00B806CE">
        <w:rPr>
          <w:rFonts w:ascii="Arial" w:eastAsia="Times New Roman" w:hAnsi="Arial" w:cs="Arial"/>
          <w:color w:val="171717"/>
          <w:spacing w:val="-8"/>
          <w:sz w:val="28"/>
          <w:szCs w:val="28"/>
          <w:lang w:val="kk-KZ" w:eastAsia="ru-RU"/>
        </w:rPr>
        <w:t>»</w:t>
      </w:r>
      <w:r w:rsidR="00A24408" w:rsidRPr="00625FE9">
        <w:rPr>
          <w:rFonts w:ascii="Arial" w:eastAsia="Times New Roman" w:hAnsi="Arial" w:cs="Arial"/>
          <w:color w:val="171717"/>
          <w:spacing w:val="-8"/>
          <w:sz w:val="28"/>
          <w:szCs w:val="28"/>
          <w:lang w:val="kk-KZ" w:eastAsia="ru-RU"/>
        </w:rPr>
        <w:t xml:space="preserve"> АЖ-да </w:t>
      </w:r>
      <w:r w:rsidR="00B806CE">
        <w:rPr>
          <w:rFonts w:ascii="Arial" w:eastAsia="Times New Roman" w:hAnsi="Arial" w:cs="Arial"/>
          <w:color w:val="171717"/>
          <w:spacing w:val="-8"/>
          <w:sz w:val="28"/>
          <w:szCs w:val="28"/>
          <w:lang w:val="kk-KZ" w:eastAsia="ru-RU"/>
        </w:rPr>
        <w:t>«</w:t>
      </w:r>
      <w:r w:rsidR="00A24408" w:rsidRPr="00625FE9">
        <w:rPr>
          <w:rFonts w:ascii="Arial" w:eastAsia="Times New Roman" w:hAnsi="Arial" w:cs="Arial"/>
          <w:color w:val="171717"/>
          <w:spacing w:val="-8"/>
          <w:sz w:val="28"/>
          <w:szCs w:val="28"/>
          <w:lang w:val="kk-KZ" w:eastAsia="ru-RU"/>
        </w:rPr>
        <w:t xml:space="preserve">Тыйым салынған және тәркіленген мүліктің </w:t>
      </w:r>
      <w:r w:rsidR="00B806CE">
        <w:rPr>
          <w:rFonts w:ascii="Arial" w:eastAsia="Times New Roman" w:hAnsi="Arial" w:cs="Arial"/>
          <w:color w:val="171717"/>
          <w:spacing w:val="-8"/>
          <w:sz w:val="28"/>
          <w:szCs w:val="28"/>
          <w:lang w:val="kk-KZ" w:eastAsia="ru-RU"/>
        </w:rPr>
        <w:t>досьесі»</w:t>
      </w:r>
      <w:r w:rsidR="00A24408" w:rsidRPr="00625FE9">
        <w:rPr>
          <w:rFonts w:ascii="Arial" w:eastAsia="Times New Roman" w:hAnsi="Arial" w:cs="Arial"/>
          <w:color w:val="171717"/>
          <w:spacing w:val="-8"/>
          <w:sz w:val="28"/>
          <w:szCs w:val="28"/>
          <w:lang w:val="kk-KZ" w:eastAsia="ru-RU"/>
        </w:rPr>
        <w:t xml:space="preserve"> әзірленуде</w:t>
      </w:r>
      <w:r w:rsidR="004168EE" w:rsidRPr="00625FE9">
        <w:rPr>
          <w:rFonts w:ascii="Arial" w:eastAsia="Times New Roman" w:hAnsi="Arial" w:cs="Arial"/>
          <w:color w:val="171717"/>
          <w:spacing w:val="-8"/>
          <w:sz w:val="28"/>
          <w:szCs w:val="28"/>
          <w:lang w:val="kk-KZ" w:eastAsia="ru-RU"/>
        </w:rPr>
        <w:t>.</w:t>
      </w:r>
    </w:p>
    <w:p w14:paraId="69EF3ABE" w14:textId="5AB2B90E" w:rsidR="004168EE" w:rsidRPr="00625FE9" w:rsidRDefault="00B806CE" w:rsidP="00AE2DDF">
      <w:pPr>
        <w:spacing w:after="0" w:line="240" w:lineRule="auto"/>
        <w:ind w:firstLine="708"/>
        <w:jc w:val="both"/>
        <w:rPr>
          <w:rFonts w:ascii="Arial" w:eastAsia="Times New Roman" w:hAnsi="Arial" w:cs="Arial"/>
          <w:color w:val="171717"/>
          <w:spacing w:val="-8"/>
          <w:sz w:val="28"/>
          <w:szCs w:val="28"/>
          <w:lang w:val="kk-KZ" w:eastAsia="ru-RU"/>
        </w:rPr>
      </w:pPr>
      <w:r>
        <w:rPr>
          <w:rFonts w:ascii="Arial" w:eastAsia="Times New Roman" w:hAnsi="Arial" w:cs="Arial"/>
          <w:color w:val="171717"/>
          <w:spacing w:val="-8"/>
          <w:sz w:val="28"/>
          <w:szCs w:val="28"/>
          <w:lang w:val="kk-KZ" w:eastAsia="ru-RU"/>
        </w:rPr>
        <w:t>Досьеде</w:t>
      </w:r>
      <w:r w:rsidRPr="00625FE9">
        <w:rPr>
          <w:rFonts w:ascii="Arial" w:eastAsia="Times New Roman" w:hAnsi="Arial" w:cs="Arial"/>
          <w:color w:val="171717"/>
          <w:spacing w:val="-8"/>
          <w:sz w:val="28"/>
          <w:szCs w:val="28"/>
          <w:lang w:val="kk-KZ" w:eastAsia="ru-RU"/>
        </w:rPr>
        <w:t xml:space="preserve"> </w:t>
      </w:r>
      <w:r w:rsidR="004168EE" w:rsidRPr="00625FE9">
        <w:rPr>
          <w:rFonts w:ascii="Arial" w:eastAsia="Times New Roman" w:hAnsi="Arial" w:cs="Arial"/>
          <w:color w:val="171717"/>
          <w:spacing w:val="-8"/>
          <w:sz w:val="28"/>
          <w:szCs w:val="28"/>
          <w:lang w:val="kk-KZ" w:eastAsia="ru-RU"/>
        </w:rPr>
        <w:t xml:space="preserve">азаматтық талап-арыздарды және ықтимал тәркілеуді қамтамасыз ету мақсатында тыйым салынған мүліктің түрлері, көлемі, саны, фотосуреттері және басқа да сипаттамалары ескеріледі. </w:t>
      </w:r>
      <w:r w:rsidR="008E2B6C" w:rsidRPr="00625FE9">
        <w:rPr>
          <w:rFonts w:ascii="Arial" w:eastAsia="Times New Roman" w:hAnsi="Arial" w:cs="Arial"/>
          <w:color w:val="171717"/>
          <w:spacing w:val="-8"/>
          <w:sz w:val="28"/>
          <w:szCs w:val="28"/>
          <w:lang w:val="kk-KZ" w:eastAsia="ru-RU"/>
        </w:rPr>
        <w:t xml:space="preserve">Тәркіленген әрбір мүлікке </w:t>
      </w:r>
      <w:r w:rsidRPr="00625FE9">
        <w:rPr>
          <w:rFonts w:ascii="Arial" w:eastAsia="Times New Roman" w:hAnsi="Arial" w:cs="Arial"/>
          <w:color w:val="171717"/>
          <w:spacing w:val="-8"/>
          <w:sz w:val="28"/>
          <w:szCs w:val="28"/>
          <w:lang w:val="kk-KZ" w:eastAsia="ru-RU"/>
        </w:rPr>
        <w:t xml:space="preserve">ID-нөмір </w:t>
      </w:r>
      <w:r>
        <w:rPr>
          <w:rFonts w:ascii="Arial" w:eastAsia="Times New Roman" w:hAnsi="Arial" w:cs="Arial"/>
          <w:color w:val="171717"/>
          <w:spacing w:val="-8"/>
          <w:sz w:val="28"/>
          <w:szCs w:val="28"/>
          <w:lang w:val="kk-KZ" w:eastAsia="ru-RU"/>
        </w:rPr>
        <w:t>беріледі</w:t>
      </w:r>
      <w:r w:rsidR="008E2B6C" w:rsidRPr="00625FE9">
        <w:rPr>
          <w:rFonts w:ascii="Arial" w:eastAsia="Times New Roman" w:hAnsi="Arial" w:cs="Arial"/>
          <w:color w:val="171717"/>
          <w:spacing w:val="-8"/>
          <w:sz w:val="28"/>
          <w:szCs w:val="28"/>
          <w:lang w:val="kk-KZ" w:eastAsia="ru-RU"/>
        </w:rPr>
        <w:t xml:space="preserve"> және электрондық </w:t>
      </w:r>
      <w:r>
        <w:rPr>
          <w:rFonts w:ascii="Arial" w:eastAsia="Times New Roman" w:hAnsi="Arial" w:cs="Arial"/>
          <w:color w:val="171717"/>
          <w:spacing w:val="-8"/>
          <w:sz w:val="28"/>
          <w:szCs w:val="28"/>
          <w:lang w:val="kk-KZ" w:eastAsia="ru-RU"/>
        </w:rPr>
        <w:t>архив</w:t>
      </w:r>
      <w:r w:rsidRPr="00625FE9">
        <w:rPr>
          <w:rFonts w:ascii="Arial" w:eastAsia="Times New Roman" w:hAnsi="Arial" w:cs="Arial"/>
          <w:color w:val="171717"/>
          <w:spacing w:val="-8"/>
          <w:sz w:val="28"/>
          <w:szCs w:val="28"/>
          <w:lang w:val="kk-KZ" w:eastAsia="ru-RU"/>
        </w:rPr>
        <w:t xml:space="preserve"> </w:t>
      </w:r>
      <w:r w:rsidR="008E2B6C" w:rsidRPr="00625FE9">
        <w:rPr>
          <w:rFonts w:ascii="Arial" w:eastAsia="Times New Roman" w:hAnsi="Arial" w:cs="Arial"/>
          <w:color w:val="171717"/>
          <w:spacing w:val="-8"/>
          <w:sz w:val="28"/>
          <w:szCs w:val="28"/>
          <w:lang w:val="kk-KZ" w:eastAsia="ru-RU"/>
        </w:rPr>
        <w:t>қалыптастырылды.</w:t>
      </w:r>
    </w:p>
    <w:p w14:paraId="7AD09762" w14:textId="79FE0D17" w:rsidR="008A120E" w:rsidRPr="00625FE9" w:rsidRDefault="000D256B" w:rsidP="00AE2DDF">
      <w:pPr>
        <w:spacing w:after="0" w:line="240" w:lineRule="auto"/>
        <w:ind w:firstLine="708"/>
        <w:jc w:val="both"/>
        <w:rPr>
          <w:rFonts w:ascii="Arial" w:eastAsia="Times New Roman" w:hAnsi="Arial" w:cs="Arial"/>
          <w:color w:val="171717"/>
          <w:spacing w:val="-8"/>
          <w:sz w:val="28"/>
          <w:szCs w:val="28"/>
          <w:lang w:val="kk-KZ" w:eastAsia="ru-RU"/>
        </w:rPr>
      </w:pPr>
      <w:r w:rsidRPr="00625FE9">
        <w:rPr>
          <w:rFonts w:ascii="Arial" w:eastAsia="Times New Roman" w:hAnsi="Arial" w:cs="Arial"/>
          <w:color w:val="171717"/>
          <w:spacing w:val="-8"/>
          <w:sz w:val="28"/>
          <w:szCs w:val="28"/>
          <w:lang w:val="kk-KZ" w:eastAsia="ru-RU"/>
        </w:rPr>
        <w:t xml:space="preserve">Досьені құрудың мақсаты </w:t>
      </w:r>
      <w:r w:rsidR="00B806CE" w:rsidRPr="00625FE9">
        <w:rPr>
          <w:rFonts w:ascii="Arial" w:eastAsia="Times New Roman" w:hAnsi="Arial" w:cs="Arial"/>
          <w:color w:val="171717"/>
          <w:spacing w:val="-8"/>
          <w:sz w:val="28"/>
          <w:szCs w:val="28"/>
          <w:lang w:val="kk-KZ" w:eastAsia="ru-RU"/>
        </w:rPr>
        <w:t>сотқа дейінгі тергеп-тексеру</w:t>
      </w:r>
      <w:r w:rsidR="00E5505F">
        <w:rPr>
          <w:rFonts w:ascii="Arial" w:eastAsia="Times New Roman" w:hAnsi="Arial" w:cs="Arial"/>
          <w:color w:val="171717"/>
          <w:spacing w:val="-8"/>
          <w:sz w:val="28"/>
          <w:szCs w:val="28"/>
          <w:lang w:val="kk-KZ" w:eastAsia="ru-RU"/>
        </w:rPr>
        <w:t xml:space="preserve"> </w:t>
      </w:r>
      <w:r w:rsidR="00E5505F" w:rsidRPr="00625FE9">
        <w:rPr>
          <w:rFonts w:ascii="Arial" w:eastAsia="Times New Roman" w:hAnsi="Arial" w:cs="Arial"/>
          <w:color w:val="171717"/>
          <w:spacing w:val="-8"/>
          <w:sz w:val="24"/>
          <w:szCs w:val="24"/>
          <w:lang w:val="kk-KZ" w:eastAsia="ru-RU"/>
        </w:rPr>
        <w:t>(тыйым салуды белгілеу, салу, алып қою)</w:t>
      </w:r>
      <w:r w:rsidR="00E5505F">
        <w:rPr>
          <w:rFonts w:ascii="Arial" w:eastAsia="Times New Roman" w:hAnsi="Arial" w:cs="Arial"/>
          <w:color w:val="171717"/>
          <w:spacing w:val="-8"/>
          <w:sz w:val="24"/>
          <w:szCs w:val="24"/>
          <w:lang w:val="kk-KZ" w:eastAsia="ru-RU"/>
        </w:rPr>
        <w:t>,</w:t>
      </w:r>
      <w:r w:rsidR="00E5505F">
        <w:rPr>
          <w:rFonts w:ascii="Arial" w:eastAsia="Times New Roman" w:hAnsi="Arial" w:cs="Arial"/>
          <w:color w:val="171717"/>
          <w:spacing w:val="-8"/>
          <w:sz w:val="28"/>
          <w:szCs w:val="28"/>
          <w:lang w:val="kk-KZ" w:eastAsia="ru-RU"/>
        </w:rPr>
        <w:t xml:space="preserve"> </w:t>
      </w:r>
      <w:r w:rsidR="00B806CE" w:rsidRPr="00625FE9">
        <w:rPr>
          <w:rFonts w:ascii="Arial" w:eastAsia="Times New Roman" w:hAnsi="Arial" w:cs="Arial"/>
          <w:color w:val="171717"/>
          <w:spacing w:val="-8"/>
          <w:sz w:val="28"/>
          <w:szCs w:val="28"/>
          <w:lang w:val="kk-KZ" w:eastAsia="ru-RU"/>
        </w:rPr>
        <w:t xml:space="preserve"> </w:t>
      </w:r>
      <w:r w:rsidR="00E5505F" w:rsidRPr="00625FE9">
        <w:rPr>
          <w:rFonts w:ascii="Arial" w:eastAsia="Times New Roman" w:hAnsi="Arial" w:cs="Arial"/>
          <w:color w:val="171717"/>
          <w:spacing w:val="-8"/>
          <w:sz w:val="28"/>
          <w:szCs w:val="28"/>
          <w:lang w:val="kk-KZ" w:eastAsia="ru-RU"/>
        </w:rPr>
        <w:t xml:space="preserve">сот талқылауы, сот актісінің орындалуы және осы мүлікке іс жүзінде билік ету </w:t>
      </w:r>
      <w:r w:rsidR="00E5505F">
        <w:rPr>
          <w:rFonts w:ascii="Arial" w:eastAsia="Times New Roman" w:hAnsi="Arial" w:cs="Arial"/>
          <w:color w:val="171717"/>
          <w:spacing w:val="-8"/>
          <w:sz w:val="28"/>
          <w:szCs w:val="28"/>
          <w:lang w:val="kk-KZ" w:eastAsia="ru-RU"/>
        </w:rPr>
        <w:t xml:space="preserve">сатысында </w:t>
      </w:r>
      <w:r w:rsidR="00B806CE" w:rsidRPr="00625FE9">
        <w:rPr>
          <w:rFonts w:ascii="Arial" w:eastAsia="Times New Roman" w:hAnsi="Arial" w:cs="Arial"/>
          <w:color w:val="171717"/>
          <w:spacing w:val="-8"/>
          <w:sz w:val="28"/>
          <w:szCs w:val="28"/>
          <w:lang w:val="kk-KZ" w:eastAsia="ru-RU"/>
        </w:rPr>
        <w:t xml:space="preserve">мүлікпен жұмыс істеу </w:t>
      </w:r>
      <w:r w:rsidR="00E5505F">
        <w:rPr>
          <w:rFonts w:ascii="Arial" w:eastAsia="Times New Roman" w:hAnsi="Arial" w:cs="Arial"/>
          <w:color w:val="171717"/>
          <w:spacing w:val="-8"/>
          <w:sz w:val="28"/>
          <w:szCs w:val="28"/>
          <w:lang w:val="kk-KZ" w:eastAsia="ru-RU"/>
        </w:rPr>
        <w:t>кезеңінде</w:t>
      </w:r>
      <w:r w:rsidR="00B806CE" w:rsidRPr="00625FE9">
        <w:rPr>
          <w:rFonts w:ascii="Arial" w:eastAsia="Times New Roman" w:hAnsi="Arial" w:cs="Arial"/>
          <w:color w:val="171717"/>
          <w:spacing w:val="-8"/>
          <w:sz w:val="28"/>
          <w:szCs w:val="28"/>
          <w:lang w:val="kk-KZ" w:eastAsia="ru-RU"/>
        </w:rPr>
        <w:t xml:space="preserve"> ашықтықты </w:t>
      </w:r>
      <w:r w:rsidRPr="00625FE9">
        <w:rPr>
          <w:rFonts w:ascii="Arial" w:eastAsia="Times New Roman" w:hAnsi="Arial" w:cs="Arial"/>
          <w:color w:val="171717"/>
          <w:spacing w:val="-8"/>
          <w:sz w:val="28"/>
          <w:szCs w:val="28"/>
          <w:lang w:val="kk-KZ" w:eastAsia="ru-RU"/>
        </w:rPr>
        <w:t>қамтамасыз ету болып табылады</w:t>
      </w:r>
      <w:r w:rsidR="00AC06E8" w:rsidRPr="00625FE9">
        <w:rPr>
          <w:rFonts w:ascii="Arial" w:eastAsia="Times New Roman" w:hAnsi="Arial" w:cs="Arial"/>
          <w:color w:val="171717"/>
          <w:spacing w:val="-8"/>
          <w:sz w:val="28"/>
          <w:szCs w:val="28"/>
          <w:lang w:val="kk-KZ" w:eastAsia="ru-RU"/>
        </w:rPr>
        <w:t xml:space="preserve">. </w:t>
      </w:r>
    </w:p>
    <w:p w14:paraId="7CD5EB1C" w14:textId="51FB67D1" w:rsidR="002A1146" w:rsidRPr="00625FE9" w:rsidRDefault="00454A4B" w:rsidP="00AE2DDF">
      <w:pPr>
        <w:spacing w:after="0" w:line="240" w:lineRule="auto"/>
        <w:ind w:firstLine="708"/>
        <w:jc w:val="both"/>
        <w:rPr>
          <w:rFonts w:ascii="Arial" w:eastAsia="Times New Roman" w:hAnsi="Arial" w:cs="Arial"/>
          <w:color w:val="171717"/>
          <w:spacing w:val="-8"/>
          <w:sz w:val="28"/>
          <w:szCs w:val="28"/>
          <w:lang w:val="kk-KZ" w:eastAsia="ru-RU"/>
        </w:rPr>
      </w:pPr>
      <w:r w:rsidRPr="00625FE9">
        <w:rPr>
          <w:rFonts w:ascii="Arial" w:eastAsia="Times New Roman" w:hAnsi="Arial" w:cs="Arial"/>
          <w:color w:val="171717"/>
          <w:spacing w:val="-8"/>
          <w:sz w:val="28"/>
          <w:szCs w:val="28"/>
          <w:lang w:val="kk-KZ" w:eastAsia="ru-RU"/>
        </w:rPr>
        <w:t>8</w:t>
      </w:r>
      <w:r w:rsidR="002A1146" w:rsidRPr="00625FE9">
        <w:rPr>
          <w:rFonts w:ascii="Arial" w:eastAsia="Times New Roman" w:hAnsi="Arial" w:cs="Arial"/>
          <w:color w:val="171717"/>
          <w:spacing w:val="-8"/>
          <w:sz w:val="28"/>
          <w:szCs w:val="28"/>
          <w:lang w:val="kk-KZ" w:eastAsia="ru-RU"/>
        </w:rPr>
        <w:t xml:space="preserve">.3. Сонымен қатар, қазіргі уақытта Қазақстанда </w:t>
      </w:r>
      <w:r w:rsidR="00E5505F">
        <w:rPr>
          <w:rFonts w:ascii="Arial" w:eastAsia="Times New Roman" w:hAnsi="Arial" w:cs="Arial"/>
          <w:color w:val="171717"/>
          <w:spacing w:val="-8"/>
          <w:sz w:val="28"/>
          <w:szCs w:val="28"/>
          <w:lang w:val="kk-KZ" w:eastAsia="ru-RU"/>
        </w:rPr>
        <w:t>К</w:t>
      </w:r>
      <w:r w:rsidR="002A1146" w:rsidRPr="00625FE9">
        <w:rPr>
          <w:rFonts w:ascii="Arial" w:eastAsia="Times New Roman" w:hAnsi="Arial" w:cs="Arial"/>
          <w:color w:val="171717"/>
          <w:spacing w:val="-8"/>
          <w:sz w:val="28"/>
          <w:szCs w:val="28"/>
          <w:lang w:val="kk-KZ" w:eastAsia="ru-RU"/>
        </w:rPr>
        <w:t xml:space="preserve">Ж/ТҚҚ бойынша статистиканы жинау стихиялық негізде, негізінен өзара бағалау қарсаңында немесе </w:t>
      </w:r>
      <w:r w:rsidR="00E5505F">
        <w:rPr>
          <w:rFonts w:ascii="Arial" w:eastAsia="Times New Roman" w:hAnsi="Arial" w:cs="Arial"/>
          <w:color w:val="171717"/>
          <w:spacing w:val="-8"/>
          <w:sz w:val="28"/>
          <w:szCs w:val="28"/>
          <w:lang w:val="kk-KZ" w:eastAsia="ru-RU"/>
        </w:rPr>
        <w:t>ТҰБ-ға</w:t>
      </w:r>
      <w:r w:rsidR="00E5505F" w:rsidRPr="00625FE9">
        <w:rPr>
          <w:rFonts w:ascii="Arial" w:eastAsia="Times New Roman" w:hAnsi="Arial" w:cs="Arial"/>
          <w:color w:val="171717"/>
          <w:spacing w:val="-8"/>
          <w:sz w:val="28"/>
          <w:szCs w:val="28"/>
          <w:lang w:val="kk-KZ" w:eastAsia="ru-RU"/>
        </w:rPr>
        <w:t xml:space="preserve"> </w:t>
      </w:r>
      <w:r w:rsidR="002A1146" w:rsidRPr="00625FE9">
        <w:rPr>
          <w:rFonts w:ascii="Arial" w:eastAsia="Times New Roman" w:hAnsi="Arial" w:cs="Arial"/>
          <w:color w:val="171717"/>
          <w:spacing w:val="-8"/>
          <w:sz w:val="28"/>
          <w:szCs w:val="28"/>
          <w:lang w:val="kk-KZ" w:eastAsia="ru-RU"/>
        </w:rPr>
        <w:t>дайында</w:t>
      </w:r>
      <w:r w:rsidR="00E5505F">
        <w:rPr>
          <w:rFonts w:ascii="Arial" w:eastAsia="Times New Roman" w:hAnsi="Arial" w:cs="Arial"/>
          <w:color w:val="171717"/>
          <w:spacing w:val="-8"/>
          <w:sz w:val="28"/>
          <w:szCs w:val="28"/>
          <w:lang w:val="kk-KZ" w:eastAsia="ru-RU"/>
        </w:rPr>
        <w:t>л</w:t>
      </w:r>
      <w:r w:rsidR="002A1146" w:rsidRPr="00625FE9">
        <w:rPr>
          <w:rFonts w:ascii="Arial" w:eastAsia="Times New Roman" w:hAnsi="Arial" w:cs="Arial"/>
          <w:color w:val="171717"/>
          <w:spacing w:val="-8"/>
          <w:sz w:val="28"/>
          <w:szCs w:val="28"/>
          <w:lang w:val="kk-KZ" w:eastAsia="ru-RU"/>
        </w:rPr>
        <w:t xml:space="preserve">у кезінде жүзеге асырылады. Бұл тәсілдің </w:t>
      </w:r>
      <w:r w:rsidR="00E5505F">
        <w:rPr>
          <w:rFonts w:ascii="Arial" w:eastAsia="Times New Roman" w:hAnsi="Arial" w:cs="Arial"/>
          <w:color w:val="171717"/>
          <w:spacing w:val="-8"/>
          <w:sz w:val="28"/>
          <w:szCs w:val="28"/>
          <w:lang w:val="kk-KZ" w:eastAsia="ru-RU"/>
        </w:rPr>
        <w:t>мынадай</w:t>
      </w:r>
      <w:r w:rsidR="00E5505F" w:rsidRPr="00625FE9">
        <w:rPr>
          <w:rFonts w:ascii="Arial" w:eastAsia="Times New Roman" w:hAnsi="Arial" w:cs="Arial"/>
          <w:color w:val="171717"/>
          <w:spacing w:val="-8"/>
          <w:sz w:val="28"/>
          <w:szCs w:val="28"/>
          <w:lang w:val="kk-KZ" w:eastAsia="ru-RU"/>
        </w:rPr>
        <w:t xml:space="preserve"> </w:t>
      </w:r>
      <w:r w:rsidR="002A1146" w:rsidRPr="00625FE9">
        <w:rPr>
          <w:rFonts w:ascii="Arial" w:eastAsia="Times New Roman" w:hAnsi="Arial" w:cs="Arial"/>
          <w:color w:val="171717"/>
          <w:spacing w:val="-8"/>
          <w:sz w:val="28"/>
          <w:szCs w:val="28"/>
          <w:lang w:val="kk-KZ" w:eastAsia="ru-RU"/>
        </w:rPr>
        <w:t>кемшіліктері бар:</w:t>
      </w:r>
    </w:p>
    <w:p w14:paraId="35A99592" w14:textId="77777777" w:rsidR="002A1146" w:rsidRPr="00625FE9" w:rsidRDefault="002A1146" w:rsidP="00AE2DDF">
      <w:pPr>
        <w:spacing w:after="0" w:line="240" w:lineRule="auto"/>
        <w:ind w:firstLine="708"/>
        <w:jc w:val="both"/>
        <w:rPr>
          <w:rFonts w:ascii="Arial" w:eastAsia="Times New Roman" w:hAnsi="Arial" w:cs="Arial"/>
          <w:color w:val="171717"/>
          <w:spacing w:val="-8"/>
          <w:sz w:val="28"/>
          <w:szCs w:val="28"/>
          <w:lang w:val="kk-KZ" w:eastAsia="ru-RU"/>
        </w:rPr>
      </w:pPr>
      <w:r w:rsidRPr="00625FE9">
        <w:rPr>
          <w:rFonts w:ascii="Arial" w:eastAsia="Times New Roman" w:hAnsi="Arial" w:cs="Arial"/>
          <w:color w:val="171717"/>
          <w:spacing w:val="-8"/>
          <w:sz w:val="28"/>
          <w:szCs w:val="28"/>
          <w:lang w:val="kk-KZ" w:eastAsia="ru-RU"/>
        </w:rPr>
        <w:t xml:space="preserve">- </w:t>
      </w:r>
      <w:r w:rsidRPr="00625FE9">
        <w:rPr>
          <w:rFonts w:ascii="Arial" w:eastAsia="Times New Roman" w:hAnsi="Arial" w:cs="Arial"/>
          <w:b/>
          <w:bCs/>
          <w:color w:val="171717"/>
          <w:spacing w:val="-8"/>
          <w:sz w:val="28"/>
          <w:szCs w:val="28"/>
          <w:lang w:val="kk-KZ" w:eastAsia="ru-RU"/>
        </w:rPr>
        <w:t>жүйелі мониторингтің болмауы:</w:t>
      </w:r>
      <w:r w:rsidRPr="00625FE9">
        <w:rPr>
          <w:rFonts w:ascii="Arial" w:eastAsia="Times New Roman" w:hAnsi="Arial" w:cs="Arial"/>
          <w:color w:val="171717"/>
          <w:spacing w:val="-8"/>
          <w:sz w:val="28"/>
          <w:szCs w:val="28"/>
          <w:lang w:val="kk-KZ" w:eastAsia="ru-RU"/>
        </w:rPr>
        <w:t xml:space="preserve"> деректерді жүйелі түрде жинаудың бірыңғай құрылымы немесе процесі жоқ, бұл ұзақ мерзімді трендтерді анықтауды қиындатады;</w:t>
      </w:r>
    </w:p>
    <w:p w14:paraId="45DBDA61" w14:textId="5CBB9B37" w:rsidR="002A1146" w:rsidRPr="00625FE9" w:rsidRDefault="002A1146" w:rsidP="00AE2DDF">
      <w:pPr>
        <w:spacing w:after="0" w:line="240" w:lineRule="auto"/>
        <w:ind w:firstLine="708"/>
        <w:jc w:val="both"/>
        <w:rPr>
          <w:rFonts w:ascii="Arial" w:eastAsia="Times New Roman" w:hAnsi="Arial" w:cs="Arial"/>
          <w:color w:val="171717"/>
          <w:spacing w:val="-8"/>
          <w:sz w:val="28"/>
          <w:szCs w:val="28"/>
          <w:lang w:val="kk-KZ" w:eastAsia="ru-RU"/>
        </w:rPr>
      </w:pPr>
      <w:r w:rsidRPr="00625FE9">
        <w:rPr>
          <w:rFonts w:ascii="Arial" w:eastAsia="Times New Roman" w:hAnsi="Arial" w:cs="Arial"/>
          <w:color w:val="171717"/>
          <w:spacing w:val="-8"/>
          <w:sz w:val="28"/>
          <w:szCs w:val="28"/>
          <w:lang w:val="kk-KZ" w:eastAsia="ru-RU"/>
        </w:rPr>
        <w:t xml:space="preserve">- </w:t>
      </w:r>
      <w:r w:rsidRPr="00625FE9">
        <w:rPr>
          <w:rFonts w:ascii="Arial" w:eastAsia="Times New Roman" w:hAnsi="Arial" w:cs="Arial"/>
          <w:b/>
          <w:bCs/>
          <w:color w:val="171717"/>
          <w:spacing w:val="-8"/>
          <w:sz w:val="28"/>
          <w:szCs w:val="28"/>
          <w:lang w:val="kk-KZ" w:eastAsia="ru-RU"/>
        </w:rPr>
        <w:t xml:space="preserve">жаңа </w:t>
      </w:r>
      <w:r w:rsidR="00E5505F">
        <w:rPr>
          <w:rFonts w:ascii="Arial" w:eastAsia="Times New Roman" w:hAnsi="Arial" w:cs="Arial"/>
          <w:b/>
          <w:bCs/>
          <w:color w:val="171717"/>
          <w:spacing w:val="-8"/>
          <w:sz w:val="28"/>
          <w:szCs w:val="28"/>
          <w:lang w:val="kk-KZ" w:eastAsia="ru-RU"/>
        </w:rPr>
        <w:t>қауіп-</w:t>
      </w:r>
      <w:r w:rsidRPr="00625FE9">
        <w:rPr>
          <w:rFonts w:ascii="Arial" w:eastAsia="Times New Roman" w:hAnsi="Arial" w:cs="Arial"/>
          <w:b/>
          <w:bCs/>
          <w:color w:val="171717"/>
          <w:spacing w:val="-8"/>
          <w:sz w:val="28"/>
          <w:szCs w:val="28"/>
          <w:lang w:val="kk-KZ" w:eastAsia="ru-RU"/>
        </w:rPr>
        <w:t xml:space="preserve">қатерлерге </w:t>
      </w:r>
      <w:r w:rsidR="00E5505F">
        <w:rPr>
          <w:rFonts w:ascii="Arial" w:eastAsia="Times New Roman" w:hAnsi="Arial" w:cs="Arial"/>
          <w:b/>
          <w:bCs/>
          <w:color w:val="171717"/>
          <w:spacing w:val="-8"/>
          <w:sz w:val="28"/>
          <w:szCs w:val="28"/>
          <w:lang w:val="kk-KZ" w:eastAsia="ru-RU"/>
        </w:rPr>
        <w:t>жедел</w:t>
      </w:r>
      <w:r w:rsidR="00E5505F" w:rsidRPr="00625FE9">
        <w:rPr>
          <w:rFonts w:ascii="Arial" w:eastAsia="Times New Roman" w:hAnsi="Arial" w:cs="Arial"/>
          <w:b/>
          <w:bCs/>
          <w:color w:val="171717"/>
          <w:spacing w:val="-8"/>
          <w:sz w:val="28"/>
          <w:szCs w:val="28"/>
          <w:lang w:val="kk-KZ" w:eastAsia="ru-RU"/>
        </w:rPr>
        <w:t xml:space="preserve"> </w:t>
      </w:r>
      <w:r w:rsidRPr="00625FE9">
        <w:rPr>
          <w:rFonts w:ascii="Arial" w:eastAsia="Times New Roman" w:hAnsi="Arial" w:cs="Arial"/>
          <w:b/>
          <w:bCs/>
          <w:color w:val="171717"/>
          <w:spacing w:val="-8"/>
          <w:sz w:val="28"/>
          <w:szCs w:val="28"/>
          <w:lang w:val="kk-KZ" w:eastAsia="ru-RU"/>
        </w:rPr>
        <w:t>емес бейімделу:</w:t>
      </w:r>
      <w:r w:rsidRPr="00625FE9">
        <w:rPr>
          <w:rFonts w:ascii="Arial" w:eastAsia="Times New Roman" w:hAnsi="Arial" w:cs="Arial"/>
          <w:color w:val="171717"/>
          <w:spacing w:val="-8"/>
          <w:sz w:val="28"/>
          <w:szCs w:val="28"/>
          <w:lang w:val="kk-KZ" w:eastAsia="ru-RU"/>
        </w:rPr>
        <w:t xml:space="preserve"> уақытылы талдау жасалмаса, қылмыстық ортадағы өзгерістерге </w:t>
      </w:r>
      <w:r w:rsidR="00E5505F">
        <w:rPr>
          <w:rFonts w:ascii="Arial" w:eastAsia="Times New Roman" w:hAnsi="Arial" w:cs="Arial"/>
          <w:color w:val="171717"/>
          <w:spacing w:val="-8"/>
          <w:sz w:val="28"/>
          <w:szCs w:val="28"/>
          <w:lang w:val="kk-KZ" w:eastAsia="ru-RU"/>
        </w:rPr>
        <w:t>әрекет ету</w:t>
      </w:r>
      <w:r w:rsidRPr="00625FE9">
        <w:rPr>
          <w:rFonts w:ascii="Arial" w:eastAsia="Times New Roman" w:hAnsi="Arial" w:cs="Arial"/>
          <w:color w:val="171717"/>
          <w:spacing w:val="-8"/>
          <w:sz w:val="28"/>
          <w:szCs w:val="28"/>
          <w:lang w:val="kk-KZ" w:eastAsia="ru-RU"/>
        </w:rPr>
        <w:t xml:space="preserve"> қиын;</w:t>
      </w:r>
    </w:p>
    <w:p w14:paraId="1E559B00" w14:textId="0CC6EC41" w:rsidR="002A1146" w:rsidRPr="00625FE9" w:rsidRDefault="002A1146" w:rsidP="00AE2DDF">
      <w:pPr>
        <w:spacing w:after="0" w:line="240" w:lineRule="auto"/>
        <w:ind w:firstLine="708"/>
        <w:jc w:val="both"/>
        <w:rPr>
          <w:rFonts w:ascii="Arial" w:eastAsia="Times New Roman" w:hAnsi="Arial" w:cs="Arial"/>
          <w:color w:val="171717"/>
          <w:spacing w:val="-8"/>
          <w:sz w:val="28"/>
          <w:szCs w:val="28"/>
          <w:lang w:val="kk-KZ" w:eastAsia="ru-RU"/>
        </w:rPr>
      </w:pPr>
      <w:r w:rsidRPr="00625FE9">
        <w:rPr>
          <w:rFonts w:ascii="Arial" w:eastAsia="Times New Roman" w:hAnsi="Arial" w:cs="Arial"/>
          <w:color w:val="171717"/>
          <w:spacing w:val="-8"/>
          <w:sz w:val="28"/>
          <w:szCs w:val="28"/>
          <w:lang w:val="kk-KZ" w:eastAsia="ru-RU"/>
        </w:rPr>
        <w:t xml:space="preserve">- </w:t>
      </w:r>
      <w:r w:rsidRPr="00625FE9">
        <w:rPr>
          <w:rFonts w:ascii="Arial" w:eastAsia="Times New Roman" w:hAnsi="Arial" w:cs="Arial"/>
          <w:b/>
          <w:bCs/>
          <w:color w:val="171717"/>
          <w:spacing w:val="-8"/>
          <w:sz w:val="28"/>
          <w:szCs w:val="28"/>
          <w:lang w:val="kk-KZ" w:eastAsia="ru-RU"/>
        </w:rPr>
        <w:t>мемлекеттік органдар арасындағы өзара іс-қимылдың жеткіліксіздігі:</w:t>
      </w:r>
      <w:r w:rsidRPr="00625FE9">
        <w:rPr>
          <w:rFonts w:ascii="Arial" w:eastAsia="Times New Roman" w:hAnsi="Arial" w:cs="Arial"/>
          <w:color w:val="171717"/>
          <w:spacing w:val="-8"/>
          <w:sz w:val="28"/>
          <w:szCs w:val="28"/>
          <w:lang w:val="kk-KZ" w:eastAsia="ru-RU"/>
        </w:rPr>
        <w:t xml:space="preserve"> қолданыстағы әртүрлі механизмдер ақпарат</w:t>
      </w:r>
      <w:r w:rsidR="00E5505F">
        <w:rPr>
          <w:rFonts w:ascii="Arial" w:eastAsia="Times New Roman" w:hAnsi="Arial" w:cs="Arial"/>
          <w:color w:val="171717"/>
          <w:spacing w:val="-8"/>
          <w:sz w:val="28"/>
          <w:szCs w:val="28"/>
          <w:lang w:val="kk-KZ" w:eastAsia="ru-RU"/>
        </w:rPr>
        <w:t>пен</w:t>
      </w:r>
      <w:r w:rsidRPr="00625FE9">
        <w:rPr>
          <w:rFonts w:ascii="Arial" w:eastAsia="Times New Roman" w:hAnsi="Arial" w:cs="Arial"/>
          <w:color w:val="171717"/>
          <w:spacing w:val="-8"/>
          <w:sz w:val="28"/>
          <w:szCs w:val="28"/>
          <w:lang w:val="kk-KZ" w:eastAsia="ru-RU"/>
        </w:rPr>
        <w:t xml:space="preserve"> толық алмасу</w:t>
      </w:r>
      <w:r w:rsidR="00E5505F">
        <w:rPr>
          <w:rFonts w:ascii="Arial" w:eastAsia="Times New Roman" w:hAnsi="Arial" w:cs="Arial"/>
          <w:color w:val="171717"/>
          <w:spacing w:val="-8"/>
          <w:sz w:val="28"/>
          <w:szCs w:val="28"/>
          <w:lang w:val="kk-KZ" w:eastAsia="ru-RU"/>
        </w:rPr>
        <w:t>ғ</w:t>
      </w:r>
      <w:r w:rsidRPr="00625FE9">
        <w:rPr>
          <w:rFonts w:ascii="Arial" w:eastAsia="Times New Roman" w:hAnsi="Arial" w:cs="Arial"/>
          <w:color w:val="171717"/>
          <w:spacing w:val="-8"/>
          <w:sz w:val="28"/>
          <w:szCs w:val="28"/>
          <w:lang w:val="kk-KZ" w:eastAsia="ru-RU"/>
        </w:rPr>
        <w:t>а кедергі келтіреді.</w:t>
      </w:r>
    </w:p>
    <w:p w14:paraId="552807B8" w14:textId="3D91323D" w:rsidR="002A1146" w:rsidRPr="00625FE9" w:rsidRDefault="00E5505F" w:rsidP="00AE2DDF">
      <w:pPr>
        <w:spacing w:after="0" w:line="240" w:lineRule="auto"/>
        <w:ind w:firstLine="708"/>
        <w:jc w:val="both"/>
        <w:rPr>
          <w:rFonts w:ascii="Arial" w:eastAsia="Times New Roman" w:hAnsi="Arial" w:cs="Arial"/>
          <w:color w:val="171717"/>
          <w:spacing w:val="-8"/>
          <w:sz w:val="28"/>
          <w:szCs w:val="28"/>
          <w:lang w:val="kk-KZ" w:eastAsia="ru-RU"/>
        </w:rPr>
      </w:pPr>
      <w:r>
        <w:rPr>
          <w:rFonts w:ascii="Arial" w:eastAsia="Times New Roman" w:hAnsi="Arial" w:cs="Arial"/>
          <w:color w:val="171717"/>
          <w:spacing w:val="-8"/>
          <w:sz w:val="28"/>
          <w:szCs w:val="28"/>
          <w:lang w:val="kk-KZ" w:eastAsia="ru-RU"/>
        </w:rPr>
        <w:t>К</w:t>
      </w:r>
      <w:r w:rsidR="002A1146" w:rsidRPr="00625FE9">
        <w:rPr>
          <w:rFonts w:ascii="Arial" w:eastAsia="Times New Roman" w:hAnsi="Arial" w:cs="Arial"/>
          <w:color w:val="171717"/>
          <w:spacing w:val="-8"/>
          <w:sz w:val="28"/>
          <w:szCs w:val="28"/>
          <w:lang w:val="kk-KZ" w:eastAsia="ru-RU"/>
        </w:rPr>
        <w:t xml:space="preserve">Ж/ТҚҚ бойынша толыққанды статистикалық инфрақұрылымды қалыптастыру тәуекелдерді басқарудың тиімді жүйесінің ажырамас элементі болып табылады. Статистикалық индикаторларды пайдалану қабылданатын шешімдердің негізділігін қамтамасыз етуге, сондай-ақ жаңа сын-қатерлер мен </w:t>
      </w:r>
      <w:r>
        <w:rPr>
          <w:rFonts w:ascii="Arial" w:eastAsia="Times New Roman" w:hAnsi="Arial" w:cs="Arial"/>
          <w:color w:val="171717"/>
          <w:spacing w:val="-8"/>
          <w:sz w:val="28"/>
          <w:szCs w:val="28"/>
          <w:lang w:val="kk-KZ" w:eastAsia="ru-RU"/>
        </w:rPr>
        <w:t>қауіп-</w:t>
      </w:r>
      <w:r w:rsidR="002A1146" w:rsidRPr="00625FE9">
        <w:rPr>
          <w:rFonts w:ascii="Arial" w:eastAsia="Times New Roman" w:hAnsi="Arial" w:cs="Arial"/>
          <w:color w:val="171717"/>
          <w:spacing w:val="-8"/>
          <w:sz w:val="28"/>
          <w:szCs w:val="28"/>
          <w:lang w:val="kk-KZ" w:eastAsia="ru-RU"/>
        </w:rPr>
        <w:t>қатерлерге бейімделуді жеделдетуге мүмкіндік береді.</w:t>
      </w:r>
    </w:p>
    <w:p w14:paraId="7BBD0AF0" w14:textId="2DF566F6" w:rsidR="002A1146" w:rsidRPr="00625FE9" w:rsidRDefault="00E5505F" w:rsidP="00AE2DDF">
      <w:pPr>
        <w:spacing w:after="0" w:line="240" w:lineRule="auto"/>
        <w:ind w:firstLine="708"/>
        <w:jc w:val="both"/>
        <w:rPr>
          <w:rFonts w:ascii="Arial" w:eastAsia="Times New Roman" w:hAnsi="Arial" w:cs="Arial"/>
          <w:color w:val="171717"/>
          <w:spacing w:val="-8"/>
          <w:sz w:val="28"/>
          <w:szCs w:val="28"/>
          <w:lang w:val="kk-KZ" w:eastAsia="ru-RU"/>
        </w:rPr>
      </w:pPr>
      <w:r>
        <w:rPr>
          <w:rFonts w:ascii="Arial" w:eastAsia="Times New Roman" w:hAnsi="Arial" w:cs="Arial"/>
          <w:color w:val="171717"/>
          <w:spacing w:val="-8"/>
          <w:sz w:val="28"/>
          <w:szCs w:val="28"/>
          <w:lang w:val="kk-KZ" w:eastAsia="ru-RU"/>
        </w:rPr>
        <w:t>К</w:t>
      </w:r>
      <w:r w:rsidR="002A1146" w:rsidRPr="00625FE9">
        <w:rPr>
          <w:rFonts w:ascii="Arial" w:eastAsia="Times New Roman" w:hAnsi="Arial" w:cs="Arial"/>
          <w:color w:val="171717"/>
          <w:spacing w:val="-8"/>
          <w:sz w:val="28"/>
          <w:szCs w:val="28"/>
          <w:lang w:val="kk-KZ" w:eastAsia="ru-RU"/>
        </w:rPr>
        <w:t xml:space="preserve">Ж/ТҚҚ саласындағы статистиканы жақсарту бойынша бірқатар шаралар осы </w:t>
      </w:r>
      <w:r>
        <w:rPr>
          <w:rFonts w:ascii="Arial" w:eastAsia="Times New Roman" w:hAnsi="Arial" w:cs="Arial"/>
          <w:color w:val="171717"/>
          <w:spacing w:val="-8"/>
          <w:sz w:val="28"/>
          <w:szCs w:val="28"/>
          <w:lang w:val="kk-KZ" w:eastAsia="ru-RU"/>
        </w:rPr>
        <w:t>ТҰБ</w:t>
      </w:r>
      <w:r w:rsidRPr="00625FE9">
        <w:rPr>
          <w:rFonts w:ascii="Arial" w:eastAsia="Times New Roman" w:hAnsi="Arial" w:cs="Arial"/>
          <w:color w:val="171717"/>
          <w:spacing w:val="-8"/>
          <w:sz w:val="28"/>
          <w:szCs w:val="28"/>
          <w:lang w:val="kk-KZ" w:eastAsia="ru-RU"/>
        </w:rPr>
        <w:t xml:space="preserve"> </w:t>
      </w:r>
      <w:r w:rsidR="002A1146" w:rsidRPr="00625FE9">
        <w:rPr>
          <w:rFonts w:ascii="Arial" w:eastAsia="Times New Roman" w:hAnsi="Arial" w:cs="Arial"/>
          <w:color w:val="171717"/>
          <w:spacing w:val="-8"/>
          <w:sz w:val="28"/>
          <w:szCs w:val="28"/>
          <w:lang w:val="kk-KZ" w:eastAsia="ru-RU"/>
        </w:rPr>
        <w:t>тиісті тараулары аясында ұсынылған.</w:t>
      </w:r>
    </w:p>
    <w:p w14:paraId="1E598503" w14:textId="3A7BBAA4" w:rsidR="002A1146" w:rsidRPr="00625FE9" w:rsidRDefault="00454A4B" w:rsidP="00AE2DDF">
      <w:pPr>
        <w:spacing w:after="0" w:line="240" w:lineRule="auto"/>
        <w:ind w:firstLine="708"/>
        <w:jc w:val="both"/>
        <w:rPr>
          <w:rFonts w:ascii="Arial" w:eastAsia="Times New Roman" w:hAnsi="Arial" w:cs="Arial"/>
          <w:color w:val="171717"/>
          <w:spacing w:val="-8"/>
          <w:sz w:val="28"/>
          <w:szCs w:val="28"/>
          <w:lang w:val="kk-KZ" w:eastAsia="ru-RU"/>
        </w:rPr>
      </w:pPr>
      <w:r w:rsidRPr="00625FE9">
        <w:rPr>
          <w:rFonts w:ascii="Arial" w:eastAsia="Times New Roman" w:hAnsi="Arial" w:cs="Arial"/>
          <w:color w:val="171717"/>
          <w:spacing w:val="-8"/>
          <w:sz w:val="28"/>
          <w:szCs w:val="28"/>
          <w:lang w:val="kk-KZ" w:eastAsia="ru-RU"/>
        </w:rPr>
        <w:t>8</w:t>
      </w:r>
      <w:r w:rsidR="002A1146" w:rsidRPr="00625FE9">
        <w:rPr>
          <w:rFonts w:ascii="Arial" w:eastAsia="Times New Roman" w:hAnsi="Arial" w:cs="Arial"/>
          <w:color w:val="171717"/>
          <w:spacing w:val="-8"/>
          <w:sz w:val="28"/>
          <w:szCs w:val="28"/>
          <w:lang w:val="kk-KZ" w:eastAsia="ru-RU"/>
        </w:rPr>
        <w:t>.4. Бұл мәселенің шешімі ретінде</w:t>
      </w:r>
      <w:r w:rsidR="00156104">
        <w:rPr>
          <w:rFonts w:ascii="Arial" w:eastAsia="Times New Roman" w:hAnsi="Arial" w:cs="Arial"/>
          <w:color w:val="171717"/>
          <w:spacing w:val="-8"/>
          <w:sz w:val="28"/>
          <w:szCs w:val="28"/>
          <w:lang w:val="kk-KZ" w:eastAsia="ru-RU"/>
        </w:rPr>
        <w:t xml:space="preserve"> </w:t>
      </w:r>
      <w:r w:rsidR="002A1146" w:rsidRPr="00625FE9">
        <w:rPr>
          <w:rFonts w:ascii="Arial" w:eastAsia="Times New Roman" w:hAnsi="Arial" w:cs="Arial"/>
          <w:color w:val="171717"/>
          <w:spacing w:val="-8"/>
          <w:sz w:val="28"/>
          <w:szCs w:val="28"/>
          <w:lang w:val="kk-KZ" w:eastAsia="ru-RU"/>
        </w:rPr>
        <w:t xml:space="preserve">: </w:t>
      </w:r>
    </w:p>
    <w:p w14:paraId="6B508640" w14:textId="583F84A4" w:rsidR="002A1146" w:rsidRPr="00625FE9" w:rsidRDefault="002A1146" w:rsidP="00AE2DDF">
      <w:pPr>
        <w:spacing w:after="0" w:line="240" w:lineRule="auto"/>
        <w:ind w:firstLine="708"/>
        <w:jc w:val="both"/>
        <w:rPr>
          <w:rFonts w:ascii="Arial" w:eastAsia="Times New Roman" w:hAnsi="Arial" w:cs="Arial"/>
          <w:color w:val="171717"/>
          <w:spacing w:val="-8"/>
          <w:sz w:val="28"/>
          <w:szCs w:val="28"/>
          <w:lang w:val="kk-KZ" w:eastAsia="ru-RU"/>
        </w:rPr>
      </w:pPr>
      <w:r w:rsidRPr="00625FE9">
        <w:rPr>
          <w:rFonts w:ascii="Arial" w:eastAsia="Times New Roman" w:hAnsi="Arial" w:cs="Arial"/>
          <w:color w:val="171717"/>
          <w:spacing w:val="-8"/>
          <w:sz w:val="28"/>
          <w:szCs w:val="28"/>
          <w:lang w:val="kk-KZ" w:eastAsia="ru-RU"/>
        </w:rPr>
        <w:t>- ФАТФ-тың жаңартылған әдіснамасына, Қазақстанның өзара бағалау есебіне, сондай-ақ ФАТФ-тың</w:t>
      </w:r>
      <w:r w:rsidRPr="00623CF6">
        <w:rPr>
          <w:rStyle w:val="afa"/>
          <w:rFonts w:ascii="Arial" w:eastAsia="Times New Roman" w:hAnsi="Arial" w:cs="Arial"/>
          <w:color w:val="171717"/>
          <w:spacing w:val="-8"/>
          <w:sz w:val="28"/>
          <w:szCs w:val="28"/>
          <w:lang w:eastAsia="ru-RU"/>
        </w:rPr>
        <w:footnoteReference w:id="34"/>
      </w:r>
      <w:r w:rsidRPr="00625FE9">
        <w:rPr>
          <w:rFonts w:ascii="Arial" w:eastAsia="Times New Roman" w:hAnsi="Arial" w:cs="Arial"/>
          <w:color w:val="171717"/>
          <w:spacing w:val="-8"/>
          <w:sz w:val="28"/>
          <w:szCs w:val="28"/>
          <w:lang w:val="kk-KZ" w:eastAsia="ru-RU"/>
        </w:rPr>
        <w:t xml:space="preserve"> және ЕҚЫҰ </w:t>
      </w:r>
      <w:r w:rsidR="008169E0">
        <w:rPr>
          <w:rFonts w:ascii="Arial" w:eastAsia="Times New Roman" w:hAnsi="Arial" w:cs="Arial"/>
          <w:color w:val="171717"/>
          <w:spacing w:val="-8"/>
          <w:sz w:val="28"/>
          <w:szCs w:val="28"/>
          <w:lang w:val="kk-KZ" w:eastAsia="ru-RU"/>
        </w:rPr>
        <w:t>К</w:t>
      </w:r>
      <w:r w:rsidRPr="00625FE9">
        <w:rPr>
          <w:rFonts w:ascii="Arial" w:eastAsia="Times New Roman" w:hAnsi="Arial" w:cs="Arial"/>
          <w:color w:val="171717"/>
          <w:spacing w:val="-8"/>
          <w:sz w:val="28"/>
          <w:szCs w:val="28"/>
          <w:lang w:val="kk-KZ" w:eastAsia="ru-RU"/>
        </w:rPr>
        <w:t>Ж/ТҚҚ саласындағы деректерді жинау бойынша</w:t>
      </w:r>
      <w:r w:rsidRPr="00623CF6">
        <w:rPr>
          <w:rStyle w:val="afa"/>
          <w:rFonts w:ascii="Arial" w:eastAsia="Times New Roman" w:hAnsi="Arial" w:cs="Arial"/>
          <w:color w:val="171717"/>
          <w:spacing w:val="-8"/>
          <w:sz w:val="28"/>
          <w:szCs w:val="28"/>
          <w:lang w:eastAsia="ru-RU"/>
        </w:rPr>
        <w:footnoteReference w:id="35"/>
      </w:r>
      <w:r w:rsidRPr="00625FE9">
        <w:rPr>
          <w:rFonts w:ascii="Arial" w:eastAsia="Times New Roman" w:hAnsi="Arial" w:cs="Arial"/>
          <w:color w:val="171717"/>
          <w:spacing w:val="-8"/>
          <w:sz w:val="28"/>
          <w:szCs w:val="28"/>
          <w:lang w:val="kk-KZ" w:eastAsia="ru-RU"/>
        </w:rPr>
        <w:t xml:space="preserve"> </w:t>
      </w:r>
      <w:r w:rsidR="008169E0" w:rsidRPr="00625FE9">
        <w:rPr>
          <w:rFonts w:ascii="Arial" w:eastAsia="Times New Roman" w:hAnsi="Arial" w:cs="Arial"/>
          <w:color w:val="171717"/>
          <w:spacing w:val="-8"/>
          <w:sz w:val="28"/>
          <w:szCs w:val="28"/>
          <w:lang w:val="kk-KZ" w:eastAsia="ru-RU"/>
        </w:rPr>
        <w:t xml:space="preserve">басшылық материалдарына талдау жүргізу </w:t>
      </w:r>
      <w:r w:rsidRPr="00625FE9">
        <w:rPr>
          <w:rFonts w:ascii="Arial" w:eastAsia="Times New Roman" w:hAnsi="Arial" w:cs="Arial"/>
          <w:color w:val="171717"/>
          <w:spacing w:val="-8"/>
          <w:sz w:val="28"/>
          <w:szCs w:val="28"/>
          <w:lang w:val="kk-KZ" w:eastAsia="ru-RU"/>
        </w:rPr>
        <w:t xml:space="preserve">және барлық </w:t>
      </w:r>
      <w:r w:rsidR="008169E0">
        <w:rPr>
          <w:rFonts w:ascii="Arial" w:eastAsia="Times New Roman" w:hAnsi="Arial" w:cs="Arial"/>
          <w:color w:val="171717"/>
          <w:spacing w:val="-8"/>
          <w:sz w:val="28"/>
          <w:szCs w:val="28"/>
          <w:lang w:val="kk-KZ" w:eastAsia="ru-RU"/>
        </w:rPr>
        <w:t>ТН</w:t>
      </w:r>
      <w:r w:rsidRPr="00625FE9">
        <w:rPr>
          <w:rFonts w:ascii="Arial" w:eastAsia="Times New Roman" w:hAnsi="Arial" w:cs="Arial"/>
          <w:color w:val="171717"/>
          <w:spacing w:val="-8"/>
          <w:sz w:val="28"/>
          <w:szCs w:val="28"/>
          <w:lang w:val="kk-KZ" w:eastAsia="ru-RU"/>
        </w:rPr>
        <w:t>, қауіп</w:t>
      </w:r>
      <w:r w:rsidR="008169E0">
        <w:rPr>
          <w:rFonts w:ascii="Arial" w:eastAsia="Times New Roman" w:hAnsi="Arial" w:cs="Arial"/>
          <w:color w:val="171717"/>
          <w:spacing w:val="-8"/>
          <w:sz w:val="28"/>
          <w:szCs w:val="28"/>
          <w:lang w:val="kk-KZ" w:eastAsia="ru-RU"/>
        </w:rPr>
        <w:t>-қатерл</w:t>
      </w:r>
      <w:r w:rsidRPr="00625FE9">
        <w:rPr>
          <w:rFonts w:ascii="Arial" w:eastAsia="Times New Roman" w:hAnsi="Arial" w:cs="Arial"/>
          <w:color w:val="171717"/>
          <w:spacing w:val="-8"/>
          <w:sz w:val="28"/>
          <w:szCs w:val="28"/>
          <w:lang w:val="kk-KZ" w:eastAsia="ru-RU"/>
        </w:rPr>
        <w:t xml:space="preserve">ер мен осалдықтар </w:t>
      </w:r>
      <w:r w:rsidR="008169E0">
        <w:rPr>
          <w:rFonts w:ascii="Arial" w:eastAsia="Times New Roman" w:hAnsi="Arial" w:cs="Arial"/>
          <w:color w:val="171717"/>
          <w:spacing w:val="-8"/>
          <w:sz w:val="28"/>
          <w:szCs w:val="28"/>
          <w:lang w:val="kk-KZ" w:eastAsia="ru-RU"/>
        </w:rPr>
        <w:t>шеңберінде</w:t>
      </w:r>
      <w:r w:rsidR="008169E0" w:rsidRPr="00625FE9">
        <w:rPr>
          <w:rFonts w:ascii="Arial" w:eastAsia="Times New Roman" w:hAnsi="Arial" w:cs="Arial"/>
          <w:color w:val="171717"/>
          <w:spacing w:val="-8"/>
          <w:sz w:val="28"/>
          <w:szCs w:val="28"/>
          <w:lang w:val="kk-KZ" w:eastAsia="ru-RU"/>
        </w:rPr>
        <w:t xml:space="preserve"> </w:t>
      </w:r>
      <w:r w:rsidRPr="00625FE9">
        <w:rPr>
          <w:rFonts w:ascii="Arial" w:eastAsia="Times New Roman" w:hAnsi="Arial" w:cs="Arial"/>
          <w:color w:val="171717"/>
          <w:spacing w:val="-8"/>
          <w:sz w:val="28"/>
          <w:szCs w:val="28"/>
          <w:lang w:val="kk-KZ" w:eastAsia="ru-RU"/>
        </w:rPr>
        <w:t>тиісті статистикалық көрсеткіштерді әзірлеу;</w:t>
      </w:r>
    </w:p>
    <w:p w14:paraId="0B3B2E01" w14:textId="77777777" w:rsidR="002A1146" w:rsidRPr="00625FE9" w:rsidRDefault="002A1146" w:rsidP="00AE2DDF">
      <w:pPr>
        <w:spacing w:after="0" w:line="240" w:lineRule="auto"/>
        <w:ind w:firstLine="708"/>
        <w:jc w:val="both"/>
        <w:rPr>
          <w:rFonts w:ascii="Arial" w:eastAsia="Times New Roman" w:hAnsi="Arial" w:cs="Arial"/>
          <w:color w:val="171717"/>
          <w:spacing w:val="-8"/>
          <w:sz w:val="28"/>
          <w:szCs w:val="28"/>
          <w:lang w:val="kk-KZ" w:eastAsia="ru-RU"/>
        </w:rPr>
      </w:pPr>
      <w:r w:rsidRPr="00625FE9">
        <w:rPr>
          <w:rFonts w:ascii="Arial" w:eastAsia="Times New Roman" w:hAnsi="Arial" w:cs="Arial"/>
          <w:color w:val="171717"/>
          <w:spacing w:val="-8"/>
          <w:sz w:val="28"/>
          <w:szCs w:val="28"/>
          <w:lang w:val="kk-KZ" w:eastAsia="ru-RU"/>
        </w:rPr>
        <w:t>- индикаторларды келісу үшін барлық негізгі мемлекеттік органдардың өкілдерін қамтитын жұмыс тобын құру;</w:t>
      </w:r>
    </w:p>
    <w:p w14:paraId="78608D70" w14:textId="77777777" w:rsidR="002A1146" w:rsidRPr="00623CF6" w:rsidRDefault="002A1146" w:rsidP="00AE2DDF">
      <w:pPr>
        <w:spacing w:after="0" w:line="240" w:lineRule="auto"/>
        <w:ind w:firstLine="708"/>
        <w:jc w:val="both"/>
        <w:rPr>
          <w:rFonts w:ascii="Arial" w:eastAsia="Times New Roman" w:hAnsi="Arial" w:cs="Arial"/>
          <w:color w:val="171717"/>
          <w:spacing w:val="-8"/>
          <w:sz w:val="28"/>
          <w:szCs w:val="28"/>
          <w:lang w:eastAsia="ru-RU"/>
        </w:rPr>
      </w:pPr>
      <w:r w:rsidRPr="00623CF6">
        <w:rPr>
          <w:rFonts w:ascii="Arial" w:eastAsia="Times New Roman" w:hAnsi="Arial" w:cs="Arial"/>
          <w:color w:val="171717"/>
          <w:spacing w:val="-8"/>
          <w:sz w:val="28"/>
          <w:szCs w:val="28"/>
          <w:lang w:eastAsia="ru-RU"/>
        </w:rPr>
        <w:t>- әрбір статистикалық индикатор үшін МО жауаптыларын анықтау;</w:t>
      </w:r>
    </w:p>
    <w:p w14:paraId="2B1F00EB" w14:textId="17D07799" w:rsidR="002A1146" w:rsidRPr="007B73B8" w:rsidRDefault="002A1146" w:rsidP="00AE2DDF">
      <w:pPr>
        <w:spacing w:after="0" w:line="240" w:lineRule="auto"/>
        <w:ind w:firstLine="708"/>
        <w:jc w:val="both"/>
        <w:rPr>
          <w:rFonts w:ascii="Arial" w:eastAsia="Times New Roman" w:hAnsi="Arial" w:cs="Arial"/>
          <w:color w:val="171717"/>
          <w:spacing w:val="-8"/>
          <w:sz w:val="28"/>
          <w:szCs w:val="28"/>
          <w:lang w:eastAsia="ru-RU"/>
        </w:rPr>
      </w:pPr>
      <w:r w:rsidRPr="00623CF6">
        <w:rPr>
          <w:rFonts w:ascii="Arial" w:eastAsia="Times New Roman" w:hAnsi="Arial" w:cs="Arial"/>
          <w:color w:val="171717"/>
          <w:spacing w:val="-8"/>
          <w:sz w:val="28"/>
          <w:szCs w:val="28"/>
          <w:lang w:eastAsia="ru-RU"/>
        </w:rPr>
        <w:t>- мемлекеттік органдардың бірыңғай кабинеті арқылы деректерді жинау мен ұсынуды реттейтін бірлескен бұйрық</w:t>
      </w:r>
      <w:r w:rsidR="008169E0">
        <w:rPr>
          <w:rFonts w:ascii="Arial" w:eastAsia="Times New Roman" w:hAnsi="Arial" w:cs="Arial"/>
          <w:color w:val="171717"/>
          <w:spacing w:val="-8"/>
          <w:sz w:val="28"/>
          <w:szCs w:val="28"/>
          <w:lang w:val="kk-KZ" w:eastAsia="ru-RU"/>
        </w:rPr>
        <w:t>ты</w:t>
      </w:r>
      <w:r w:rsidRPr="00623CF6">
        <w:rPr>
          <w:rFonts w:ascii="Arial" w:eastAsia="Times New Roman" w:hAnsi="Arial" w:cs="Arial"/>
          <w:color w:val="171717"/>
          <w:spacing w:val="-8"/>
          <w:sz w:val="28"/>
          <w:szCs w:val="28"/>
          <w:lang w:eastAsia="ru-RU"/>
        </w:rPr>
        <w:t xml:space="preserve"> қабылда</w:t>
      </w:r>
      <w:r w:rsidR="008169E0">
        <w:rPr>
          <w:rFonts w:ascii="Arial" w:eastAsia="Times New Roman" w:hAnsi="Arial" w:cs="Arial"/>
          <w:color w:val="171717"/>
          <w:spacing w:val="-8"/>
          <w:sz w:val="28"/>
          <w:szCs w:val="28"/>
          <w:lang w:val="kk-KZ" w:eastAsia="ru-RU"/>
        </w:rPr>
        <w:t>у қажет</w:t>
      </w:r>
      <w:r w:rsidRPr="00623CF6">
        <w:rPr>
          <w:rFonts w:ascii="Arial" w:eastAsia="Times New Roman" w:hAnsi="Arial" w:cs="Arial"/>
          <w:color w:val="171717"/>
          <w:spacing w:val="-8"/>
          <w:sz w:val="28"/>
          <w:szCs w:val="28"/>
          <w:lang w:eastAsia="ru-RU"/>
        </w:rPr>
        <w:t>.</w:t>
      </w:r>
    </w:p>
    <w:p w14:paraId="3B5A3AFD" w14:textId="77777777" w:rsidR="00454A4B" w:rsidRPr="007B73B8" w:rsidRDefault="00454A4B" w:rsidP="00AE2DDF">
      <w:pPr>
        <w:spacing w:after="0" w:line="240" w:lineRule="auto"/>
        <w:jc w:val="both"/>
        <w:rPr>
          <w:rFonts w:ascii="Arial" w:eastAsia="Times New Roman" w:hAnsi="Arial" w:cs="Arial"/>
          <w:color w:val="171717"/>
          <w:spacing w:val="-8"/>
          <w:sz w:val="28"/>
          <w:szCs w:val="28"/>
          <w:lang w:eastAsia="ru-RU"/>
        </w:rPr>
      </w:pPr>
    </w:p>
    <w:p w14:paraId="436DCDEE" w14:textId="77777777" w:rsidR="00A900B4" w:rsidRPr="007B73B8" w:rsidRDefault="00A900B4" w:rsidP="00AE2DDF">
      <w:pPr>
        <w:spacing w:after="0" w:line="240" w:lineRule="auto"/>
        <w:jc w:val="center"/>
        <w:rPr>
          <w:rFonts w:ascii="Arial" w:eastAsia="Times New Roman" w:hAnsi="Arial" w:cs="Arial"/>
          <w:b/>
          <w:color w:val="171717"/>
          <w:spacing w:val="-8"/>
          <w:sz w:val="28"/>
          <w:szCs w:val="28"/>
          <w:lang w:eastAsia="ru-RU"/>
        </w:rPr>
      </w:pPr>
      <w:r w:rsidRPr="007B73B8">
        <w:rPr>
          <w:rFonts w:ascii="Arial" w:eastAsia="Times New Roman" w:hAnsi="Arial" w:cs="Arial"/>
          <w:b/>
          <w:color w:val="171717"/>
          <w:spacing w:val="-8"/>
          <w:sz w:val="28"/>
          <w:szCs w:val="28"/>
          <w:lang w:eastAsia="ru-RU"/>
        </w:rPr>
        <w:t>ҚОРЫТЫНДЫ</w:t>
      </w:r>
    </w:p>
    <w:p w14:paraId="668203D1" w14:textId="77777777" w:rsidR="00A900B4" w:rsidRPr="007B73B8" w:rsidRDefault="00A900B4" w:rsidP="00AE2DDF">
      <w:pPr>
        <w:pStyle w:val="a4"/>
        <w:spacing w:after="0" w:line="240" w:lineRule="auto"/>
        <w:ind w:left="708"/>
        <w:jc w:val="both"/>
        <w:rPr>
          <w:rFonts w:ascii="Arial" w:eastAsia="Times New Roman" w:hAnsi="Arial" w:cs="Arial"/>
          <w:color w:val="171717"/>
          <w:spacing w:val="-8"/>
          <w:sz w:val="28"/>
          <w:szCs w:val="28"/>
          <w:lang w:eastAsia="ru-RU"/>
        </w:rPr>
      </w:pPr>
    </w:p>
    <w:p w14:paraId="24D95965" w14:textId="18513ACB" w:rsidR="00A900B4" w:rsidRPr="007B73B8" w:rsidRDefault="008169E0" w:rsidP="00AE2DDF">
      <w:pPr>
        <w:pStyle w:val="a4"/>
        <w:spacing w:after="0" w:line="240" w:lineRule="auto"/>
        <w:ind w:left="0" w:firstLine="708"/>
        <w:jc w:val="both"/>
        <w:rPr>
          <w:rFonts w:ascii="Arial" w:eastAsia="Times New Roman" w:hAnsi="Arial" w:cs="Arial"/>
          <w:color w:val="171717"/>
          <w:spacing w:val="-8"/>
          <w:sz w:val="28"/>
          <w:szCs w:val="28"/>
          <w:lang w:eastAsia="ru-RU"/>
        </w:rPr>
      </w:pPr>
      <w:r>
        <w:rPr>
          <w:rFonts w:ascii="Arial" w:eastAsia="Times New Roman" w:hAnsi="Arial" w:cs="Arial"/>
          <w:color w:val="171717"/>
          <w:spacing w:val="-8"/>
          <w:sz w:val="28"/>
          <w:szCs w:val="28"/>
          <w:lang w:val="kk-KZ" w:eastAsia="ru-RU"/>
        </w:rPr>
        <w:t>Қ</w:t>
      </w:r>
      <w:r w:rsidRPr="007B73B8">
        <w:rPr>
          <w:rFonts w:ascii="Arial" w:eastAsia="Times New Roman" w:hAnsi="Arial" w:cs="Arial"/>
          <w:color w:val="171717"/>
          <w:spacing w:val="-8"/>
          <w:sz w:val="28"/>
          <w:szCs w:val="28"/>
          <w:lang w:eastAsia="ru-RU"/>
        </w:rPr>
        <w:t>ылмыстық жолмен алынған</w:t>
      </w:r>
      <w:r w:rsidR="005614D7">
        <w:rPr>
          <w:rFonts w:ascii="Arial" w:eastAsia="Times New Roman" w:hAnsi="Arial" w:cs="Arial"/>
          <w:color w:val="171717"/>
          <w:spacing w:val="-8"/>
          <w:sz w:val="28"/>
          <w:szCs w:val="28"/>
          <w:lang w:val="kk-KZ" w:eastAsia="ru-RU"/>
        </w:rPr>
        <w:t xml:space="preserve"> КЖ</w:t>
      </w:r>
      <w:r w:rsidRPr="007B73B8">
        <w:rPr>
          <w:rFonts w:ascii="Arial" w:eastAsia="Times New Roman" w:hAnsi="Arial" w:cs="Arial"/>
          <w:color w:val="171717"/>
          <w:spacing w:val="-8"/>
          <w:sz w:val="28"/>
          <w:szCs w:val="28"/>
          <w:lang w:eastAsia="ru-RU"/>
        </w:rPr>
        <w:t xml:space="preserve"> </w:t>
      </w:r>
      <w:r w:rsidR="005614D7">
        <w:rPr>
          <w:rFonts w:ascii="Arial" w:eastAsia="Times New Roman" w:hAnsi="Arial" w:cs="Arial"/>
          <w:color w:val="171717"/>
          <w:spacing w:val="-8"/>
          <w:sz w:val="28"/>
          <w:szCs w:val="28"/>
          <w:lang w:val="kk-KZ" w:eastAsia="ru-RU"/>
        </w:rPr>
        <w:t>т</w:t>
      </w:r>
      <w:r w:rsidR="00A900B4" w:rsidRPr="007B73B8">
        <w:rPr>
          <w:rFonts w:ascii="Arial" w:eastAsia="Times New Roman" w:hAnsi="Arial" w:cs="Arial"/>
          <w:color w:val="171717"/>
          <w:spacing w:val="-8"/>
          <w:sz w:val="28"/>
          <w:szCs w:val="28"/>
          <w:lang w:eastAsia="ru-RU"/>
        </w:rPr>
        <w:t>әуекелдері</w:t>
      </w:r>
      <w:r w:rsidR="005614D7">
        <w:rPr>
          <w:rFonts w:ascii="Arial" w:eastAsia="Times New Roman" w:hAnsi="Arial" w:cs="Arial"/>
          <w:color w:val="171717"/>
          <w:spacing w:val="-8"/>
          <w:sz w:val="28"/>
          <w:szCs w:val="28"/>
          <w:lang w:val="kk-KZ" w:eastAsia="ru-RU"/>
        </w:rPr>
        <w:t>н</w:t>
      </w:r>
      <w:r w:rsidR="00A900B4" w:rsidRPr="007B73B8">
        <w:rPr>
          <w:rFonts w:ascii="Arial" w:eastAsia="Times New Roman" w:hAnsi="Arial" w:cs="Arial"/>
          <w:color w:val="171717"/>
          <w:spacing w:val="-8"/>
          <w:sz w:val="28"/>
          <w:szCs w:val="28"/>
          <w:lang w:eastAsia="ru-RU"/>
        </w:rPr>
        <w:t xml:space="preserve"> ұлттық бағалау шеңберінде Қазақстан Республикасында заңсыз кірістерді заңдастыру процестерімен байланысты қауіп</w:t>
      </w:r>
      <w:r w:rsidR="005614D7">
        <w:rPr>
          <w:rFonts w:ascii="Arial" w:eastAsia="Times New Roman" w:hAnsi="Arial" w:cs="Arial"/>
          <w:color w:val="171717"/>
          <w:spacing w:val="-8"/>
          <w:sz w:val="28"/>
          <w:szCs w:val="28"/>
          <w:lang w:val="kk-KZ" w:eastAsia="ru-RU"/>
        </w:rPr>
        <w:t>-қатерлер</w:t>
      </w:r>
      <w:r w:rsidR="00A900B4" w:rsidRPr="007B73B8">
        <w:rPr>
          <w:rFonts w:ascii="Arial" w:eastAsia="Times New Roman" w:hAnsi="Arial" w:cs="Arial"/>
          <w:color w:val="171717"/>
          <w:spacing w:val="-8"/>
          <w:sz w:val="28"/>
          <w:szCs w:val="28"/>
          <w:lang w:eastAsia="ru-RU"/>
        </w:rPr>
        <w:t xml:space="preserve"> мен осалдықтарға жан-жақты талдау жүргізілді. Бағалау ағымдағы тәуекелдерді, қолданыстағы бақылау</w:t>
      </w:r>
      <w:r w:rsidR="005614D7">
        <w:rPr>
          <w:rFonts w:ascii="Arial" w:eastAsia="Times New Roman" w:hAnsi="Arial" w:cs="Arial"/>
          <w:color w:val="171717"/>
          <w:spacing w:val="-8"/>
          <w:sz w:val="28"/>
          <w:szCs w:val="28"/>
          <w:lang w:val="kk-KZ" w:eastAsia="ru-RU"/>
        </w:rPr>
        <w:t xml:space="preserve"> шараларын</w:t>
      </w:r>
      <w:r w:rsidR="00A900B4" w:rsidRPr="007B73B8">
        <w:rPr>
          <w:rFonts w:ascii="Arial" w:eastAsia="Times New Roman" w:hAnsi="Arial" w:cs="Arial"/>
          <w:color w:val="171717"/>
          <w:spacing w:val="-8"/>
          <w:sz w:val="28"/>
          <w:szCs w:val="28"/>
          <w:lang w:eastAsia="ru-RU"/>
        </w:rPr>
        <w:t xml:space="preserve"> және қаржылық қылмыстармен күресті күшейтуге арналған ұсыныстарды қамтиды.</w:t>
      </w:r>
    </w:p>
    <w:p w14:paraId="414743D2" w14:textId="6F4AB59B" w:rsidR="00A900B4" w:rsidRPr="007B73B8" w:rsidRDefault="00A900B4" w:rsidP="00AE2DDF">
      <w:pPr>
        <w:pStyle w:val="a4"/>
        <w:spacing w:after="0" w:line="240" w:lineRule="auto"/>
        <w:ind w:left="0" w:firstLine="708"/>
        <w:jc w:val="both"/>
        <w:rPr>
          <w:rFonts w:ascii="Arial" w:eastAsia="Times New Roman" w:hAnsi="Arial" w:cs="Arial"/>
          <w:color w:val="171717"/>
          <w:spacing w:val="-8"/>
          <w:sz w:val="28"/>
          <w:szCs w:val="28"/>
          <w:lang w:eastAsia="ru-RU"/>
        </w:rPr>
      </w:pPr>
      <w:r w:rsidRPr="007B73B8">
        <w:rPr>
          <w:rFonts w:ascii="Arial" w:eastAsia="Times New Roman" w:hAnsi="Arial" w:cs="Arial"/>
          <w:color w:val="171717"/>
          <w:spacing w:val="-8"/>
          <w:sz w:val="28"/>
          <w:szCs w:val="28"/>
          <w:lang w:eastAsia="ru-RU"/>
        </w:rPr>
        <w:t xml:space="preserve">Бағалау Қазақстан Республикасының </w:t>
      </w:r>
      <w:r w:rsidR="005614D7" w:rsidRPr="007B73B8">
        <w:rPr>
          <w:rFonts w:ascii="Arial" w:eastAsia="Times New Roman" w:hAnsi="Arial" w:cs="Arial"/>
          <w:color w:val="171717"/>
          <w:spacing w:val="-8"/>
          <w:sz w:val="28"/>
          <w:szCs w:val="28"/>
          <w:lang w:eastAsia="ru-RU"/>
        </w:rPr>
        <w:t xml:space="preserve">қылмыстық жолмен алынған </w:t>
      </w:r>
      <w:r w:rsidR="005614D7">
        <w:rPr>
          <w:rFonts w:ascii="Arial" w:eastAsia="Times New Roman" w:hAnsi="Arial" w:cs="Arial"/>
          <w:color w:val="171717"/>
          <w:spacing w:val="-8"/>
          <w:sz w:val="28"/>
          <w:szCs w:val="28"/>
          <w:lang w:val="kk-KZ" w:eastAsia="ru-RU"/>
        </w:rPr>
        <w:t>КЖ</w:t>
      </w:r>
      <w:r w:rsidRPr="007B73B8">
        <w:rPr>
          <w:rFonts w:ascii="Arial" w:eastAsia="Times New Roman" w:hAnsi="Arial" w:cs="Arial"/>
          <w:color w:val="171717"/>
          <w:spacing w:val="-8"/>
          <w:sz w:val="28"/>
          <w:szCs w:val="28"/>
          <w:lang w:eastAsia="ru-RU"/>
        </w:rPr>
        <w:t xml:space="preserve"> сала</w:t>
      </w:r>
      <w:r w:rsidR="005614D7">
        <w:rPr>
          <w:rFonts w:ascii="Arial" w:eastAsia="Times New Roman" w:hAnsi="Arial" w:cs="Arial"/>
          <w:color w:val="171717"/>
          <w:spacing w:val="-8"/>
          <w:sz w:val="28"/>
          <w:szCs w:val="28"/>
          <w:lang w:val="kk-KZ" w:eastAsia="ru-RU"/>
        </w:rPr>
        <w:t>сындағы</w:t>
      </w:r>
      <w:r w:rsidRPr="007B73B8">
        <w:rPr>
          <w:rFonts w:ascii="Arial" w:eastAsia="Times New Roman" w:hAnsi="Arial" w:cs="Arial"/>
          <w:color w:val="171717"/>
          <w:spacing w:val="-8"/>
          <w:sz w:val="28"/>
          <w:szCs w:val="28"/>
          <w:lang w:eastAsia="ru-RU"/>
        </w:rPr>
        <w:t xml:space="preserve"> елеулі тәуекелдерге</w:t>
      </w:r>
      <w:r w:rsidR="005614D7">
        <w:rPr>
          <w:rFonts w:ascii="Arial" w:eastAsia="Times New Roman" w:hAnsi="Arial" w:cs="Arial"/>
          <w:color w:val="171717"/>
          <w:spacing w:val="-8"/>
          <w:sz w:val="28"/>
          <w:szCs w:val="28"/>
          <w:lang w:val="kk-KZ" w:eastAsia="ru-RU"/>
        </w:rPr>
        <w:t xml:space="preserve"> ұшырайтынын</w:t>
      </w:r>
      <w:r w:rsidRPr="007B73B8">
        <w:rPr>
          <w:rFonts w:ascii="Arial" w:eastAsia="Times New Roman" w:hAnsi="Arial" w:cs="Arial"/>
          <w:color w:val="171717"/>
          <w:spacing w:val="-8"/>
          <w:sz w:val="28"/>
          <w:szCs w:val="28"/>
          <w:lang w:eastAsia="ru-RU"/>
        </w:rPr>
        <w:t xml:space="preserve"> көрсетті. Негізгі қауіп</w:t>
      </w:r>
      <w:r w:rsidR="005614D7">
        <w:rPr>
          <w:rFonts w:ascii="Arial" w:eastAsia="Times New Roman" w:hAnsi="Arial" w:cs="Arial"/>
          <w:color w:val="171717"/>
          <w:spacing w:val="-8"/>
          <w:sz w:val="28"/>
          <w:szCs w:val="28"/>
          <w:lang w:val="kk-KZ" w:eastAsia="ru-RU"/>
        </w:rPr>
        <w:t>-қатерлер қаражат көздерін жасыру үшін</w:t>
      </w:r>
      <w:r w:rsidRPr="007B73B8">
        <w:rPr>
          <w:rFonts w:ascii="Arial" w:eastAsia="Times New Roman" w:hAnsi="Arial" w:cs="Arial"/>
          <w:color w:val="171717"/>
          <w:spacing w:val="-8"/>
          <w:sz w:val="28"/>
          <w:szCs w:val="28"/>
          <w:lang w:eastAsia="ru-RU"/>
        </w:rPr>
        <w:t xml:space="preserve"> күрделі қаржылық схемалар</w:t>
      </w:r>
      <w:r w:rsidR="005614D7">
        <w:rPr>
          <w:rFonts w:ascii="Arial" w:eastAsia="Times New Roman" w:hAnsi="Arial" w:cs="Arial"/>
          <w:color w:val="171717"/>
          <w:spacing w:val="-8"/>
          <w:sz w:val="28"/>
          <w:szCs w:val="28"/>
          <w:lang w:val="kk-KZ" w:eastAsia="ru-RU"/>
        </w:rPr>
        <w:t>ды</w:t>
      </w:r>
      <w:r w:rsidRPr="007B73B8">
        <w:rPr>
          <w:rFonts w:ascii="Arial" w:eastAsia="Times New Roman" w:hAnsi="Arial" w:cs="Arial"/>
          <w:color w:val="171717"/>
          <w:spacing w:val="-8"/>
          <w:sz w:val="28"/>
          <w:szCs w:val="28"/>
          <w:lang w:eastAsia="ru-RU"/>
        </w:rPr>
        <w:t>, халықаралық транзакцияларды пайдалану</w:t>
      </w:r>
      <w:r w:rsidR="005614D7">
        <w:rPr>
          <w:rFonts w:ascii="Arial" w:eastAsia="Times New Roman" w:hAnsi="Arial" w:cs="Arial"/>
          <w:color w:val="171717"/>
          <w:spacing w:val="-8"/>
          <w:sz w:val="28"/>
          <w:szCs w:val="28"/>
          <w:lang w:val="kk-KZ" w:eastAsia="ru-RU"/>
        </w:rPr>
        <w:t>ды</w:t>
      </w:r>
      <w:r w:rsidRPr="007B73B8">
        <w:rPr>
          <w:rFonts w:ascii="Arial" w:eastAsia="Times New Roman" w:hAnsi="Arial" w:cs="Arial"/>
          <w:color w:val="171717"/>
          <w:spacing w:val="-8"/>
          <w:sz w:val="28"/>
          <w:szCs w:val="28"/>
          <w:lang w:eastAsia="ru-RU"/>
        </w:rPr>
        <w:t xml:space="preserve"> және</w:t>
      </w:r>
      <w:r w:rsidR="005614D7">
        <w:rPr>
          <w:rFonts w:ascii="Arial" w:eastAsia="Times New Roman" w:hAnsi="Arial" w:cs="Arial"/>
          <w:color w:val="171717"/>
          <w:spacing w:val="-8"/>
          <w:sz w:val="28"/>
          <w:szCs w:val="28"/>
          <w:lang w:val="kk-KZ" w:eastAsia="ru-RU"/>
        </w:rPr>
        <w:t xml:space="preserve"> </w:t>
      </w:r>
      <w:r w:rsidRPr="007B73B8">
        <w:rPr>
          <w:rFonts w:ascii="Arial" w:eastAsia="Times New Roman" w:hAnsi="Arial" w:cs="Arial"/>
          <w:color w:val="171717"/>
          <w:spacing w:val="-8"/>
          <w:sz w:val="28"/>
          <w:szCs w:val="28"/>
          <w:lang w:eastAsia="ru-RU"/>
        </w:rPr>
        <w:t xml:space="preserve">заңсыз </w:t>
      </w:r>
      <w:r w:rsidR="005614D7">
        <w:rPr>
          <w:rFonts w:ascii="Arial" w:eastAsia="Times New Roman" w:hAnsi="Arial" w:cs="Arial"/>
          <w:color w:val="171717"/>
          <w:spacing w:val="-8"/>
          <w:sz w:val="28"/>
          <w:szCs w:val="28"/>
          <w:lang w:val="kk-KZ" w:eastAsia="ru-RU"/>
        </w:rPr>
        <w:t>бизнес-</w:t>
      </w:r>
      <w:r w:rsidRPr="007B73B8">
        <w:rPr>
          <w:rFonts w:ascii="Arial" w:eastAsia="Times New Roman" w:hAnsi="Arial" w:cs="Arial"/>
          <w:color w:val="171717"/>
          <w:spacing w:val="-8"/>
          <w:sz w:val="28"/>
          <w:szCs w:val="28"/>
          <w:lang w:eastAsia="ru-RU"/>
        </w:rPr>
        <w:t xml:space="preserve">операциялары </w:t>
      </w:r>
      <w:r w:rsidR="005614D7">
        <w:rPr>
          <w:rFonts w:ascii="Arial" w:eastAsia="Times New Roman" w:hAnsi="Arial" w:cs="Arial"/>
          <w:color w:val="171717"/>
          <w:spacing w:val="-8"/>
          <w:sz w:val="28"/>
          <w:szCs w:val="28"/>
          <w:lang w:val="kk-KZ" w:eastAsia="ru-RU"/>
        </w:rPr>
        <w:t>қамтиды,</w:t>
      </w:r>
      <w:r w:rsidRPr="007B73B8">
        <w:rPr>
          <w:rFonts w:ascii="Arial" w:eastAsia="Times New Roman" w:hAnsi="Arial" w:cs="Arial"/>
          <w:color w:val="171717"/>
          <w:spacing w:val="-8"/>
          <w:sz w:val="28"/>
          <w:szCs w:val="28"/>
          <w:lang w:eastAsia="ru-RU"/>
        </w:rPr>
        <w:t xml:space="preserve"> Қылмыскерлер заңсыз кірістерді заңдастыру үшін әртүрлі әдістерді қолданады, бұл қаржылық бақылау жүйесіне айтарлықтай қиындықтар туғызады.</w:t>
      </w:r>
    </w:p>
    <w:p w14:paraId="660197BE" w14:textId="2025EE40" w:rsidR="00A900B4" w:rsidRPr="007B73B8" w:rsidRDefault="00A900B4" w:rsidP="00AE2DDF">
      <w:pPr>
        <w:pStyle w:val="a4"/>
        <w:spacing w:after="0" w:line="240" w:lineRule="auto"/>
        <w:ind w:left="0" w:firstLine="708"/>
        <w:jc w:val="both"/>
        <w:rPr>
          <w:rFonts w:ascii="Arial" w:eastAsia="Times New Roman" w:hAnsi="Arial" w:cs="Arial"/>
          <w:color w:val="171717"/>
          <w:spacing w:val="-8"/>
          <w:sz w:val="28"/>
          <w:szCs w:val="28"/>
          <w:lang w:eastAsia="ru-RU"/>
        </w:rPr>
      </w:pPr>
      <w:r w:rsidRPr="007B73B8">
        <w:rPr>
          <w:rFonts w:ascii="Arial" w:eastAsia="Times New Roman" w:hAnsi="Arial" w:cs="Arial"/>
          <w:color w:val="171717"/>
          <w:spacing w:val="-8"/>
          <w:sz w:val="28"/>
          <w:szCs w:val="28"/>
          <w:lang w:eastAsia="ru-RU"/>
        </w:rPr>
        <w:t xml:space="preserve">Заңсыз қаражат көздерін жасыру үшін </w:t>
      </w:r>
      <w:r w:rsidR="005614D7">
        <w:rPr>
          <w:rFonts w:ascii="Arial" w:eastAsia="Times New Roman" w:hAnsi="Arial" w:cs="Arial"/>
          <w:color w:val="171717"/>
          <w:spacing w:val="-8"/>
          <w:sz w:val="28"/>
          <w:szCs w:val="28"/>
          <w:lang w:val="kk-KZ" w:eastAsia="ru-RU"/>
        </w:rPr>
        <w:t>жасырын</w:t>
      </w:r>
      <w:r w:rsidRPr="007B73B8">
        <w:rPr>
          <w:rFonts w:ascii="Arial" w:eastAsia="Times New Roman" w:hAnsi="Arial" w:cs="Arial"/>
          <w:color w:val="171717"/>
          <w:spacing w:val="-8"/>
          <w:sz w:val="28"/>
          <w:szCs w:val="28"/>
          <w:lang w:eastAsia="ru-RU"/>
        </w:rPr>
        <w:t xml:space="preserve"> компаниялар мен халықаралық аударымдар сияқты күрделі схемалар мен құрылымдарды пайдалану.</w:t>
      </w:r>
    </w:p>
    <w:p w14:paraId="662746A9" w14:textId="77777777" w:rsidR="00A900B4" w:rsidRPr="007B73B8" w:rsidRDefault="00A900B4" w:rsidP="00AE2DDF">
      <w:pPr>
        <w:pStyle w:val="a4"/>
        <w:spacing w:after="0" w:line="240" w:lineRule="auto"/>
        <w:ind w:left="0" w:firstLine="708"/>
        <w:jc w:val="both"/>
        <w:rPr>
          <w:rFonts w:ascii="Arial" w:eastAsia="Times New Roman" w:hAnsi="Arial" w:cs="Arial"/>
          <w:color w:val="171717"/>
          <w:spacing w:val="-8"/>
          <w:sz w:val="28"/>
          <w:szCs w:val="28"/>
          <w:lang w:eastAsia="ru-RU"/>
        </w:rPr>
      </w:pPr>
      <w:r w:rsidRPr="007B73B8">
        <w:rPr>
          <w:rFonts w:ascii="Arial" w:eastAsia="Times New Roman" w:hAnsi="Arial" w:cs="Arial"/>
          <w:color w:val="171717"/>
          <w:spacing w:val="-8"/>
          <w:sz w:val="28"/>
          <w:szCs w:val="28"/>
          <w:lang w:eastAsia="ru-RU"/>
        </w:rPr>
        <w:t>Қылмыстық жолмен алынған кірістерді заңдастыру мақсатында жылжымайтын мүлікке және ірі активтерге инвестициялау.</w:t>
      </w:r>
    </w:p>
    <w:p w14:paraId="0BCEBE27" w14:textId="77777777" w:rsidR="00A900B4" w:rsidRPr="007B73B8" w:rsidRDefault="00A900B4" w:rsidP="00AE2DDF">
      <w:pPr>
        <w:pStyle w:val="a4"/>
        <w:spacing w:after="0" w:line="240" w:lineRule="auto"/>
        <w:ind w:left="0" w:firstLine="708"/>
        <w:jc w:val="both"/>
        <w:rPr>
          <w:rFonts w:ascii="Arial" w:eastAsia="Times New Roman" w:hAnsi="Arial" w:cs="Arial"/>
          <w:color w:val="171717"/>
          <w:spacing w:val="-8"/>
          <w:sz w:val="28"/>
          <w:szCs w:val="28"/>
          <w:lang w:eastAsia="ru-RU"/>
        </w:rPr>
      </w:pPr>
      <w:r w:rsidRPr="007B73B8">
        <w:rPr>
          <w:rFonts w:ascii="Arial" w:eastAsia="Times New Roman" w:hAnsi="Arial" w:cs="Arial"/>
          <w:color w:val="171717"/>
          <w:spacing w:val="-8"/>
          <w:sz w:val="28"/>
          <w:szCs w:val="28"/>
          <w:lang w:eastAsia="ru-RU"/>
        </w:rPr>
        <w:t>Заңсыз транзакцияларды жасыру үшін жалған сауда мәмілелерін және жалған компанияларды қолдану.</w:t>
      </w:r>
    </w:p>
    <w:p w14:paraId="1561A235" w14:textId="3265B283" w:rsidR="00A900B4" w:rsidRPr="007B73B8" w:rsidRDefault="005614D7" w:rsidP="00AE2DDF">
      <w:pPr>
        <w:pStyle w:val="a4"/>
        <w:spacing w:after="0" w:line="240" w:lineRule="auto"/>
        <w:ind w:left="0" w:firstLine="708"/>
        <w:jc w:val="both"/>
        <w:rPr>
          <w:rFonts w:ascii="Arial" w:eastAsia="Times New Roman" w:hAnsi="Arial" w:cs="Arial"/>
          <w:color w:val="171717"/>
          <w:spacing w:val="-8"/>
          <w:sz w:val="28"/>
          <w:szCs w:val="28"/>
          <w:lang w:eastAsia="ru-RU"/>
        </w:rPr>
      </w:pPr>
      <w:r>
        <w:rPr>
          <w:rFonts w:ascii="Arial" w:eastAsia="Times New Roman" w:hAnsi="Arial" w:cs="Arial"/>
          <w:color w:val="171717"/>
          <w:spacing w:val="-8"/>
          <w:sz w:val="28"/>
          <w:szCs w:val="28"/>
          <w:lang w:val="kk-KZ" w:eastAsia="ru-RU"/>
        </w:rPr>
        <w:t>КЖ-ға қ</w:t>
      </w:r>
      <w:r w:rsidR="00A900B4" w:rsidRPr="007B73B8">
        <w:rPr>
          <w:rFonts w:ascii="Arial" w:eastAsia="Times New Roman" w:hAnsi="Arial" w:cs="Arial"/>
          <w:color w:val="171717"/>
          <w:spacing w:val="-8"/>
          <w:sz w:val="28"/>
          <w:szCs w:val="28"/>
          <w:lang w:eastAsia="ru-RU"/>
        </w:rPr>
        <w:t xml:space="preserve">арсы күрес жөніндегі ағымдағы шаралар, </w:t>
      </w:r>
      <w:r>
        <w:rPr>
          <w:rFonts w:ascii="Arial" w:eastAsia="Times New Roman" w:hAnsi="Arial" w:cs="Arial"/>
          <w:color w:val="171717"/>
          <w:spacing w:val="-8"/>
          <w:sz w:val="28"/>
          <w:szCs w:val="28"/>
          <w:lang w:val="kk-KZ" w:eastAsia="ru-RU"/>
        </w:rPr>
        <w:t>«</w:t>
      </w:r>
      <w:r w:rsidR="00A900B4" w:rsidRPr="007B73B8">
        <w:rPr>
          <w:rFonts w:ascii="Arial" w:eastAsia="Times New Roman" w:hAnsi="Arial" w:cs="Arial"/>
          <w:color w:val="171717"/>
          <w:spacing w:val="-8"/>
          <w:sz w:val="28"/>
          <w:szCs w:val="28"/>
          <w:lang w:eastAsia="ru-RU"/>
        </w:rPr>
        <w:t>Өз клиентіңді біл</w:t>
      </w:r>
      <w:r>
        <w:rPr>
          <w:rFonts w:ascii="Arial" w:eastAsia="Times New Roman" w:hAnsi="Arial" w:cs="Arial"/>
          <w:color w:val="171717"/>
          <w:spacing w:val="-8"/>
          <w:sz w:val="28"/>
          <w:szCs w:val="28"/>
          <w:lang w:val="kk-KZ" w:eastAsia="ru-RU"/>
        </w:rPr>
        <w:t>»</w:t>
      </w:r>
      <w:r w:rsidR="00A900B4" w:rsidRPr="007B73B8">
        <w:rPr>
          <w:rFonts w:ascii="Arial" w:eastAsia="Times New Roman" w:hAnsi="Arial" w:cs="Arial"/>
          <w:color w:val="171717"/>
          <w:spacing w:val="-8"/>
          <w:sz w:val="28"/>
          <w:szCs w:val="28"/>
          <w:lang w:eastAsia="ru-RU"/>
        </w:rPr>
        <w:t xml:space="preserve"> қағидаттары</w:t>
      </w:r>
      <w:r>
        <w:rPr>
          <w:rFonts w:ascii="Arial" w:eastAsia="Times New Roman" w:hAnsi="Arial" w:cs="Arial"/>
          <w:color w:val="171717"/>
          <w:spacing w:val="-8"/>
          <w:sz w:val="28"/>
          <w:szCs w:val="28"/>
          <w:lang w:val="kk-KZ" w:eastAsia="ru-RU"/>
        </w:rPr>
        <w:t>н</w:t>
      </w:r>
      <w:r w:rsidR="00A900B4" w:rsidRPr="007B73B8">
        <w:rPr>
          <w:rFonts w:ascii="Arial" w:eastAsia="Times New Roman" w:hAnsi="Arial" w:cs="Arial"/>
          <w:color w:val="171717"/>
          <w:spacing w:val="-8"/>
          <w:sz w:val="28"/>
          <w:szCs w:val="28"/>
          <w:lang w:eastAsia="ru-RU"/>
        </w:rPr>
        <w:t xml:space="preserve">, транзакцияларды </w:t>
      </w:r>
      <w:r>
        <w:rPr>
          <w:rFonts w:ascii="Arial" w:eastAsia="Times New Roman" w:hAnsi="Arial" w:cs="Arial"/>
          <w:color w:val="171717"/>
          <w:spacing w:val="-8"/>
          <w:sz w:val="28"/>
          <w:szCs w:val="28"/>
          <w:lang w:val="kk-KZ" w:eastAsia="ru-RU"/>
        </w:rPr>
        <w:t>мониторингтеуді</w:t>
      </w:r>
      <w:r w:rsidRPr="007B73B8">
        <w:rPr>
          <w:rFonts w:ascii="Arial" w:eastAsia="Times New Roman" w:hAnsi="Arial" w:cs="Arial"/>
          <w:color w:val="171717"/>
          <w:spacing w:val="-8"/>
          <w:sz w:val="28"/>
          <w:szCs w:val="28"/>
          <w:lang w:eastAsia="ru-RU"/>
        </w:rPr>
        <w:t xml:space="preserve"> </w:t>
      </w:r>
      <w:r w:rsidR="00A900B4" w:rsidRPr="007B73B8">
        <w:rPr>
          <w:rFonts w:ascii="Arial" w:eastAsia="Times New Roman" w:hAnsi="Arial" w:cs="Arial"/>
          <w:color w:val="171717"/>
          <w:spacing w:val="-8"/>
          <w:sz w:val="28"/>
          <w:szCs w:val="28"/>
          <w:lang w:eastAsia="ru-RU"/>
        </w:rPr>
        <w:t>және халықаралық органдармен ынтымақтастық</w:t>
      </w:r>
      <w:r>
        <w:rPr>
          <w:rFonts w:ascii="Arial" w:eastAsia="Times New Roman" w:hAnsi="Arial" w:cs="Arial"/>
          <w:color w:val="171717"/>
          <w:spacing w:val="-8"/>
          <w:sz w:val="28"/>
          <w:szCs w:val="28"/>
          <w:lang w:val="kk-KZ" w:eastAsia="ru-RU"/>
        </w:rPr>
        <w:t>ты қоса алғанда,</w:t>
      </w:r>
      <w:r w:rsidR="00A900B4" w:rsidRPr="007B73B8">
        <w:rPr>
          <w:rFonts w:ascii="Arial" w:eastAsia="Times New Roman" w:hAnsi="Arial" w:cs="Arial"/>
          <w:color w:val="171717"/>
          <w:spacing w:val="-8"/>
          <w:sz w:val="28"/>
          <w:szCs w:val="28"/>
          <w:lang w:eastAsia="ru-RU"/>
        </w:rPr>
        <w:t xml:space="preserve"> белгілі бір жетістіктерді көрсетеді. Алайда, бұл шаралардың тиімділігін үйлестіруді күшейту және қаржылық бақылау саласында жұмыс істейтін персоналдың біліктілігін арттыру арқылы жақсартуға болады.</w:t>
      </w:r>
    </w:p>
    <w:p w14:paraId="3DDB2243" w14:textId="41F3F26F" w:rsidR="00A900B4" w:rsidRPr="007B73B8" w:rsidRDefault="001D75ED" w:rsidP="00AE2DDF">
      <w:pPr>
        <w:pStyle w:val="a4"/>
        <w:spacing w:after="0" w:line="240" w:lineRule="auto"/>
        <w:ind w:left="0" w:firstLine="708"/>
        <w:jc w:val="both"/>
        <w:rPr>
          <w:rFonts w:ascii="Arial" w:eastAsia="Times New Roman" w:hAnsi="Arial" w:cs="Arial"/>
          <w:color w:val="171717"/>
          <w:spacing w:val="-8"/>
          <w:sz w:val="28"/>
          <w:szCs w:val="28"/>
          <w:lang w:eastAsia="ru-RU"/>
        </w:rPr>
      </w:pPr>
      <w:r>
        <w:rPr>
          <w:rFonts w:ascii="Arial" w:eastAsia="Times New Roman" w:hAnsi="Arial" w:cs="Arial"/>
          <w:color w:val="171717"/>
          <w:spacing w:val="-8"/>
          <w:sz w:val="28"/>
          <w:szCs w:val="28"/>
          <w:lang w:val="kk-KZ" w:eastAsia="ru-RU"/>
        </w:rPr>
        <w:t>КЖ-ға қ</w:t>
      </w:r>
      <w:r w:rsidR="00A900B4" w:rsidRPr="007B73B8">
        <w:rPr>
          <w:rFonts w:ascii="Arial" w:eastAsia="Times New Roman" w:hAnsi="Arial" w:cs="Arial"/>
          <w:color w:val="171717"/>
          <w:spacing w:val="-8"/>
          <w:sz w:val="28"/>
          <w:szCs w:val="28"/>
          <w:lang w:eastAsia="ru-RU"/>
        </w:rPr>
        <w:t>арсы күресті жақсарту үшін заңнамалық және нормативтік құқықтық актілерді және халықаралық стандарттарға сәйкестігін қамтамасыз ету</w:t>
      </w:r>
      <w:r>
        <w:rPr>
          <w:rFonts w:ascii="Arial" w:eastAsia="Times New Roman" w:hAnsi="Arial" w:cs="Arial"/>
          <w:color w:val="171717"/>
          <w:spacing w:val="-8"/>
          <w:sz w:val="28"/>
          <w:szCs w:val="28"/>
          <w:lang w:val="kk-KZ" w:eastAsia="ru-RU"/>
        </w:rPr>
        <w:t xml:space="preserve">ді </w:t>
      </w:r>
      <w:r w:rsidRPr="007B73B8">
        <w:rPr>
          <w:rFonts w:ascii="Arial" w:eastAsia="Times New Roman" w:hAnsi="Arial" w:cs="Arial"/>
          <w:color w:val="171717"/>
          <w:spacing w:val="-8"/>
          <w:sz w:val="28"/>
          <w:szCs w:val="28"/>
          <w:lang w:eastAsia="ru-RU"/>
        </w:rPr>
        <w:t>қайта қарау және жаңарту қажет</w:t>
      </w:r>
      <w:r w:rsidR="00A900B4" w:rsidRPr="007B73B8">
        <w:rPr>
          <w:rFonts w:ascii="Arial" w:eastAsia="Times New Roman" w:hAnsi="Arial" w:cs="Arial"/>
          <w:color w:val="171717"/>
          <w:spacing w:val="-8"/>
          <w:sz w:val="28"/>
          <w:szCs w:val="28"/>
          <w:lang w:eastAsia="ru-RU"/>
        </w:rPr>
        <w:t>.</w:t>
      </w:r>
    </w:p>
    <w:p w14:paraId="1ABE38A3" w14:textId="6FC337E1" w:rsidR="00A900B4" w:rsidRPr="007B73B8" w:rsidRDefault="00A900B4" w:rsidP="00AE2DDF">
      <w:pPr>
        <w:pStyle w:val="a4"/>
        <w:spacing w:after="0" w:line="240" w:lineRule="auto"/>
        <w:ind w:left="0" w:firstLine="708"/>
        <w:jc w:val="both"/>
        <w:rPr>
          <w:rFonts w:ascii="Arial" w:eastAsia="Times New Roman" w:hAnsi="Arial" w:cs="Arial"/>
          <w:color w:val="171717"/>
          <w:spacing w:val="-8"/>
          <w:sz w:val="28"/>
          <w:szCs w:val="28"/>
          <w:lang w:eastAsia="ru-RU"/>
        </w:rPr>
      </w:pPr>
      <w:r w:rsidRPr="007B73B8">
        <w:rPr>
          <w:rFonts w:ascii="Arial" w:eastAsia="Times New Roman" w:hAnsi="Arial" w:cs="Arial"/>
          <w:color w:val="171717"/>
          <w:spacing w:val="-8"/>
          <w:sz w:val="28"/>
          <w:szCs w:val="28"/>
          <w:lang w:eastAsia="ru-RU"/>
        </w:rPr>
        <w:t xml:space="preserve">Қаржы </w:t>
      </w:r>
      <w:r w:rsidR="001D75ED">
        <w:rPr>
          <w:rFonts w:ascii="Arial" w:eastAsia="Times New Roman" w:hAnsi="Arial" w:cs="Arial"/>
          <w:color w:val="171717"/>
          <w:spacing w:val="-8"/>
          <w:sz w:val="28"/>
          <w:szCs w:val="28"/>
          <w:lang w:val="kk-KZ" w:eastAsia="ru-RU"/>
        </w:rPr>
        <w:t>мекемелері</w:t>
      </w:r>
      <w:r w:rsidR="001D75ED" w:rsidRPr="007B73B8">
        <w:rPr>
          <w:rFonts w:ascii="Arial" w:eastAsia="Times New Roman" w:hAnsi="Arial" w:cs="Arial"/>
          <w:color w:val="171717"/>
          <w:spacing w:val="-8"/>
          <w:sz w:val="28"/>
          <w:szCs w:val="28"/>
          <w:lang w:eastAsia="ru-RU"/>
        </w:rPr>
        <w:t xml:space="preserve"> </w:t>
      </w:r>
      <w:r w:rsidRPr="007B73B8">
        <w:rPr>
          <w:rFonts w:ascii="Arial" w:eastAsia="Times New Roman" w:hAnsi="Arial" w:cs="Arial"/>
          <w:color w:val="171717"/>
          <w:spacing w:val="-8"/>
          <w:sz w:val="28"/>
          <w:szCs w:val="28"/>
          <w:lang w:eastAsia="ru-RU"/>
        </w:rPr>
        <w:t xml:space="preserve">мен құқық қорғау органдарының қызметкерлеріне олардың </w:t>
      </w:r>
      <w:r w:rsidR="001D75ED">
        <w:rPr>
          <w:rFonts w:ascii="Arial" w:eastAsia="Times New Roman" w:hAnsi="Arial" w:cs="Arial"/>
          <w:color w:val="171717"/>
          <w:spacing w:val="-8"/>
          <w:sz w:val="28"/>
          <w:szCs w:val="28"/>
          <w:lang w:val="kk-KZ" w:eastAsia="ru-RU"/>
        </w:rPr>
        <w:t xml:space="preserve">КЖ </w:t>
      </w:r>
      <w:r w:rsidRPr="007B73B8">
        <w:rPr>
          <w:rFonts w:ascii="Arial" w:eastAsia="Times New Roman" w:hAnsi="Arial" w:cs="Arial"/>
          <w:color w:val="171717"/>
          <w:spacing w:val="-8"/>
          <w:sz w:val="28"/>
          <w:szCs w:val="28"/>
          <w:lang w:eastAsia="ru-RU"/>
        </w:rPr>
        <w:t>жаңа әдістер</w:t>
      </w:r>
      <w:r w:rsidR="001D75ED">
        <w:rPr>
          <w:rFonts w:ascii="Arial" w:eastAsia="Times New Roman" w:hAnsi="Arial" w:cs="Arial"/>
          <w:color w:val="171717"/>
          <w:spacing w:val="-8"/>
          <w:sz w:val="28"/>
          <w:szCs w:val="28"/>
          <w:lang w:val="kk-KZ" w:eastAsia="ru-RU"/>
        </w:rPr>
        <w:t>і</w:t>
      </w:r>
      <w:r w:rsidRPr="007B73B8">
        <w:rPr>
          <w:rFonts w:ascii="Arial" w:eastAsia="Times New Roman" w:hAnsi="Arial" w:cs="Arial"/>
          <w:color w:val="171717"/>
          <w:spacing w:val="-8"/>
          <w:sz w:val="28"/>
          <w:szCs w:val="28"/>
          <w:lang w:eastAsia="ru-RU"/>
        </w:rPr>
        <w:t xml:space="preserve"> мен схемалар</w:t>
      </w:r>
      <w:r w:rsidR="001D75ED">
        <w:rPr>
          <w:rFonts w:ascii="Arial" w:eastAsia="Times New Roman" w:hAnsi="Arial" w:cs="Arial"/>
          <w:color w:val="171717"/>
          <w:spacing w:val="-8"/>
          <w:sz w:val="28"/>
          <w:szCs w:val="28"/>
          <w:lang w:val="kk-KZ" w:eastAsia="ru-RU"/>
        </w:rPr>
        <w:t>ы</w:t>
      </w:r>
      <w:r w:rsidRPr="007B73B8">
        <w:rPr>
          <w:rFonts w:ascii="Arial" w:eastAsia="Times New Roman" w:hAnsi="Arial" w:cs="Arial"/>
          <w:color w:val="171717"/>
          <w:spacing w:val="-8"/>
          <w:sz w:val="28"/>
          <w:szCs w:val="28"/>
          <w:lang w:eastAsia="ru-RU"/>
        </w:rPr>
        <w:t xml:space="preserve"> туралы хабардарлығын арттыру мақсатында жүйелі түрде оқытуды ұйымдастыру.</w:t>
      </w:r>
    </w:p>
    <w:p w14:paraId="0E8F85F5" w14:textId="39FA4DE0" w:rsidR="00A900B4" w:rsidRPr="007B73B8" w:rsidRDefault="001D75ED" w:rsidP="00AE2DDF">
      <w:pPr>
        <w:pStyle w:val="a4"/>
        <w:spacing w:after="0" w:line="240" w:lineRule="auto"/>
        <w:ind w:left="0" w:firstLine="708"/>
        <w:jc w:val="both"/>
        <w:rPr>
          <w:rFonts w:ascii="Arial" w:eastAsia="Times New Roman" w:hAnsi="Arial" w:cs="Arial"/>
          <w:color w:val="171717"/>
          <w:spacing w:val="-8"/>
          <w:sz w:val="28"/>
          <w:szCs w:val="28"/>
          <w:lang w:eastAsia="ru-RU"/>
        </w:rPr>
      </w:pPr>
      <w:r>
        <w:rPr>
          <w:rFonts w:ascii="Arial" w:eastAsia="Times New Roman" w:hAnsi="Arial" w:cs="Arial"/>
          <w:color w:val="171717"/>
          <w:spacing w:val="-8"/>
          <w:sz w:val="28"/>
          <w:szCs w:val="28"/>
          <w:lang w:val="kk-KZ" w:eastAsia="ru-RU"/>
        </w:rPr>
        <w:t>КЖ т</w:t>
      </w:r>
      <w:r w:rsidR="00A900B4" w:rsidRPr="007B73B8">
        <w:rPr>
          <w:rFonts w:ascii="Arial" w:eastAsia="Times New Roman" w:hAnsi="Arial" w:cs="Arial"/>
          <w:color w:val="171717"/>
          <w:spacing w:val="-8"/>
          <w:sz w:val="28"/>
          <w:szCs w:val="28"/>
          <w:lang w:eastAsia="ru-RU"/>
        </w:rPr>
        <w:t>рансұлттық схемалар</w:t>
      </w:r>
      <w:r>
        <w:rPr>
          <w:rFonts w:ascii="Arial" w:eastAsia="Times New Roman" w:hAnsi="Arial" w:cs="Arial"/>
          <w:color w:val="171717"/>
          <w:spacing w:val="-8"/>
          <w:sz w:val="28"/>
          <w:szCs w:val="28"/>
          <w:lang w:val="kk-KZ" w:eastAsia="ru-RU"/>
        </w:rPr>
        <w:t>ына</w:t>
      </w:r>
      <w:r w:rsidR="00A900B4" w:rsidRPr="007B73B8">
        <w:rPr>
          <w:rFonts w:ascii="Arial" w:eastAsia="Times New Roman" w:hAnsi="Arial" w:cs="Arial"/>
          <w:color w:val="171717"/>
          <w:spacing w:val="-8"/>
          <w:sz w:val="28"/>
          <w:szCs w:val="28"/>
          <w:lang w:eastAsia="ru-RU"/>
        </w:rPr>
        <w:t xml:space="preserve"> тиімді қарсы </w:t>
      </w:r>
      <w:r>
        <w:rPr>
          <w:rFonts w:ascii="Arial" w:eastAsia="Times New Roman" w:hAnsi="Arial" w:cs="Arial"/>
          <w:color w:val="171717"/>
          <w:spacing w:val="-8"/>
          <w:sz w:val="28"/>
          <w:szCs w:val="28"/>
          <w:lang w:val="kk-KZ" w:eastAsia="ru-RU"/>
        </w:rPr>
        <w:t>іс-қимыл жасау</w:t>
      </w:r>
      <w:r w:rsidR="00A900B4" w:rsidRPr="007B73B8">
        <w:rPr>
          <w:rFonts w:ascii="Arial" w:eastAsia="Times New Roman" w:hAnsi="Arial" w:cs="Arial"/>
          <w:color w:val="171717"/>
          <w:spacing w:val="-8"/>
          <w:sz w:val="28"/>
          <w:szCs w:val="28"/>
          <w:lang w:eastAsia="ru-RU"/>
        </w:rPr>
        <w:t xml:space="preserve"> үшін ақпарат алмасуды және халықаралық серіктестермен ынтымақтастықты </w:t>
      </w:r>
      <w:r>
        <w:rPr>
          <w:rFonts w:ascii="Arial" w:eastAsia="Times New Roman" w:hAnsi="Arial" w:cs="Arial"/>
          <w:color w:val="171717"/>
          <w:spacing w:val="-8"/>
          <w:sz w:val="28"/>
          <w:szCs w:val="28"/>
          <w:lang w:val="kk-KZ" w:eastAsia="ru-RU"/>
        </w:rPr>
        <w:t>күшейту</w:t>
      </w:r>
      <w:r w:rsidR="00A900B4" w:rsidRPr="007B73B8">
        <w:rPr>
          <w:rFonts w:ascii="Arial" w:eastAsia="Times New Roman" w:hAnsi="Arial" w:cs="Arial"/>
          <w:color w:val="171717"/>
          <w:spacing w:val="-8"/>
          <w:sz w:val="28"/>
          <w:szCs w:val="28"/>
          <w:lang w:eastAsia="ru-RU"/>
        </w:rPr>
        <w:t>.</w:t>
      </w:r>
    </w:p>
    <w:p w14:paraId="35CE1EAC" w14:textId="7BA0217F" w:rsidR="00A900B4" w:rsidRPr="00B52F25" w:rsidRDefault="001D75ED" w:rsidP="00B52F25">
      <w:pPr>
        <w:pStyle w:val="a4"/>
        <w:spacing w:after="0" w:line="240" w:lineRule="auto"/>
        <w:ind w:left="0" w:firstLine="708"/>
        <w:jc w:val="both"/>
        <w:rPr>
          <w:rFonts w:ascii="Arial" w:eastAsia="Times New Roman" w:hAnsi="Arial" w:cs="Arial"/>
          <w:color w:val="171717"/>
          <w:spacing w:val="-8"/>
          <w:sz w:val="28"/>
          <w:szCs w:val="28"/>
          <w:lang w:eastAsia="ru-RU"/>
        </w:rPr>
      </w:pPr>
      <w:r>
        <w:rPr>
          <w:rFonts w:ascii="Arial" w:eastAsia="Times New Roman" w:hAnsi="Arial" w:cs="Arial"/>
          <w:color w:val="171717"/>
          <w:spacing w:val="-8"/>
          <w:sz w:val="28"/>
          <w:szCs w:val="28"/>
          <w:lang w:val="kk-KZ" w:eastAsia="ru-RU"/>
        </w:rPr>
        <w:t>Қылмыстық жолмен алынған, КЖ т</w:t>
      </w:r>
      <w:r w:rsidR="00A900B4" w:rsidRPr="007B73B8">
        <w:rPr>
          <w:rFonts w:ascii="Arial" w:eastAsia="Times New Roman" w:hAnsi="Arial" w:cs="Arial"/>
          <w:color w:val="171717"/>
          <w:spacing w:val="-8"/>
          <w:sz w:val="28"/>
          <w:szCs w:val="28"/>
          <w:lang w:eastAsia="ru-RU"/>
        </w:rPr>
        <w:t>әуекелдері</w:t>
      </w:r>
      <w:r>
        <w:rPr>
          <w:rFonts w:ascii="Arial" w:eastAsia="Times New Roman" w:hAnsi="Arial" w:cs="Arial"/>
          <w:color w:val="171717"/>
          <w:spacing w:val="-8"/>
          <w:sz w:val="28"/>
          <w:szCs w:val="28"/>
          <w:lang w:val="kk-KZ" w:eastAsia="ru-RU"/>
        </w:rPr>
        <w:t>н</w:t>
      </w:r>
      <w:r w:rsidR="00A900B4" w:rsidRPr="007B73B8">
        <w:rPr>
          <w:rFonts w:ascii="Arial" w:eastAsia="Times New Roman" w:hAnsi="Arial" w:cs="Arial"/>
          <w:color w:val="171717"/>
          <w:spacing w:val="-8"/>
          <w:sz w:val="28"/>
          <w:szCs w:val="28"/>
          <w:lang w:eastAsia="ru-RU"/>
        </w:rPr>
        <w:t xml:space="preserve"> ұлттық бағалау Қазақстан Республикасындағы қаржылық қылмыстарды бақылау жүйесіндегі негізгі қауіп</w:t>
      </w:r>
      <w:r>
        <w:rPr>
          <w:rFonts w:ascii="Arial" w:eastAsia="Times New Roman" w:hAnsi="Arial" w:cs="Arial"/>
          <w:color w:val="171717"/>
          <w:spacing w:val="-8"/>
          <w:sz w:val="28"/>
          <w:szCs w:val="28"/>
          <w:lang w:val="kk-KZ" w:eastAsia="ru-RU"/>
        </w:rPr>
        <w:t>-қатерлер</w:t>
      </w:r>
      <w:r w:rsidR="00A900B4" w:rsidRPr="007B73B8">
        <w:rPr>
          <w:rFonts w:ascii="Arial" w:eastAsia="Times New Roman" w:hAnsi="Arial" w:cs="Arial"/>
          <w:color w:val="171717"/>
          <w:spacing w:val="-8"/>
          <w:sz w:val="28"/>
          <w:szCs w:val="28"/>
          <w:lang w:eastAsia="ru-RU"/>
        </w:rPr>
        <w:t xml:space="preserve"> мен осалдықтарды анықтады. Ұсынылған ұсынымдарды қабылдау бақылау механизмін жақсартуға, </w:t>
      </w:r>
      <w:r>
        <w:rPr>
          <w:rFonts w:ascii="Arial" w:eastAsia="Times New Roman" w:hAnsi="Arial" w:cs="Arial"/>
          <w:color w:val="171717"/>
          <w:spacing w:val="-8"/>
          <w:sz w:val="28"/>
          <w:szCs w:val="28"/>
          <w:lang w:val="kk-KZ" w:eastAsia="ru-RU"/>
        </w:rPr>
        <w:t>КЖ-ға қарсы күресті</w:t>
      </w:r>
      <w:r w:rsidR="00A900B4" w:rsidRPr="007B73B8">
        <w:rPr>
          <w:rFonts w:ascii="Arial" w:eastAsia="Times New Roman" w:hAnsi="Arial" w:cs="Arial"/>
          <w:color w:val="171717"/>
          <w:spacing w:val="-8"/>
          <w:sz w:val="28"/>
          <w:szCs w:val="28"/>
          <w:lang w:eastAsia="ru-RU"/>
        </w:rPr>
        <w:t>ң тиімділігін арттыруға</w:t>
      </w:r>
      <w:r>
        <w:rPr>
          <w:rFonts w:ascii="Arial" w:eastAsia="Times New Roman" w:hAnsi="Arial" w:cs="Arial"/>
          <w:color w:val="171717"/>
          <w:spacing w:val="-8"/>
          <w:sz w:val="28"/>
          <w:szCs w:val="28"/>
          <w:lang w:val="kk-KZ" w:eastAsia="ru-RU"/>
        </w:rPr>
        <w:t xml:space="preserve"> және</w:t>
      </w:r>
      <w:r w:rsidR="00A900B4" w:rsidRPr="007B73B8">
        <w:rPr>
          <w:rFonts w:ascii="Arial" w:eastAsia="Times New Roman" w:hAnsi="Arial" w:cs="Arial"/>
          <w:color w:val="171717"/>
          <w:spacing w:val="-8"/>
          <w:sz w:val="28"/>
          <w:szCs w:val="28"/>
          <w:lang w:eastAsia="ru-RU"/>
        </w:rPr>
        <w:t xml:space="preserve"> </w:t>
      </w:r>
      <w:r w:rsidRPr="007B73B8">
        <w:rPr>
          <w:rFonts w:ascii="Arial" w:eastAsia="Times New Roman" w:hAnsi="Arial" w:cs="Arial"/>
          <w:color w:val="171717"/>
          <w:spacing w:val="-8"/>
          <w:sz w:val="28"/>
          <w:szCs w:val="28"/>
          <w:lang w:eastAsia="ru-RU"/>
        </w:rPr>
        <w:t>неғұрлым тұрақты қаржылық ортаны құруға ықпал ету</w:t>
      </w:r>
      <w:r>
        <w:rPr>
          <w:rFonts w:ascii="Arial" w:eastAsia="Times New Roman" w:hAnsi="Arial" w:cs="Arial"/>
          <w:color w:val="171717"/>
          <w:spacing w:val="-8"/>
          <w:sz w:val="28"/>
          <w:szCs w:val="28"/>
          <w:lang w:val="kk-KZ" w:eastAsia="ru-RU"/>
        </w:rPr>
        <w:t>ге</w:t>
      </w:r>
      <w:r w:rsidRPr="007B73B8">
        <w:rPr>
          <w:rFonts w:ascii="Arial" w:eastAsia="Times New Roman" w:hAnsi="Arial" w:cs="Arial"/>
          <w:color w:val="171717"/>
          <w:spacing w:val="-8"/>
          <w:sz w:val="28"/>
          <w:szCs w:val="28"/>
          <w:lang w:eastAsia="ru-RU"/>
        </w:rPr>
        <w:t xml:space="preserve"> </w:t>
      </w:r>
      <w:r w:rsidR="00A900B4" w:rsidRPr="007B73B8">
        <w:rPr>
          <w:rFonts w:ascii="Arial" w:eastAsia="Times New Roman" w:hAnsi="Arial" w:cs="Arial"/>
          <w:color w:val="171717"/>
          <w:spacing w:val="-8"/>
          <w:sz w:val="28"/>
          <w:szCs w:val="28"/>
          <w:lang w:eastAsia="ru-RU"/>
        </w:rPr>
        <w:t>мүмкіндік береді.</w:t>
      </w:r>
    </w:p>
    <w:sectPr w:rsidR="00A900B4" w:rsidRPr="00B52F25" w:rsidSect="00D34BCD">
      <w:headerReference w:type="default" r:id="rId8"/>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23EF9" w14:textId="77777777" w:rsidR="001A4667" w:rsidRDefault="001A4667" w:rsidP="005F5C8D">
      <w:pPr>
        <w:spacing w:after="0" w:line="240" w:lineRule="auto"/>
      </w:pPr>
      <w:r>
        <w:separator/>
      </w:r>
    </w:p>
  </w:endnote>
  <w:endnote w:type="continuationSeparator" w:id="0">
    <w:p w14:paraId="17366780" w14:textId="77777777" w:rsidR="001A4667" w:rsidRDefault="001A4667" w:rsidP="005F5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D850C" w14:textId="77777777" w:rsidR="001A4667" w:rsidRDefault="001A4667" w:rsidP="005F5C8D">
      <w:pPr>
        <w:spacing w:after="0" w:line="240" w:lineRule="auto"/>
      </w:pPr>
      <w:r>
        <w:separator/>
      </w:r>
    </w:p>
  </w:footnote>
  <w:footnote w:type="continuationSeparator" w:id="0">
    <w:p w14:paraId="3F5DF3EF" w14:textId="77777777" w:rsidR="001A4667" w:rsidRDefault="001A4667" w:rsidP="005F5C8D">
      <w:pPr>
        <w:spacing w:after="0" w:line="240" w:lineRule="auto"/>
      </w:pPr>
      <w:r>
        <w:continuationSeparator/>
      </w:r>
    </w:p>
  </w:footnote>
  <w:footnote w:id="1">
    <w:p w14:paraId="7045A40E" w14:textId="2487E996" w:rsidR="00625FE9" w:rsidRPr="007F5801" w:rsidRDefault="00625FE9" w:rsidP="002A0F65">
      <w:pPr>
        <w:pStyle w:val="af8"/>
        <w:jc w:val="both"/>
        <w:rPr>
          <w:rFonts w:ascii="Arial" w:hAnsi="Arial" w:cs="Arial"/>
          <w:lang w:val="kk-KZ"/>
        </w:rPr>
      </w:pPr>
      <w:r w:rsidRPr="007F5801">
        <w:rPr>
          <w:rStyle w:val="afa"/>
          <w:rFonts w:ascii="Arial" w:hAnsi="Arial" w:cs="Arial"/>
        </w:rPr>
        <w:footnoteRef/>
      </w:r>
      <w:r w:rsidRPr="007F5801">
        <w:rPr>
          <w:rFonts w:ascii="Arial" w:hAnsi="Arial" w:cs="Arial"/>
        </w:rPr>
        <w:t xml:space="preserve"> </w:t>
      </w:r>
      <w:r w:rsidR="00565DFE" w:rsidRPr="007F5801">
        <w:rPr>
          <w:rFonts w:ascii="Arial" w:hAnsi="Arial" w:cs="Arial"/>
          <w:lang w:val="kk-KZ"/>
        </w:rPr>
        <w:t xml:space="preserve">Әртүрлі елдердің қаржы реттеушілерінің криптоактивтер нарығын реттеу тәсілдерін талдау және Қазақстан Республикасында цифрлық </w:t>
      </w:r>
      <w:r w:rsidR="003929E8" w:rsidRPr="007F5801">
        <w:rPr>
          <w:rFonts w:ascii="Arial" w:hAnsi="Arial" w:cs="Arial"/>
          <w:lang w:val="kk-KZ"/>
        </w:rPr>
        <w:t xml:space="preserve">қаржы активтерін реттеу бойынша ұлттық модельді қалыптастыру, ҰБ, ҚР, </w:t>
      </w:r>
      <w:r w:rsidR="007F5801" w:rsidRPr="007F5801">
        <w:rPr>
          <w:rFonts w:ascii="Arial" w:hAnsi="Arial" w:cs="Arial"/>
          <w:lang w:val="kk-KZ"/>
        </w:rPr>
        <w:t>2024 жыл;</w:t>
      </w:r>
    </w:p>
  </w:footnote>
  <w:footnote w:id="2">
    <w:p w14:paraId="44BFE5E5" w14:textId="2CE39068" w:rsidR="00625FE9" w:rsidRPr="007F5801" w:rsidRDefault="00625FE9" w:rsidP="002A0F65">
      <w:pPr>
        <w:pStyle w:val="af8"/>
        <w:jc w:val="both"/>
        <w:rPr>
          <w:rFonts w:ascii="Arial" w:hAnsi="Arial" w:cs="Arial"/>
          <w:lang w:val="kk-KZ"/>
        </w:rPr>
      </w:pPr>
      <w:r w:rsidRPr="007F5801">
        <w:rPr>
          <w:rStyle w:val="afa"/>
          <w:rFonts w:ascii="Arial" w:hAnsi="Arial" w:cs="Arial"/>
        </w:rPr>
        <w:footnoteRef/>
      </w:r>
      <w:r w:rsidRPr="007F5801">
        <w:rPr>
          <w:rFonts w:ascii="Arial" w:hAnsi="Arial" w:cs="Arial"/>
          <w:lang w:val="en-US"/>
        </w:rPr>
        <w:t xml:space="preserve"> Rise Research, Fredom Horizons, </w:t>
      </w:r>
      <w:r w:rsidR="007F5801" w:rsidRPr="007F5801">
        <w:rPr>
          <w:rFonts w:ascii="Arial" w:hAnsi="Arial" w:cs="Arial"/>
          <w:lang w:val="kk-KZ"/>
        </w:rPr>
        <w:t>қараша</w:t>
      </w:r>
      <w:r w:rsidRPr="007F5801">
        <w:rPr>
          <w:rFonts w:ascii="Arial" w:hAnsi="Arial" w:cs="Arial"/>
          <w:lang w:val="en-US"/>
        </w:rPr>
        <w:t xml:space="preserve"> 2024 </w:t>
      </w:r>
      <w:r w:rsidR="007F5801" w:rsidRPr="007F5801">
        <w:rPr>
          <w:rFonts w:ascii="Arial" w:hAnsi="Arial" w:cs="Arial"/>
          <w:lang w:val="kk-KZ"/>
        </w:rPr>
        <w:t>жыл</w:t>
      </w:r>
    </w:p>
  </w:footnote>
  <w:footnote w:id="3">
    <w:p w14:paraId="35E513FA" w14:textId="7879081D" w:rsidR="00625FE9" w:rsidRPr="007F5801" w:rsidRDefault="00625FE9" w:rsidP="002A0F65">
      <w:pPr>
        <w:pStyle w:val="af8"/>
        <w:jc w:val="both"/>
        <w:rPr>
          <w:rFonts w:ascii="Arial" w:hAnsi="Arial" w:cs="Arial"/>
          <w:lang w:val="kk-KZ"/>
        </w:rPr>
      </w:pPr>
      <w:r w:rsidRPr="007F5801">
        <w:rPr>
          <w:rStyle w:val="afa"/>
          <w:rFonts w:ascii="Arial" w:hAnsi="Arial" w:cs="Arial"/>
        </w:rPr>
        <w:footnoteRef/>
      </w:r>
      <w:r w:rsidRPr="007F5801">
        <w:rPr>
          <w:rFonts w:ascii="Arial" w:hAnsi="Arial" w:cs="Arial"/>
          <w:lang w:val="en-US"/>
        </w:rPr>
        <w:t xml:space="preserve"> Rise Research, Fredom Horizons, </w:t>
      </w:r>
      <w:r w:rsidR="007F5801" w:rsidRPr="007F5801">
        <w:rPr>
          <w:rFonts w:ascii="Arial" w:hAnsi="Arial" w:cs="Arial"/>
          <w:lang w:val="kk-KZ"/>
        </w:rPr>
        <w:t xml:space="preserve">қараша </w:t>
      </w:r>
      <w:r w:rsidRPr="007F5801">
        <w:rPr>
          <w:rFonts w:ascii="Arial" w:hAnsi="Arial" w:cs="Arial"/>
          <w:lang w:val="en-US"/>
        </w:rPr>
        <w:t xml:space="preserve">2024 </w:t>
      </w:r>
      <w:r w:rsidR="007F5801" w:rsidRPr="007F5801">
        <w:rPr>
          <w:rFonts w:ascii="Arial" w:hAnsi="Arial" w:cs="Arial"/>
          <w:lang w:val="kk-KZ"/>
        </w:rPr>
        <w:t>жыл</w:t>
      </w:r>
    </w:p>
  </w:footnote>
  <w:footnote w:id="4">
    <w:p w14:paraId="61CCA1C0" w14:textId="25D29A31" w:rsidR="00625FE9" w:rsidRPr="00CE2378" w:rsidRDefault="00625FE9" w:rsidP="002A0F65">
      <w:pPr>
        <w:pStyle w:val="p1"/>
        <w:jc w:val="both"/>
        <w:rPr>
          <w:rFonts w:ascii="Arial" w:hAnsi="Arial" w:cs="Arial"/>
          <w:sz w:val="20"/>
          <w:szCs w:val="20"/>
        </w:rPr>
      </w:pPr>
      <w:r w:rsidRPr="00CE2378">
        <w:rPr>
          <w:rStyle w:val="afa"/>
          <w:rFonts w:ascii="Arial" w:hAnsi="Arial" w:cs="Arial"/>
          <w:sz w:val="20"/>
          <w:szCs w:val="20"/>
        </w:rPr>
        <w:footnoteRef/>
      </w:r>
      <w:r w:rsidRPr="00CE2378">
        <w:rPr>
          <w:rFonts w:ascii="Arial" w:hAnsi="Arial" w:cs="Arial"/>
          <w:sz w:val="20"/>
          <w:szCs w:val="20"/>
        </w:rPr>
        <w:t xml:space="preserve"> The 2024 Global Adoption Index, Chainalysis</w:t>
      </w:r>
    </w:p>
  </w:footnote>
  <w:footnote w:id="5">
    <w:p w14:paraId="25998E3C" w14:textId="58346484" w:rsidR="00625FE9" w:rsidRPr="00CE2378" w:rsidRDefault="00625FE9" w:rsidP="002A0F65">
      <w:pPr>
        <w:pStyle w:val="af8"/>
        <w:jc w:val="both"/>
        <w:rPr>
          <w:rFonts w:ascii="Arial" w:hAnsi="Arial" w:cs="Arial"/>
          <w:lang w:val="kk-KZ"/>
        </w:rPr>
      </w:pPr>
      <w:r w:rsidRPr="00CE2378">
        <w:rPr>
          <w:rStyle w:val="afa"/>
          <w:rFonts w:ascii="Arial" w:hAnsi="Arial" w:cs="Arial"/>
        </w:rPr>
        <w:footnoteRef/>
      </w:r>
      <w:r w:rsidRPr="00CE2378">
        <w:rPr>
          <w:rFonts w:ascii="Arial" w:hAnsi="Arial" w:cs="Arial"/>
          <w:lang w:val="en-US"/>
        </w:rPr>
        <w:t xml:space="preserve"> Rise Research, Fredom Horizons, </w:t>
      </w:r>
      <w:r w:rsidR="007F5801" w:rsidRPr="00CE2378">
        <w:rPr>
          <w:rFonts w:ascii="Arial" w:hAnsi="Arial" w:cs="Arial"/>
          <w:lang w:val="kk-KZ"/>
        </w:rPr>
        <w:t>қараша</w:t>
      </w:r>
      <w:r w:rsidRPr="00CE2378">
        <w:rPr>
          <w:rFonts w:ascii="Arial" w:hAnsi="Arial" w:cs="Arial"/>
          <w:lang w:val="en-US"/>
        </w:rPr>
        <w:t xml:space="preserve"> 2024 </w:t>
      </w:r>
      <w:r w:rsidR="007F5801" w:rsidRPr="00CE2378">
        <w:rPr>
          <w:rFonts w:ascii="Arial" w:hAnsi="Arial" w:cs="Arial"/>
          <w:lang w:val="kk-KZ"/>
        </w:rPr>
        <w:t>жыл</w:t>
      </w:r>
    </w:p>
  </w:footnote>
  <w:footnote w:id="6">
    <w:p w14:paraId="36A07346" w14:textId="1F0E8D23" w:rsidR="00625FE9" w:rsidRPr="00CE2378" w:rsidRDefault="00625FE9" w:rsidP="002A0F65">
      <w:pPr>
        <w:pStyle w:val="af8"/>
        <w:jc w:val="both"/>
        <w:rPr>
          <w:rFonts w:ascii="Arial" w:hAnsi="Arial" w:cs="Arial"/>
          <w:lang w:val="kk-KZ"/>
        </w:rPr>
      </w:pPr>
      <w:r w:rsidRPr="00CE2378">
        <w:rPr>
          <w:rStyle w:val="afa"/>
          <w:rFonts w:ascii="Arial" w:hAnsi="Arial" w:cs="Arial"/>
        </w:rPr>
        <w:footnoteRef/>
      </w:r>
      <w:r w:rsidRPr="00CE2378">
        <w:rPr>
          <w:rFonts w:ascii="Arial" w:hAnsi="Arial" w:cs="Arial"/>
          <w:lang w:val="kk-KZ"/>
        </w:rPr>
        <w:t xml:space="preserve"> </w:t>
      </w:r>
      <w:r w:rsidR="001A7438" w:rsidRPr="00CE2378">
        <w:rPr>
          <w:rFonts w:ascii="Arial" w:hAnsi="Arial" w:cs="Arial"/>
          <w:lang w:val="kk-KZ"/>
        </w:rPr>
        <w:t>Әртүрлі елдердің қаржы реттеушілерінің криптоактивтер нарығын реттеу тәсілдерін талдау және Қазақстан Республикасында цифрлық қаржы активтерін реттеу бойынша ұлттық модельді қалыптастыру, ҰБ, ҚР, 2024 жыл;</w:t>
      </w:r>
      <w:r w:rsidR="001A7438" w:rsidRPr="00CE2378">
        <w:rPr>
          <w:rFonts w:ascii="Arial" w:hAnsi="Arial" w:cs="Arial"/>
          <w:lang w:val="kk-KZ"/>
        </w:rPr>
        <w:t xml:space="preserve"> </w:t>
      </w:r>
    </w:p>
  </w:footnote>
  <w:footnote w:id="7">
    <w:p w14:paraId="44D772E7" w14:textId="5F8C2FF6" w:rsidR="00625FE9" w:rsidRPr="00EB37E9" w:rsidRDefault="00625FE9" w:rsidP="002A0F65">
      <w:pPr>
        <w:pStyle w:val="af8"/>
        <w:jc w:val="both"/>
        <w:rPr>
          <w:rFonts w:ascii="Arial" w:hAnsi="Arial" w:cs="Arial"/>
          <w:lang w:val="kk-KZ"/>
        </w:rPr>
      </w:pPr>
      <w:r w:rsidRPr="00CE2378">
        <w:rPr>
          <w:rStyle w:val="afa"/>
          <w:rFonts w:ascii="Arial" w:hAnsi="Arial" w:cs="Arial"/>
        </w:rPr>
        <w:footnoteRef/>
      </w:r>
      <w:r w:rsidR="00855E66" w:rsidRPr="00CE2378">
        <w:rPr>
          <w:rFonts w:ascii="Arial" w:hAnsi="Arial" w:cs="Arial"/>
          <w:lang w:val="kk-KZ"/>
        </w:rPr>
        <w:t xml:space="preserve"> </w:t>
      </w:r>
      <w:r w:rsidR="00855E66" w:rsidRPr="00CE2378">
        <w:rPr>
          <w:rFonts w:ascii="Arial" w:hAnsi="Arial" w:cs="Arial"/>
          <w:lang w:val="kk-KZ"/>
        </w:rPr>
        <w:t xml:space="preserve">Деректер </w:t>
      </w:r>
      <w:r w:rsidRPr="00CE2378">
        <w:rPr>
          <w:rFonts w:ascii="Arial" w:hAnsi="Arial" w:cs="Arial"/>
          <w:lang w:val="kk-KZ"/>
        </w:rPr>
        <w:t>Chainalysis</w:t>
      </w:r>
      <w:r w:rsidR="00855E66" w:rsidRPr="00CE2378">
        <w:rPr>
          <w:rFonts w:ascii="Arial" w:hAnsi="Arial" w:cs="Arial"/>
          <w:lang w:val="kk-KZ"/>
        </w:rPr>
        <w:t xml:space="preserve"> презентациялық</w:t>
      </w:r>
      <w:r w:rsidR="00855E66">
        <w:rPr>
          <w:rFonts w:ascii="Arial" w:hAnsi="Arial" w:cs="Arial"/>
          <w:lang w:val="kk-KZ"/>
        </w:rPr>
        <w:t xml:space="preserve"> құжаттары аясында алынды</w:t>
      </w:r>
      <w:r w:rsidRPr="00EB37E9">
        <w:rPr>
          <w:rFonts w:ascii="Arial" w:hAnsi="Arial" w:cs="Arial"/>
          <w:lang w:val="kk-KZ"/>
        </w:rPr>
        <w:t xml:space="preserve">  </w:t>
      </w:r>
    </w:p>
  </w:footnote>
  <w:footnote w:id="8">
    <w:p w14:paraId="2FE215E9" w14:textId="10062ED7" w:rsidR="00625FE9" w:rsidRPr="00CE2378" w:rsidRDefault="00625FE9" w:rsidP="002A0F65">
      <w:pPr>
        <w:pStyle w:val="af8"/>
        <w:jc w:val="both"/>
        <w:rPr>
          <w:rFonts w:ascii="Arial" w:hAnsi="Arial" w:cs="Arial"/>
          <w:lang w:val="kk-KZ"/>
        </w:rPr>
      </w:pPr>
      <w:r w:rsidRPr="002A0F65">
        <w:rPr>
          <w:rStyle w:val="afa"/>
          <w:rFonts w:ascii="Arial" w:hAnsi="Arial" w:cs="Arial"/>
        </w:rPr>
        <w:footnoteRef/>
      </w:r>
      <w:r w:rsidRPr="00EB37E9">
        <w:rPr>
          <w:rFonts w:ascii="Arial" w:hAnsi="Arial" w:cs="Arial"/>
          <w:lang w:val="kk-KZ"/>
        </w:rPr>
        <w:t xml:space="preserve"> </w:t>
      </w:r>
      <w:r w:rsidR="00EB37E9" w:rsidRPr="00CE2378">
        <w:rPr>
          <w:rFonts w:ascii="Arial" w:hAnsi="Arial" w:cs="Arial"/>
          <w:lang w:val="kk-KZ"/>
        </w:rPr>
        <w:t xml:space="preserve">Виртуалды активтер мен виртуалды активтер қызметтерін жеткізушілер </w:t>
      </w:r>
      <w:r w:rsidR="0054080D" w:rsidRPr="00CE2378">
        <w:rPr>
          <w:rFonts w:ascii="Arial" w:hAnsi="Arial" w:cs="Arial"/>
          <w:lang w:val="kk-KZ"/>
        </w:rPr>
        <w:t>бойынша қайта қаралған ФАТФ стандарттарына екінші 12 айлық шолу, шілде 2021 жыл;</w:t>
      </w:r>
    </w:p>
  </w:footnote>
  <w:footnote w:id="9">
    <w:p w14:paraId="4A2834A6" w14:textId="25CC3F30" w:rsidR="00625FE9" w:rsidRPr="00CE2378" w:rsidRDefault="00625FE9" w:rsidP="002A0F65">
      <w:pPr>
        <w:pStyle w:val="af8"/>
        <w:jc w:val="both"/>
        <w:rPr>
          <w:rFonts w:ascii="Arial" w:hAnsi="Arial" w:cs="Arial"/>
          <w:lang w:val="kk-KZ"/>
        </w:rPr>
      </w:pPr>
      <w:r w:rsidRPr="00CE2378">
        <w:rPr>
          <w:rStyle w:val="afa"/>
          <w:rFonts w:ascii="Arial" w:hAnsi="Arial" w:cs="Arial"/>
        </w:rPr>
        <w:footnoteRef/>
      </w:r>
      <w:r w:rsidR="004F7DAF" w:rsidRPr="00CE2378">
        <w:rPr>
          <w:rFonts w:ascii="Arial" w:hAnsi="Arial" w:cs="Arial"/>
          <w:lang w:val="kk-KZ"/>
        </w:rPr>
        <w:t xml:space="preserve"> </w:t>
      </w:r>
      <w:r w:rsidR="004F7DAF" w:rsidRPr="00CE2378">
        <w:rPr>
          <w:rFonts w:ascii="Arial" w:hAnsi="Arial" w:cs="Arial"/>
          <w:lang w:val="kk-KZ"/>
        </w:rPr>
        <w:t>Қараңғы желідегі киберқылмыс қаупі, БҰҰ Есір</w:t>
      </w:r>
      <w:r w:rsidR="00E25EBE" w:rsidRPr="00CE2378">
        <w:rPr>
          <w:rFonts w:ascii="Arial" w:hAnsi="Arial" w:cs="Arial"/>
          <w:lang w:val="kk-KZ"/>
        </w:rPr>
        <w:t>ткі және қылмыс басқармасы, 2020 жыл;</w:t>
      </w:r>
    </w:p>
  </w:footnote>
  <w:footnote w:id="10">
    <w:p w14:paraId="230D8E11" w14:textId="5BD92978" w:rsidR="00625FE9" w:rsidRPr="00CE2378" w:rsidRDefault="00625FE9" w:rsidP="002A0F65">
      <w:pPr>
        <w:pStyle w:val="af8"/>
        <w:jc w:val="both"/>
        <w:rPr>
          <w:rFonts w:ascii="Arial" w:hAnsi="Arial" w:cs="Arial"/>
          <w:lang w:val="kk-KZ"/>
        </w:rPr>
      </w:pPr>
      <w:r w:rsidRPr="00CE2378">
        <w:rPr>
          <w:rStyle w:val="afa"/>
          <w:rFonts w:ascii="Arial" w:hAnsi="Arial" w:cs="Arial"/>
        </w:rPr>
        <w:footnoteRef/>
      </w:r>
      <w:r w:rsidR="009326B1" w:rsidRPr="00CE2378">
        <w:rPr>
          <w:rFonts w:ascii="Arial" w:hAnsi="Arial" w:cs="Arial"/>
          <w:lang w:val="kk-KZ"/>
        </w:rPr>
        <w:t xml:space="preserve"> </w:t>
      </w:r>
      <w:r w:rsidR="009326B1" w:rsidRPr="00CE2378">
        <w:rPr>
          <w:rFonts w:ascii="Arial" w:hAnsi="Arial" w:cs="Arial"/>
          <w:lang w:val="kk-KZ"/>
        </w:rPr>
        <w:t>Итерполдың виртуалды активтер мен Даркнет қызмет провайдерлері дәуіріндегі кибертехнологияларды қолдана отырып, қаржылық қылмыстар</w:t>
      </w:r>
      <w:r w:rsidR="00BA40FC" w:rsidRPr="00CE2378">
        <w:rPr>
          <w:rFonts w:ascii="Arial" w:hAnsi="Arial" w:cs="Arial"/>
          <w:lang w:val="kk-KZ"/>
        </w:rPr>
        <w:t>ға қарсы күрес туралы есебі, маусым 2020 жыл;</w:t>
      </w:r>
    </w:p>
  </w:footnote>
  <w:footnote w:id="11">
    <w:p w14:paraId="459C58BA" w14:textId="3064E6D8" w:rsidR="00625FE9" w:rsidRPr="00250B19" w:rsidRDefault="00625FE9" w:rsidP="002A0F65">
      <w:pPr>
        <w:pStyle w:val="af8"/>
        <w:jc w:val="both"/>
        <w:rPr>
          <w:rFonts w:ascii="Arial" w:hAnsi="Arial" w:cs="Arial"/>
          <w:lang w:val="kk-KZ"/>
        </w:rPr>
      </w:pPr>
      <w:r w:rsidRPr="00CE2378">
        <w:rPr>
          <w:rStyle w:val="afa"/>
          <w:rFonts w:ascii="Arial" w:hAnsi="Arial" w:cs="Arial"/>
        </w:rPr>
        <w:footnoteRef/>
      </w:r>
      <w:r w:rsidR="00250B19" w:rsidRPr="00CE2378">
        <w:rPr>
          <w:rFonts w:ascii="Arial" w:hAnsi="Arial" w:cs="Arial"/>
          <w:lang w:val="kk-KZ"/>
        </w:rPr>
        <w:t xml:space="preserve"> </w:t>
      </w:r>
      <w:r w:rsidR="00250B19" w:rsidRPr="00CE2378">
        <w:rPr>
          <w:rFonts w:ascii="Arial" w:hAnsi="Arial" w:cs="Arial"/>
          <w:lang w:val="kk-KZ"/>
        </w:rPr>
        <w:t>Казино, ақшаны жылыстату, жерасты банктері және Шығыс және Оңтүстік-Шығыс Азиядағы трансұлттық ұйымдасқан  қылмыс: жасырын және күшейтетін қауіп</w:t>
      </w:r>
      <w:r w:rsidRPr="00CE2378">
        <w:rPr>
          <w:rFonts w:ascii="Arial" w:hAnsi="Arial" w:cs="Arial"/>
          <w:lang w:val="kk-KZ"/>
        </w:rPr>
        <w:t xml:space="preserve">; </w:t>
      </w:r>
      <w:r w:rsidR="007812C1" w:rsidRPr="00CE2378">
        <w:rPr>
          <w:rFonts w:ascii="Arial" w:hAnsi="Arial" w:cs="Arial"/>
          <w:lang w:val="kk-KZ"/>
        </w:rPr>
        <w:t>БҰҰ Есірткі және қылмыс басқармасы</w:t>
      </w:r>
      <w:r w:rsidRPr="00CE2378">
        <w:rPr>
          <w:rFonts w:ascii="Arial" w:hAnsi="Arial" w:cs="Arial"/>
          <w:lang w:val="kk-KZ"/>
        </w:rPr>
        <w:t xml:space="preserve">, </w:t>
      </w:r>
      <w:r w:rsidR="007812C1" w:rsidRPr="00CE2378">
        <w:rPr>
          <w:rFonts w:ascii="Arial" w:hAnsi="Arial" w:cs="Arial"/>
          <w:lang w:val="kk-KZ"/>
        </w:rPr>
        <w:t>қантар</w:t>
      </w:r>
      <w:r w:rsidRPr="00CE2378">
        <w:rPr>
          <w:rFonts w:ascii="Arial" w:hAnsi="Arial" w:cs="Arial"/>
          <w:lang w:val="kk-KZ"/>
        </w:rPr>
        <w:t xml:space="preserve"> 2024 </w:t>
      </w:r>
      <w:r w:rsidR="007812C1" w:rsidRPr="00CE2378">
        <w:rPr>
          <w:rFonts w:ascii="Arial" w:hAnsi="Arial" w:cs="Arial"/>
          <w:lang w:val="kk-KZ"/>
        </w:rPr>
        <w:t>жыл</w:t>
      </w:r>
    </w:p>
  </w:footnote>
  <w:footnote w:id="12">
    <w:p w14:paraId="6A89C5AF" w14:textId="15D46384" w:rsidR="00625FE9" w:rsidRPr="00972824" w:rsidRDefault="00625FE9" w:rsidP="002A0F65">
      <w:pPr>
        <w:pStyle w:val="af8"/>
        <w:jc w:val="both"/>
        <w:rPr>
          <w:rFonts w:ascii="Arial" w:hAnsi="Arial" w:cs="Arial"/>
          <w:lang w:val="kk-KZ"/>
        </w:rPr>
      </w:pPr>
      <w:r w:rsidRPr="002A0F65">
        <w:rPr>
          <w:rStyle w:val="afa"/>
          <w:rFonts w:ascii="Arial" w:hAnsi="Arial" w:cs="Arial"/>
        </w:rPr>
        <w:footnoteRef/>
      </w:r>
      <w:r w:rsidRPr="002A0F65">
        <w:rPr>
          <w:rFonts w:ascii="Arial" w:hAnsi="Arial" w:cs="Arial"/>
          <w:lang w:val="en-US"/>
        </w:rPr>
        <w:t xml:space="preserve"> Rise Research, Fredom Horizons, </w:t>
      </w:r>
      <w:r w:rsidR="00972824">
        <w:rPr>
          <w:rFonts w:ascii="Arial" w:hAnsi="Arial" w:cs="Arial"/>
        </w:rPr>
        <w:t>қараша</w:t>
      </w:r>
      <w:r w:rsidRPr="002A0F65">
        <w:rPr>
          <w:rFonts w:ascii="Arial" w:hAnsi="Arial" w:cs="Arial"/>
          <w:lang w:val="en-US"/>
        </w:rPr>
        <w:t xml:space="preserve"> 2024 </w:t>
      </w:r>
      <w:r w:rsidR="00972824">
        <w:rPr>
          <w:rFonts w:ascii="Arial" w:hAnsi="Arial" w:cs="Arial"/>
          <w:lang w:val="kk-KZ"/>
        </w:rPr>
        <w:t>жыл</w:t>
      </w:r>
    </w:p>
  </w:footnote>
  <w:footnote w:id="13">
    <w:p w14:paraId="25A5FF5B" w14:textId="27C6EE77" w:rsidR="00625FE9" w:rsidRPr="008F379C" w:rsidRDefault="00625FE9" w:rsidP="002A0F65">
      <w:pPr>
        <w:pStyle w:val="af8"/>
        <w:jc w:val="both"/>
        <w:rPr>
          <w:rFonts w:ascii="Arial" w:hAnsi="Arial" w:cs="Arial"/>
          <w:lang w:val="kk-KZ"/>
        </w:rPr>
      </w:pPr>
      <w:r w:rsidRPr="002A0F65">
        <w:rPr>
          <w:rStyle w:val="afa"/>
          <w:rFonts w:ascii="Arial" w:hAnsi="Arial" w:cs="Arial"/>
        </w:rPr>
        <w:footnoteRef/>
      </w:r>
      <w:r w:rsidRPr="008F379C">
        <w:rPr>
          <w:rFonts w:ascii="Arial" w:hAnsi="Arial" w:cs="Arial"/>
          <w:lang w:val="kk-KZ"/>
        </w:rPr>
        <w:t xml:space="preserve"> </w:t>
      </w:r>
      <w:r w:rsidR="008F379C" w:rsidRPr="00CE2378">
        <w:rPr>
          <w:rFonts w:ascii="Arial" w:hAnsi="Arial" w:cs="Arial"/>
          <w:lang w:val="kk-KZ"/>
        </w:rPr>
        <w:t xml:space="preserve">Әртүрлі елдердің қаржы реттеушілерінің криптоактивтер нарығын реттеу тәсілдерін талдау және Қазақстан Республикасында цифрлық қаржы активтерін реттеу бойынша ұлттық модельді қалыптастыру, ҰБ, ҚР, 2024 жыл; </w:t>
      </w:r>
    </w:p>
  </w:footnote>
  <w:footnote w:id="14">
    <w:p w14:paraId="4F44EC27" w14:textId="526ECE12" w:rsidR="00625FE9" w:rsidRPr="00193976" w:rsidRDefault="00625FE9" w:rsidP="002A0F65">
      <w:pPr>
        <w:pStyle w:val="af8"/>
        <w:jc w:val="both"/>
        <w:rPr>
          <w:rFonts w:ascii="Arial" w:hAnsi="Arial" w:cs="Arial"/>
          <w:lang w:val="kk-KZ"/>
        </w:rPr>
      </w:pPr>
      <w:r w:rsidRPr="002A0F65">
        <w:rPr>
          <w:rStyle w:val="afa"/>
          <w:rFonts w:ascii="Arial" w:hAnsi="Arial" w:cs="Arial"/>
        </w:rPr>
        <w:footnoteRef/>
      </w:r>
      <w:r w:rsidR="00193976" w:rsidRPr="00193976">
        <w:rPr>
          <w:rFonts w:ascii="Arial" w:hAnsi="Arial" w:cs="Arial"/>
          <w:lang w:val="kk-KZ"/>
        </w:rPr>
        <w:t xml:space="preserve"> </w:t>
      </w:r>
      <w:r w:rsidR="00193976">
        <w:rPr>
          <w:rFonts w:ascii="Arial" w:hAnsi="Arial" w:cs="Arial"/>
          <w:lang w:val="kk-KZ"/>
        </w:rPr>
        <w:t xml:space="preserve">Виртуалды активтерге және виртуалды активтер қызметтерін жеткізушілерге тәуекелге бағытталған тәсіл бойынша </w:t>
      </w:r>
      <w:r w:rsidR="001E0288">
        <w:rPr>
          <w:rFonts w:ascii="Arial" w:hAnsi="Arial" w:cs="Arial"/>
          <w:lang w:val="kk-KZ"/>
        </w:rPr>
        <w:t>жаңартылған Нұсқаулық</w:t>
      </w:r>
      <w:r w:rsidRPr="00193976">
        <w:rPr>
          <w:rFonts w:ascii="Arial" w:hAnsi="Arial" w:cs="Arial"/>
          <w:lang w:val="kk-KZ"/>
        </w:rPr>
        <w:t xml:space="preserve">, ФАТФ, </w:t>
      </w:r>
      <w:r w:rsidR="001E0288">
        <w:rPr>
          <w:rFonts w:ascii="Arial" w:hAnsi="Arial" w:cs="Arial"/>
          <w:lang w:val="kk-KZ"/>
        </w:rPr>
        <w:t>қазан</w:t>
      </w:r>
      <w:r w:rsidRPr="00193976">
        <w:rPr>
          <w:rFonts w:ascii="Arial" w:hAnsi="Arial" w:cs="Arial"/>
          <w:lang w:val="kk-KZ"/>
        </w:rPr>
        <w:t xml:space="preserve"> 2021 </w:t>
      </w:r>
      <w:r w:rsidR="00887C30">
        <w:rPr>
          <w:rFonts w:ascii="Arial" w:hAnsi="Arial" w:cs="Arial"/>
          <w:lang w:val="kk-KZ"/>
        </w:rPr>
        <w:t>жыл</w:t>
      </w:r>
    </w:p>
  </w:footnote>
  <w:footnote w:id="15">
    <w:p w14:paraId="6C044244" w14:textId="2E56665B" w:rsidR="00625FE9" w:rsidRPr="00887C30" w:rsidRDefault="00625FE9" w:rsidP="002A0F65">
      <w:pPr>
        <w:pStyle w:val="af8"/>
        <w:jc w:val="both"/>
        <w:rPr>
          <w:rFonts w:ascii="Arial" w:hAnsi="Arial" w:cs="Arial"/>
          <w:lang w:val="kk-KZ"/>
        </w:rPr>
      </w:pPr>
      <w:r w:rsidRPr="002A0F65">
        <w:rPr>
          <w:rStyle w:val="afa"/>
          <w:rFonts w:ascii="Arial" w:hAnsi="Arial" w:cs="Arial"/>
        </w:rPr>
        <w:footnoteRef/>
      </w:r>
      <w:r w:rsidR="001E0288" w:rsidRPr="00887C30">
        <w:rPr>
          <w:rFonts w:ascii="Arial" w:hAnsi="Arial" w:cs="Arial"/>
          <w:lang w:val="kk-KZ"/>
        </w:rPr>
        <w:t xml:space="preserve"> </w:t>
      </w:r>
      <w:r w:rsidR="001E0288">
        <w:rPr>
          <w:rFonts w:ascii="Arial" w:hAnsi="Arial" w:cs="Arial"/>
          <w:lang w:val="kk-KZ"/>
        </w:rPr>
        <w:t xml:space="preserve">Мауда көлемі бойынша </w:t>
      </w:r>
      <w:r w:rsidR="00887C30" w:rsidRPr="00887C30">
        <w:rPr>
          <w:rFonts w:ascii="Arial" w:hAnsi="Arial" w:cs="Arial"/>
          <w:lang w:val="kk-KZ"/>
        </w:rPr>
        <w:t xml:space="preserve">NFT </w:t>
      </w:r>
      <w:r w:rsidR="00887C30">
        <w:rPr>
          <w:rFonts w:ascii="Arial" w:hAnsi="Arial" w:cs="Arial"/>
          <w:lang w:val="kk-KZ"/>
        </w:rPr>
        <w:t>коллекцияларының бағалары мен кестелері</w:t>
      </w:r>
      <w:r w:rsidRPr="00887C30">
        <w:rPr>
          <w:rFonts w:ascii="Arial" w:hAnsi="Arial" w:cs="Arial"/>
          <w:lang w:val="kk-KZ"/>
        </w:rPr>
        <w:t xml:space="preserve">, Forbes, </w:t>
      </w:r>
      <w:r w:rsidR="00887C30">
        <w:rPr>
          <w:rFonts w:ascii="Arial" w:hAnsi="Arial" w:cs="Arial"/>
          <w:lang w:val="kk-KZ"/>
        </w:rPr>
        <w:t>қаңтар</w:t>
      </w:r>
      <w:r w:rsidRPr="00887C30">
        <w:rPr>
          <w:rFonts w:ascii="Arial" w:hAnsi="Arial" w:cs="Arial"/>
          <w:lang w:val="kk-KZ"/>
        </w:rPr>
        <w:t xml:space="preserve"> 2025 </w:t>
      </w:r>
      <w:r w:rsidR="00887C30">
        <w:rPr>
          <w:rFonts w:ascii="Arial" w:hAnsi="Arial" w:cs="Arial"/>
          <w:lang w:val="kk-KZ"/>
        </w:rPr>
        <w:t>жыл</w:t>
      </w:r>
    </w:p>
  </w:footnote>
  <w:footnote w:id="16">
    <w:p w14:paraId="3820FBB0" w14:textId="63B8A0E9" w:rsidR="00625FE9" w:rsidRPr="00AE5BC3" w:rsidRDefault="00625FE9" w:rsidP="002A0F65">
      <w:pPr>
        <w:pStyle w:val="af8"/>
        <w:jc w:val="both"/>
        <w:rPr>
          <w:rFonts w:ascii="Arial" w:hAnsi="Arial" w:cs="Arial"/>
          <w:highlight w:val="yellow"/>
          <w:lang w:val="kk-KZ"/>
        </w:rPr>
      </w:pPr>
      <w:r w:rsidRPr="00625FE9">
        <w:rPr>
          <w:rStyle w:val="afa"/>
          <w:rFonts w:ascii="Arial" w:hAnsi="Arial" w:cs="Arial"/>
          <w:highlight w:val="yellow"/>
        </w:rPr>
        <w:footnoteRef/>
      </w:r>
      <w:r w:rsidR="00AE5BC3" w:rsidRPr="00AE5BC3">
        <w:rPr>
          <w:rFonts w:ascii="Arial" w:hAnsi="Arial" w:cs="Arial"/>
          <w:highlight w:val="yellow"/>
          <w:lang w:val="kk-KZ"/>
        </w:rPr>
        <w:t xml:space="preserve"> </w:t>
      </w:r>
      <w:r w:rsidR="00AE5BC3">
        <w:rPr>
          <w:rFonts w:ascii="Arial" w:hAnsi="Arial" w:cs="Arial"/>
          <w:highlight w:val="yellow"/>
          <w:lang w:val="kk-KZ"/>
        </w:rPr>
        <w:t>Жылжымайтын мүлік секторында тәуекелге бағдарланған тәсілді қолдану бойынша ФАТФ басшылығы</w:t>
      </w:r>
      <w:r w:rsidR="008A27F2">
        <w:rPr>
          <w:rFonts w:ascii="Arial" w:hAnsi="Arial" w:cs="Arial"/>
          <w:highlight w:val="yellow"/>
          <w:lang w:val="kk-KZ"/>
        </w:rPr>
        <w:t>, шілде</w:t>
      </w:r>
      <w:r w:rsidRPr="00AE5BC3">
        <w:rPr>
          <w:rFonts w:ascii="Arial" w:hAnsi="Arial" w:cs="Arial"/>
          <w:highlight w:val="yellow"/>
          <w:lang w:val="kk-KZ"/>
        </w:rPr>
        <w:t xml:space="preserve"> 2022 </w:t>
      </w:r>
      <w:r w:rsidR="008A27F2">
        <w:rPr>
          <w:rFonts w:ascii="Arial" w:hAnsi="Arial" w:cs="Arial"/>
          <w:highlight w:val="yellow"/>
          <w:lang w:val="kk-KZ"/>
        </w:rPr>
        <w:t>жыл</w:t>
      </w:r>
    </w:p>
  </w:footnote>
  <w:footnote w:id="17">
    <w:p w14:paraId="79F8EA05" w14:textId="7800EDA1" w:rsidR="00625FE9" w:rsidRPr="007B589E" w:rsidRDefault="00625FE9" w:rsidP="002A0F65">
      <w:pPr>
        <w:pStyle w:val="af8"/>
        <w:jc w:val="both"/>
        <w:rPr>
          <w:rFonts w:ascii="Arial" w:hAnsi="Arial" w:cs="Arial"/>
          <w:lang w:val="en-US"/>
        </w:rPr>
      </w:pPr>
      <w:r w:rsidRPr="00625FE9">
        <w:rPr>
          <w:rStyle w:val="afa"/>
          <w:rFonts w:ascii="Arial" w:hAnsi="Arial" w:cs="Arial"/>
          <w:highlight w:val="yellow"/>
        </w:rPr>
        <w:footnoteRef/>
      </w:r>
      <w:r w:rsidRPr="00625FE9">
        <w:rPr>
          <w:rFonts w:ascii="Arial" w:hAnsi="Arial" w:cs="Arial"/>
          <w:highlight w:val="yellow"/>
          <w:lang w:val="en-US"/>
        </w:rPr>
        <w:t xml:space="preserve">  Global Real Estate Transparency Index, 2020 </w:t>
      </w:r>
      <w:r w:rsidRPr="00625FE9">
        <w:rPr>
          <w:rFonts w:ascii="Arial" w:hAnsi="Arial" w:cs="Arial"/>
          <w:highlight w:val="yellow"/>
        </w:rPr>
        <w:t>и</w:t>
      </w:r>
      <w:r w:rsidRPr="00625FE9">
        <w:rPr>
          <w:rFonts w:ascii="Arial" w:hAnsi="Arial" w:cs="Arial"/>
          <w:highlight w:val="yellow"/>
          <w:lang w:val="en-US"/>
        </w:rPr>
        <w:t xml:space="preserve"> Global Real Estate Transparency Index, 2022</w:t>
      </w:r>
      <w:r w:rsidRPr="007B589E">
        <w:rPr>
          <w:rFonts w:ascii="Arial" w:hAnsi="Arial" w:cs="Arial"/>
          <w:lang w:val="en-US"/>
        </w:rPr>
        <w:t xml:space="preserve">  </w:t>
      </w:r>
    </w:p>
  </w:footnote>
  <w:footnote w:id="18">
    <w:p w14:paraId="2D98C0D4" w14:textId="244E9BF5" w:rsidR="00625FE9" w:rsidRPr="007B589E" w:rsidRDefault="00625FE9" w:rsidP="002A0F65">
      <w:pPr>
        <w:pStyle w:val="af8"/>
        <w:jc w:val="both"/>
        <w:rPr>
          <w:rFonts w:ascii="Arial" w:hAnsi="Arial" w:cs="Arial"/>
          <w:lang w:val="en-US"/>
        </w:rPr>
      </w:pPr>
      <w:r w:rsidRPr="002A0F65">
        <w:rPr>
          <w:rStyle w:val="afa"/>
          <w:rFonts w:ascii="Arial" w:hAnsi="Arial" w:cs="Arial"/>
        </w:rPr>
        <w:footnoteRef/>
      </w:r>
      <w:r w:rsidRPr="007B589E">
        <w:rPr>
          <w:rFonts w:ascii="Arial" w:hAnsi="Arial" w:cs="Arial"/>
          <w:lang w:val="en-US"/>
        </w:rPr>
        <w:t xml:space="preserve"> </w:t>
      </w:r>
      <w:r w:rsidRPr="002A0F65">
        <w:rPr>
          <w:rFonts w:ascii="Arial" w:hAnsi="Arial" w:cs="Arial"/>
          <w:lang w:val="en-US"/>
        </w:rPr>
        <w:t>Global</w:t>
      </w:r>
      <w:r w:rsidRPr="007B589E">
        <w:rPr>
          <w:rFonts w:ascii="Arial" w:hAnsi="Arial" w:cs="Arial"/>
          <w:lang w:val="en-US"/>
        </w:rPr>
        <w:t xml:space="preserve"> </w:t>
      </w:r>
      <w:r w:rsidRPr="002A0F65">
        <w:rPr>
          <w:rFonts w:ascii="Arial" w:hAnsi="Arial" w:cs="Arial"/>
          <w:lang w:val="en-US"/>
        </w:rPr>
        <w:t>Real</w:t>
      </w:r>
      <w:r w:rsidRPr="007B589E">
        <w:rPr>
          <w:rFonts w:ascii="Arial" w:hAnsi="Arial" w:cs="Arial"/>
          <w:lang w:val="en-US"/>
        </w:rPr>
        <w:t xml:space="preserve"> </w:t>
      </w:r>
      <w:r w:rsidRPr="002A0F65">
        <w:rPr>
          <w:rFonts w:ascii="Arial" w:hAnsi="Arial" w:cs="Arial"/>
          <w:lang w:val="en-US"/>
        </w:rPr>
        <w:t>Estate</w:t>
      </w:r>
      <w:r w:rsidRPr="007B589E">
        <w:rPr>
          <w:rFonts w:ascii="Arial" w:hAnsi="Arial" w:cs="Arial"/>
          <w:lang w:val="en-US"/>
        </w:rPr>
        <w:t xml:space="preserve"> </w:t>
      </w:r>
      <w:r w:rsidRPr="002A0F65">
        <w:rPr>
          <w:rFonts w:ascii="Arial" w:hAnsi="Arial" w:cs="Arial"/>
          <w:lang w:val="en-US"/>
        </w:rPr>
        <w:t>Transparency</w:t>
      </w:r>
      <w:r w:rsidRPr="007B589E">
        <w:rPr>
          <w:rFonts w:ascii="Arial" w:hAnsi="Arial" w:cs="Arial"/>
          <w:lang w:val="en-US"/>
        </w:rPr>
        <w:t xml:space="preserve"> </w:t>
      </w:r>
      <w:r w:rsidRPr="002A0F65">
        <w:rPr>
          <w:rFonts w:ascii="Arial" w:hAnsi="Arial" w:cs="Arial"/>
          <w:lang w:val="en-US"/>
        </w:rPr>
        <w:t>Index</w:t>
      </w:r>
      <w:r w:rsidRPr="007B589E">
        <w:rPr>
          <w:rFonts w:ascii="Arial" w:hAnsi="Arial" w:cs="Arial"/>
          <w:lang w:val="en-US"/>
        </w:rPr>
        <w:t xml:space="preserve">, 2024  </w:t>
      </w:r>
    </w:p>
  </w:footnote>
  <w:footnote w:id="19">
    <w:p w14:paraId="64645EF6" w14:textId="597795A4" w:rsidR="00625FE9" w:rsidRPr="00BC0C20" w:rsidRDefault="00625FE9" w:rsidP="002A0F65">
      <w:pPr>
        <w:pStyle w:val="af8"/>
        <w:jc w:val="both"/>
        <w:rPr>
          <w:rFonts w:ascii="Arial" w:hAnsi="Arial" w:cs="Arial"/>
          <w:sz w:val="18"/>
          <w:szCs w:val="18"/>
          <w:lang w:val="kk-KZ"/>
        </w:rPr>
      </w:pPr>
      <w:r w:rsidRPr="002A0F65">
        <w:rPr>
          <w:rStyle w:val="afa"/>
          <w:rFonts w:ascii="Arial" w:hAnsi="Arial" w:cs="Arial"/>
        </w:rPr>
        <w:footnoteRef/>
      </w:r>
      <w:r w:rsidR="0072628E" w:rsidRPr="0009423A">
        <w:rPr>
          <w:rFonts w:ascii="Arial" w:hAnsi="Arial" w:cs="Arial"/>
          <w:lang w:val="en-US"/>
        </w:rPr>
        <w:t xml:space="preserve"> </w:t>
      </w:r>
      <w:r w:rsidR="0072628E">
        <w:rPr>
          <w:rFonts w:ascii="Arial" w:hAnsi="Arial" w:cs="Arial"/>
          <w:lang w:val="kk-KZ"/>
        </w:rPr>
        <w:t>Тұрғын үй қорының статистикасы</w:t>
      </w:r>
      <w:r w:rsidRPr="0009423A">
        <w:rPr>
          <w:rFonts w:ascii="Arial" w:hAnsi="Arial" w:cs="Arial"/>
          <w:lang w:val="en-US"/>
        </w:rPr>
        <w:t>,</w:t>
      </w:r>
      <w:r w:rsidR="0009423A">
        <w:rPr>
          <w:rFonts w:ascii="Arial" w:hAnsi="Arial" w:cs="Arial"/>
          <w:lang w:val="kk-KZ"/>
        </w:rPr>
        <w:t xml:space="preserve"> ҚРСЖжРА ҰСБ</w:t>
      </w:r>
      <w:r w:rsidRPr="0009423A">
        <w:rPr>
          <w:rFonts w:ascii="Arial" w:hAnsi="Arial" w:cs="Arial"/>
          <w:lang w:val="en-US"/>
        </w:rPr>
        <w:t xml:space="preserve">, </w:t>
      </w:r>
      <w:r w:rsidR="0009423A">
        <w:rPr>
          <w:rFonts w:ascii="Arial" w:hAnsi="Arial" w:cs="Arial"/>
          <w:lang w:val="kk-KZ"/>
        </w:rPr>
        <w:t>ақпан</w:t>
      </w:r>
      <w:r w:rsidRPr="0009423A">
        <w:rPr>
          <w:rFonts w:ascii="Arial" w:hAnsi="Arial" w:cs="Arial"/>
          <w:lang w:val="en-US"/>
        </w:rPr>
        <w:t xml:space="preserve"> 2024 </w:t>
      </w:r>
      <w:r w:rsidR="00BC0C20">
        <w:rPr>
          <w:rFonts w:ascii="Arial" w:hAnsi="Arial" w:cs="Arial"/>
          <w:lang w:val="kk-KZ"/>
        </w:rPr>
        <w:t>жыл</w:t>
      </w:r>
    </w:p>
  </w:footnote>
  <w:footnote w:id="20">
    <w:p w14:paraId="799BDCE7" w14:textId="14664395" w:rsidR="00625FE9" w:rsidRPr="00BC0C20" w:rsidRDefault="00625FE9" w:rsidP="002A0F65">
      <w:pPr>
        <w:pStyle w:val="af8"/>
        <w:jc w:val="both"/>
        <w:rPr>
          <w:rFonts w:ascii="Arial" w:hAnsi="Arial" w:cs="Arial"/>
          <w:lang w:val="kk-KZ"/>
        </w:rPr>
      </w:pPr>
      <w:r w:rsidRPr="002A0F65">
        <w:rPr>
          <w:rStyle w:val="afa"/>
          <w:rFonts w:ascii="Arial" w:hAnsi="Arial" w:cs="Arial"/>
        </w:rPr>
        <w:footnoteRef/>
      </w:r>
      <w:r w:rsidR="008B3244" w:rsidRPr="00BC0C20">
        <w:rPr>
          <w:rFonts w:ascii="Arial" w:hAnsi="Arial" w:cs="Arial"/>
          <w:lang w:val="kk-KZ"/>
        </w:rPr>
        <w:t>«</w:t>
      </w:r>
      <w:r w:rsidR="008B3244">
        <w:rPr>
          <w:rFonts w:ascii="Arial" w:hAnsi="Arial" w:cs="Arial"/>
          <w:lang w:val="kk-KZ"/>
        </w:rPr>
        <w:t>Қазақстандағы пәтерлер үш жылда 40</w:t>
      </w:r>
      <w:r w:rsidR="008B3244" w:rsidRPr="00BC0C20">
        <w:rPr>
          <w:rFonts w:ascii="Arial" w:hAnsi="Arial" w:cs="Arial"/>
          <w:lang w:val="kk-KZ"/>
        </w:rPr>
        <w:t>%-</w:t>
      </w:r>
      <w:r w:rsidR="008B3244">
        <w:rPr>
          <w:rFonts w:ascii="Arial" w:hAnsi="Arial" w:cs="Arial"/>
          <w:lang w:val="kk-KZ"/>
        </w:rPr>
        <w:t>ға қымбаттарды</w:t>
      </w:r>
      <w:r w:rsidRPr="00BC0C20">
        <w:rPr>
          <w:rFonts w:ascii="Arial" w:hAnsi="Arial" w:cs="Arial"/>
          <w:lang w:val="kk-KZ"/>
        </w:rPr>
        <w:t xml:space="preserve">», krisha.kz, </w:t>
      </w:r>
      <w:r w:rsidR="00BC0C20">
        <w:rPr>
          <w:rFonts w:ascii="Arial" w:hAnsi="Arial" w:cs="Arial"/>
          <w:lang w:val="kk-KZ"/>
        </w:rPr>
        <w:t>ақпан</w:t>
      </w:r>
      <w:r w:rsidRPr="00BC0C20">
        <w:rPr>
          <w:rFonts w:ascii="Arial" w:hAnsi="Arial" w:cs="Arial"/>
          <w:lang w:val="kk-KZ"/>
        </w:rPr>
        <w:t xml:space="preserve"> 2024 </w:t>
      </w:r>
      <w:r w:rsidR="00BC0C20">
        <w:rPr>
          <w:rFonts w:ascii="Arial" w:hAnsi="Arial" w:cs="Arial"/>
          <w:lang w:val="kk-KZ"/>
        </w:rPr>
        <w:t>жыл</w:t>
      </w:r>
      <w:r w:rsidRPr="00BC0C20">
        <w:rPr>
          <w:rFonts w:ascii="Arial" w:hAnsi="Arial" w:cs="Arial"/>
          <w:lang w:val="kk-KZ"/>
        </w:rPr>
        <w:t xml:space="preserve">, </w:t>
      </w:r>
      <w:hyperlink r:id="rId1" w:history="1">
        <w:r w:rsidRPr="00BC0C20">
          <w:rPr>
            <w:rStyle w:val="afb"/>
            <w:rFonts w:ascii="Arial" w:hAnsi="Arial" w:cs="Arial"/>
            <w:lang w:val="kk-KZ"/>
          </w:rPr>
          <w:t>https://krisha.kz/content/articles/2024/kvartiry-v-kazahstane-podorozhali-na-40-za-tri-goda</w:t>
        </w:r>
      </w:hyperlink>
    </w:p>
  </w:footnote>
  <w:footnote w:id="21">
    <w:p w14:paraId="26A6F7FD" w14:textId="75D42480" w:rsidR="00625FE9" w:rsidRPr="00BC0C20" w:rsidRDefault="00625FE9">
      <w:pPr>
        <w:pStyle w:val="af8"/>
        <w:rPr>
          <w:lang w:val="kk-KZ"/>
        </w:rPr>
      </w:pPr>
      <w:r>
        <w:rPr>
          <w:rStyle w:val="afa"/>
        </w:rPr>
        <w:footnoteRef/>
      </w:r>
      <w:r w:rsidRPr="00BC0C20">
        <w:rPr>
          <w:lang w:val="kk-KZ"/>
        </w:rPr>
        <w:t xml:space="preserve"> </w:t>
      </w:r>
      <w:r w:rsidR="00BC0C20">
        <w:rPr>
          <w:rFonts w:ascii="Arial" w:hAnsi="Arial" w:cs="Arial"/>
          <w:lang w:val="kk-KZ"/>
        </w:rPr>
        <w:t>Жылжымайтын мүлік түріне байланысты бір шаршы метр үшін орташа бағаның девинациясына жол беріледі</w:t>
      </w:r>
      <w:r w:rsidRPr="00BC0C20">
        <w:rPr>
          <w:lang w:val="kk-KZ"/>
        </w:rPr>
        <w:t xml:space="preserve"> </w:t>
      </w:r>
    </w:p>
  </w:footnote>
  <w:footnote w:id="22">
    <w:p w14:paraId="6B768C71" w14:textId="42745021" w:rsidR="00625FE9" w:rsidRPr="00527DCC" w:rsidRDefault="00625FE9" w:rsidP="002A0F65">
      <w:pPr>
        <w:pStyle w:val="af8"/>
        <w:jc w:val="both"/>
        <w:rPr>
          <w:rFonts w:ascii="Arial" w:hAnsi="Arial" w:cs="Arial"/>
          <w:lang w:val="kk-KZ"/>
        </w:rPr>
      </w:pPr>
      <w:r w:rsidRPr="002A0F65">
        <w:rPr>
          <w:rStyle w:val="afa"/>
          <w:rFonts w:ascii="Arial" w:hAnsi="Arial" w:cs="Arial"/>
        </w:rPr>
        <w:footnoteRef/>
      </w:r>
      <w:r w:rsidRPr="00527DCC">
        <w:rPr>
          <w:rFonts w:ascii="Arial" w:hAnsi="Arial" w:cs="Arial"/>
          <w:lang w:val="kk-KZ"/>
        </w:rPr>
        <w:t xml:space="preserve"> </w:t>
      </w:r>
      <w:r w:rsidR="00527DCC">
        <w:rPr>
          <w:rFonts w:ascii="Arial" w:hAnsi="Arial" w:cs="Arial"/>
          <w:lang w:val="kk-KZ"/>
        </w:rPr>
        <w:t>Тұрғын үй қорының статистикасы</w:t>
      </w:r>
      <w:r w:rsidR="00527DCC" w:rsidRPr="00527DCC">
        <w:rPr>
          <w:rFonts w:ascii="Arial" w:hAnsi="Arial" w:cs="Arial"/>
          <w:lang w:val="kk-KZ"/>
        </w:rPr>
        <w:t>,</w:t>
      </w:r>
      <w:r w:rsidR="00527DCC">
        <w:rPr>
          <w:rFonts w:ascii="Arial" w:hAnsi="Arial" w:cs="Arial"/>
          <w:lang w:val="kk-KZ"/>
        </w:rPr>
        <w:t xml:space="preserve"> ҚРСЖжРА ҰСБ</w:t>
      </w:r>
      <w:r w:rsidR="00527DCC" w:rsidRPr="00527DCC">
        <w:rPr>
          <w:rFonts w:ascii="Arial" w:hAnsi="Arial" w:cs="Arial"/>
          <w:lang w:val="kk-KZ"/>
        </w:rPr>
        <w:t xml:space="preserve">, </w:t>
      </w:r>
      <w:r w:rsidR="00527DCC">
        <w:rPr>
          <w:rFonts w:ascii="Arial" w:hAnsi="Arial" w:cs="Arial"/>
          <w:lang w:val="kk-KZ"/>
        </w:rPr>
        <w:t>желтоқсан</w:t>
      </w:r>
      <w:r w:rsidR="00527DCC" w:rsidRPr="00527DCC">
        <w:rPr>
          <w:rFonts w:ascii="Arial" w:hAnsi="Arial" w:cs="Arial"/>
          <w:lang w:val="kk-KZ"/>
        </w:rPr>
        <w:t xml:space="preserve"> 2024 </w:t>
      </w:r>
      <w:r w:rsidR="00527DCC">
        <w:rPr>
          <w:rFonts w:ascii="Arial" w:hAnsi="Arial" w:cs="Arial"/>
          <w:lang w:val="kk-KZ"/>
        </w:rPr>
        <w:t>жыл</w:t>
      </w:r>
      <w:r w:rsidRPr="00527DCC">
        <w:rPr>
          <w:rFonts w:ascii="Arial" w:hAnsi="Arial" w:cs="Arial"/>
          <w:lang w:val="kk-KZ"/>
        </w:rPr>
        <w:t xml:space="preserve">, </w:t>
      </w:r>
      <w:hyperlink r:id="rId2" w:history="1">
        <w:r w:rsidRPr="00527DCC">
          <w:rPr>
            <w:rStyle w:val="afb"/>
            <w:rFonts w:ascii="Arial" w:hAnsi="Arial" w:cs="Arial"/>
            <w:lang w:val="kk-KZ"/>
          </w:rPr>
          <w:t>https://stat.gov.kz/ru/news/izmenenie-tsen-i-kuplya-prodazha-na-rynke-zhilya-v-noyabre-2024-goda/?sphrase_id=92012</w:t>
        </w:r>
      </w:hyperlink>
    </w:p>
    <w:p w14:paraId="3DF6B513" w14:textId="77777777" w:rsidR="00625FE9" w:rsidRPr="00527DCC" w:rsidRDefault="00625FE9" w:rsidP="002A0F65">
      <w:pPr>
        <w:pStyle w:val="af8"/>
        <w:jc w:val="both"/>
        <w:rPr>
          <w:rFonts w:ascii="Arial" w:hAnsi="Arial" w:cs="Arial"/>
          <w:lang w:val="kk-KZ"/>
        </w:rPr>
      </w:pPr>
    </w:p>
  </w:footnote>
  <w:footnote w:id="23">
    <w:p w14:paraId="1F15EC5E" w14:textId="4E4B768D" w:rsidR="00625FE9" w:rsidRPr="00267767" w:rsidRDefault="00625FE9" w:rsidP="009E0F75">
      <w:pPr>
        <w:pStyle w:val="af8"/>
        <w:jc w:val="both"/>
        <w:rPr>
          <w:rFonts w:ascii="Arial" w:hAnsi="Arial" w:cs="Arial"/>
        </w:rPr>
      </w:pPr>
      <w:r w:rsidRPr="00267767">
        <w:rPr>
          <w:rStyle w:val="afa"/>
          <w:rFonts w:ascii="Arial" w:hAnsi="Arial" w:cs="Arial"/>
        </w:rPr>
        <w:footnoteRef/>
      </w:r>
      <w:r w:rsidRPr="00267767">
        <w:rPr>
          <w:rFonts w:ascii="Arial" w:hAnsi="Arial" w:cs="Arial"/>
        </w:rPr>
        <w:t xml:space="preserve"> </w:t>
      </w:r>
      <w:r w:rsidR="00527DCC">
        <w:rPr>
          <w:rFonts w:ascii="Arial" w:hAnsi="Arial" w:cs="Arial"/>
          <w:lang w:val="kk-KZ"/>
        </w:rPr>
        <w:t>Шілде</w:t>
      </w:r>
      <w:r w:rsidRPr="00267767">
        <w:rPr>
          <w:rFonts w:ascii="Arial" w:hAnsi="Arial" w:cs="Arial"/>
        </w:rPr>
        <w:t xml:space="preserve"> 2015 года</w:t>
      </w:r>
    </w:p>
  </w:footnote>
  <w:footnote w:id="24">
    <w:p w14:paraId="27199822" w14:textId="5465C440" w:rsidR="00625FE9" w:rsidRPr="00267767" w:rsidRDefault="00625FE9" w:rsidP="009E0F75">
      <w:pPr>
        <w:pStyle w:val="af8"/>
        <w:jc w:val="both"/>
        <w:rPr>
          <w:rFonts w:ascii="Arial" w:hAnsi="Arial" w:cs="Arial"/>
        </w:rPr>
      </w:pPr>
      <w:r w:rsidRPr="00267767">
        <w:rPr>
          <w:rStyle w:val="afa"/>
          <w:rFonts w:ascii="Arial" w:hAnsi="Arial" w:cs="Arial"/>
        </w:rPr>
        <w:footnoteRef/>
      </w:r>
      <w:r w:rsidR="00527DCC">
        <w:rPr>
          <w:rFonts w:ascii="Arial" w:hAnsi="Arial" w:cs="Arial"/>
        </w:rPr>
        <w:t xml:space="preserve"> </w:t>
      </w:r>
      <w:r w:rsidR="00527DCC">
        <w:rPr>
          <w:rFonts w:ascii="Arial" w:hAnsi="Arial" w:cs="Arial"/>
          <w:lang w:val="kk-KZ"/>
        </w:rPr>
        <w:t>Маусым</w:t>
      </w:r>
      <w:r w:rsidRPr="00267767">
        <w:rPr>
          <w:rFonts w:ascii="Arial" w:hAnsi="Arial" w:cs="Arial"/>
        </w:rPr>
        <w:t xml:space="preserve"> 2008 года</w:t>
      </w:r>
    </w:p>
  </w:footnote>
  <w:footnote w:id="25">
    <w:p w14:paraId="1BEE1CDB" w14:textId="2249E5C1" w:rsidR="00625FE9" w:rsidRPr="00EB6555" w:rsidRDefault="00625FE9" w:rsidP="009E0F75">
      <w:pPr>
        <w:pStyle w:val="af8"/>
        <w:jc w:val="both"/>
        <w:rPr>
          <w:rFonts w:ascii="Arial" w:hAnsi="Arial" w:cs="Arial"/>
          <w:lang w:val="kk-KZ"/>
        </w:rPr>
      </w:pPr>
      <w:r w:rsidRPr="00267767">
        <w:rPr>
          <w:rStyle w:val="afa"/>
          <w:rFonts w:ascii="Arial" w:hAnsi="Arial" w:cs="Arial"/>
        </w:rPr>
        <w:footnoteRef/>
      </w:r>
      <w:r w:rsidR="00527DCC">
        <w:rPr>
          <w:rFonts w:ascii="Arial" w:hAnsi="Arial" w:cs="Arial"/>
        </w:rPr>
        <w:t xml:space="preserve"> </w:t>
      </w:r>
      <w:r w:rsidR="00527DCC">
        <w:rPr>
          <w:rFonts w:ascii="Arial" w:hAnsi="Arial" w:cs="Arial"/>
          <w:lang w:val="kk-KZ"/>
        </w:rPr>
        <w:t>Қазақстанның тау-кен өндіру саласы</w:t>
      </w:r>
      <w:r w:rsidRPr="00267767">
        <w:rPr>
          <w:rFonts w:ascii="Arial" w:hAnsi="Arial" w:cs="Arial"/>
        </w:rPr>
        <w:t>,</w:t>
      </w:r>
      <w:r w:rsidR="00527DCC">
        <w:rPr>
          <w:rFonts w:ascii="Arial" w:hAnsi="Arial" w:cs="Arial"/>
          <w:lang w:val="kk-KZ"/>
        </w:rPr>
        <w:t xml:space="preserve"> </w:t>
      </w:r>
      <w:r w:rsidR="00EB6555">
        <w:rPr>
          <w:rFonts w:ascii="Arial" w:hAnsi="Arial" w:cs="Arial"/>
          <w:lang w:val="kk-KZ"/>
        </w:rPr>
        <w:t>экспортқа бағытталған металдар</w:t>
      </w:r>
      <w:r w:rsidRPr="00267767">
        <w:rPr>
          <w:rFonts w:ascii="Arial" w:hAnsi="Arial" w:cs="Arial"/>
        </w:rPr>
        <w:t xml:space="preserve">, </w:t>
      </w:r>
      <w:r w:rsidRPr="00267767">
        <w:rPr>
          <w:rFonts w:ascii="Arial" w:hAnsi="Arial" w:cs="Arial"/>
          <w:lang w:val="en-US"/>
        </w:rPr>
        <w:t>AIFC</w:t>
      </w:r>
      <w:r w:rsidRPr="00267767">
        <w:rPr>
          <w:rFonts w:ascii="Arial" w:hAnsi="Arial" w:cs="Arial"/>
        </w:rPr>
        <w:t xml:space="preserve">, </w:t>
      </w:r>
      <w:r w:rsidR="00EB6555">
        <w:rPr>
          <w:rFonts w:ascii="Arial" w:hAnsi="Arial" w:cs="Arial"/>
          <w:lang w:val="kk-KZ"/>
        </w:rPr>
        <w:t>маусым</w:t>
      </w:r>
      <w:r w:rsidRPr="00267767">
        <w:rPr>
          <w:rFonts w:ascii="Arial" w:hAnsi="Arial" w:cs="Arial"/>
        </w:rPr>
        <w:t xml:space="preserve"> 2024 </w:t>
      </w:r>
      <w:r w:rsidR="00EB6555">
        <w:rPr>
          <w:rFonts w:ascii="Arial" w:hAnsi="Arial" w:cs="Arial"/>
          <w:lang w:val="kk-KZ"/>
        </w:rPr>
        <w:t>жыл</w:t>
      </w:r>
    </w:p>
  </w:footnote>
  <w:footnote w:id="26">
    <w:p w14:paraId="18D5C27F" w14:textId="7EC21FF5" w:rsidR="00625FE9" w:rsidRPr="00043DE5" w:rsidRDefault="00625FE9" w:rsidP="009E0F75">
      <w:pPr>
        <w:pStyle w:val="af8"/>
        <w:jc w:val="both"/>
        <w:rPr>
          <w:rFonts w:ascii="Arial" w:hAnsi="Arial" w:cs="Arial"/>
          <w:lang w:val="kk-KZ"/>
        </w:rPr>
      </w:pPr>
      <w:r w:rsidRPr="00267767">
        <w:rPr>
          <w:rStyle w:val="afa"/>
          <w:rFonts w:ascii="Arial" w:hAnsi="Arial" w:cs="Arial"/>
        </w:rPr>
        <w:footnoteRef/>
      </w:r>
      <w:r w:rsidRPr="00267767">
        <w:rPr>
          <w:rFonts w:ascii="Arial" w:hAnsi="Arial" w:cs="Arial"/>
        </w:rPr>
        <w:t xml:space="preserve"> </w:t>
      </w:r>
      <w:r w:rsidR="00043DE5">
        <w:rPr>
          <w:rFonts w:ascii="Arial" w:hAnsi="Arial" w:cs="Arial"/>
          <w:lang w:val="kk-KZ"/>
        </w:rPr>
        <w:t>Экономикалық күрделілік обсерваториясы</w:t>
      </w:r>
    </w:p>
  </w:footnote>
  <w:footnote w:id="27">
    <w:p w14:paraId="5B9339CF" w14:textId="08F6347A" w:rsidR="00625FE9" w:rsidRPr="0011328B" w:rsidRDefault="00625FE9" w:rsidP="009E0F75">
      <w:pPr>
        <w:pStyle w:val="af8"/>
        <w:jc w:val="both"/>
        <w:rPr>
          <w:rFonts w:ascii="Arial" w:hAnsi="Arial" w:cs="Arial"/>
          <w:lang w:val="kk-KZ"/>
        </w:rPr>
      </w:pPr>
      <w:r w:rsidRPr="00267767">
        <w:rPr>
          <w:rStyle w:val="afa"/>
          <w:rFonts w:ascii="Arial" w:hAnsi="Arial" w:cs="Arial"/>
        </w:rPr>
        <w:footnoteRef/>
      </w:r>
      <w:r w:rsidR="0011328B">
        <w:rPr>
          <w:rFonts w:ascii="Arial" w:hAnsi="Arial" w:cs="Arial"/>
        </w:rPr>
        <w:t xml:space="preserve"> </w:t>
      </w:r>
      <w:r w:rsidR="0011328B">
        <w:rPr>
          <w:rFonts w:ascii="Arial" w:hAnsi="Arial" w:cs="Arial"/>
          <w:lang w:val="kk-KZ"/>
        </w:rPr>
        <w:t>ҚР Ұлттық Банкінің статистикасы</w:t>
      </w:r>
    </w:p>
  </w:footnote>
  <w:footnote w:id="28">
    <w:p w14:paraId="2EF8F82A" w14:textId="236B4B91" w:rsidR="00625FE9" w:rsidRPr="00267767" w:rsidRDefault="00625FE9" w:rsidP="002E5761">
      <w:pPr>
        <w:pStyle w:val="af8"/>
        <w:jc w:val="both"/>
        <w:rPr>
          <w:rFonts w:ascii="Arial" w:hAnsi="Arial" w:cs="Arial"/>
        </w:rPr>
      </w:pPr>
      <w:r w:rsidRPr="00267767">
        <w:rPr>
          <w:rStyle w:val="afa"/>
          <w:rFonts w:ascii="Arial" w:hAnsi="Arial" w:cs="Arial"/>
        </w:rPr>
        <w:footnoteRef/>
      </w:r>
      <w:r w:rsidRPr="00267767">
        <w:rPr>
          <w:rFonts w:ascii="Arial" w:hAnsi="Arial" w:cs="Arial"/>
        </w:rPr>
        <w:t xml:space="preserve"> </w:t>
      </w:r>
      <w:hyperlink r:id="rId3" w:history="1">
        <w:r w:rsidRPr="00267767">
          <w:rPr>
            <w:rStyle w:val="afb"/>
            <w:rFonts w:ascii="Arial" w:hAnsi="Arial" w:cs="Arial"/>
          </w:rPr>
          <w:t>«Как будут рассчитывать налог на роскошь в Казахстане, объяснили в МНЭ»</w:t>
        </w:r>
      </w:hyperlink>
      <w:r w:rsidRPr="00267767">
        <w:rPr>
          <w:rFonts w:ascii="Arial" w:hAnsi="Arial" w:cs="Arial"/>
        </w:rPr>
        <w:t xml:space="preserve">, </w:t>
      </w:r>
      <w:r w:rsidRPr="00267767">
        <w:rPr>
          <w:rFonts w:ascii="Arial" w:hAnsi="Arial" w:cs="Arial"/>
          <w:lang w:val="en-US"/>
        </w:rPr>
        <w:t>tengrinews</w:t>
      </w:r>
      <w:r w:rsidRPr="00267767">
        <w:rPr>
          <w:rFonts w:ascii="Arial" w:hAnsi="Arial" w:cs="Arial"/>
        </w:rPr>
        <w:t xml:space="preserve">, </w:t>
      </w:r>
      <w:r w:rsidR="00043DE5">
        <w:rPr>
          <w:rFonts w:ascii="Arial" w:hAnsi="Arial" w:cs="Arial"/>
          <w:lang w:val="kk-KZ"/>
        </w:rPr>
        <w:t>маусым</w:t>
      </w:r>
      <w:r w:rsidRPr="00267767">
        <w:rPr>
          <w:rFonts w:ascii="Arial" w:hAnsi="Arial" w:cs="Arial"/>
        </w:rPr>
        <w:t xml:space="preserve"> 2024 года</w:t>
      </w:r>
    </w:p>
  </w:footnote>
  <w:footnote w:id="29">
    <w:p w14:paraId="20551E9A" w14:textId="2FD4BB5A" w:rsidR="00625FE9" w:rsidRPr="004F53C4" w:rsidRDefault="00625FE9" w:rsidP="002E5761">
      <w:pPr>
        <w:pStyle w:val="af8"/>
        <w:jc w:val="both"/>
        <w:rPr>
          <w:rFonts w:ascii="Arial" w:hAnsi="Arial" w:cs="Arial"/>
          <w:lang w:val="kk-KZ"/>
        </w:rPr>
      </w:pPr>
      <w:r w:rsidRPr="00267767">
        <w:rPr>
          <w:rStyle w:val="afa"/>
          <w:rFonts w:ascii="Arial" w:hAnsi="Arial" w:cs="Arial"/>
        </w:rPr>
        <w:footnoteRef/>
      </w:r>
      <w:r w:rsidRPr="00267767">
        <w:rPr>
          <w:rFonts w:ascii="Arial" w:hAnsi="Arial" w:cs="Arial"/>
        </w:rPr>
        <w:t xml:space="preserve"> </w:t>
      </w:r>
      <w:r w:rsidR="004F53C4">
        <w:rPr>
          <w:rFonts w:ascii="Arial" w:hAnsi="Arial" w:cs="Arial"/>
          <w:lang w:val="kk-KZ"/>
        </w:rPr>
        <w:t>«Салық және бюджетке төленетін басқа да міндетті төлемдер туралы</w:t>
      </w:r>
      <w:r w:rsidR="003601A8">
        <w:rPr>
          <w:rFonts w:ascii="Arial" w:hAnsi="Arial" w:cs="Arial"/>
        </w:rPr>
        <w:t>»</w:t>
      </w:r>
      <w:r w:rsidR="004F53C4">
        <w:rPr>
          <w:rFonts w:ascii="Arial" w:hAnsi="Arial" w:cs="Arial"/>
          <w:lang w:val="kk-KZ"/>
        </w:rPr>
        <w:t xml:space="preserve"> Қазақстан Республикасы Кодексінің жобасына реттеуші саясаттың консультативтік құжаты.</w:t>
      </w:r>
    </w:p>
  </w:footnote>
  <w:footnote w:id="30">
    <w:p w14:paraId="7C83CE63" w14:textId="5A3B89AA" w:rsidR="00625FE9" w:rsidRPr="00B50705" w:rsidRDefault="00625FE9" w:rsidP="002E5761">
      <w:pPr>
        <w:pStyle w:val="af8"/>
        <w:jc w:val="both"/>
        <w:rPr>
          <w:rFonts w:ascii="Arial" w:hAnsi="Arial" w:cs="Arial"/>
          <w:lang w:val="en-US"/>
        </w:rPr>
      </w:pPr>
      <w:r w:rsidRPr="00267767">
        <w:rPr>
          <w:rStyle w:val="afa"/>
          <w:rFonts w:ascii="Arial" w:hAnsi="Arial" w:cs="Arial"/>
        </w:rPr>
        <w:footnoteRef/>
      </w:r>
      <w:r w:rsidRPr="00267767">
        <w:rPr>
          <w:rFonts w:ascii="Arial" w:hAnsi="Arial" w:cs="Arial"/>
        </w:rPr>
        <w:t xml:space="preserve"> </w:t>
      </w:r>
      <w:r w:rsidR="00555E43">
        <w:rPr>
          <w:rFonts w:ascii="Arial" w:hAnsi="Arial" w:cs="Arial"/>
          <w:lang w:val="kk-KZ"/>
        </w:rPr>
        <w:t>Экономикалық күрделілік обсерваториясы</w:t>
      </w:r>
      <w:r w:rsidR="00555E43">
        <w:rPr>
          <w:rFonts w:ascii="Arial" w:hAnsi="Arial" w:cs="Arial"/>
        </w:rPr>
        <w:t>, Казақ</w:t>
      </w:r>
      <w:r w:rsidRPr="00267767">
        <w:rPr>
          <w:rFonts w:ascii="Arial" w:hAnsi="Arial" w:cs="Arial"/>
        </w:rPr>
        <w:t xml:space="preserve">стан, </w:t>
      </w:r>
      <w:r w:rsidR="00265AF2">
        <w:rPr>
          <w:rFonts w:ascii="Arial" w:hAnsi="Arial" w:cs="Arial"/>
          <w:lang w:val="kk-KZ"/>
        </w:rPr>
        <w:t>нарық өнер және антиквариат</w:t>
      </w:r>
      <w:r w:rsidRPr="00267767">
        <w:rPr>
          <w:rFonts w:ascii="Arial" w:hAnsi="Arial" w:cs="Arial"/>
        </w:rPr>
        <w:t xml:space="preserve"> </w:t>
      </w:r>
    </w:p>
  </w:footnote>
  <w:footnote w:id="31">
    <w:p w14:paraId="1063763F" w14:textId="05E237CF" w:rsidR="00625FE9" w:rsidRPr="00B50705" w:rsidRDefault="00625FE9" w:rsidP="00B50705">
      <w:pPr>
        <w:pStyle w:val="af8"/>
        <w:rPr>
          <w:rFonts w:ascii="Arial" w:hAnsi="Arial" w:cs="Arial"/>
          <w:lang w:val="en-US"/>
        </w:rPr>
      </w:pPr>
      <w:r w:rsidRPr="00267767">
        <w:rPr>
          <w:rStyle w:val="afa"/>
          <w:rFonts w:ascii="Arial" w:hAnsi="Arial" w:cs="Arial"/>
        </w:rPr>
        <w:footnoteRef/>
      </w:r>
      <w:r w:rsidR="00B50705" w:rsidRPr="00B50705">
        <w:rPr>
          <w:rFonts w:ascii="Arial" w:hAnsi="Arial" w:cs="Arial"/>
          <w:lang w:val="en-US"/>
        </w:rPr>
        <w:t xml:space="preserve"> </w:t>
      </w:r>
      <w:r w:rsidR="00B50705">
        <w:rPr>
          <w:rFonts w:ascii="Arial" w:hAnsi="Arial" w:cs="Arial"/>
          <w:lang w:val="kk-KZ"/>
        </w:rPr>
        <w:t xml:space="preserve">Қазақстан Республикасы Конституциялық Сотының 2023 жылғы 11 шілдедегі </w:t>
      </w:r>
      <w:r w:rsidR="00782575" w:rsidRPr="00B50705">
        <w:rPr>
          <w:rFonts w:ascii="Arial" w:hAnsi="Arial" w:cs="Arial"/>
          <w:bCs/>
          <w:lang w:val="en-US"/>
        </w:rPr>
        <w:t>№ 20-</w:t>
      </w:r>
      <w:r w:rsidR="00782575" w:rsidRPr="00267767">
        <w:rPr>
          <w:rFonts w:ascii="Arial" w:hAnsi="Arial" w:cs="Arial"/>
          <w:bCs/>
        </w:rPr>
        <w:t>НП</w:t>
      </w:r>
      <w:r w:rsidR="00782575">
        <w:rPr>
          <w:rFonts w:ascii="Arial" w:hAnsi="Arial" w:cs="Arial"/>
          <w:lang w:val="kk-KZ"/>
        </w:rPr>
        <w:t xml:space="preserve"> </w:t>
      </w:r>
      <w:r w:rsidR="00B50705">
        <w:rPr>
          <w:rFonts w:ascii="Arial" w:hAnsi="Arial" w:cs="Arial"/>
          <w:lang w:val="kk-KZ"/>
        </w:rPr>
        <w:t xml:space="preserve">Нормативтік қауылысы </w:t>
      </w:r>
      <w:r w:rsidRPr="00B50705">
        <w:rPr>
          <w:rFonts w:ascii="Arial" w:hAnsi="Arial" w:cs="Arial"/>
          <w:bCs/>
          <w:lang w:val="en-US"/>
        </w:rPr>
        <w:t xml:space="preserve"> </w:t>
      </w:r>
      <w:r w:rsidRPr="00B50705">
        <w:rPr>
          <w:rFonts w:ascii="Arial" w:hAnsi="Arial" w:cs="Arial"/>
          <w:bCs/>
          <w:lang w:val="en-US"/>
        </w:rPr>
        <w:br/>
      </w:r>
    </w:p>
  </w:footnote>
  <w:footnote w:id="32">
    <w:p w14:paraId="52BC13E5" w14:textId="4196D210" w:rsidR="00625FE9" w:rsidRPr="00B74227" w:rsidRDefault="00625FE9" w:rsidP="00A52E7C">
      <w:pPr>
        <w:pStyle w:val="af8"/>
        <w:jc w:val="both"/>
        <w:rPr>
          <w:rFonts w:ascii="Arial" w:hAnsi="Arial" w:cs="Arial"/>
          <w:lang w:val="kk-KZ"/>
        </w:rPr>
      </w:pPr>
      <w:r w:rsidRPr="00267767">
        <w:rPr>
          <w:rStyle w:val="afa"/>
          <w:rFonts w:ascii="Arial" w:hAnsi="Arial" w:cs="Arial"/>
        </w:rPr>
        <w:footnoteRef/>
      </w:r>
      <w:r w:rsidR="00152CD5" w:rsidRPr="00B74227">
        <w:rPr>
          <w:rFonts w:ascii="Arial" w:hAnsi="Arial" w:cs="Arial"/>
          <w:lang w:val="en-US"/>
        </w:rPr>
        <w:t xml:space="preserve"> </w:t>
      </w:r>
      <w:r w:rsidRPr="00B74227">
        <w:rPr>
          <w:rFonts w:ascii="Arial" w:hAnsi="Arial" w:cs="Arial"/>
          <w:lang w:val="en-US"/>
        </w:rPr>
        <w:t>«</w:t>
      </w:r>
      <w:r w:rsidR="00635A9B">
        <w:rPr>
          <w:rFonts w:ascii="Arial" w:hAnsi="Arial" w:cs="Arial"/>
          <w:lang w:val="kk-KZ"/>
        </w:rPr>
        <w:t>Азаматтық тәркілеу активтерді қайтарудың негізгі ретінде: қолдану перспектив</w:t>
      </w:r>
      <w:r w:rsidR="00B74227">
        <w:rPr>
          <w:rFonts w:ascii="Arial" w:hAnsi="Arial" w:cs="Arial"/>
          <w:lang w:val="kk-KZ"/>
        </w:rPr>
        <w:t>алары және әлемдік тәжірибе</w:t>
      </w:r>
      <w:r w:rsidRPr="00B74227">
        <w:rPr>
          <w:rFonts w:ascii="Arial" w:hAnsi="Arial" w:cs="Arial"/>
          <w:lang w:val="en-US"/>
        </w:rPr>
        <w:t>»</w:t>
      </w:r>
      <w:r w:rsidR="00B74227">
        <w:rPr>
          <w:rFonts w:ascii="Arial" w:hAnsi="Arial" w:cs="Arial"/>
          <w:lang w:val="kk-KZ"/>
        </w:rPr>
        <w:t xml:space="preserve"> конференция материалдарының жинағы</w:t>
      </w:r>
      <w:r w:rsidRPr="00B74227">
        <w:rPr>
          <w:rFonts w:ascii="Arial" w:hAnsi="Arial" w:cs="Arial"/>
          <w:lang w:val="en-US"/>
        </w:rPr>
        <w:t xml:space="preserve">, </w:t>
      </w:r>
      <w:r w:rsidR="00B74227">
        <w:rPr>
          <w:rFonts w:ascii="Arial" w:hAnsi="Arial" w:cs="Arial"/>
          <w:lang w:val="kk-KZ"/>
        </w:rPr>
        <w:t>ҚР БП активтерді қайтару комитеті</w:t>
      </w:r>
      <w:r w:rsidRPr="00B74227">
        <w:rPr>
          <w:rFonts w:ascii="Arial" w:hAnsi="Arial" w:cs="Arial"/>
          <w:lang w:val="en-US"/>
        </w:rPr>
        <w:t xml:space="preserve">, 2024 </w:t>
      </w:r>
      <w:r w:rsidR="00B74227">
        <w:rPr>
          <w:rFonts w:ascii="Arial" w:hAnsi="Arial" w:cs="Arial"/>
          <w:lang w:val="kk-KZ"/>
        </w:rPr>
        <w:t>жыл</w:t>
      </w:r>
    </w:p>
  </w:footnote>
  <w:footnote w:id="33">
    <w:p w14:paraId="14541D33" w14:textId="428CA049" w:rsidR="00625FE9" w:rsidRPr="00B74227" w:rsidRDefault="00625FE9" w:rsidP="00A52E7C">
      <w:pPr>
        <w:pStyle w:val="af8"/>
        <w:jc w:val="both"/>
        <w:rPr>
          <w:rFonts w:ascii="Arial" w:hAnsi="Arial" w:cs="Arial"/>
          <w:lang w:val="kk-KZ"/>
        </w:rPr>
      </w:pPr>
      <w:r w:rsidRPr="00267767">
        <w:rPr>
          <w:rStyle w:val="afa"/>
          <w:rFonts w:ascii="Arial" w:hAnsi="Arial" w:cs="Arial"/>
        </w:rPr>
        <w:footnoteRef/>
      </w:r>
      <w:r w:rsidRPr="00B74227">
        <w:rPr>
          <w:rFonts w:ascii="Arial" w:hAnsi="Arial" w:cs="Arial"/>
          <w:lang w:val="kk-KZ"/>
        </w:rPr>
        <w:t xml:space="preserve"> </w:t>
      </w:r>
      <w:r w:rsidR="00B74227" w:rsidRPr="00B74227">
        <w:rPr>
          <w:rFonts w:ascii="Arial" w:hAnsi="Arial" w:cs="Arial"/>
          <w:lang w:val="kk-KZ"/>
        </w:rPr>
        <w:t>«</w:t>
      </w:r>
      <w:r w:rsidR="00B74227">
        <w:rPr>
          <w:rFonts w:ascii="Arial" w:hAnsi="Arial" w:cs="Arial"/>
          <w:lang w:val="kk-KZ"/>
        </w:rPr>
        <w:t>Азаматтық тәркілеу активтерді қайтарудың негізгі ретінде: қолдану перспективалары және әлемдік тәжірибе</w:t>
      </w:r>
      <w:r w:rsidR="00B74227" w:rsidRPr="00B74227">
        <w:rPr>
          <w:rFonts w:ascii="Arial" w:hAnsi="Arial" w:cs="Arial"/>
          <w:lang w:val="kk-KZ"/>
        </w:rPr>
        <w:t>»</w:t>
      </w:r>
      <w:r w:rsidR="00B74227">
        <w:rPr>
          <w:rFonts w:ascii="Arial" w:hAnsi="Arial" w:cs="Arial"/>
          <w:lang w:val="kk-KZ"/>
        </w:rPr>
        <w:t xml:space="preserve"> конференция материалдарының жинағы</w:t>
      </w:r>
      <w:r w:rsidR="00B74227" w:rsidRPr="00B74227">
        <w:rPr>
          <w:rFonts w:ascii="Arial" w:hAnsi="Arial" w:cs="Arial"/>
          <w:lang w:val="kk-KZ"/>
        </w:rPr>
        <w:t xml:space="preserve">, </w:t>
      </w:r>
      <w:r w:rsidR="00B74227">
        <w:rPr>
          <w:rFonts w:ascii="Arial" w:hAnsi="Arial" w:cs="Arial"/>
          <w:lang w:val="kk-KZ"/>
        </w:rPr>
        <w:t>ҚР БП активтерді қайтару комитеті</w:t>
      </w:r>
      <w:r w:rsidR="00B74227" w:rsidRPr="00B74227">
        <w:rPr>
          <w:rFonts w:ascii="Arial" w:hAnsi="Arial" w:cs="Arial"/>
          <w:lang w:val="kk-KZ"/>
        </w:rPr>
        <w:t xml:space="preserve">, 2024 </w:t>
      </w:r>
      <w:r w:rsidR="00B74227">
        <w:rPr>
          <w:rFonts w:ascii="Arial" w:hAnsi="Arial" w:cs="Arial"/>
          <w:lang w:val="kk-KZ"/>
        </w:rPr>
        <w:t>жыл</w:t>
      </w:r>
    </w:p>
  </w:footnote>
  <w:footnote w:id="34">
    <w:p w14:paraId="5F72FB54" w14:textId="16F3BA4C" w:rsidR="00625FE9" w:rsidRPr="001E63A3" w:rsidRDefault="00625FE9" w:rsidP="002A1146">
      <w:pPr>
        <w:pStyle w:val="af8"/>
        <w:jc w:val="both"/>
        <w:rPr>
          <w:rFonts w:ascii="Arial" w:hAnsi="Arial" w:cs="Arial"/>
          <w:lang w:val="kk-KZ"/>
        </w:rPr>
      </w:pPr>
      <w:r w:rsidRPr="00267767">
        <w:rPr>
          <w:rStyle w:val="afa"/>
          <w:rFonts w:ascii="Arial" w:hAnsi="Arial" w:cs="Arial"/>
        </w:rPr>
        <w:footnoteRef/>
      </w:r>
      <w:r w:rsidR="00CD5817">
        <w:rPr>
          <w:rFonts w:ascii="Arial" w:hAnsi="Arial" w:cs="Arial"/>
        </w:rPr>
        <w:t xml:space="preserve"> </w:t>
      </w:r>
      <w:r w:rsidRPr="00267767">
        <w:rPr>
          <w:rFonts w:ascii="Arial" w:hAnsi="Arial" w:cs="Arial"/>
        </w:rPr>
        <w:t>«</w:t>
      </w:r>
      <w:r w:rsidR="00CD5817">
        <w:rPr>
          <w:rFonts w:ascii="Arial" w:hAnsi="Arial" w:cs="Arial"/>
          <w:lang w:val="kk-KZ"/>
        </w:rPr>
        <w:t xml:space="preserve">АЖ/ТҚҚ саласындағы деректер </w:t>
      </w:r>
      <w:r w:rsidR="001E63A3">
        <w:rPr>
          <w:rFonts w:ascii="Arial" w:hAnsi="Arial" w:cs="Arial"/>
          <w:lang w:val="kk-KZ"/>
        </w:rPr>
        <w:t>және статистика</w:t>
      </w:r>
      <w:r w:rsidRPr="00267767">
        <w:rPr>
          <w:rFonts w:ascii="Arial" w:hAnsi="Arial" w:cs="Arial"/>
        </w:rPr>
        <w:t>»</w:t>
      </w:r>
      <w:r w:rsidR="001E63A3">
        <w:rPr>
          <w:rFonts w:ascii="Arial" w:hAnsi="Arial" w:cs="Arial"/>
          <w:lang w:val="kk-KZ"/>
        </w:rPr>
        <w:t xml:space="preserve"> ФАТФ басшылығы</w:t>
      </w:r>
      <w:r w:rsidRPr="00267767">
        <w:rPr>
          <w:rFonts w:ascii="Arial" w:hAnsi="Arial" w:cs="Arial"/>
        </w:rPr>
        <w:t xml:space="preserve">, </w:t>
      </w:r>
      <w:r w:rsidR="001E63A3">
        <w:rPr>
          <w:rFonts w:ascii="Arial" w:hAnsi="Arial" w:cs="Arial"/>
          <w:lang w:val="kk-KZ"/>
        </w:rPr>
        <w:t>қазан</w:t>
      </w:r>
      <w:r w:rsidRPr="00267767">
        <w:rPr>
          <w:rFonts w:ascii="Arial" w:hAnsi="Arial" w:cs="Arial"/>
        </w:rPr>
        <w:t xml:space="preserve"> 2015 </w:t>
      </w:r>
      <w:r w:rsidR="001E63A3">
        <w:rPr>
          <w:rFonts w:ascii="Arial" w:hAnsi="Arial" w:cs="Arial"/>
          <w:lang w:val="kk-KZ"/>
        </w:rPr>
        <w:t>жыл</w:t>
      </w:r>
    </w:p>
  </w:footnote>
  <w:footnote w:id="35">
    <w:p w14:paraId="5920BC0D" w14:textId="2B515CC5" w:rsidR="00625FE9" w:rsidRPr="00F7173E" w:rsidRDefault="00625FE9" w:rsidP="002A1146">
      <w:pPr>
        <w:pStyle w:val="af8"/>
        <w:jc w:val="both"/>
        <w:rPr>
          <w:rFonts w:ascii="Arial" w:hAnsi="Arial" w:cs="Arial"/>
          <w:lang w:val="kk-KZ"/>
        </w:rPr>
      </w:pPr>
      <w:r w:rsidRPr="00267767">
        <w:rPr>
          <w:rStyle w:val="afa"/>
          <w:rFonts w:ascii="Arial" w:hAnsi="Arial" w:cs="Arial"/>
        </w:rPr>
        <w:footnoteRef/>
      </w:r>
      <w:r w:rsidR="00F7173E" w:rsidRPr="00F7173E">
        <w:rPr>
          <w:rFonts w:ascii="Arial" w:hAnsi="Arial" w:cs="Arial"/>
          <w:lang w:val="kk-KZ"/>
        </w:rPr>
        <w:t xml:space="preserve"> </w:t>
      </w:r>
      <w:r w:rsidR="00F7173E">
        <w:rPr>
          <w:rFonts w:ascii="Arial" w:hAnsi="Arial" w:cs="Arial"/>
          <w:lang w:val="kk-KZ"/>
        </w:rPr>
        <w:t>ЕҚЫҰ-ның АЖ/ТҚ ұлттық тәуекелдерді бағалауды қолдау бойынша деректерді жинау жөніндегі нұсқаулығы</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516086"/>
      <w:docPartObj>
        <w:docPartGallery w:val="Page Numbers (Top of Page)"/>
        <w:docPartUnique/>
      </w:docPartObj>
    </w:sdtPr>
    <w:sdtEndPr>
      <w:rPr>
        <w:rFonts w:ascii="Times New Roman" w:hAnsi="Times New Roman" w:cs="Times New Roman"/>
        <w:sz w:val="24"/>
        <w:szCs w:val="24"/>
      </w:rPr>
    </w:sdtEndPr>
    <w:sdtContent>
      <w:p w14:paraId="36E2A276" w14:textId="77777777" w:rsidR="00625FE9" w:rsidRPr="005B13C1" w:rsidRDefault="00625FE9" w:rsidP="004E669C">
        <w:pPr>
          <w:pStyle w:val="af4"/>
          <w:jc w:val="center"/>
          <w:rPr>
            <w:rFonts w:ascii="Times New Roman" w:hAnsi="Times New Roman" w:cs="Times New Roman"/>
            <w:sz w:val="24"/>
            <w:szCs w:val="24"/>
          </w:rPr>
        </w:pPr>
        <w:r w:rsidRPr="005B13C1">
          <w:rPr>
            <w:rFonts w:ascii="Times New Roman" w:hAnsi="Times New Roman" w:cs="Times New Roman"/>
            <w:sz w:val="24"/>
            <w:szCs w:val="24"/>
          </w:rPr>
          <w:fldChar w:fldCharType="begin"/>
        </w:r>
        <w:r w:rsidRPr="005B13C1">
          <w:rPr>
            <w:rFonts w:ascii="Times New Roman" w:hAnsi="Times New Roman" w:cs="Times New Roman"/>
            <w:sz w:val="24"/>
            <w:szCs w:val="24"/>
          </w:rPr>
          <w:instrText>PAGE   \* MERGEFORMAT</w:instrText>
        </w:r>
        <w:r w:rsidRPr="005B13C1">
          <w:rPr>
            <w:rFonts w:ascii="Times New Roman" w:hAnsi="Times New Roman" w:cs="Times New Roman"/>
            <w:sz w:val="24"/>
            <w:szCs w:val="24"/>
          </w:rPr>
          <w:fldChar w:fldCharType="separate"/>
        </w:r>
        <w:r w:rsidR="00F7173E">
          <w:rPr>
            <w:rFonts w:ascii="Times New Roman" w:hAnsi="Times New Roman" w:cs="Times New Roman"/>
            <w:noProof/>
            <w:sz w:val="24"/>
            <w:szCs w:val="24"/>
          </w:rPr>
          <w:t>54</w:t>
        </w:r>
        <w:r w:rsidRPr="005B13C1">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77BB"/>
    <w:multiLevelType w:val="hybridMultilevel"/>
    <w:tmpl w:val="5FEEA712"/>
    <w:lvl w:ilvl="0" w:tplc="5BECE6A8">
      <w:start w:val="1"/>
      <w:numFmt w:val="decimal"/>
      <w:lvlText w:val="%1."/>
      <w:lvlJc w:val="left"/>
      <w:pPr>
        <w:ind w:left="723" w:hanging="360"/>
      </w:pPr>
      <w:rPr>
        <w:rFonts w:hint="default"/>
      </w:rPr>
    </w:lvl>
    <w:lvl w:ilvl="1" w:tplc="04190019">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1">
    <w:nsid w:val="004E4E98"/>
    <w:multiLevelType w:val="hybridMultilevel"/>
    <w:tmpl w:val="9DF432BA"/>
    <w:lvl w:ilvl="0" w:tplc="21D2F6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1710492"/>
    <w:multiLevelType w:val="multilevel"/>
    <w:tmpl w:val="222C3BD2"/>
    <w:lvl w:ilvl="0">
      <w:start w:val="1"/>
      <w:numFmt w:val="decimal"/>
      <w:lvlText w:val="%1."/>
      <w:lvlJc w:val="left"/>
      <w:pPr>
        <w:ind w:left="1068"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04E9110F"/>
    <w:multiLevelType w:val="hybridMultilevel"/>
    <w:tmpl w:val="2900492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6703290"/>
    <w:multiLevelType w:val="multilevel"/>
    <w:tmpl w:val="4DF29DD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08403560"/>
    <w:multiLevelType w:val="hybridMultilevel"/>
    <w:tmpl w:val="1C7ACA06"/>
    <w:lvl w:ilvl="0" w:tplc="EB141220">
      <w:start w:val="3"/>
      <w:numFmt w:val="decimal"/>
      <w:lvlText w:val="%1."/>
      <w:lvlJc w:val="left"/>
      <w:pPr>
        <w:ind w:left="1068" w:hanging="360"/>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8E734A7"/>
    <w:multiLevelType w:val="hybridMultilevel"/>
    <w:tmpl w:val="1130C0C4"/>
    <w:lvl w:ilvl="0" w:tplc="6E982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08EE3C28"/>
    <w:multiLevelType w:val="hybridMultilevel"/>
    <w:tmpl w:val="D1BCB166"/>
    <w:lvl w:ilvl="0" w:tplc="468490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0C025BB7"/>
    <w:multiLevelType w:val="hybridMultilevel"/>
    <w:tmpl w:val="44FA7998"/>
    <w:lvl w:ilvl="0" w:tplc="41EC4DE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D911473"/>
    <w:multiLevelType w:val="hybridMultilevel"/>
    <w:tmpl w:val="8F0434AE"/>
    <w:lvl w:ilvl="0" w:tplc="A95A55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05D6D22"/>
    <w:multiLevelType w:val="hybridMultilevel"/>
    <w:tmpl w:val="88FE0BD4"/>
    <w:lvl w:ilvl="0" w:tplc="38B03B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11B75663"/>
    <w:multiLevelType w:val="hybridMultilevel"/>
    <w:tmpl w:val="99FA996C"/>
    <w:lvl w:ilvl="0" w:tplc="9DEA9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2F2064F"/>
    <w:multiLevelType w:val="multilevel"/>
    <w:tmpl w:val="4484EA8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1A6D079A"/>
    <w:multiLevelType w:val="multilevel"/>
    <w:tmpl w:val="55AABB0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4">
    <w:nsid w:val="1AC4013D"/>
    <w:multiLevelType w:val="multilevel"/>
    <w:tmpl w:val="752CAB78"/>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5">
    <w:nsid w:val="21462459"/>
    <w:multiLevelType w:val="multilevel"/>
    <w:tmpl w:val="781E92F2"/>
    <w:lvl w:ilvl="0">
      <w:start w:val="1"/>
      <w:numFmt w:val="decimal"/>
      <w:lvlText w:val="%1."/>
      <w:lvlJc w:val="left"/>
      <w:pPr>
        <w:ind w:left="1068" w:hanging="360"/>
      </w:pPr>
      <w:rPr>
        <w:rFonts w:hint="default"/>
      </w:rPr>
    </w:lvl>
    <w:lvl w:ilvl="1">
      <w:start w:val="6"/>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6">
    <w:nsid w:val="29223EEE"/>
    <w:multiLevelType w:val="hybridMultilevel"/>
    <w:tmpl w:val="6F50B006"/>
    <w:lvl w:ilvl="0" w:tplc="545CD88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29846D84"/>
    <w:multiLevelType w:val="hybridMultilevel"/>
    <w:tmpl w:val="35989164"/>
    <w:lvl w:ilvl="0" w:tplc="32124240">
      <w:start w:val="1"/>
      <w:numFmt w:val="decimal"/>
      <w:pStyle w:val="a"/>
      <w:lvlText w:val="%1."/>
      <w:lvlJc w:val="left"/>
      <w:pPr>
        <w:ind w:left="5322" w:hanging="360"/>
      </w:pPr>
      <w:rPr>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D24E2E"/>
    <w:multiLevelType w:val="hybridMultilevel"/>
    <w:tmpl w:val="4684BD9A"/>
    <w:lvl w:ilvl="0" w:tplc="DFF20216">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2CA15A7C"/>
    <w:multiLevelType w:val="hybridMultilevel"/>
    <w:tmpl w:val="748A55F2"/>
    <w:lvl w:ilvl="0" w:tplc="7040E50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2EC16028"/>
    <w:multiLevelType w:val="multilevel"/>
    <w:tmpl w:val="2AB4AF60"/>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1">
    <w:nsid w:val="2F78523B"/>
    <w:multiLevelType w:val="multilevel"/>
    <w:tmpl w:val="47BAFE7C"/>
    <w:lvl w:ilvl="0">
      <w:start w:val="1"/>
      <w:numFmt w:val="decimal"/>
      <w:lvlText w:val="%1."/>
      <w:lvlJc w:val="left"/>
      <w:pPr>
        <w:ind w:left="927"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nsid w:val="38803E56"/>
    <w:multiLevelType w:val="hybridMultilevel"/>
    <w:tmpl w:val="426C7F6A"/>
    <w:lvl w:ilvl="0" w:tplc="7CCAB45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A6B5E27"/>
    <w:multiLevelType w:val="hybridMultilevel"/>
    <w:tmpl w:val="00C004B6"/>
    <w:lvl w:ilvl="0" w:tplc="5F26A6CA">
      <w:start w:val="1"/>
      <w:numFmt w:val="decimal"/>
      <w:lvlText w:val="%1."/>
      <w:lvlJc w:val="left"/>
      <w:pPr>
        <w:ind w:left="1069" w:hanging="360"/>
      </w:pPr>
      <w:rPr>
        <w:rFonts w:eastAsiaTheme="minorHAns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0D91776"/>
    <w:multiLevelType w:val="hybridMultilevel"/>
    <w:tmpl w:val="A830BEF0"/>
    <w:lvl w:ilvl="0" w:tplc="342A77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75A0236"/>
    <w:multiLevelType w:val="multilevel"/>
    <w:tmpl w:val="9A0EBA36"/>
    <w:lvl w:ilvl="0">
      <w:start w:val="1"/>
      <w:numFmt w:val="decimal"/>
      <w:lvlText w:val="%1."/>
      <w:lvlJc w:val="left"/>
      <w:pPr>
        <w:ind w:left="1069" w:hanging="360"/>
      </w:pPr>
      <w:rPr>
        <w:rFonts w:ascii="Arial" w:eastAsia="Times New Roman" w:hAnsi="Arial" w:cs="Arial"/>
        <w:b w:val="0"/>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486B7FB8"/>
    <w:multiLevelType w:val="multilevel"/>
    <w:tmpl w:val="412A396A"/>
    <w:lvl w:ilvl="0">
      <w:start w:val="1"/>
      <w:numFmt w:val="decimal"/>
      <w:lvlText w:val="%1."/>
      <w:lvlJc w:val="left"/>
      <w:pPr>
        <w:ind w:left="6314" w:hanging="360"/>
      </w:pPr>
      <w:rPr>
        <w:rFonts w:hint="default"/>
      </w:rPr>
    </w:lvl>
    <w:lvl w:ilvl="1">
      <w:start w:val="1"/>
      <w:numFmt w:val="decimal"/>
      <w:isLgl/>
      <w:lvlText w:val="%1.%2."/>
      <w:lvlJc w:val="left"/>
      <w:pPr>
        <w:ind w:left="6674" w:hanging="720"/>
      </w:pPr>
      <w:rPr>
        <w:rFonts w:hint="default"/>
      </w:rPr>
    </w:lvl>
    <w:lvl w:ilvl="2">
      <w:start w:val="1"/>
      <w:numFmt w:val="decimal"/>
      <w:isLgl/>
      <w:lvlText w:val="%1.%2.%3."/>
      <w:lvlJc w:val="left"/>
      <w:pPr>
        <w:ind w:left="6674" w:hanging="720"/>
      </w:pPr>
      <w:rPr>
        <w:rFonts w:hint="default"/>
      </w:rPr>
    </w:lvl>
    <w:lvl w:ilvl="3">
      <w:start w:val="1"/>
      <w:numFmt w:val="decimal"/>
      <w:isLgl/>
      <w:lvlText w:val="%1.%2.%3.%4."/>
      <w:lvlJc w:val="left"/>
      <w:pPr>
        <w:ind w:left="7034" w:hanging="1080"/>
      </w:pPr>
      <w:rPr>
        <w:rFonts w:hint="default"/>
      </w:rPr>
    </w:lvl>
    <w:lvl w:ilvl="4">
      <w:start w:val="1"/>
      <w:numFmt w:val="decimal"/>
      <w:isLgl/>
      <w:lvlText w:val="%1.%2.%3.%4.%5."/>
      <w:lvlJc w:val="left"/>
      <w:pPr>
        <w:ind w:left="7034" w:hanging="1080"/>
      </w:pPr>
      <w:rPr>
        <w:rFonts w:hint="default"/>
      </w:rPr>
    </w:lvl>
    <w:lvl w:ilvl="5">
      <w:start w:val="1"/>
      <w:numFmt w:val="decimal"/>
      <w:isLgl/>
      <w:lvlText w:val="%1.%2.%3.%4.%5.%6."/>
      <w:lvlJc w:val="left"/>
      <w:pPr>
        <w:ind w:left="7394" w:hanging="1440"/>
      </w:pPr>
      <w:rPr>
        <w:rFonts w:hint="default"/>
      </w:rPr>
    </w:lvl>
    <w:lvl w:ilvl="6">
      <w:start w:val="1"/>
      <w:numFmt w:val="decimal"/>
      <w:isLgl/>
      <w:lvlText w:val="%1.%2.%3.%4.%5.%6.%7."/>
      <w:lvlJc w:val="left"/>
      <w:pPr>
        <w:ind w:left="7754" w:hanging="1800"/>
      </w:pPr>
      <w:rPr>
        <w:rFonts w:hint="default"/>
      </w:rPr>
    </w:lvl>
    <w:lvl w:ilvl="7">
      <w:start w:val="1"/>
      <w:numFmt w:val="decimal"/>
      <w:isLgl/>
      <w:lvlText w:val="%1.%2.%3.%4.%5.%6.%7.%8."/>
      <w:lvlJc w:val="left"/>
      <w:pPr>
        <w:ind w:left="7754" w:hanging="1800"/>
      </w:pPr>
      <w:rPr>
        <w:rFonts w:hint="default"/>
      </w:rPr>
    </w:lvl>
    <w:lvl w:ilvl="8">
      <w:start w:val="1"/>
      <w:numFmt w:val="decimal"/>
      <w:isLgl/>
      <w:lvlText w:val="%1.%2.%3.%4.%5.%6.%7.%8.%9."/>
      <w:lvlJc w:val="left"/>
      <w:pPr>
        <w:ind w:left="8114" w:hanging="2160"/>
      </w:pPr>
      <w:rPr>
        <w:rFonts w:hint="default"/>
      </w:rPr>
    </w:lvl>
  </w:abstractNum>
  <w:abstractNum w:abstractNumId="27">
    <w:nsid w:val="4DE21A92"/>
    <w:multiLevelType w:val="multilevel"/>
    <w:tmpl w:val="13EEF122"/>
    <w:lvl w:ilvl="0">
      <w:start w:val="1"/>
      <w:numFmt w:val="decimal"/>
      <w:lvlText w:val="%1."/>
      <w:lvlJc w:val="left"/>
      <w:pPr>
        <w:ind w:left="1065" w:hanging="360"/>
      </w:pPr>
      <w:rPr>
        <w:rFonts w:hint="default"/>
        <w:u w:val="none"/>
      </w:rPr>
    </w:lvl>
    <w:lvl w:ilvl="1">
      <w:start w:val="3"/>
      <w:numFmt w:val="decimal"/>
      <w:isLgl/>
      <w:lvlText w:val="%1.%2."/>
      <w:lvlJc w:val="left"/>
      <w:pPr>
        <w:ind w:left="1426" w:hanging="720"/>
      </w:pPr>
      <w:rPr>
        <w:rFonts w:hint="default"/>
      </w:rPr>
    </w:lvl>
    <w:lvl w:ilvl="2">
      <w:start w:val="2"/>
      <w:numFmt w:val="decimal"/>
      <w:isLgl/>
      <w:lvlText w:val="%1.%2.%3."/>
      <w:lvlJc w:val="left"/>
      <w:pPr>
        <w:ind w:left="1427"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1" w:hanging="1800"/>
      </w:pPr>
      <w:rPr>
        <w:rFonts w:hint="default"/>
      </w:rPr>
    </w:lvl>
    <w:lvl w:ilvl="7">
      <w:start w:val="1"/>
      <w:numFmt w:val="decimal"/>
      <w:isLgl/>
      <w:lvlText w:val="%1.%2.%3.%4.%5.%6.%7.%8."/>
      <w:lvlJc w:val="left"/>
      <w:pPr>
        <w:ind w:left="2872" w:hanging="2160"/>
      </w:pPr>
      <w:rPr>
        <w:rFonts w:hint="default"/>
      </w:rPr>
    </w:lvl>
    <w:lvl w:ilvl="8">
      <w:start w:val="1"/>
      <w:numFmt w:val="decimal"/>
      <w:isLgl/>
      <w:lvlText w:val="%1.%2.%3.%4.%5.%6.%7.%8.%9."/>
      <w:lvlJc w:val="left"/>
      <w:pPr>
        <w:ind w:left="2873" w:hanging="2160"/>
      </w:pPr>
      <w:rPr>
        <w:rFonts w:hint="default"/>
      </w:rPr>
    </w:lvl>
  </w:abstractNum>
  <w:abstractNum w:abstractNumId="28">
    <w:nsid w:val="4E29406C"/>
    <w:multiLevelType w:val="hybridMultilevel"/>
    <w:tmpl w:val="7CCAB14E"/>
    <w:lvl w:ilvl="0" w:tplc="6E44B5E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2E01E2E"/>
    <w:multiLevelType w:val="multilevel"/>
    <w:tmpl w:val="6E54F612"/>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562D4E5E"/>
    <w:multiLevelType w:val="multilevel"/>
    <w:tmpl w:val="55D684E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69A2C4F"/>
    <w:multiLevelType w:val="hybridMultilevel"/>
    <w:tmpl w:val="E3F84212"/>
    <w:lvl w:ilvl="0" w:tplc="6DC460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7094A5F"/>
    <w:multiLevelType w:val="hybridMultilevel"/>
    <w:tmpl w:val="9C840D78"/>
    <w:lvl w:ilvl="0" w:tplc="599E9C4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594F7B00"/>
    <w:multiLevelType w:val="hybridMultilevel"/>
    <w:tmpl w:val="222085AC"/>
    <w:lvl w:ilvl="0" w:tplc="3092DBC8">
      <w:start w:val="1"/>
      <w:numFmt w:val="decimal"/>
      <w:lvlText w:val="%1."/>
      <w:lvlJc w:val="left"/>
      <w:pPr>
        <w:ind w:left="2485" w:hanging="360"/>
      </w:pPr>
      <w:rPr>
        <w:rFonts w:hint="default"/>
      </w:rPr>
    </w:lvl>
    <w:lvl w:ilvl="1" w:tplc="04190019" w:tentative="1">
      <w:start w:val="1"/>
      <w:numFmt w:val="lowerLetter"/>
      <w:lvlText w:val="%2."/>
      <w:lvlJc w:val="left"/>
      <w:pPr>
        <w:ind w:left="3205" w:hanging="360"/>
      </w:pPr>
    </w:lvl>
    <w:lvl w:ilvl="2" w:tplc="0419001B" w:tentative="1">
      <w:start w:val="1"/>
      <w:numFmt w:val="lowerRoman"/>
      <w:lvlText w:val="%3."/>
      <w:lvlJc w:val="right"/>
      <w:pPr>
        <w:ind w:left="3925" w:hanging="180"/>
      </w:pPr>
    </w:lvl>
    <w:lvl w:ilvl="3" w:tplc="0419000F" w:tentative="1">
      <w:start w:val="1"/>
      <w:numFmt w:val="decimal"/>
      <w:lvlText w:val="%4."/>
      <w:lvlJc w:val="left"/>
      <w:pPr>
        <w:ind w:left="4645" w:hanging="360"/>
      </w:pPr>
    </w:lvl>
    <w:lvl w:ilvl="4" w:tplc="04190019" w:tentative="1">
      <w:start w:val="1"/>
      <w:numFmt w:val="lowerLetter"/>
      <w:lvlText w:val="%5."/>
      <w:lvlJc w:val="left"/>
      <w:pPr>
        <w:ind w:left="5365" w:hanging="360"/>
      </w:pPr>
    </w:lvl>
    <w:lvl w:ilvl="5" w:tplc="0419001B" w:tentative="1">
      <w:start w:val="1"/>
      <w:numFmt w:val="lowerRoman"/>
      <w:lvlText w:val="%6."/>
      <w:lvlJc w:val="right"/>
      <w:pPr>
        <w:ind w:left="6085" w:hanging="180"/>
      </w:pPr>
    </w:lvl>
    <w:lvl w:ilvl="6" w:tplc="0419000F" w:tentative="1">
      <w:start w:val="1"/>
      <w:numFmt w:val="decimal"/>
      <w:lvlText w:val="%7."/>
      <w:lvlJc w:val="left"/>
      <w:pPr>
        <w:ind w:left="6805" w:hanging="360"/>
      </w:pPr>
    </w:lvl>
    <w:lvl w:ilvl="7" w:tplc="04190019" w:tentative="1">
      <w:start w:val="1"/>
      <w:numFmt w:val="lowerLetter"/>
      <w:lvlText w:val="%8."/>
      <w:lvlJc w:val="left"/>
      <w:pPr>
        <w:ind w:left="7525" w:hanging="360"/>
      </w:pPr>
    </w:lvl>
    <w:lvl w:ilvl="8" w:tplc="0419001B" w:tentative="1">
      <w:start w:val="1"/>
      <w:numFmt w:val="lowerRoman"/>
      <w:lvlText w:val="%9."/>
      <w:lvlJc w:val="right"/>
      <w:pPr>
        <w:ind w:left="8245" w:hanging="180"/>
      </w:pPr>
    </w:lvl>
  </w:abstractNum>
  <w:abstractNum w:abstractNumId="34">
    <w:nsid w:val="59B35EDA"/>
    <w:multiLevelType w:val="hybridMultilevel"/>
    <w:tmpl w:val="3294BCC4"/>
    <w:lvl w:ilvl="0" w:tplc="5C1C1D2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9EC7D8C"/>
    <w:multiLevelType w:val="multilevel"/>
    <w:tmpl w:val="222C3BD2"/>
    <w:lvl w:ilvl="0">
      <w:start w:val="1"/>
      <w:numFmt w:val="decimal"/>
      <w:lvlText w:val="%1."/>
      <w:lvlJc w:val="left"/>
      <w:pPr>
        <w:ind w:left="1068"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6">
    <w:nsid w:val="5B48340D"/>
    <w:multiLevelType w:val="hybridMultilevel"/>
    <w:tmpl w:val="6510AF70"/>
    <w:lvl w:ilvl="0" w:tplc="CD92E37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nsid w:val="5C0022E4"/>
    <w:multiLevelType w:val="multilevel"/>
    <w:tmpl w:val="DC9613E8"/>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nsid w:val="5C9B70DE"/>
    <w:multiLevelType w:val="hybridMultilevel"/>
    <w:tmpl w:val="6E040F50"/>
    <w:lvl w:ilvl="0" w:tplc="D7881C6A">
      <w:start w:val="1"/>
      <w:numFmt w:val="decimal"/>
      <w:lvlText w:val="%1."/>
      <w:lvlJc w:val="left"/>
      <w:pPr>
        <w:ind w:left="1070" w:hanging="360"/>
      </w:pPr>
      <w:rPr>
        <w:rFonts w:ascii="Arial" w:hAnsi="Arial" w:cs="Arial" w:hint="default"/>
        <w:b w:val="0"/>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9">
    <w:nsid w:val="5E274085"/>
    <w:multiLevelType w:val="hybridMultilevel"/>
    <w:tmpl w:val="F94EBCE2"/>
    <w:lvl w:ilvl="0" w:tplc="F1D4D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E76155A"/>
    <w:multiLevelType w:val="multilevel"/>
    <w:tmpl w:val="60809F5C"/>
    <w:lvl w:ilvl="0">
      <w:start w:val="1"/>
      <w:numFmt w:val="decimal"/>
      <w:lvlText w:val="%1."/>
      <w:lvlJc w:val="left"/>
      <w:pPr>
        <w:ind w:left="1065" w:hanging="360"/>
      </w:pPr>
      <w:rPr>
        <w:rFonts w:hint="default"/>
      </w:rPr>
    </w:lvl>
    <w:lvl w:ilvl="1">
      <w:start w:val="5"/>
      <w:numFmt w:val="decimal"/>
      <w:isLgl/>
      <w:lvlText w:val="%1.%2."/>
      <w:lvlJc w:val="left"/>
      <w:pPr>
        <w:ind w:left="1572" w:hanging="720"/>
      </w:pPr>
      <w:rPr>
        <w:rFonts w:hint="default"/>
      </w:rPr>
    </w:lvl>
    <w:lvl w:ilvl="2">
      <w:start w:val="1"/>
      <w:numFmt w:val="decimal"/>
      <w:isLgl/>
      <w:lvlText w:val="%1.%2.%3."/>
      <w:lvlJc w:val="left"/>
      <w:pPr>
        <w:ind w:left="1725" w:hanging="720"/>
      </w:pPr>
      <w:rPr>
        <w:rFonts w:hint="default"/>
      </w:rPr>
    </w:lvl>
    <w:lvl w:ilvl="3">
      <w:start w:val="1"/>
      <w:numFmt w:val="decimal"/>
      <w:isLgl/>
      <w:lvlText w:val="%1.%2.%3.%4."/>
      <w:lvlJc w:val="left"/>
      <w:pPr>
        <w:ind w:left="2235" w:hanging="1080"/>
      </w:pPr>
      <w:rPr>
        <w:rFonts w:hint="default"/>
      </w:rPr>
    </w:lvl>
    <w:lvl w:ilvl="4">
      <w:start w:val="1"/>
      <w:numFmt w:val="decimal"/>
      <w:isLgl/>
      <w:lvlText w:val="%1.%2.%3.%4.%5."/>
      <w:lvlJc w:val="left"/>
      <w:pPr>
        <w:ind w:left="2745" w:hanging="1440"/>
      </w:pPr>
      <w:rPr>
        <w:rFonts w:hint="default"/>
      </w:rPr>
    </w:lvl>
    <w:lvl w:ilvl="5">
      <w:start w:val="1"/>
      <w:numFmt w:val="decimal"/>
      <w:isLgl/>
      <w:lvlText w:val="%1.%2.%3.%4.%5.%6."/>
      <w:lvlJc w:val="left"/>
      <w:pPr>
        <w:ind w:left="2895" w:hanging="1440"/>
      </w:pPr>
      <w:rPr>
        <w:rFonts w:hint="default"/>
      </w:rPr>
    </w:lvl>
    <w:lvl w:ilvl="6">
      <w:start w:val="1"/>
      <w:numFmt w:val="decimal"/>
      <w:isLgl/>
      <w:lvlText w:val="%1.%2.%3.%4.%5.%6.%7."/>
      <w:lvlJc w:val="left"/>
      <w:pPr>
        <w:ind w:left="3405" w:hanging="1800"/>
      </w:pPr>
      <w:rPr>
        <w:rFonts w:hint="default"/>
      </w:rPr>
    </w:lvl>
    <w:lvl w:ilvl="7">
      <w:start w:val="1"/>
      <w:numFmt w:val="decimal"/>
      <w:isLgl/>
      <w:lvlText w:val="%1.%2.%3.%4.%5.%6.%7.%8."/>
      <w:lvlJc w:val="left"/>
      <w:pPr>
        <w:ind w:left="3555" w:hanging="1800"/>
      </w:pPr>
      <w:rPr>
        <w:rFonts w:hint="default"/>
      </w:rPr>
    </w:lvl>
    <w:lvl w:ilvl="8">
      <w:start w:val="1"/>
      <w:numFmt w:val="decimal"/>
      <w:isLgl/>
      <w:lvlText w:val="%1.%2.%3.%4.%5.%6.%7.%8.%9."/>
      <w:lvlJc w:val="left"/>
      <w:pPr>
        <w:ind w:left="4065" w:hanging="2160"/>
      </w:pPr>
      <w:rPr>
        <w:rFonts w:hint="default"/>
      </w:rPr>
    </w:lvl>
  </w:abstractNum>
  <w:abstractNum w:abstractNumId="41">
    <w:nsid w:val="5F760AD6"/>
    <w:multiLevelType w:val="multilevel"/>
    <w:tmpl w:val="B1E41B38"/>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nsid w:val="605F58B4"/>
    <w:multiLevelType w:val="multilevel"/>
    <w:tmpl w:val="2A0C582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3">
    <w:nsid w:val="62702FDF"/>
    <w:multiLevelType w:val="hybridMultilevel"/>
    <w:tmpl w:val="C62C212A"/>
    <w:lvl w:ilvl="0" w:tplc="A8FC42FA">
      <w:start w:val="1"/>
      <w:numFmt w:val="decimal"/>
      <w:lvlText w:val="%1."/>
      <w:lvlJc w:val="left"/>
      <w:pPr>
        <w:ind w:left="1068" w:hanging="360"/>
      </w:pPr>
      <w:rPr>
        <w:rFonts w:eastAsia="Times New Roman"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63962C2D"/>
    <w:multiLevelType w:val="hybridMultilevel"/>
    <w:tmpl w:val="7952CCB4"/>
    <w:lvl w:ilvl="0" w:tplc="9C5841E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5">
    <w:nsid w:val="647237BE"/>
    <w:multiLevelType w:val="multilevel"/>
    <w:tmpl w:val="222C3BD2"/>
    <w:lvl w:ilvl="0">
      <w:start w:val="1"/>
      <w:numFmt w:val="decimal"/>
      <w:lvlText w:val="%1."/>
      <w:lvlJc w:val="left"/>
      <w:pPr>
        <w:ind w:left="1068"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6">
    <w:nsid w:val="6C05400A"/>
    <w:multiLevelType w:val="hybridMultilevel"/>
    <w:tmpl w:val="27067C42"/>
    <w:lvl w:ilvl="0" w:tplc="818C35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7E555C8"/>
    <w:multiLevelType w:val="hybridMultilevel"/>
    <w:tmpl w:val="9E6ADBDE"/>
    <w:lvl w:ilvl="0" w:tplc="728CD9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DEE78B2"/>
    <w:multiLevelType w:val="hybridMultilevel"/>
    <w:tmpl w:val="3E862A8E"/>
    <w:lvl w:ilvl="0" w:tplc="3C2AAA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26"/>
  </w:num>
  <w:num w:numId="3">
    <w:abstractNumId w:val="29"/>
  </w:num>
  <w:num w:numId="4">
    <w:abstractNumId w:val="12"/>
  </w:num>
  <w:num w:numId="5">
    <w:abstractNumId w:val="24"/>
  </w:num>
  <w:num w:numId="6">
    <w:abstractNumId w:val="22"/>
  </w:num>
  <w:num w:numId="7">
    <w:abstractNumId w:val="7"/>
  </w:num>
  <w:num w:numId="8">
    <w:abstractNumId w:val="32"/>
  </w:num>
  <w:num w:numId="9">
    <w:abstractNumId w:val="5"/>
  </w:num>
  <w:num w:numId="10">
    <w:abstractNumId w:val="27"/>
  </w:num>
  <w:num w:numId="11">
    <w:abstractNumId w:val="30"/>
  </w:num>
  <w:num w:numId="12">
    <w:abstractNumId w:val="41"/>
  </w:num>
  <w:num w:numId="13">
    <w:abstractNumId w:val="39"/>
  </w:num>
  <w:num w:numId="14">
    <w:abstractNumId w:val="34"/>
  </w:num>
  <w:num w:numId="15">
    <w:abstractNumId w:val="31"/>
  </w:num>
  <w:num w:numId="16">
    <w:abstractNumId w:val="11"/>
  </w:num>
  <w:num w:numId="17">
    <w:abstractNumId w:val="4"/>
  </w:num>
  <w:num w:numId="18">
    <w:abstractNumId w:val="23"/>
  </w:num>
  <w:num w:numId="19">
    <w:abstractNumId w:val="46"/>
  </w:num>
  <w:num w:numId="20">
    <w:abstractNumId w:val="3"/>
  </w:num>
  <w:num w:numId="21">
    <w:abstractNumId w:val="44"/>
  </w:num>
  <w:num w:numId="22">
    <w:abstractNumId w:val="20"/>
  </w:num>
  <w:num w:numId="23">
    <w:abstractNumId w:val="33"/>
  </w:num>
  <w:num w:numId="24">
    <w:abstractNumId w:val="19"/>
  </w:num>
  <w:num w:numId="25">
    <w:abstractNumId w:val="47"/>
  </w:num>
  <w:num w:numId="26">
    <w:abstractNumId w:val="45"/>
  </w:num>
  <w:num w:numId="27">
    <w:abstractNumId w:val="48"/>
  </w:num>
  <w:num w:numId="28">
    <w:abstractNumId w:val="42"/>
  </w:num>
  <w:num w:numId="29">
    <w:abstractNumId w:val="10"/>
  </w:num>
  <w:num w:numId="30">
    <w:abstractNumId w:val="28"/>
  </w:num>
  <w:num w:numId="31">
    <w:abstractNumId w:val="14"/>
  </w:num>
  <w:num w:numId="32">
    <w:abstractNumId w:val="38"/>
  </w:num>
  <w:num w:numId="33">
    <w:abstractNumId w:val="21"/>
  </w:num>
  <w:num w:numId="34">
    <w:abstractNumId w:val="9"/>
  </w:num>
  <w:num w:numId="35">
    <w:abstractNumId w:val="18"/>
  </w:num>
  <w:num w:numId="36">
    <w:abstractNumId w:val="8"/>
  </w:num>
  <w:num w:numId="37">
    <w:abstractNumId w:val="16"/>
  </w:num>
  <w:num w:numId="38">
    <w:abstractNumId w:val="43"/>
  </w:num>
  <w:num w:numId="39">
    <w:abstractNumId w:val="1"/>
  </w:num>
  <w:num w:numId="40">
    <w:abstractNumId w:val="13"/>
  </w:num>
  <w:num w:numId="41">
    <w:abstractNumId w:val="6"/>
  </w:num>
  <w:num w:numId="42">
    <w:abstractNumId w:val="40"/>
  </w:num>
  <w:num w:numId="43">
    <w:abstractNumId w:val="15"/>
  </w:num>
  <w:num w:numId="44">
    <w:abstractNumId w:val="25"/>
  </w:num>
  <w:num w:numId="45">
    <w:abstractNumId w:val="37"/>
  </w:num>
  <w:num w:numId="46">
    <w:abstractNumId w:val="36"/>
  </w:num>
  <w:num w:numId="47">
    <w:abstractNumId w:val="0"/>
  </w:num>
  <w:num w:numId="48">
    <w:abstractNumId w:val="35"/>
  </w:num>
  <w:num w:numId="49">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19"/>
    <w:rsid w:val="000003B0"/>
    <w:rsid w:val="000003E2"/>
    <w:rsid w:val="00000454"/>
    <w:rsid w:val="0000063E"/>
    <w:rsid w:val="00000B7B"/>
    <w:rsid w:val="0000158E"/>
    <w:rsid w:val="00001B99"/>
    <w:rsid w:val="00002C06"/>
    <w:rsid w:val="0000373C"/>
    <w:rsid w:val="00004C11"/>
    <w:rsid w:val="00004CC1"/>
    <w:rsid w:val="00004FF5"/>
    <w:rsid w:val="000050D1"/>
    <w:rsid w:val="00006CDD"/>
    <w:rsid w:val="000071CA"/>
    <w:rsid w:val="00007478"/>
    <w:rsid w:val="00007981"/>
    <w:rsid w:val="00012F32"/>
    <w:rsid w:val="00013353"/>
    <w:rsid w:val="00013491"/>
    <w:rsid w:val="000175C6"/>
    <w:rsid w:val="00017624"/>
    <w:rsid w:val="0002036A"/>
    <w:rsid w:val="00020BBB"/>
    <w:rsid w:val="00021107"/>
    <w:rsid w:val="00021BFB"/>
    <w:rsid w:val="000220C9"/>
    <w:rsid w:val="000228FD"/>
    <w:rsid w:val="00022A3D"/>
    <w:rsid w:val="00022F49"/>
    <w:rsid w:val="000232EA"/>
    <w:rsid w:val="00023827"/>
    <w:rsid w:val="00023A5D"/>
    <w:rsid w:val="00023D7D"/>
    <w:rsid w:val="00023F24"/>
    <w:rsid w:val="00026E05"/>
    <w:rsid w:val="00026E90"/>
    <w:rsid w:val="00026FE0"/>
    <w:rsid w:val="00027533"/>
    <w:rsid w:val="00027BE8"/>
    <w:rsid w:val="00030779"/>
    <w:rsid w:val="00030C15"/>
    <w:rsid w:val="000345BC"/>
    <w:rsid w:val="0003501A"/>
    <w:rsid w:val="00035AA7"/>
    <w:rsid w:val="0003712B"/>
    <w:rsid w:val="000373BC"/>
    <w:rsid w:val="00037832"/>
    <w:rsid w:val="0004085C"/>
    <w:rsid w:val="00040A01"/>
    <w:rsid w:val="00040B1F"/>
    <w:rsid w:val="00041898"/>
    <w:rsid w:val="00041F9A"/>
    <w:rsid w:val="00042A69"/>
    <w:rsid w:val="00043DE5"/>
    <w:rsid w:val="00045BF0"/>
    <w:rsid w:val="00047CC3"/>
    <w:rsid w:val="0005149C"/>
    <w:rsid w:val="000520ED"/>
    <w:rsid w:val="0005386F"/>
    <w:rsid w:val="000549C0"/>
    <w:rsid w:val="00054FCE"/>
    <w:rsid w:val="000554B0"/>
    <w:rsid w:val="0005561A"/>
    <w:rsid w:val="00055DEC"/>
    <w:rsid w:val="00056252"/>
    <w:rsid w:val="000573E2"/>
    <w:rsid w:val="00057AE1"/>
    <w:rsid w:val="00060527"/>
    <w:rsid w:val="0006087C"/>
    <w:rsid w:val="00060F6B"/>
    <w:rsid w:val="00061D05"/>
    <w:rsid w:val="00063140"/>
    <w:rsid w:val="00063693"/>
    <w:rsid w:val="000648B2"/>
    <w:rsid w:val="000672D6"/>
    <w:rsid w:val="00067CDD"/>
    <w:rsid w:val="00070720"/>
    <w:rsid w:val="00070B12"/>
    <w:rsid w:val="00070E00"/>
    <w:rsid w:val="000712FB"/>
    <w:rsid w:val="00073022"/>
    <w:rsid w:val="00073664"/>
    <w:rsid w:val="0007377C"/>
    <w:rsid w:val="000748A4"/>
    <w:rsid w:val="000749DE"/>
    <w:rsid w:val="00075CD2"/>
    <w:rsid w:val="000815B2"/>
    <w:rsid w:val="000818AB"/>
    <w:rsid w:val="00082462"/>
    <w:rsid w:val="00082B99"/>
    <w:rsid w:val="00082CFA"/>
    <w:rsid w:val="00083584"/>
    <w:rsid w:val="000843C5"/>
    <w:rsid w:val="000853E0"/>
    <w:rsid w:val="00085619"/>
    <w:rsid w:val="00085AA8"/>
    <w:rsid w:val="000871F2"/>
    <w:rsid w:val="00087927"/>
    <w:rsid w:val="00087EEA"/>
    <w:rsid w:val="0009038A"/>
    <w:rsid w:val="00090B59"/>
    <w:rsid w:val="00090EF5"/>
    <w:rsid w:val="0009139A"/>
    <w:rsid w:val="000914C3"/>
    <w:rsid w:val="000924CC"/>
    <w:rsid w:val="000926A2"/>
    <w:rsid w:val="00092D23"/>
    <w:rsid w:val="000939A1"/>
    <w:rsid w:val="00093CD2"/>
    <w:rsid w:val="0009423A"/>
    <w:rsid w:val="00094D68"/>
    <w:rsid w:val="000951B1"/>
    <w:rsid w:val="00095357"/>
    <w:rsid w:val="00095AF5"/>
    <w:rsid w:val="00096824"/>
    <w:rsid w:val="00096F4C"/>
    <w:rsid w:val="000A1E22"/>
    <w:rsid w:val="000A2780"/>
    <w:rsid w:val="000A3B08"/>
    <w:rsid w:val="000A560A"/>
    <w:rsid w:val="000A60D9"/>
    <w:rsid w:val="000A62EF"/>
    <w:rsid w:val="000A66CA"/>
    <w:rsid w:val="000A6F38"/>
    <w:rsid w:val="000A79FE"/>
    <w:rsid w:val="000A7BCA"/>
    <w:rsid w:val="000B08FB"/>
    <w:rsid w:val="000B0DED"/>
    <w:rsid w:val="000B1C50"/>
    <w:rsid w:val="000B26F1"/>
    <w:rsid w:val="000B2EE6"/>
    <w:rsid w:val="000B5905"/>
    <w:rsid w:val="000B5C76"/>
    <w:rsid w:val="000B5CAA"/>
    <w:rsid w:val="000B5DD6"/>
    <w:rsid w:val="000B6224"/>
    <w:rsid w:val="000B7602"/>
    <w:rsid w:val="000C010F"/>
    <w:rsid w:val="000C179A"/>
    <w:rsid w:val="000C3826"/>
    <w:rsid w:val="000C4A16"/>
    <w:rsid w:val="000C51E3"/>
    <w:rsid w:val="000C53BA"/>
    <w:rsid w:val="000C53D5"/>
    <w:rsid w:val="000C77C9"/>
    <w:rsid w:val="000C78F2"/>
    <w:rsid w:val="000D0ACE"/>
    <w:rsid w:val="000D1FB0"/>
    <w:rsid w:val="000D256B"/>
    <w:rsid w:val="000D2FC0"/>
    <w:rsid w:val="000D3110"/>
    <w:rsid w:val="000D3D7F"/>
    <w:rsid w:val="000D5FC4"/>
    <w:rsid w:val="000D7387"/>
    <w:rsid w:val="000D73A1"/>
    <w:rsid w:val="000D786B"/>
    <w:rsid w:val="000E0197"/>
    <w:rsid w:val="000E2F2A"/>
    <w:rsid w:val="000E39F2"/>
    <w:rsid w:val="000E57A1"/>
    <w:rsid w:val="000E5ABD"/>
    <w:rsid w:val="000E64BB"/>
    <w:rsid w:val="000E6C86"/>
    <w:rsid w:val="000E7A3D"/>
    <w:rsid w:val="000F08DE"/>
    <w:rsid w:val="000F1762"/>
    <w:rsid w:val="000F1948"/>
    <w:rsid w:val="000F2769"/>
    <w:rsid w:val="000F34B4"/>
    <w:rsid w:val="000F3A15"/>
    <w:rsid w:val="000F41B9"/>
    <w:rsid w:val="000F41E2"/>
    <w:rsid w:val="000F5518"/>
    <w:rsid w:val="000F5E72"/>
    <w:rsid w:val="000F665C"/>
    <w:rsid w:val="000F76A3"/>
    <w:rsid w:val="00100ECE"/>
    <w:rsid w:val="0010467D"/>
    <w:rsid w:val="00104688"/>
    <w:rsid w:val="00105236"/>
    <w:rsid w:val="00105D60"/>
    <w:rsid w:val="0010664E"/>
    <w:rsid w:val="00107075"/>
    <w:rsid w:val="00107517"/>
    <w:rsid w:val="0011005B"/>
    <w:rsid w:val="00112AEE"/>
    <w:rsid w:val="0011328B"/>
    <w:rsid w:val="001133BD"/>
    <w:rsid w:val="00114778"/>
    <w:rsid w:val="00114A57"/>
    <w:rsid w:val="00115744"/>
    <w:rsid w:val="00116207"/>
    <w:rsid w:val="00116ABC"/>
    <w:rsid w:val="00116BD3"/>
    <w:rsid w:val="00120BD9"/>
    <w:rsid w:val="001214A5"/>
    <w:rsid w:val="00121647"/>
    <w:rsid w:val="00121ACD"/>
    <w:rsid w:val="001220FA"/>
    <w:rsid w:val="0012236D"/>
    <w:rsid w:val="00122E58"/>
    <w:rsid w:val="0012380C"/>
    <w:rsid w:val="001252FD"/>
    <w:rsid w:val="00127624"/>
    <w:rsid w:val="0012789D"/>
    <w:rsid w:val="0013084F"/>
    <w:rsid w:val="0013203A"/>
    <w:rsid w:val="001339F1"/>
    <w:rsid w:val="00133BFB"/>
    <w:rsid w:val="00133C55"/>
    <w:rsid w:val="00135BB3"/>
    <w:rsid w:val="00136925"/>
    <w:rsid w:val="00136AA1"/>
    <w:rsid w:val="001372F6"/>
    <w:rsid w:val="001376ED"/>
    <w:rsid w:val="0013778A"/>
    <w:rsid w:val="00137CCA"/>
    <w:rsid w:val="00137FE4"/>
    <w:rsid w:val="0014051A"/>
    <w:rsid w:val="00140653"/>
    <w:rsid w:val="001412C1"/>
    <w:rsid w:val="00141828"/>
    <w:rsid w:val="00142F03"/>
    <w:rsid w:val="001430C2"/>
    <w:rsid w:val="00143362"/>
    <w:rsid w:val="00143CAA"/>
    <w:rsid w:val="00143D9F"/>
    <w:rsid w:val="0014409E"/>
    <w:rsid w:val="001451FF"/>
    <w:rsid w:val="00145625"/>
    <w:rsid w:val="00150AC0"/>
    <w:rsid w:val="00150ED8"/>
    <w:rsid w:val="00152CD5"/>
    <w:rsid w:val="001536AF"/>
    <w:rsid w:val="00153B6C"/>
    <w:rsid w:val="00154BAF"/>
    <w:rsid w:val="00156104"/>
    <w:rsid w:val="00156A5B"/>
    <w:rsid w:val="001631B4"/>
    <w:rsid w:val="001635BA"/>
    <w:rsid w:val="00163B5E"/>
    <w:rsid w:val="00164C07"/>
    <w:rsid w:val="00164EC3"/>
    <w:rsid w:val="00166EF3"/>
    <w:rsid w:val="0016760C"/>
    <w:rsid w:val="00170E7C"/>
    <w:rsid w:val="001717E4"/>
    <w:rsid w:val="001723E6"/>
    <w:rsid w:val="001742EB"/>
    <w:rsid w:val="001745CB"/>
    <w:rsid w:val="00174F78"/>
    <w:rsid w:val="0017629B"/>
    <w:rsid w:val="00176832"/>
    <w:rsid w:val="00176D26"/>
    <w:rsid w:val="00177CB9"/>
    <w:rsid w:val="001802FC"/>
    <w:rsid w:val="001805FB"/>
    <w:rsid w:val="001817BD"/>
    <w:rsid w:val="001822CF"/>
    <w:rsid w:val="001827FE"/>
    <w:rsid w:val="0018390E"/>
    <w:rsid w:val="00184A64"/>
    <w:rsid w:val="00184F44"/>
    <w:rsid w:val="00185143"/>
    <w:rsid w:val="00185E13"/>
    <w:rsid w:val="00186687"/>
    <w:rsid w:val="00187AA1"/>
    <w:rsid w:val="001918DD"/>
    <w:rsid w:val="00192A6B"/>
    <w:rsid w:val="00192BE4"/>
    <w:rsid w:val="00193718"/>
    <w:rsid w:val="00193976"/>
    <w:rsid w:val="00193DA3"/>
    <w:rsid w:val="00194FDB"/>
    <w:rsid w:val="00195EDE"/>
    <w:rsid w:val="00197086"/>
    <w:rsid w:val="001A0245"/>
    <w:rsid w:val="001A4667"/>
    <w:rsid w:val="001A4A3B"/>
    <w:rsid w:val="001A4F35"/>
    <w:rsid w:val="001A5012"/>
    <w:rsid w:val="001A50E1"/>
    <w:rsid w:val="001A6118"/>
    <w:rsid w:val="001A6329"/>
    <w:rsid w:val="001A7149"/>
    <w:rsid w:val="001A7438"/>
    <w:rsid w:val="001A74E1"/>
    <w:rsid w:val="001A784F"/>
    <w:rsid w:val="001A7BFF"/>
    <w:rsid w:val="001A7FCB"/>
    <w:rsid w:val="001B0D9B"/>
    <w:rsid w:val="001B42D3"/>
    <w:rsid w:val="001B5ABC"/>
    <w:rsid w:val="001B617F"/>
    <w:rsid w:val="001B7160"/>
    <w:rsid w:val="001B7642"/>
    <w:rsid w:val="001B76B8"/>
    <w:rsid w:val="001C0545"/>
    <w:rsid w:val="001C295B"/>
    <w:rsid w:val="001C2B54"/>
    <w:rsid w:val="001C2FEC"/>
    <w:rsid w:val="001C35F5"/>
    <w:rsid w:val="001C3714"/>
    <w:rsid w:val="001C3FFE"/>
    <w:rsid w:val="001C57FE"/>
    <w:rsid w:val="001C6E13"/>
    <w:rsid w:val="001C7202"/>
    <w:rsid w:val="001C72A7"/>
    <w:rsid w:val="001C7D9C"/>
    <w:rsid w:val="001C7E4E"/>
    <w:rsid w:val="001C7FFB"/>
    <w:rsid w:val="001D17E0"/>
    <w:rsid w:val="001D1F20"/>
    <w:rsid w:val="001D2645"/>
    <w:rsid w:val="001D31F2"/>
    <w:rsid w:val="001D3435"/>
    <w:rsid w:val="001D3A5A"/>
    <w:rsid w:val="001D3FFA"/>
    <w:rsid w:val="001D4162"/>
    <w:rsid w:val="001D4ECD"/>
    <w:rsid w:val="001D634D"/>
    <w:rsid w:val="001D6639"/>
    <w:rsid w:val="001D67DD"/>
    <w:rsid w:val="001D755A"/>
    <w:rsid w:val="001D75ED"/>
    <w:rsid w:val="001D7D76"/>
    <w:rsid w:val="001E0288"/>
    <w:rsid w:val="001E02EA"/>
    <w:rsid w:val="001E0524"/>
    <w:rsid w:val="001E062C"/>
    <w:rsid w:val="001E197A"/>
    <w:rsid w:val="001E2983"/>
    <w:rsid w:val="001E2AA7"/>
    <w:rsid w:val="001E4605"/>
    <w:rsid w:val="001E4762"/>
    <w:rsid w:val="001E4BCD"/>
    <w:rsid w:val="001E5E90"/>
    <w:rsid w:val="001E63A3"/>
    <w:rsid w:val="001E64D3"/>
    <w:rsid w:val="001E6618"/>
    <w:rsid w:val="001E6AA4"/>
    <w:rsid w:val="001E73EA"/>
    <w:rsid w:val="001F12BC"/>
    <w:rsid w:val="001F2A8B"/>
    <w:rsid w:val="001F35EE"/>
    <w:rsid w:val="001F3CDE"/>
    <w:rsid w:val="001F5132"/>
    <w:rsid w:val="001F5B76"/>
    <w:rsid w:val="00200A4F"/>
    <w:rsid w:val="00201967"/>
    <w:rsid w:val="00202238"/>
    <w:rsid w:val="00202E57"/>
    <w:rsid w:val="002042EE"/>
    <w:rsid w:val="002047E2"/>
    <w:rsid w:val="00204ED4"/>
    <w:rsid w:val="0020561E"/>
    <w:rsid w:val="0020621A"/>
    <w:rsid w:val="00206BCF"/>
    <w:rsid w:val="00206C06"/>
    <w:rsid w:val="00207909"/>
    <w:rsid w:val="00207C13"/>
    <w:rsid w:val="002114BD"/>
    <w:rsid w:val="002116CE"/>
    <w:rsid w:val="002119AE"/>
    <w:rsid w:val="0021218F"/>
    <w:rsid w:val="00212432"/>
    <w:rsid w:val="0021357C"/>
    <w:rsid w:val="002139FF"/>
    <w:rsid w:val="00215123"/>
    <w:rsid w:val="0021562A"/>
    <w:rsid w:val="002179C9"/>
    <w:rsid w:val="002179D0"/>
    <w:rsid w:val="00221CED"/>
    <w:rsid w:val="00221F43"/>
    <w:rsid w:val="00222D26"/>
    <w:rsid w:val="0022357D"/>
    <w:rsid w:val="00225A97"/>
    <w:rsid w:val="00226583"/>
    <w:rsid w:val="00226EFE"/>
    <w:rsid w:val="00230078"/>
    <w:rsid w:val="002300EA"/>
    <w:rsid w:val="00230288"/>
    <w:rsid w:val="002315D0"/>
    <w:rsid w:val="002315FC"/>
    <w:rsid w:val="002320CA"/>
    <w:rsid w:val="0023364F"/>
    <w:rsid w:val="00235DA2"/>
    <w:rsid w:val="0023606C"/>
    <w:rsid w:val="00236F5C"/>
    <w:rsid w:val="00237102"/>
    <w:rsid w:val="0024011B"/>
    <w:rsid w:val="0024088D"/>
    <w:rsid w:val="00241B3E"/>
    <w:rsid w:val="0024211B"/>
    <w:rsid w:val="002431CF"/>
    <w:rsid w:val="00243798"/>
    <w:rsid w:val="00243833"/>
    <w:rsid w:val="00243A71"/>
    <w:rsid w:val="00246255"/>
    <w:rsid w:val="0024641D"/>
    <w:rsid w:val="0024669F"/>
    <w:rsid w:val="0024749A"/>
    <w:rsid w:val="00247F43"/>
    <w:rsid w:val="00250B19"/>
    <w:rsid w:val="00250B2F"/>
    <w:rsid w:val="0025225A"/>
    <w:rsid w:val="00252DA4"/>
    <w:rsid w:val="00253095"/>
    <w:rsid w:val="00253191"/>
    <w:rsid w:val="00253525"/>
    <w:rsid w:val="002536A2"/>
    <w:rsid w:val="0025460F"/>
    <w:rsid w:val="00256AA1"/>
    <w:rsid w:val="00257325"/>
    <w:rsid w:val="00257600"/>
    <w:rsid w:val="00260D66"/>
    <w:rsid w:val="00261D09"/>
    <w:rsid w:val="00262104"/>
    <w:rsid w:val="00264477"/>
    <w:rsid w:val="00265417"/>
    <w:rsid w:val="00265AF2"/>
    <w:rsid w:val="00265F29"/>
    <w:rsid w:val="002661F2"/>
    <w:rsid w:val="00267936"/>
    <w:rsid w:val="002706B5"/>
    <w:rsid w:val="00270E5A"/>
    <w:rsid w:val="0027223B"/>
    <w:rsid w:val="0027235F"/>
    <w:rsid w:val="00272FED"/>
    <w:rsid w:val="00273C1B"/>
    <w:rsid w:val="002740E3"/>
    <w:rsid w:val="002746FF"/>
    <w:rsid w:val="0027490F"/>
    <w:rsid w:val="002760A9"/>
    <w:rsid w:val="002767AF"/>
    <w:rsid w:val="002771B8"/>
    <w:rsid w:val="002778D1"/>
    <w:rsid w:val="002811F0"/>
    <w:rsid w:val="00281D36"/>
    <w:rsid w:val="00282BCD"/>
    <w:rsid w:val="002838C0"/>
    <w:rsid w:val="00283EC8"/>
    <w:rsid w:val="002850BB"/>
    <w:rsid w:val="002867E0"/>
    <w:rsid w:val="002914E2"/>
    <w:rsid w:val="00291749"/>
    <w:rsid w:val="00292F56"/>
    <w:rsid w:val="00297CEC"/>
    <w:rsid w:val="00297DB7"/>
    <w:rsid w:val="002A06F8"/>
    <w:rsid w:val="002A0F65"/>
    <w:rsid w:val="002A1146"/>
    <w:rsid w:val="002A1472"/>
    <w:rsid w:val="002A18EC"/>
    <w:rsid w:val="002A2E35"/>
    <w:rsid w:val="002A33A9"/>
    <w:rsid w:val="002A4325"/>
    <w:rsid w:val="002A452D"/>
    <w:rsid w:val="002A4A4D"/>
    <w:rsid w:val="002A4CC5"/>
    <w:rsid w:val="002A64D7"/>
    <w:rsid w:val="002A6D40"/>
    <w:rsid w:val="002B0098"/>
    <w:rsid w:val="002B0500"/>
    <w:rsid w:val="002B22AE"/>
    <w:rsid w:val="002B2F4F"/>
    <w:rsid w:val="002B3D30"/>
    <w:rsid w:val="002B42AE"/>
    <w:rsid w:val="002B4E3E"/>
    <w:rsid w:val="002B5B48"/>
    <w:rsid w:val="002B641C"/>
    <w:rsid w:val="002C0420"/>
    <w:rsid w:val="002C1417"/>
    <w:rsid w:val="002C2DF6"/>
    <w:rsid w:val="002C2E92"/>
    <w:rsid w:val="002C62D0"/>
    <w:rsid w:val="002C6596"/>
    <w:rsid w:val="002C6848"/>
    <w:rsid w:val="002C7B6D"/>
    <w:rsid w:val="002D1256"/>
    <w:rsid w:val="002D1680"/>
    <w:rsid w:val="002D239A"/>
    <w:rsid w:val="002D3587"/>
    <w:rsid w:val="002D59DC"/>
    <w:rsid w:val="002D6B29"/>
    <w:rsid w:val="002E052F"/>
    <w:rsid w:val="002E19DE"/>
    <w:rsid w:val="002E51BC"/>
    <w:rsid w:val="002E5761"/>
    <w:rsid w:val="002E6795"/>
    <w:rsid w:val="002E6BA9"/>
    <w:rsid w:val="002E6DB4"/>
    <w:rsid w:val="002F0365"/>
    <w:rsid w:val="002F075E"/>
    <w:rsid w:val="002F0DB6"/>
    <w:rsid w:val="002F20B5"/>
    <w:rsid w:val="002F289A"/>
    <w:rsid w:val="002F34E5"/>
    <w:rsid w:val="002F3F7A"/>
    <w:rsid w:val="002F4083"/>
    <w:rsid w:val="002F4822"/>
    <w:rsid w:val="002F5AB2"/>
    <w:rsid w:val="002F6166"/>
    <w:rsid w:val="002F66FF"/>
    <w:rsid w:val="002F6E92"/>
    <w:rsid w:val="002F75A1"/>
    <w:rsid w:val="002F7B7C"/>
    <w:rsid w:val="002F7FC8"/>
    <w:rsid w:val="00300003"/>
    <w:rsid w:val="00301D85"/>
    <w:rsid w:val="00304E6D"/>
    <w:rsid w:val="00305933"/>
    <w:rsid w:val="00305DEE"/>
    <w:rsid w:val="003063FE"/>
    <w:rsid w:val="00306431"/>
    <w:rsid w:val="00310094"/>
    <w:rsid w:val="0031037C"/>
    <w:rsid w:val="00311C4A"/>
    <w:rsid w:val="00311FE5"/>
    <w:rsid w:val="003121E3"/>
    <w:rsid w:val="00312557"/>
    <w:rsid w:val="0031276A"/>
    <w:rsid w:val="00313DCD"/>
    <w:rsid w:val="0031498D"/>
    <w:rsid w:val="00314B74"/>
    <w:rsid w:val="00315E11"/>
    <w:rsid w:val="00316C85"/>
    <w:rsid w:val="00316FB5"/>
    <w:rsid w:val="00320687"/>
    <w:rsid w:val="003218FE"/>
    <w:rsid w:val="00321D39"/>
    <w:rsid w:val="003226C3"/>
    <w:rsid w:val="0032279D"/>
    <w:rsid w:val="00322B91"/>
    <w:rsid w:val="00323142"/>
    <w:rsid w:val="0032354B"/>
    <w:rsid w:val="0032442B"/>
    <w:rsid w:val="00325A75"/>
    <w:rsid w:val="00325E9E"/>
    <w:rsid w:val="003260FD"/>
    <w:rsid w:val="0032760C"/>
    <w:rsid w:val="00327834"/>
    <w:rsid w:val="003300A4"/>
    <w:rsid w:val="00331279"/>
    <w:rsid w:val="00331F48"/>
    <w:rsid w:val="00332391"/>
    <w:rsid w:val="00332829"/>
    <w:rsid w:val="0033337A"/>
    <w:rsid w:val="00335264"/>
    <w:rsid w:val="00335E65"/>
    <w:rsid w:val="003366C7"/>
    <w:rsid w:val="00336708"/>
    <w:rsid w:val="00336B0F"/>
    <w:rsid w:val="00336E24"/>
    <w:rsid w:val="00337240"/>
    <w:rsid w:val="00337E23"/>
    <w:rsid w:val="003404C2"/>
    <w:rsid w:val="00340C0F"/>
    <w:rsid w:val="00340F65"/>
    <w:rsid w:val="003417DD"/>
    <w:rsid w:val="003425BD"/>
    <w:rsid w:val="0034274D"/>
    <w:rsid w:val="00342B67"/>
    <w:rsid w:val="00343100"/>
    <w:rsid w:val="0034502A"/>
    <w:rsid w:val="0034614A"/>
    <w:rsid w:val="0034628C"/>
    <w:rsid w:val="00346841"/>
    <w:rsid w:val="003473C8"/>
    <w:rsid w:val="003476CE"/>
    <w:rsid w:val="00347FAF"/>
    <w:rsid w:val="00350317"/>
    <w:rsid w:val="003504D9"/>
    <w:rsid w:val="00352F74"/>
    <w:rsid w:val="00353CF6"/>
    <w:rsid w:val="00354455"/>
    <w:rsid w:val="00355E8A"/>
    <w:rsid w:val="003564E8"/>
    <w:rsid w:val="003567A6"/>
    <w:rsid w:val="0035693D"/>
    <w:rsid w:val="00356F0F"/>
    <w:rsid w:val="0036001C"/>
    <w:rsid w:val="003601A8"/>
    <w:rsid w:val="00361203"/>
    <w:rsid w:val="003615E5"/>
    <w:rsid w:val="0036404A"/>
    <w:rsid w:val="00364936"/>
    <w:rsid w:val="0036645C"/>
    <w:rsid w:val="003677AA"/>
    <w:rsid w:val="0037013B"/>
    <w:rsid w:val="0037029C"/>
    <w:rsid w:val="00370E6F"/>
    <w:rsid w:val="00371894"/>
    <w:rsid w:val="00371939"/>
    <w:rsid w:val="00372FA7"/>
    <w:rsid w:val="003730DD"/>
    <w:rsid w:val="00373168"/>
    <w:rsid w:val="003731EA"/>
    <w:rsid w:val="00374874"/>
    <w:rsid w:val="00376CDD"/>
    <w:rsid w:val="00376E19"/>
    <w:rsid w:val="003773FC"/>
    <w:rsid w:val="003801CE"/>
    <w:rsid w:val="0038029F"/>
    <w:rsid w:val="0038053E"/>
    <w:rsid w:val="00380E0D"/>
    <w:rsid w:val="00381D74"/>
    <w:rsid w:val="0038243C"/>
    <w:rsid w:val="00382ADE"/>
    <w:rsid w:val="00382B10"/>
    <w:rsid w:val="0038378F"/>
    <w:rsid w:val="00383C17"/>
    <w:rsid w:val="003845B6"/>
    <w:rsid w:val="00385054"/>
    <w:rsid w:val="003851F6"/>
    <w:rsid w:val="003859C8"/>
    <w:rsid w:val="00385EC9"/>
    <w:rsid w:val="003867C9"/>
    <w:rsid w:val="00386B90"/>
    <w:rsid w:val="003929E8"/>
    <w:rsid w:val="0039357D"/>
    <w:rsid w:val="00393B64"/>
    <w:rsid w:val="00396874"/>
    <w:rsid w:val="00397A36"/>
    <w:rsid w:val="003A3D10"/>
    <w:rsid w:val="003A3D85"/>
    <w:rsid w:val="003A4BDE"/>
    <w:rsid w:val="003A6479"/>
    <w:rsid w:val="003A64D4"/>
    <w:rsid w:val="003B1A4E"/>
    <w:rsid w:val="003B2C14"/>
    <w:rsid w:val="003B31FA"/>
    <w:rsid w:val="003B351E"/>
    <w:rsid w:val="003B3B1E"/>
    <w:rsid w:val="003B42E3"/>
    <w:rsid w:val="003B57AD"/>
    <w:rsid w:val="003B600E"/>
    <w:rsid w:val="003B66B4"/>
    <w:rsid w:val="003B6A64"/>
    <w:rsid w:val="003C1B64"/>
    <w:rsid w:val="003C2303"/>
    <w:rsid w:val="003C511C"/>
    <w:rsid w:val="003C536C"/>
    <w:rsid w:val="003D0259"/>
    <w:rsid w:val="003D04C3"/>
    <w:rsid w:val="003D0970"/>
    <w:rsid w:val="003D15F1"/>
    <w:rsid w:val="003D2073"/>
    <w:rsid w:val="003D2372"/>
    <w:rsid w:val="003D2579"/>
    <w:rsid w:val="003D292D"/>
    <w:rsid w:val="003D5B0B"/>
    <w:rsid w:val="003E05B2"/>
    <w:rsid w:val="003E077F"/>
    <w:rsid w:val="003E1540"/>
    <w:rsid w:val="003E16F2"/>
    <w:rsid w:val="003E3213"/>
    <w:rsid w:val="003E397D"/>
    <w:rsid w:val="003E3B33"/>
    <w:rsid w:val="003E4266"/>
    <w:rsid w:val="003E44B5"/>
    <w:rsid w:val="003E4973"/>
    <w:rsid w:val="003E5AC0"/>
    <w:rsid w:val="003E6461"/>
    <w:rsid w:val="003E740D"/>
    <w:rsid w:val="003F1172"/>
    <w:rsid w:val="003F3BB3"/>
    <w:rsid w:val="003F3DE8"/>
    <w:rsid w:val="003F4693"/>
    <w:rsid w:val="003F4896"/>
    <w:rsid w:val="003F5F1F"/>
    <w:rsid w:val="003F6505"/>
    <w:rsid w:val="003F6B07"/>
    <w:rsid w:val="003F7C68"/>
    <w:rsid w:val="00400C47"/>
    <w:rsid w:val="00400F3A"/>
    <w:rsid w:val="00401228"/>
    <w:rsid w:val="004020C3"/>
    <w:rsid w:val="004028A4"/>
    <w:rsid w:val="0040312D"/>
    <w:rsid w:val="0040324A"/>
    <w:rsid w:val="004048EE"/>
    <w:rsid w:val="00404CDE"/>
    <w:rsid w:val="004060AE"/>
    <w:rsid w:val="00407A07"/>
    <w:rsid w:val="00407BA4"/>
    <w:rsid w:val="00407CA4"/>
    <w:rsid w:val="0041169E"/>
    <w:rsid w:val="004122F0"/>
    <w:rsid w:val="0041479C"/>
    <w:rsid w:val="00414EE4"/>
    <w:rsid w:val="0041600F"/>
    <w:rsid w:val="004164D9"/>
    <w:rsid w:val="004168EE"/>
    <w:rsid w:val="00417465"/>
    <w:rsid w:val="00420D57"/>
    <w:rsid w:val="00421102"/>
    <w:rsid w:val="00421480"/>
    <w:rsid w:val="00421E8D"/>
    <w:rsid w:val="0042229D"/>
    <w:rsid w:val="0042389B"/>
    <w:rsid w:val="0042411A"/>
    <w:rsid w:val="004245C0"/>
    <w:rsid w:val="0042618B"/>
    <w:rsid w:val="004264CD"/>
    <w:rsid w:val="00427186"/>
    <w:rsid w:val="0042728B"/>
    <w:rsid w:val="004272B3"/>
    <w:rsid w:val="0042768B"/>
    <w:rsid w:val="004306A8"/>
    <w:rsid w:val="004309FE"/>
    <w:rsid w:val="00431BCB"/>
    <w:rsid w:val="00431EE1"/>
    <w:rsid w:val="00434F3B"/>
    <w:rsid w:val="0043578C"/>
    <w:rsid w:val="00435F54"/>
    <w:rsid w:val="0043676C"/>
    <w:rsid w:val="00436C9E"/>
    <w:rsid w:val="00437828"/>
    <w:rsid w:val="00440EA5"/>
    <w:rsid w:val="00441200"/>
    <w:rsid w:val="00441673"/>
    <w:rsid w:val="0044178B"/>
    <w:rsid w:val="0044320F"/>
    <w:rsid w:val="0044336F"/>
    <w:rsid w:val="00443BF8"/>
    <w:rsid w:val="00444558"/>
    <w:rsid w:val="0044481F"/>
    <w:rsid w:val="004454A0"/>
    <w:rsid w:val="004501AF"/>
    <w:rsid w:val="0045042B"/>
    <w:rsid w:val="0045079C"/>
    <w:rsid w:val="00450844"/>
    <w:rsid w:val="004509B4"/>
    <w:rsid w:val="004516FA"/>
    <w:rsid w:val="00451C5C"/>
    <w:rsid w:val="00453610"/>
    <w:rsid w:val="004537B1"/>
    <w:rsid w:val="00453FD6"/>
    <w:rsid w:val="00454986"/>
    <w:rsid w:val="00454A4B"/>
    <w:rsid w:val="00454C0E"/>
    <w:rsid w:val="00456669"/>
    <w:rsid w:val="004568E2"/>
    <w:rsid w:val="00456C1F"/>
    <w:rsid w:val="00457220"/>
    <w:rsid w:val="00457456"/>
    <w:rsid w:val="0046020F"/>
    <w:rsid w:val="00460C61"/>
    <w:rsid w:val="00462646"/>
    <w:rsid w:val="00462A13"/>
    <w:rsid w:val="00462FD9"/>
    <w:rsid w:val="0046349F"/>
    <w:rsid w:val="004637F5"/>
    <w:rsid w:val="0046440B"/>
    <w:rsid w:val="00465D34"/>
    <w:rsid w:val="00470FFD"/>
    <w:rsid w:val="004712C1"/>
    <w:rsid w:val="00471A75"/>
    <w:rsid w:val="00472E91"/>
    <w:rsid w:val="00473492"/>
    <w:rsid w:val="00474BBE"/>
    <w:rsid w:val="004760E4"/>
    <w:rsid w:val="0047691A"/>
    <w:rsid w:val="00476B0D"/>
    <w:rsid w:val="00477126"/>
    <w:rsid w:val="00477FD1"/>
    <w:rsid w:val="00480823"/>
    <w:rsid w:val="004816F0"/>
    <w:rsid w:val="00483B7B"/>
    <w:rsid w:val="004848B2"/>
    <w:rsid w:val="00484947"/>
    <w:rsid w:val="004865EB"/>
    <w:rsid w:val="00487038"/>
    <w:rsid w:val="00487362"/>
    <w:rsid w:val="004916E2"/>
    <w:rsid w:val="00491861"/>
    <w:rsid w:val="00493199"/>
    <w:rsid w:val="00493C3E"/>
    <w:rsid w:val="0049414B"/>
    <w:rsid w:val="00494C84"/>
    <w:rsid w:val="00496BB8"/>
    <w:rsid w:val="00497890"/>
    <w:rsid w:val="004A0027"/>
    <w:rsid w:val="004A007F"/>
    <w:rsid w:val="004A0664"/>
    <w:rsid w:val="004A331D"/>
    <w:rsid w:val="004A3977"/>
    <w:rsid w:val="004A3BAD"/>
    <w:rsid w:val="004A5508"/>
    <w:rsid w:val="004A6211"/>
    <w:rsid w:val="004A6E90"/>
    <w:rsid w:val="004B12C8"/>
    <w:rsid w:val="004B3D40"/>
    <w:rsid w:val="004B3DD3"/>
    <w:rsid w:val="004B4312"/>
    <w:rsid w:val="004B53A8"/>
    <w:rsid w:val="004B54B8"/>
    <w:rsid w:val="004B55BB"/>
    <w:rsid w:val="004B590D"/>
    <w:rsid w:val="004B604C"/>
    <w:rsid w:val="004C0594"/>
    <w:rsid w:val="004C0B53"/>
    <w:rsid w:val="004C142C"/>
    <w:rsid w:val="004C1892"/>
    <w:rsid w:val="004C1999"/>
    <w:rsid w:val="004C3839"/>
    <w:rsid w:val="004C489D"/>
    <w:rsid w:val="004C50D9"/>
    <w:rsid w:val="004C549E"/>
    <w:rsid w:val="004C67B5"/>
    <w:rsid w:val="004D0A20"/>
    <w:rsid w:val="004D0B38"/>
    <w:rsid w:val="004D1828"/>
    <w:rsid w:val="004D28F3"/>
    <w:rsid w:val="004D3CF0"/>
    <w:rsid w:val="004D4241"/>
    <w:rsid w:val="004D4B89"/>
    <w:rsid w:val="004D4E63"/>
    <w:rsid w:val="004D522D"/>
    <w:rsid w:val="004D552F"/>
    <w:rsid w:val="004D5B0C"/>
    <w:rsid w:val="004D6C30"/>
    <w:rsid w:val="004D71C5"/>
    <w:rsid w:val="004E091C"/>
    <w:rsid w:val="004E0F0C"/>
    <w:rsid w:val="004E12A8"/>
    <w:rsid w:val="004E13CA"/>
    <w:rsid w:val="004E293D"/>
    <w:rsid w:val="004E2DE4"/>
    <w:rsid w:val="004E36AC"/>
    <w:rsid w:val="004E3F6A"/>
    <w:rsid w:val="004E4BCE"/>
    <w:rsid w:val="004E548F"/>
    <w:rsid w:val="004E669C"/>
    <w:rsid w:val="004E6C48"/>
    <w:rsid w:val="004F1C41"/>
    <w:rsid w:val="004F27E8"/>
    <w:rsid w:val="004F2DDE"/>
    <w:rsid w:val="004F2EFE"/>
    <w:rsid w:val="004F3BAA"/>
    <w:rsid w:val="004F4E48"/>
    <w:rsid w:val="004F534E"/>
    <w:rsid w:val="004F53C4"/>
    <w:rsid w:val="004F5804"/>
    <w:rsid w:val="004F59FE"/>
    <w:rsid w:val="004F5B48"/>
    <w:rsid w:val="004F5CF0"/>
    <w:rsid w:val="004F685D"/>
    <w:rsid w:val="004F7999"/>
    <w:rsid w:val="004F7DAF"/>
    <w:rsid w:val="0050037E"/>
    <w:rsid w:val="00500ADF"/>
    <w:rsid w:val="00500C4B"/>
    <w:rsid w:val="00500EB0"/>
    <w:rsid w:val="00501477"/>
    <w:rsid w:val="00502709"/>
    <w:rsid w:val="00502EAD"/>
    <w:rsid w:val="00504029"/>
    <w:rsid w:val="00504898"/>
    <w:rsid w:val="00505702"/>
    <w:rsid w:val="00505BC0"/>
    <w:rsid w:val="00506944"/>
    <w:rsid w:val="00506DF3"/>
    <w:rsid w:val="005079CE"/>
    <w:rsid w:val="00507E71"/>
    <w:rsid w:val="00507EEB"/>
    <w:rsid w:val="00511995"/>
    <w:rsid w:val="0051205D"/>
    <w:rsid w:val="005121D5"/>
    <w:rsid w:val="0051338F"/>
    <w:rsid w:val="00513723"/>
    <w:rsid w:val="00513E76"/>
    <w:rsid w:val="00516E15"/>
    <w:rsid w:val="00517063"/>
    <w:rsid w:val="00520CAE"/>
    <w:rsid w:val="00520DFD"/>
    <w:rsid w:val="00521096"/>
    <w:rsid w:val="00522289"/>
    <w:rsid w:val="00522CD7"/>
    <w:rsid w:val="0052358E"/>
    <w:rsid w:val="00523860"/>
    <w:rsid w:val="00523D19"/>
    <w:rsid w:val="00526747"/>
    <w:rsid w:val="00526E54"/>
    <w:rsid w:val="00527DCC"/>
    <w:rsid w:val="00530290"/>
    <w:rsid w:val="005302E4"/>
    <w:rsid w:val="00530A56"/>
    <w:rsid w:val="00531308"/>
    <w:rsid w:val="005330F6"/>
    <w:rsid w:val="00534ED6"/>
    <w:rsid w:val="0053533D"/>
    <w:rsid w:val="00536161"/>
    <w:rsid w:val="005364FD"/>
    <w:rsid w:val="00540514"/>
    <w:rsid w:val="0054080D"/>
    <w:rsid w:val="00540C48"/>
    <w:rsid w:val="00540DD6"/>
    <w:rsid w:val="005417D1"/>
    <w:rsid w:val="0054274D"/>
    <w:rsid w:val="005427C2"/>
    <w:rsid w:val="00542B1D"/>
    <w:rsid w:val="00543097"/>
    <w:rsid w:val="00544F10"/>
    <w:rsid w:val="005455BE"/>
    <w:rsid w:val="0054625F"/>
    <w:rsid w:val="00547439"/>
    <w:rsid w:val="00551424"/>
    <w:rsid w:val="00551B3A"/>
    <w:rsid w:val="00551E5B"/>
    <w:rsid w:val="00552D7A"/>
    <w:rsid w:val="005530AC"/>
    <w:rsid w:val="00553513"/>
    <w:rsid w:val="0055387A"/>
    <w:rsid w:val="00553B30"/>
    <w:rsid w:val="00554FB0"/>
    <w:rsid w:val="00555E43"/>
    <w:rsid w:val="00556D0A"/>
    <w:rsid w:val="005576DC"/>
    <w:rsid w:val="0056060B"/>
    <w:rsid w:val="005614D7"/>
    <w:rsid w:val="00562F1E"/>
    <w:rsid w:val="00562F37"/>
    <w:rsid w:val="005633FE"/>
    <w:rsid w:val="00563807"/>
    <w:rsid w:val="0056383D"/>
    <w:rsid w:val="00565DFE"/>
    <w:rsid w:val="00566B95"/>
    <w:rsid w:val="005707E8"/>
    <w:rsid w:val="00570DFB"/>
    <w:rsid w:val="00571268"/>
    <w:rsid w:val="00571392"/>
    <w:rsid w:val="00571684"/>
    <w:rsid w:val="00571810"/>
    <w:rsid w:val="005718B1"/>
    <w:rsid w:val="005732C2"/>
    <w:rsid w:val="00573A08"/>
    <w:rsid w:val="00574716"/>
    <w:rsid w:val="00575841"/>
    <w:rsid w:val="0057660A"/>
    <w:rsid w:val="005774E7"/>
    <w:rsid w:val="00577744"/>
    <w:rsid w:val="0058037B"/>
    <w:rsid w:val="005810F0"/>
    <w:rsid w:val="005811EF"/>
    <w:rsid w:val="005812B2"/>
    <w:rsid w:val="00583B68"/>
    <w:rsid w:val="0058586E"/>
    <w:rsid w:val="005865BC"/>
    <w:rsid w:val="00590DD8"/>
    <w:rsid w:val="0059149A"/>
    <w:rsid w:val="005915EC"/>
    <w:rsid w:val="0059193A"/>
    <w:rsid w:val="00591C30"/>
    <w:rsid w:val="00591CD6"/>
    <w:rsid w:val="00593753"/>
    <w:rsid w:val="00596F7F"/>
    <w:rsid w:val="005A1195"/>
    <w:rsid w:val="005A22D8"/>
    <w:rsid w:val="005A2A8E"/>
    <w:rsid w:val="005A2C23"/>
    <w:rsid w:val="005A38A4"/>
    <w:rsid w:val="005A3B5C"/>
    <w:rsid w:val="005A4A85"/>
    <w:rsid w:val="005A4B83"/>
    <w:rsid w:val="005A6108"/>
    <w:rsid w:val="005A6AAD"/>
    <w:rsid w:val="005A7C3C"/>
    <w:rsid w:val="005A7E93"/>
    <w:rsid w:val="005B1219"/>
    <w:rsid w:val="005B13C1"/>
    <w:rsid w:val="005B17DC"/>
    <w:rsid w:val="005B1BEC"/>
    <w:rsid w:val="005B1C27"/>
    <w:rsid w:val="005B225E"/>
    <w:rsid w:val="005B3D01"/>
    <w:rsid w:val="005B514A"/>
    <w:rsid w:val="005B62C3"/>
    <w:rsid w:val="005B6A60"/>
    <w:rsid w:val="005B6C53"/>
    <w:rsid w:val="005C053F"/>
    <w:rsid w:val="005C10FB"/>
    <w:rsid w:val="005C13AF"/>
    <w:rsid w:val="005C2379"/>
    <w:rsid w:val="005C2F1E"/>
    <w:rsid w:val="005C3022"/>
    <w:rsid w:val="005C34E9"/>
    <w:rsid w:val="005C4511"/>
    <w:rsid w:val="005C51F0"/>
    <w:rsid w:val="005C5B26"/>
    <w:rsid w:val="005C5EB2"/>
    <w:rsid w:val="005C68B0"/>
    <w:rsid w:val="005C70F4"/>
    <w:rsid w:val="005C7F52"/>
    <w:rsid w:val="005D0A45"/>
    <w:rsid w:val="005D0D45"/>
    <w:rsid w:val="005D1AE8"/>
    <w:rsid w:val="005D4EAD"/>
    <w:rsid w:val="005D578B"/>
    <w:rsid w:val="005E2722"/>
    <w:rsid w:val="005E3246"/>
    <w:rsid w:val="005E36EA"/>
    <w:rsid w:val="005E3B5F"/>
    <w:rsid w:val="005E4CA5"/>
    <w:rsid w:val="005E545C"/>
    <w:rsid w:val="005E61E4"/>
    <w:rsid w:val="005E63CB"/>
    <w:rsid w:val="005E7896"/>
    <w:rsid w:val="005E7C59"/>
    <w:rsid w:val="005F1A19"/>
    <w:rsid w:val="005F3E4E"/>
    <w:rsid w:val="005F4342"/>
    <w:rsid w:val="005F47F3"/>
    <w:rsid w:val="005F5481"/>
    <w:rsid w:val="005F5C8D"/>
    <w:rsid w:val="005F6F14"/>
    <w:rsid w:val="005F71DD"/>
    <w:rsid w:val="00601040"/>
    <w:rsid w:val="006017B4"/>
    <w:rsid w:val="00602254"/>
    <w:rsid w:val="0060334A"/>
    <w:rsid w:val="006039FA"/>
    <w:rsid w:val="00603ED9"/>
    <w:rsid w:val="006040A8"/>
    <w:rsid w:val="00604228"/>
    <w:rsid w:val="00605B41"/>
    <w:rsid w:val="006060E3"/>
    <w:rsid w:val="00606852"/>
    <w:rsid w:val="00607D34"/>
    <w:rsid w:val="00610B3B"/>
    <w:rsid w:val="00612129"/>
    <w:rsid w:val="006125F5"/>
    <w:rsid w:val="00612994"/>
    <w:rsid w:val="00612D13"/>
    <w:rsid w:val="00615C7F"/>
    <w:rsid w:val="0061790D"/>
    <w:rsid w:val="00617950"/>
    <w:rsid w:val="00617B06"/>
    <w:rsid w:val="00620025"/>
    <w:rsid w:val="0062051C"/>
    <w:rsid w:val="006209C8"/>
    <w:rsid w:val="00620E56"/>
    <w:rsid w:val="0062179C"/>
    <w:rsid w:val="00621E00"/>
    <w:rsid w:val="00623CF6"/>
    <w:rsid w:val="0062429D"/>
    <w:rsid w:val="00625FE9"/>
    <w:rsid w:val="00626ADF"/>
    <w:rsid w:val="00626E96"/>
    <w:rsid w:val="00627BD6"/>
    <w:rsid w:val="00627EEC"/>
    <w:rsid w:val="00630712"/>
    <w:rsid w:val="00634246"/>
    <w:rsid w:val="006345EF"/>
    <w:rsid w:val="00634E1F"/>
    <w:rsid w:val="00634F03"/>
    <w:rsid w:val="00635A9B"/>
    <w:rsid w:val="00635AB9"/>
    <w:rsid w:val="00635CF6"/>
    <w:rsid w:val="00640213"/>
    <w:rsid w:val="00642877"/>
    <w:rsid w:val="006451AF"/>
    <w:rsid w:val="006451D8"/>
    <w:rsid w:val="006452F4"/>
    <w:rsid w:val="006470BA"/>
    <w:rsid w:val="00650481"/>
    <w:rsid w:val="00650668"/>
    <w:rsid w:val="006509D4"/>
    <w:rsid w:val="006510E8"/>
    <w:rsid w:val="006511DF"/>
    <w:rsid w:val="006520EC"/>
    <w:rsid w:val="00652438"/>
    <w:rsid w:val="00652576"/>
    <w:rsid w:val="006528DF"/>
    <w:rsid w:val="006536BE"/>
    <w:rsid w:val="00654955"/>
    <w:rsid w:val="00654BAD"/>
    <w:rsid w:val="00654E9F"/>
    <w:rsid w:val="00655245"/>
    <w:rsid w:val="0065626A"/>
    <w:rsid w:val="006568FF"/>
    <w:rsid w:val="00657042"/>
    <w:rsid w:val="0066014B"/>
    <w:rsid w:val="00660F92"/>
    <w:rsid w:val="00662008"/>
    <w:rsid w:val="00662BEC"/>
    <w:rsid w:val="0066400A"/>
    <w:rsid w:val="006648D4"/>
    <w:rsid w:val="0066525C"/>
    <w:rsid w:val="0066535B"/>
    <w:rsid w:val="00665D74"/>
    <w:rsid w:val="006664D0"/>
    <w:rsid w:val="006668C4"/>
    <w:rsid w:val="0066734A"/>
    <w:rsid w:val="00667B97"/>
    <w:rsid w:val="00670A61"/>
    <w:rsid w:val="00670DBD"/>
    <w:rsid w:val="00670EFC"/>
    <w:rsid w:val="006710D3"/>
    <w:rsid w:val="006711B6"/>
    <w:rsid w:val="00671A7F"/>
    <w:rsid w:val="00672276"/>
    <w:rsid w:val="006723A2"/>
    <w:rsid w:val="00672411"/>
    <w:rsid w:val="00673B65"/>
    <w:rsid w:val="00673EE7"/>
    <w:rsid w:val="00674918"/>
    <w:rsid w:val="00675086"/>
    <w:rsid w:val="00675102"/>
    <w:rsid w:val="00676A78"/>
    <w:rsid w:val="00677CEA"/>
    <w:rsid w:val="0068021D"/>
    <w:rsid w:val="00680B24"/>
    <w:rsid w:val="00681F6E"/>
    <w:rsid w:val="00682DBE"/>
    <w:rsid w:val="006834B4"/>
    <w:rsid w:val="00683EA3"/>
    <w:rsid w:val="00684CE7"/>
    <w:rsid w:val="00685D13"/>
    <w:rsid w:val="006872FA"/>
    <w:rsid w:val="00691FCF"/>
    <w:rsid w:val="00692CFD"/>
    <w:rsid w:val="0069639C"/>
    <w:rsid w:val="00696A2D"/>
    <w:rsid w:val="00697025"/>
    <w:rsid w:val="006A11FE"/>
    <w:rsid w:val="006A3F1C"/>
    <w:rsid w:val="006A5175"/>
    <w:rsid w:val="006A579E"/>
    <w:rsid w:val="006A5DA3"/>
    <w:rsid w:val="006A713F"/>
    <w:rsid w:val="006B0217"/>
    <w:rsid w:val="006B0B23"/>
    <w:rsid w:val="006B1DA9"/>
    <w:rsid w:val="006B2D86"/>
    <w:rsid w:val="006B45F5"/>
    <w:rsid w:val="006B52DD"/>
    <w:rsid w:val="006C0D49"/>
    <w:rsid w:val="006C12D8"/>
    <w:rsid w:val="006C1439"/>
    <w:rsid w:val="006C188C"/>
    <w:rsid w:val="006C22CB"/>
    <w:rsid w:val="006C2E55"/>
    <w:rsid w:val="006C4AB5"/>
    <w:rsid w:val="006C5017"/>
    <w:rsid w:val="006C7ACF"/>
    <w:rsid w:val="006C7BA1"/>
    <w:rsid w:val="006C7E66"/>
    <w:rsid w:val="006D0443"/>
    <w:rsid w:val="006D1DDE"/>
    <w:rsid w:val="006D21D8"/>
    <w:rsid w:val="006D303D"/>
    <w:rsid w:val="006D33F0"/>
    <w:rsid w:val="006D422C"/>
    <w:rsid w:val="006D4277"/>
    <w:rsid w:val="006D581B"/>
    <w:rsid w:val="006D5B12"/>
    <w:rsid w:val="006D5F40"/>
    <w:rsid w:val="006D6773"/>
    <w:rsid w:val="006D6B7C"/>
    <w:rsid w:val="006D759B"/>
    <w:rsid w:val="006D79B3"/>
    <w:rsid w:val="006D7C4D"/>
    <w:rsid w:val="006E0CDF"/>
    <w:rsid w:val="006E5029"/>
    <w:rsid w:val="006E58FF"/>
    <w:rsid w:val="006E5CBA"/>
    <w:rsid w:val="006E74D7"/>
    <w:rsid w:val="006E7B6C"/>
    <w:rsid w:val="006F0651"/>
    <w:rsid w:val="006F0D3C"/>
    <w:rsid w:val="006F112F"/>
    <w:rsid w:val="006F1375"/>
    <w:rsid w:val="006F2AE0"/>
    <w:rsid w:val="006F3334"/>
    <w:rsid w:val="006F40FE"/>
    <w:rsid w:val="006F4995"/>
    <w:rsid w:val="006F5BF3"/>
    <w:rsid w:val="0070065B"/>
    <w:rsid w:val="00700E3D"/>
    <w:rsid w:val="00700E68"/>
    <w:rsid w:val="007017F4"/>
    <w:rsid w:val="007025B5"/>
    <w:rsid w:val="00704499"/>
    <w:rsid w:val="0070456F"/>
    <w:rsid w:val="00705F34"/>
    <w:rsid w:val="00707515"/>
    <w:rsid w:val="00707911"/>
    <w:rsid w:val="00707FDB"/>
    <w:rsid w:val="007106D7"/>
    <w:rsid w:val="00710DCE"/>
    <w:rsid w:val="0071163C"/>
    <w:rsid w:val="00712887"/>
    <w:rsid w:val="00712BF8"/>
    <w:rsid w:val="00712C89"/>
    <w:rsid w:val="00712CE6"/>
    <w:rsid w:val="00713896"/>
    <w:rsid w:val="00714212"/>
    <w:rsid w:val="00714397"/>
    <w:rsid w:val="00714B0F"/>
    <w:rsid w:val="00714D02"/>
    <w:rsid w:val="00716014"/>
    <w:rsid w:val="00716498"/>
    <w:rsid w:val="007164EC"/>
    <w:rsid w:val="0071735A"/>
    <w:rsid w:val="00717E49"/>
    <w:rsid w:val="007206E6"/>
    <w:rsid w:val="00720D26"/>
    <w:rsid w:val="0072169B"/>
    <w:rsid w:val="007228D9"/>
    <w:rsid w:val="0072365C"/>
    <w:rsid w:val="00723F0D"/>
    <w:rsid w:val="0072628E"/>
    <w:rsid w:val="0072693E"/>
    <w:rsid w:val="007270D1"/>
    <w:rsid w:val="00727252"/>
    <w:rsid w:val="00727413"/>
    <w:rsid w:val="0072799F"/>
    <w:rsid w:val="00727DB8"/>
    <w:rsid w:val="00730F9B"/>
    <w:rsid w:val="00732464"/>
    <w:rsid w:val="00732673"/>
    <w:rsid w:val="00733252"/>
    <w:rsid w:val="00733F42"/>
    <w:rsid w:val="0073592F"/>
    <w:rsid w:val="0073641D"/>
    <w:rsid w:val="007364FC"/>
    <w:rsid w:val="00736DE5"/>
    <w:rsid w:val="007404E7"/>
    <w:rsid w:val="00741A68"/>
    <w:rsid w:val="00741B6C"/>
    <w:rsid w:val="007430F0"/>
    <w:rsid w:val="0074313C"/>
    <w:rsid w:val="00744150"/>
    <w:rsid w:val="00744959"/>
    <w:rsid w:val="00744D21"/>
    <w:rsid w:val="00745400"/>
    <w:rsid w:val="0074577C"/>
    <w:rsid w:val="0074638F"/>
    <w:rsid w:val="0074661D"/>
    <w:rsid w:val="00746F81"/>
    <w:rsid w:val="007472B4"/>
    <w:rsid w:val="00747926"/>
    <w:rsid w:val="00747A04"/>
    <w:rsid w:val="00747FDD"/>
    <w:rsid w:val="0075017D"/>
    <w:rsid w:val="00750704"/>
    <w:rsid w:val="007514CC"/>
    <w:rsid w:val="007518BE"/>
    <w:rsid w:val="00751D82"/>
    <w:rsid w:val="00752683"/>
    <w:rsid w:val="007529DC"/>
    <w:rsid w:val="00753BBF"/>
    <w:rsid w:val="00753CBC"/>
    <w:rsid w:val="00754866"/>
    <w:rsid w:val="00754934"/>
    <w:rsid w:val="00755776"/>
    <w:rsid w:val="00756CBD"/>
    <w:rsid w:val="00757759"/>
    <w:rsid w:val="00760D05"/>
    <w:rsid w:val="00761060"/>
    <w:rsid w:val="007626B2"/>
    <w:rsid w:val="007642A4"/>
    <w:rsid w:val="007657F9"/>
    <w:rsid w:val="007658E4"/>
    <w:rsid w:val="00766C30"/>
    <w:rsid w:val="0076763C"/>
    <w:rsid w:val="007676B8"/>
    <w:rsid w:val="007702BA"/>
    <w:rsid w:val="00770B94"/>
    <w:rsid w:val="0077157B"/>
    <w:rsid w:val="00772463"/>
    <w:rsid w:val="007736DC"/>
    <w:rsid w:val="00773AB9"/>
    <w:rsid w:val="007756E4"/>
    <w:rsid w:val="007757E3"/>
    <w:rsid w:val="00775B7F"/>
    <w:rsid w:val="00776674"/>
    <w:rsid w:val="00776D27"/>
    <w:rsid w:val="00776FD1"/>
    <w:rsid w:val="007812C1"/>
    <w:rsid w:val="0078133E"/>
    <w:rsid w:val="00781466"/>
    <w:rsid w:val="0078202C"/>
    <w:rsid w:val="00782575"/>
    <w:rsid w:val="00782F61"/>
    <w:rsid w:val="007830E9"/>
    <w:rsid w:val="007833D4"/>
    <w:rsid w:val="00785ECA"/>
    <w:rsid w:val="00786757"/>
    <w:rsid w:val="00786916"/>
    <w:rsid w:val="00787F47"/>
    <w:rsid w:val="0079113D"/>
    <w:rsid w:val="0079125C"/>
    <w:rsid w:val="00791D84"/>
    <w:rsid w:val="00792B4D"/>
    <w:rsid w:val="0079344E"/>
    <w:rsid w:val="00794A93"/>
    <w:rsid w:val="007951D6"/>
    <w:rsid w:val="0079600D"/>
    <w:rsid w:val="00796F58"/>
    <w:rsid w:val="0079747B"/>
    <w:rsid w:val="007A1077"/>
    <w:rsid w:val="007A185B"/>
    <w:rsid w:val="007A341E"/>
    <w:rsid w:val="007A46D5"/>
    <w:rsid w:val="007A4D1B"/>
    <w:rsid w:val="007A4D7F"/>
    <w:rsid w:val="007A4DCF"/>
    <w:rsid w:val="007A5C88"/>
    <w:rsid w:val="007A71C3"/>
    <w:rsid w:val="007A766B"/>
    <w:rsid w:val="007A7931"/>
    <w:rsid w:val="007B028F"/>
    <w:rsid w:val="007B035D"/>
    <w:rsid w:val="007B13B2"/>
    <w:rsid w:val="007B2F43"/>
    <w:rsid w:val="007B300F"/>
    <w:rsid w:val="007B4B11"/>
    <w:rsid w:val="007B589E"/>
    <w:rsid w:val="007B61F5"/>
    <w:rsid w:val="007B6669"/>
    <w:rsid w:val="007B693C"/>
    <w:rsid w:val="007B73B8"/>
    <w:rsid w:val="007B74B2"/>
    <w:rsid w:val="007C1DF8"/>
    <w:rsid w:val="007C22B9"/>
    <w:rsid w:val="007C551E"/>
    <w:rsid w:val="007C65C7"/>
    <w:rsid w:val="007C668F"/>
    <w:rsid w:val="007C6CA6"/>
    <w:rsid w:val="007C6D94"/>
    <w:rsid w:val="007C6ED2"/>
    <w:rsid w:val="007D00B1"/>
    <w:rsid w:val="007D104B"/>
    <w:rsid w:val="007D24F5"/>
    <w:rsid w:val="007D45E2"/>
    <w:rsid w:val="007D5682"/>
    <w:rsid w:val="007D5841"/>
    <w:rsid w:val="007D5EDE"/>
    <w:rsid w:val="007D6210"/>
    <w:rsid w:val="007D7119"/>
    <w:rsid w:val="007D7121"/>
    <w:rsid w:val="007E010C"/>
    <w:rsid w:val="007E0327"/>
    <w:rsid w:val="007E1251"/>
    <w:rsid w:val="007E214B"/>
    <w:rsid w:val="007E2A36"/>
    <w:rsid w:val="007E2DD9"/>
    <w:rsid w:val="007E538E"/>
    <w:rsid w:val="007E6AD3"/>
    <w:rsid w:val="007E7497"/>
    <w:rsid w:val="007F1659"/>
    <w:rsid w:val="007F1BA1"/>
    <w:rsid w:val="007F1D47"/>
    <w:rsid w:val="007F2937"/>
    <w:rsid w:val="007F35AD"/>
    <w:rsid w:val="007F3A06"/>
    <w:rsid w:val="007F5801"/>
    <w:rsid w:val="007F7999"/>
    <w:rsid w:val="0080136D"/>
    <w:rsid w:val="008043D1"/>
    <w:rsid w:val="008049C9"/>
    <w:rsid w:val="00806A3B"/>
    <w:rsid w:val="008118A0"/>
    <w:rsid w:val="008120E4"/>
    <w:rsid w:val="0081228A"/>
    <w:rsid w:val="00813AF0"/>
    <w:rsid w:val="0081559A"/>
    <w:rsid w:val="008169E0"/>
    <w:rsid w:val="00817EC9"/>
    <w:rsid w:val="008206D9"/>
    <w:rsid w:val="008231A9"/>
    <w:rsid w:val="00823317"/>
    <w:rsid w:val="00823770"/>
    <w:rsid w:val="008237F5"/>
    <w:rsid w:val="0082564F"/>
    <w:rsid w:val="00826A9D"/>
    <w:rsid w:val="00827114"/>
    <w:rsid w:val="00830A22"/>
    <w:rsid w:val="008312C0"/>
    <w:rsid w:val="00831301"/>
    <w:rsid w:val="00831725"/>
    <w:rsid w:val="00832B2B"/>
    <w:rsid w:val="008331F7"/>
    <w:rsid w:val="008347D3"/>
    <w:rsid w:val="00834BBE"/>
    <w:rsid w:val="00834CAB"/>
    <w:rsid w:val="00835327"/>
    <w:rsid w:val="008371A3"/>
    <w:rsid w:val="00837F6A"/>
    <w:rsid w:val="00837F76"/>
    <w:rsid w:val="008404D3"/>
    <w:rsid w:val="008425C5"/>
    <w:rsid w:val="00842FB6"/>
    <w:rsid w:val="00843ADC"/>
    <w:rsid w:val="00844DF0"/>
    <w:rsid w:val="0084676F"/>
    <w:rsid w:val="00846AC3"/>
    <w:rsid w:val="00850738"/>
    <w:rsid w:val="00850BA0"/>
    <w:rsid w:val="008513E4"/>
    <w:rsid w:val="00851413"/>
    <w:rsid w:val="0085262F"/>
    <w:rsid w:val="00853780"/>
    <w:rsid w:val="00853A5B"/>
    <w:rsid w:val="008540A9"/>
    <w:rsid w:val="00854102"/>
    <w:rsid w:val="00854D82"/>
    <w:rsid w:val="00854DFD"/>
    <w:rsid w:val="00855E66"/>
    <w:rsid w:val="00857208"/>
    <w:rsid w:val="00860AE9"/>
    <w:rsid w:val="00860CAC"/>
    <w:rsid w:val="0086345D"/>
    <w:rsid w:val="00864D05"/>
    <w:rsid w:val="0086545E"/>
    <w:rsid w:val="00867135"/>
    <w:rsid w:val="008673C4"/>
    <w:rsid w:val="00870230"/>
    <w:rsid w:val="008702F8"/>
    <w:rsid w:val="00870791"/>
    <w:rsid w:val="008736C2"/>
    <w:rsid w:val="00873891"/>
    <w:rsid w:val="00873D45"/>
    <w:rsid w:val="008757C5"/>
    <w:rsid w:val="00876FB6"/>
    <w:rsid w:val="008773D6"/>
    <w:rsid w:val="00880D6F"/>
    <w:rsid w:val="00882668"/>
    <w:rsid w:val="0088416E"/>
    <w:rsid w:val="008845E3"/>
    <w:rsid w:val="00884D00"/>
    <w:rsid w:val="00884FA5"/>
    <w:rsid w:val="0088529D"/>
    <w:rsid w:val="00886AF1"/>
    <w:rsid w:val="00886BCC"/>
    <w:rsid w:val="008874E9"/>
    <w:rsid w:val="00887BFF"/>
    <w:rsid w:val="00887C30"/>
    <w:rsid w:val="00887F2B"/>
    <w:rsid w:val="008900D8"/>
    <w:rsid w:val="00890F97"/>
    <w:rsid w:val="0089164A"/>
    <w:rsid w:val="008919FE"/>
    <w:rsid w:val="00891F43"/>
    <w:rsid w:val="00892A8C"/>
    <w:rsid w:val="0089319A"/>
    <w:rsid w:val="00893297"/>
    <w:rsid w:val="00893EAF"/>
    <w:rsid w:val="008946CF"/>
    <w:rsid w:val="00894A59"/>
    <w:rsid w:val="008959A9"/>
    <w:rsid w:val="00896E8E"/>
    <w:rsid w:val="00897313"/>
    <w:rsid w:val="008A0148"/>
    <w:rsid w:val="008A120E"/>
    <w:rsid w:val="008A1632"/>
    <w:rsid w:val="008A16DF"/>
    <w:rsid w:val="008A2092"/>
    <w:rsid w:val="008A27F2"/>
    <w:rsid w:val="008A2D79"/>
    <w:rsid w:val="008A4AFF"/>
    <w:rsid w:val="008A77DF"/>
    <w:rsid w:val="008A7C1F"/>
    <w:rsid w:val="008B04B6"/>
    <w:rsid w:val="008B229E"/>
    <w:rsid w:val="008B3244"/>
    <w:rsid w:val="008B3569"/>
    <w:rsid w:val="008B36BE"/>
    <w:rsid w:val="008B6350"/>
    <w:rsid w:val="008B6647"/>
    <w:rsid w:val="008B682D"/>
    <w:rsid w:val="008B7B86"/>
    <w:rsid w:val="008B7D39"/>
    <w:rsid w:val="008C03AD"/>
    <w:rsid w:val="008C07F9"/>
    <w:rsid w:val="008C211C"/>
    <w:rsid w:val="008C2685"/>
    <w:rsid w:val="008C2DF8"/>
    <w:rsid w:val="008C4563"/>
    <w:rsid w:val="008C4B5B"/>
    <w:rsid w:val="008D008D"/>
    <w:rsid w:val="008D0B35"/>
    <w:rsid w:val="008D0D1B"/>
    <w:rsid w:val="008D1206"/>
    <w:rsid w:val="008D2C85"/>
    <w:rsid w:val="008D3CF4"/>
    <w:rsid w:val="008D787F"/>
    <w:rsid w:val="008E29CD"/>
    <w:rsid w:val="008E2B6C"/>
    <w:rsid w:val="008E2FF4"/>
    <w:rsid w:val="008E32AE"/>
    <w:rsid w:val="008E3A94"/>
    <w:rsid w:val="008E3CD2"/>
    <w:rsid w:val="008E4238"/>
    <w:rsid w:val="008E46EC"/>
    <w:rsid w:val="008E527E"/>
    <w:rsid w:val="008E697C"/>
    <w:rsid w:val="008E6B09"/>
    <w:rsid w:val="008E700A"/>
    <w:rsid w:val="008F0CF6"/>
    <w:rsid w:val="008F0DF4"/>
    <w:rsid w:val="008F2035"/>
    <w:rsid w:val="008F204A"/>
    <w:rsid w:val="008F28C0"/>
    <w:rsid w:val="008F379C"/>
    <w:rsid w:val="008F431D"/>
    <w:rsid w:val="008F4B06"/>
    <w:rsid w:val="008F4F19"/>
    <w:rsid w:val="008F64BF"/>
    <w:rsid w:val="008F6BF7"/>
    <w:rsid w:val="009018EA"/>
    <w:rsid w:val="00902ADC"/>
    <w:rsid w:val="0090309F"/>
    <w:rsid w:val="00903B81"/>
    <w:rsid w:val="00903D9A"/>
    <w:rsid w:val="009053D1"/>
    <w:rsid w:val="00905848"/>
    <w:rsid w:val="009068CA"/>
    <w:rsid w:val="00906FEB"/>
    <w:rsid w:val="00907315"/>
    <w:rsid w:val="00907472"/>
    <w:rsid w:val="00907F78"/>
    <w:rsid w:val="00911625"/>
    <w:rsid w:val="00911626"/>
    <w:rsid w:val="00911AD2"/>
    <w:rsid w:val="0091215E"/>
    <w:rsid w:val="00912270"/>
    <w:rsid w:val="00913E77"/>
    <w:rsid w:val="009152E8"/>
    <w:rsid w:val="00915508"/>
    <w:rsid w:val="00915CFE"/>
    <w:rsid w:val="00916EE9"/>
    <w:rsid w:val="0092032E"/>
    <w:rsid w:val="00920812"/>
    <w:rsid w:val="00921784"/>
    <w:rsid w:val="00922354"/>
    <w:rsid w:val="009250FC"/>
    <w:rsid w:val="00925DBF"/>
    <w:rsid w:val="00926B6D"/>
    <w:rsid w:val="009272A0"/>
    <w:rsid w:val="00927CE6"/>
    <w:rsid w:val="009304CF"/>
    <w:rsid w:val="009326B1"/>
    <w:rsid w:val="00932A8F"/>
    <w:rsid w:val="00932DE2"/>
    <w:rsid w:val="009335C0"/>
    <w:rsid w:val="0093533D"/>
    <w:rsid w:val="009369A7"/>
    <w:rsid w:val="00936B5B"/>
    <w:rsid w:val="0093795E"/>
    <w:rsid w:val="00940E0A"/>
    <w:rsid w:val="00941B98"/>
    <w:rsid w:val="00941E0F"/>
    <w:rsid w:val="009429E9"/>
    <w:rsid w:val="009441CF"/>
    <w:rsid w:val="00944B79"/>
    <w:rsid w:val="00944C76"/>
    <w:rsid w:val="00946FCD"/>
    <w:rsid w:val="00947413"/>
    <w:rsid w:val="009479B8"/>
    <w:rsid w:val="0095254A"/>
    <w:rsid w:val="00955067"/>
    <w:rsid w:val="00956A65"/>
    <w:rsid w:val="0095793F"/>
    <w:rsid w:val="00957994"/>
    <w:rsid w:val="0096110E"/>
    <w:rsid w:val="00961D54"/>
    <w:rsid w:val="00962090"/>
    <w:rsid w:val="009620B8"/>
    <w:rsid w:val="0096408D"/>
    <w:rsid w:val="0096475B"/>
    <w:rsid w:val="00965481"/>
    <w:rsid w:val="00965BAF"/>
    <w:rsid w:val="00965F80"/>
    <w:rsid w:val="0096647F"/>
    <w:rsid w:val="009665D0"/>
    <w:rsid w:val="00967478"/>
    <w:rsid w:val="00967DEC"/>
    <w:rsid w:val="00967EDC"/>
    <w:rsid w:val="009709E2"/>
    <w:rsid w:val="00970B4F"/>
    <w:rsid w:val="0097120B"/>
    <w:rsid w:val="00971482"/>
    <w:rsid w:val="00971760"/>
    <w:rsid w:val="00971E5C"/>
    <w:rsid w:val="009722D7"/>
    <w:rsid w:val="00972824"/>
    <w:rsid w:val="009739BA"/>
    <w:rsid w:val="009740A5"/>
    <w:rsid w:val="009741FD"/>
    <w:rsid w:val="009756AD"/>
    <w:rsid w:val="00976604"/>
    <w:rsid w:val="00977CD3"/>
    <w:rsid w:val="00980379"/>
    <w:rsid w:val="00980E94"/>
    <w:rsid w:val="00980FCB"/>
    <w:rsid w:val="00981504"/>
    <w:rsid w:val="009831BC"/>
    <w:rsid w:val="0098394F"/>
    <w:rsid w:val="00984D12"/>
    <w:rsid w:val="009856C5"/>
    <w:rsid w:val="009859A2"/>
    <w:rsid w:val="00986464"/>
    <w:rsid w:val="0098757E"/>
    <w:rsid w:val="00990994"/>
    <w:rsid w:val="00991BA4"/>
    <w:rsid w:val="00991E1D"/>
    <w:rsid w:val="00993B65"/>
    <w:rsid w:val="009947A6"/>
    <w:rsid w:val="009949C1"/>
    <w:rsid w:val="00994D94"/>
    <w:rsid w:val="0099530C"/>
    <w:rsid w:val="009955F4"/>
    <w:rsid w:val="00996381"/>
    <w:rsid w:val="0099727E"/>
    <w:rsid w:val="009A032D"/>
    <w:rsid w:val="009A1CF3"/>
    <w:rsid w:val="009A1DED"/>
    <w:rsid w:val="009A2356"/>
    <w:rsid w:val="009A328D"/>
    <w:rsid w:val="009A3F83"/>
    <w:rsid w:val="009A40CF"/>
    <w:rsid w:val="009A4163"/>
    <w:rsid w:val="009A5D24"/>
    <w:rsid w:val="009A6B49"/>
    <w:rsid w:val="009A6E5F"/>
    <w:rsid w:val="009A7A2B"/>
    <w:rsid w:val="009B0F87"/>
    <w:rsid w:val="009B137D"/>
    <w:rsid w:val="009B1385"/>
    <w:rsid w:val="009B6C91"/>
    <w:rsid w:val="009B78AD"/>
    <w:rsid w:val="009C0578"/>
    <w:rsid w:val="009C162F"/>
    <w:rsid w:val="009C5590"/>
    <w:rsid w:val="009C58DE"/>
    <w:rsid w:val="009C6546"/>
    <w:rsid w:val="009C6652"/>
    <w:rsid w:val="009C7611"/>
    <w:rsid w:val="009D177F"/>
    <w:rsid w:val="009D1781"/>
    <w:rsid w:val="009D1DA1"/>
    <w:rsid w:val="009D24F4"/>
    <w:rsid w:val="009D27EB"/>
    <w:rsid w:val="009D2B9F"/>
    <w:rsid w:val="009D3F0C"/>
    <w:rsid w:val="009D4035"/>
    <w:rsid w:val="009D427D"/>
    <w:rsid w:val="009D48B2"/>
    <w:rsid w:val="009D4DF3"/>
    <w:rsid w:val="009D5197"/>
    <w:rsid w:val="009D6422"/>
    <w:rsid w:val="009D675D"/>
    <w:rsid w:val="009D6B34"/>
    <w:rsid w:val="009D6B77"/>
    <w:rsid w:val="009E02DA"/>
    <w:rsid w:val="009E0BCA"/>
    <w:rsid w:val="009E0E0E"/>
    <w:rsid w:val="009E0F75"/>
    <w:rsid w:val="009E12C2"/>
    <w:rsid w:val="009E2710"/>
    <w:rsid w:val="009E2C6B"/>
    <w:rsid w:val="009E4134"/>
    <w:rsid w:val="009E5D5A"/>
    <w:rsid w:val="009E6F63"/>
    <w:rsid w:val="009F0389"/>
    <w:rsid w:val="009F2ADE"/>
    <w:rsid w:val="009F31FC"/>
    <w:rsid w:val="009F3602"/>
    <w:rsid w:val="009F3B14"/>
    <w:rsid w:val="009F3DBC"/>
    <w:rsid w:val="009F4547"/>
    <w:rsid w:val="009F4947"/>
    <w:rsid w:val="009F4D78"/>
    <w:rsid w:val="009F54B1"/>
    <w:rsid w:val="009F597A"/>
    <w:rsid w:val="009F64F4"/>
    <w:rsid w:val="009F6743"/>
    <w:rsid w:val="00A00BA2"/>
    <w:rsid w:val="00A00D69"/>
    <w:rsid w:val="00A01C45"/>
    <w:rsid w:val="00A025AD"/>
    <w:rsid w:val="00A02784"/>
    <w:rsid w:val="00A02E44"/>
    <w:rsid w:val="00A03E17"/>
    <w:rsid w:val="00A050B2"/>
    <w:rsid w:val="00A06E95"/>
    <w:rsid w:val="00A07272"/>
    <w:rsid w:val="00A079AF"/>
    <w:rsid w:val="00A107BE"/>
    <w:rsid w:val="00A109E0"/>
    <w:rsid w:val="00A110D6"/>
    <w:rsid w:val="00A1131B"/>
    <w:rsid w:val="00A113DE"/>
    <w:rsid w:val="00A11964"/>
    <w:rsid w:val="00A12398"/>
    <w:rsid w:val="00A1274A"/>
    <w:rsid w:val="00A13246"/>
    <w:rsid w:val="00A13408"/>
    <w:rsid w:val="00A13544"/>
    <w:rsid w:val="00A13670"/>
    <w:rsid w:val="00A1638D"/>
    <w:rsid w:val="00A16D27"/>
    <w:rsid w:val="00A16DE3"/>
    <w:rsid w:val="00A171B8"/>
    <w:rsid w:val="00A201FE"/>
    <w:rsid w:val="00A20880"/>
    <w:rsid w:val="00A20D50"/>
    <w:rsid w:val="00A239EE"/>
    <w:rsid w:val="00A23FC5"/>
    <w:rsid w:val="00A24408"/>
    <w:rsid w:val="00A24D36"/>
    <w:rsid w:val="00A253F1"/>
    <w:rsid w:val="00A25A3B"/>
    <w:rsid w:val="00A313B5"/>
    <w:rsid w:val="00A32594"/>
    <w:rsid w:val="00A33DB9"/>
    <w:rsid w:val="00A3460E"/>
    <w:rsid w:val="00A3492E"/>
    <w:rsid w:val="00A34CB3"/>
    <w:rsid w:val="00A350B9"/>
    <w:rsid w:val="00A3527A"/>
    <w:rsid w:val="00A35697"/>
    <w:rsid w:val="00A3593F"/>
    <w:rsid w:val="00A35B1C"/>
    <w:rsid w:val="00A35D6F"/>
    <w:rsid w:val="00A3617C"/>
    <w:rsid w:val="00A37122"/>
    <w:rsid w:val="00A3721B"/>
    <w:rsid w:val="00A37AD3"/>
    <w:rsid w:val="00A401BB"/>
    <w:rsid w:val="00A40A83"/>
    <w:rsid w:val="00A416A1"/>
    <w:rsid w:val="00A424B4"/>
    <w:rsid w:val="00A427F8"/>
    <w:rsid w:val="00A431D7"/>
    <w:rsid w:val="00A4385D"/>
    <w:rsid w:val="00A441C9"/>
    <w:rsid w:val="00A46E55"/>
    <w:rsid w:val="00A4777E"/>
    <w:rsid w:val="00A47B47"/>
    <w:rsid w:val="00A5187D"/>
    <w:rsid w:val="00A52C46"/>
    <w:rsid w:val="00A52E7C"/>
    <w:rsid w:val="00A544CE"/>
    <w:rsid w:val="00A546AE"/>
    <w:rsid w:val="00A54D1B"/>
    <w:rsid w:val="00A5548D"/>
    <w:rsid w:val="00A562EF"/>
    <w:rsid w:val="00A56866"/>
    <w:rsid w:val="00A56E0D"/>
    <w:rsid w:val="00A5709F"/>
    <w:rsid w:val="00A578B9"/>
    <w:rsid w:val="00A5797E"/>
    <w:rsid w:val="00A6162C"/>
    <w:rsid w:val="00A616D1"/>
    <w:rsid w:val="00A630A6"/>
    <w:rsid w:val="00A6408F"/>
    <w:rsid w:val="00A646F0"/>
    <w:rsid w:val="00A65EB4"/>
    <w:rsid w:val="00A6680C"/>
    <w:rsid w:val="00A66D1C"/>
    <w:rsid w:val="00A67792"/>
    <w:rsid w:val="00A67A47"/>
    <w:rsid w:val="00A70C67"/>
    <w:rsid w:val="00A714C5"/>
    <w:rsid w:val="00A71EDA"/>
    <w:rsid w:val="00A72D58"/>
    <w:rsid w:val="00A72FB4"/>
    <w:rsid w:val="00A7378C"/>
    <w:rsid w:val="00A73D8D"/>
    <w:rsid w:val="00A74C73"/>
    <w:rsid w:val="00A74D68"/>
    <w:rsid w:val="00A75A1D"/>
    <w:rsid w:val="00A75B2E"/>
    <w:rsid w:val="00A7630D"/>
    <w:rsid w:val="00A76F12"/>
    <w:rsid w:val="00A77413"/>
    <w:rsid w:val="00A775F0"/>
    <w:rsid w:val="00A80465"/>
    <w:rsid w:val="00A81843"/>
    <w:rsid w:val="00A82B8D"/>
    <w:rsid w:val="00A82EC7"/>
    <w:rsid w:val="00A835F5"/>
    <w:rsid w:val="00A84255"/>
    <w:rsid w:val="00A85BFE"/>
    <w:rsid w:val="00A85D69"/>
    <w:rsid w:val="00A85DDD"/>
    <w:rsid w:val="00A8681F"/>
    <w:rsid w:val="00A86C61"/>
    <w:rsid w:val="00A86F0F"/>
    <w:rsid w:val="00A8747E"/>
    <w:rsid w:val="00A87BEA"/>
    <w:rsid w:val="00A87F98"/>
    <w:rsid w:val="00A900B4"/>
    <w:rsid w:val="00A916DC"/>
    <w:rsid w:val="00A91AC7"/>
    <w:rsid w:val="00A91F53"/>
    <w:rsid w:val="00A9292E"/>
    <w:rsid w:val="00A930DD"/>
    <w:rsid w:val="00A932E8"/>
    <w:rsid w:val="00A934C5"/>
    <w:rsid w:val="00A93D07"/>
    <w:rsid w:val="00A9407B"/>
    <w:rsid w:val="00A9525E"/>
    <w:rsid w:val="00AA04E0"/>
    <w:rsid w:val="00AA2687"/>
    <w:rsid w:val="00AA2A15"/>
    <w:rsid w:val="00AA2DF3"/>
    <w:rsid w:val="00AA2F17"/>
    <w:rsid w:val="00AA4024"/>
    <w:rsid w:val="00AA51DF"/>
    <w:rsid w:val="00AA66CD"/>
    <w:rsid w:val="00AA7857"/>
    <w:rsid w:val="00AB01A7"/>
    <w:rsid w:val="00AB0F6C"/>
    <w:rsid w:val="00AB16D3"/>
    <w:rsid w:val="00AB2096"/>
    <w:rsid w:val="00AB220B"/>
    <w:rsid w:val="00AB222C"/>
    <w:rsid w:val="00AB3184"/>
    <w:rsid w:val="00AB4B44"/>
    <w:rsid w:val="00AB4C03"/>
    <w:rsid w:val="00AB4F3A"/>
    <w:rsid w:val="00AB5584"/>
    <w:rsid w:val="00AC0172"/>
    <w:rsid w:val="00AC039F"/>
    <w:rsid w:val="00AC06E8"/>
    <w:rsid w:val="00AC127F"/>
    <w:rsid w:val="00AC1AF3"/>
    <w:rsid w:val="00AC27A3"/>
    <w:rsid w:val="00AC2841"/>
    <w:rsid w:val="00AC3647"/>
    <w:rsid w:val="00AC3DC3"/>
    <w:rsid w:val="00AC453B"/>
    <w:rsid w:val="00AC4547"/>
    <w:rsid w:val="00AC57F0"/>
    <w:rsid w:val="00AC5B35"/>
    <w:rsid w:val="00AC67D1"/>
    <w:rsid w:val="00AC7B46"/>
    <w:rsid w:val="00AD0247"/>
    <w:rsid w:val="00AD1B98"/>
    <w:rsid w:val="00AD1FB2"/>
    <w:rsid w:val="00AD200D"/>
    <w:rsid w:val="00AD2F46"/>
    <w:rsid w:val="00AD4507"/>
    <w:rsid w:val="00AD4CAD"/>
    <w:rsid w:val="00AD5360"/>
    <w:rsid w:val="00AD5E24"/>
    <w:rsid w:val="00AD5FE7"/>
    <w:rsid w:val="00AD68D7"/>
    <w:rsid w:val="00AD6954"/>
    <w:rsid w:val="00AD7379"/>
    <w:rsid w:val="00AE09D2"/>
    <w:rsid w:val="00AE2DDF"/>
    <w:rsid w:val="00AE2FEE"/>
    <w:rsid w:val="00AE4841"/>
    <w:rsid w:val="00AE54FD"/>
    <w:rsid w:val="00AE58A7"/>
    <w:rsid w:val="00AE5BC3"/>
    <w:rsid w:val="00AE6518"/>
    <w:rsid w:val="00AF065F"/>
    <w:rsid w:val="00AF0A3B"/>
    <w:rsid w:val="00AF2615"/>
    <w:rsid w:val="00AF4157"/>
    <w:rsid w:val="00AF47CE"/>
    <w:rsid w:val="00AF5376"/>
    <w:rsid w:val="00AF5877"/>
    <w:rsid w:val="00AF6259"/>
    <w:rsid w:val="00B00283"/>
    <w:rsid w:val="00B01076"/>
    <w:rsid w:val="00B01477"/>
    <w:rsid w:val="00B01C31"/>
    <w:rsid w:val="00B02187"/>
    <w:rsid w:val="00B0227A"/>
    <w:rsid w:val="00B0291B"/>
    <w:rsid w:val="00B05E9C"/>
    <w:rsid w:val="00B07C75"/>
    <w:rsid w:val="00B07CFA"/>
    <w:rsid w:val="00B12080"/>
    <w:rsid w:val="00B12621"/>
    <w:rsid w:val="00B1301C"/>
    <w:rsid w:val="00B172BD"/>
    <w:rsid w:val="00B173C8"/>
    <w:rsid w:val="00B20924"/>
    <w:rsid w:val="00B209CE"/>
    <w:rsid w:val="00B21A27"/>
    <w:rsid w:val="00B21BFF"/>
    <w:rsid w:val="00B24213"/>
    <w:rsid w:val="00B2453F"/>
    <w:rsid w:val="00B246A0"/>
    <w:rsid w:val="00B26886"/>
    <w:rsid w:val="00B26EC9"/>
    <w:rsid w:val="00B27340"/>
    <w:rsid w:val="00B27EF0"/>
    <w:rsid w:val="00B3043B"/>
    <w:rsid w:val="00B31E38"/>
    <w:rsid w:val="00B320D6"/>
    <w:rsid w:val="00B32D20"/>
    <w:rsid w:val="00B33990"/>
    <w:rsid w:val="00B34014"/>
    <w:rsid w:val="00B34A4B"/>
    <w:rsid w:val="00B34C97"/>
    <w:rsid w:val="00B34F86"/>
    <w:rsid w:val="00B3510C"/>
    <w:rsid w:val="00B35391"/>
    <w:rsid w:val="00B353F6"/>
    <w:rsid w:val="00B363D0"/>
    <w:rsid w:val="00B36B3B"/>
    <w:rsid w:val="00B41DBB"/>
    <w:rsid w:val="00B41EBA"/>
    <w:rsid w:val="00B424D9"/>
    <w:rsid w:val="00B43251"/>
    <w:rsid w:val="00B43907"/>
    <w:rsid w:val="00B44528"/>
    <w:rsid w:val="00B4468A"/>
    <w:rsid w:val="00B44B1C"/>
    <w:rsid w:val="00B45D54"/>
    <w:rsid w:val="00B4648F"/>
    <w:rsid w:val="00B46871"/>
    <w:rsid w:val="00B4785F"/>
    <w:rsid w:val="00B50273"/>
    <w:rsid w:val="00B503A7"/>
    <w:rsid w:val="00B50705"/>
    <w:rsid w:val="00B50733"/>
    <w:rsid w:val="00B508A6"/>
    <w:rsid w:val="00B50C30"/>
    <w:rsid w:val="00B51756"/>
    <w:rsid w:val="00B51953"/>
    <w:rsid w:val="00B51CEB"/>
    <w:rsid w:val="00B51D3C"/>
    <w:rsid w:val="00B525B5"/>
    <w:rsid w:val="00B52E5B"/>
    <w:rsid w:val="00B52F25"/>
    <w:rsid w:val="00B54545"/>
    <w:rsid w:val="00B550A2"/>
    <w:rsid w:val="00B5622E"/>
    <w:rsid w:val="00B56833"/>
    <w:rsid w:val="00B56FA7"/>
    <w:rsid w:val="00B61AC0"/>
    <w:rsid w:val="00B61D8D"/>
    <w:rsid w:val="00B62F56"/>
    <w:rsid w:val="00B6675C"/>
    <w:rsid w:val="00B66827"/>
    <w:rsid w:val="00B71AFF"/>
    <w:rsid w:val="00B73EC5"/>
    <w:rsid w:val="00B741E6"/>
    <w:rsid w:val="00B74227"/>
    <w:rsid w:val="00B7669B"/>
    <w:rsid w:val="00B76784"/>
    <w:rsid w:val="00B768AE"/>
    <w:rsid w:val="00B769DD"/>
    <w:rsid w:val="00B76BCA"/>
    <w:rsid w:val="00B76FB2"/>
    <w:rsid w:val="00B772A1"/>
    <w:rsid w:val="00B773C8"/>
    <w:rsid w:val="00B773DC"/>
    <w:rsid w:val="00B806CE"/>
    <w:rsid w:val="00B809D3"/>
    <w:rsid w:val="00B81E51"/>
    <w:rsid w:val="00B82C67"/>
    <w:rsid w:val="00B83456"/>
    <w:rsid w:val="00B83A3E"/>
    <w:rsid w:val="00B83B8E"/>
    <w:rsid w:val="00B84179"/>
    <w:rsid w:val="00B85236"/>
    <w:rsid w:val="00B85CA4"/>
    <w:rsid w:val="00B8748E"/>
    <w:rsid w:val="00B87712"/>
    <w:rsid w:val="00B90435"/>
    <w:rsid w:val="00B90599"/>
    <w:rsid w:val="00B913EE"/>
    <w:rsid w:val="00B914CB"/>
    <w:rsid w:val="00B921C9"/>
    <w:rsid w:val="00B922CA"/>
    <w:rsid w:val="00B92B7A"/>
    <w:rsid w:val="00B92BCA"/>
    <w:rsid w:val="00B93B70"/>
    <w:rsid w:val="00B959EB"/>
    <w:rsid w:val="00B95AF7"/>
    <w:rsid w:val="00B966E8"/>
    <w:rsid w:val="00B96AFE"/>
    <w:rsid w:val="00B97257"/>
    <w:rsid w:val="00B973FF"/>
    <w:rsid w:val="00BA0200"/>
    <w:rsid w:val="00BA2154"/>
    <w:rsid w:val="00BA40FC"/>
    <w:rsid w:val="00BA5078"/>
    <w:rsid w:val="00BA51BA"/>
    <w:rsid w:val="00BA5C03"/>
    <w:rsid w:val="00BA6215"/>
    <w:rsid w:val="00BB152F"/>
    <w:rsid w:val="00BB1A25"/>
    <w:rsid w:val="00BB296A"/>
    <w:rsid w:val="00BB29FA"/>
    <w:rsid w:val="00BB3271"/>
    <w:rsid w:val="00BB343B"/>
    <w:rsid w:val="00BB3A9B"/>
    <w:rsid w:val="00BB48C3"/>
    <w:rsid w:val="00BB4E77"/>
    <w:rsid w:val="00BB56A4"/>
    <w:rsid w:val="00BB5D1C"/>
    <w:rsid w:val="00BB71A8"/>
    <w:rsid w:val="00BB761D"/>
    <w:rsid w:val="00BB7A2D"/>
    <w:rsid w:val="00BB7EF1"/>
    <w:rsid w:val="00BC0C20"/>
    <w:rsid w:val="00BC0F71"/>
    <w:rsid w:val="00BC28DA"/>
    <w:rsid w:val="00BC3B1D"/>
    <w:rsid w:val="00BC4AA0"/>
    <w:rsid w:val="00BC4ECA"/>
    <w:rsid w:val="00BC5D0A"/>
    <w:rsid w:val="00BC5D59"/>
    <w:rsid w:val="00BC61F4"/>
    <w:rsid w:val="00BC63CC"/>
    <w:rsid w:val="00BC6684"/>
    <w:rsid w:val="00BC6A5D"/>
    <w:rsid w:val="00BC6FC4"/>
    <w:rsid w:val="00BC7C1E"/>
    <w:rsid w:val="00BD080C"/>
    <w:rsid w:val="00BD11D4"/>
    <w:rsid w:val="00BD1482"/>
    <w:rsid w:val="00BD280B"/>
    <w:rsid w:val="00BD308E"/>
    <w:rsid w:val="00BD3981"/>
    <w:rsid w:val="00BD3EC3"/>
    <w:rsid w:val="00BD3F5E"/>
    <w:rsid w:val="00BD542E"/>
    <w:rsid w:val="00BD5455"/>
    <w:rsid w:val="00BD5B47"/>
    <w:rsid w:val="00BD6E7C"/>
    <w:rsid w:val="00BD7401"/>
    <w:rsid w:val="00BE1605"/>
    <w:rsid w:val="00BE32F7"/>
    <w:rsid w:val="00BE4921"/>
    <w:rsid w:val="00BE7CB0"/>
    <w:rsid w:val="00BF02E5"/>
    <w:rsid w:val="00BF12BD"/>
    <w:rsid w:val="00BF3154"/>
    <w:rsid w:val="00BF38CC"/>
    <w:rsid w:val="00BF392D"/>
    <w:rsid w:val="00BF4622"/>
    <w:rsid w:val="00BF4DF6"/>
    <w:rsid w:val="00BF4E74"/>
    <w:rsid w:val="00BF4FD2"/>
    <w:rsid w:val="00BF5881"/>
    <w:rsid w:val="00BF620E"/>
    <w:rsid w:val="00BF768A"/>
    <w:rsid w:val="00BF7758"/>
    <w:rsid w:val="00C0106F"/>
    <w:rsid w:val="00C02076"/>
    <w:rsid w:val="00C024FD"/>
    <w:rsid w:val="00C02AC3"/>
    <w:rsid w:val="00C03CB2"/>
    <w:rsid w:val="00C04195"/>
    <w:rsid w:val="00C0428B"/>
    <w:rsid w:val="00C04AF6"/>
    <w:rsid w:val="00C06276"/>
    <w:rsid w:val="00C06C86"/>
    <w:rsid w:val="00C07ECC"/>
    <w:rsid w:val="00C102D0"/>
    <w:rsid w:val="00C10985"/>
    <w:rsid w:val="00C11623"/>
    <w:rsid w:val="00C122FA"/>
    <w:rsid w:val="00C14CDB"/>
    <w:rsid w:val="00C14D6A"/>
    <w:rsid w:val="00C16054"/>
    <w:rsid w:val="00C1616F"/>
    <w:rsid w:val="00C163F0"/>
    <w:rsid w:val="00C1789A"/>
    <w:rsid w:val="00C20144"/>
    <w:rsid w:val="00C22C5A"/>
    <w:rsid w:val="00C22CE3"/>
    <w:rsid w:val="00C23187"/>
    <w:rsid w:val="00C24DD1"/>
    <w:rsid w:val="00C25121"/>
    <w:rsid w:val="00C253C4"/>
    <w:rsid w:val="00C2683B"/>
    <w:rsid w:val="00C26935"/>
    <w:rsid w:val="00C2719A"/>
    <w:rsid w:val="00C273C0"/>
    <w:rsid w:val="00C27CD9"/>
    <w:rsid w:val="00C31CEE"/>
    <w:rsid w:val="00C330D1"/>
    <w:rsid w:val="00C33402"/>
    <w:rsid w:val="00C33DA7"/>
    <w:rsid w:val="00C33E49"/>
    <w:rsid w:val="00C3606F"/>
    <w:rsid w:val="00C40129"/>
    <w:rsid w:val="00C40162"/>
    <w:rsid w:val="00C40889"/>
    <w:rsid w:val="00C41D6A"/>
    <w:rsid w:val="00C42648"/>
    <w:rsid w:val="00C42D03"/>
    <w:rsid w:val="00C4352B"/>
    <w:rsid w:val="00C43CCE"/>
    <w:rsid w:val="00C459A1"/>
    <w:rsid w:val="00C45F1B"/>
    <w:rsid w:val="00C46951"/>
    <w:rsid w:val="00C47038"/>
    <w:rsid w:val="00C475D2"/>
    <w:rsid w:val="00C525B7"/>
    <w:rsid w:val="00C52827"/>
    <w:rsid w:val="00C5291F"/>
    <w:rsid w:val="00C53527"/>
    <w:rsid w:val="00C53FFA"/>
    <w:rsid w:val="00C54011"/>
    <w:rsid w:val="00C54A3A"/>
    <w:rsid w:val="00C570ED"/>
    <w:rsid w:val="00C57DF0"/>
    <w:rsid w:val="00C57E7F"/>
    <w:rsid w:val="00C600F4"/>
    <w:rsid w:val="00C605DD"/>
    <w:rsid w:val="00C61109"/>
    <w:rsid w:val="00C617D6"/>
    <w:rsid w:val="00C61A4C"/>
    <w:rsid w:val="00C627D3"/>
    <w:rsid w:val="00C62C69"/>
    <w:rsid w:val="00C64479"/>
    <w:rsid w:val="00C65034"/>
    <w:rsid w:val="00C658E1"/>
    <w:rsid w:val="00C66253"/>
    <w:rsid w:val="00C669EF"/>
    <w:rsid w:val="00C66B72"/>
    <w:rsid w:val="00C66FF1"/>
    <w:rsid w:val="00C70416"/>
    <w:rsid w:val="00C70780"/>
    <w:rsid w:val="00C70DBF"/>
    <w:rsid w:val="00C71548"/>
    <w:rsid w:val="00C72122"/>
    <w:rsid w:val="00C723B3"/>
    <w:rsid w:val="00C72583"/>
    <w:rsid w:val="00C72DAE"/>
    <w:rsid w:val="00C72DD4"/>
    <w:rsid w:val="00C73949"/>
    <w:rsid w:val="00C739FC"/>
    <w:rsid w:val="00C74D24"/>
    <w:rsid w:val="00C7543F"/>
    <w:rsid w:val="00C756E2"/>
    <w:rsid w:val="00C75B69"/>
    <w:rsid w:val="00C7710E"/>
    <w:rsid w:val="00C7796D"/>
    <w:rsid w:val="00C77CFB"/>
    <w:rsid w:val="00C77F44"/>
    <w:rsid w:val="00C80B38"/>
    <w:rsid w:val="00C823BB"/>
    <w:rsid w:val="00C826AA"/>
    <w:rsid w:val="00C82D3E"/>
    <w:rsid w:val="00C83BB6"/>
    <w:rsid w:val="00C84833"/>
    <w:rsid w:val="00C84E70"/>
    <w:rsid w:val="00C85400"/>
    <w:rsid w:val="00C860BB"/>
    <w:rsid w:val="00C87144"/>
    <w:rsid w:val="00C87E1E"/>
    <w:rsid w:val="00C905B7"/>
    <w:rsid w:val="00C90602"/>
    <w:rsid w:val="00C9063E"/>
    <w:rsid w:val="00C90959"/>
    <w:rsid w:val="00C91125"/>
    <w:rsid w:val="00C91FFD"/>
    <w:rsid w:val="00C926A4"/>
    <w:rsid w:val="00C928D2"/>
    <w:rsid w:val="00C93259"/>
    <w:rsid w:val="00C9359E"/>
    <w:rsid w:val="00C93F89"/>
    <w:rsid w:val="00C9471A"/>
    <w:rsid w:val="00C94AA3"/>
    <w:rsid w:val="00C94EE3"/>
    <w:rsid w:val="00C95CD3"/>
    <w:rsid w:val="00C96250"/>
    <w:rsid w:val="00C976F5"/>
    <w:rsid w:val="00CA5121"/>
    <w:rsid w:val="00CA6999"/>
    <w:rsid w:val="00CA735D"/>
    <w:rsid w:val="00CB31EE"/>
    <w:rsid w:val="00CB44BD"/>
    <w:rsid w:val="00CB678A"/>
    <w:rsid w:val="00CB6B46"/>
    <w:rsid w:val="00CB75FE"/>
    <w:rsid w:val="00CB7FED"/>
    <w:rsid w:val="00CC0F91"/>
    <w:rsid w:val="00CC2380"/>
    <w:rsid w:val="00CC28BF"/>
    <w:rsid w:val="00CC45DA"/>
    <w:rsid w:val="00CC4CAE"/>
    <w:rsid w:val="00CC5726"/>
    <w:rsid w:val="00CC60ED"/>
    <w:rsid w:val="00CC67EF"/>
    <w:rsid w:val="00CC697B"/>
    <w:rsid w:val="00CC6A6D"/>
    <w:rsid w:val="00CC75AD"/>
    <w:rsid w:val="00CD0B09"/>
    <w:rsid w:val="00CD0CA8"/>
    <w:rsid w:val="00CD0FFA"/>
    <w:rsid w:val="00CD1BD7"/>
    <w:rsid w:val="00CD25A7"/>
    <w:rsid w:val="00CD451C"/>
    <w:rsid w:val="00CD4A83"/>
    <w:rsid w:val="00CD5817"/>
    <w:rsid w:val="00CD5D01"/>
    <w:rsid w:val="00CD5F14"/>
    <w:rsid w:val="00CD6666"/>
    <w:rsid w:val="00CD757D"/>
    <w:rsid w:val="00CD76BC"/>
    <w:rsid w:val="00CD7FE6"/>
    <w:rsid w:val="00CE0CF2"/>
    <w:rsid w:val="00CE14F8"/>
    <w:rsid w:val="00CE1571"/>
    <w:rsid w:val="00CE2378"/>
    <w:rsid w:val="00CE3F8A"/>
    <w:rsid w:val="00CE465D"/>
    <w:rsid w:val="00CE522C"/>
    <w:rsid w:val="00CE60CE"/>
    <w:rsid w:val="00CE6E91"/>
    <w:rsid w:val="00CE72E4"/>
    <w:rsid w:val="00CE7AC3"/>
    <w:rsid w:val="00CE7C20"/>
    <w:rsid w:val="00CF0669"/>
    <w:rsid w:val="00CF0E04"/>
    <w:rsid w:val="00CF11BB"/>
    <w:rsid w:val="00CF1F2C"/>
    <w:rsid w:val="00CF2BAB"/>
    <w:rsid w:val="00CF425B"/>
    <w:rsid w:val="00CF488D"/>
    <w:rsid w:val="00CF4EC2"/>
    <w:rsid w:val="00CF5102"/>
    <w:rsid w:val="00CF6459"/>
    <w:rsid w:val="00CF6574"/>
    <w:rsid w:val="00CF6EFE"/>
    <w:rsid w:val="00CF6F65"/>
    <w:rsid w:val="00CF70AD"/>
    <w:rsid w:val="00CF77CF"/>
    <w:rsid w:val="00D00073"/>
    <w:rsid w:val="00D00605"/>
    <w:rsid w:val="00D00F3A"/>
    <w:rsid w:val="00D011C0"/>
    <w:rsid w:val="00D01506"/>
    <w:rsid w:val="00D032F1"/>
    <w:rsid w:val="00D03466"/>
    <w:rsid w:val="00D0376B"/>
    <w:rsid w:val="00D03DD0"/>
    <w:rsid w:val="00D044E2"/>
    <w:rsid w:val="00D05B30"/>
    <w:rsid w:val="00D062BE"/>
    <w:rsid w:val="00D06455"/>
    <w:rsid w:val="00D114A4"/>
    <w:rsid w:val="00D114C2"/>
    <w:rsid w:val="00D12025"/>
    <w:rsid w:val="00D1230C"/>
    <w:rsid w:val="00D12947"/>
    <w:rsid w:val="00D144EB"/>
    <w:rsid w:val="00D145C7"/>
    <w:rsid w:val="00D156AF"/>
    <w:rsid w:val="00D15DA4"/>
    <w:rsid w:val="00D15EA5"/>
    <w:rsid w:val="00D174CF"/>
    <w:rsid w:val="00D178A5"/>
    <w:rsid w:val="00D20D0A"/>
    <w:rsid w:val="00D21266"/>
    <w:rsid w:val="00D212C0"/>
    <w:rsid w:val="00D22119"/>
    <w:rsid w:val="00D227D5"/>
    <w:rsid w:val="00D22BF2"/>
    <w:rsid w:val="00D23EB0"/>
    <w:rsid w:val="00D24D48"/>
    <w:rsid w:val="00D2502E"/>
    <w:rsid w:val="00D251D2"/>
    <w:rsid w:val="00D2573A"/>
    <w:rsid w:val="00D25EB3"/>
    <w:rsid w:val="00D261CA"/>
    <w:rsid w:val="00D271C1"/>
    <w:rsid w:val="00D27230"/>
    <w:rsid w:val="00D2724B"/>
    <w:rsid w:val="00D308A4"/>
    <w:rsid w:val="00D33CD4"/>
    <w:rsid w:val="00D34BCD"/>
    <w:rsid w:val="00D36237"/>
    <w:rsid w:val="00D3641F"/>
    <w:rsid w:val="00D36799"/>
    <w:rsid w:val="00D412FE"/>
    <w:rsid w:val="00D41342"/>
    <w:rsid w:val="00D41353"/>
    <w:rsid w:val="00D4232B"/>
    <w:rsid w:val="00D42A8D"/>
    <w:rsid w:val="00D4364F"/>
    <w:rsid w:val="00D44A94"/>
    <w:rsid w:val="00D465A1"/>
    <w:rsid w:val="00D476D6"/>
    <w:rsid w:val="00D50723"/>
    <w:rsid w:val="00D509F0"/>
    <w:rsid w:val="00D50FDE"/>
    <w:rsid w:val="00D513E4"/>
    <w:rsid w:val="00D5168A"/>
    <w:rsid w:val="00D52F19"/>
    <w:rsid w:val="00D53766"/>
    <w:rsid w:val="00D539F9"/>
    <w:rsid w:val="00D54C86"/>
    <w:rsid w:val="00D553D6"/>
    <w:rsid w:val="00D562BD"/>
    <w:rsid w:val="00D60403"/>
    <w:rsid w:val="00D6063A"/>
    <w:rsid w:val="00D60E8E"/>
    <w:rsid w:val="00D610F8"/>
    <w:rsid w:val="00D61120"/>
    <w:rsid w:val="00D6133C"/>
    <w:rsid w:val="00D6384B"/>
    <w:rsid w:val="00D638D1"/>
    <w:rsid w:val="00D65380"/>
    <w:rsid w:val="00D6564A"/>
    <w:rsid w:val="00D66E48"/>
    <w:rsid w:val="00D67E92"/>
    <w:rsid w:val="00D70114"/>
    <w:rsid w:val="00D75870"/>
    <w:rsid w:val="00D759DE"/>
    <w:rsid w:val="00D763D2"/>
    <w:rsid w:val="00D8156D"/>
    <w:rsid w:val="00D81DAA"/>
    <w:rsid w:val="00D81EAF"/>
    <w:rsid w:val="00D840C9"/>
    <w:rsid w:val="00D84861"/>
    <w:rsid w:val="00D8501D"/>
    <w:rsid w:val="00D8531B"/>
    <w:rsid w:val="00D863AD"/>
    <w:rsid w:val="00D8645F"/>
    <w:rsid w:val="00D865F5"/>
    <w:rsid w:val="00D875C0"/>
    <w:rsid w:val="00D8787A"/>
    <w:rsid w:val="00D879DE"/>
    <w:rsid w:val="00D87AF9"/>
    <w:rsid w:val="00D9195A"/>
    <w:rsid w:val="00D92AC6"/>
    <w:rsid w:val="00D93010"/>
    <w:rsid w:val="00D93D53"/>
    <w:rsid w:val="00D9499A"/>
    <w:rsid w:val="00D954C2"/>
    <w:rsid w:val="00D96B3B"/>
    <w:rsid w:val="00D979F7"/>
    <w:rsid w:val="00D97A07"/>
    <w:rsid w:val="00D97A48"/>
    <w:rsid w:val="00DA003E"/>
    <w:rsid w:val="00DA00D2"/>
    <w:rsid w:val="00DA036B"/>
    <w:rsid w:val="00DA16F0"/>
    <w:rsid w:val="00DA295C"/>
    <w:rsid w:val="00DA2FE3"/>
    <w:rsid w:val="00DA4FCD"/>
    <w:rsid w:val="00DA71B5"/>
    <w:rsid w:val="00DB0FE8"/>
    <w:rsid w:val="00DB176D"/>
    <w:rsid w:val="00DB2576"/>
    <w:rsid w:val="00DB2E99"/>
    <w:rsid w:val="00DB4B21"/>
    <w:rsid w:val="00DB586C"/>
    <w:rsid w:val="00DB5F5A"/>
    <w:rsid w:val="00DB68AB"/>
    <w:rsid w:val="00DB732A"/>
    <w:rsid w:val="00DC0C01"/>
    <w:rsid w:val="00DC196E"/>
    <w:rsid w:val="00DC2E13"/>
    <w:rsid w:val="00DC47A4"/>
    <w:rsid w:val="00DC5AD6"/>
    <w:rsid w:val="00DC6728"/>
    <w:rsid w:val="00DD08B7"/>
    <w:rsid w:val="00DD1685"/>
    <w:rsid w:val="00DD371A"/>
    <w:rsid w:val="00DD3946"/>
    <w:rsid w:val="00DD3DD6"/>
    <w:rsid w:val="00DD5395"/>
    <w:rsid w:val="00DD5A5E"/>
    <w:rsid w:val="00DD6056"/>
    <w:rsid w:val="00DE096D"/>
    <w:rsid w:val="00DE0F37"/>
    <w:rsid w:val="00DE1758"/>
    <w:rsid w:val="00DE17D3"/>
    <w:rsid w:val="00DE2B29"/>
    <w:rsid w:val="00DE3899"/>
    <w:rsid w:val="00DE4794"/>
    <w:rsid w:val="00DE5804"/>
    <w:rsid w:val="00DE7A55"/>
    <w:rsid w:val="00DF05FF"/>
    <w:rsid w:val="00DF07DD"/>
    <w:rsid w:val="00DF0E0F"/>
    <w:rsid w:val="00DF1C46"/>
    <w:rsid w:val="00DF1E46"/>
    <w:rsid w:val="00DF36B8"/>
    <w:rsid w:val="00DF52DF"/>
    <w:rsid w:val="00DF55EA"/>
    <w:rsid w:val="00DF676C"/>
    <w:rsid w:val="00DF77AE"/>
    <w:rsid w:val="00DF7A2C"/>
    <w:rsid w:val="00E00BED"/>
    <w:rsid w:val="00E0324C"/>
    <w:rsid w:val="00E03D60"/>
    <w:rsid w:val="00E05663"/>
    <w:rsid w:val="00E0567A"/>
    <w:rsid w:val="00E05EF8"/>
    <w:rsid w:val="00E063C0"/>
    <w:rsid w:val="00E065D2"/>
    <w:rsid w:val="00E06933"/>
    <w:rsid w:val="00E07D33"/>
    <w:rsid w:val="00E10779"/>
    <w:rsid w:val="00E10D94"/>
    <w:rsid w:val="00E1232D"/>
    <w:rsid w:val="00E12429"/>
    <w:rsid w:val="00E12D57"/>
    <w:rsid w:val="00E12EDF"/>
    <w:rsid w:val="00E14809"/>
    <w:rsid w:val="00E14BA3"/>
    <w:rsid w:val="00E16E52"/>
    <w:rsid w:val="00E172F2"/>
    <w:rsid w:val="00E1781A"/>
    <w:rsid w:val="00E205C5"/>
    <w:rsid w:val="00E210AF"/>
    <w:rsid w:val="00E21584"/>
    <w:rsid w:val="00E218D2"/>
    <w:rsid w:val="00E21C06"/>
    <w:rsid w:val="00E21E35"/>
    <w:rsid w:val="00E22A3C"/>
    <w:rsid w:val="00E22AD9"/>
    <w:rsid w:val="00E22CB2"/>
    <w:rsid w:val="00E24407"/>
    <w:rsid w:val="00E251AA"/>
    <w:rsid w:val="00E25EBE"/>
    <w:rsid w:val="00E272E3"/>
    <w:rsid w:val="00E274C9"/>
    <w:rsid w:val="00E30B41"/>
    <w:rsid w:val="00E316FC"/>
    <w:rsid w:val="00E32075"/>
    <w:rsid w:val="00E32D25"/>
    <w:rsid w:val="00E3314C"/>
    <w:rsid w:val="00E348A6"/>
    <w:rsid w:val="00E34F5B"/>
    <w:rsid w:val="00E3554A"/>
    <w:rsid w:val="00E3588F"/>
    <w:rsid w:val="00E359C1"/>
    <w:rsid w:val="00E361B5"/>
    <w:rsid w:val="00E367D1"/>
    <w:rsid w:val="00E3683D"/>
    <w:rsid w:val="00E37165"/>
    <w:rsid w:val="00E371C6"/>
    <w:rsid w:val="00E37366"/>
    <w:rsid w:val="00E37461"/>
    <w:rsid w:val="00E421F4"/>
    <w:rsid w:val="00E43FEA"/>
    <w:rsid w:val="00E44851"/>
    <w:rsid w:val="00E4490C"/>
    <w:rsid w:val="00E4581A"/>
    <w:rsid w:val="00E45C9C"/>
    <w:rsid w:val="00E46BEF"/>
    <w:rsid w:val="00E5029A"/>
    <w:rsid w:val="00E5058E"/>
    <w:rsid w:val="00E50BE2"/>
    <w:rsid w:val="00E529C7"/>
    <w:rsid w:val="00E541F4"/>
    <w:rsid w:val="00E5495C"/>
    <w:rsid w:val="00E5505F"/>
    <w:rsid w:val="00E56740"/>
    <w:rsid w:val="00E574C3"/>
    <w:rsid w:val="00E57C4A"/>
    <w:rsid w:val="00E6096D"/>
    <w:rsid w:val="00E618B4"/>
    <w:rsid w:val="00E6198C"/>
    <w:rsid w:val="00E61C56"/>
    <w:rsid w:val="00E62232"/>
    <w:rsid w:val="00E62EB6"/>
    <w:rsid w:val="00E634E8"/>
    <w:rsid w:val="00E64E89"/>
    <w:rsid w:val="00E65AB4"/>
    <w:rsid w:val="00E661EF"/>
    <w:rsid w:val="00E665BA"/>
    <w:rsid w:val="00E70036"/>
    <w:rsid w:val="00E70BFD"/>
    <w:rsid w:val="00E7271B"/>
    <w:rsid w:val="00E7311F"/>
    <w:rsid w:val="00E73FA1"/>
    <w:rsid w:val="00E745D1"/>
    <w:rsid w:val="00E76397"/>
    <w:rsid w:val="00E7667B"/>
    <w:rsid w:val="00E774F3"/>
    <w:rsid w:val="00E7790F"/>
    <w:rsid w:val="00E77DD5"/>
    <w:rsid w:val="00E8151D"/>
    <w:rsid w:val="00E82505"/>
    <w:rsid w:val="00E84B6F"/>
    <w:rsid w:val="00E84D57"/>
    <w:rsid w:val="00E84E23"/>
    <w:rsid w:val="00E85485"/>
    <w:rsid w:val="00E8562F"/>
    <w:rsid w:val="00E8610F"/>
    <w:rsid w:val="00E86139"/>
    <w:rsid w:val="00E87455"/>
    <w:rsid w:val="00E87AEB"/>
    <w:rsid w:val="00E87C5D"/>
    <w:rsid w:val="00E87CD0"/>
    <w:rsid w:val="00E90E73"/>
    <w:rsid w:val="00E91586"/>
    <w:rsid w:val="00E915AC"/>
    <w:rsid w:val="00E919F6"/>
    <w:rsid w:val="00E92593"/>
    <w:rsid w:val="00E92F23"/>
    <w:rsid w:val="00E93109"/>
    <w:rsid w:val="00E93C17"/>
    <w:rsid w:val="00E93E75"/>
    <w:rsid w:val="00E959BD"/>
    <w:rsid w:val="00E95E4A"/>
    <w:rsid w:val="00E96B6B"/>
    <w:rsid w:val="00E9778A"/>
    <w:rsid w:val="00E97968"/>
    <w:rsid w:val="00E97FF0"/>
    <w:rsid w:val="00EA1350"/>
    <w:rsid w:val="00EA1961"/>
    <w:rsid w:val="00EA3D48"/>
    <w:rsid w:val="00EA44FA"/>
    <w:rsid w:val="00EA6F45"/>
    <w:rsid w:val="00EA7017"/>
    <w:rsid w:val="00EA78F3"/>
    <w:rsid w:val="00EA7ACF"/>
    <w:rsid w:val="00EB0A7D"/>
    <w:rsid w:val="00EB16BF"/>
    <w:rsid w:val="00EB27B6"/>
    <w:rsid w:val="00EB2C26"/>
    <w:rsid w:val="00EB37E9"/>
    <w:rsid w:val="00EB3978"/>
    <w:rsid w:val="00EB5BE9"/>
    <w:rsid w:val="00EB6555"/>
    <w:rsid w:val="00EB672A"/>
    <w:rsid w:val="00EB72D3"/>
    <w:rsid w:val="00EC09B5"/>
    <w:rsid w:val="00EC0E5A"/>
    <w:rsid w:val="00EC0FB4"/>
    <w:rsid w:val="00EC251C"/>
    <w:rsid w:val="00EC2E50"/>
    <w:rsid w:val="00EC2F88"/>
    <w:rsid w:val="00EC4387"/>
    <w:rsid w:val="00EC568E"/>
    <w:rsid w:val="00EC5D8A"/>
    <w:rsid w:val="00EC7405"/>
    <w:rsid w:val="00EC7682"/>
    <w:rsid w:val="00ED0571"/>
    <w:rsid w:val="00ED0D9A"/>
    <w:rsid w:val="00ED2297"/>
    <w:rsid w:val="00ED2F67"/>
    <w:rsid w:val="00ED3A41"/>
    <w:rsid w:val="00ED3EF5"/>
    <w:rsid w:val="00ED428A"/>
    <w:rsid w:val="00ED4850"/>
    <w:rsid w:val="00ED511A"/>
    <w:rsid w:val="00ED7631"/>
    <w:rsid w:val="00EE0CCB"/>
    <w:rsid w:val="00EE216C"/>
    <w:rsid w:val="00EE22A6"/>
    <w:rsid w:val="00EE300A"/>
    <w:rsid w:val="00EE33FE"/>
    <w:rsid w:val="00EE3FC3"/>
    <w:rsid w:val="00EE41D7"/>
    <w:rsid w:val="00EE44C9"/>
    <w:rsid w:val="00EE48D8"/>
    <w:rsid w:val="00EE5388"/>
    <w:rsid w:val="00EE5AF6"/>
    <w:rsid w:val="00EE6F58"/>
    <w:rsid w:val="00EE74E9"/>
    <w:rsid w:val="00EE7E20"/>
    <w:rsid w:val="00EF0775"/>
    <w:rsid w:val="00EF0CD5"/>
    <w:rsid w:val="00EF2818"/>
    <w:rsid w:val="00EF2A6C"/>
    <w:rsid w:val="00EF4373"/>
    <w:rsid w:val="00EF445D"/>
    <w:rsid w:val="00EF5EC5"/>
    <w:rsid w:val="00EF70DB"/>
    <w:rsid w:val="00EF7E8E"/>
    <w:rsid w:val="00EF7F0F"/>
    <w:rsid w:val="00F00CC4"/>
    <w:rsid w:val="00F016C0"/>
    <w:rsid w:val="00F02690"/>
    <w:rsid w:val="00F04341"/>
    <w:rsid w:val="00F05646"/>
    <w:rsid w:val="00F0619C"/>
    <w:rsid w:val="00F06479"/>
    <w:rsid w:val="00F064D0"/>
    <w:rsid w:val="00F07002"/>
    <w:rsid w:val="00F10169"/>
    <w:rsid w:val="00F1073C"/>
    <w:rsid w:val="00F113AB"/>
    <w:rsid w:val="00F11A0D"/>
    <w:rsid w:val="00F12202"/>
    <w:rsid w:val="00F122A0"/>
    <w:rsid w:val="00F128A7"/>
    <w:rsid w:val="00F1334F"/>
    <w:rsid w:val="00F135C7"/>
    <w:rsid w:val="00F13CE9"/>
    <w:rsid w:val="00F140A6"/>
    <w:rsid w:val="00F1481B"/>
    <w:rsid w:val="00F153CE"/>
    <w:rsid w:val="00F15676"/>
    <w:rsid w:val="00F159A1"/>
    <w:rsid w:val="00F15FA8"/>
    <w:rsid w:val="00F161EB"/>
    <w:rsid w:val="00F16CD2"/>
    <w:rsid w:val="00F20463"/>
    <w:rsid w:val="00F20FFA"/>
    <w:rsid w:val="00F21C90"/>
    <w:rsid w:val="00F23E25"/>
    <w:rsid w:val="00F23E4D"/>
    <w:rsid w:val="00F2578B"/>
    <w:rsid w:val="00F25B81"/>
    <w:rsid w:val="00F25C50"/>
    <w:rsid w:val="00F26878"/>
    <w:rsid w:val="00F2687D"/>
    <w:rsid w:val="00F26BD0"/>
    <w:rsid w:val="00F27C08"/>
    <w:rsid w:val="00F3023C"/>
    <w:rsid w:val="00F3077E"/>
    <w:rsid w:val="00F30C99"/>
    <w:rsid w:val="00F31274"/>
    <w:rsid w:val="00F31302"/>
    <w:rsid w:val="00F3210C"/>
    <w:rsid w:val="00F331B5"/>
    <w:rsid w:val="00F34880"/>
    <w:rsid w:val="00F35AAB"/>
    <w:rsid w:val="00F35B61"/>
    <w:rsid w:val="00F3729C"/>
    <w:rsid w:val="00F37C9E"/>
    <w:rsid w:val="00F4088B"/>
    <w:rsid w:val="00F40B3A"/>
    <w:rsid w:val="00F420BE"/>
    <w:rsid w:val="00F427C9"/>
    <w:rsid w:val="00F43FBD"/>
    <w:rsid w:val="00F44317"/>
    <w:rsid w:val="00F45C32"/>
    <w:rsid w:val="00F45E0B"/>
    <w:rsid w:val="00F46150"/>
    <w:rsid w:val="00F46AF8"/>
    <w:rsid w:val="00F46CCC"/>
    <w:rsid w:val="00F51B73"/>
    <w:rsid w:val="00F52F38"/>
    <w:rsid w:val="00F52FC8"/>
    <w:rsid w:val="00F53E06"/>
    <w:rsid w:val="00F550BF"/>
    <w:rsid w:val="00F55112"/>
    <w:rsid w:val="00F5634C"/>
    <w:rsid w:val="00F56AE4"/>
    <w:rsid w:val="00F573BA"/>
    <w:rsid w:val="00F63927"/>
    <w:rsid w:val="00F63B0B"/>
    <w:rsid w:val="00F65338"/>
    <w:rsid w:val="00F655BE"/>
    <w:rsid w:val="00F65C7A"/>
    <w:rsid w:val="00F6755C"/>
    <w:rsid w:val="00F71519"/>
    <w:rsid w:val="00F7173E"/>
    <w:rsid w:val="00F7248C"/>
    <w:rsid w:val="00F72524"/>
    <w:rsid w:val="00F72B2E"/>
    <w:rsid w:val="00F72D11"/>
    <w:rsid w:val="00F7352C"/>
    <w:rsid w:val="00F73BBE"/>
    <w:rsid w:val="00F77ABC"/>
    <w:rsid w:val="00F817C4"/>
    <w:rsid w:val="00F819DB"/>
    <w:rsid w:val="00F82039"/>
    <w:rsid w:val="00F833FD"/>
    <w:rsid w:val="00F837A0"/>
    <w:rsid w:val="00F8400A"/>
    <w:rsid w:val="00F8406C"/>
    <w:rsid w:val="00F847F2"/>
    <w:rsid w:val="00F84E9B"/>
    <w:rsid w:val="00F85956"/>
    <w:rsid w:val="00F87B9A"/>
    <w:rsid w:val="00F900F7"/>
    <w:rsid w:val="00F90D77"/>
    <w:rsid w:val="00F910BB"/>
    <w:rsid w:val="00F94507"/>
    <w:rsid w:val="00F946A7"/>
    <w:rsid w:val="00F95989"/>
    <w:rsid w:val="00F9797D"/>
    <w:rsid w:val="00F97A06"/>
    <w:rsid w:val="00FA2938"/>
    <w:rsid w:val="00FA3E50"/>
    <w:rsid w:val="00FA4659"/>
    <w:rsid w:val="00FA4A07"/>
    <w:rsid w:val="00FA4A8E"/>
    <w:rsid w:val="00FA5063"/>
    <w:rsid w:val="00FA635A"/>
    <w:rsid w:val="00FA70FB"/>
    <w:rsid w:val="00FA774B"/>
    <w:rsid w:val="00FB0016"/>
    <w:rsid w:val="00FB01FA"/>
    <w:rsid w:val="00FB05F9"/>
    <w:rsid w:val="00FB1181"/>
    <w:rsid w:val="00FB1464"/>
    <w:rsid w:val="00FB1C43"/>
    <w:rsid w:val="00FB2332"/>
    <w:rsid w:val="00FB25DB"/>
    <w:rsid w:val="00FB26CA"/>
    <w:rsid w:val="00FB42DF"/>
    <w:rsid w:val="00FB522C"/>
    <w:rsid w:val="00FB7087"/>
    <w:rsid w:val="00FB70AD"/>
    <w:rsid w:val="00FB7D1E"/>
    <w:rsid w:val="00FC07C1"/>
    <w:rsid w:val="00FC1401"/>
    <w:rsid w:val="00FC3527"/>
    <w:rsid w:val="00FC409D"/>
    <w:rsid w:val="00FC4C8A"/>
    <w:rsid w:val="00FC5B78"/>
    <w:rsid w:val="00FC6034"/>
    <w:rsid w:val="00FC6299"/>
    <w:rsid w:val="00FC662E"/>
    <w:rsid w:val="00FC6A45"/>
    <w:rsid w:val="00FC7827"/>
    <w:rsid w:val="00FC7958"/>
    <w:rsid w:val="00FD14D7"/>
    <w:rsid w:val="00FD187D"/>
    <w:rsid w:val="00FD1BFC"/>
    <w:rsid w:val="00FD1D2C"/>
    <w:rsid w:val="00FD31F5"/>
    <w:rsid w:val="00FD3AC0"/>
    <w:rsid w:val="00FD4DF8"/>
    <w:rsid w:val="00FD5E51"/>
    <w:rsid w:val="00FD66F0"/>
    <w:rsid w:val="00FD6783"/>
    <w:rsid w:val="00FD6E57"/>
    <w:rsid w:val="00FD6FFA"/>
    <w:rsid w:val="00FD70F0"/>
    <w:rsid w:val="00FD76CB"/>
    <w:rsid w:val="00FD7FCA"/>
    <w:rsid w:val="00FE01A3"/>
    <w:rsid w:val="00FE09E5"/>
    <w:rsid w:val="00FE0B8E"/>
    <w:rsid w:val="00FE2887"/>
    <w:rsid w:val="00FE3294"/>
    <w:rsid w:val="00FE343B"/>
    <w:rsid w:val="00FE4308"/>
    <w:rsid w:val="00FE4D82"/>
    <w:rsid w:val="00FE5539"/>
    <w:rsid w:val="00FE5AE6"/>
    <w:rsid w:val="00FE6E8E"/>
    <w:rsid w:val="00FE7D76"/>
    <w:rsid w:val="00FF023D"/>
    <w:rsid w:val="00FF04ED"/>
    <w:rsid w:val="00FF2C20"/>
    <w:rsid w:val="00FF3BFB"/>
    <w:rsid w:val="00FF5468"/>
    <w:rsid w:val="00FF5478"/>
    <w:rsid w:val="00FF6183"/>
    <w:rsid w:val="00FF691F"/>
    <w:rsid w:val="00FF7614"/>
    <w:rsid w:val="00FF76E2"/>
    <w:rsid w:val="00FF7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0EE08"/>
  <w15:docId w15:val="{1CC67429-AB5D-4AE5-BDC7-5CDDB8E64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References,• List Paragraph,Dot pt,F5 List Paragraph,List Paragraph Char Char Char,Indicator Text,Numbered Para 1,Bullet 1,List Paragraph12,Bullet Points,MAIN CONTENT,Colorful List - Accent 11,List Paragraph2,Ha"/>
    <w:basedOn w:val="a0"/>
    <w:link w:val="a5"/>
    <w:uiPriority w:val="34"/>
    <w:qFormat/>
    <w:rsid w:val="006536BE"/>
    <w:pPr>
      <w:ind w:left="720"/>
      <w:contextualSpacing/>
    </w:pPr>
  </w:style>
  <w:style w:type="paragraph" w:styleId="a6">
    <w:name w:val="caption"/>
    <w:basedOn w:val="a0"/>
    <w:next w:val="a0"/>
    <w:uiPriority w:val="35"/>
    <w:unhideWhenUsed/>
    <w:qFormat/>
    <w:rsid w:val="004D28F3"/>
    <w:pPr>
      <w:spacing w:after="200" w:line="240" w:lineRule="auto"/>
    </w:pPr>
    <w:rPr>
      <w:i/>
      <w:iCs/>
      <w:color w:val="44546A" w:themeColor="text2"/>
      <w:sz w:val="18"/>
      <w:szCs w:val="18"/>
    </w:rPr>
  </w:style>
  <w:style w:type="paragraph" w:customStyle="1" w:styleId="a">
    <w:name w:val="ОВО Абзац"/>
    <w:basedOn w:val="a0"/>
    <w:link w:val="a7"/>
    <w:uiPriority w:val="1"/>
    <w:qFormat/>
    <w:rsid w:val="00A253F1"/>
    <w:pPr>
      <w:widowControl w:val="0"/>
      <w:numPr>
        <w:numId w:val="1"/>
      </w:numPr>
      <w:tabs>
        <w:tab w:val="left" w:pos="567"/>
      </w:tabs>
      <w:spacing w:before="120" w:after="120" w:line="240" w:lineRule="auto"/>
      <w:ind w:left="0" w:firstLine="0"/>
      <w:jc w:val="both"/>
    </w:pPr>
    <w:rPr>
      <w:rFonts w:ascii="Times New Roman" w:eastAsia="Calibri" w:hAnsi="Times New Roman" w:cs="Times New Roman"/>
      <w:sz w:val="24"/>
      <w:szCs w:val="24"/>
    </w:rPr>
  </w:style>
  <w:style w:type="character" w:customStyle="1" w:styleId="a7">
    <w:name w:val="ОВО Абзац Знак"/>
    <w:basedOn w:val="a1"/>
    <w:link w:val="a"/>
    <w:uiPriority w:val="1"/>
    <w:rsid w:val="00A253F1"/>
    <w:rPr>
      <w:rFonts w:ascii="Times New Roman" w:eastAsia="Calibri" w:hAnsi="Times New Roman" w:cs="Times New Roman"/>
      <w:sz w:val="24"/>
      <w:szCs w:val="24"/>
    </w:rPr>
  </w:style>
  <w:style w:type="table" w:styleId="a8">
    <w:name w:val="Table Grid"/>
    <w:aliases w:val="ОВО Таблица,Szegély nélküli"/>
    <w:basedOn w:val="a2"/>
    <w:uiPriority w:val="39"/>
    <w:qFormat/>
    <w:rsid w:val="00A253F1"/>
    <w:pPr>
      <w:spacing w:after="0" w:line="240" w:lineRule="auto"/>
      <w:jc w:val="center"/>
    </w:pPr>
    <w:rPr>
      <w:rFonts w:ascii="Times New Roman" w:eastAsia="Calibri" w:hAnsi="Times New Roman" w:cs="Times New Roman"/>
      <w:sz w:val="20"/>
      <w:szCs w:val="20"/>
      <w:lang w:eastAsia="ru-RU"/>
    </w:rPr>
    <w:tblPr>
      <w:tblInd w:w="0" w:type="dxa"/>
      <w:tblBorders>
        <w:top w:val="single" w:sz="6" w:space="0" w:color="1F4E79" w:themeColor="accent1" w:themeShade="80"/>
        <w:bottom w:val="single" w:sz="6" w:space="0" w:color="1F4E79" w:themeColor="accent1" w:themeShade="80"/>
        <w:insideH w:val="single" w:sz="6" w:space="0" w:color="1F4E79" w:themeColor="accent1" w:themeShade="80"/>
        <w:insideV w:val="single" w:sz="6" w:space="0" w:color="1F4E79" w:themeColor="accent1" w:themeShade="80"/>
      </w:tblBorders>
      <w:tblCellMar>
        <w:top w:w="0" w:type="dxa"/>
        <w:left w:w="108" w:type="dxa"/>
        <w:bottom w:w="0" w:type="dxa"/>
        <w:right w:w="108" w:type="dxa"/>
      </w:tblCellMar>
    </w:tblPr>
  </w:style>
  <w:style w:type="paragraph" w:styleId="a9">
    <w:name w:val="Balloon Text"/>
    <w:basedOn w:val="a0"/>
    <w:link w:val="aa"/>
    <w:uiPriority w:val="99"/>
    <w:semiHidden/>
    <w:unhideWhenUsed/>
    <w:rsid w:val="00FF2C20"/>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FF2C20"/>
    <w:rPr>
      <w:rFonts w:ascii="Segoe UI" w:hAnsi="Segoe UI" w:cs="Segoe UI"/>
      <w:sz w:val="18"/>
      <w:szCs w:val="18"/>
    </w:rPr>
  </w:style>
  <w:style w:type="character" w:customStyle="1" w:styleId="ab">
    <w:name w:val="Без интервала Знак"/>
    <w:aliases w:val="Обя Знак,мелкий Знак,Без интервала1 Знак,мой рабочий Знак,норма Знак,Айгерим Знак,свой Знак,14 TNR Знак,Без интервала11 Знак,No Spacing1 Знак,МОЙ СТИЛЬ Знак,без интервала Знак,Без интеБез интервала Знак,No Spacing11 Знак,Елжан Знак"/>
    <w:basedOn w:val="a1"/>
    <w:link w:val="ac"/>
    <w:uiPriority w:val="1"/>
    <w:qFormat/>
    <w:locked/>
    <w:rsid w:val="0027490F"/>
  </w:style>
  <w:style w:type="paragraph" w:styleId="ac">
    <w:name w:val="No Spacing"/>
    <w:aliases w:val="Обя,мелкий,Без интервала1,мой рабочий,норма,Айгерим,свой,14 TNR,Без интервала11,No Spacing1,МОЙ СТИЛЬ,без интервала,Без интеБез интервала,No Spacing11,Без интервала111,исполнитель,Без интерваль,Елжан,Исполнитель,Рабочий,Clips Bo"/>
    <w:link w:val="ab"/>
    <w:uiPriority w:val="1"/>
    <w:qFormat/>
    <w:rsid w:val="0027490F"/>
    <w:pPr>
      <w:spacing w:after="0" w:line="240" w:lineRule="auto"/>
    </w:pPr>
  </w:style>
  <w:style w:type="character" w:customStyle="1" w:styleId="a5">
    <w:name w:val="Абзац списка Знак"/>
    <w:aliases w:val="References Знак,• List Paragraph Знак,Dot pt Знак,F5 List Paragraph Знак,List Paragraph Char Char Char Знак,Indicator Text Знак,Numbered Para 1 Знак,Bullet 1 Знак,List Paragraph12 Знак,Bullet Points Знак,MAIN CONTENT Знак,Ha Знак"/>
    <w:link w:val="a4"/>
    <w:uiPriority w:val="34"/>
    <w:qFormat/>
    <w:rsid w:val="005B1C27"/>
  </w:style>
  <w:style w:type="paragraph" w:styleId="ad">
    <w:name w:val="Plain Text"/>
    <w:basedOn w:val="a0"/>
    <w:link w:val="ae"/>
    <w:uiPriority w:val="99"/>
    <w:unhideWhenUsed/>
    <w:rsid w:val="005B1C27"/>
    <w:pPr>
      <w:spacing w:after="0" w:line="240" w:lineRule="auto"/>
    </w:pPr>
    <w:rPr>
      <w:rFonts w:ascii="Consolas" w:hAnsi="Consolas"/>
      <w:sz w:val="21"/>
      <w:szCs w:val="21"/>
    </w:rPr>
  </w:style>
  <w:style w:type="character" w:customStyle="1" w:styleId="ae">
    <w:name w:val="Текст Знак"/>
    <w:basedOn w:val="a1"/>
    <w:link w:val="ad"/>
    <w:uiPriority w:val="99"/>
    <w:rsid w:val="005B1C27"/>
    <w:rPr>
      <w:rFonts w:ascii="Consolas" w:hAnsi="Consolas"/>
      <w:sz w:val="21"/>
      <w:szCs w:val="21"/>
    </w:rPr>
  </w:style>
  <w:style w:type="table" w:customStyle="1" w:styleId="1">
    <w:name w:val="Стиль 1 РК"/>
    <w:basedOn w:val="a2"/>
    <w:uiPriority w:val="99"/>
    <w:rsid w:val="0096647F"/>
    <w:pPr>
      <w:spacing w:after="0" w:line="240" w:lineRule="auto"/>
      <w:jc w:val="center"/>
    </w:pPr>
    <w:rPr>
      <w:rFonts w:ascii="Times New Roman" w:hAnsi="Times New Roman"/>
      <w:sz w:val="20"/>
    </w:rPr>
    <w:tblPr>
      <w:tblInd w:w="0" w:type="dxa"/>
      <w:tblBorders>
        <w:top w:val="single" w:sz="8" w:space="0" w:color="5B9BD5" w:themeColor="accent1"/>
        <w:bottom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vAlign w:val="center"/>
    </w:tcPr>
  </w:style>
  <w:style w:type="paragraph" w:customStyle="1" w:styleId="af">
    <w:name w:val="ОВО Заголовок таблицы"/>
    <w:basedOn w:val="a0"/>
    <w:link w:val="af0"/>
    <w:uiPriority w:val="1"/>
    <w:qFormat/>
    <w:rsid w:val="0096647F"/>
    <w:pPr>
      <w:tabs>
        <w:tab w:val="left" w:pos="567"/>
      </w:tabs>
      <w:spacing w:after="120" w:line="240" w:lineRule="auto"/>
      <w:jc w:val="both"/>
    </w:pPr>
    <w:rPr>
      <w:rFonts w:ascii="Times New Roman" w:eastAsia="Times New Roman" w:hAnsi="Times New Roman" w:cs="Times New Roman"/>
      <w:i/>
      <w:sz w:val="24"/>
      <w:szCs w:val="24"/>
    </w:rPr>
  </w:style>
  <w:style w:type="character" w:customStyle="1" w:styleId="af0">
    <w:name w:val="ОВО Заголовок таблицы Знак"/>
    <w:basedOn w:val="a1"/>
    <w:link w:val="af"/>
    <w:uiPriority w:val="1"/>
    <w:rsid w:val="0096647F"/>
    <w:rPr>
      <w:rFonts w:ascii="Times New Roman" w:eastAsia="Times New Roman" w:hAnsi="Times New Roman" w:cs="Times New Roman"/>
      <w:i/>
      <w:sz w:val="24"/>
      <w:szCs w:val="24"/>
    </w:rPr>
  </w:style>
  <w:style w:type="paragraph" w:styleId="af1">
    <w:name w:val="Normal (Web)"/>
    <w:aliases w:val="Обычный (Web),Обычный (веб)1 Знак Знак Зн Знак Знак,Обычный (веб)1 Знак Знак Зн Знак,Обычный (веб)1 Знак Знак Зн,Знак4 Знак Знак Знак Знак,Обычный (Web) Знак Знак Знак Знак,Знак Знак"/>
    <w:basedOn w:val="a0"/>
    <w:uiPriority w:val="99"/>
    <w:unhideWhenUsed/>
    <w:qFormat/>
    <w:rsid w:val="00D67E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6346,bqiaagaaeyqcaaagiaiaaamxgaaabt8yaaaaaaaaaaaaaaaaaaaaaaaaaaaaaaaaaaaaaaaaaaaaaaaaaaaaaaaaaaaaaaaaaaaaaaaaaaaaaaaaaaaaaaaaaaaaaaaaaaaaaaaaaaaaaaaaaaaaaaaaaaaaaaaaaaaaaaaaaaaaaaaaaaaaaaaaaaaaaaaaaaaaaaaaaaaaaaaaaaaaaaaaaaaaaaaaaaaaaaaa"/>
    <w:basedOn w:val="a0"/>
    <w:rsid w:val="00D272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0"/>
    <w:link w:val="af3"/>
    <w:uiPriority w:val="1"/>
    <w:qFormat/>
    <w:rsid w:val="005C2F1E"/>
    <w:pPr>
      <w:widowControl w:val="0"/>
      <w:autoSpaceDE w:val="0"/>
      <w:autoSpaceDN w:val="0"/>
      <w:spacing w:after="0" w:line="240" w:lineRule="auto"/>
    </w:pPr>
    <w:rPr>
      <w:rFonts w:ascii="Tahoma" w:eastAsia="Tahoma" w:hAnsi="Tahoma" w:cs="Tahoma"/>
      <w:sz w:val="20"/>
      <w:szCs w:val="20"/>
    </w:rPr>
  </w:style>
  <w:style w:type="character" w:customStyle="1" w:styleId="af3">
    <w:name w:val="Основной текст Знак"/>
    <w:basedOn w:val="a1"/>
    <w:link w:val="af2"/>
    <w:uiPriority w:val="1"/>
    <w:rsid w:val="005C2F1E"/>
    <w:rPr>
      <w:rFonts w:ascii="Tahoma" w:eastAsia="Tahoma" w:hAnsi="Tahoma" w:cs="Tahoma"/>
      <w:sz w:val="20"/>
      <w:szCs w:val="20"/>
    </w:rPr>
  </w:style>
  <w:style w:type="character" w:customStyle="1" w:styleId="s0">
    <w:name w:val="s0"/>
    <w:rsid w:val="00517063"/>
    <w:rPr>
      <w:rFonts w:ascii="Times New Roman" w:hAnsi="Times New Roman" w:cs="Times New Roman" w:hint="default"/>
      <w:b w:val="0"/>
      <w:bCs w:val="0"/>
      <w:i w:val="0"/>
      <w:iCs w:val="0"/>
      <w:strike w:val="0"/>
      <w:dstrike w:val="0"/>
      <w:color w:val="000000"/>
      <w:sz w:val="20"/>
      <w:szCs w:val="20"/>
      <w:u w:val="none"/>
      <w:effect w:val="none"/>
    </w:rPr>
  </w:style>
  <w:style w:type="paragraph" w:styleId="af4">
    <w:name w:val="header"/>
    <w:basedOn w:val="a0"/>
    <w:link w:val="af5"/>
    <w:uiPriority w:val="99"/>
    <w:unhideWhenUsed/>
    <w:rsid w:val="00D6384B"/>
    <w:pPr>
      <w:tabs>
        <w:tab w:val="center" w:pos="4677"/>
        <w:tab w:val="right" w:pos="9355"/>
      </w:tabs>
      <w:spacing w:after="0" w:line="240" w:lineRule="auto"/>
    </w:pPr>
  </w:style>
  <w:style w:type="character" w:customStyle="1" w:styleId="af5">
    <w:name w:val="Верхний колонтитул Знак"/>
    <w:basedOn w:val="a1"/>
    <w:link w:val="af4"/>
    <w:uiPriority w:val="99"/>
    <w:rsid w:val="00D6384B"/>
  </w:style>
  <w:style w:type="paragraph" w:styleId="af6">
    <w:name w:val="footer"/>
    <w:basedOn w:val="a0"/>
    <w:link w:val="af7"/>
    <w:uiPriority w:val="99"/>
    <w:unhideWhenUsed/>
    <w:rsid w:val="00D6384B"/>
    <w:pPr>
      <w:tabs>
        <w:tab w:val="center" w:pos="4677"/>
        <w:tab w:val="right" w:pos="9355"/>
      </w:tabs>
      <w:spacing w:after="0" w:line="240" w:lineRule="auto"/>
    </w:pPr>
  </w:style>
  <w:style w:type="character" w:customStyle="1" w:styleId="af7">
    <w:name w:val="Нижний колонтитул Знак"/>
    <w:basedOn w:val="a1"/>
    <w:link w:val="af6"/>
    <w:uiPriority w:val="99"/>
    <w:rsid w:val="00D6384B"/>
  </w:style>
  <w:style w:type="character" w:customStyle="1" w:styleId="Default">
    <w:name w:val="Default Знак"/>
    <w:link w:val="Default0"/>
    <w:locked/>
    <w:rsid w:val="007E2A36"/>
    <w:rPr>
      <w:rFonts w:ascii="Times New Roman" w:eastAsia="Times New Roman" w:hAnsi="Times New Roman" w:cs="Times New Roman"/>
      <w:color w:val="000000"/>
      <w:sz w:val="24"/>
      <w:szCs w:val="24"/>
      <w:lang w:eastAsia="ru-RU"/>
    </w:rPr>
  </w:style>
  <w:style w:type="paragraph" w:customStyle="1" w:styleId="Default0">
    <w:name w:val="Default"/>
    <w:link w:val="Default"/>
    <w:rsid w:val="007E2A3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k-reset">
    <w:name w:val="stk-reset"/>
    <w:basedOn w:val="a0"/>
    <w:rsid w:val="007E2A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ementtoproof">
    <w:name w:val="elementtoproof"/>
    <w:basedOn w:val="a0"/>
    <w:uiPriority w:val="99"/>
    <w:semiHidden/>
    <w:rsid w:val="002E6BA9"/>
    <w:pPr>
      <w:spacing w:after="0" w:line="240" w:lineRule="auto"/>
    </w:pPr>
    <w:rPr>
      <w:rFonts w:ascii="Times New Roman" w:hAnsi="Times New Roman" w:cs="Times New Roman"/>
      <w:sz w:val="24"/>
      <w:szCs w:val="24"/>
    </w:rPr>
  </w:style>
  <w:style w:type="paragraph" w:styleId="af8">
    <w:name w:val="footnote text"/>
    <w:basedOn w:val="a0"/>
    <w:link w:val="af9"/>
    <w:uiPriority w:val="99"/>
    <w:unhideWhenUsed/>
    <w:rsid w:val="008049C9"/>
    <w:pPr>
      <w:spacing w:after="0" w:line="240" w:lineRule="auto"/>
    </w:pPr>
    <w:rPr>
      <w:sz w:val="20"/>
      <w:szCs w:val="20"/>
    </w:rPr>
  </w:style>
  <w:style w:type="character" w:customStyle="1" w:styleId="af9">
    <w:name w:val="Текст сноски Знак"/>
    <w:basedOn w:val="a1"/>
    <w:link w:val="af8"/>
    <w:uiPriority w:val="99"/>
    <w:rsid w:val="008049C9"/>
    <w:rPr>
      <w:sz w:val="20"/>
      <w:szCs w:val="20"/>
    </w:rPr>
  </w:style>
  <w:style w:type="character" w:styleId="afa">
    <w:name w:val="footnote reference"/>
    <w:basedOn w:val="a1"/>
    <w:uiPriority w:val="99"/>
    <w:unhideWhenUsed/>
    <w:rsid w:val="008049C9"/>
    <w:rPr>
      <w:vertAlign w:val="superscript"/>
    </w:rPr>
  </w:style>
  <w:style w:type="character" w:customStyle="1" w:styleId="s20">
    <w:name w:val="s20"/>
    <w:basedOn w:val="a1"/>
    <w:rsid w:val="002A2E35"/>
  </w:style>
  <w:style w:type="table" w:styleId="-2">
    <w:name w:val="Table Web 2"/>
    <w:basedOn w:val="a2"/>
    <w:uiPriority w:val="99"/>
    <w:rsid w:val="00BA507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
    <w:name w:val="Таблица-сетка 1 светлая1"/>
    <w:basedOn w:val="a2"/>
    <w:uiPriority w:val="46"/>
    <w:rsid w:val="00BA507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1">
    <w:name w:val="Table Normal1"/>
    <w:uiPriority w:val="2"/>
    <w:semiHidden/>
    <w:unhideWhenUsed/>
    <w:qFormat/>
    <w:rsid w:val="00530A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530A56"/>
    <w:pPr>
      <w:widowControl w:val="0"/>
      <w:autoSpaceDE w:val="0"/>
      <w:autoSpaceDN w:val="0"/>
      <w:spacing w:after="0" w:line="240" w:lineRule="auto"/>
    </w:pPr>
    <w:rPr>
      <w:rFonts w:ascii="Tahoma" w:eastAsia="Tahoma" w:hAnsi="Tahoma" w:cs="Tahoma"/>
    </w:rPr>
  </w:style>
  <w:style w:type="character" w:customStyle="1" w:styleId="v1apple-tab-span">
    <w:name w:val="v1apple-tab-span"/>
    <w:basedOn w:val="a1"/>
    <w:rsid w:val="008206D9"/>
  </w:style>
  <w:style w:type="character" w:styleId="afb">
    <w:name w:val="Hyperlink"/>
    <w:basedOn w:val="a1"/>
    <w:uiPriority w:val="99"/>
    <w:semiHidden/>
    <w:unhideWhenUsed/>
    <w:rsid w:val="00093CD2"/>
    <w:rPr>
      <w:color w:val="0000FF"/>
      <w:u w:val="single"/>
    </w:rPr>
  </w:style>
  <w:style w:type="character" w:styleId="afc">
    <w:name w:val="FollowedHyperlink"/>
    <w:basedOn w:val="a1"/>
    <w:uiPriority w:val="99"/>
    <w:semiHidden/>
    <w:unhideWhenUsed/>
    <w:rsid w:val="00093CD2"/>
    <w:rPr>
      <w:color w:val="800080"/>
      <w:u w:val="single"/>
    </w:rPr>
  </w:style>
  <w:style w:type="paragraph" w:customStyle="1" w:styleId="xl64">
    <w:name w:val="xl64"/>
    <w:basedOn w:val="a0"/>
    <w:rsid w:val="00093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
    <w:name w:val="xl65"/>
    <w:basedOn w:val="a0"/>
    <w:rsid w:val="00093CD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0"/>
    <w:rsid w:val="00093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093CD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0"/>
    <w:rsid w:val="00093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0"/>
    <w:rsid w:val="00093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0"/>
    <w:rsid w:val="00093C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0"/>
    <w:rsid w:val="00093C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093C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093CD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0"/>
    <w:rsid w:val="00093C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0"/>
    <w:rsid w:val="00093C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0"/>
    <w:rsid w:val="00093C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0"/>
    <w:rsid w:val="00093C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093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093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0"/>
    <w:rsid w:val="00093CD2"/>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0"/>
    <w:rsid w:val="00093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0"/>
    <w:rsid w:val="00093CD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CYR" w:eastAsia="Times New Roman" w:hAnsi="Times New Roman CYR" w:cs="Times New Roman"/>
      <w:sz w:val="24"/>
      <w:szCs w:val="24"/>
      <w:lang w:eastAsia="ru-RU"/>
    </w:rPr>
  </w:style>
  <w:style w:type="paragraph" w:customStyle="1" w:styleId="xl84">
    <w:name w:val="xl84"/>
    <w:basedOn w:val="a0"/>
    <w:rsid w:val="00093CD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CYR" w:eastAsia="Times New Roman" w:hAnsi="Times New Roman CYR" w:cs="Times New Roman"/>
      <w:sz w:val="24"/>
      <w:szCs w:val="24"/>
      <w:lang w:eastAsia="ru-RU"/>
    </w:rPr>
  </w:style>
  <w:style w:type="paragraph" w:customStyle="1" w:styleId="xl85">
    <w:name w:val="xl85"/>
    <w:basedOn w:val="a0"/>
    <w:rsid w:val="00093CD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CYR" w:eastAsia="Times New Roman" w:hAnsi="Times New Roman CYR" w:cs="Times New Roman"/>
      <w:sz w:val="24"/>
      <w:szCs w:val="24"/>
      <w:lang w:eastAsia="ru-RU"/>
    </w:rPr>
  </w:style>
  <w:style w:type="paragraph" w:customStyle="1" w:styleId="xl86">
    <w:name w:val="xl86"/>
    <w:basedOn w:val="a0"/>
    <w:rsid w:val="00093CD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CYR" w:eastAsia="Times New Roman" w:hAnsi="Times New Roman CYR" w:cs="Times New Roman"/>
      <w:sz w:val="24"/>
      <w:szCs w:val="24"/>
      <w:lang w:eastAsia="ru-RU"/>
    </w:rPr>
  </w:style>
  <w:style w:type="paragraph" w:customStyle="1" w:styleId="xl87">
    <w:name w:val="xl87"/>
    <w:basedOn w:val="a0"/>
    <w:rsid w:val="00093CD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CYR" w:eastAsia="Times New Roman" w:hAnsi="Times New Roman CYR" w:cs="Times New Roman"/>
      <w:sz w:val="24"/>
      <w:szCs w:val="24"/>
      <w:lang w:eastAsia="ru-RU"/>
    </w:rPr>
  </w:style>
  <w:style w:type="paragraph" w:customStyle="1" w:styleId="xl88">
    <w:name w:val="xl88"/>
    <w:basedOn w:val="a0"/>
    <w:rsid w:val="00093CD2"/>
    <w:pPr>
      <w:shd w:val="clear" w:color="000000"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0"/>
    <w:rsid w:val="00093CD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CYR" w:eastAsia="Times New Roman" w:hAnsi="Times New Roman CYR" w:cs="Times New Roman"/>
      <w:sz w:val="24"/>
      <w:szCs w:val="24"/>
      <w:lang w:eastAsia="ru-RU"/>
    </w:rPr>
  </w:style>
  <w:style w:type="paragraph" w:customStyle="1" w:styleId="xl90">
    <w:name w:val="xl90"/>
    <w:basedOn w:val="a0"/>
    <w:rsid w:val="00093CD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CYR" w:eastAsia="Times New Roman" w:hAnsi="Times New Roman CYR" w:cs="Times New Roman"/>
      <w:sz w:val="24"/>
      <w:szCs w:val="24"/>
      <w:lang w:eastAsia="ru-RU"/>
    </w:rPr>
  </w:style>
  <w:style w:type="paragraph" w:customStyle="1" w:styleId="xl91">
    <w:name w:val="xl91"/>
    <w:basedOn w:val="a0"/>
    <w:rsid w:val="00093CD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w:sz w:val="24"/>
      <w:szCs w:val="24"/>
      <w:lang w:eastAsia="ru-RU"/>
    </w:rPr>
  </w:style>
  <w:style w:type="paragraph" w:customStyle="1" w:styleId="xl92">
    <w:name w:val="xl92"/>
    <w:basedOn w:val="a0"/>
    <w:rsid w:val="00093CD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w:sz w:val="24"/>
      <w:szCs w:val="24"/>
      <w:lang w:eastAsia="ru-RU"/>
    </w:rPr>
  </w:style>
  <w:style w:type="paragraph" w:customStyle="1" w:styleId="xl93">
    <w:name w:val="xl93"/>
    <w:basedOn w:val="a0"/>
    <w:rsid w:val="00093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w:sz w:val="24"/>
      <w:szCs w:val="24"/>
      <w:lang w:eastAsia="ru-RU"/>
    </w:rPr>
  </w:style>
  <w:style w:type="paragraph" w:customStyle="1" w:styleId="xl94">
    <w:name w:val="xl94"/>
    <w:basedOn w:val="a0"/>
    <w:rsid w:val="00093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w:sz w:val="24"/>
      <w:szCs w:val="24"/>
      <w:lang w:eastAsia="ru-RU"/>
    </w:rPr>
  </w:style>
  <w:style w:type="paragraph" w:customStyle="1" w:styleId="xl95">
    <w:name w:val="xl95"/>
    <w:basedOn w:val="a0"/>
    <w:rsid w:val="00093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w:sz w:val="24"/>
      <w:szCs w:val="24"/>
      <w:lang w:eastAsia="ru-RU"/>
    </w:rPr>
  </w:style>
  <w:style w:type="paragraph" w:customStyle="1" w:styleId="xl96">
    <w:name w:val="xl96"/>
    <w:basedOn w:val="a0"/>
    <w:rsid w:val="00093CD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0"/>
    <w:rsid w:val="00093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w:sz w:val="24"/>
      <w:szCs w:val="24"/>
      <w:lang w:eastAsia="ru-RU"/>
    </w:rPr>
  </w:style>
  <w:style w:type="paragraph" w:customStyle="1" w:styleId="xl98">
    <w:name w:val="xl98"/>
    <w:basedOn w:val="a0"/>
    <w:rsid w:val="00093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w:b/>
      <w:bCs/>
      <w:sz w:val="24"/>
      <w:szCs w:val="24"/>
      <w:lang w:eastAsia="ru-RU"/>
    </w:rPr>
  </w:style>
  <w:style w:type="paragraph" w:customStyle="1" w:styleId="xl99">
    <w:name w:val="xl99"/>
    <w:basedOn w:val="a0"/>
    <w:rsid w:val="00093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w:b/>
      <w:bCs/>
      <w:sz w:val="24"/>
      <w:szCs w:val="24"/>
      <w:lang w:eastAsia="ru-RU"/>
    </w:rPr>
  </w:style>
  <w:style w:type="paragraph" w:customStyle="1" w:styleId="xl100">
    <w:name w:val="xl100"/>
    <w:basedOn w:val="a0"/>
    <w:rsid w:val="00093CD2"/>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101">
    <w:name w:val="xl101"/>
    <w:basedOn w:val="a0"/>
    <w:rsid w:val="00093CD2"/>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102">
    <w:name w:val="xl102"/>
    <w:basedOn w:val="a0"/>
    <w:rsid w:val="00093CD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03">
    <w:name w:val="xl103"/>
    <w:basedOn w:val="a0"/>
    <w:rsid w:val="00093CD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04">
    <w:name w:val="xl104"/>
    <w:basedOn w:val="a0"/>
    <w:rsid w:val="00093C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05">
    <w:name w:val="xl105"/>
    <w:basedOn w:val="a0"/>
    <w:rsid w:val="00093C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06">
    <w:name w:val="xl106"/>
    <w:basedOn w:val="a0"/>
    <w:rsid w:val="00093CD2"/>
    <w:pPr>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07">
    <w:name w:val="xl107"/>
    <w:basedOn w:val="a0"/>
    <w:rsid w:val="00093CD2"/>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08">
    <w:name w:val="xl108"/>
    <w:basedOn w:val="a0"/>
    <w:rsid w:val="00093CD2"/>
    <w:pPr>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09">
    <w:name w:val="xl109"/>
    <w:basedOn w:val="a0"/>
    <w:rsid w:val="00093CD2"/>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10">
    <w:name w:val="xl110"/>
    <w:basedOn w:val="a0"/>
    <w:rsid w:val="00093C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11">
    <w:name w:val="xl111"/>
    <w:basedOn w:val="a0"/>
    <w:rsid w:val="00093C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12">
    <w:name w:val="xl112"/>
    <w:basedOn w:val="a0"/>
    <w:rsid w:val="00093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3">
    <w:name w:val="xl113"/>
    <w:basedOn w:val="a0"/>
    <w:rsid w:val="00093CD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4">
    <w:name w:val="xl114"/>
    <w:basedOn w:val="a0"/>
    <w:rsid w:val="00093CD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5">
    <w:name w:val="xl115"/>
    <w:basedOn w:val="a0"/>
    <w:rsid w:val="00093CD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6">
    <w:name w:val="xl116"/>
    <w:basedOn w:val="a0"/>
    <w:rsid w:val="00093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7">
    <w:name w:val="xl117"/>
    <w:basedOn w:val="a0"/>
    <w:rsid w:val="00093C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8">
    <w:name w:val="xl118"/>
    <w:basedOn w:val="a0"/>
    <w:rsid w:val="00093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9">
    <w:name w:val="xl119"/>
    <w:basedOn w:val="a0"/>
    <w:rsid w:val="00093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p1">
    <w:name w:val="p1"/>
    <w:basedOn w:val="a0"/>
    <w:rsid w:val="00681F6E"/>
    <w:pPr>
      <w:spacing w:after="0" w:line="240" w:lineRule="auto"/>
    </w:pPr>
    <w:rPr>
      <w:rFonts w:ascii="Helvetica" w:eastAsia="Times New Roman" w:hAnsi="Helvetica" w:cs="Times New Roman"/>
      <w:color w:val="000000"/>
      <w:sz w:val="18"/>
      <w:szCs w:val="18"/>
      <w:lang w:val="en-US"/>
    </w:rPr>
  </w:style>
  <w:style w:type="character" w:styleId="afd">
    <w:name w:val="Strong"/>
    <w:basedOn w:val="a1"/>
    <w:uiPriority w:val="22"/>
    <w:qFormat/>
    <w:rsid w:val="00BC7C1E"/>
    <w:rPr>
      <w:b/>
      <w:bCs/>
    </w:rPr>
  </w:style>
  <w:style w:type="character" w:styleId="afe">
    <w:name w:val="annotation reference"/>
    <w:basedOn w:val="a1"/>
    <w:uiPriority w:val="99"/>
    <w:semiHidden/>
    <w:unhideWhenUsed/>
    <w:rsid w:val="00A35D6F"/>
    <w:rPr>
      <w:sz w:val="16"/>
      <w:szCs w:val="16"/>
    </w:rPr>
  </w:style>
  <w:style w:type="paragraph" w:styleId="aff">
    <w:name w:val="annotation text"/>
    <w:basedOn w:val="a0"/>
    <w:link w:val="aff0"/>
    <w:uiPriority w:val="99"/>
    <w:semiHidden/>
    <w:unhideWhenUsed/>
    <w:rsid w:val="00A35D6F"/>
    <w:pPr>
      <w:spacing w:line="240" w:lineRule="auto"/>
    </w:pPr>
    <w:rPr>
      <w:sz w:val="20"/>
      <w:szCs w:val="20"/>
    </w:rPr>
  </w:style>
  <w:style w:type="character" w:customStyle="1" w:styleId="aff0">
    <w:name w:val="Текст примечания Знак"/>
    <w:basedOn w:val="a1"/>
    <w:link w:val="aff"/>
    <w:uiPriority w:val="99"/>
    <w:semiHidden/>
    <w:rsid w:val="00A35D6F"/>
    <w:rPr>
      <w:sz w:val="20"/>
      <w:szCs w:val="20"/>
    </w:rPr>
  </w:style>
  <w:style w:type="paragraph" w:styleId="aff1">
    <w:name w:val="annotation subject"/>
    <w:basedOn w:val="aff"/>
    <w:next w:val="aff"/>
    <w:link w:val="aff2"/>
    <w:uiPriority w:val="99"/>
    <w:semiHidden/>
    <w:unhideWhenUsed/>
    <w:rsid w:val="00A35D6F"/>
    <w:rPr>
      <w:b/>
      <w:bCs/>
    </w:rPr>
  </w:style>
  <w:style w:type="character" w:customStyle="1" w:styleId="aff2">
    <w:name w:val="Тема примечания Знак"/>
    <w:basedOn w:val="aff0"/>
    <w:link w:val="aff1"/>
    <w:uiPriority w:val="99"/>
    <w:semiHidden/>
    <w:rsid w:val="00A35D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6652">
      <w:bodyDiv w:val="1"/>
      <w:marLeft w:val="0"/>
      <w:marRight w:val="0"/>
      <w:marTop w:val="0"/>
      <w:marBottom w:val="0"/>
      <w:divBdr>
        <w:top w:val="none" w:sz="0" w:space="0" w:color="auto"/>
        <w:left w:val="none" w:sz="0" w:space="0" w:color="auto"/>
        <w:bottom w:val="none" w:sz="0" w:space="0" w:color="auto"/>
        <w:right w:val="none" w:sz="0" w:space="0" w:color="auto"/>
      </w:divBdr>
      <w:divsChild>
        <w:div w:id="1600915588">
          <w:marLeft w:val="0"/>
          <w:marRight w:val="0"/>
          <w:marTop w:val="0"/>
          <w:marBottom w:val="0"/>
          <w:divBdr>
            <w:top w:val="none" w:sz="0" w:space="0" w:color="auto"/>
            <w:left w:val="none" w:sz="0" w:space="0" w:color="auto"/>
            <w:bottom w:val="none" w:sz="0" w:space="0" w:color="auto"/>
            <w:right w:val="none" w:sz="0" w:space="0" w:color="auto"/>
          </w:divBdr>
        </w:div>
        <w:div w:id="786318628">
          <w:marLeft w:val="0"/>
          <w:marRight w:val="0"/>
          <w:marTop w:val="0"/>
          <w:marBottom w:val="0"/>
          <w:divBdr>
            <w:top w:val="none" w:sz="0" w:space="0" w:color="auto"/>
            <w:left w:val="none" w:sz="0" w:space="0" w:color="auto"/>
            <w:bottom w:val="none" w:sz="0" w:space="0" w:color="auto"/>
            <w:right w:val="none" w:sz="0" w:space="0" w:color="auto"/>
          </w:divBdr>
        </w:div>
      </w:divsChild>
    </w:div>
    <w:div w:id="17045490">
      <w:bodyDiv w:val="1"/>
      <w:marLeft w:val="0"/>
      <w:marRight w:val="0"/>
      <w:marTop w:val="0"/>
      <w:marBottom w:val="0"/>
      <w:divBdr>
        <w:top w:val="none" w:sz="0" w:space="0" w:color="auto"/>
        <w:left w:val="none" w:sz="0" w:space="0" w:color="auto"/>
        <w:bottom w:val="none" w:sz="0" w:space="0" w:color="auto"/>
        <w:right w:val="none" w:sz="0" w:space="0" w:color="auto"/>
      </w:divBdr>
    </w:div>
    <w:div w:id="24449388">
      <w:bodyDiv w:val="1"/>
      <w:marLeft w:val="0"/>
      <w:marRight w:val="0"/>
      <w:marTop w:val="0"/>
      <w:marBottom w:val="0"/>
      <w:divBdr>
        <w:top w:val="none" w:sz="0" w:space="0" w:color="auto"/>
        <w:left w:val="none" w:sz="0" w:space="0" w:color="auto"/>
        <w:bottom w:val="none" w:sz="0" w:space="0" w:color="auto"/>
        <w:right w:val="none" w:sz="0" w:space="0" w:color="auto"/>
      </w:divBdr>
      <w:divsChild>
        <w:div w:id="333653241">
          <w:marLeft w:val="0"/>
          <w:marRight w:val="0"/>
          <w:marTop w:val="0"/>
          <w:marBottom w:val="0"/>
          <w:divBdr>
            <w:top w:val="none" w:sz="0" w:space="0" w:color="auto"/>
            <w:left w:val="none" w:sz="0" w:space="0" w:color="auto"/>
            <w:bottom w:val="none" w:sz="0" w:space="0" w:color="auto"/>
            <w:right w:val="none" w:sz="0" w:space="0" w:color="auto"/>
          </w:divBdr>
        </w:div>
      </w:divsChild>
    </w:div>
    <w:div w:id="26224923">
      <w:bodyDiv w:val="1"/>
      <w:marLeft w:val="0"/>
      <w:marRight w:val="0"/>
      <w:marTop w:val="0"/>
      <w:marBottom w:val="0"/>
      <w:divBdr>
        <w:top w:val="none" w:sz="0" w:space="0" w:color="auto"/>
        <w:left w:val="none" w:sz="0" w:space="0" w:color="auto"/>
        <w:bottom w:val="none" w:sz="0" w:space="0" w:color="auto"/>
        <w:right w:val="none" w:sz="0" w:space="0" w:color="auto"/>
      </w:divBdr>
    </w:div>
    <w:div w:id="29191055">
      <w:bodyDiv w:val="1"/>
      <w:marLeft w:val="0"/>
      <w:marRight w:val="0"/>
      <w:marTop w:val="0"/>
      <w:marBottom w:val="0"/>
      <w:divBdr>
        <w:top w:val="none" w:sz="0" w:space="0" w:color="auto"/>
        <w:left w:val="none" w:sz="0" w:space="0" w:color="auto"/>
        <w:bottom w:val="none" w:sz="0" w:space="0" w:color="auto"/>
        <w:right w:val="none" w:sz="0" w:space="0" w:color="auto"/>
      </w:divBdr>
    </w:div>
    <w:div w:id="34433069">
      <w:bodyDiv w:val="1"/>
      <w:marLeft w:val="0"/>
      <w:marRight w:val="0"/>
      <w:marTop w:val="0"/>
      <w:marBottom w:val="0"/>
      <w:divBdr>
        <w:top w:val="none" w:sz="0" w:space="0" w:color="auto"/>
        <w:left w:val="none" w:sz="0" w:space="0" w:color="auto"/>
        <w:bottom w:val="none" w:sz="0" w:space="0" w:color="auto"/>
        <w:right w:val="none" w:sz="0" w:space="0" w:color="auto"/>
      </w:divBdr>
    </w:div>
    <w:div w:id="40449590">
      <w:bodyDiv w:val="1"/>
      <w:marLeft w:val="0"/>
      <w:marRight w:val="0"/>
      <w:marTop w:val="0"/>
      <w:marBottom w:val="0"/>
      <w:divBdr>
        <w:top w:val="none" w:sz="0" w:space="0" w:color="auto"/>
        <w:left w:val="none" w:sz="0" w:space="0" w:color="auto"/>
        <w:bottom w:val="none" w:sz="0" w:space="0" w:color="auto"/>
        <w:right w:val="none" w:sz="0" w:space="0" w:color="auto"/>
      </w:divBdr>
    </w:div>
    <w:div w:id="47653182">
      <w:bodyDiv w:val="1"/>
      <w:marLeft w:val="0"/>
      <w:marRight w:val="0"/>
      <w:marTop w:val="0"/>
      <w:marBottom w:val="0"/>
      <w:divBdr>
        <w:top w:val="none" w:sz="0" w:space="0" w:color="auto"/>
        <w:left w:val="none" w:sz="0" w:space="0" w:color="auto"/>
        <w:bottom w:val="none" w:sz="0" w:space="0" w:color="auto"/>
        <w:right w:val="none" w:sz="0" w:space="0" w:color="auto"/>
      </w:divBdr>
    </w:div>
    <w:div w:id="53967543">
      <w:bodyDiv w:val="1"/>
      <w:marLeft w:val="0"/>
      <w:marRight w:val="0"/>
      <w:marTop w:val="0"/>
      <w:marBottom w:val="0"/>
      <w:divBdr>
        <w:top w:val="none" w:sz="0" w:space="0" w:color="auto"/>
        <w:left w:val="none" w:sz="0" w:space="0" w:color="auto"/>
        <w:bottom w:val="none" w:sz="0" w:space="0" w:color="auto"/>
        <w:right w:val="none" w:sz="0" w:space="0" w:color="auto"/>
      </w:divBdr>
    </w:div>
    <w:div w:id="57673369">
      <w:bodyDiv w:val="1"/>
      <w:marLeft w:val="0"/>
      <w:marRight w:val="0"/>
      <w:marTop w:val="0"/>
      <w:marBottom w:val="0"/>
      <w:divBdr>
        <w:top w:val="none" w:sz="0" w:space="0" w:color="auto"/>
        <w:left w:val="none" w:sz="0" w:space="0" w:color="auto"/>
        <w:bottom w:val="none" w:sz="0" w:space="0" w:color="auto"/>
        <w:right w:val="none" w:sz="0" w:space="0" w:color="auto"/>
      </w:divBdr>
    </w:div>
    <w:div w:id="87120551">
      <w:bodyDiv w:val="1"/>
      <w:marLeft w:val="0"/>
      <w:marRight w:val="0"/>
      <w:marTop w:val="0"/>
      <w:marBottom w:val="0"/>
      <w:divBdr>
        <w:top w:val="none" w:sz="0" w:space="0" w:color="auto"/>
        <w:left w:val="none" w:sz="0" w:space="0" w:color="auto"/>
        <w:bottom w:val="none" w:sz="0" w:space="0" w:color="auto"/>
        <w:right w:val="none" w:sz="0" w:space="0" w:color="auto"/>
      </w:divBdr>
      <w:divsChild>
        <w:div w:id="1282572243">
          <w:marLeft w:val="0"/>
          <w:marRight w:val="0"/>
          <w:marTop w:val="0"/>
          <w:marBottom w:val="0"/>
          <w:divBdr>
            <w:top w:val="none" w:sz="0" w:space="0" w:color="auto"/>
            <w:left w:val="none" w:sz="0" w:space="0" w:color="auto"/>
            <w:bottom w:val="none" w:sz="0" w:space="0" w:color="auto"/>
            <w:right w:val="none" w:sz="0" w:space="0" w:color="auto"/>
          </w:divBdr>
        </w:div>
        <w:div w:id="1577931291">
          <w:marLeft w:val="0"/>
          <w:marRight w:val="0"/>
          <w:marTop w:val="0"/>
          <w:marBottom w:val="0"/>
          <w:divBdr>
            <w:top w:val="none" w:sz="0" w:space="0" w:color="auto"/>
            <w:left w:val="none" w:sz="0" w:space="0" w:color="auto"/>
            <w:bottom w:val="none" w:sz="0" w:space="0" w:color="auto"/>
            <w:right w:val="none" w:sz="0" w:space="0" w:color="auto"/>
          </w:divBdr>
        </w:div>
      </w:divsChild>
    </w:div>
    <w:div w:id="91316016">
      <w:bodyDiv w:val="1"/>
      <w:marLeft w:val="0"/>
      <w:marRight w:val="0"/>
      <w:marTop w:val="0"/>
      <w:marBottom w:val="0"/>
      <w:divBdr>
        <w:top w:val="none" w:sz="0" w:space="0" w:color="auto"/>
        <w:left w:val="none" w:sz="0" w:space="0" w:color="auto"/>
        <w:bottom w:val="none" w:sz="0" w:space="0" w:color="auto"/>
        <w:right w:val="none" w:sz="0" w:space="0" w:color="auto"/>
      </w:divBdr>
      <w:divsChild>
        <w:div w:id="391928393">
          <w:marLeft w:val="0"/>
          <w:marRight w:val="0"/>
          <w:marTop w:val="0"/>
          <w:marBottom w:val="0"/>
          <w:divBdr>
            <w:top w:val="none" w:sz="0" w:space="0" w:color="auto"/>
            <w:left w:val="none" w:sz="0" w:space="0" w:color="auto"/>
            <w:bottom w:val="none" w:sz="0" w:space="0" w:color="auto"/>
            <w:right w:val="none" w:sz="0" w:space="0" w:color="auto"/>
          </w:divBdr>
        </w:div>
        <w:div w:id="1119759293">
          <w:marLeft w:val="0"/>
          <w:marRight w:val="0"/>
          <w:marTop w:val="0"/>
          <w:marBottom w:val="0"/>
          <w:divBdr>
            <w:top w:val="none" w:sz="0" w:space="0" w:color="auto"/>
            <w:left w:val="none" w:sz="0" w:space="0" w:color="auto"/>
            <w:bottom w:val="none" w:sz="0" w:space="0" w:color="auto"/>
            <w:right w:val="none" w:sz="0" w:space="0" w:color="auto"/>
          </w:divBdr>
        </w:div>
      </w:divsChild>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2767321">
      <w:bodyDiv w:val="1"/>
      <w:marLeft w:val="0"/>
      <w:marRight w:val="0"/>
      <w:marTop w:val="0"/>
      <w:marBottom w:val="0"/>
      <w:divBdr>
        <w:top w:val="none" w:sz="0" w:space="0" w:color="auto"/>
        <w:left w:val="none" w:sz="0" w:space="0" w:color="auto"/>
        <w:bottom w:val="none" w:sz="0" w:space="0" w:color="auto"/>
        <w:right w:val="none" w:sz="0" w:space="0" w:color="auto"/>
      </w:divBdr>
      <w:divsChild>
        <w:div w:id="1751080495">
          <w:marLeft w:val="0"/>
          <w:marRight w:val="0"/>
          <w:marTop w:val="0"/>
          <w:marBottom w:val="0"/>
          <w:divBdr>
            <w:top w:val="none" w:sz="0" w:space="0" w:color="auto"/>
            <w:left w:val="none" w:sz="0" w:space="0" w:color="auto"/>
            <w:bottom w:val="none" w:sz="0" w:space="0" w:color="auto"/>
            <w:right w:val="none" w:sz="0" w:space="0" w:color="auto"/>
          </w:divBdr>
        </w:div>
        <w:div w:id="1169445957">
          <w:marLeft w:val="0"/>
          <w:marRight w:val="0"/>
          <w:marTop w:val="0"/>
          <w:marBottom w:val="0"/>
          <w:divBdr>
            <w:top w:val="none" w:sz="0" w:space="0" w:color="auto"/>
            <w:left w:val="none" w:sz="0" w:space="0" w:color="auto"/>
            <w:bottom w:val="none" w:sz="0" w:space="0" w:color="auto"/>
            <w:right w:val="none" w:sz="0" w:space="0" w:color="auto"/>
          </w:divBdr>
        </w:div>
      </w:divsChild>
    </w:div>
    <w:div w:id="152260661">
      <w:bodyDiv w:val="1"/>
      <w:marLeft w:val="0"/>
      <w:marRight w:val="0"/>
      <w:marTop w:val="0"/>
      <w:marBottom w:val="0"/>
      <w:divBdr>
        <w:top w:val="none" w:sz="0" w:space="0" w:color="auto"/>
        <w:left w:val="none" w:sz="0" w:space="0" w:color="auto"/>
        <w:bottom w:val="none" w:sz="0" w:space="0" w:color="auto"/>
        <w:right w:val="none" w:sz="0" w:space="0" w:color="auto"/>
      </w:divBdr>
    </w:div>
    <w:div w:id="173768104">
      <w:bodyDiv w:val="1"/>
      <w:marLeft w:val="0"/>
      <w:marRight w:val="0"/>
      <w:marTop w:val="0"/>
      <w:marBottom w:val="0"/>
      <w:divBdr>
        <w:top w:val="none" w:sz="0" w:space="0" w:color="auto"/>
        <w:left w:val="none" w:sz="0" w:space="0" w:color="auto"/>
        <w:bottom w:val="none" w:sz="0" w:space="0" w:color="auto"/>
        <w:right w:val="none" w:sz="0" w:space="0" w:color="auto"/>
      </w:divBdr>
    </w:div>
    <w:div w:id="173998282">
      <w:bodyDiv w:val="1"/>
      <w:marLeft w:val="0"/>
      <w:marRight w:val="0"/>
      <w:marTop w:val="0"/>
      <w:marBottom w:val="0"/>
      <w:divBdr>
        <w:top w:val="none" w:sz="0" w:space="0" w:color="auto"/>
        <w:left w:val="none" w:sz="0" w:space="0" w:color="auto"/>
        <w:bottom w:val="none" w:sz="0" w:space="0" w:color="auto"/>
        <w:right w:val="none" w:sz="0" w:space="0" w:color="auto"/>
      </w:divBdr>
    </w:div>
    <w:div w:id="175196637">
      <w:bodyDiv w:val="1"/>
      <w:marLeft w:val="0"/>
      <w:marRight w:val="0"/>
      <w:marTop w:val="0"/>
      <w:marBottom w:val="0"/>
      <w:divBdr>
        <w:top w:val="none" w:sz="0" w:space="0" w:color="auto"/>
        <w:left w:val="none" w:sz="0" w:space="0" w:color="auto"/>
        <w:bottom w:val="none" w:sz="0" w:space="0" w:color="auto"/>
        <w:right w:val="none" w:sz="0" w:space="0" w:color="auto"/>
      </w:divBdr>
    </w:div>
    <w:div w:id="175769842">
      <w:bodyDiv w:val="1"/>
      <w:marLeft w:val="0"/>
      <w:marRight w:val="0"/>
      <w:marTop w:val="0"/>
      <w:marBottom w:val="0"/>
      <w:divBdr>
        <w:top w:val="none" w:sz="0" w:space="0" w:color="auto"/>
        <w:left w:val="none" w:sz="0" w:space="0" w:color="auto"/>
        <w:bottom w:val="none" w:sz="0" w:space="0" w:color="auto"/>
        <w:right w:val="none" w:sz="0" w:space="0" w:color="auto"/>
      </w:divBdr>
      <w:divsChild>
        <w:div w:id="2036491448">
          <w:marLeft w:val="0"/>
          <w:marRight w:val="0"/>
          <w:marTop w:val="0"/>
          <w:marBottom w:val="0"/>
          <w:divBdr>
            <w:top w:val="none" w:sz="0" w:space="0" w:color="auto"/>
            <w:left w:val="none" w:sz="0" w:space="0" w:color="auto"/>
            <w:bottom w:val="none" w:sz="0" w:space="0" w:color="auto"/>
            <w:right w:val="none" w:sz="0" w:space="0" w:color="auto"/>
          </w:divBdr>
        </w:div>
        <w:div w:id="201867142">
          <w:marLeft w:val="0"/>
          <w:marRight w:val="0"/>
          <w:marTop w:val="0"/>
          <w:marBottom w:val="0"/>
          <w:divBdr>
            <w:top w:val="none" w:sz="0" w:space="0" w:color="auto"/>
            <w:left w:val="none" w:sz="0" w:space="0" w:color="auto"/>
            <w:bottom w:val="none" w:sz="0" w:space="0" w:color="auto"/>
            <w:right w:val="none" w:sz="0" w:space="0" w:color="auto"/>
          </w:divBdr>
        </w:div>
        <w:div w:id="433064348">
          <w:marLeft w:val="0"/>
          <w:marRight w:val="0"/>
          <w:marTop w:val="0"/>
          <w:marBottom w:val="0"/>
          <w:divBdr>
            <w:top w:val="none" w:sz="0" w:space="0" w:color="auto"/>
            <w:left w:val="none" w:sz="0" w:space="0" w:color="auto"/>
            <w:bottom w:val="none" w:sz="0" w:space="0" w:color="auto"/>
            <w:right w:val="none" w:sz="0" w:space="0" w:color="auto"/>
          </w:divBdr>
        </w:div>
        <w:div w:id="805272947">
          <w:marLeft w:val="0"/>
          <w:marRight w:val="0"/>
          <w:marTop w:val="0"/>
          <w:marBottom w:val="0"/>
          <w:divBdr>
            <w:top w:val="none" w:sz="0" w:space="0" w:color="auto"/>
            <w:left w:val="none" w:sz="0" w:space="0" w:color="auto"/>
            <w:bottom w:val="none" w:sz="0" w:space="0" w:color="auto"/>
            <w:right w:val="none" w:sz="0" w:space="0" w:color="auto"/>
          </w:divBdr>
        </w:div>
        <w:div w:id="1206480639">
          <w:marLeft w:val="0"/>
          <w:marRight w:val="0"/>
          <w:marTop w:val="0"/>
          <w:marBottom w:val="0"/>
          <w:divBdr>
            <w:top w:val="none" w:sz="0" w:space="0" w:color="auto"/>
            <w:left w:val="none" w:sz="0" w:space="0" w:color="auto"/>
            <w:bottom w:val="none" w:sz="0" w:space="0" w:color="auto"/>
            <w:right w:val="none" w:sz="0" w:space="0" w:color="auto"/>
          </w:divBdr>
        </w:div>
        <w:div w:id="1148329110">
          <w:marLeft w:val="0"/>
          <w:marRight w:val="0"/>
          <w:marTop w:val="0"/>
          <w:marBottom w:val="0"/>
          <w:divBdr>
            <w:top w:val="none" w:sz="0" w:space="0" w:color="auto"/>
            <w:left w:val="none" w:sz="0" w:space="0" w:color="auto"/>
            <w:bottom w:val="none" w:sz="0" w:space="0" w:color="auto"/>
            <w:right w:val="none" w:sz="0" w:space="0" w:color="auto"/>
          </w:divBdr>
        </w:div>
        <w:div w:id="802966944">
          <w:marLeft w:val="0"/>
          <w:marRight w:val="0"/>
          <w:marTop w:val="0"/>
          <w:marBottom w:val="0"/>
          <w:divBdr>
            <w:top w:val="none" w:sz="0" w:space="0" w:color="auto"/>
            <w:left w:val="none" w:sz="0" w:space="0" w:color="auto"/>
            <w:bottom w:val="none" w:sz="0" w:space="0" w:color="auto"/>
            <w:right w:val="none" w:sz="0" w:space="0" w:color="auto"/>
          </w:divBdr>
        </w:div>
        <w:div w:id="260144821">
          <w:marLeft w:val="0"/>
          <w:marRight w:val="0"/>
          <w:marTop w:val="0"/>
          <w:marBottom w:val="0"/>
          <w:divBdr>
            <w:top w:val="none" w:sz="0" w:space="0" w:color="auto"/>
            <w:left w:val="none" w:sz="0" w:space="0" w:color="auto"/>
            <w:bottom w:val="none" w:sz="0" w:space="0" w:color="auto"/>
            <w:right w:val="none" w:sz="0" w:space="0" w:color="auto"/>
          </w:divBdr>
        </w:div>
        <w:div w:id="592014579">
          <w:marLeft w:val="0"/>
          <w:marRight w:val="0"/>
          <w:marTop w:val="0"/>
          <w:marBottom w:val="0"/>
          <w:divBdr>
            <w:top w:val="none" w:sz="0" w:space="0" w:color="auto"/>
            <w:left w:val="none" w:sz="0" w:space="0" w:color="auto"/>
            <w:bottom w:val="none" w:sz="0" w:space="0" w:color="auto"/>
            <w:right w:val="none" w:sz="0" w:space="0" w:color="auto"/>
          </w:divBdr>
        </w:div>
        <w:div w:id="1399135588">
          <w:marLeft w:val="0"/>
          <w:marRight w:val="0"/>
          <w:marTop w:val="0"/>
          <w:marBottom w:val="0"/>
          <w:divBdr>
            <w:top w:val="none" w:sz="0" w:space="0" w:color="auto"/>
            <w:left w:val="none" w:sz="0" w:space="0" w:color="auto"/>
            <w:bottom w:val="none" w:sz="0" w:space="0" w:color="auto"/>
            <w:right w:val="none" w:sz="0" w:space="0" w:color="auto"/>
          </w:divBdr>
        </w:div>
        <w:div w:id="518395678">
          <w:marLeft w:val="0"/>
          <w:marRight w:val="0"/>
          <w:marTop w:val="0"/>
          <w:marBottom w:val="0"/>
          <w:divBdr>
            <w:top w:val="none" w:sz="0" w:space="0" w:color="auto"/>
            <w:left w:val="none" w:sz="0" w:space="0" w:color="auto"/>
            <w:bottom w:val="none" w:sz="0" w:space="0" w:color="auto"/>
            <w:right w:val="none" w:sz="0" w:space="0" w:color="auto"/>
          </w:divBdr>
        </w:div>
        <w:div w:id="1651473326">
          <w:marLeft w:val="0"/>
          <w:marRight w:val="0"/>
          <w:marTop w:val="0"/>
          <w:marBottom w:val="0"/>
          <w:divBdr>
            <w:top w:val="none" w:sz="0" w:space="0" w:color="auto"/>
            <w:left w:val="none" w:sz="0" w:space="0" w:color="auto"/>
            <w:bottom w:val="none" w:sz="0" w:space="0" w:color="auto"/>
            <w:right w:val="none" w:sz="0" w:space="0" w:color="auto"/>
          </w:divBdr>
        </w:div>
        <w:div w:id="1611159470">
          <w:marLeft w:val="0"/>
          <w:marRight w:val="0"/>
          <w:marTop w:val="0"/>
          <w:marBottom w:val="0"/>
          <w:divBdr>
            <w:top w:val="none" w:sz="0" w:space="0" w:color="auto"/>
            <w:left w:val="none" w:sz="0" w:space="0" w:color="auto"/>
            <w:bottom w:val="none" w:sz="0" w:space="0" w:color="auto"/>
            <w:right w:val="none" w:sz="0" w:space="0" w:color="auto"/>
          </w:divBdr>
        </w:div>
        <w:div w:id="1634872698">
          <w:marLeft w:val="0"/>
          <w:marRight w:val="0"/>
          <w:marTop w:val="0"/>
          <w:marBottom w:val="0"/>
          <w:divBdr>
            <w:top w:val="none" w:sz="0" w:space="0" w:color="auto"/>
            <w:left w:val="none" w:sz="0" w:space="0" w:color="auto"/>
            <w:bottom w:val="none" w:sz="0" w:space="0" w:color="auto"/>
            <w:right w:val="none" w:sz="0" w:space="0" w:color="auto"/>
          </w:divBdr>
        </w:div>
        <w:div w:id="1155023974">
          <w:marLeft w:val="0"/>
          <w:marRight w:val="0"/>
          <w:marTop w:val="0"/>
          <w:marBottom w:val="0"/>
          <w:divBdr>
            <w:top w:val="none" w:sz="0" w:space="0" w:color="auto"/>
            <w:left w:val="none" w:sz="0" w:space="0" w:color="auto"/>
            <w:bottom w:val="none" w:sz="0" w:space="0" w:color="auto"/>
            <w:right w:val="none" w:sz="0" w:space="0" w:color="auto"/>
          </w:divBdr>
        </w:div>
        <w:div w:id="259415402">
          <w:marLeft w:val="0"/>
          <w:marRight w:val="0"/>
          <w:marTop w:val="0"/>
          <w:marBottom w:val="0"/>
          <w:divBdr>
            <w:top w:val="none" w:sz="0" w:space="0" w:color="auto"/>
            <w:left w:val="none" w:sz="0" w:space="0" w:color="auto"/>
            <w:bottom w:val="none" w:sz="0" w:space="0" w:color="auto"/>
            <w:right w:val="none" w:sz="0" w:space="0" w:color="auto"/>
          </w:divBdr>
        </w:div>
        <w:div w:id="1443378841">
          <w:marLeft w:val="0"/>
          <w:marRight w:val="0"/>
          <w:marTop w:val="0"/>
          <w:marBottom w:val="0"/>
          <w:divBdr>
            <w:top w:val="none" w:sz="0" w:space="0" w:color="auto"/>
            <w:left w:val="none" w:sz="0" w:space="0" w:color="auto"/>
            <w:bottom w:val="none" w:sz="0" w:space="0" w:color="auto"/>
            <w:right w:val="none" w:sz="0" w:space="0" w:color="auto"/>
          </w:divBdr>
        </w:div>
        <w:div w:id="906837299">
          <w:marLeft w:val="0"/>
          <w:marRight w:val="0"/>
          <w:marTop w:val="0"/>
          <w:marBottom w:val="0"/>
          <w:divBdr>
            <w:top w:val="none" w:sz="0" w:space="0" w:color="auto"/>
            <w:left w:val="none" w:sz="0" w:space="0" w:color="auto"/>
            <w:bottom w:val="none" w:sz="0" w:space="0" w:color="auto"/>
            <w:right w:val="none" w:sz="0" w:space="0" w:color="auto"/>
          </w:divBdr>
        </w:div>
        <w:div w:id="2044283745">
          <w:marLeft w:val="0"/>
          <w:marRight w:val="0"/>
          <w:marTop w:val="0"/>
          <w:marBottom w:val="0"/>
          <w:divBdr>
            <w:top w:val="none" w:sz="0" w:space="0" w:color="auto"/>
            <w:left w:val="none" w:sz="0" w:space="0" w:color="auto"/>
            <w:bottom w:val="none" w:sz="0" w:space="0" w:color="auto"/>
            <w:right w:val="none" w:sz="0" w:space="0" w:color="auto"/>
          </w:divBdr>
        </w:div>
        <w:div w:id="1930042600">
          <w:marLeft w:val="0"/>
          <w:marRight w:val="0"/>
          <w:marTop w:val="0"/>
          <w:marBottom w:val="0"/>
          <w:divBdr>
            <w:top w:val="none" w:sz="0" w:space="0" w:color="auto"/>
            <w:left w:val="none" w:sz="0" w:space="0" w:color="auto"/>
            <w:bottom w:val="none" w:sz="0" w:space="0" w:color="auto"/>
            <w:right w:val="none" w:sz="0" w:space="0" w:color="auto"/>
          </w:divBdr>
        </w:div>
        <w:div w:id="1845434977">
          <w:marLeft w:val="0"/>
          <w:marRight w:val="0"/>
          <w:marTop w:val="0"/>
          <w:marBottom w:val="0"/>
          <w:divBdr>
            <w:top w:val="none" w:sz="0" w:space="0" w:color="auto"/>
            <w:left w:val="none" w:sz="0" w:space="0" w:color="auto"/>
            <w:bottom w:val="none" w:sz="0" w:space="0" w:color="auto"/>
            <w:right w:val="none" w:sz="0" w:space="0" w:color="auto"/>
          </w:divBdr>
        </w:div>
      </w:divsChild>
    </w:div>
    <w:div w:id="201553139">
      <w:bodyDiv w:val="1"/>
      <w:marLeft w:val="0"/>
      <w:marRight w:val="0"/>
      <w:marTop w:val="0"/>
      <w:marBottom w:val="0"/>
      <w:divBdr>
        <w:top w:val="none" w:sz="0" w:space="0" w:color="auto"/>
        <w:left w:val="none" w:sz="0" w:space="0" w:color="auto"/>
        <w:bottom w:val="none" w:sz="0" w:space="0" w:color="auto"/>
        <w:right w:val="none" w:sz="0" w:space="0" w:color="auto"/>
      </w:divBdr>
    </w:div>
    <w:div w:id="230042071">
      <w:bodyDiv w:val="1"/>
      <w:marLeft w:val="0"/>
      <w:marRight w:val="0"/>
      <w:marTop w:val="0"/>
      <w:marBottom w:val="0"/>
      <w:divBdr>
        <w:top w:val="none" w:sz="0" w:space="0" w:color="auto"/>
        <w:left w:val="none" w:sz="0" w:space="0" w:color="auto"/>
        <w:bottom w:val="none" w:sz="0" w:space="0" w:color="auto"/>
        <w:right w:val="none" w:sz="0" w:space="0" w:color="auto"/>
      </w:divBdr>
    </w:div>
    <w:div w:id="239408726">
      <w:bodyDiv w:val="1"/>
      <w:marLeft w:val="0"/>
      <w:marRight w:val="0"/>
      <w:marTop w:val="0"/>
      <w:marBottom w:val="0"/>
      <w:divBdr>
        <w:top w:val="none" w:sz="0" w:space="0" w:color="auto"/>
        <w:left w:val="none" w:sz="0" w:space="0" w:color="auto"/>
        <w:bottom w:val="none" w:sz="0" w:space="0" w:color="auto"/>
        <w:right w:val="none" w:sz="0" w:space="0" w:color="auto"/>
      </w:divBdr>
    </w:div>
    <w:div w:id="249897431">
      <w:bodyDiv w:val="1"/>
      <w:marLeft w:val="0"/>
      <w:marRight w:val="0"/>
      <w:marTop w:val="0"/>
      <w:marBottom w:val="0"/>
      <w:divBdr>
        <w:top w:val="none" w:sz="0" w:space="0" w:color="auto"/>
        <w:left w:val="none" w:sz="0" w:space="0" w:color="auto"/>
        <w:bottom w:val="none" w:sz="0" w:space="0" w:color="auto"/>
        <w:right w:val="none" w:sz="0" w:space="0" w:color="auto"/>
      </w:divBdr>
    </w:div>
    <w:div w:id="253511042">
      <w:bodyDiv w:val="1"/>
      <w:marLeft w:val="0"/>
      <w:marRight w:val="0"/>
      <w:marTop w:val="0"/>
      <w:marBottom w:val="0"/>
      <w:divBdr>
        <w:top w:val="none" w:sz="0" w:space="0" w:color="auto"/>
        <w:left w:val="none" w:sz="0" w:space="0" w:color="auto"/>
        <w:bottom w:val="none" w:sz="0" w:space="0" w:color="auto"/>
        <w:right w:val="none" w:sz="0" w:space="0" w:color="auto"/>
      </w:divBdr>
    </w:div>
    <w:div w:id="254169956">
      <w:bodyDiv w:val="1"/>
      <w:marLeft w:val="0"/>
      <w:marRight w:val="0"/>
      <w:marTop w:val="0"/>
      <w:marBottom w:val="0"/>
      <w:divBdr>
        <w:top w:val="none" w:sz="0" w:space="0" w:color="auto"/>
        <w:left w:val="none" w:sz="0" w:space="0" w:color="auto"/>
        <w:bottom w:val="none" w:sz="0" w:space="0" w:color="auto"/>
        <w:right w:val="none" w:sz="0" w:space="0" w:color="auto"/>
      </w:divBdr>
      <w:divsChild>
        <w:div w:id="1740706311">
          <w:marLeft w:val="0"/>
          <w:marRight w:val="0"/>
          <w:marTop w:val="0"/>
          <w:marBottom w:val="0"/>
          <w:divBdr>
            <w:top w:val="none" w:sz="0" w:space="0" w:color="auto"/>
            <w:left w:val="none" w:sz="0" w:space="0" w:color="auto"/>
            <w:bottom w:val="none" w:sz="0" w:space="0" w:color="auto"/>
            <w:right w:val="none" w:sz="0" w:space="0" w:color="auto"/>
          </w:divBdr>
        </w:div>
        <w:div w:id="291833660">
          <w:marLeft w:val="0"/>
          <w:marRight w:val="0"/>
          <w:marTop w:val="0"/>
          <w:marBottom w:val="0"/>
          <w:divBdr>
            <w:top w:val="none" w:sz="0" w:space="0" w:color="auto"/>
            <w:left w:val="none" w:sz="0" w:space="0" w:color="auto"/>
            <w:bottom w:val="none" w:sz="0" w:space="0" w:color="auto"/>
            <w:right w:val="none" w:sz="0" w:space="0" w:color="auto"/>
          </w:divBdr>
        </w:div>
      </w:divsChild>
    </w:div>
    <w:div w:id="256595875">
      <w:bodyDiv w:val="1"/>
      <w:marLeft w:val="0"/>
      <w:marRight w:val="0"/>
      <w:marTop w:val="0"/>
      <w:marBottom w:val="0"/>
      <w:divBdr>
        <w:top w:val="none" w:sz="0" w:space="0" w:color="auto"/>
        <w:left w:val="none" w:sz="0" w:space="0" w:color="auto"/>
        <w:bottom w:val="none" w:sz="0" w:space="0" w:color="auto"/>
        <w:right w:val="none" w:sz="0" w:space="0" w:color="auto"/>
      </w:divBdr>
    </w:div>
    <w:div w:id="261453084">
      <w:bodyDiv w:val="1"/>
      <w:marLeft w:val="0"/>
      <w:marRight w:val="0"/>
      <w:marTop w:val="0"/>
      <w:marBottom w:val="0"/>
      <w:divBdr>
        <w:top w:val="none" w:sz="0" w:space="0" w:color="auto"/>
        <w:left w:val="none" w:sz="0" w:space="0" w:color="auto"/>
        <w:bottom w:val="none" w:sz="0" w:space="0" w:color="auto"/>
        <w:right w:val="none" w:sz="0" w:space="0" w:color="auto"/>
      </w:divBdr>
    </w:div>
    <w:div w:id="280766729">
      <w:bodyDiv w:val="1"/>
      <w:marLeft w:val="0"/>
      <w:marRight w:val="0"/>
      <w:marTop w:val="0"/>
      <w:marBottom w:val="0"/>
      <w:divBdr>
        <w:top w:val="none" w:sz="0" w:space="0" w:color="auto"/>
        <w:left w:val="none" w:sz="0" w:space="0" w:color="auto"/>
        <w:bottom w:val="none" w:sz="0" w:space="0" w:color="auto"/>
        <w:right w:val="none" w:sz="0" w:space="0" w:color="auto"/>
      </w:divBdr>
    </w:div>
    <w:div w:id="285813493">
      <w:bodyDiv w:val="1"/>
      <w:marLeft w:val="0"/>
      <w:marRight w:val="0"/>
      <w:marTop w:val="0"/>
      <w:marBottom w:val="0"/>
      <w:divBdr>
        <w:top w:val="none" w:sz="0" w:space="0" w:color="auto"/>
        <w:left w:val="none" w:sz="0" w:space="0" w:color="auto"/>
        <w:bottom w:val="none" w:sz="0" w:space="0" w:color="auto"/>
        <w:right w:val="none" w:sz="0" w:space="0" w:color="auto"/>
      </w:divBdr>
    </w:div>
    <w:div w:id="289282282">
      <w:bodyDiv w:val="1"/>
      <w:marLeft w:val="0"/>
      <w:marRight w:val="0"/>
      <w:marTop w:val="0"/>
      <w:marBottom w:val="0"/>
      <w:divBdr>
        <w:top w:val="none" w:sz="0" w:space="0" w:color="auto"/>
        <w:left w:val="none" w:sz="0" w:space="0" w:color="auto"/>
        <w:bottom w:val="none" w:sz="0" w:space="0" w:color="auto"/>
        <w:right w:val="none" w:sz="0" w:space="0" w:color="auto"/>
      </w:divBdr>
      <w:divsChild>
        <w:div w:id="324163775">
          <w:marLeft w:val="0"/>
          <w:marRight w:val="0"/>
          <w:marTop w:val="0"/>
          <w:marBottom w:val="0"/>
          <w:divBdr>
            <w:top w:val="none" w:sz="0" w:space="0" w:color="auto"/>
            <w:left w:val="none" w:sz="0" w:space="0" w:color="auto"/>
            <w:bottom w:val="none" w:sz="0" w:space="0" w:color="auto"/>
            <w:right w:val="none" w:sz="0" w:space="0" w:color="auto"/>
          </w:divBdr>
        </w:div>
        <w:div w:id="1195583858">
          <w:marLeft w:val="0"/>
          <w:marRight w:val="0"/>
          <w:marTop w:val="0"/>
          <w:marBottom w:val="0"/>
          <w:divBdr>
            <w:top w:val="none" w:sz="0" w:space="0" w:color="auto"/>
            <w:left w:val="none" w:sz="0" w:space="0" w:color="auto"/>
            <w:bottom w:val="none" w:sz="0" w:space="0" w:color="auto"/>
            <w:right w:val="none" w:sz="0" w:space="0" w:color="auto"/>
          </w:divBdr>
        </w:div>
      </w:divsChild>
    </w:div>
    <w:div w:id="303387436">
      <w:bodyDiv w:val="1"/>
      <w:marLeft w:val="0"/>
      <w:marRight w:val="0"/>
      <w:marTop w:val="0"/>
      <w:marBottom w:val="0"/>
      <w:divBdr>
        <w:top w:val="none" w:sz="0" w:space="0" w:color="auto"/>
        <w:left w:val="none" w:sz="0" w:space="0" w:color="auto"/>
        <w:bottom w:val="none" w:sz="0" w:space="0" w:color="auto"/>
        <w:right w:val="none" w:sz="0" w:space="0" w:color="auto"/>
      </w:divBdr>
    </w:div>
    <w:div w:id="312220033">
      <w:bodyDiv w:val="1"/>
      <w:marLeft w:val="0"/>
      <w:marRight w:val="0"/>
      <w:marTop w:val="0"/>
      <w:marBottom w:val="0"/>
      <w:divBdr>
        <w:top w:val="none" w:sz="0" w:space="0" w:color="auto"/>
        <w:left w:val="none" w:sz="0" w:space="0" w:color="auto"/>
        <w:bottom w:val="none" w:sz="0" w:space="0" w:color="auto"/>
        <w:right w:val="none" w:sz="0" w:space="0" w:color="auto"/>
      </w:divBdr>
      <w:divsChild>
        <w:div w:id="2025326912">
          <w:marLeft w:val="0"/>
          <w:marRight w:val="0"/>
          <w:marTop w:val="0"/>
          <w:marBottom w:val="0"/>
          <w:divBdr>
            <w:top w:val="none" w:sz="0" w:space="0" w:color="auto"/>
            <w:left w:val="none" w:sz="0" w:space="0" w:color="auto"/>
            <w:bottom w:val="none" w:sz="0" w:space="0" w:color="auto"/>
            <w:right w:val="none" w:sz="0" w:space="0" w:color="auto"/>
          </w:divBdr>
        </w:div>
        <w:div w:id="1685324060">
          <w:marLeft w:val="0"/>
          <w:marRight w:val="0"/>
          <w:marTop w:val="0"/>
          <w:marBottom w:val="0"/>
          <w:divBdr>
            <w:top w:val="none" w:sz="0" w:space="0" w:color="auto"/>
            <w:left w:val="none" w:sz="0" w:space="0" w:color="auto"/>
            <w:bottom w:val="none" w:sz="0" w:space="0" w:color="auto"/>
            <w:right w:val="none" w:sz="0" w:space="0" w:color="auto"/>
          </w:divBdr>
        </w:div>
      </w:divsChild>
    </w:div>
    <w:div w:id="331027312">
      <w:bodyDiv w:val="1"/>
      <w:marLeft w:val="0"/>
      <w:marRight w:val="0"/>
      <w:marTop w:val="0"/>
      <w:marBottom w:val="0"/>
      <w:divBdr>
        <w:top w:val="none" w:sz="0" w:space="0" w:color="auto"/>
        <w:left w:val="none" w:sz="0" w:space="0" w:color="auto"/>
        <w:bottom w:val="none" w:sz="0" w:space="0" w:color="auto"/>
        <w:right w:val="none" w:sz="0" w:space="0" w:color="auto"/>
      </w:divBdr>
    </w:div>
    <w:div w:id="342363995">
      <w:bodyDiv w:val="1"/>
      <w:marLeft w:val="0"/>
      <w:marRight w:val="0"/>
      <w:marTop w:val="0"/>
      <w:marBottom w:val="0"/>
      <w:divBdr>
        <w:top w:val="none" w:sz="0" w:space="0" w:color="auto"/>
        <w:left w:val="none" w:sz="0" w:space="0" w:color="auto"/>
        <w:bottom w:val="none" w:sz="0" w:space="0" w:color="auto"/>
        <w:right w:val="none" w:sz="0" w:space="0" w:color="auto"/>
      </w:divBdr>
    </w:div>
    <w:div w:id="342903376">
      <w:bodyDiv w:val="1"/>
      <w:marLeft w:val="0"/>
      <w:marRight w:val="0"/>
      <w:marTop w:val="0"/>
      <w:marBottom w:val="0"/>
      <w:divBdr>
        <w:top w:val="none" w:sz="0" w:space="0" w:color="auto"/>
        <w:left w:val="none" w:sz="0" w:space="0" w:color="auto"/>
        <w:bottom w:val="none" w:sz="0" w:space="0" w:color="auto"/>
        <w:right w:val="none" w:sz="0" w:space="0" w:color="auto"/>
      </w:divBdr>
    </w:div>
    <w:div w:id="350421761">
      <w:bodyDiv w:val="1"/>
      <w:marLeft w:val="0"/>
      <w:marRight w:val="0"/>
      <w:marTop w:val="0"/>
      <w:marBottom w:val="0"/>
      <w:divBdr>
        <w:top w:val="none" w:sz="0" w:space="0" w:color="auto"/>
        <w:left w:val="none" w:sz="0" w:space="0" w:color="auto"/>
        <w:bottom w:val="none" w:sz="0" w:space="0" w:color="auto"/>
        <w:right w:val="none" w:sz="0" w:space="0" w:color="auto"/>
      </w:divBdr>
    </w:div>
    <w:div w:id="354426361">
      <w:bodyDiv w:val="1"/>
      <w:marLeft w:val="0"/>
      <w:marRight w:val="0"/>
      <w:marTop w:val="0"/>
      <w:marBottom w:val="0"/>
      <w:divBdr>
        <w:top w:val="none" w:sz="0" w:space="0" w:color="auto"/>
        <w:left w:val="none" w:sz="0" w:space="0" w:color="auto"/>
        <w:bottom w:val="none" w:sz="0" w:space="0" w:color="auto"/>
        <w:right w:val="none" w:sz="0" w:space="0" w:color="auto"/>
      </w:divBdr>
    </w:div>
    <w:div w:id="362176002">
      <w:bodyDiv w:val="1"/>
      <w:marLeft w:val="0"/>
      <w:marRight w:val="0"/>
      <w:marTop w:val="0"/>
      <w:marBottom w:val="0"/>
      <w:divBdr>
        <w:top w:val="none" w:sz="0" w:space="0" w:color="auto"/>
        <w:left w:val="none" w:sz="0" w:space="0" w:color="auto"/>
        <w:bottom w:val="none" w:sz="0" w:space="0" w:color="auto"/>
        <w:right w:val="none" w:sz="0" w:space="0" w:color="auto"/>
      </w:divBdr>
    </w:div>
    <w:div w:id="390202083">
      <w:bodyDiv w:val="1"/>
      <w:marLeft w:val="0"/>
      <w:marRight w:val="0"/>
      <w:marTop w:val="0"/>
      <w:marBottom w:val="0"/>
      <w:divBdr>
        <w:top w:val="none" w:sz="0" w:space="0" w:color="auto"/>
        <w:left w:val="none" w:sz="0" w:space="0" w:color="auto"/>
        <w:bottom w:val="none" w:sz="0" w:space="0" w:color="auto"/>
        <w:right w:val="none" w:sz="0" w:space="0" w:color="auto"/>
      </w:divBdr>
    </w:div>
    <w:div w:id="392387050">
      <w:bodyDiv w:val="1"/>
      <w:marLeft w:val="0"/>
      <w:marRight w:val="0"/>
      <w:marTop w:val="0"/>
      <w:marBottom w:val="0"/>
      <w:divBdr>
        <w:top w:val="none" w:sz="0" w:space="0" w:color="auto"/>
        <w:left w:val="none" w:sz="0" w:space="0" w:color="auto"/>
        <w:bottom w:val="none" w:sz="0" w:space="0" w:color="auto"/>
        <w:right w:val="none" w:sz="0" w:space="0" w:color="auto"/>
      </w:divBdr>
      <w:divsChild>
        <w:div w:id="671103636">
          <w:marLeft w:val="0"/>
          <w:marRight w:val="0"/>
          <w:marTop w:val="0"/>
          <w:marBottom w:val="0"/>
          <w:divBdr>
            <w:top w:val="none" w:sz="0" w:space="0" w:color="auto"/>
            <w:left w:val="none" w:sz="0" w:space="0" w:color="auto"/>
            <w:bottom w:val="none" w:sz="0" w:space="0" w:color="auto"/>
            <w:right w:val="none" w:sz="0" w:space="0" w:color="auto"/>
          </w:divBdr>
        </w:div>
        <w:div w:id="1311791017">
          <w:marLeft w:val="0"/>
          <w:marRight w:val="0"/>
          <w:marTop w:val="0"/>
          <w:marBottom w:val="0"/>
          <w:divBdr>
            <w:top w:val="none" w:sz="0" w:space="0" w:color="auto"/>
            <w:left w:val="none" w:sz="0" w:space="0" w:color="auto"/>
            <w:bottom w:val="none" w:sz="0" w:space="0" w:color="auto"/>
            <w:right w:val="none" w:sz="0" w:space="0" w:color="auto"/>
          </w:divBdr>
        </w:div>
      </w:divsChild>
    </w:div>
    <w:div w:id="394202403">
      <w:bodyDiv w:val="1"/>
      <w:marLeft w:val="0"/>
      <w:marRight w:val="0"/>
      <w:marTop w:val="0"/>
      <w:marBottom w:val="0"/>
      <w:divBdr>
        <w:top w:val="none" w:sz="0" w:space="0" w:color="auto"/>
        <w:left w:val="none" w:sz="0" w:space="0" w:color="auto"/>
        <w:bottom w:val="none" w:sz="0" w:space="0" w:color="auto"/>
        <w:right w:val="none" w:sz="0" w:space="0" w:color="auto"/>
      </w:divBdr>
    </w:div>
    <w:div w:id="402723994">
      <w:bodyDiv w:val="1"/>
      <w:marLeft w:val="0"/>
      <w:marRight w:val="0"/>
      <w:marTop w:val="0"/>
      <w:marBottom w:val="0"/>
      <w:divBdr>
        <w:top w:val="none" w:sz="0" w:space="0" w:color="auto"/>
        <w:left w:val="none" w:sz="0" w:space="0" w:color="auto"/>
        <w:bottom w:val="none" w:sz="0" w:space="0" w:color="auto"/>
        <w:right w:val="none" w:sz="0" w:space="0" w:color="auto"/>
      </w:divBdr>
      <w:divsChild>
        <w:div w:id="2115972908">
          <w:marLeft w:val="0"/>
          <w:marRight w:val="0"/>
          <w:marTop w:val="0"/>
          <w:marBottom w:val="0"/>
          <w:divBdr>
            <w:top w:val="none" w:sz="0" w:space="0" w:color="auto"/>
            <w:left w:val="none" w:sz="0" w:space="0" w:color="auto"/>
            <w:bottom w:val="none" w:sz="0" w:space="0" w:color="auto"/>
            <w:right w:val="none" w:sz="0" w:space="0" w:color="auto"/>
          </w:divBdr>
        </w:div>
        <w:div w:id="1130511451">
          <w:marLeft w:val="0"/>
          <w:marRight w:val="0"/>
          <w:marTop w:val="0"/>
          <w:marBottom w:val="0"/>
          <w:divBdr>
            <w:top w:val="none" w:sz="0" w:space="0" w:color="auto"/>
            <w:left w:val="none" w:sz="0" w:space="0" w:color="auto"/>
            <w:bottom w:val="none" w:sz="0" w:space="0" w:color="auto"/>
            <w:right w:val="none" w:sz="0" w:space="0" w:color="auto"/>
          </w:divBdr>
        </w:div>
      </w:divsChild>
    </w:div>
    <w:div w:id="412354751">
      <w:bodyDiv w:val="1"/>
      <w:marLeft w:val="0"/>
      <w:marRight w:val="0"/>
      <w:marTop w:val="0"/>
      <w:marBottom w:val="0"/>
      <w:divBdr>
        <w:top w:val="none" w:sz="0" w:space="0" w:color="auto"/>
        <w:left w:val="none" w:sz="0" w:space="0" w:color="auto"/>
        <w:bottom w:val="none" w:sz="0" w:space="0" w:color="auto"/>
        <w:right w:val="none" w:sz="0" w:space="0" w:color="auto"/>
      </w:divBdr>
      <w:divsChild>
        <w:div w:id="398871732">
          <w:marLeft w:val="0"/>
          <w:marRight w:val="0"/>
          <w:marTop w:val="0"/>
          <w:marBottom w:val="0"/>
          <w:divBdr>
            <w:top w:val="none" w:sz="0" w:space="0" w:color="auto"/>
            <w:left w:val="none" w:sz="0" w:space="0" w:color="auto"/>
            <w:bottom w:val="none" w:sz="0" w:space="0" w:color="auto"/>
            <w:right w:val="none" w:sz="0" w:space="0" w:color="auto"/>
          </w:divBdr>
        </w:div>
        <w:div w:id="919217271">
          <w:marLeft w:val="0"/>
          <w:marRight w:val="0"/>
          <w:marTop w:val="0"/>
          <w:marBottom w:val="0"/>
          <w:divBdr>
            <w:top w:val="none" w:sz="0" w:space="0" w:color="auto"/>
            <w:left w:val="none" w:sz="0" w:space="0" w:color="auto"/>
            <w:bottom w:val="none" w:sz="0" w:space="0" w:color="auto"/>
            <w:right w:val="none" w:sz="0" w:space="0" w:color="auto"/>
          </w:divBdr>
        </w:div>
        <w:div w:id="174422409">
          <w:marLeft w:val="0"/>
          <w:marRight w:val="0"/>
          <w:marTop w:val="0"/>
          <w:marBottom w:val="0"/>
          <w:divBdr>
            <w:top w:val="none" w:sz="0" w:space="0" w:color="auto"/>
            <w:left w:val="none" w:sz="0" w:space="0" w:color="auto"/>
            <w:bottom w:val="none" w:sz="0" w:space="0" w:color="auto"/>
            <w:right w:val="none" w:sz="0" w:space="0" w:color="auto"/>
          </w:divBdr>
        </w:div>
      </w:divsChild>
    </w:div>
    <w:div w:id="415565149">
      <w:bodyDiv w:val="1"/>
      <w:marLeft w:val="0"/>
      <w:marRight w:val="0"/>
      <w:marTop w:val="0"/>
      <w:marBottom w:val="0"/>
      <w:divBdr>
        <w:top w:val="none" w:sz="0" w:space="0" w:color="auto"/>
        <w:left w:val="none" w:sz="0" w:space="0" w:color="auto"/>
        <w:bottom w:val="none" w:sz="0" w:space="0" w:color="auto"/>
        <w:right w:val="none" w:sz="0" w:space="0" w:color="auto"/>
      </w:divBdr>
      <w:divsChild>
        <w:div w:id="657730244">
          <w:marLeft w:val="0"/>
          <w:marRight w:val="0"/>
          <w:marTop w:val="0"/>
          <w:marBottom w:val="0"/>
          <w:divBdr>
            <w:top w:val="none" w:sz="0" w:space="0" w:color="auto"/>
            <w:left w:val="none" w:sz="0" w:space="0" w:color="auto"/>
            <w:bottom w:val="none" w:sz="0" w:space="0" w:color="auto"/>
            <w:right w:val="none" w:sz="0" w:space="0" w:color="auto"/>
          </w:divBdr>
          <w:divsChild>
            <w:div w:id="444738353">
              <w:marLeft w:val="0"/>
              <w:marRight w:val="0"/>
              <w:marTop w:val="0"/>
              <w:marBottom w:val="0"/>
              <w:divBdr>
                <w:top w:val="none" w:sz="0" w:space="0" w:color="auto"/>
                <w:left w:val="none" w:sz="0" w:space="0" w:color="auto"/>
                <w:bottom w:val="none" w:sz="0" w:space="0" w:color="auto"/>
                <w:right w:val="none" w:sz="0" w:space="0" w:color="auto"/>
              </w:divBdr>
            </w:div>
            <w:div w:id="311839150">
              <w:marLeft w:val="0"/>
              <w:marRight w:val="0"/>
              <w:marTop w:val="0"/>
              <w:marBottom w:val="0"/>
              <w:divBdr>
                <w:top w:val="none" w:sz="0" w:space="0" w:color="auto"/>
                <w:left w:val="none" w:sz="0" w:space="0" w:color="auto"/>
                <w:bottom w:val="none" w:sz="0" w:space="0" w:color="auto"/>
                <w:right w:val="none" w:sz="0" w:space="0" w:color="auto"/>
              </w:divBdr>
            </w:div>
            <w:div w:id="1088426097">
              <w:marLeft w:val="0"/>
              <w:marRight w:val="0"/>
              <w:marTop w:val="0"/>
              <w:marBottom w:val="0"/>
              <w:divBdr>
                <w:top w:val="none" w:sz="0" w:space="0" w:color="auto"/>
                <w:left w:val="none" w:sz="0" w:space="0" w:color="auto"/>
                <w:bottom w:val="none" w:sz="0" w:space="0" w:color="auto"/>
                <w:right w:val="none" w:sz="0" w:space="0" w:color="auto"/>
              </w:divBdr>
            </w:div>
            <w:div w:id="1366059563">
              <w:marLeft w:val="0"/>
              <w:marRight w:val="0"/>
              <w:marTop w:val="0"/>
              <w:marBottom w:val="0"/>
              <w:divBdr>
                <w:top w:val="none" w:sz="0" w:space="0" w:color="auto"/>
                <w:left w:val="none" w:sz="0" w:space="0" w:color="auto"/>
                <w:bottom w:val="none" w:sz="0" w:space="0" w:color="auto"/>
                <w:right w:val="none" w:sz="0" w:space="0" w:color="auto"/>
              </w:divBdr>
            </w:div>
            <w:div w:id="317074004">
              <w:marLeft w:val="0"/>
              <w:marRight w:val="0"/>
              <w:marTop w:val="0"/>
              <w:marBottom w:val="0"/>
              <w:divBdr>
                <w:top w:val="none" w:sz="0" w:space="0" w:color="auto"/>
                <w:left w:val="none" w:sz="0" w:space="0" w:color="auto"/>
                <w:bottom w:val="none" w:sz="0" w:space="0" w:color="auto"/>
                <w:right w:val="none" w:sz="0" w:space="0" w:color="auto"/>
              </w:divBdr>
            </w:div>
            <w:div w:id="1838181694">
              <w:marLeft w:val="0"/>
              <w:marRight w:val="0"/>
              <w:marTop w:val="0"/>
              <w:marBottom w:val="0"/>
              <w:divBdr>
                <w:top w:val="none" w:sz="0" w:space="0" w:color="auto"/>
                <w:left w:val="none" w:sz="0" w:space="0" w:color="auto"/>
                <w:bottom w:val="none" w:sz="0" w:space="0" w:color="auto"/>
                <w:right w:val="none" w:sz="0" w:space="0" w:color="auto"/>
              </w:divBdr>
            </w:div>
            <w:div w:id="2080638903">
              <w:marLeft w:val="0"/>
              <w:marRight w:val="0"/>
              <w:marTop w:val="0"/>
              <w:marBottom w:val="0"/>
              <w:divBdr>
                <w:top w:val="none" w:sz="0" w:space="0" w:color="auto"/>
                <w:left w:val="none" w:sz="0" w:space="0" w:color="auto"/>
                <w:bottom w:val="none" w:sz="0" w:space="0" w:color="auto"/>
                <w:right w:val="none" w:sz="0" w:space="0" w:color="auto"/>
              </w:divBdr>
            </w:div>
            <w:div w:id="109012160">
              <w:marLeft w:val="0"/>
              <w:marRight w:val="0"/>
              <w:marTop w:val="0"/>
              <w:marBottom w:val="0"/>
              <w:divBdr>
                <w:top w:val="none" w:sz="0" w:space="0" w:color="auto"/>
                <w:left w:val="none" w:sz="0" w:space="0" w:color="auto"/>
                <w:bottom w:val="none" w:sz="0" w:space="0" w:color="auto"/>
                <w:right w:val="none" w:sz="0" w:space="0" w:color="auto"/>
              </w:divBdr>
            </w:div>
            <w:div w:id="1062364119">
              <w:marLeft w:val="0"/>
              <w:marRight w:val="0"/>
              <w:marTop w:val="0"/>
              <w:marBottom w:val="0"/>
              <w:divBdr>
                <w:top w:val="none" w:sz="0" w:space="0" w:color="auto"/>
                <w:left w:val="none" w:sz="0" w:space="0" w:color="auto"/>
                <w:bottom w:val="none" w:sz="0" w:space="0" w:color="auto"/>
                <w:right w:val="none" w:sz="0" w:space="0" w:color="auto"/>
              </w:divBdr>
            </w:div>
            <w:div w:id="1725255290">
              <w:marLeft w:val="0"/>
              <w:marRight w:val="0"/>
              <w:marTop w:val="0"/>
              <w:marBottom w:val="0"/>
              <w:divBdr>
                <w:top w:val="none" w:sz="0" w:space="0" w:color="auto"/>
                <w:left w:val="none" w:sz="0" w:space="0" w:color="auto"/>
                <w:bottom w:val="none" w:sz="0" w:space="0" w:color="auto"/>
                <w:right w:val="none" w:sz="0" w:space="0" w:color="auto"/>
              </w:divBdr>
            </w:div>
            <w:div w:id="782112917">
              <w:marLeft w:val="0"/>
              <w:marRight w:val="0"/>
              <w:marTop w:val="0"/>
              <w:marBottom w:val="0"/>
              <w:divBdr>
                <w:top w:val="none" w:sz="0" w:space="0" w:color="auto"/>
                <w:left w:val="none" w:sz="0" w:space="0" w:color="auto"/>
                <w:bottom w:val="none" w:sz="0" w:space="0" w:color="auto"/>
                <w:right w:val="none" w:sz="0" w:space="0" w:color="auto"/>
              </w:divBdr>
            </w:div>
            <w:div w:id="723068251">
              <w:marLeft w:val="0"/>
              <w:marRight w:val="0"/>
              <w:marTop w:val="0"/>
              <w:marBottom w:val="0"/>
              <w:divBdr>
                <w:top w:val="none" w:sz="0" w:space="0" w:color="auto"/>
                <w:left w:val="none" w:sz="0" w:space="0" w:color="auto"/>
                <w:bottom w:val="none" w:sz="0" w:space="0" w:color="auto"/>
                <w:right w:val="none" w:sz="0" w:space="0" w:color="auto"/>
              </w:divBdr>
            </w:div>
            <w:div w:id="919020614">
              <w:marLeft w:val="0"/>
              <w:marRight w:val="0"/>
              <w:marTop w:val="0"/>
              <w:marBottom w:val="0"/>
              <w:divBdr>
                <w:top w:val="none" w:sz="0" w:space="0" w:color="auto"/>
                <w:left w:val="none" w:sz="0" w:space="0" w:color="auto"/>
                <w:bottom w:val="none" w:sz="0" w:space="0" w:color="auto"/>
                <w:right w:val="none" w:sz="0" w:space="0" w:color="auto"/>
              </w:divBdr>
            </w:div>
          </w:divsChild>
        </w:div>
        <w:div w:id="702439898">
          <w:marLeft w:val="0"/>
          <w:marRight w:val="0"/>
          <w:marTop w:val="0"/>
          <w:marBottom w:val="0"/>
          <w:divBdr>
            <w:top w:val="none" w:sz="0" w:space="0" w:color="auto"/>
            <w:left w:val="none" w:sz="0" w:space="0" w:color="auto"/>
            <w:bottom w:val="none" w:sz="0" w:space="0" w:color="auto"/>
            <w:right w:val="none" w:sz="0" w:space="0" w:color="auto"/>
          </w:divBdr>
        </w:div>
      </w:divsChild>
    </w:div>
    <w:div w:id="422453223">
      <w:bodyDiv w:val="1"/>
      <w:marLeft w:val="0"/>
      <w:marRight w:val="0"/>
      <w:marTop w:val="0"/>
      <w:marBottom w:val="0"/>
      <w:divBdr>
        <w:top w:val="none" w:sz="0" w:space="0" w:color="auto"/>
        <w:left w:val="none" w:sz="0" w:space="0" w:color="auto"/>
        <w:bottom w:val="none" w:sz="0" w:space="0" w:color="auto"/>
        <w:right w:val="none" w:sz="0" w:space="0" w:color="auto"/>
      </w:divBdr>
    </w:div>
    <w:div w:id="431555793">
      <w:bodyDiv w:val="1"/>
      <w:marLeft w:val="0"/>
      <w:marRight w:val="0"/>
      <w:marTop w:val="0"/>
      <w:marBottom w:val="0"/>
      <w:divBdr>
        <w:top w:val="none" w:sz="0" w:space="0" w:color="auto"/>
        <w:left w:val="none" w:sz="0" w:space="0" w:color="auto"/>
        <w:bottom w:val="none" w:sz="0" w:space="0" w:color="auto"/>
        <w:right w:val="none" w:sz="0" w:space="0" w:color="auto"/>
      </w:divBdr>
    </w:div>
    <w:div w:id="433862742">
      <w:bodyDiv w:val="1"/>
      <w:marLeft w:val="0"/>
      <w:marRight w:val="0"/>
      <w:marTop w:val="0"/>
      <w:marBottom w:val="0"/>
      <w:divBdr>
        <w:top w:val="none" w:sz="0" w:space="0" w:color="auto"/>
        <w:left w:val="none" w:sz="0" w:space="0" w:color="auto"/>
        <w:bottom w:val="none" w:sz="0" w:space="0" w:color="auto"/>
        <w:right w:val="none" w:sz="0" w:space="0" w:color="auto"/>
      </w:divBdr>
    </w:div>
    <w:div w:id="440804645">
      <w:bodyDiv w:val="1"/>
      <w:marLeft w:val="0"/>
      <w:marRight w:val="0"/>
      <w:marTop w:val="0"/>
      <w:marBottom w:val="0"/>
      <w:divBdr>
        <w:top w:val="none" w:sz="0" w:space="0" w:color="auto"/>
        <w:left w:val="none" w:sz="0" w:space="0" w:color="auto"/>
        <w:bottom w:val="none" w:sz="0" w:space="0" w:color="auto"/>
        <w:right w:val="none" w:sz="0" w:space="0" w:color="auto"/>
      </w:divBdr>
    </w:div>
    <w:div w:id="456022546">
      <w:bodyDiv w:val="1"/>
      <w:marLeft w:val="0"/>
      <w:marRight w:val="0"/>
      <w:marTop w:val="0"/>
      <w:marBottom w:val="0"/>
      <w:divBdr>
        <w:top w:val="none" w:sz="0" w:space="0" w:color="auto"/>
        <w:left w:val="none" w:sz="0" w:space="0" w:color="auto"/>
        <w:bottom w:val="none" w:sz="0" w:space="0" w:color="auto"/>
        <w:right w:val="none" w:sz="0" w:space="0" w:color="auto"/>
      </w:divBdr>
    </w:div>
    <w:div w:id="458569715">
      <w:bodyDiv w:val="1"/>
      <w:marLeft w:val="0"/>
      <w:marRight w:val="0"/>
      <w:marTop w:val="0"/>
      <w:marBottom w:val="0"/>
      <w:divBdr>
        <w:top w:val="none" w:sz="0" w:space="0" w:color="auto"/>
        <w:left w:val="none" w:sz="0" w:space="0" w:color="auto"/>
        <w:bottom w:val="none" w:sz="0" w:space="0" w:color="auto"/>
        <w:right w:val="none" w:sz="0" w:space="0" w:color="auto"/>
      </w:divBdr>
    </w:div>
    <w:div w:id="468211041">
      <w:bodyDiv w:val="1"/>
      <w:marLeft w:val="0"/>
      <w:marRight w:val="0"/>
      <w:marTop w:val="0"/>
      <w:marBottom w:val="0"/>
      <w:divBdr>
        <w:top w:val="none" w:sz="0" w:space="0" w:color="auto"/>
        <w:left w:val="none" w:sz="0" w:space="0" w:color="auto"/>
        <w:bottom w:val="none" w:sz="0" w:space="0" w:color="auto"/>
        <w:right w:val="none" w:sz="0" w:space="0" w:color="auto"/>
      </w:divBdr>
    </w:div>
    <w:div w:id="469399408">
      <w:bodyDiv w:val="1"/>
      <w:marLeft w:val="0"/>
      <w:marRight w:val="0"/>
      <w:marTop w:val="0"/>
      <w:marBottom w:val="0"/>
      <w:divBdr>
        <w:top w:val="none" w:sz="0" w:space="0" w:color="auto"/>
        <w:left w:val="none" w:sz="0" w:space="0" w:color="auto"/>
        <w:bottom w:val="none" w:sz="0" w:space="0" w:color="auto"/>
        <w:right w:val="none" w:sz="0" w:space="0" w:color="auto"/>
      </w:divBdr>
    </w:div>
    <w:div w:id="469901919">
      <w:bodyDiv w:val="1"/>
      <w:marLeft w:val="0"/>
      <w:marRight w:val="0"/>
      <w:marTop w:val="0"/>
      <w:marBottom w:val="0"/>
      <w:divBdr>
        <w:top w:val="none" w:sz="0" w:space="0" w:color="auto"/>
        <w:left w:val="none" w:sz="0" w:space="0" w:color="auto"/>
        <w:bottom w:val="none" w:sz="0" w:space="0" w:color="auto"/>
        <w:right w:val="none" w:sz="0" w:space="0" w:color="auto"/>
      </w:divBdr>
      <w:divsChild>
        <w:div w:id="271207800">
          <w:marLeft w:val="0"/>
          <w:marRight w:val="0"/>
          <w:marTop w:val="0"/>
          <w:marBottom w:val="0"/>
          <w:divBdr>
            <w:top w:val="none" w:sz="0" w:space="0" w:color="auto"/>
            <w:left w:val="none" w:sz="0" w:space="0" w:color="auto"/>
            <w:bottom w:val="none" w:sz="0" w:space="0" w:color="auto"/>
            <w:right w:val="none" w:sz="0" w:space="0" w:color="auto"/>
          </w:divBdr>
          <w:divsChild>
            <w:div w:id="1133407032">
              <w:marLeft w:val="0"/>
              <w:marRight w:val="0"/>
              <w:marTop w:val="0"/>
              <w:marBottom w:val="0"/>
              <w:divBdr>
                <w:top w:val="none" w:sz="0" w:space="0" w:color="auto"/>
                <w:left w:val="none" w:sz="0" w:space="0" w:color="auto"/>
                <w:bottom w:val="none" w:sz="0" w:space="0" w:color="auto"/>
                <w:right w:val="none" w:sz="0" w:space="0" w:color="auto"/>
              </w:divBdr>
            </w:div>
            <w:div w:id="1634751056">
              <w:marLeft w:val="0"/>
              <w:marRight w:val="0"/>
              <w:marTop w:val="0"/>
              <w:marBottom w:val="0"/>
              <w:divBdr>
                <w:top w:val="none" w:sz="0" w:space="0" w:color="auto"/>
                <w:left w:val="none" w:sz="0" w:space="0" w:color="auto"/>
                <w:bottom w:val="none" w:sz="0" w:space="0" w:color="auto"/>
                <w:right w:val="none" w:sz="0" w:space="0" w:color="auto"/>
              </w:divBdr>
            </w:div>
            <w:div w:id="1538196005">
              <w:marLeft w:val="0"/>
              <w:marRight w:val="0"/>
              <w:marTop w:val="0"/>
              <w:marBottom w:val="0"/>
              <w:divBdr>
                <w:top w:val="none" w:sz="0" w:space="0" w:color="auto"/>
                <w:left w:val="none" w:sz="0" w:space="0" w:color="auto"/>
                <w:bottom w:val="none" w:sz="0" w:space="0" w:color="auto"/>
                <w:right w:val="none" w:sz="0" w:space="0" w:color="auto"/>
              </w:divBdr>
            </w:div>
            <w:div w:id="1202548925">
              <w:marLeft w:val="0"/>
              <w:marRight w:val="0"/>
              <w:marTop w:val="0"/>
              <w:marBottom w:val="0"/>
              <w:divBdr>
                <w:top w:val="none" w:sz="0" w:space="0" w:color="auto"/>
                <w:left w:val="none" w:sz="0" w:space="0" w:color="auto"/>
                <w:bottom w:val="none" w:sz="0" w:space="0" w:color="auto"/>
                <w:right w:val="none" w:sz="0" w:space="0" w:color="auto"/>
              </w:divBdr>
            </w:div>
            <w:div w:id="751706579">
              <w:marLeft w:val="0"/>
              <w:marRight w:val="0"/>
              <w:marTop w:val="0"/>
              <w:marBottom w:val="0"/>
              <w:divBdr>
                <w:top w:val="none" w:sz="0" w:space="0" w:color="auto"/>
                <w:left w:val="none" w:sz="0" w:space="0" w:color="auto"/>
                <w:bottom w:val="none" w:sz="0" w:space="0" w:color="auto"/>
                <w:right w:val="none" w:sz="0" w:space="0" w:color="auto"/>
              </w:divBdr>
            </w:div>
            <w:div w:id="686371737">
              <w:marLeft w:val="0"/>
              <w:marRight w:val="0"/>
              <w:marTop w:val="0"/>
              <w:marBottom w:val="0"/>
              <w:divBdr>
                <w:top w:val="none" w:sz="0" w:space="0" w:color="auto"/>
                <w:left w:val="none" w:sz="0" w:space="0" w:color="auto"/>
                <w:bottom w:val="none" w:sz="0" w:space="0" w:color="auto"/>
                <w:right w:val="none" w:sz="0" w:space="0" w:color="auto"/>
              </w:divBdr>
            </w:div>
            <w:div w:id="115636874">
              <w:marLeft w:val="0"/>
              <w:marRight w:val="0"/>
              <w:marTop w:val="0"/>
              <w:marBottom w:val="0"/>
              <w:divBdr>
                <w:top w:val="none" w:sz="0" w:space="0" w:color="auto"/>
                <w:left w:val="none" w:sz="0" w:space="0" w:color="auto"/>
                <w:bottom w:val="none" w:sz="0" w:space="0" w:color="auto"/>
                <w:right w:val="none" w:sz="0" w:space="0" w:color="auto"/>
              </w:divBdr>
            </w:div>
            <w:div w:id="594900019">
              <w:marLeft w:val="0"/>
              <w:marRight w:val="0"/>
              <w:marTop w:val="0"/>
              <w:marBottom w:val="0"/>
              <w:divBdr>
                <w:top w:val="none" w:sz="0" w:space="0" w:color="auto"/>
                <w:left w:val="none" w:sz="0" w:space="0" w:color="auto"/>
                <w:bottom w:val="none" w:sz="0" w:space="0" w:color="auto"/>
                <w:right w:val="none" w:sz="0" w:space="0" w:color="auto"/>
              </w:divBdr>
            </w:div>
            <w:div w:id="2105608778">
              <w:marLeft w:val="0"/>
              <w:marRight w:val="0"/>
              <w:marTop w:val="0"/>
              <w:marBottom w:val="0"/>
              <w:divBdr>
                <w:top w:val="none" w:sz="0" w:space="0" w:color="auto"/>
                <w:left w:val="none" w:sz="0" w:space="0" w:color="auto"/>
                <w:bottom w:val="none" w:sz="0" w:space="0" w:color="auto"/>
                <w:right w:val="none" w:sz="0" w:space="0" w:color="auto"/>
              </w:divBdr>
            </w:div>
            <w:div w:id="1141774326">
              <w:marLeft w:val="0"/>
              <w:marRight w:val="0"/>
              <w:marTop w:val="0"/>
              <w:marBottom w:val="0"/>
              <w:divBdr>
                <w:top w:val="none" w:sz="0" w:space="0" w:color="auto"/>
                <w:left w:val="none" w:sz="0" w:space="0" w:color="auto"/>
                <w:bottom w:val="none" w:sz="0" w:space="0" w:color="auto"/>
                <w:right w:val="none" w:sz="0" w:space="0" w:color="auto"/>
              </w:divBdr>
            </w:div>
            <w:div w:id="1162745444">
              <w:marLeft w:val="0"/>
              <w:marRight w:val="0"/>
              <w:marTop w:val="0"/>
              <w:marBottom w:val="0"/>
              <w:divBdr>
                <w:top w:val="none" w:sz="0" w:space="0" w:color="auto"/>
                <w:left w:val="none" w:sz="0" w:space="0" w:color="auto"/>
                <w:bottom w:val="none" w:sz="0" w:space="0" w:color="auto"/>
                <w:right w:val="none" w:sz="0" w:space="0" w:color="auto"/>
              </w:divBdr>
            </w:div>
            <w:div w:id="213398286">
              <w:marLeft w:val="0"/>
              <w:marRight w:val="0"/>
              <w:marTop w:val="0"/>
              <w:marBottom w:val="0"/>
              <w:divBdr>
                <w:top w:val="none" w:sz="0" w:space="0" w:color="auto"/>
                <w:left w:val="none" w:sz="0" w:space="0" w:color="auto"/>
                <w:bottom w:val="none" w:sz="0" w:space="0" w:color="auto"/>
                <w:right w:val="none" w:sz="0" w:space="0" w:color="auto"/>
              </w:divBdr>
            </w:div>
            <w:div w:id="858667004">
              <w:marLeft w:val="0"/>
              <w:marRight w:val="0"/>
              <w:marTop w:val="0"/>
              <w:marBottom w:val="0"/>
              <w:divBdr>
                <w:top w:val="none" w:sz="0" w:space="0" w:color="auto"/>
                <w:left w:val="none" w:sz="0" w:space="0" w:color="auto"/>
                <w:bottom w:val="none" w:sz="0" w:space="0" w:color="auto"/>
                <w:right w:val="none" w:sz="0" w:space="0" w:color="auto"/>
              </w:divBdr>
            </w:div>
            <w:div w:id="1181894653">
              <w:marLeft w:val="0"/>
              <w:marRight w:val="0"/>
              <w:marTop w:val="0"/>
              <w:marBottom w:val="0"/>
              <w:divBdr>
                <w:top w:val="none" w:sz="0" w:space="0" w:color="auto"/>
                <w:left w:val="none" w:sz="0" w:space="0" w:color="auto"/>
                <w:bottom w:val="none" w:sz="0" w:space="0" w:color="auto"/>
                <w:right w:val="none" w:sz="0" w:space="0" w:color="auto"/>
              </w:divBdr>
            </w:div>
            <w:div w:id="1534345608">
              <w:marLeft w:val="0"/>
              <w:marRight w:val="0"/>
              <w:marTop w:val="0"/>
              <w:marBottom w:val="0"/>
              <w:divBdr>
                <w:top w:val="none" w:sz="0" w:space="0" w:color="auto"/>
                <w:left w:val="none" w:sz="0" w:space="0" w:color="auto"/>
                <w:bottom w:val="none" w:sz="0" w:space="0" w:color="auto"/>
                <w:right w:val="none" w:sz="0" w:space="0" w:color="auto"/>
              </w:divBdr>
            </w:div>
            <w:div w:id="481696658">
              <w:marLeft w:val="0"/>
              <w:marRight w:val="0"/>
              <w:marTop w:val="0"/>
              <w:marBottom w:val="0"/>
              <w:divBdr>
                <w:top w:val="none" w:sz="0" w:space="0" w:color="auto"/>
                <w:left w:val="none" w:sz="0" w:space="0" w:color="auto"/>
                <w:bottom w:val="none" w:sz="0" w:space="0" w:color="auto"/>
                <w:right w:val="none" w:sz="0" w:space="0" w:color="auto"/>
              </w:divBdr>
            </w:div>
            <w:div w:id="1073629074">
              <w:marLeft w:val="0"/>
              <w:marRight w:val="0"/>
              <w:marTop w:val="0"/>
              <w:marBottom w:val="0"/>
              <w:divBdr>
                <w:top w:val="none" w:sz="0" w:space="0" w:color="auto"/>
                <w:left w:val="none" w:sz="0" w:space="0" w:color="auto"/>
                <w:bottom w:val="none" w:sz="0" w:space="0" w:color="auto"/>
                <w:right w:val="none" w:sz="0" w:space="0" w:color="auto"/>
              </w:divBdr>
            </w:div>
            <w:div w:id="1089697612">
              <w:marLeft w:val="0"/>
              <w:marRight w:val="0"/>
              <w:marTop w:val="0"/>
              <w:marBottom w:val="0"/>
              <w:divBdr>
                <w:top w:val="none" w:sz="0" w:space="0" w:color="auto"/>
                <w:left w:val="none" w:sz="0" w:space="0" w:color="auto"/>
                <w:bottom w:val="none" w:sz="0" w:space="0" w:color="auto"/>
                <w:right w:val="none" w:sz="0" w:space="0" w:color="auto"/>
              </w:divBdr>
            </w:div>
            <w:div w:id="1372342515">
              <w:marLeft w:val="0"/>
              <w:marRight w:val="0"/>
              <w:marTop w:val="0"/>
              <w:marBottom w:val="0"/>
              <w:divBdr>
                <w:top w:val="none" w:sz="0" w:space="0" w:color="auto"/>
                <w:left w:val="none" w:sz="0" w:space="0" w:color="auto"/>
                <w:bottom w:val="none" w:sz="0" w:space="0" w:color="auto"/>
                <w:right w:val="none" w:sz="0" w:space="0" w:color="auto"/>
              </w:divBdr>
            </w:div>
            <w:div w:id="974724769">
              <w:marLeft w:val="0"/>
              <w:marRight w:val="0"/>
              <w:marTop w:val="0"/>
              <w:marBottom w:val="0"/>
              <w:divBdr>
                <w:top w:val="none" w:sz="0" w:space="0" w:color="auto"/>
                <w:left w:val="none" w:sz="0" w:space="0" w:color="auto"/>
                <w:bottom w:val="none" w:sz="0" w:space="0" w:color="auto"/>
                <w:right w:val="none" w:sz="0" w:space="0" w:color="auto"/>
              </w:divBdr>
            </w:div>
            <w:div w:id="522327119">
              <w:marLeft w:val="0"/>
              <w:marRight w:val="0"/>
              <w:marTop w:val="0"/>
              <w:marBottom w:val="0"/>
              <w:divBdr>
                <w:top w:val="none" w:sz="0" w:space="0" w:color="auto"/>
                <w:left w:val="none" w:sz="0" w:space="0" w:color="auto"/>
                <w:bottom w:val="none" w:sz="0" w:space="0" w:color="auto"/>
                <w:right w:val="none" w:sz="0" w:space="0" w:color="auto"/>
              </w:divBdr>
            </w:div>
            <w:div w:id="969629863">
              <w:marLeft w:val="0"/>
              <w:marRight w:val="0"/>
              <w:marTop w:val="0"/>
              <w:marBottom w:val="0"/>
              <w:divBdr>
                <w:top w:val="none" w:sz="0" w:space="0" w:color="auto"/>
                <w:left w:val="none" w:sz="0" w:space="0" w:color="auto"/>
                <w:bottom w:val="none" w:sz="0" w:space="0" w:color="auto"/>
                <w:right w:val="none" w:sz="0" w:space="0" w:color="auto"/>
              </w:divBdr>
            </w:div>
            <w:div w:id="2127696387">
              <w:marLeft w:val="0"/>
              <w:marRight w:val="0"/>
              <w:marTop w:val="0"/>
              <w:marBottom w:val="0"/>
              <w:divBdr>
                <w:top w:val="none" w:sz="0" w:space="0" w:color="auto"/>
                <w:left w:val="none" w:sz="0" w:space="0" w:color="auto"/>
                <w:bottom w:val="none" w:sz="0" w:space="0" w:color="auto"/>
                <w:right w:val="none" w:sz="0" w:space="0" w:color="auto"/>
              </w:divBdr>
            </w:div>
            <w:div w:id="325667605">
              <w:marLeft w:val="0"/>
              <w:marRight w:val="0"/>
              <w:marTop w:val="0"/>
              <w:marBottom w:val="0"/>
              <w:divBdr>
                <w:top w:val="none" w:sz="0" w:space="0" w:color="auto"/>
                <w:left w:val="none" w:sz="0" w:space="0" w:color="auto"/>
                <w:bottom w:val="none" w:sz="0" w:space="0" w:color="auto"/>
                <w:right w:val="none" w:sz="0" w:space="0" w:color="auto"/>
              </w:divBdr>
            </w:div>
            <w:div w:id="2118517902">
              <w:marLeft w:val="0"/>
              <w:marRight w:val="0"/>
              <w:marTop w:val="0"/>
              <w:marBottom w:val="0"/>
              <w:divBdr>
                <w:top w:val="none" w:sz="0" w:space="0" w:color="auto"/>
                <w:left w:val="none" w:sz="0" w:space="0" w:color="auto"/>
                <w:bottom w:val="none" w:sz="0" w:space="0" w:color="auto"/>
                <w:right w:val="none" w:sz="0" w:space="0" w:color="auto"/>
              </w:divBdr>
            </w:div>
            <w:div w:id="1297907509">
              <w:marLeft w:val="0"/>
              <w:marRight w:val="0"/>
              <w:marTop w:val="0"/>
              <w:marBottom w:val="0"/>
              <w:divBdr>
                <w:top w:val="none" w:sz="0" w:space="0" w:color="auto"/>
                <w:left w:val="none" w:sz="0" w:space="0" w:color="auto"/>
                <w:bottom w:val="none" w:sz="0" w:space="0" w:color="auto"/>
                <w:right w:val="none" w:sz="0" w:space="0" w:color="auto"/>
              </w:divBdr>
            </w:div>
            <w:div w:id="1008559268">
              <w:marLeft w:val="0"/>
              <w:marRight w:val="0"/>
              <w:marTop w:val="0"/>
              <w:marBottom w:val="0"/>
              <w:divBdr>
                <w:top w:val="none" w:sz="0" w:space="0" w:color="auto"/>
                <w:left w:val="none" w:sz="0" w:space="0" w:color="auto"/>
                <w:bottom w:val="none" w:sz="0" w:space="0" w:color="auto"/>
                <w:right w:val="none" w:sz="0" w:space="0" w:color="auto"/>
              </w:divBdr>
            </w:div>
            <w:div w:id="1453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2991">
      <w:bodyDiv w:val="1"/>
      <w:marLeft w:val="0"/>
      <w:marRight w:val="0"/>
      <w:marTop w:val="0"/>
      <w:marBottom w:val="0"/>
      <w:divBdr>
        <w:top w:val="none" w:sz="0" w:space="0" w:color="auto"/>
        <w:left w:val="none" w:sz="0" w:space="0" w:color="auto"/>
        <w:bottom w:val="none" w:sz="0" w:space="0" w:color="auto"/>
        <w:right w:val="none" w:sz="0" w:space="0" w:color="auto"/>
      </w:divBdr>
    </w:div>
    <w:div w:id="478617307">
      <w:bodyDiv w:val="1"/>
      <w:marLeft w:val="0"/>
      <w:marRight w:val="0"/>
      <w:marTop w:val="0"/>
      <w:marBottom w:val="0"/>
      <w:divBdr>
        <w:top w:val="none" w:sz="0" w:space="0" w:color="auto"/>
        <w:left w:val="none" w:sz="0" w:space="0" w:color="auto"/>
        <w:bottom w:val="none" w:sz="0" w:space="0" w:color="auto"/>
        <w:right w:val="none" w:sz="0" w:space="0" w:color="auto"/>
      </w:divBdr>
    </w:div>
    <w:div w:id="482358022">
      <w:bodyDiv w:val="1"/>
      <w:marLeft w:val="0"/>
      <w:marRight w:val="0"/>
      <w:marTop w:val="0"/>
      <w:marBottom w:val="0"/>
      <w:divBdr>
        <w:top w:val="none" w:sz="0" w:space="0" w:color="auto"/>
        <w:left w:val="none" w:sz="0" w:space="0" w:color="auto"/>
        <w:bottom w:val="none" w:sz="0" w:space="0" w:color="auto"/>
        <w:right w:val="none" w:sz="0" w:space="0" w:color="auto"/>
      </w:divBdr>
    </w:div>
    <w:div w:id="497695038">
      <w:bodyDiv w:val="1"/>
      <w:marLeft w:val="0"/>
      <w:marRight w:val="0"/>
      <w:marTop w:val="0"/>
      <w:marBottom w:val="0"/>
      <w:divBdr>
        <w:top w:val="none" w:sz="0" w:space="0" w:color="auto"/>
        <w:left w:val="none" w:sz="0" w:space="0" w:color="auto"/>
        <w:bottom w:val="none" w:sz="0" w:space="0" w:color="auto"/>
        <w:right w:val="none" w:sz="0" w:space="0" w:color="auto"/>
      </w:divBdr>
      <w:divsChild>
        <w:div w:id="1099569078">
          <w:marLeft w:val="0"/>
          <w:marRight w:val="0"/>
          <w:marTop w:val="0"/>
          <w:marBottom w:val="0"/>
          <w:divBdr>
            <w:top w:val="none" w:sz="0" w:space="0" w:color="auto"/>
            <w:left w:val="none" w:sz="0" w:space="0" w:color="auto"/>
            <w:bottom w:val="none" w:sz="0" w:space="0" w:color="auto"/>
            <w:right w:val="none" w:sz="0" w:space="0" w:color="auto"/>
          </w:divBdr>
        </w:div>
        <w:div w:id="939873684">
          <w:marLeft w:val="0"/>
          <w:marRight w:val="0"/>
          <w:marTop w:val="0"/>
          <w:marBottom w:val="0"/>
          <w:divBdr>
            <w:top w:val="none" w:sz="0" w:space="0" w:color="auto"/>
            <w:left w:val="none" w:sz="0" w:space="0" w:color="auto"/>
            <w:bottom w:val="none" w:sz="0" w:space="0" w:color="auto"/>
            <w:right w:val="none" w:sz="0" w:space="0" w:color="auto"/>
          </w:divBdr>
        </w:div>
      </w:divsChild>
    </w:div>
    <w:div w:id="507450349">
      <w:bodyDiv w:val="1"/>
      <w:marLeft w:val="0"/>
      <w:marRight w:val="0"/>
      <w:marTop w:val="0"/>
      <w:marBottom w:val="0"/>
      <w:divBdr>
        <w:top w:val="none" w:sz="0" w:space="0" w:color="auto"/>
        <w:left w:val="none" w:sz="0" w:space="0" w:color="auto"/>
        <w:bottom w:val="none" w:sz="0" w:space="0" w:color="auto"/>
        <w:right w:val="none" w:sz="0" w:space="0" w:color="auto"/>
      </w:divBdr>
    </w:div>
    <w:div w:id="533080551">
      <w:bodyDiv w:val="1"/>
      <w:marLeft w:val="0"/>
      <w:marRight w:val="0"/>
      <w:marTop w:val="0"/>
      <w:marBottom w:val="0"/>
      <w:divBdr>
        <w:top w:val="none" w:sz="0" w:space="0" w:color="auto"/>
        <w:left w:val="none" w:sz="0" w:space="0" w:color="auto"/>
        <w:bottom w:val="none" w:sz="0" w:space="0" w:color="auto"/>
        <w:right w:val="none" w:sz="0" w:space="0" w:color="auto"/>
      </w:divBdr>
    </w:div>
    <w:div w:id="537161234">
      <w:bodyDiv w:val="1"/>
      <w:marLeft w:val="0"/>
      <w:marRight w:val="0"/>
      <w:marTop w:val="0"/>
      <w:marBottom w:val="0"/>
      <w:divBdr>
        <w:top w:val="none" w:sz="0" w:space="0" w:color="auto"/>
        <w:left w:val="none" w:sz="0" w:space="0" w:color="auto"/>
        <w:bottom w:val="none" w:sz="0" w:space="0" w:color="auto"/>
        <w:right w:val="none" w:sz="0" w:space="0" w:color="auto"/>
      </w:divBdr>
    </w:div>
    <w:div w:id="543828496">
      <w:bodyDiv w:val="1"/>
      <w:marLeft w:val="0"/>
      <w:marRight w:val="0"/>
      <w:marTop w:val="0"/>
      <w:marBottom w:val="0"/>
      <w:divBdr>
        <w:top w:val="none" w:sz="0" w:space="0" w:color="auto"/>
        <w:left w:val="none" w:sz="0" w:space="0" w:color="auto"/>
        <w:bottom w:val="none" w:sz="0" w:space="0" w:color="auto"/>
        <w:right w:val="none" w:sz="0" w:space="0" w:color="auto"/>
      </w:divBdr>
    </w:div>
    <w:div w:id="545919909">
      <w:bodyDiv w:val="1"/>
      <w:marLeft w:val="0"/>
      <w:marRight w:val="0"/>
      <w:marTop w:val="0"/>
      <w:marBottom w:val="0"/>
      <w:divBdr>
        <w:top w:val="none" w:sz="0" w:space="0" w:color="auto"/>
        <w:left w:val="none" w:sz="0" w:space="0" w:color="auto"/>
        <w:bottom w:val="none" w:sz="0" w:space="0" w:color="auto"/>
        <w:right w:val="none" w:sz="0" w:space="0" w:color="auto"/>
      </w:divBdr>
    </w:div>
    <w:div w:id="560289070">
      <w:bodyDiv w:val="1"/>
      <w:marLeft w:val="0"/>
      <w:marRight w:val="0"/>
      <w:marTop w:val="0"/>
      <w:marBottom w:val="0"/>
      <w:divBdr>
        <w:top w:val="none" w:sz="0" w:space="0" w:color="auto"/>
        <w:left w:val="none" w:sz="0" w:space="0" w:color="auto"/>
        <w:bottom w:val="none" w:sz="0" w:space="0" w:color="auto"/>
        <w:right w:val="none" w:sz="0" w:space="0" w:color="auto"/>
      </w:divBdr>
      <w:divsChild>
        <w:div w:id="1154759453">
          <w:marLeft w:val="0"/>
          <w:marRight w:val="0"/>
          <w:marTop w:val="0"/>
          <w:marBottom w:val="0"/>
          <w:divBdr>
            <w:top w:val="none" w:sz="0" w:space="0" w:color="auto"/>
            <w:left w:val="none" w:sz="0" w:space="0" w:color="auto"/>
            <w:bottom w:val="none" w:sz="0" w:space="0" w:color="auto"/>
            <w:right w:val="none" w:sz="0" w:space="0" w:color="auto"/>
          </w:divBdr>
        </w:div>
        <w:div w:id="1774015878">
          <w:marLeft w:val="0"/>
          <w:marRight w:val="0"/>
          <w:marTop w:val="0"/>
          <w:marBottom w:val="0"/>
          <w:divBdr>
            <w:top w:val="none" w:sz="0" w:space="0" w:color="auto"/>
            <w:left w:val="none" w:sz="0" w:space="0" w:color="auto"/>
            <w:bottom w:val="none" w:sz="0" w:space="0" w:color="auto"/>
            <w:right w:val="none" w:sz="0" w:space="0" w:color="auto"/>
          </w:divBdr>
        </w:div>
      </w:divsChild>
    </w:div>
    <w:div w:id="566964363">
      <w:bodyDiv w:val="1"/>
      <w:marLeft w:val="0"/>
      <w:marRight w:val="0"/>
      <w:marTop w:val="0"/>
      <w:marBottom w:val="0"/>
      <w:divBdr>
        <w:top w:val="none" w:sz="0" w:space="0" w:color="auto"/>
        <w:left w:val="none" w:sz="0" w:space="0" w:color="auto"/>
        <w:bottom w:val="none" w:sz="0" w:space="0" w:color="auto"/>
        <w:right w:val="none" w:sz="0" w:space="0" w:color="auto"/>
      </w:divBdr>
    </w:div>
    <w:div w:id="582372031">
      <w:bodyDiv w:val="1"/>
      <w:marLeft w:val="0"/>
      <w:marRight w:val="0"/>
      <w:marTop w:val="0"/>
      <w:marBottom w:val="0"/>
      <w:divBdr>
        <w:top w:val="none" w:sz="0" w:space="0" w:color="auto"/>
        <w:left w:val="none" w:sz="0" w:space="0" w:color="auto"/>
        <w:bottom w:val="none" w:sz="0" w:space="0" w:color="auto"/>
        <w:right w:val="none" w:sz="0" w:space="0" w:color="auto"/>
      </w:divBdr>
    </w:div>
    <w:div w:id="584802195">
      <w:bodyDiv w:val="1"/>
      <w:marLeft w:val="0"/>
      <w:marRight w:val="0"/>
      <w:marTop w:val="0"/>
      <w:marBottom w:val="0"/>
      <w:divBdr>
        <w:top w:val="none" w:sz="0" w:space="0" w:color="auto"/>
        <w:left w:val="none" w:sz="0" w:space="0" w:color="auto"/>
        <w:bottom w:val="none" w:sz="0" w:space="0" w:color="auto"/>
        <w:right w:val="none" w:sz="0" w:space="0" w:color="auto"/>
      </w:divBdr>
    </w:div>
    <w:div w:id="588541378">
      <w:bodyDiv w:val="1"/>
      <w:marLeft w:val="0"/>
      <w:marRight w:val="0"/>
      <w:marTop w:val="0"/>
      <w:marBottom w:val="0"/>
      <w:divBdr>
        <w:top w:val="none" w:sz="0" w:space="0" w:color="auto"/>
        <w:left w:val="none" w:sz="0" w:space="0" w:color="auto"/>
        <w:bottom w:val="none" w:sz="0" w:space="0" w:color="auto"/>
        <w:right w:val="none" w:sz="0" w:space="0" w:color="auto"/>
      </w:divBdr>
    </w:div>
    <w:div w:id="589195996">
      <w:bodyDiv w:val="1"/>
      <w:marLeft w:val="0"/>
      <w:marRight w:val="0"/>
      <w:marTop w:val="0"/>
      <w:marBottom w:val="0"/>
      <w:divBdr>
        <w:top w:val="none" w:sz="0" w:space="0" w:color="auto"/>
        <w:left w:val="none" w:sz="0" w:space="0" w:color="auto"/>
        <w:bottom w:val="none" w:sz="0" w:space="0" w:color="auto"/>
        <w:right w:val="none" w:sz="0" w:space="0" w:color="auto"/>
      </w:divBdr>
      <w:divsChild>
        <w:div w:id="2098015861">
          <w:marLeft w:val="0"/>
          <w:marRight w:val="0"/>
          <w:marTop w:val="0"/>
          <w:marBottom w:val="0"/>
          <w:divBdr>
            <w:top w:val="none" w:sz="0" w:space="0" w:color="auto"/>
            <w:left w:val="none" w:sz="0" w:space="0" w:color="auto"/>
            <w:bottom w:val="none" w:sz="0" w:space="0" w:color="auto"/>
            <w:right w:val="none" w:sz="0" w:space="0" w:color="auto"/>
          </w:divBdr>
        </w:div>
        <w:div w:id="1437943273">
          <w:marLeft w:val="0"/>
          <w:marRight w:val="0"/>
          <w:marTop w:val="0"/>
          <w:marBottom w:val="0"/>
          <w:divBdr>
            <w:top w:val="none" w:sz="0" w:space="0" w:color="auto"/>
            <w:left w:val="none" w:sz="0" w:space="0" w:color="auto"/>
            <w:bottom w:val="none" w:sz="0" w:space="0" w:color="auto"/>
            <w:right w:val="none" w:sz="0" w:space="0" w:color="auto"/>
          </w:divBdr>
        </w:div>
      </w:divsChild>
    </w:div>
    <w:div w:id="595868178">
      <w:bodyDiv w:val="1"/>
      <w:marLeft w:val="0"/>
      <w:marRight w:val="0"/>
      <w:marTop w:val="0"/>
      <w:marBottom w:val="0"/>
      <w:divBdr>
        <w:top w:val="none" w:sz="0" w:space="0" w:color="auto"/>
        <w:left w:val="none" w:sz="0" w:space="0" w:color="auto"/>
        <w:bottom w:val="none" w:sz="0" w:space="0" w:color="auto"/>
        <w:right w:val="none" w:sz="0" w:space="0" w:color="auto"/>
      </w:divBdr>
    </w:div>
    <w:div w:id="612368811">
      <w:bodyDiv w:val="1"/>
      <w:marLeft w:val="0"/>
      <w:marRight w:val="0"/>
      <w:marTop w:val="0"/>
      <w:marBottom w:val="0"/>
      <w:divBdr>
        <w:top w:val="none" w:sz="0" w:space="0" w:color="auto"/>
        <w:left w:val="none" w:sz="0" w:space="0" w:color="auto"/>
        <w:bottom w:val="none" w:sz="0" w:space="0" w:color="auto"/>
        <w:right w:val="none" w:sz="0" w:space="0" w:color="auto"/>
      </w:divBdr>
    </w:div>
    <w:div w:id="634605875">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67754067">
      <w:bodyDiv w:val="1"/>
      <w:marLeft w:val="0"/>
      <w:marRight w:val="0"/>
      <w:marTop w:val="0"/>
      <w:marBottom w:val="0"/>
      <w:divBdr>
        <w:top w:val="none" w:sz="0" w:space="0" w:color="auto"/>
        <w:left w:val="none" w:sz="0" w:space="0" w:color="auto"/>
        <w:bottom w:val="none" w:sz="0" w:space="0" w:color="auto"/>
        <w:right w:val="none" w:sz="0" w:space="0" w:color="auto"/>
      </w:divBdr>
    </w:div>
    <w:div w:id="668364523">
      <w:bodyDiv w:val="1"/>
      <w:marLeft w:val="0"/>
      <w:marRight w:val="0"/>
      <w:marTop w:val="0"/>
      <w:marBottom w:val="0"/>
      <w:divBdr>
        <w:top w:val="none" w:sz="0" w:space="0" w:color="auto"/>
        <w:left w:val="none" w:sz="0" w:space="0" w:color="auto"/>
        <w:bottom w:val="none" w:sz="0" w:space="0" w:color="auto"/>
        <w:right w:val="none" w:sz="0" w:space="0" w:color="auto"/>
      </w:divBdr>
    </w:div>
    <w:div w:id="684752654">
      <w:bodyDiv w:val="1"/>
      <w:marLeft w:val="0"/>
      <w:marRight w:val="0"/>
      <w:marTop w:val="0"/>
      <w:marBottom w:val="0"/>
      <w:divBdr>
        <w:top w:val="none" w:sz="0" w:space="0" w:color="auto"/>
        <w:left w:val="none" w:sz="0" w:space="0" w:color="auto"/>
        <w:bottom w:val="none" w:sz="0" w:space="0" w:color="auto"/>
        <w:right w:val="none" w:sz="0" w:space="0" w:color="auto"/>
      </w:divBdr>
    </w:div>
    <w:div w:id="686836713">
      <w:bodyDiv w:val="1"/>
      <w:marLeft w:val="0"/>
      <w:marRight w:val="0"/>
      <w:marTop w:val="0"/>
      <w:marBottom w:val="0"/>
      <w:divBdr>
        <w:top w:val="none" w:sz="0" w:space="0" w:color="auto"/>
        <w:left w:val="none" w:sz="0" w:space="0" w:color="auto"/>
        <w:bottom w:val="none" w:sz="0" w:space="0" w:color="auto"/>
        <w:right w:val="none" w:sz="0" w:space="0" w:color="auto"/>
      </w:divBdr>
    </w:div>
    <w:div w:id="690909927">
      <w:bodyDiv w:val="1"/>
      <w:marLeft w:val="0"/>
      <w:marRight w:val="0"/>
      <w:marTop w:val="0"/>
      <w:marBottom w:val="0"/>
      <w:divBdr>
        <w:top w:val="none" w:sz="0" w:space="0" w:color="auto"/>
        <w:left w:val="none" w:sz="0" w:space="0" w:color="auto"/>
        <w:bottom w:val="none" w:sz="0" w:space="0" w:color="auto"/>
        <w:right w:val="none" w:sz="0" w:space="0" w:color="auto"/>
      </w:divBdr>
    </w:div>
    <w:div w:id="693848496">
      <w:bodyDiv w:val="1"/>
      <w:marLeft w:val="0"/>
      <w:marRight w:val="0"/>
      <w:marTop w:val="0"/>
      <w:marBottom w:val="0"/>
      <w:divBdr>
        <w:top w:val="none" w:sz="0" w:space="0" w:color="auto"/>
        <w:left w:val="none" w:sz="0" w:space="0" w:color="auto"/>
        <w:bottom w:val="none" w:sz="0" w:space="0" w:color="auto"/>
        <w:right w:val="none" w:sz="0" w:space="0" w:color="auto"/>
      </w:divBdr>
    </w:div>
    <w:div w:id="709187607">
      <w:bodyDiv w:val="1"/>
      <w:marLeft w:val="0"/>
      <w:marRight w:val="0"/>
      <w:marTop w:val="0"/>
      <w:marBottom w:val="0"/>
      <w:divBdr>
        <w:top w:val="none" w:sz="0" w:space="0" w:color="auto"/>
        <w:left w:val="none" w:sz="0" w:space="0" w:color="auto"/>
        <w:bottom w:val="none" w:sz="0" w:space="0" w:color="auto"/>
        <w:right w:val="none" w:sz="0" w:space="0" w:color="auto"/>
      </w:divBdr>
    </w:div>
    <w:div w:id="757755601">
      <w:bodyDiv w:val="1"/>
      <w:marLeft w:val="0"/>
      <w:marRight w:val="0"/>
      <w:marTop w:val="0"/>
      <w:marBottom w:val="0"/>
      <w:divBdr>
        <w:top w:val="none" w:sz="0" w:space="0" w:color="auto"/>
        <w:left w:val="none" w:sz="0" w:space="0" w:color="auto"/>
        <w:bottom w:val="none" w:sz="0" w:space="0" w:color="auto"/>
        <w:right w:val="none" w:sz="0" w:space="0" w:color="auto"/>
      </w:divBdr>
    </w:div>
    <w:div w:id="769350098">
      <w:bodyDiv w:val="1"/>
      <w:marLeft w:val="0"/>
      <w:marRight w:val="0"/>
      <w:marTop w:val="0"/>
      <w:marBottom w:val="0"/>
      <w:divBdr>
        <w:top w:val="none" w:sz="0" w:space="0" w:color="auto"/>
        <w:left w:val="none" w:sz="0" w:space="0" w:color="auto"/>
        <w:bottom w:val="none" w:sz="0" w:space="0" w:color="auto"/>
        <w:right w:val="none" w:sz="0" w:space="0" w:color="auto"/>
      </w:divBdr>
    </w:div>
    <w:div w:id="782922188">
      <w:bodyDiv w:val="1"/>
      <w:marLeft w:val="0"/>
      <w:marRight w:val="0"/>
      <w:marTop w:val="0"/>
      <w:marBottom w:val="0"/>
      <w:divBdr>
        <w:top w:val="none" w:sz="0" w:space="0" w:color="auto"/>
        <w:left w:val="none" w:sz="0" w:space="0" w:color="auto"/>
        <w:bottom w:val="none" w:sz="0" w:space="0" w:color="auto"/>
        <w:right w:val="none" w:sz="0" w:space="0" w:color="auto"/>
      </w:divBdr>
      <w:divsChild>
        <w:div w:id="149559324">
          <w:marLeft w:val="0"/>
          <w:marRight w:val="0"/>
          <w:marTop w:val="0"/>
          <w:marBottom w:val="0"/>
          <w:divBdr>
            <w:top w:val="none" w:sz="0" w:space="0" w:color="auto"/>
            <w:left w:val="none" w:sz="0" w:space="0" w:color="auto"/>
            <w:bottom w:val="none" w:sz="0" w:space="0" w:color="auto"/>
            <w:right w:val="none" w:sz="0" w:space="0" w:color="auto"/>
          </w:divBdr>
        </w:div>
        <w:div w:id="150560879">
          <w:marLeft w:val="0"/>
          <w:marRight w:val="0"/>
          <w:marTop w:val="0"/>
          <w:marBottom w:val="0"/>
          <w:divBdr>
            <w:top w:val="none" w:sz="0" w:space="0" w:color="auto"/>
            <w:left w:val="none" w:sz="0" w:space="0" w:color="auto"/>
            <w:bottom w:val="none" w:sz="0" w:space="0" w:color="auto"/>
            <w:right w:val="none" w:sz="0" w:space="0" w:color="auto"/>
          </w:divBdr>
        </w:div>
      </w:divsChild>
    </w:div>
    <w:div w:id="793527062">
      <w:bodyDiv w:val="1"/>
      <w:marLeft w:val="0"/>
      <w:marRight w:val="0"/>
      <w:marTop w:val="0"/>
      <w:marBottom w:val="0"/>
      <w:divBdr>
        <w:top w:val="none" w:sz="0" w:space="0" w:color="auto"/>
        <w:left w:val="none" w:sz="0" w:space="0" w:color="auto"/>
        <w:bottom w:val="none" w:sz="0" w:space="0" w:color="auto"/>
        <w:right w:val="none" w:sz="0" w:space="0" w:color="auto"/>
      </w:divBdr>
    </w:div>
    <w:div w:id="806702226">
      <w:bodyDiv w:val="1"/>
      <w:marLeft w:val="0"/>
      <w:marRight w:val="0"/>
      <w:marTop w:val="0"/>
      <w:marBottom w:val="0"/>
      <w:divBdr>
        <w:top w:val="none" w:sz="0" w:space="0" w:color="auto"/>
        <w:left w:val="none" w:sz="0" w:space="0" w:color="auto"/>
        <w:bottom w:val="none" w:sz="0" w:space="0" w:color="auto"/>
        <w:right w:val="none" w:sz="0" w:space="0" w:color="auto"/>
      </w:divBdr>
      <w:divsChild>
        <w:div w:id="616835482">
          <w:marLeft w:val="0"/>
          <w:marRight w:val="0"/>
          <w:marTop w:val="0"/>
          <w:marBottom w:val="0"/>
          <w:divBdr>
            <w:top w:val="none" w:sz="0" w:space="0" w:color="auto"/>
            <w:left w:val="none" w:sz="0" w:space="0" w:color="auto"/>
            <w:bottom w:val="none" w:sz="0" w:space="0" w:color="auto"/>
            <w:right w:val="none" w:sz="0" w:space="0" w:color="auto"/>
          </w:divBdr>
        </w:div>
        <w:div w:id="2139567643">
          <w:marLeft w:val="0"/>
          <w:marRight w:val="0"/>
          <w:marTop w:val="0"/>
          <w:marBottom w:val="0"/>
          <w:divBdr>
            <w:top w:val="none" w:sz="0" w:space="0" w:color="auto"/>
            <w:left w:val="none" w:sz="0" w:space="0" w:color="auto"/>
            <w:bottom w:val="none" w:sz="0" w:space="0" w:color="auto"/>
            <w:right w:val="none" w:sz="0" w:space="0" w:color="auto"/>
          </w:divBdr>
        </w:div>
      </w:divsChild>
    </w:div>
    <w:div w:id="815335620">
      <w:bodyDiv w:val="1"/>
      <w:marLeft w:val="0"/>
      <w:marRight w:val="0"/>
      <w:marTop w:val="0"/>
      <w:marBottom w:val="0"/>
      <w:divBdr>
        <w:top w:val="none" w:sz="0" w:space="0" w:color="auto"/>
        <w:left w:val="none" w:sz="0" w:space="0" w:color="auto"/>
        <w:bottom w:val="none" w:sz="0" w:space="0" w:color="auto"/>
        <w:right w:val="none" w:sz="0" w:space="0" w:color="auto"/>
      </w:divBdr>
    </w:div>
    <w:div w:id="819887445">
      <w:bodyDiv w:val="1"/>
      <w:marLeft w:val="0"/>
      <w:marRight w:val="0"/>
      <w:marTop w:val="0"/>
      <w:marBottom w:val="0"/>
      <w:divBdr>
        <w:top w:val="none" w:sz="0" w:space="0" w:color="auto"/>
        <w:left w:val="none" w:sz="0" w:space="0" w:color="auto"/>
        <w:bottom w:val="none" w:sz="0" w:space="0" w:color="auto"/>
        <w:right w:val="none" w:sz="0" w:space="0" w:color="auto"/>
      </w:divBdr>
    </w:div>
    <w:div w:id="835457782">
      <w:bodyDiv w:val="1"/>
      <w:marLeft w:val="0"/>
      <w:marRight w:val="0"/>
      <w:marTop w:val="0"/>
      <w:marBottom w:val="0"/>
      <w:divBdr>
        <w:top w:val="none" w:sz="0" w:space="0" w:color="auto"/>
        <w:left w:val="none" w:sz="0" w:space="0" w:color="auto"/>
        <w:bottom w:val="none" w:sz="0" w:space="0" w:color="auto"/>
        <w:right w:val="none" w:sz="0" w:space="0" w:color="auto"/>
      </w:divBdr>
    </w:div>
    <w:div w:id="838039049">
      <w:bodyDiv w:val="1"/>
      <w:marLeft w:val="0"/>
      <w:marRight w:val="0"/>
      <w:marTop w:val="0"/>
      <w:marBottom w:val="0"/>
      <w:divBdr>
        <w:top w:val="none" w:sz="0" w:space="0" w:color="auto"/>
        <w:left w:val="none" w:sz="0" w:space="0" w:color="auto"/>
        <w:bottom w:val="none" w:sz="0" w:space="0" w:color="auto"/>
        <w:right w:val="none" w:sz="0" w:space="0" w:color="auto"/>
      </w:divBdr>
    </w:div>
    <w:div w:id="850684595">
      <w:bodyDiv w:val="1"/>
      <w:marLeft w:val="0"/>
      <w:marRight w:val="0"/>
      <w:marTop w:val="0"/>
      <w:marBottom w:val="0"/>
      <w:divBdr>
        <w:top w:val="none" w:sz="0" w:space="0" w:color="auto"/>
        <w:left w:val="none" w:sz="0" w:space="0" w:color="auto"/>
        <w:bottom w:val="none" w:sz="0" w:space="0" w:color="auto"/>
        <w:right w:val="none" w:sz="0" w:space="0" w:color="auto"/>
      </w:divBdr>
    </w:div>
    <w:div w:id="852573722">
      <w:bodyDiv w:val="1"/>
      <w:marLeft w:val="0"/>
      <w:marRight w:val="0"/>
      <w:marTop w:val="0"/>
      <w:marBottom w:val="0"/>
      <w:divBdr>
        <w:top w:val="none" w:sz="0" w:space="0" w:color="auto"/>
        <w:left w:val="none" w:sz="0" w:space="0" w:color="auto"/>
        <w:bottom w:val="none" w:sz="0" w:space="0" w:color="auto"/>
        <w:right w:val="none" w:sz="0" w:space="0" w:color="auto"/>
      </w:divBdr>
    </w:div>
    <w:div w:id="856575818">
      <w:bodyDiv w:val="1"/>
      <w:marLeft w:val="0"/>
      <w:marRight w:val="0"/>
      <w:marTop w:val="0"/>
      <w:marBottom w:val="0"/>
      <w:divBdr>
        <w:top w:val="none" w:sz="0" w:space="0" w:color="auto"/>
        <w:left w:val="none" w:sz="0" w:space="0" w:color="auto"/>
        <w:bottom w:val="none" w:sz="0" w:space="0" w:color="auto"/>
        <w:right w:val="none" w:sz="0" w:space="0" w:color="auto"/>
      </w:divBdr>
    </w:div>
    <w:div w:id="860439429">
      <w:bodyDiv w:val="1"/>
      <w:marLeft w:val="0"/>
      <w:marRight w:val="0"/>
      <w:marTop w:val="0"/>
      <w:marBottom w:val="0"/>
      <w:divBdr>
        <w:top w:val="none" w:sz="0" w:space="0" w:color="auto"/>
        <w:left w:val="none" w:sz="0" w:space="0" w:color="auto"/>
        <w:bottom w:val="none" w:sz="0" w:space="0" w:color="auto"/>
        <w:right w:val="none" w:sz="0" w:space="0" w:color="auto"/>
      </w:divBdr>
    </w:div>
    <w:div w:id="863396456">
      <w:bodyDiv w:val="1"/>
      <w:marLeft w:val="0"/>
      <w:marRight w:val="0"/>
      <w:marTop w:val="0"/>
      <w:marBottom w:val="0"/>
      <w:divBdr>
        <w:top w:val="none" w:sz="0" w:space="0" w:color="auto"/>
        <w:left w:val="none" w:sz="0" w:space="0" w:color="auto"/>
        <w:bottom w:val="none" w:sz="0" w:space="0" w:color="auto"/>
        <w:right w:val="none" w:sz="0" w:space="0" w:color="auto"/>
      </w:divBdr>
    </w:div>
    <w:div w:id="863788810">
      <w:bodyDiv w:val="1"/>
      <w:marLeft w:val="0"/>
      <w:marRight w:val="0"/>
      <w:marTop w:val="0"/>
      <w:marBottom w:val="0"/>
      <w:divBdr>
        <w:top w:val="none" w:sz="0" w:space="0" w:color="auto"/>
        <w:left w:val="none" w:sz="0" w:space="0" w:color="auto"/>
        <w:bottom w:val="none" w:sz="0" w:space="0" w:color="auto"/>
        <w:right w:val="none" w:sz="0" w:space="0" w:color="auto"/>
      </w:divBdr>
    </w:div>
    <w:div w:id="880360117">
      <w:bodyDiv w:val="1"/>
      <w:marLeft w:val="0"/>
      <w:marRight w:val="0"/>
      <w:marTop w:val="0"/>
      <w:marBottom w:val="0"/>
      <w:divBdr>
        <w:top w:val="none" w:sz="0" w:space="0" w:color="auto"/>
        <w:left w:val="none" w:sz="0" w:space="0" w:color="auto"/>
        <w:bottom w:val="none" w:sz="0" w:space="0" w:color="auto"/>
        <w:right w:val="none" w:sz="0" w:space="0" w:color="auto"/>
      </w:divBdr>
    </w:div>
    <w:div w:id="881207361">
      <w:bodyDiv w:val="1"/>
      <w:marLeft w:val="0"/>
      <w:marRight w:val="0"/>
      <w:marTop w:val="0"/>
      <w:marBottom w:val="0"/>
      <w:divBdr>
        <w:top w:val="none" w:sz="0" w:space="0" w:color="auto"/>
        <w:left w:val="none" w:sz="0" w:space="0" w:color="auto"/>
        <w:bottom w:val="none" w:sz="0" w:space="0" w:color="auto"/>
        <w:right w:val="none" w:sz="0" w:space="0" w:color="auto"/>
      </w:divBdr>
    </w:div>
    <w:div w:id="890464177">
      <w:bodyDiv w:val="1"/>
      <w:marLeft w:val="0"/>
      <w:marRight w:val="0"/>
      <w:marTop w:val="0"/>
      <w:marBottom w:val="0"/>
      <w:divBdr>
        <w:top w:val="none" w:sz="0" w:space="0" w:color="auto"/>
        <w:left w:val="none" w:sz="0" w:space="0" w:color="auto"/>
        <w:bottom w:val="none" w:sz="0" w:space="0" w:color="auto"/>
        <w:right w:val="none" w:sz="0" w:space="0" w:color="auto"/>
      </w:divBdr>
    </w:div>
    <w:div w:id="908348820">
      <w:bodyDiv w:val="1"/>
      <w:marLeft w:val="0"/>
      <w:marRight w:val="0"/>
      <w:marTop w:val="0"/>
      <w:marBottom w:val="0"/>
      <w:divBdr>
        <w:top w:val="none" w:sz="0" w:space="0" w:color="auto"/>
        <w:left w:val="none" w:sz="0" w:space="0" w:color="auto"/>
        <w:bottom w:val="none" w:sz="0" w:space="0" w:color="auto"/>
        <w:right w:val="none" w:sz="0" w:space="0" w:color="auto"/>
      </w:divBdr>
    </w:div>
    <w:div w:id="912667773">
      <w:bodyDiv w:val="1"/>
      <w:marLeft w:val="0"/>
      <w:marRight w:val="0"/>
      <w:marTop w:val="0"/>
      <w:marBottom w:val="0"/>
      <w:divBdr>
        <w:top w:val="none" w:sz="0" w:space="0" w:color="auto"/>
        <w:left w:val="none" w:sz="0" w:space="0" w:color="auto"/>
        <w:bottom w:val="none" w:sz="0" w:space="0" w:color="auto"/>
        <w:right w:val="none" w:sz="0" w:space="0" w:color="auto"/>
      </w:divBdr>
      <w:divsChild>
        <w:div w:id="263733080">
          <w:marLeft w:val="0"/>
          <w:marRight w:val="0"/>
          <w:marTop w:val="0"/>
          <w:marBottom w:val="0"/>
          <w:divBdr>
            <w:top w:val="none" w:sz="0" w:space="0" w:color="auto"/>
            <w:left w:val="none" w:sz="0" w:space="0" w:color="auto"/>
            <w:bottom w:val="none" w:sz="0" w:space="0" w:color="auto"/>
            <w:right w:val="none" w:sz="0" w:space="0" w:color="auto"/>
          </w:divBdr>
        </w:div>
        <w:div w:id="571234835">
          <w:marLeft w:val="0"/>
          <w:marRight w:val="0"/>
          <w:marTop w:val="0"/>
          <w:marBottom w:val="0"/>
          <w:divBdr>
            <w:top w:val="none" w:sz="0" w:space="0" w:color="auto"/>
            <w:left w:val="none" w:sz="0" w:space="0" w:color="auto"/>
            <w:bottom w:val="none" w:sz="0" w:space="0" w:color="auto"/>
            <w:right w:val="none" w:sz="0" w:space="0" w:color="auto"/>
          </w:divBdr>
        </w:div>
      </w:divsChild>
    </w:div>
    <w:div w:id="920026166">
      <w:bodyDiv w:val="1"/>
      <w:marLeft w:val="0"/>
      <w:marRight w:val="0"/>
      <w:marTop w:val="0"/>
      <w:marBottom w:val="0"/>
      <w:divBdr>
        <w:top w:val="none" w:sz="0" w:space="0" w:color="auto"/>
        <w:left w:val="none" w:sz="0" w:space="0" w:color="auto"/>
        <w:bottom w:val="none" w:sz="0" w:space="0" w:color="auto"/>
        <w:right w:val="none" w:sz="0" w:space="0" w:color="auto"/>
      </w:divBdr>
    </w:div>
    <w:div w:id="924068505">
      <w:bodyDiv w:val="1"/>
      <w:marLeft w:val="0"/>
      <w:marRight w:val="0"/>
      <w:marTop w:val="0"/>
      <w:marBottom w:val="0"/>
      <w:divBdr>
        <w:top w:val="none" w:sz="0" w:space="0" w:color="auto"/>
        <w:left w:val="none" w:sz="0" w:space="0" w:color="auto"/>
        <w:bottom w:val="none" w:sz="0" w:space="0" w:color="auto"/>
        <w:right w:val="none" w:sz="0" w:space="0" w:color="auto"/>
      </w:divBdr>
    </w:div>
    <w:div w:id="924462120">
      <w:bodyDiv w:val="1"/>
      <w:marLeft w:val="0"/>
      <w:marRight w:val="0"/>
      <w:marTop w:val="0"/>
      <w:marBottom w:val="0"/>
      <w:divBdr>
        <w:top w:val="none" w:sz="0" w:space="0" w:color="auto"/>
        <w:left w:val="none" w:sz="0" w:space="0" w:color="auto"/>
        <w:bottom w:val="none" w:sz="0" w:space="0" w:color="auto"/>
        <w:right w:val="none" w:sz="0" w:space="0" w:color="auto"/>
      </w:divBdr>
    </w:div>
    <w:div w:id="940769820">
      <w:bodyDiv w:val="1"/>
      <w:marLeft w:val="0"/>
      <w:marRight w:val="0"/>
      <w:marTop w:val="0"/>
      <w:marBottom w:val="0"/>
      <w:divBdr>
        <w:top w:val="none" w:sz="0" w:space="0" w:color="auto"/>
        <w:left w:val="none" w:sz="0" w:space="0" w:color="auto"/>
        <w:bottom w:val="none" w:sz="0" w:space="0" w:color="auto"/>
        <w:right w:val="none" w:sz="0" w:space="0" w:color="auto"/>
      </w:divBdr>
    </w:div>
    <w:div w:id="942953945">
      <w:bodyDiv w:val="1"/>
      <w:marLeft w:val="0"/>
      <w:marRight w:val="0"/>
      <w:marTop w:val="0"/>
      <w:marBottom w:val="0"/>
      <w:divBdr>
        <w:top w:val="none" w:sz="0" w:space="0" w:color="auto"/>
        <w:left w:val="none" w:sz="0" w:space="0" w:color="auto"/>
        <w:bottom w:val="none" w:sz="0" w:space="0" w:color="auto"/>
        <w:right w:val="none" w:sz="0" w:space="0" w:color="auto"/>
      </w:divBdr>
      <w:divsChild>
        <w:div w:id="712850207">
          <w:marLeft w:val="0"/>
          <w:marRight w:val="0"/>
          <w:marTop w:val="0"/>
          <w:marBottom w:val="0"/>
          <w:divBdr>
            <w:top w:val="none" w:sz="0" w:space="0" w:color="auto"/>
            <w:left w:val="none" w:sz="0" w:space="0" w:color="auto"/>
            <w:bottom w:val="none" w:sz="0" w:space="0" w:color="auto"/>
            <w:right w:val="none" w:sz="0" w:space="0" w:color="auto"/>
          </w:divBdr>
        </w:div>
        <w:div w:id="941570137">
          <w:marLeft w:val="0"/>
          <w:marRight w:val="0"/>
          <w:marTop w:val="0"/>
          <w:marBottom w:val="0"/>
          <w:divBdr>
            <w:top w:val="none" w:sz="0" w:space="0" w:color="auto"/>
            <w:left w:val="none" w:sz="0" w:space="0" w:color="auto"/>
            <w:bottom w:val="none" w:sz="0" w:space="0" w:color="auto"/>
            <w:right w:val="none" w:sz="0" w:space="0" w:color="auto"/>
          </w:divBdr>
        </w:div>
      </w:divsChild>
    </w:div>
    <w:div w:id="949976312">
      <w:bodyDiv w:val="1"/>
      <w:marLeft w:val="0"/>
      <w:marRight w:val="0"/>
      <w:marTop w:val="0"/>
      <w:marBottom w:val="0"/>
      <w:divBdr>
        <w:top w:val="none" w:sz="0" w:space="0" w:color="auto"/>
        <w:left w:val="none" w:sz="0" w:space="0" w:color="auto"/>
        <w:bottom w:val="none" w:sz="0" w:space="0" w:color="auto"/>
        <w:right w:val="none" w:sz="0" w:space="0" w:color="auto"/>
      </w:divBdr>
    </w:div>
    <w:div w:id="955328962">
      <w:bodyDiv w:val="1"/>
      <w:marLeft w:val="0"/>
      <w:marRight w:val="0"/>
      <w:marTop w:val="0"/>
      <w:marBottom w:val="0"/>
      <w:divBdr>
        <w:top w:val="none" w:sz="0" w:space="0" w:color="auto"/>
        <w:left w:val="none" w:sz="0" w:space="0" w:color="auto"/>
        <w:bottom w:val="none" w:sz="0" w:space="0" w:color="auto"/>
        <w:right w:val="none" w:sz="0" w:space="0" w:color="auto"/>
      </w:divBdr>
    </w:div>
    <w:div w:id="985822805">
      <w:bodyDiv w:val="1"/>
      <w:marLeft w:val="0"/>
      <w:marRight w:val="0"/>
      <w:marTop w:val="0"/>
      <w:marBottom w:val="0"/>
      <w:divBdr>
        <w:top w:val="none" w:sz="0" w:space="0" w:color="auto"/>
        <w:left w:val="none" w:sz="0" w:space="0" w:color="auto"/>
        <w:bottom w:val="none" w:sz="0" w:space="0" w:color="auto"/>
        <w:right w:val="none" w:sz="0" w:space="0" w:color="auto"/>
      </w:divBdr>
      <w:divsChild>
        <w:div w:id="1905407649">
          <w:marLeft w:val="0"/>
          <w:marRight w:val="0"/>
          <w:marTop w:val="0"/>
          <w:marBottom w:val="0"/>
          <w:divBdr>
            <w:top w:val="none" w:sz="0" w:space="0" w:color="auto"/>
            <w:left w:val="none" w:sz="0" w:space="0" w:color="auto"/>
            <w:bottom w:val="none" w:sz="0" w:space="0" w:color="auto"/>
            <w:right w:val="none" w:sz="0" w:space="0" w:color="auto"/>
          </w:divBdr>
        </w:div>
        <w:div w:id="1481001640">
          <w:marLeft w:val="0"/>
          <w:marRight w:val="0"/>
          <w:marTop w:val="0"/>
          <w:marBottom w:val="0"/>
          <w:divBdr>
            <w:top w:val="none" w:sz="0" w:space="0" w:color="auto"/>
            <w:left w:val="none" w:sz="0" w:space="0" w:color="auto"/>
            <w:bottom w:val="none" w:sz="0" w:space="0" w:color="auto"/>
            <w:right w:val="none" w:sz="0" w:space="0" w:color="auto"/>
          </w:divBdr>
        </w:div>
        <w:div w:id="846285731">
          <w:marLeft w:val="0"/>
          <w:marRight w:val="0"/>
          <w:marTop w:val="0"/>
          <w:marBottom w:val="0"/>
          <w:divBdr>
            <w:top w:val="none" w:sz="0" w:space="0" w:color="auto"/>
            <w:left w:val="none" w:sz="0" w:space="0" w:color="auto"/>
            <w:bottom w:val="none" w:sz="0" w:space="0" w:color="auto"/>
            <w:right w:val="none" w:sz="0" w:space="0" w:color="auto"/>
          </w:divBdr>
        </w:div>
      </w:divsChild>
    </w:div>
    <w:div w:id="987443935">
      <w:bodyDiv w:val="1"/>
      <w:marLeft w:val="0"/>
      <w:marRight w:val="0"/>
      <w:marTop w:val="0"/>
      <w:marBottom w:val="0"/>
      <w:divBdr>
        <w:top w:val="none" w:sz="0" w:space="0" w:color="auto"/>
        <w:left w:val="none" w:sz="0" w:space="0" w:color="auto"/>
        <w:bottom w:val="none" w:sz="0" w:space="0" w:color="auto"/>
        <w:right w:val="none" w:sz="0" w:space="0" w:color="auto"/>
      </w:divBdr>
    </w:div>
    <w:div w:id="988556824">
      <w:bodyDiv w:val="1"/>
      <w:marLeft w:val="0"/>
      <w:marRight w:val="0"/>
      <w:marTop w:val="0"/>
      <w:marBottom w:val="0"/>
      <w:divBdr>
        <w:top w:val="none" w:sz="0" w:space="0" w:color="auto"/>
        <w:left w:val="none" w:sz="0" w:space="0" w:color="auto"/>
        <w:bottom w:val="none" w:sz="0" w:space="0" w:color="auto"/>
        <w:right w:val="none" w:sz="0" w:space="0" w:color="auto"/>
      </w:divBdr>
    </w:div>
    <w:div w:id="990518576">
      <w:bodyDiv w:val="1"/>
      <w:marLeft w:val="0"/>
      <w:marRight w:val="0"/>
      <w:marTop w:val="0"/>
      <w:marBottom w:val="0"/>
      <w:divBdr>
        <w:top w:val="none" w:sz="0" w:space="0" w:color="auto"/>
        <w:left w:val="none" w:sz="0" w:space="0" w:color="auto"/>
        <w:bottom w:val="none" w:sz="0" w:space="0" w:color="auto"/>
        <w:right w:val="none" w:sz="0" w:space="0" w:color="auto"/>
      </w:divBdr>
    </w:div>
    <w:div w:id="998924313">
      <w:bodyDiv w:val="1"/>
      <w:marLeft w:val="0"/>
      <w:marRight w:val="0"/>
      <w:marTop w:val="0"/>
      <w:marBottom w:val="0"/>
      <w:divBdr>
        <w:top w:val="none" w:sz="0" w:space="0" w:color="auto"/>
        <w:left w:val="none" w:sz="0" w:space="0" w:color="auto"/>
        <w:bottom w:val="none" w:sz="0" w:space="0" w:color="auto"/>
        <w:right w:val="none" w:sz="0" w:space="0" w:color="auto"/>
      </w:divBdr>
      <w:divsChild>
        <w:div w:id="1703676813">
          <w:marLeft w:val="0"/>
          <w:marRight w:val="0"/>
          <w:marTop w:val="0"/>
          <w:marBottom w:val="0"/>
          <w:divBdr>
            <w:top w:val="none" w:sz="0" w:space="0" w:color="auto"/>
            <w:left w:val="none" w:sz="0" w:space="0" w:color="auto"/>
            <w:bottom w:val="none" w:sz="0" w:space="0" w:color="auto"/>
            <w:right w:val="none" w:sz="0" w:space="0" w:color="auto"/>
          </w:divBdr>
          <w:divsChild>
            <w:div w:id="1915040699">
              <w:marLeft w:val="0"/>
              <w:marRight w:val="0"/>
              <w:marTop w:val="0"/>
              <w:marBottom w:val="0"/>
              <w:divBdr>
                <w:top w:val="none" w:sz="0" w:space="0" w:color="auto"/>
                <w:left w:val="none" w:sz="0" w:space="0" w:color="auto"/>
                <w:bottom w:val="none" w:sz="0" w:space="0" w:color="auto"/>
                <w:right w:val="none" w:sz="0" w:space="0" w:color="auto"/>
              </w:divBdr>
            </w:div>
            <w:div w:id="577713527">
              <w:marLeft w:val="0"/>
              <w:marRight w:val="0"/>
              <w:marTop w:val="0"/>
              <w:marBottom w:val="0"/>
              <w:divBdr>
                <w:top w:val="none" w:sz="0" w:space="0" w:color="auto"/>
                <w:left w:val="none" w:sz="0" w:space="0" w:color="auto"/>
                <w:bottom w:val="none" w:sz="0" w:space="0" w:color="auto"/>
                <w:right w:val="none" w:sz="0" w:space="0" w:color="auto"/>
              </w:divBdr>
            </w:div>
            <w:div w:id="761416895">
              <w:marLeft w:val="0"/>
              <w:marRight w:val="0"/>
              <w:marTop w:val="0"/>
              <w:marBottom w:val="0"/>
              <w:divBdr>
                <w:top w:val="none" w:sz="0" w:space="0" w:color="auto"/>
                <w:left w:val="none" w:sz="0" w:space="0" w:color="auto"/>
                <w:bottom w:val="none" w:sz="0" w:space="0" w:color="auto"/>
                <w:right w:val="none" w:sz="0" w:space="0" w:color="auto"/>
              </w:divBdr>
            </w:div>
            <w:div w:id="1487016015">
              <w:marLeft w:val="0"/>
              <w:marRight w:val="0"/>
              <w:marTop w:val="0"/>
              <w:marBottom w:val="0"/>
              <w:divBdr>
                <w:top w:val="none" w:sz="0" w:space="0" w:color="auto"/>
                <w:left w:val="none" w:sz="0" w:space="0" w:color="auto"/>
                <w:bottom w:val="none" w:sz="0" w:space="0" w:color="auto"/>
                <w:right w:val="none" w:sz="0" w:space="0" w:color="auto"/>
              </w:divBdr>
            </w:div>
            <w:div w:id="881552696">
              <w:marLeft w:val="0"/>
              <w:marRight w:val="0"/>
              <w:marTop w:val="0"/>
              <w:marBottom w:val="0"/>
              <w:divBdr>
                <w:top w:val="none" w:sz="0" w:space="0" w:color="auto"/>
                <w:left w:val="none" w:sz="0" w:space="0" w:color="auto"/>
                <w:bottom w:val="none" w:sz="0" w:space="0" w:color="auto"/>
                <w:right w:val="none" w:sz="0" w:space="0" w:color="auto"/>
              </w:divBdr>
            </w:div>
            <w:div w:id="601033932">
              <w:marLeft w:val="0"/>
              <w:marRight w:val="0"/>
              <w:marTop w:val="0"/>
              <w:marBottom w:val="0"/>
              <w:divBdr>
                <w:top w:val="none" w:sz="0" w:space="0" w:color="auto"/>
                <w:left w:val="none" w:sz="0" w:space="0" w:color="auto"/>
                <w:bottom w:val="none" w:sz="0" w:space="0" w:color="auto"/>
                <w:right w:val="none" w:sz="0" w:space="0" w:color="auto"/>
              </w:divBdr>
            </w:div>
            <w:div w:id="209612804">
              <w:marLeft w:val="0"/>
              <w:marRight w:val="0"/>
              <w:marTop w:val="0"/>
              <w:marBottom w:val="0"/>
              <w:divBdr>
                <w:top w:val="none" w:sz="0" w:space="0" w:color="auto"/>
                <w:left w:val="none" w:sz="0" w:space="0" w:color="auto"/>
                <w:bottom w:val="none" w:sz="0" w:space="0" w:color="auto"/>
                <w:right w:val="none" w:sz="0" w:space="0" w:color="auto"/>
              </w:divBdr>
            </w:div>
            <w:div w:id="1956643376">
              <w:marLeft w:val="0"/>
              <w:marRight w:val="0"/>
              <w:marTop w:val="0"/>
              <w:marBottom w:val="0"/>
              <w:divBdr>
                <w:top w:val="none" w:sz="0" w:space="0" w:color="auto"/>
                <w:left w:val="none" w:sz="0" w:space="0" w:color="auto"/>
                <w:bottom w:val="none" w:sz="0" w:space="0" w:color="auto"/>
                <w:right w:val="none" w:sz="0" w:space="0" w:color="auto"/>
              </w:divBdr>
            </w:div>
            <w:div w:id="1625817477">
              <w:marLeft w:val="0"/>
              <w:marRight w:val="0"/>
              <w:marTop w:val="0"/>
              <w:marBottom w:val="0"/>
              <w:divBdr>
                <w:top w:val="none" w:sz="0" w:space="0" w:color="auto"/>
                <w:left w:val="none" w:sz="0" w:space="0" w:color="auto"/>
                <w:bottom w:val="none" w:sz="0" w:space="0" w:color="auto"/>
                <w:right w:val="none" w:sz="0" w:space="0" w:color="auto"/>
              </w:divBdr>
            </w:div>
            <w:div w:id="1676154505">
              <w:marLeft w:val="0"/>
              <w:marRight w:val="0"/>
              <w:marTop w:val="0"/>
              <w:marBottom w:val="0"/>
              <w:divBdr>
                <w:top w:val="none" w:sz="0" w:space="0" w:color="auto"/>
                <w:left w:val="none" w:sz="0" w:space="0" w:color="auto"/>
                <w:bottom w:val="none" w:sz="0" w:space="0" w:color="auto"/>
                <w:right w:val="none" w:sz="0" w:space="0" w:color="auto"/>
              </w:divBdr>
            </w:div>
            <w:div w:id="535394366">
              <w:marLeft w:val="0"/>
              <w:marRight w:val="0"/>
              <w:marTop w:val="0"/>
              <w:marBottom w:val="0"/>
              <w:divBdr>
                <w:top w:val="none" w:sz="0" w:space="0" w:color="auto"/>
                <w:left w:val="none" w:sz="0" w:space="0" w:color="auto"/>
                <w:bottom w:val="none" w:sz="0" w:space="0" w:color="auto"/>
                <w:right w:val="none" w:sz="0" w:space="0" w:color="auto"/>
              </w:divBdr>
            </w:div>
            <w:div w:id="43336688">
              <w:marLeft w:val="0"/>
              <w:marRight w:val="0"/>
              <w:marTop w:val="0"/>
              <w:marBottom w:val="0"/>
              <w:divBdr>
                <w:top w:val="none" w:sz="0" w:space="0" w:color="auto"/>
                <w:left w:val="none" w:sz="0" w:space="0" w:color="auto"/>
                <w:bottom w:val="none" w:sz="0" w:space="0" w:color="auto"/>
                <w:right w:val="none" w:sz="0" w:space="0" w:color="auto"/>
              </w:divBdr>
            </w:div>
            <w:div w:id="1722633214">
              <w:marLeft w:val="0"/>
              <w:marRight w:val="0"/>
              <w:marTop w:val="0"/>
              <w:marBottom w:val="0"/>
              <w:divBdr>
                <w:top w:val="none" w:sz="0" w:space="0" w:color="auto"/>
                <w:left w:val="none" w:sz="0" w:space="0" w:color="auto"/>
                <w:bottom w:val="none" w:sz="0" w:space="0" w:color="auto"/>
                <w:right w:val="none" w:sz="0" w:space="0" w:color="auto"/>
              </w:divBdr>
            </w:div>
            <w:div w:id="1717465682">
              <w:marLeft w:val="0"/>
              <w:marRight w:val="0"/>
              <w:marTop w:val="0"/>
              <w:marBottom w:val="0"/>
              <w:divBdr>
                <w:top w:val="none" w:sz="0" w:space="0" w:color="auto"/>
                <w:left w:val="none" w:sz="0" w:space="0" w:color="auto"/>
                <w:bottom w:val="none" w:sz="0" w:space="0" w:color="auto"/>
                <w:right w:val="none" w:sz="0" w:space="0" w:color="auto"/>
              </w:divBdr>
            </w:div>
            <w:div w:id="1320158838">
              <w:marLeft w:val="0"/>
              <w:marRight w:val="0"/>
              <w:marTop w:val="0"/>
              <w:marBottom w:val="0"/>
              <w:divBdr>
                <w:top w:val="none" w:sz="0" w:space="0" w:color="auto"/>
                <w:left w:val="none" w:sz="0" w:space="0" w:color="auto"/>
                <w:bottom w:val="none" w:sz="0" w:space="0" w:color="auto"/>
                <w:right w:val="none" w:sz="0" w:space="0" w:color="auto"/>
              </w:divBdr>
            </w:div>
          </w:divsChild>
        </w:div>
        <w:div w:id="998072041">
          <w:marLeft w:val="0"/>
          <w:marRight w:val="0"/>
          <w:marTop w:val="0"/>
          <w:marBottom w:val="0"/>
          <w:divBdr>
            <w:top w:val="none" w:sz="0" w:space="0" w:color="auto"/>
            <w:left w:val="none" w:sz="0" w:space="0" w:color="auto"/>
            <w:bottom w:val="none" w:sz="0" w:space="0" w:color="auto"/>
            <w:right w:val="none" w:sz="0" w:space="0" w:color="auto"/>
          </w:divBdr>
        </w:div>
      </w:divsChild>
    </w:div>
    <w:div w:id="999967232">
      <w:bodyDiv w:val="1"/>
      <w:marLeft w:val="0"/>
      <w:marRight w:val="0"/>
      <w:marTop w:val="0"/>
      <w:marBottom w:val="0"/>
      <w:divBdr>
        <w:top w:val="none" w:sz="0" w:space="0" w:color="auto"/>
        <w:left w:val="none" w:sz="0" w:space="0" w:color="auto"/>
        <w:bottom w:val="none" w:sz="0" w:space="0" w:color="auto"/>
        <w:right w:val="none" w:sz="0" w:space="0" w:color="auto"/>
      </w:divBdr>
      <w:divsChild>
        <w:div w:id="1366523229">
          <w:marLeft w:val="0"/>
          <w:marRight w:val="0"/>
          <w:marTop w:val="0"/>
          <w:marBottom w:val="0"/>
          <w:divBdr>
            <w:top w:val="none" w:sz="0" w:space="0" w:color="auto"/>
            <w:left w:val="none" w:sz="0" w:space="0" w:color="auto"/>
            <w:bottom w:val="none" w:sz="0" w:space="0" w:color="auto"/>
            <w:right w:val="none" w:sz="0" w:space="0" w:color="auto"/>
          </w:divBdr>
        </w:div>
        <w:div w:id="275912971">
          <w:marLeft w:val="0"/>
          <w:marRight w:val="0"/>
          <w:marTop w:val="0"/>
          <w:marBottom w:val="0"/>
          <w:divBdr>
            <w:top w:val="none" w:sz="0" w:space="0" w:color="auto"/>
            <w:left w:val="none" w:sz="0" w:space="0" w:color="auto"/>
            <w:bottom w:val="none" w:sz="0" w:space="0" w:color="auto"/>
            <w:right w:val="none" w:sz="0" w:space="0" w:color="auto"/>
          </w:divBdr>
        </w:div>
        <w:div w:id="1085146554">
          <w:marLeft w:val="0"/>
          <w:marRight w:val="0"/>
          <w:marTop w:val="0"/>
          <w:marBottom w:val="0"/>
          <w:divBdr>
            <w:top w:val="none" w:sz="0" w:space="0" w:color="auto"/>
            <w:left w:val="none" w:sz="0" w:space="0" w:color="auto"/>
            <w:bottom w:val="none" w:sz="0" w:space="0" w:color="auto"/>
            <w:right w:val="none" w:sz="0" w:space="0" w:color="auto"/>
          </w:divBdr>
        </w:div>
        <w:div w:id="867455122">
          <w:marLeft w:val="0"/>
          <w:marRight w:val="0"/>
          <w:marTop w:val="0"/>
          <w:marBottom w:val="0"/>
          <w:divBdr>
            <w:top w:val="none" w:sz="0" w:space="0" w:color="auto"/>
            <w:left w:val="none" w:sz="0" w:space="0" w:color="auto"/>
            <w:bottom w:val="none" w:sz="0" w:space="0" w:color="auto"/>
            <w:right w:val="none" w:sz="0" w:space="0" w:color="auto"/>
          </w:divBdr>
        </w:div>
        <w:div w:id="117182382">
          <w:marLeft w:val="0"/>
          <w:marRight w:val="0"/>
          <w:marTop w:val="0"/>
          <w:marBottom w:val="0"/>
          <w:divBdr>
            <w:top w:val="none" w:sz="0" w:space="0" w:color="auto"/>
            <w:left w:val="none" w:sz="0" w:space="0" w:color="auto"/>
            <w:bottom w:val="none" w:sz="0" w:space="0" w:color="auto"/>
            <w:right w:val="none" w:sz="0" w:space="0" w:color="auto"/>
          </w:divBdr>
        </w:div>
        <w:div w:id="220218481">
          <w:marLeft w:val="0"/>
          <w:marRight w:val="0"/>
          <w:marTop w:val="0"/>
          <w:marBottom w:val="0"/>
          <w:divBdr>
            <w:top w:val="none" w:sz="0" w:space="0" w:color="auto"/>
            <w:left w:val="none" w:sz="0" w:space="0" w:color="auto"/>
            <w:bottom w:val="none" w:sz="0" w:space="0" w:color="auto"/>
            <w:right w:val="none" w:sz="0" w:space="0" w:color="auto"/>
          </w:divBdr>
        </w:div>
        <w:div w:id="1260407414">
          <w:marLeft w:val="0"/>
          <w:marRight w:val="0"/>
          <w:marTop w:val="0"/>
          <w:marBottom w:val="0"/>
          <w:divBdr>
            <w:top w:val="none" w:sz="0" w:space="0" w:color="auto"/>
            <w:left w:val="none" w:sz="0" w:space="0" w:color="auto"/>
            <w:bottom w:val="none" w:sz="0" w:space="0" w:color="auto"/>
            <w:right w:val="none" w:sz="0" w:space="0" w:color="auto"/>
          </w:divBdr>
        </w:div>
        <w:div w:id="810513326">
          <w:marLeft w:val="0"/>
          <w:marRight w:val="0"/>
          <w:marTop w:val="0"/>
          <w:marBottom w:val="0"/>
          <w:divBdr>
            <w:top w:val="none" w:sz="0" w:space="0" w:color="auto"/>
            <w:left w:val="none" w:sz="0" w:space="0" w:color="auto"/>
            <w:bottom w:val="none" w:sz="0" w:space="0" w:color="auto"/>
            <w:right w:val="none" w:sz="0" w:space="0" w:color="auto"/>
          </w:divBdr>
        </w:div>
        <w:div w:id="2071805835">
          <w:marLeft w:val="0"/>
          <w:marRight w:val="0"/>
          <w:marTop w:val="0"/>
          <w:marBottom w:val="0"/>
          <w:divBdr>
            <w:top w:val="none" w:sz="0" w:space="0" w:color="auto"/>
            <w:left w:val="none" w:sz="0" w:space="0" w:color="auto"/>
            <w:bottom w:val="none" w:sz="0" w:space="0" w:color="auto"/>
            <w:right w:val="none" w:sz="0" w:space="0" w:color="auto"/>
          </w:divBdr>
        </w:div>
        <w:div w:id="1313290872">
          <w:marLeft w:val="0"/>
          <w:marRight w:val="0"/>
          <w:marTop w:val="0"/>
          <w:marBottom w:val="0"/>
          <w:divBdr>
            <w:top w:val="none" w:sz="0" w:space="0" w:color="auto"/>
            <w:left w:val="none" w:sz="0" w:space="0" w:color="auto"/>
            <w:bottom w:val="none" w:sz="0" w:space="0" w:color="auto"/>
            <w:right w:val="none" w:sz="0" w:space="0" w:color="auto"/>
          </w:divBdr>
        </w:div>
        <w:div w:id="638731394">
          <w:marLeft w:val="0"/>
          <w:marRight w:val="0"/>
          <w:marTop w:val="0"/>
          <w:marBottom w:val="0"/>
          <w:divBdr>
            <w:top w:val="none" w:sz="0" w:space="0" w:color="auto"/>
            <w:left w:val="none" w:sz="0" w:space="0" w:color="auto"/>
            <w:bottom w:val="none" w:sz="0" w:space="0" w:color="auto"/>
            <w:right w:val="none" w:sz="0" w:space="0" w:color="auto"/>
          </w:divBdr>
        </w:div>
        <w:div w:id="1537541819">
          <w:marLeft w:val="0"/>
          <w:marRight w:val="0"/>
          <w:marTop w:val="0"/>
          <w:marBottom w:val="0"/>
          <w:divBdr>
            <w:top w:val="none" w:sz="0" w:space="0" w:color="auto"/>
            <w:left w:val="none" w:sz="0" w:space="0" w:color="auto"/>
            <w:bottom w:val="none" w:sz="0" w:space="0" w:color="auto"/>
            <w:right w:val="none" w:sz="0" w:space="0" w:color="auto"/>
          </w:divBdr>
        </w:div>
        <w:div w:id="858397656">
          <w:marLeft w:val="0"/>
          <w:marRight w:val="0"/>
          <w:marTop w:val="0"/>
          <w:marBottom w:val="0"/>
          <w:divBdr>
            <w:top w:val="none" w:sz="0" w:space="0" w:color="auto"/>
            <w:left w:val="none" w:sz="0" w:space="0" w:color="auto"/>
            <w:bottom w:val="none" w:sz="0" w:space="0" w:color="auto"/>
            <w:right w:val="none" w:sz="0" w:space="0" w:color="auto"/>
          </w:divBdr>
        </w:div>
        <w:div w:id="1093041783">
          <w:marLeft w:val="0"/>
          <w:marRight w:val="0"/>
          <w:marTop w:val="0"/>
          <w:marBottom w:val="0"/>
          <w:divBdr>
            <w:top w:val="none" w:sz="0" w:space="0" w:color="auto"/>
            <w:left w:val="none" w:sz="0" w:space="0" w:color="auto"/>
            <w:bottom w:val="none" w:sz="0" w:space="0" w:color="auto"/>
            <w:right w:val="none" w:sz="0" w:space="0" w:color="auto"/>
          </w:divBdr>
        </w:div>
      </w:divsChild>
    </w:div>
    <w:div w:id="1003356741">
      <w:bodyDiv w:val="1"/>
      <w:marLeft w:val="0"/>
      <w:marRight w:val="0"/>
      <w:marTop w:val="0"/>
      <w:marBottom w:val="0"/>
      <w:divBdr>
        <w:top w:val="none" w:sz="0" w:space="0" w:color="auto"/>
        <w:left w:val="none" w:sz="0" w:space="0" w:color="auto"/>
        <w:bottom w:val="none" w:sz="0" w:space="0" w:color="auto"/>
        <w:right w:val="none" w:sz="0" w:space="0" w:color="auto"/>
      </w:divBdr>
      <w:divsChild>
        <w:div w:id="920335585">
          <w:marLeft w:val="0"/>
          <w:marRight w:val="0"/>
          <w:marTop w:val="0"/>
          <w:marBottom w:val="0"/>
          <w:divBdr>
            <w:top w:val="none" w:sz="0" w:space="0" w:color="auto"/>
            <w:left w:val="none" w:sz="0" w:space="0" w:color="auto"/>
            <w:bottom w:val="none" w:sz="0" w:space="0" w:color="auto"/>
            <w:right w:val="none" w:sz="0" w:space="0" w:color="auto"/>
          </w:divBdr>
        </w:div>
        <w:div w:id="740639478">
          <w:marLeft w:val="0"/>
          <w:marRight w:val="0"/>
          <w:marTop w:val="0"/>
          <w:marBottom w:val="0"/>
          <w:divBdr>
            <w:top w:val="none" w:sz="0" w:space="0" w:color="auto"/>
            <w:left w:val="none" w:sz="0" w:space="0" w:color="auto"/>
            <w:bottom w:val="none" w:sz="0" w:space="0" w:color="auto"/>
            <w:right w:val="none" w:sz="0" w:space="0" w:color="auto"/>
          </w:divBdr>
        </w:div>
        <w:div w:id="1832283442">
          <w:marLeft w:val="0"/>
          <w:marRight w:val="0"/>
          <w:marTop w:val="0"/>
          <w:marBottom w:val="0"/>
          <w:divBdr>
            <w:top w:val="none" w:sz="0" w:space="0" w:color="auto"/>
            <w:left w:val="none" w:sz="0" w:space="0" w:color="auto"/>
            <w:bottom w:val="none" w:sz="0" w:space="0" w:color="auto"/>
            <w:right w:val="none" w:sz="0" w:space="0" w:color="auto"/>
          </w:divBdr>
        </w:div>
        <w:div w:id="830366675">
          <w:marLeft w:val="0"/>
          <w:marRight w:val="0"/>
          <w:marTop w:val="0"/>
          <w:marBottom w:val="0"/>
          <w:divBdr>
            <w:top w:val="none" w:sz="0" w:space="0" w:color="auto"/>
            <w:left w:val="none" w:sz="0" w:space="0" w:color="auto"/>
            <w:bottom w:val="none" w:sz="0" w:space="0" w:color="auto"/>
            <w:right w:val="none" w:sz="0" w:space="0" w:color="auto"/>
          </w:divBdr>
        </w:div>
        <w:div w:id="1140459122">
          <w:marLeft w:val="0"/>
          <w:marRight w:val="0"/>
          <w:marTop w:val="0"/>
          <w:marBottom w:val="0"/>
          <w:divBdr>
            <w:top w:val="none" w:sz="0" w:space="0" w:color="auto"/>
            <w:left w:val="none" w:sz="0" w:space="0" w:color="auto"/>
            <w:bottom w:val="none" w:sz="0" w:space="0" w:color="auto"/>
            <w:right w:val="none" w:sz="0" w:space="0" w:color="auto"/>
          </w:divBdr>
        </w:div>
      </w:divsChild>
    </w:div>
    <w:div w:id="1021513971">
      <w:bodyDiv w:val="1"/>
      <w:marLeft w:val="0"/>
      <w:marRight w:val="0"/>
      <w:marTop w:val="0"/>
      <w:marBottom w:val="0"/>
      <w:divBdr>
        <w:top w:val="none" w:sz="0" w:space="0" w:color="auto"/>
        <w:left w:val="none" w:sz="0" w:space="0" w:color="auto"/>
        <w:bottom w:val="none" w:sz="0" w:space="0" w:color="auto"/>
        <w:right w:val="none" w:sz="0" w:space="0" w:color="auto"/>
      </w:divBdr>
    </w:div>
    <w:div w:id="1022585145">
      <w:bodyDiv w:val="1"/>
      <w:marLeft w:val="0"/>
      <w:marRight w:val="0"/>
      <w:marTop w:val="0"/>
      <w:marBottom w:val="0"/>
      <w:divBdr>
        <w:top w:val="none" w:sz="0" w:space="0" w:color="auto"/>
        <w:left w:val="none" w:sz="0" w:space="0" w:color="auto"/>
        <w:bottom w:val="none" w:sz="0" w:space="0" w:color="auto"/>
        <w:right w:val="none" w:sz="0" w:space="0" w:color="auto"/>
      </w:divBdr>
    </w:div>
    <w:div w:id="1025979018">
      <w:bodyDiv w:val="1"/>
      <w:marLeft w:val="0"/>
      <w:marRight w:val="0"/>
      <w:marTop w:val="0"/>
      <w:marBottom w:val="0"/>
      <w:divBdr>
        <w:top w:val="none" w:sz="0" w:space="0" w:color="auto"/>
        <w:left w:val="none" w:sz="0" w:space="0" w:color="auto"/>
        <w:bottom w:val="none" w:sz="0" w:space="0" w:color="auto"/>
        <w:right w:val="none" w:sz="0" w:space="0" w:color="auto"/>
      </w:divBdr>
      <w:divsChild>
        <w:div w:id="488903898">
          <w:marLeft w:val="0"/>
          <w:marRight w:val="0"/>
          <w:marTop w:val="0"/>
          <w:marBottom w:val="0"/>
          <w:divBdr>
            <w:top w:val="none" w:sz="0" w:space="0" w:color="auto"/>
            <w:left w:val="none" w:sz="0" w:space="0" w:color="auto"/>
            <w:bottom w:val="none" w:sz="0" w:space="0" w:color="auto"/>
            <w:right w:val="none" w:sz="0" w:space="0" w:color="auto"/>
          </w:divBdr>
        </w:div>
        <w:div w:id="1988510704">
          <w:marLeft w:val="0"/>
          <w:marRight w:val="0"/>
          <w:marTop w:val="0"/>
          <w:marBottom w:val="0"/>
          <w:divBdr>
            <w:top w:val="none" w:sz="0" w:space="0" w:color="auto"/>
            <w:left w:val="none" w:sz="0" w:space="0" w:color="auto"/>
            <w:bottom w:val="none" w:sz="0" w:space="0" w:color="auto"/>
            <w:right w:val="none" w:sz="0" w:space="0" w:color="auto"/>
          </w:divBdr>
        </w:div>
        <w:div w:id="2070806731">
          <w:marLeft w:val="0"/>
          <w:marRight w:val="0"/>
          <w:marTop w:val="0"/>
          <w:marBottom w:val="0"/>
          <w:divBdr>
            <w:top w:val="none" w:sz="0" w:space="0" w:color="auto"/>
            <w:left w:val="none" w:sz="0" w:space="0" w:color="auto"/>
            <w:bottom w:val="none" w:sz="0" w:space="0" w:color="auto"/>
            <w:right w:val="none" w:sz="0" w:space="0" w:color="auto"/>
          </w:divBdr>
        </w:div>
        <w:div w:id="1944847672">
          <w:marLeft w:val="0"/>
          <w:marRight w:val="0"/>
          <w:marTop w:val="0"/>
          <w:marBottom w:val="0"/>
          <w:divBdr>
            <w:top w:val="none" w:sz="0" w:space="0" w:color="auto"/>
            <w:left w:val="none" w:sz="0" w:space="0" w:color="auto"/>
            <w:bottom w:val="none" w:sz="0" w:space="0" w:color="auto"/>
            <w:right w:val="none" w:sz="0" w:space="0" w:color="auto"/>
          </w:divBdr>
        </w:div>
      </w:divsChild>
    </w:div>
    <w:div w:id="1037584545">
      <w:bodyDiv w:val="1"/>
      <w:marLeft w:val="0"/>
      <w:marRight w:val="0"/>
      <w:marTop w:val="0"/>
      <w:marBottom w:val="0"/>
      <w:divBdr>
        <w:top w:val="none" w:sz="0" w:space="0" w:color="auto"/>
        <w:left w:val="none" w:sz="0" w:space="0" w:color="auto"/>
        <w:bottom w:val="none" w:sz="0" w:space="0" w:color="auto"/>
        <w:right w:val="none" w:sz="0" w:space="0" w:color="auto"/>
      </w:divBdr>
    </w:div>
    <w:div w:id="1041397291">
      <w:bodyDiv w:val="1"/>
      <w:marLeft w:val="0"/>
      <w:marRight w:val="0"/>
      <w:marTop w:val="0"/>
      <w:marBottom w:val="0"/>
      <w:divBdr>
        <w:top w:val="none" w:sz="0" w:space="0" w:color="auto"/>
        <w:left w:val="none" w:sz="0" w:space="0" w:color="auto"/>
        <w:bottom w:val="none" w:sz="0" w:space="0" w:color="auto"/>
        <w:right w:val="none" w:sz="0" w:space="0" w:color="auto"/>
      </w:divBdr>
    </w:div>
    <w:div w:id="1060442132">
      <w:bodyDiv w:val="1"/>
      <w:marLeft w:val="0"/>
      <w:marRight w:val="0"/>
      <w:marTop w:val="0"/>
      <w:marBottom w:val="0"/>
      <w:divBdr>
        <w:top w:val="none" w:sz="0" w:space="0" w:color="auto"/>
        <w:left w:val="none" w:sz="0" w:space="0" w:color="auto"/>
        <w:bottom w:val="none" w:sz="0" w:space="0" w:color="auto"/>
        <w:right w:val="none" w:sz="0" w:space="0" w:color="auto"/>
      </w:divBdr>
    </w:div>
    <w:div w:id="1064984438">
      <w:bodyDiv w:val="1"/>
      <w:marLeft w:val="0"/>
      <w:marRight w:val="0"/>
      <w:marTop w:val="0"/>
      <w:marBottom w:val="0"/>
      <w:divBdr>
        <w:top w:val="none" w:sz="0" w:space="0" w:color="auto"/>
        <w:left w:val="none" w:sz="0" w:space="0" w:color="auto"/>
        <w:bottom w:val="none" w:sz="0" w:space="0" w:color="auto"/>
        <w:right w:val="none" w:sz="0" w:space="0" w:color="auto"/>
      </w:divBdr>
      <w:divsChild>
        <w:div w:id="1938169496">
          <w:marLeft w:val="0"/>
          <w:marRight w:val="0"/>
          <w:marTop w:val="0"/>
          <w:marBottom w:val="0"/>
          <w:divBdr>
            <w:top w:val="none" w:sz="0" w:space="0" w:color="auto"/>
            <w:left w:val="none" w:sz="0" w:space="0" w:color="auto"/>
            <w:bottom w:val="none" w:sz="0" w:space="0" w:color="auto"/>
            <w:right w:val="none" w:sz="0" w:space="0" w:color="auto"/>
          </w:divBdr>
        </w:div>
        <w:div w:id="849224835">
          <w:marLeft w:val="0"/>
          <w:marRight w:val="0"/>
          <w:marTop w:val="0"/>
          <w:marBottom w:val="0"/>
          <w:divBdr>
            <w:top w:val="none" w:sz="0" w:space="0" w:color="auto"/>
            <w:left w:val="none" w:sz="0" w:space="0" w:color="auto"/>
            <w:bottom w:val="none" w:sz="0" w:space="0" w:color="auto"/>
            <w:right w:val="none" w:sz="0" w:space="0" w:color="auto"/>
          </w:divBdr>
        </w:div>
      </w:divsChild>
    </w:div>
    <w:div w:id="1065251715">
      <w:bodyDiv w:val="1"/>
      <w:marLeft w:val="0"/>
      <w:marRight w:val="0"/>
      <w:marTop w:val="0"/>
      <w:marBottom w:val="0"/>
      <w:divBdr>
        <w:top w:val="none" w:sz="0" w:space="0" w:color="auto"/>
        <w:left w:val="none" w:sz="0" w:space="0" w:color="auto"/>
        <w:bottom w:val="none" w:sz="0" w:space="0" w:color="auto"/>
        <w:right w:val="none" w:sz="0" w:space="0" w:color="auto"/>
      </w:divBdr>
    </w:div>
    <w:div w:id="1068922627">
      <w:bodyDiv w:val="1"/>
      <w:marLeft w:val="0"/>
      <w:marRight w:val="0"/>
      <w:marTop w:val="0"/>
      <w:marBottom w:val="0"/>
      <w:divBdr>
        <w:top w:val="none" w:sz="0" w:space="0" w:color="auto"/>
        <w:left w:val="none" w:sz="0" w:space="0" w:color="auto"/>
        <w:bottom w:val="none" w:sz="0" w:space="0" w:color="auto"/>
        <w:right w:val="none" w:sz="0" w:space="0" w:color="auto"/>
      </w:divBdr>
    </w:div>
    <w:div w:id="1112169099">
      <w:bodyDiv w:val="1"/>
      <w:marLeft w:val="0"/>
      <w:marRight w:val="0"/>
      <w:marTop w:val="0"/>
      <w:marBottom w:val="0"/>
      <w:divBdr>
        <w:top w:val="none" w:sz="0" w:space="0" w:color="auto"/>
        <w:left w:val="none" w:sz="0" w:space="0" w:color="auto"/>
        <w:bottom w:val="none" w:sz="0" w:space="0" w:color="auto"/>
        <w:right w:val="none" w:sz="0" w:space="0" w:color="auto"/>
      </w:divBdr>
      <w:divsChild>
        <w:div w:id="950933841">
          <w:marLeft w:val="0"/>
          <w:marRight w:val="0"/>
          <w:marTop w:val="0"/>
          <w:marBottom w:val="0"/>
          <w:divBdr>
            <w:top w:val="none" w:sz="0" w:space="0" w:color="auto"/>
            <w:left w:val="none" w:sz="0" w:space="0" w:color="auto"/>
            <w:bottom w:val="none" w:sz="0" w:space="0" w:color="auto"/>
            <w:right w:val="none" w:sz="0" w:space="0" w:color="auto"/>
          </w:divBdr>
        </w:div>
        <w:div w:id="1264874979">
          <w:marLeft w:val="0"/>
          <w:marRight w:val="0"/>
          <w:marTop w:val="0"/>
          <w:marBottom w:val="0"/>
          <w:divBdr>
            <w:top w:val="none" w:sz="0" w:space="0" w:color="auto"/>
            <w:left w:val="none" w:sz="0" w:space="0" w:color="auto"/>
            <w:bottom w:val="none" w:sz="0" w:space="0" w:color="auto"/>
            <w:right w:val="none" w:sz="0" w:space="0" w:color="auto"/>
          </w:divBdr>
        </w:div>
      </w:divsChild>
    </w:div>
    <w:div w:id="1128356557">
      <w:bodyDiv w:val="1"/>
      <w:marLeft w:val="0"/>
      <w:marRight w:val="0"/>
      <w:marTop w:val="0"/>
      <w:marBottom w:val="0"/>
      <w:divBdr>
        <w:top w:val="none" w:sz="0" w:space="0" w:color="auto"/>
        <w:left w:val="none" w:sz="0" w:space="0" w:color="auto"/>
        <w:bottom w:val="none" w:sz="0" w:space="0" w:color="auto"/>
        <w:right w:val="none" w:sz="0" w:space="0" w:color="auto"/>
      </w:divBdr>
    </w:div>
    <w:div w:id="1131242026">
      <w:bodyDiv w:val="1"/>
      <w:marLeft w:val="0"/>
      <w:marRight w:val="0"/>
      <w:marTop w:val="0"/>
      <w:marBottom w:val="0"/>
      <w:divBdr>
        <w:top w:val="none" w:sz="0" w:space="0" w:color="auto"/>
        <w:left w:val="none" w:sz="0" w:space="0" w:color="auto"/>
        <w:bottom w:val="none" w:sz="0" w:space="0" w:color="auto"/>
        <w:right w:val="none" w:sz="0" w:space="0" w:color="auto"/>
      </w:divBdr>
    </w:div>
    <w:div w:id="1144273797">
      <w:bodyDiv w:val="1"/>
      <w:marLeft w:val="0"/>
      <w:marRight w:val="0"/>
      <w:marTop w:val="0"/>
      <w:marBottom w:val="0"/>
      <w:divBdr>
        <w:top w:val="none" w:sz="0" w:space="0" w:color="auto"/>
        <w:left w:val="none" w:sz="0" w:space="0" w:color="auto"/>
        <w:bottom w:val="none" w:sz="0" w:space="0" w:color="auto"/>
        <w:right w:val="none" w:sz="0" w:space="0" w:color="auto"/>
      </w:divBdr>
    </w:div>
    <w:div w:id="1145506575">
      <w:bodyDiv w:val="1"/>
      <w:marLeft w:val="0"/>
      <w:marRight w:val="0"/>
      <w:marTop w:val="0"/>
      <w:marBottom w:val="0"/>
      <w:divBdr>
        <w:top w:val="none" w:sz="0" w:space="0" w:color="auto"/>
        <w:left w:val="none" w:sz="0" w:space="0" w:color="auto"/>
        <w:bottom w:val="none" w:sz="0" w:space="0" w:color="auto"/>
        <w:right w:val="none" w:sz="0" w:space="0" w:color="auto"/>
      </w:divBdr>
    </w:div>
    <w:div w:id="1156070553">
      <w:bodyDiv w:val="1"/>
      <w:marLeft w:val="0"/>
      <w:marRight w:val="0"/>
      <w:marTop w:val="0"/>
      <w:marBottom w:val="0"/>
      <w:divBdr>
        <w:top w:val="none" w:sz="0" w:space="0" w:color="auto"/>
        <w:left w:val="none" w:sz="0" w:space="0" w:color="auto"/>
        <w:bottom w:val="none" w:sz="0" w:space="0" w:color="auto"/>
        <w:right w:val="none" w:sz="0" w:space="0" w:color="auto"/>
      </w:divBdr>
    </w:div>
    <w:div w:id="1177382053">
      <w:bodyDiv w:val="1"/>
      <w:marLeft w:val="0"/>
      <w:marRight w:val="0"/>
      <w:marTop w:val="0"/>
      <w:marBottom w:val="0"/>
      <w:divBdr>
        <w:top w:val="none" w:sz="0" w:space="0" w:color="auto"/>
        <w:left w:val="none" w:sz="0" w:space="0" w:color="auto"/>
        <w:bottom w:val="none" w:sz="0" w:space="0" w:color="auto"/>
        <w:right w:val="none" w:sz="0" w:space="0" w:color="auto"/>
      </w:divBdr>
    </w:div>
    <w:div w:id="1186480181">
      <w:bodyDiv w:val="1"/>
      <w:marLeft w:val="0"/>
      <w:marRight w:val="0"/>
      <w:marTop w:val="0"/>
      <w:marBottom w:val="0"/>
      <w:divBdr>
        <w:top w:val="none" w:sz="0" w:space="0" w:color="auto"/>
        <w:left w:val="none" w:sz="0" w:space="0" w:color="auto"/>
        <w:bottom w:val="none" w:sz="0" w:space="0" w:color="auto"/>
        <w:right w:val="none" w:sz="0" w:space="0" w:color="auto"/>
      </w:divBdr>
    </w:div>
    <w:div w:id="1193573657">
      <w:bodyDiv w:val="1"/>
      <w:marLeft w:val="0"/>
      <w:marRight w:val="0"/>
      <w:marTop w:val="0"/>
      <w:marBottom w:val="0"/>
      <w:divBdr>
        <w:top w:val="none" w:sz="0" w:space="0" w:color="auto"/>
        <w:left w:val="none" w:sz="0" w:space="0" w:color="auto"/>
        <w:bottom w:val="none" w:sz="0" w:space="0" w:color="auto"/>
        <w:right w:val="none" w:sz="0" w:space="0" w:color="auto"/>
      </w:divBdr>
    </w:div>
    <w:div w:id="1202548940">
      <w:bodyDiv w:val="1"/>
      <w:marLeft w:val="0"/>
      <w:marRight w:val="0"/>
      <w:marTop w:val="0"/>
      <w:marBottom w:val="0"/>
      <w:divBdr>
        <w:top w:val="none" w:sz="0" w:space="0" w:color="auto"/>
        <w:left w:val="none" w:sz="0" w:space="0" w:color="auto"/>
        <w:bottom w:val="none" w:sz="0" w:space="0" w:color="auto"/>
        <w:right w:val="none" w:sz="0" w:space="0" w:color="auto"/>
      </w:divBdr>
    </w:div>
    <w:div w:id="1203398624">
      <w:bodyDiv w:val="1"/>
      <w:marLeft w:val="0"/>
      <w:marRight w:val="0"/>
      <w:marTop w:val="0"/>
      <w:marBottom w:val="0"/>
      <w:divBdr>
        <w:top w:val="none" w:sz="0" w:space="0" w:color="auto"/>
        <w:left w:val="none" w:sz="0" w:space="0" w:color="auto"/>
        <w:bottom w:val="none" w:sz="0" w:space="0" w:color="auto"/>
        <w:right w:val="none" w:sz="0" w:space="0" w:color="auto"/>
      </w:divBdr>
    </w:div>
    <w:div w:id="1230381446">
      <w:bodyDiv w:val="1"/>
      <w:marLeft w:val="0"/>
      <w:marRight w:val="0"/>
      <w:marTop w:val="0"/>
      <w:marBottom w:val="0"/>
      <w:divBdr>
        <w:top w:val="none" w:sz="0" w:space="0" w:color="auto"/>
        <w:left w:val="none" w:sz="0" w:space="0" w:color="auto"/>
        <w:bottom w:val="none" w:sz="0" w:space="0" w:color="auto"/>
        <w:right w:val="none" w:sz="0" w:space="0" w:color="auto"/>
      </w:divBdr>
      <w:divsChild>
        <w:div w:id="1249848453">
          <w:marLeft w:val="0"/>
          <w:marRight w:val="0"/>
          <w:marTop w:val="0"/>
          <w:marBottom w:val="0"/>
          <w:divBdr>
            <w:top w:val="none" w:sz="0" w:space="0" w:color="auto"/>
            <w:left w:val="none" w:sz="0" w:space="0" w:color="auto"/>
            <w:bottom w:val="none" w:sz="0" w:space="0" w:color="auto"/>
            <w:right w:val="none" w:sz="0" w:space="0" w:color="auto"/>
          </w:divBdr>
        </w:div>
        <w:div w:id="2038658432">
          <w:marLeft w:val="0"/>
          <w:marRight w:val="0"/>
          <w:marTop w:val="0"/>
          <w:marBottom w:val="0"/>
          <w:divBdr>
            <w:top w:val="none" w:sz="0" w:space="0" w:color="auto"/>
            <w:left w:val="none" w:sz="0" w:space="0" w:color="auto"/>
            <w:bottom w:val="none" w:sz="0" w:space="0" w:color="auto"/>
            <w:right w:val="none" w:sz="0" w:space="0" w:color="auto"/>
          </w:divBdr>
        </w:div>
        <w:div w:id="1624310159">
          <w:marLeft w:val="0"/>
          <w:marRight w:val="0"/>
          <w:marTop w:val="0"/>
          <w:marBottom w:val="0"/>
          <w:divBdr>
            <w:top w:val="none" w:sz="0" w:space="0" w:color="auto"/>
            <w:left w:val="none" w:sz="0" w:space="0" w:color="auto"/>
            <w:bottom w:val="none" w:sz="0" w:space="0" w:color="auto"/>
            <w:right w:val="none" w:sz="0" w:space="0" w:color="auto"/>
          </w:divBdr>
        </w:div>
        <w:div w:id="1276326584">
          <w:marLeft w:val="0"/>
          <w:marRight w:val="0"/>
          <w:marTop w:val="0"/>
          <w:marBottom w:val="0"/>
          <w:divBdr>
            <w:top w:val="none" w:sz="0" w:space="0" w:color="auto"/>
            <w:left w:val="none" w:sz="0" w:space="0" w:color="auto"/>
            <w:bottom w:val="none" w:sz="0" w:space="0" w:color="auto"/>
            <w:right w:val="none" w:sz="0" w:space="0" w:color="auto"/>
          </w:divBdr>
        </w:div>
        <w:div w:id="1381052612">
          <w:marLeft w:val="0"/>
          <w:marRight w:val="0"/>
          <w:marTop w:val="0"/>
          <w:marBottom w:val="0"/>
          <w:divBdr>
            <w:top w:val="none" w:sz="0" w:space="0" w:color="auto"/>
            <w:left w:val="none" w:sz="0" w:space="0" w:color="auto"/>
            <w:bottom w:val="none" w:sz="0" w:space="0" w:color="auto"/>
            <w:right w:val="none" w:sz="0" w:space="0" w:color="auto"/>
          </w:divBdr>
        </w:div>
        <w:div w:id="1474714020">
          <w:marLeft w:val="0"/>
          <w:marRight w:val="0"/>
          <w:marTop w:val="0"/>
          <w:marBottom w:val="0"/>
          <w:divBdr>
            <w:top w:val="none" w:sz="0" w:space="0" w:color="auto"/>
            <w:left w:val="none" w:sz="0" w:space="0" w:color="auto"/>
            <w:bottom w:val="none" w:sz="0" w:space="0" w:color="auto"/>
            <w:right w:val="none" w:sz="0" w:space="0" w:color="auto"/>
          </w:divBdr>
        </w:div>
        <w:div w:id="2101289031">
          <w:marLeft w:val="0"/>
          <w:marRight w:val="0"/>
          <w:marTop w:val="0"/>
          <w:marBottom w:val="0"/>
          <w:divBdr>
            <w:top w:val="none" w:sz="0" w:space="0" w:color="auto"/>
            <w:left w:val="none" w:sz="0" w:space="0" w:color="auto"/>
            <w:bottom w:val="none" w:sz="0" w:space="0" w:color="auto"/>
            <w:right w:val="none" w:sz="0" w:space="0" w:color="auto"/>
          </w:divBdr>
        </w:div>
      </w:divsChild>
    </w:div>
    <w:div w:id="1236477823">
      <w:bodyDiv w:val="1"/>
      <w:marLeft w:val="0"/>
      <w:marRight w:val="0"/>
      <w:marTop w:val="0"/>
      <w:marBottom w:val="0"/>
      <w:divBdr>
        <w:top w:val="none" w:sz="0" w:space="0" w:color="auto"/>
        <w:left w:val="none" w:sz="0" w:space="0" w:color="auto"/>
        <w:bottom w:val="none" w:sz="0" w:space="0" w:color="auto"/>
        <w:right w:val="none" w:sz="0" w:space="0" w:color="auto"/>
      </w:divBdr>
    </w:div>
    <w:div w:id="1291276868">
      <w:bodyDiv w:val="1"/>
      <w:marLeft w:val="0"/>
      <w:marRight w:val="0"/>
      <w:marTop w:val="0"/>
      <w:marBottom w:val="0"/>
      <w:divBdr>
        <w:top w:val="none" w:sz="0" w:space="0" w:color="auto"/>
        <w:left w:val="none" w:sz="0" w:space="0" w:color="auto"/>
        <w:bottom w:val="none" w:sz="0" w:space="0" w:color="auto"/>
        <w:right w:val="none" w:sz="0" w:space="0" w:color="auto"/>
      </w:divBdr>
    </w:div>
    <w:div w:id="1299528753">
      <w:bodyDiv w:val="1"/>
      <w:marLeft w:val="0"/>
      <w:marRight w:val="0"/>
      <w:marTop w:val="0"/>
      <w:marBottom w:val="0"/>
      <w:divBdr>
        <w:top w:val="none" w:sz="0" w:space="0" w:color="auto"/>
        <w:left w:val="none" w:sz="0" w:space="0" w:color="auto"/>
        <w:bottom w:val="none" w:sz="0" w:space="0" w:color="auto"/>
        <w:right w:val="none" w:sz="0" w:space="0" w:color="auto"/>
      </w:divBdr>
    </w:div>
    <w:div w:id="1318261196">
      <w:bodyDiv w:val="1"/>
      <w:marLeft w:val="0"/>
      <w:marRight w:val="0"/>
      <w:marTop w:val="0"/>
      <w:marBottom w:val="0"/>
      <w:divBdr>
        <w:top w:val="none" w:sz="0" w:space="0" w:color="auto"/>
        <w:left w:val="none" w:sz="0" w:space="0" w:color="auto"/>
        <w:bottom w:val="none" w:sz="0" w:space="0" w:color="auto"/>
        <w:right w:val="none" w:sz="0" w:space="0" w:color="auto"/>
      </w:divBdr>
    </w:div>
    <w:div w:id="1321425175">
      <w:bodyDiv w:val="1"/>
      <w:marLeft w:val="0"/>
      <w:marRight w:val="0"/>
      <w:marTop w:val="0"/>
      <w:marBottom w:val="0"/>
      <w:divBdr>
        <w:top w:val="none" w:sz="0" w:space="0" w:color="auto"/>
        <w:left w:val="none" w:sz="0" w:space="0" w:color="auto"/>
        <w:bottom w:val="none" w:sz="0" w:space="0" w:color="auto"/>
        <w:right w:val="none" w:sz="0" w:space="0" w:color="auto"/>
      </w:divBdr>
      <w:divsChild>
        <w:div w:id="1622223341">
          <w:marLeft w:val="0"/>
          <w:marRight w:val="0"/>
          <w:marTop w:val="0"/>
          <w:marBottom w:val="0"/>
          <w:divBdr>
            <w:top w:val="none" w:sz="0" w:space="0" w:color="auto"/>
            <w:left w:val="none" w:sz="0" w:space="0" w:color="auto"/>
            <w:bottom w:val="none" w:sz="0" w:space="0" w:color="auto"/>
            <w:right w:val="none" w:sz="0" w:space="0" w:color="auto"/>
          </w:divBdr>
          <w:divsChild>
            <w:div w:id="1679384083">
              <w:marLeft w:val="0"/>
              <w:marRight w:val="0"/>
              <w:marTop w:val="0"/>
              <w:marBottom w:val="0"/>
              <w:divBdr>
                <w:top w:val="none" w:sz="0" w:space="0" w:color="auto"/>
                <w:left w:val="none" w:sz="0" w:space="0" w:color="auto"/>
                <w:bottom w:val="none" w:sz="0" w:space="0" w:color="auto"/>
                <w:right w:val="none" w:sz="0" w:space="0" w:color="auto"/>
              </w:divBdr>
            </w:div>
            <w:div w:id="682826215">
              <w:marLeft w:val="0"/>
              <w:marRight w:val="0"/>
              <w:marTop w:val="0"/>
              <w:marBottom w:val="0"/>
              <w:divBdr>
                <w:top w:val="none" w:sz="0" w:space="0" w:color="auto"/>
                <w:left w:val="none" w:sz="0" w:space="0" w:color="auto"/>
                <w:bottom w:val="none" w:sz="0" w:space="0" w:color="auto"/>
                <w:right w:val="none" w:sz="0" w:space="0" w:color="auto"/>
              </w:divBdr>
            </w:div>
            <w:div w:id="1062753797">
              <w:marLeft w:val="0"/>
              <w:marRight w:val="0"/>
              <w:marTop w:val="0"/>
              <w:marBottom w:val="0"/>
              <w:divBdr>
                <w:top w:val="none" w:sz="0" w:space="0" w:color="auto"/>
                <w:left w:val="none" w:sz="0" w:space="0" w:color="auto"/>
                <w:bottom w:val="none" w:sz="0" w:space="0" w:color="auto"/>
                <w:right w:val="none" w:sz="0" w:space="0" w:color="auto"/>
              </w:divBdr>
            </w:div>
            <w:div w:id="378365539">
              <w:marLeft w:val="0"/>
              <w:marRight w:val="0"/>
              <w:marTop w:val="0"/>
              <w:marBottom w:val="0"/>
              <w:divBdr>
                <w:top w:val="none" w:sz="0" w:space="0" w:color="auto"/>
                <w:left w:val="none" w:sz="0" w:space="0" w:color="auto"/>
                <w:bottom w:val="none" w:sz="0" w:space="0" w:color="auto"/>
                <w:right w:val="none" w:sz="0" w:space="0" w:color="auto"/>
              </w:divBdr>
            </w:div>
            <w:div w:id="2062288023">
              <w:marLeft w:val="0"/>
              <w:marRight w:val="0"/>
              <w:marTop w:val="0"/>
              <w:marBottom w:val="0"/>
              <w:divBdr>
                <w:top w:val="none" w:sz="0" w:space="0" w:color="auto"/>
                <w:left w:val="none" w:sz="0" w:space="0" w:color="auto"/>
                <w:bottom w:val="none" w:sz="0" w:space="0" w:color="auto"/>
                <w:right w:val="none" w:sz="0" w:space="0" w:color="auto"/>
              </w:divBdr>
            </w:div>
            <w:div w:id="388844123">
              <w:marLeft w:val="0"/>
              <w:marRight w:val="0"/>
              <w:marTop w:val="0"/>
              <w:marBottom w:val="0"/>
              <w:divBdr>
                <w:top w:val="none" w:sz="0" w:space="0" w:color="auto"/>
                <w:left w:val="none" w:sz="0" w:space="0" w:color="auto"/>
                <w:bottom w:val="none" w:sz="0" w:space="0" w:color="auto"/>
                <w:right w:val="none" w:sz="0" w:space="0" w:color="auto"/>
              </w:divBdr>
            </w:div>
            <w:div w:id="475221447">
              <w:marLeft w:val="0"/>
              <w:marRight w:val="0"/>
              <w:marTop w:val="0"/>
              <w:marBottom w:val="0"/>
              <w:divBdr>
                <w:top w:val="none" w:sz="0" w:space="0" w:color="auto"/>
                <w:left w:val="none" w:sz="0" w:space="0" w:color="auto"/>
                <w:bottom w:val="none" w:sz="0" w:space="0" w:color="auto"/>
                <w:right w:val="none" w:sz="0" w:space="0" w:color="auto"/>
              </w:divBdr>
            </w:div>
            <w:div w:id="1611863760">
              <w:marLeft w:val="0"/>
              <w:marRight w:val="0"/>
              <w:marTop w:val="0"/>
              <w:marBottom w:val="0"/>
              <w:divBdr>
                <w:top w:val="none" w:sz="0" w:space="0" w:color="auto"/>
                <w:left w:val="none" w:sz="0" w:space="0" w:color="auto"/>
                <w:bottom w:val="none" w:sz="0" w:space="0" w:color="auto"/>
                <w:right w:val="none" w:sz="0" w:space="0" w:color="auto"/>
              </w:divBdr>
            </w:div>
            <w:div w:id="718241668">
              <w:marLeft w:val="0"/>
              <w:marRight w:val="0"/>
              <w:marTop w:val="0"/>
              <w:marBottom w:val="0"/>
              <w:divBdr>
                <w:top w:val="none" w:sz="0" w:space="0" w:color="auto"/>
                <w:left w:val="none" w:sz="0" w:space="0" w:color="auto"/>
                <w:bottom w:val="none" w:sz="0" w:space="0" w:color="auto"/>
                <w:right w:val="none" w:sz="0" w:space="0" w:color="auto"/>
              </w:divBdr>
            </w:div>
            <w:div w:id="403990061">
              <w:marLeft w:val="0"/>
              <w:marRight w:val="0"/>
              <w:marTop w:val="0"/>
              <w:marBottom w:val="0"/>
              <w:divBdr>
                <w:top w:val="none" w:sz="0" w:space="0" w:color="auto"/>
                <w:left w:val="none" w:sz="0" w:space="0" w:color="auto"/>
                <w:bottom w:val="none" w:sz="0" w:space="0" w:color="auto"/>
                <w:right w:val="none" w:sz="0" w:space="0" w:color="auto"/>
              </w:divBdr>
            </w:div>
            <w:div w:id="2081782670">
              <w:marLeft w:val="0"/>
              <w:marRight w:val="0"/>
              <w:marTop w:val="0"/>
              <w:marBottom w:val="0"/>
              <w:divBdr>
                <w:top w:val="none" w:sz="0" w:space="0" w:color="auto"/>
                <w:left w:val="none" w:sz="0" w:space="0" w:color="auto"/>
                <w:bottom w:val="none" w:sz="0" w:space="0" w:color="auto"/>
                <w:right w:val="none" w:sz="0" w:space="0" w:color="auto"/>
              </w:divBdr>
            </w:div>
            <w:div w:id="607128089">
              <w:marLeft w:val="0"/>
              <w:marRight w:val="0"/>
              <w:marTop w:val="0"/>
              <w:marBottom w:val="0"/>
              <w:divBdr>
                <w:top w:val="none" w:sz="0" w:space="0" w:color="auto"/>
                <w:left w:val="none" w:sz="0" w:space="0" w:color="auto"/>
                <w:bottom w:val="none" w:sz="0" w:space="0" w:color="auto"/>
                <w:right w:val="none" w:sz="0" w:space="0" w:color="auto"/>
              </w:divBdr>
            </w:div>
            <w:div w:id="1914848299">
              <w:marLeft w:val="0"/>
              <w:marRight w:val="0"/>
              <w:marTop w:val="0"/>
              <w:marBottom w:val="0"/>
              <w:divBdr>
                <w:top w:val="none" w:sz="0" w:space="0" w:color="auto"/>
                <w:left w:val="none" w:sz="0" w:space="0" w:color="auto"/>
                <w:bottom w:val="none" w:sz="0" w:space="0" w:color="auto"/>
                <w:right w:val="none" w:sz="0" w:space="0" w:color="auto"/>
              </w:divBdr>
            </w:div>
            <w:div w:id="1272710420">
              <w:marLeft w:val="0"/>
              <w:marRight w:val="0"/>
              <w:marTop w:val="0"/>
              <w:marBottom w:val="0"/>
              <w:divBdr>
                <w:top w:val="none" w:sz="0" w:space="0" w:color="auto"/>
                <w:left w:val="none" w:sz="0" w:space="0" w:color="auto"/>
                <w:bottom w:val="none" w:sz="0" w:space="0" w:color="auto"/>
                <w:right w:val="none" w:sz="0" w:space="0" w:color="auto"/>
              </w:divBdr>
            </w:div>
            <w:div w:id="1519198199">
              <w:marLeft w:val="0"/>
              <w:marRight w:val="0"/>
              <w:marTop w:val="0"/>
              <w:marBottom w:val="0"/>
              <w:divBdr>
                <w:top w:val="none" w:sz="0" w:space="0" w:color="auto"/>
                <w:left w:val="none" w:sz="0" w:space="0" w:color="auto"/>
                <w:bottom w:val="none" w:sz="0" w:space="0" w:color="auto"/>
                <w:right w:val="none" w:sz="0" w:space="0" w:color="auto"/>
              </w:divBdr>
            </w:div>
            <w:div w:id="1382511334">
              <w:marLeft w:val="0"/>
              <w:marRight w:val="0"/>
              <w:marTop w:val="0"/>
              <w:marBottom w:val="0"/>
              <w:divBdr>
                <w:top w:val="none" w:sz="0" w:space="0" w:color="auto"/>
                <w:left w:val="none" w:sz="0" w:space="0" w:color="auto"/>
                <w:bottom w:val="none" w:sz="0" w:space="0" w:color="auto"/>
                <w:right w:val="none" w:sz="0" w:space="0" w:color="auto"/>
              </w:divBdr>
            </w:div>
            <w:div w:id="256644078">
              <w:marLeft w:val="0"/>
              <w:marRight w:val="0"/>
              <w:marTop w:val="0"/>
              <w:marBottom w:val="0"/>
              <w:divBdr>
                <w:top w:val="none" w:sz="0" w:space="0" w:color="auto"/>
                <w:left w:val="none" w:sz="0" w:space="0" w:color="auto"/>
                <w:bottom w:val="none" w:sz="0" w:space="0" w:color="auto"/>
                <w:right w:val="none" w:sz="0" w:space="0" w:color="auto"/>
              </w:divBdr>
            </w:div>
            <w:div w:id="704137629">
              <w:marLeft w:val="0"/>
              <w:marRight w:val="0"/>
              <w:marTop w:val="0"/>
              <w:marBottom w:val="0"/>
              <w:divBdr>
                <w:top w:val="none" w:sz="0" w:space="0" w:color="auto"/>
                <w:left w:val="none" w:sz="0" w:space="0" w:color="auto"/>
                <w:bottom w:val="none" w:sz="0" w:space="0" w:color="auto"/>
                <w:right w:val="none" w:sz="0" w:space="0" w:color="auto"/>
              </w:divBdr>
            </w:div>
            <w:div w:id="459494400">
              <w:marLeft w:val="0"/>
              <w:marRight w:val="0"/>
              <w:marTop w:val="0"/>
              <w:marBottom w:val="0"/>
              <w:divBdr>
                <w:top w:val="none" w:sz="0" w:space="0" w:color="auto"/>
                <w:left w:val="none" w:sz="0" w:space="0" w:color="auto"/>
                <w:bottom w:val="none" w:sz="0" w:space="0" w:color="auto"/>
                <w:right w:val="none" w:sz="0" w:space="0" w:color="auto"/>
              </w:divBdr>
            </w:div>
            <w:div w:id="324478572">
              <w:marLeft w:val="0"/>
              <w:marRight w:val="0"/>
              <w:marTop w:val="0"/>
              <w:marBottom w:val="0"/>
              <w:divBdr>
                <w:top w:val="none" w:sz="0" w:space="0" w:color="auto"/>
                <w:left w:val="none" w:sz="0" w:space="0" w:color="auto"/>
                <w:bottom w:val="none" w:sz="0" w:space="0" w:color="auto"/>
                <w:right w:val="none" w:sz="0" w:space="0" w:color="auto"/>
              </w:divBdr>
            </w:div>
            <w:div w:id="2115711176">
              <w:marLeft w:val="0"/>
              <w:marRight w:val="0"/>
              <w:marTop w:val="0"/>
              <w:marBottom w:val="0"/>
              <w:divBdr>
                <w:top w:val="none" w:sz="0" w:space="0" w:color="auto"/>
                <w:left w:val="none" w:sz="0" w:space="0" w:color="auto"/>
                <w:bottom w:val="none" w:sz="0" w:space="0" w:color="auto"/>
                <w:right w:val="none" w:sz="0" w:space="0" w:color="auto"/>
              </w:divBdr>
            </w:div>
            <w:div w:id="256911177">
              <w:marLeft w:val="0"/>
              <w:marRight w:val="0"/>
              <w:marTop w:val="0"/>
              <w:marBottom w:val="0"/>
              <w:divBdr>
                <w:top w:val="none" w:sz="0" w:space="0" w:color="auto"/>
                <w:left w:val="none" w:sz="0" w:space="0" w:color="auto"/>
                <w:bottom w:val="none" w:sz="0" w:space="0" w:color="auto"/>
                <w:right w:val="none" w:sz="0" w:space="0" w:color="auto"/>
              </w:divBdr>
            </w:div>
            <w:div w:id="1020621360">
              <w:marLeft w:val="0"/>
              <w:marRight w:val="0"/>
              <w:marTop w:val="0"/>
              <w:marBottom w:val="0"/>
              <w:divBdr>
                <w:top w:val="none" w:sz="0" w:space="0" w:color="auto"/>
                <w:left w:val="none" w:sz="0" w:space="0" w:color="auto"/>
                <w:bottom w:val="none" w:sz="0" w:space="0" w:color="auto"/>
                <w:right w:val="none" w:sz="0" w:space="0" w:color="auto"/>
              </w:divBdr>
            </w:div>
            <w:div w:id="858541810">
              <w:marLeft w:val="0"/>
              <w:marRight w:val="0"/>
              <w:marTop w:val="0"/>
              <w:marBottom w:val="0"/>
              <w:divBdr>
                <w:top w:val="none" w:sz="0" w:space="0" w:color="auto"/>
                <w:left w:val="none" w:sz="0" w:space="0" w:color="auto"/>
                <w:bottom w:val="none" w:sz="0" w:space="0" w:color="auto"/>
                <w:right w:val="none" w:sz="0" w:space="0" w:color="auto"/>
              </w:divBdr>
            </w:div>
            <w:div w:id="1076778747">
              <w:marLeft w:val="0"/>
              <w:marRight w:val="0"/>
              <w:marTop w:val="0"/>
              <w:marBottom w:val="0"/>
              <w:divBdr>
                <w:top w:val="none" w:sz="0" w:space="0" w:color="auto"/>
                <w:left w:val="none" w:sz="0" w:space="0" w:color="auto"/>
                <w:bottom w:val="none" w:sz="0" w:space="0" w:color="auto"/>
                <w:right w:val="none" w:sz="0" w:space="0" w:color="auto"/>
              </w:divBdr>
            </w:div>
            <w:div w:id="229121429">
              <w:marLeft w:val="0"/>
              <w:marRight w:val="0"/>
              <w:marTop w:val="0"/>
              <w:marBottom w:val="0"/>
              <w:divBdr>
                <w:top w:val="none" w:sz="0" w:space="0" w:color="auto"/>
                <w:left w:val="none" w:sz="0" w:space="0" w:color="auto"/>
                <w:bottom w:val="none" w:sz="0" w:space="0" w:color="auto"/>
                <w:right w:val="none" w:sz="0" w:space="0" w:color="auto"/>
              </w:divBdr>
            </w:div>
          </w:divsChild>
        </w:div>
        <w:div w:id="116070010">
          <w:marLeft w:val="0"/>
          <w:marRight w:val="0"/>
          <w:marTop w:val="0"/>
          <w:marBottom w:val="0"/>
          <w:divBdr>
            <w:top w:val="none" w:sz="0" w:space="0" w:color="auto"/>
            <w:left w:val="none" w:sz="0" w:space="0" w:color="auto"/>
            <w:bottom w:val="none" w:sz="0" w:space="0" w:color="auto"/>
            <w:right w:val="none" w:sz="0" w:space="0" w:color="auto"/>
          </w:divBdr>
        </w:div>
      </w:divsChild>
    </w:div>
    <w:div w:id="1360735643">
      <w:bodyDiv w:val="1"/>
      <w:marLeft w:val="0"/>
      <w:marRight w:val="0"/>
      <w:marTop w:val="0"/>
      <w:marBottom w:val="0"/>
      <w:divBdr>
        <w:top w:val="none" w:sz="0" w:space="0" w:color="auto"/>
        <w:left w:val="none" w:sz="0" w:space="0" w:color="auto"/>
        <w:bottom w:val="none" w:sz="0" w:space="0" w:color="auto"/>
        <w:right w:val="none" w:sz="0" w:space="0" w:color="auto"/>
      </w:divBdr>
      <w:divsChild>
        <w:div w:id="2013877737">
          <w:marLeft w:val="0"/>
          <w:marRight w:val="0"/>
          <w:marTop w:val="0"/>
          <w:marBottom w:val="0"/>
          <w:divBdr>
            <w:top w:val="none" w:sz="0" w:space="0" w:color="auto"/>
            <w:left w:val="none" w:sz="0" w:space="0" w:color="auto"/>
            <w:bottom w:val="none" w:sz="0" w:space="0" w:color="auto"/>
            <w:right w:val="none" w:sz="0" w:space="0" w:color="auto"/>
          </w:divBdr>
        </w:div>
        <w:div w:id="1859932097">
          <w:marLeft w:val="0"/>
          <w:marRight w:val="0"/>
          <w:marTop w:val="0"/>
          <w:marBottom w:val="0"/>
          <w:divBdr>
            <w:top w:val="none" w:sz="0" w:space="0" w:color="auto"/>
            <w:left w:val="none" w:sz="0" w:space="0" w:color="auto"/>
            <w:bottom w:val="none" w:sz="0" w:space="0" w:color="auto"/>
            <w:right w:val="none" w:sz="0" w:space="0" w:color="auto"/>
          </w:divBdr>
        </w:div>
      </w:divsChild>
    </w:div>
    <w:div w:id="1374883506">
      <w:bodyDiv w:val="1"/>
      <w:marLeft w:val="0"/>
      <w:marRight w:val="0"/>
      <w:marTop w:val="0"/>
      <w:marBottom w:val="0"/>
      <w:divBdr>
        <w:top w:val="none" w:sz="0" w:space="0" w:color="auto"/>
        <w:left w:val="none" w:sz="0" w:space="0" w:color="auto"/>
        <w:bottom w:val="none" w:sz="0" w:space="0" w:color="auto"/>
        <w:right w:val="none" w:sz="0" w:space="0" w:color="auto"/>
      </w:divBdr>
    </w:div>
    <w:div w:id="1378356028">
      <w:bodyDiv w:val="1"/>
      <w:marLeft w:val="0"/>
      <w:marRight w:val="0"/>
      <w:marTop w:val="0"/>
      <w:marBottom w:val="0"/>
      <w:divBdr>
        <w:top w:val="none" w:sz="0" w:space="0" w:color="auto"/>
        <w:left w:val="none" w:sz="0" w:space="0" w:color="auto"/>
        <w:bottom w:val="none" w:sz="0" w:space="0" w:color="auto"/>
        <w:right w:val="none" w:sz="0" w:space="0" w:color="auto"/>
      </w:divBdr>
    </w:div>
    <w:div w:id="1379861030">
      <w:bodyDiv w:val="1"/>
      <w:marLeft w:val="0"/>
      <w:marRight w:val="0"/>
      <w:marTop w:val="0"/>
      <w:marBottom w:val="0"/>
      <w:divBdr>
        <w:top w:val="none" w:sz="0" w:space="0" w:color="auto"/>
        <w:left w:val="none" w:sz="0" w:space="0" w:color="auto"/>
        <w:bottom w:val="none" w:sz="0" w:space="0" w:color="auto"/>
        <w:right w:val="none" w:sz="0" w:space="0" w:color="auto"/>
      </w:divBdr>
      <w:divsChild>
        <w:div w:id="579174397">
          <w:marLeft w:val="0"/>
          <w:marRight w:val="0"/>
          <w:marTop w:val="0"/>
          <w:marBottom w:val="0"/>
          <w:divBdr>
            <w:top w:val="none" w:sz="0" w:space="0" w:color="auto"/>
            <w:left w:val="none" w:sz="0" w:space="0" w:color="auto"/>
            <w:bottom w:val="none" w:sz="0" w:space="0" w:color="auto"/>
            <w:right w:val="none" w:sz="0" w:space="0" w:color="auto"/>
          </w:divBdr>
        </w:div>
        <w:div w:id="1004937764">
          <w:marLeft w:val="0"/>
          <w:marRight w:val="0"/>
          <w:marTop w:val="0"/>
          <w:marBottom w:val="0"/>
          <w:divBdr>
            <w:top w:val="none" w:sz="0" w:space="0" w:color="auto"/>
            <w:left w:val="none" w:sz="0" w:space="0" w:color="auto"/>
            <w:bottom w:val="none" w:sz="0" w:space="0" w:color="auto"/>
            <w:right w:val="none" w:sz="0" w:space="0" w:color="auto"/>
          </w:divBdr>
        </w:div>
      </w:divsChild>
    </w:div>
    <w:div w:id="1386640345">
      <w:bodyDiv w:val="1"/>
      <w:marLeft w:val="0"/>
      <w:marRight w:val="0"/>
      <w:marTop w:val="0"/>
      <w:marBottom w:val="0"/>
      <w:divBdr>
        <w:top w:val="none" w:sz="0" w:space="0" w:color="auto"/>
        <w:left w:val="none" w:sz="0" w:space="0" w:color="auto"/>
        <w:bottom w:val="none" w:sz="0" w:space="0" w:color="auto"/>
        <w:right w:val="none" w:sz="0" w:space="0" w:color="auto"/>
      </w:divBdr>
      <w:divsChild>
        <w:div w:id="1312908609">
          <w:marLeft w:val="0"/>
          <w:marRight w:val="0"/>
          <w:marTop w:val="0"/>
          <w:marBottom w:val="0"/>
          <w:divBdr>
            <w:top w:val="none" w:sz="0" w:space="0" w:color="auto"/>
            <w:left w:val="none" w:sz="0" w:space="0" w:color="auto"/>
            <w:bottom w:val="none" w:sz="0" w:space="0" w:color="auto"/>
            <w:right w:val="none" w:sz="0" w:space="0" w:color="auto"/>
          </w:divBdr>
        </w:div>
        <w:div w:id="423696612">
          <w:marLeft w:val="0"/>
          <w:marRight w:val="0"/>
          <w:marTop w:val="0"/>
          <w:marBottom w:val="0"/>
          <w:divBdr>
            <w:top w:val="none" w:sz="0" w:space="0" w:color="auto"/>
            <w:left w:val="none" w:sz="0" w:space="0" w:color="auto"/>
            <w:bottom w:val="none" w:sz="0" w:space="0" w:color="auto"/>
            <w:right w:val="none" w:sz="0" w:space="0" w:color="auto"/>
          </w:divBdr>
        </w:div>
        <w:div w:id="2012565698">
          <w:marLeft w:val="0"/>
          <w:marRight w:val="0"/>
          <w:marTop w:val="0"/>
          <w:marBottom w:val="0"/>
          <w:divBdr>
            <w:top w:val="none" w:sz="0" w:space="0" w:color="auto"/>
            <w:left w:val="none" w:sz="0" w:space="0" w:color="auto"/>
            <w:bottom w:val="none" w:sz="0" w:space="0" w:color="auto"/>
            <w:right w:val="none" w:sz="0" w:space="0" w:color="auto"/>
          </w:divBdr>
        </w:div>
      </w:divsChild>
    </w:div>
    <w:div w:id="1392339458">
      <w:bodyDiv w:val="1"/>
      <w:marLeft w:val="0"/>
      <w:marRight w:val="0"/>
      <w:marTop w:val="0"/>
      <w:marBottom w:val="0"/>
      <w:divBdr>
        <w:top w:val="none" w:sz="0" w:space="0" w:color="auto"/>
        <w:left w:val="none" w:sz="0" w:space="0" w:color="auto"/>
        <w:bottom w:val="none" w:sz="0" w:space="0" w:color="auto"/>
        <w:right w:val="none" w:sz="0" w:space="0" w:color="auto"/>
      </w:divBdr>
      <w:divsChild>
        <w:div w:id="1157652128">
          <w:marLeft w:val="0"/>
          <w:marRight w:val="0"/>
          <w:marTop w:val="0"/>
          <w:marBottom w:val="0"/>
          <w:divBdr>
            <w:top w:val="none" w:sz="0" w:space="0" w:color="auto"/>
            <w:left w:val="none" w:sz="0" w:space="0" w:color="auto"/>
            <w:bottom w:val="none" w:sz="0" w:space="0" w:color="auto"/>
            <w:right w:val="none" w:sz="0" w:space="0" w:color="auto"/>
          </w:divBdr>
        </w:div>
      </w:divsChild>
    </w:div>
    <w:div w:id="1419138580">
      <w:bodyDiv w:val="1"/>
      <w:marLeft w:val="0"/>
      <w:marRight w:val="0"/>
      <w:marTop w:val="0"/>
      <w:marBottom w:val="0"/>
      <w:divBdr>
        <w:top w:val="none" w:sz="0" w:space="0" w:color="auto"/>
        <w:left w:val="none" w:sz="0" w:space="0" w:color="auto"/>
        <w:bottom w:val="none" w:sz="0" w:space="0" w:color="auto"/>
        <w:right w:val="none" w:sz="0" w:space="0" w:color="auto"/>
      </w:divBdr>
    </w:div>
    <w:div w:id="1423913318">
      <w:bodyDiv w:val="1"/>
      <w:marLeft w:val="0"/>
      <w:marRight w:val="0"/>
      <w:marTop w:val="0"/>
      <w:marBottom w:val="0"/>
      <w:divBdr>
        <w:top w:val="none" w:sz="0" w:space="0" w:color="auto"/>
        <w:left w:val="none" w:sz="0" w:space="0" w:color="auto"/>
        <w:bottom w:val="none" w:sz="0" w:space="0" w:color="auto"/>
        <w:right w:val="none" w:sz="0" w:space="0" w:color="auto"/>
      </w:divBdr>
    </w:div>
    <w:div w:id="1435785456">
      <w:bodyDiv w:val="1"/>
      <w:marLeft w:val="0"/>
      <w:marRight w:val="0"/>
      <w:marTop w:val="0"/>
      <w:marBottom w:val="0"/>
      <w:divBdr>
        <w:top w:val="none" w:sz="0" w:space="0" w:color="auto"/>
        <w:left w:val="none" w:sz="0" w:space="0" w:color="auto"/>
        <w:bottom w:val="none" w:sz="0" w:space="0" w:color="auto"/>
        <w:right w:val="none" w:sz="0" w:space="0" w:color="auto"/>
      </w:divBdr>
    </w:div>
    <w:div w:id="1458336551">
      <w:bodyDiv w:val="1"/>
      <w:marLeft w:val="0"/>
      <w:marRight w:val="0"/>
      <w:marTop w:val="0"/>
      <w:marBottom w:val="0"/>
      <w:divBdr>
        <w:top w:val="none" w:sz="0" w:space="0" w:color="auto"/>
        <w:left w:val="none" w:sz="0" w:space="0" w:color="auto"/>
        <w:bottom w:val="none" w:sz="0" w:space="0" w:color="auto"/>
        <w:right w:val="none" w:sz="0" w:space="0" w:color="auto"/>
      </w:divBdr>
    </w:div>
    <w:div w:id="1459105026">
      <w:bodyDiv w:val="1"/>
      <w:marLeft w:val="0"/>
      <w:marRight w:val="0"/>
      <w:marTop w:val="0"/>
      <w:marBottom w:val="0"/>
      <w:divBdr>
        <w:top w:val="none" w:sz="0" w:space="0" w:color="auto"/>
        <w:left w:val="none" w:sz="0" w:space="0" w:color="auto"/>
        <w:bottom w:val="none" w:sz="0" w:space="0" w:color="auto"/>
        <w:right w:val="none" w:sz="0" w:space="0" w:color="auto"/>
      </w:divBdr>
    </w:div>
    <w:div w:id="1475025603">
      <w:bodyDiv w:val="1"/>
      <w:marLeft w:val="0"/>
      <w:marRight w:val="0"/>
      <w:marTop w:val="0"/>
      <w:marBottom w:val="0"/>
      <w:divBdr>
        <w:top w:val="none" w:sz="0" w:space="0" w:color="auto"/>
        <w:left w:val="none" w:sz="0" w:space="0" w:color="auto"/>
        <w:bottom w:val="none" w:sz="0" w:space="0" w:color="auto"/>
        <w:right w:val="none" w:sz="0" w:space="0" w:color="auto"/>
      </w:divBdr>
    </w:div>
    <w:div w:id="1476490830">
      <w:bodyDiv w:val="1"/>
      <w:marLeft w:val="0"/>
      <w:marRight w:val="0"/>
      <w:marTop w:val="0"/>
      <w:marBottom w:val="0"/>
      <w:divBdr>
        <w:top w:val="none" w:sz="0" w:space="0" w:color="auto"/>
        <w:left w:val="none" w:sz="0" w:space="0" w:color="auto"/>
        <w:bottom w:val="none" w:sz="0" w:space="0" w:color="auto"/>
        <w:right w:val="none" w:sz="0" w:space="0" w:color="auto"/>
      </w:divBdr>
    </w:div>
    <w:div w:id="1489444694">
      <w:bodyDiv w:val="1"/>
      <w:marLeft w:val="0"/>
      <w:marRight w:val="0"/>
      <w:marTop w:val="0"/>
      <w:marBottom w:val="0"/>
      <w:divBdr>
        <w:top w:val="none" w:sz="0" w:space="0" w:color="auto"/>
        <w:left w:val="none" w:sz="0" w:space="0" w:color="auto"/>
        <w:bottom w:val="none" w:sz="0" w:space="0" w:color="auto"/>
        <w:right w:val="none" w:sz="0" w:space="0" w:color="auto"/>
      </w:divBdr>
    </w:div>
    <w:div w:id="1490092990">
      <w:bodyDiv w:val="1"/>
      <w:marLeft w:val="0"/>
      <w:marRight w:val="0"/>
      <w:marTop w:val="0"/>
      <w:marBottom w:val="0"/>
      <w:divBdr>
        <w:top w:val="none" w:sz="0" w:space="0" w:color="auto"/>
        <w:left w:val="none" w:sz="0" w:space="0" w:color="auto"/>
        <w:bottom w:val="none" w:sz="0" w:space="0" w:color="auto"/>
        <w:right w:val="none" w:sz="0" w:space="0" w:color="auto"/>
      </w:divBdr>
    </w:div>
    <w:div w:id="1497915244">
      <w:bodyDiv w:val="1"/>
      <w:marLeft w:val="0"/>
      <w:marRight w:val="0"/>
      <w:marTop w:val="0"/>
      <w:marBottom w:val="0"/>
      <w:divBdr>
        <w:top w:val="none" w:sz="0" w:space="0" w:color="auto"/>
        <w:left w:val="none" w:sz="0" w:space="0" w:color="auto"/>
        <w:bottom w:val="none" w:sz="0" w:space="0" w:color="auto"/>
        <w:right w:val="none" w:sz="0" w:space="0" w:color="auto"/>
      </w:divBdr>
      <w:divsChild>
        <w:div w:id="925919004">
          <w:marLeft w:val="0"/>
          <w:marRight w:val="0"/>
          <w:marTop w:val="0"/>
          <w:marBottom w:val="0"/>
          <w:divBdr>
            <w:top w:val="none" w:sz="0" w:space="0" w:color="auto"/>
            <w:left w:val="none" w:sz="0" w:space="0" w:color="auto"/>
            <w:bottom w:val="none" w:sz="0" w:space="0" w:color="auto"/>
            <w:right w:val="none" w:sz="0" w:space="0" w:color="auto"/>
          </w:divBdr>
        </w:div>
        <w:div w:id="1025710938">
          <w:marLeft w:val="0"/>
          <w:marRight w:val="0"/>
          <w:marTop w:val="0"/>
          <w:marBottom w:val="0"/>
          <w:divBdr>
            <w:top w:val="none" w:sz="0" w:space="0" w:color="auto"/>
            <w:left w:val="none" w:sz="0" w:space="0" w:color="auto"/>
            <w:bottom w:val="none" w:sz="0" w:space="0" w:color="auto"/>
            <w:right w:val="none" w:sz="0" w:space="0" w:color="auto"/>
          </w:divBdr>
        </w:div>
        <w:div w:id="1372802463">
          <w:marLeft w:val="0"/>
          <w:marRight w:val="0"/>
          <w:marTop w:val="0"/>
          <w:marBottom w:val="0"/>
          <w:divBdr>
            <w:top w:val="none" w:sz="0" w:space="0" w:color="auto"/>
            <w:left w:val="none" w:sz="0" w:space="0" w:color="auto"/>
            <w:bottom w:val="none" w:sz="0" w:space="0" w:color="auto"/>
            <w:right w:val="none" w:sz="0" w:space="0" w:color="auto"/>
          </w:divBdr>
        </w:div>
        <w:div w:id="1930043557">
          <w:marLeft w:val="0"/>
          <w:marRight w:val="0"/>
          <w:marTop w:val="0"/>
          <w:marBottom w:val="0"/>
          <w:divBdr>
            <w:top w:val="none" w:sz="0" w:space="0" w:color="auto"/>
            <w:left w:val="none" w:sz="0" w:space="0" w:color="auto"/>
            <w:bottom w:val="none" w:sz="0" w:space="0" w:color="auto"/>
            <w:right w:val="none" w:sz="0" w:space="0" w:color="auto"/>
          </w:divBdr>
        </w:div>
        <w:div w:id="1975404877">
          <w:marLeft w:val="0"/>
          <w:marRight w:val="0"/>
          <w:marTop w:val="0"/>
          <w:marBottom w:val="0"/>
          <w:divBdr>
            <w:top w:val="none" w:sz="0" w:space="0" w:color="auto"/>
            <w:left w:val="none" w:sz="0" w:space="0" w:color="auto"/>
            <w:bottom w:val="none" w:sz="0" w:space="0" w:color="auto"/>
            <w:right w:val="none" w:sz="0" w:space="0" w:color="auto"/>
          </w:divBdr>
        </w:div>
        <w:div w:id="944456954">
          <w:marLeft w:val="0"/>
          <w:marRight w:val="0"/>
          <w:marTop w:val="0"/>
          <w:marBottom w:val="0"/>
          <w:divBdr>
            <w:top w:val="none" w:sz="0" w:space="0" w:color="auto"/>
            <w:left w:val="none" w:sz="0" w:space="0" w:color="auto"/>
            <w:bottom w:val="none" w:sz="0" w:space="0" w:color="auto"/>
            <w:right w:val="none" w:sz="0" w:space="0" w:color="auto"/>
          </w:divBdr>
        </w:div>
        <w:div w:id="928729908">
          <w:marLeft w:val="0"/>
          <w:marRight w:val="0"/>
          <w:marTop w:val="0"/>
          <w:marBottom w:val="0"/>
          <w:divBdr>
            <w:top w:val="none" w:sz="0" w:space="0" w:color="auto"/>
            <w:left w:val="none" w:sz="0" w:space="0" w:color="auto"/>
            <w:bottom w:val="none" w:sz="0" w:space="0" w:color="auto"/>
            <w:right w:val="none" w:sz="0" w:space="0" w:color="auto"/>
          </w:divBdr>
        </w:div>
        <w:div w:id="843320302">
          <w:marLeft w:val="0"/>
          <w:marRight w:val="0"/>
          <w:marTop w:val="0"/>
          <w:marBottom w:val="0"/>
          <w:divBdr>
            <w:top w:val="none" w:sz="0" w:space="0" w:color="auto"/>
            <w:left w:val="none" w:sz="0" w:space="0" w:color="auto"/>
            <w:bottom w:val="none" w:sz="0" w:space="0" w:color="auto"/>
            <w:right w:val="none" w:sz="0" w:space="0" w:color="auto"/>
          </w:divBdr>
        </w:div>
        <w:div w:id="985429065">
          <w:marLeft w:val="0"/>
          <w:marRight w:val="0"/>
          <w:marTop w:val="0"/>
          <w:marBottom w:val="0"/>
          <w:divBdr>
            <w:top w:val="none" w:sz="0" w:space="0" w:color="auto"/>
            <w:left w:val="none" w:sz="0" w:space="0" w:color="auto"/>
            <w:bottom w:val="none" w:sz="0" w:space="0" w:color="auto"/>
            <w:right w:val="none" w:sz="0" w:space="0" w:color="auto"/>
          </w:divBdr>
        </w:div>
        <w:div w:id="1323899292">
          <w:marLeft w:val="0"/>
          <w:marRight w:val="0"/>
          <w:marTop w:val="0"/>
          <w:marBottom w:val="0"/>
          <w:divBdr>
            <w:top w:val="none" w:sz="0" w:space="0" w:color="auto"/>
            <w:left w:val="none" w:sz="0" w:space="0" w:color="auto"/>
            <w:bottom w:val="none" w:sz="0" w:space="0" w:color="auto"/>
            <w:right w:val="none" w:sz="0" w:space="0" w:color="auto"/>
          </w:divBdr>
        </w:div>
        <w:div w:id="388115722">
          <w:marLeft w:val="0"/>
          <w:marRight w:val="0"/>
          <w:marTop w:val="0"/>
          <w:marBottom w:val="0"/>
          <w:divBdr>
            <w:top w:val="none" w:sz="0" w:space="0" w:color="auto"/>
            <w:left w:val="none" w:sz="0" w:space="0" w:color="auto"/>
            <w:bottom w:val="none" w:sz="0" w:space="0" w:color="auto"/>
            <w:right w:val="none" w:sz="0" w:space="0" w:color="auto"/>
          </w:divBdr>
        </w:div>
        <w:div w:id="1941529437">
          <w:marLeft w:val="0"/>
          <w:marRight w:val="0"/>
          <w:marTop w:val="0"/>
          <w:marBottom w:val="0"/>
          <w:divBdr>
            <w:top w:val="none" w:sz="0" w:space="0" w:color="auto"/>
            <w:left w:val="none" w:sz="0" w:space="0" w:color="auto"/>
            <w:bottom w:val="none" w:sz="0" w:space="0" w:color="auto"/>
            <w:right w:val="none" w:sz="0" w:space="0" w:color="auto"/>
          </w:divBdr>
        </w:div>
        <w:div w:id="20400375">
          <w:marLeft w:val="0"/>
          <w:marRight w:val="0"/>
          <w:marTop w:val="0"/>
          <w:marBottom w:val="0"/>
          <w:divBdr>
            <w:top w:val="none" w:sz="0" w:space="0" w:color="auto"/>
            <w:left w:val="none" w:sz="0" w:space="0" w:color="auto"/>
            <w:bottom w:val="none" w:sz="0" w:space="0" w:color="auto"/>
            <w:right w:val="none" w:sz="0" w:space="0" w:color="auto"/>
          </w:divBdr>
        </w:div>
        <w:div w:id="990720303">
          <w:marLeft w:val="0"/>
          <w:marRight w:val="0"/>
          <w:marTop w:val="0"/>
          <w:marBottom w:val="0"/>
          <w:divBdr>
            <w:top w:val="none" w:sz="0" w:space="0" w:color="auto"/>
            <w:left w:val="none" w:sz="0" w:space="0" w:color="auto"/>
            <w:bottom w:val="none" w:sz="0" w:space="0" w:color="auto"/>
            <w:right w:val="none" w:sz="0" w:space="0" w:color="auto"/>
          </w:divBdr>
        </w:div>
        <w:div w:id="1747144436">
          <w:marLeft w:val="0"/>
          <w:marRight w:val="0"/>
          <w:marTop w:val="0"/>
          <w:marBottom w:val="0"/>
          <w:divBdr>
            <w:top w:val="none" w:sz="0" w:space="0" w:color="auto"/>
            <w:left w:val="none" w:sz="0" w:space="0" w:color="auto"/>
            <w:bottom w:val="none" w:sz="0" w:space="0" w:color="auto"/>
            <w:right w:val="none" w:sz="0" w:space="0" w:color="auto"/>
          </w:divBdr>
        </w:div>
        <w:div w:id="144009712">
          <w:marLeft w:val="0"/>
          <w:marRight w:val="0"/>
          <w:marTop w:val="0"/>
          <w:marBottom w:val="0"/>
          <w:divBdr>
            <w:top w:val="none" w:sz="0" w:space="0" w:color="auto"/>
            <w:left w:val="none" w:sz="0" w:space="0" w:color="auto"/>
            <w:bottom w:val="none" w:sz="0" w:space="0" w:color="auto"/>
            <w:right w:val="none" w:sz="0" w:space="0" w:color="auto"/>
          </w:divBdr>
        </w:div>
        <w:div w:id="1079985780">
          <w:marLeft w:val="0"/>
          <w:marRight w:val="0"/>
          <w:marTop w:val="0"/>
          <w:marBottom w:val="0"/>
          <w:divBdr>
            <w:top w:val="none" w:sz="0" w:space="0" w:color="auto"/>
            <w:left w:val="none" w:sz="0" w:space="0" w:color="auto"/>
            <w:bottom w:val="none" w:sz="0" w:space="0" w:color="auto"/>
            <w:right w:val="none" w:sz="0" w:space="0" w:color="auto"/>
          </w:divBdr>
        </w:div>
        <w:div w:id="1799034143">
          <w:marLeft w:val="0"/>
          <w:marRight w:val="0"/>
          <w:marTop w:val="0"/>
          <w:marBottom w:val="0"/>
          <w:divBdr>
            <w:top w:val="none" w:sz="0" w:space="0" w:color="auto"/>
            <w:left w:val="none" w:sz="0" w:space="0" w:color="auto"/>
            <w:bottom w:val="none" w:sz="0" w:space="0" w:color="auto"/>
            <w:right w:val="none" w:sz="0" w:space="0" w:color="auto"/>
          </w:divBdr>
        </w:div>
        <w:div w:id="1590693340">
          <w:marLeft w:val="0"/>
          <w:marRight w:val="0"/>
          <w:marTop w:val="0"/>
          <w:marBottom w:val="0"/>
          <w:divBdr>
            <w:top w:val="none" w:sz="0" w:space="0" w:color="auto"/>
            <w:left w:val="none" w:sz="0" w:space="0" w:color="auto"/>
            <w:bottom w:val="none" w:sz="0" w:space="0" w:color="auto"/>
            <w:right w:val="none" w:sz="0" w:space="0" w:color="auto"/>
          </w:divBdr>
        </w:div>
        <w:div w:id="1277181325">
          <w:marLeft w:val="0"/>
          <w:marRight w:val="0"/>
          <w:marTop w:val="0"/>
          <w:marBottom w:val="0"/>
          <w:divBdr>
            <w:top w:val="none" w:sz="0" w:space="0" w:color="auto"/>
            <w:left w:val="none" w:sz="0" w:space="0" w:color="auto"/>
            <w:bottom w:val="none" w:sz="0" w:space="0" w:color="auto"/>
            <w:right w:val="none" w:sz="0" w:space="0" w:color="auto"/>
          </w:divBdr>
        </w:div>
        <w:div w:id="1473912874">
          <w:marLeft w:val="0"/>
          <w:marRight w:val="0"/>
          <w:marTop w:val="0"/>
          <w:marBottom w:val="0"/>
          <w:divBdr>
            <w:top w:val="none" w:sz="0" w:space="0" w:color="auto"/>
            <w:left w:val="none" w:sz="0" w:space="0" w:color="auto"/>
            <w:bottom w:val="none" w:sz="0" w:space="0" w:color="auto"/>
            <w:right w:val="none" w:sz="0" w:space="0" w:color="auto"/>
          </w:divBdr>
        </w:div>
        <w:div w:id="139345554">
          <w:marLeft w:val="0"/>
          <w:marRight w:val="0"/>
          <w:marTop w:val="0"/>
          <w:marBottom w:val="0"/>
          <w:divBdr>
            <w:top w:val="none" w:sz="0" w:space="0" w:color="auto"/>
            <w:left w:val="none" w:sz="0" w:space="0" w:color="auto"/>
            <w:bottom w:val="none" w:sz="0" w:space="0" w:color="auto"/>
            <w:right w:val="none" w:sz="0" w:space="0" w:color="auto"/>
          </w:divBdr>
        </w:div>
        <w:div w:id="1941840479">
          <w:marLeft w:val="0"/>
          <w:marRight w:val="0"/>
          <w:marTop w:val="0"/>
          <w:marBottom w:val="0"/>
          <w:divBdr>
            <w:top w:val="none" w:sz="0" w:space="0" w:color="auto"/>
            <w:left w:val="none" w:sz="0" w:space="0" w:color="auto"/>
            <w:bottom w:val="none" w:sz="0" w:space="0" w:color="auto"/>
            <w:right w:val="none" w:sz="0" w:space="0" w:color="auto"/>
          </w:divBdr>
        </w:div>
        <w:div w:id="983317581">
          <w:marLeft w:val="0"/>
          <w:marRight w:val="0"/>
          <w:marTop w:val="0"/>
          <w:marBottom w:val="0"/>
          <w:divBdr>
            <w:top w:val="none" w:sz="0" w:space="0" w:color="auto"/>
            <w:left w:val="none" w:sz="0" w:space="0" w:color="auto"/>
            <w:bottom w:val="none" w:sz="0" w:space="0" w:color="auto"/>
            <w:right w:val="none" w:sz="0" w:space="0" w:color="auto"/>
          </w:divBdr>
        </w:div>
        <w:div w:id="1968314061">
          <w:marLeft w:val="0"/>
          <w:marRight w:val="0"/>
          <w:marTop w:val="0"/>
          <w:marBottom w:val="0"/>
          <w:divBdr>
            <w:top w:val="none" w:sz="0" w:space="0" w:color="auto"/>
            <w:left w:val="none" w:sz="0" w:space="0" w:color="auto"/>
            <w:bottom w:val="none" w:sz="0" w:space="0" w:color="auto"/>
            <w:right w:val="none" w:sz="0" w:space="0" w:color="auto"/>
          </w:divBdr>
        </w:div>
        <w:div w:id="1087923254">
          <w:marLeft w:val="0"/>
          <w:marRight w:val="0"/>
          <w:marTop w:val="0"/>
          <w:marBottom w:val="0"/>
          <w:divBdr>
            <w:top w:val="none" w:sz="0" w:space="0" w:color="auto"/>
            <w:left w:val="none" w:sz="0" w:space="0" w:color="auto"/>
            <w:bottom w:val="none" w:sz="0" w:space="0" w:color="auto"/>
            <w:right w:val="none" w:sz="0" w:space="0" w:color="auto"/>
          </w:divBdr>
        </w:div>
        <w:div w:id="235483345">
          <w:marLeft w:val="0"/>
          <w:marRight w:val="0"/>
          <w:marTop w:val="0"/>
          <w:marBottom w:val="0"/>
          <w:divBdr>
            <w:top w:val="none" w:sz="0" w:space="0" w:color="auto"/>
            <w:left w:val="none" w:sz="0" w:space="0" w:color="auto"/>
            <w:bottom w:val="none" w:sz="0" w:space="0" w:color="auto"/>
            <w:right w:val="none" w:sz="0" w:space="0" w:color="auto"/>
          </w:divBdr>
        </w:div>
      </w:divsChild>
    </w:div>
    <w:div w:id="1506363057">
      <w:bodyDiv w:val="1"/>
      <w:marLeft w:val="0"/>
      <w:marRight w:val="0"/>
      <w:marTop w:val="0"/>
      <w:marBottom w:val="0"/>
      <w:divBdr>
        <w:top w:val="none" w:sz="0" w:space="0" w:color="auto"/>
        <w:left w:val="none" w:sz="0" w:space="0" w:color="auto"/>
        <w:bottom w:val="none" w:sz="0" w:space="0" w:color="auto"/>
        <w:right w:val="none" w:sz="0" w:space="0" w:color="auto"/>
      </w:divBdr>
    </w:div>
    <w:div w:id="1523661413">
      <w:bodyDiv w:val="1"/>
      <w:marLeft w:val="0"/>
      <w:marRight w:val="0"/>
      <w:marTop w:val="0"/>
      <w:marBottom w:val="0"/>
      <w:divBdr>
        <w:top w:val="none" w:sz="0" w:space="0" w:color="auto"/>
        <w:left w:val="none" w:sz="0" w:space="0" w:color="auto"/>
        <w:bottom w:val="none" w:sz="0" w:space="0" w:color="auto"/>
        <w:right w:val="none" w:sz="0" w:space="0" w:color="auto"/>
      </w:divBdr>
    </w:div>
    <w:div w:id="1545213692">
      <w:bodyDiv w:val="1"/>
      <w:marLeft w:val="0"/>
      <w:marRight w:val="0"/>
      <w:marTop w:val="0"/>
      <w:marBottom w:val="0"/>
      <w:divBdr>
        <w:top w:val="none" w:sz="0" w:space="0" w:color="auto"/>
        <w:left w:val="none" w:sz="0" w:space="0" w:color="auto"/>
        <w:bottom w:val="none" w:sz="0" w:space="0" w:color="auto"/>
        <w:right w:val="none" w:sz="0" w:space="0" w:color="auto"/>
      </w:divBdr>
      <w:divsChild>
        <w:div w:id="2075204291">
          <w:marLeft w:val="0"/>
          <w:marRight w:val="0"/>
          <w:marTop w:val="0"/>
          <w:marBottom w:val="0"/>
          <w:divBdr>
            <w:top w:val="none" w:sz="0" w:space="0" w:color="auto"/>
            <w:left w:val="none" w:sz="0" w:space="0" w:color="auto"/>
            <w:bottom w:val="none" w:sz="0" w:space="0" w:color="auto"/>
            <w:right w:val="none" w:sz="0" w:space="0" w:color="auto"/>
          </w:divBdr>
        </w:div>
        <w:div w:id="1220095038">
          <w:marLeft w:val="0"/>
          <w:marRight w:val="0"/>
          <w:marTop w:val="0"/>
          <w:marBottom w:val="0"/>
          <w:divBdr>
            <w:top w:val="none" w:sz="0" w:space="0" w:color="auto"/>
            <w:left w:val="none" w:sz="0" w:space="0" w:color="auto"/>
            <w:bottom w:val="none" w:sz="0" w:space="0" w:color="auto"/>
            <w:right w:val="none" w:sz="0" w:space="0" w:color="auto"/>
          </w:divBdr>
        </w:div>
      </w:divsChild>
    </w:div>
    <w:div w:id="1550845940">
      <w:bodyDiv w:val="1"/>
      <w:marLeft w:val="0"/>
      <w:marRight w:val="0"/>
      <w:marTop w:val="0"/>
      <w:marBottom w:val="0"/>
      <w:divBdr>
        <w:top w:val="none" w:sz="0" w:space="0" w:color="auto"/>
        <w:left w:val="none" w:sz="0" w:space="0" w:color="auto"/>
        <w:bottom w:val="none" w:sz="0" w:space="0" w:color="auto"/>
        <w:right w:val="none" w:sz="0" w:space="0" w:color="auto"/>
      </w:divBdr>
    </w:div>
    <w:div w:id="1552380417">
      <w:bodyDiv w:val="1"/>
      <w:marLeft w:val="0"/>
      <w:marRight w:val="0"/>
      <w:marTop w:val="0"/>
      <w:marBottom w:val="0"/>
      <w:divBdr>
        <w:top w:val="none" w:sz="0" w:space="0" w:color="auto"/>
        <w:left w:val="none" w:sz="0" w:space="0" w:color="auto"/>
        <w:bottom w:val="none" w:sz="0" w:space="0" w:color="auto"/>
        <w:right w:val="none" w:sz="0" w:space="0" w:color="auto"/>
      </w:divBdr>
    </w:div>
    <w:div w:id="1555501383">
      <w:bodyDiv w:val="1"/>
      <w:marLeft w:val="0"/>
      <w:marRight w:val="0"/>
      <w:marTop w:val="0"/>
      <w:marBottom w:val="0"/>
      <w:divBdr>
        <w:top w:val="none" w:sz="0" w:space="0" w:color="auto"/>
        <w:left w:val="none" w:sz="0" w:space="0" w:color="auto"/>
        <w:bottom w:val="none" w:sz="0" w:space="0" w:color="auto"/>
        <w:right w:val="none" w:sz="0" w:space="0" w:color="auto"/>
      </w:divBdr>
      <w:divsChild>
        <w:div w:id="24210242">
          <w:marLeft w:val="0"/>
          <w:marRight w:val="0"/>
          <w:marTop w:val="0"/>
          <w:marBottom w:val="0"/>
          <w:divBdr>
            <w:top w:val="none" w:sz="0" w:space="0" w:color="auto"/>
            <w:left w:val="none" w:sz="0" w:space="0" w:color="auto"/>
            <w:bottom w:val="none" w:sz="0" w:space="0" w:color="auto"/>
            <w:right w:val="none" w:sz="0" w:space="0" w:color="auto"/>
          </w:divBdr>
          <w:divsChild>
            <w:div w:id="585574500">
              <w:marLeft w:val="0"/>
              <w:marRight w:val="0"/>
              <w:marTop w:val="0"/>
              <w:marBottom w:val="0"/>
              <w:divBdr>
                <w:top w:val="none" w:sz="0" w:space="0" w:color="auto"/>
                <w:left w:val="none" w:sz="0" w:space="0" w:color="auto"/>
                <w:bottom w:val="none" w:sz="0" w:space="0" w:color="auto"/>
                <w:right w:val="none" w:sz="0" w:space="0" w:color="auto"/>
              </w:divBdr>
            </w:div>
            <w:div w:id="119610293">
              <w:marLeft w:val="0"/>
              <w:marRight w:val="0"/>
              <w:marTop w:val="0"/>
              <w:marBottom w:val="0"/>
              <w:divBdr>
                <w:top w:val="none" w:sz="0" w:space="0" w:color="auto"/>
                <w:left w:val="none" w:sz="0" w:space="0" w:color="auto"/>
                <w:bottom w:val="none" w:sz="0" w:space="0" w:color="auto"/>
                <w:right w:val="none" w:sz="0" w:space="0" w:color="auto"/>
              </w:divBdr>
            </w:div>
            <w:div w:id="36902444">
              <w:marLeft w:val="0"/>
              <w:marRight w:val="0"/>
              <w:marTop w:val="0"/>
              <w:marBottom w:val="0"/>
              <w:divBdr>
                <w:top w:val="none" w:sz="0" w:space="0" w:color="auto"/>
                <w:left w:val="none" w:sz="0" w:space="0" w:color="auto"/>
                <w:bottom w:val="none" w:sz="0" w:space="0" w:color="auto"/>
                <w:right w:val="none" w:sz="0" w:space="0" w:color="auto"/>
              </w:divBdr>
            </w:div>
            <w:div w:id="799686736">
              <w:marLeft w:val="0"/>
              <w:marRight w:val="0"/>
              <w:marTop w:val="0"/>
              <w:marBottom w:val="0"/>
              <w:divBdr>
                <w:top w:val="none" w:sz="0" w:space="0" w:color="auto"/>
                <w:left w:val="none" w:sz="0" w:space="0" w:color="auto"/>
                <w:bottom w:val="none" w:sz="0" w:space="0" w:color="auto"/>
                <w:right w:val="none" w:sz="0" w:space="0" w:color="auto"/>
              </w:divBdr>
            </w:div>
            <w:div w:id="1671061898">
              <w:marLeft w:val="0"/>
              <w:marRight w:val="0"/>
              <w:marTop w:val="0"/>
              <w:marBottom w:val="0"/>
              <w:divBdr>
                <w:top w:val="none" w:sz="0" w:space="0" w:color="auto"/>
                <w:left w:val="none" w:sz="0" w:space="0" w:color="auto"/>
                <w:bottom w:val="none" w:sz="0" w:space="0" w:color="auto"/>
                <w:right w:val="none" w:sz="0" w:space="0" w:color="auto"/>
              </w:divBdr>
            </w:div>
            <w:div w:id="445929107">
              <w:marLeft w:val="0"/>
              <w:marRight w:val="0"/>
              <w:marTop w:val="0"/>
              <w:marBottom w:val="0"/>
              <w:divBdr>
                <w:top w:val="none" w:sz="0" w:space="0" w:color="auto"/>
                <w:left w:val="none" w:sz="0" w:space="0" w:color="auto"/>
                <w:bottom w:val="none" w:sz="0" w:space="0" w:color="auto"/>
                <w:right w:val="none" w:sz="0" w:space="0" w:color="auto"/>
              </w:divBdr>
            </w:div>
            <w:div w:id="1902935968">
              <w:marLeft w:val="0"/>
              <w:marRight w:val="0"/>
              <w:marTop w:val="0"/>
              <w:marBottom w:val="0"/>
              <w:divBdr>
                <w:top w:val="none" w:sz="0" w:space="0" w:color="auto"/>
                <w:left w:val="none" w:sz="0" w:space="0" w:color="auto"/>
                <w:bottom w:val="none" w:sz="0" w:space="0" w:color="auto"/>
                <w:right w:val="none" w:sz="0" w:space="0" w:color="auto"/>
              </w:divBdr>
            </w:div>
            <w:div w:id="1151167521">
              <w:marLeft w:val="0"/>
              <w:marRight w:val="0"/>
              <w:marTop w:val="0"/>
              <w:marBottom w:val="0"/>
              <w:divBdr>
                <w:top w:val="none" w:sz="0" w:space="0" w:color="auto"/>
                <w:left w:val="none" w:sz="0" w:space="0" w:color="auto"/>
                <w:bottom w:val="none" w:sz="0" w:space="0" w:color="auto"/>
                <w:right w:val="none" w:sz="0" w:space="0" w:color="auto"/>
              </w:divBdr>
            </w:div>
            <w:div w:id="1259024197">
              <w:marLeft w:val="0"/>
              <w:marRight w:val="0"/>
              <w:marTop w:val="0"/>
              <w:marBottom w:val="0"/>
              <w:divBdr>
                <w:top w:val="none" w:sz="0" w:space="0" w:color="auto"/>
                <w:left w:val="none" w:sz="0" w:space="0" w:color="auto"/>
                <w:bottom w:val="none" w:sz="0" w:space="0" w:color="auto"/>
                <w:right w:val="none" w:sz="0" w:space="0" w:color="auto"/>
              </w:divBdr>
            </w:div>
            <w:div w:id="200558433">
              <w:marLeft w:val="0"/>
              <w:marRight w:val="0"/>
              <w:marTop w:val="0"/>
              <w:marBottom w:val="0"/>
              <w:divBdr>
                <w:top w:val="none" w:sz="0" w:space="0" w:color="auto"/>
                <w:left w:val="none" w:sz="0" w:space="0" w:color="auto"/>
                <w:bottom w:val="none" w:sz="0" w:space="0" w:color="auto"/>
                <w:right w:val="none" w:sz="0" w:space="0" w:color="auto"/>
              </w:divBdr>
            </w:div>
            <w:div w:id="126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79104">
      <w:bodyDiv w:val="1"/>
      <w:marLeft w:val="0"/>
      <w:marRight w:val="0"/>
      <w:marTop w:val="0"/>
      <w:marBottom w:val="0"/>
      <w:divBdr>
        <w:top w:val="none" w:sz="0" w:space="0" w:color="auto"/>
        <w:left w:val="none" w:sz="0" w:space="0" w:color="auto"/>
        <w:bottom w:val="none" w:sz="0" w:space="0" w:color="auto"/>
        <w:right w:val="none" w:sz="0" w:space="0" w:color="auto"/>
      </w:divBdr>
    </w:div>
    <w:div w:id="1591967439">
      <w:bodyDiv w:val="1"/>
      <w:marLeft w:val="0"/>
      <w:marRight w:val="0"/>
      <w:marTop w:val="0"/>
      <w:marBottom w:val="0"/>
      <w:divBdr>
        <w:top w:val="none" w:sz="0" w:space="0" w:color="auto"/>
        <w:left w:val="none" w:sz="0" w:space="0" w:color="auto"/>
        <w:bottom w:val="none" w:sz="0" w:space="0" w:color="auto"/>
        <w:right w:val="none" w:sz="0" w:space="0" w:color="auto"/>
      </w:divBdr>
      <w:divsChild>
        <w:div w:id="1273440074">
          <w:marLeft w:val="0"/>
          <w:marRight w:val="0"/>
          <w:marTop w:val="0"/>
          <w:marBottom w:val="0"/>
          <w:divBdr>
            <w:top w:val="none" w:sz="0" w:space="0" w:color="auto"/>
            <w:left w:val="none" w:sz="0" w:space="0" w:color="auto"/>
            <w:bottom w:val="none" w:sz="0" w:space="0" w:color="auto"/>
            <w:right w:val="none" w:sz="0" w:space="0" w:color="auto"/>
          </w:divBdr>
        </w:div>
        <w:div w:id="1734310308">
          <w:marLeft w:val="0"/>
          <w:marRight w:val="0"/>
          <w:marTop w:val="0"/>
          <w:marBottom w:val="0"/>
          <w:divBdr>
            <w:top w:val="none" w:sz="0" w:space="0" w:color="auto"/>
            <w:left w:val="none" w:sz="0" w:space="0" w:color="auto"/>
            <w:bottom w:val="none" w:sz="0" w:space="0" w:color="auto"/>
            <w:right w:val="none" w:sz="0" w:space="0" w:color="auto"/>
          </w:divBdr>
        </w:div>
        <w:div w:id="1177116381">
          <w:marLeft w:val="0"/>
          <w:marRight w:val="0"/>
          <w:marTop w:val="0"/>
          <w:marBottom w:val="0"/>
          <w:divBdr>
            <w:top w:val="none" w:sz="0" w:space="0" w:color="auto"/>
            <w:left w:val="none" w:sz="0" w:space="0" w:color="auto"/>
            <w:bottom w:val="none" w:sz="0" w:space="0" w:color="auto"/>
            <w:right w:val="none" w:sz="0" w:space="0" w:color="auto"/>
          </w:divBdr>
        </w:div>
      </w:divsChild>
    </w:div>
    <w:div w:id="1607692182">
      <w:bodyDiv w:val="1"/>
      <w:marLeft w:val="0"/>
      <w:marRight w:val="0"/>
      <w:marTop w:val="0"/>
      <w:marBottom w:val="0"/>
      <w:divBdr>
        <w:top w:val="none" w:sz="0" w:space="0" w:color="auto"/>
        <w:left w:val="none" w:sz="0" w:space="0" w:color="auto"/>
        <w:bottom w:val="none" w:sz="0" w:space="0" w:color="auto"/>
        <w:right w:val="none" w:sz="0" w:space="0" w:color="auto"/>
      </w:divBdr>
      <w:divsChild>
        <w:div w:id="1044333857">
          <w:marLeft w:val="0"/>
          <w:marRight w:val="0"/>
          <w:marTop w:val="0"/>
          <w:marBottom w:val="0"/>
          <w:divBdr>
            <w:top w:val="none" w:sz="0" w:space="0" w:color="auto"/>
            <w:left w:val="none" w:sz="0" w:space="0" w:color="auto"/>
            <w:bottom w:val="none" w:sz="0" w:space="0" w:color="auto"/>
            <w:right w:val="none" w:sz="0" w:space="0" w:color="auto"/>
          </w:divBdr>
        </w:div>
        <w:div w:id="668216519">
          <w:marLeft w:val="0"/>
          <w:marRight w:val="0"/>
          <w:marTop w:val="0"/>
          <w:marBottom w:val="0"/>
          <w:divBdr>
            <w:top w:val="none" w:sz="0" w:space="0" w:color="auto"/>
            <w:left w:val="none" w:sz="0" w:space="0" w:color="auto"/>
            <w:bottom w:val="none" w:sz="0" w:space="0" w:color="auto"/>
            <w:right w:val="none" w:sz="0" w:space="0" w:color="auto"/>
          </w:divBdr>
        </w:div>
      </w:divsChild>
    </w:div>
    <w:div w:id="1613704757">
      <w:bodyDiv w:val="1"/>
      <w:marLeft w:val="0"/>
      <w:marRight w:val="0"/>
      <w:marTop w:val="0"/>
      <w:marBottom w:val="0"/>
      <w:divBdr>
        <w:top w:val="none" w:sz="0" w:space="0" w:color="auto"/>
        <w:left w:val="none" w:sz="0" w:space="0" w:color="auto"/>
        <w:bottom w:val="none" w:sz="0" w:space="0" w:color="auto"/>
        <w:right w:val="none" w:sz="0" w:space="0" w:color="auto"/>
      </w:divBdr>
    </w:div>
    <w:div w:id="1634556883">
      <w:bodyDiv w:val="1"/>
      <w:marLeft w:val="0"/>
      <w:marRight w:val="0"/>
      <w:marTop w:val="0"/>
      <w:marBottom w:val="0"/>
      <w:divBdr>
        <w:top w:val="none" w:sz="0" w:space="0" w:color="auto"/>
        <w:left w:val="none" w:sz="0" w:space="0" w:color="auto"/>
        <w:bottom w:val="none" w:sz="0" w:space="0" w:color="auto"/>
        <w:right w:val="none" w:sz="0" w:space="0" w:color="auto"/>
      </w:divBdr>
      <w:divsChild>
        <w:div w:id="910888150">
          <w:marLeft w:val="0"/>
          <w:marRight w:val="0"/>
          <w:marTop w:val="0"/>
          <w:marBottom w:val="0"/>
          <w:divBdr>
            <w:top w:val="none" w:sz="0" w:space="0" w:color="auto"/>
            <w:left w:val="none" w:sz="0" w:space="0" w:color="auto"/>
            <w:bottom w:val="none" w:sz="0" w:space="0" w:color="auto"/>
            <w:right w:val="none" w:sz="0" w:space="0" w:color="auto"/>
          </w:divBdr>
        </w:div>
        <w:div w:id="172303502">
          <w:marLeft w:val="0"/>
          <w:marRight w:val="0"/>
          <w:marTop w:val="0"/>
          <w:marBottom w:val="0"/>
          <w:divBdr>
            <w:top w:val="none" w:sz="0" w:space="0" w:color="auto"/>
            <w:left w:val="none" w:sz="0" w:space="0" w:color="auto"/>
            <w:bottom w:val="none" w:sz="0" w:space="0" w:color="auto"/>
            <w:right w:val="none" w:sz="0" w:space="0" w:color="auto"/>
          </w:divBdr>
        </w:div>
      </w:divsChild>
    </w:div>
    <w:div w:id="1635481574">
      <w:bodyDiv w:val="1"/>
      <w:marLeft w:val="0"/>
      <w:marRight w:val="0"/>
      <w:marTop w:val="0"/>
      <w:marBottom w:val="0"/>
      <w:divBdr>
        <w:top w:val="none" w:sz="0" w:space="0" w:color="auto"/>
        <w:left w:val="none" w:sz="0" w:space="0" w:color="auto"/>
        <w:bottom w:val="none" w:sz="0" w:space="0" w:color="auto"/>
        <w:right w:val="none" w:sz="0" w:space="0" w:color="auto"/>
      </w:divBdr>
      <w:divsChild>
        <w:div w:id="1511794116">
          <w:marLeft w:val="0"/>
          <w:marRight w:val="0"/>
          <w:marTop w:val="0"/>
          <w:marBottom w:val="0"/>
          <w:divBdr>
            <w:top w:val="none" w:sz="0" w:space="0" w:color="auto"/>
            <w:left w:val="none" w:sz="0" w:space="0" w:color="auto"/>
            <w:bottom w:val="none" w:sz="0" w:space="0" w:color="auto"/>
            <w:right w:val="none" w:sz="0" w:space="0" w:color="auto"/>
          </w:divBdr>
          <w:divsChild>
            <w:div w:id="145441953">
              <w:marLeft w:val="0"/>
              <w:marRight w:val="0"/>
              <w:marTop w:val="0"/>
              <w:marBottom w:val="0"/>
              <w:divBdr>
                <w:top w:val="none" w:sz="0" w:space="0" w:color="auto"/>
                <w:left w:val="none" w:sz="0" w:space="0" w:color="auto"/>
                <w:bottom w:val="none" w:sz="0" w:space="0" w:color="auto"/>
                <w:right w:val="none" w:sz="0" w:space="0" w:color="auto"/>
              </w:divBdr>
            </w:div>
            <w:div w:id="2096123294">
              <w:marLeft w:val="0"/>
              <w:marRight w:val="0"/>
              <w:marTop w:val="0"/>
              <w:marBottom w:val="0"/>
              <w:divBdr>
                <w:top w:val="none" w:sz="0" w:space="0" w:color="auto"/>
                <w:left w:val="none" w:sz="0" w:space="0" w:color="auto"/>
                <w:bottom w:val="none" w:sz="0" w:space="0" w:color="auto"/>
                <w:right w:val="none" w:sz="0" w:space="0" w:color="auto"/>
              </w:divBdr>
            </w:div>
            <w:div w:id="980430237">
              <w:marLeft w:val="0"/>
              <w:marRight w:val="0"/>
              <w:marTop w:val="0"/>
              <w:marBottom w:val="0"/>
              <w:divBdr>
                <w:top w:val="none" w:sz="0" w:space="0" w:color="auto"/>
                <w:left w:val="none" w:sz="0" w:space="0" w:color="auto"/>
                <w:bottom w:val="none" w:sz="0" w:space="0" w:color="auto"/>
                <w:right w:val="none" w:sz="0" w:space="0" w:color="auto"/>
              </w:divBdr>
            </w:div>
            <w:div w:id="85268347">
              <w:marLeft w:val="0"/>
              <w:marRight w:val="0"/>
              <w:marTop w:val="0"/>
              <w:marBottom w:val="0"/>
              <w:divBdr>
                <w:top w:val="none" w:sz="0" w:space="0" w:color="auto"/>
                <w:left w:val="none" w:sz="0" w:space="0" w:color="auto"/>
                <w:bottom w:val="none" w:sz="0" w:space="0" w:color="auto"/>
                <w:right w:val="none" w:sz="0" w:space="0" w:color="auto"/>
              </w:divBdr>
            </w:div>
            <w:div w:id="1226603898">
              <w:marLeft w:val="0"/>
              <w:marRight w:val="0"/>
              <w:marTop w:val="0"/>
              <w:marBottom w:val="0"/>
              <w:divBdr>
                <w:top w:val="none" w:sz="0" w:space="0" w:color="auto"/>
                <w:left w:val="none" w:sz="0" w:space="0" w:color="auto"/>
                <w:bottom w:val="none" w:sz="0" w:space="0" w:color="auto"/>
                <w:right w:val="none" w:sz="0" w:space="0" w:color="auto"/>
              </w:divBdr>
            </w:div>
            <w:div w:id="1542356579">
              <w:marLeft w:val="0"/>
              <w:marRight w:val="0"/>
              <w:marTop w:val="0"/>
              <w:marBottom w:val="0"/>
              <w:divBdr>
                <w:top w:val="none" w:sz="0" w:space="0" w:color="auto"/>
                <w:left w:val="none" w:sz="0" w:space="0" w:color="auto"/>
                <w:bottom w:val="none" w:sz="0" w:space="0" w:color="auto"/>
                <w:right w:val="none" w:sz="0" w:space="0" w:color="auto"/>
              </w:divBdr>
            </w:div>
            <w:div w:id="1141655005">
              <w:marLeft w:val="0"/>
              <w:marRight w:val="0"/>
              <w:marTop w:val="0"/>
              <w:marBottom w:val="0"/>
              <w:divBdr>
                <w:top w:val="none" w:sz="0" w:space="0" w:color="auto"/>
                <w:left w:val="none" w:sz="0" w:space="0" w:color="auto"/>
                <w:bottom w:val="none" w:sz="0" w:space="0" w:color="auto"/>
                <w:right w:val="none" w:sz="0" w:space="0" w:color="auto"/>
              </w:divBdr>
            </w:div>
            <w:div w:id="1348479411">
              <w:marLeft w:val="0"/>
              <w:marRight w:val="0"/>
              <w:marTop w:val="0"/>
              <w:marBottom w:val="0"/>
              <w:divBdr>
                <w:top w:val="none" w:sz="0" w:space="0" w:color="auto"/>
                <w:left w:val="none" w:sz="0" w:space="0" w:color="auto"/>
                <w:bottom w:val="none" w:sz="0" w:space="0" w:color="auto"/>
                <w:right w:val="none" w:sz="0" w:space="0" w:color="auto"/>
              </w:divBdr>
            </w:div>
            <w:div w:id="1457867623">
              <w:marLeft w:val="0"/>
              <w:marRight w:val="0"/>
              <w:marTop w:val="0"/>
              <w:marBottom w:val="0"/>
              <w:divBdr>
                <w:top w:val="none" w:sz="0" w:space="0" w:color="auto"/>
                <w:left w:val="none" w:sz="0" w:space="0" w:color="auto"/>
                <w:bottom w:val="none" w:sz="0" w:space="0" w:color="auto"/>
                <w:right w:val="none" w:sz="0" w:space="0" w:color="auto"/>
              </w:divBdr>
            </w:div>
            <w:div w:id="1038552685">
              <w:marLeft w:val="0"/>
              <w:marRight w:val="0"/>
              <w:marTop w:val="0"/>
              <w:marBottom w:val="0"/>
              <w:divBdr>
                <w:top w:val="none" w:sz="0" w:space="0" w:color="auto"/>
                <w:left w:val="none" w:sz="0" w:space="0" w:color="auto"/>
                <w:bottom w:val="none" w:sz="0" w:space="0" w:color="auto"/>
                <w:right w:val="none" w:sz="0" w:space="0" w:color="auto"/>
              </w:divBdr>
            </w:div>
            <w:div w:id="53479562">
              <w:marLeft w:val="0"/>
              <w:marRight w:val="0"/>
              <w:marTop w:val="0"/>
              <w:marBottom w:val="0"/>
              <w:divBdr>
                <w:top w:val="none" w:sz="0" w:space="0" w:color="auto"/>
                <w:left w:val="none" w:sz="0" w:space="0" w:color="auto"/>
                <w:bottom w:val="none" w:sz="0" w:space="0" w:color="auto"/>
                <w:right w:val="none" w:sz="0" w:space="0" w:color="auto"/>
              </w:divBdr>
            </w:div>
            <w:div w:id="537356036">
              <w:marLeft w:val="0"/>
              <w:marRight w:val="0"/>
              <w:marTop w:val="0"/>
              <w:marBottom w:val="0"/>
              <w:divBdr>
                <w:top w:val="none" w:sz="0" w:space="0" w:color="auto"/>
                <w:left w:val="none" w:sz="0" w:space="0" w:color="auto"/>
                <w:bottom w:val="none" w:sz="0" w:space="0" w:color="auto"/>
                <w:right w:val="none" w:sz="0" w:space="0" w:color="auto"/>
              </w:divBdr>
            </w:div>
            <w:div w:id="519196276">
              <w:marLeft w:val="0"/>
              <w:marRight w:val="0"/>
              <w:marTop w:val="0"/>
              <w:marBottom w:val="0"/>
              <w:divBdr>
                <w:top w:val="none" w:sz="0" w:space="0" w:color="auto"/>
                <w:left w:val="none" w:sz="0" w:space="0" w:color="auto"/>
                <w:bottom w:val="none" w:sz="0" w:space="0" w:color="auto"/>
                <w:right w:val="none" w:sz="0" w:space="0" w:color="auto"/>
              </w:divBdr>
            </w:div>
            <w:div w:id="1357534439">
              <w:marLeft w:val="0"/>
              <w:marRight w:val="0"/>
              <w:marTop w:val="0"/>
              <w:marBottom w:val="0"/>
              <w:divBdr>
                <w:top w:val="none" w:sz="0" w:space="0" w:color="auto"/>
                <w:left w:val="none" w:sz="0" w:space="0" w:color="auto"/>
                <w:bottom w:val="none" w:sz="0" w:space="0" w:color="auto"/>
                <w:right w:val="none" w:sz="0" w:space="0" w:color="auto"/>
              </w:divBdr>
            </w:div>
            <w:div w:id="1183977348">
              <w:marLeft w:val="0"/>
              <w:marRight w:val="0"/>
              <w:marTop w:val="0"/>
              <w:marBottom w:val="0"/>
              <w:divBdr>
                <w:top w:val="none" w:sz="0" w:space="0" w:color="auto"/>
                <w:left w:val="none" w:sz="0" w:space="0" w:color="auto"/>
                <w:bottom w:val="none" w:sz="0" w:space="0" w:color="auto"/>
                <w:right w:val="none" w:sz="0" w:space="0" w:color="auto"/>
              </w:divBdr>
            </w:div>
            <w:div w:id="1238593433">
              <w:marLeft w:val="0"/>
              <w:marRight w:val="0"/>
              <w:marTop w:val="0"/>
              <w:marBottom w:val="0"/>
              <w:divBdr>
                <w:top w:val="none" w:sz="0" w:space="0" w:color="auto"/>
                <w:left w:val="none" w:sz="0" w:space="0" w:color="auto"/>
                <w:bottom w:val="none" w:sz="0" w:space="0" w:color="auto"/>
                <w:right w:val="none" w:sz="0" w:space="0" w:color="auto"/>
              </w:divBdr>
            </w:div>
            <w:div w:id="1580090875">
              <w:marLeft w:val="0"/>
              <w:marRight w:val="0"/>
              <w:marTop w:val="0"/>
              <w:marBottom w:val="0"/>
              <w:divBdr>
                <w:top w:val="none" w:sz="0" w:space="0" w:color="auto"/>
                <w:left w:val="none" w:sz="0" w:space="0" w:color="auto"/>
                <w:bottom w:val="none" w:sz="0" w:space="0" w:color="auto"/>
                <w:right w:val="none" w:sz="0" w:space="0" w:color="auto"/>
              </w:divBdr>
            </w:div>
            <w:div w:id="948507141">
              <w:marLeft w:val="0"/>
              <w:marRight w:val="0"/>
              <w:marTop w:val="0"/>
              <w:marBottom w:val="0"/>
              <w:divBdr>
                <w:top w:val="none" w:sz="0" w:space="0" w:color="auto"/>
                <w:left w:val="none" w:sz="0" w:space="0" w:color="auto"/>
                <w:bottom w:val="none" w:sz="0" w:space="0" w:color="auto"/>
                <w:right w:val="none" w:sz="0" w:space="0" w:color="auto"/>
              </w:divBdr>
            </w:div>
            <w:div w:id="1739867251">
              <w:marLeft w:val="0"/>
              <w:marRight w:val="0"/>
              <w:marTop w:val="0"/>
              <w:marBottom w:val="0"/>
              <w:divBdr>
                <w:top w:val="none" w:sz="0" w:space="0" w:color="auto"/>
                <w:left w:val="none" w:sz="0" w:space="0" w:color="auto"/>
                <w:bottom w:val="none" w:sz="0" w:space="0" w:color="auto"/>
                <w:right w:val="none" w:sz="0" w:space="0" w:color="auto"/>
              </w:divBdr>
            </w:div>
            <w:div w:id="220603779">
              <w:marLeft w:val="0"/>
              <w:marRight w:val="0"/>
              <w:marTop w:val="0"/>
              <w:marBottom w:val="0"/>
              <w:divBdr>
                <w:top w:val="none" w:sz="0" w:space="0" w:color="auto"/>
                <w:left w:val="none" w:sz="0" w:space="0" w:color="auto"/>
                <w:bottom w:val="none" w:sz="0" w:space="0" w:color="auto"/>
                <w:right w:val="none" w:sz="0" w:space="0" w:color="auto"/>
              </w:divBdr>
            </w:div>
            <w:div w:id="329646507">
              <w:marLeft w:val="0"/>
              <w:marRight w:val="0"/>
              <w:marTop w:val="0"/>
              <w:marBottom w:val="0"/>
              <w:divBdr>
                <w:top w:val="none" w:sz="0" w:space="0" w:color="auto"/>
                <w:left w:val="none" w:sz="0" w:space="0" w:color="auto"/>
                <w:bottom w:val="none" w:sz="0" w:space="0" w:color="auto"/>
                <w:right w:val="none" w:sz="0" w:space="0" w:color="auto"/>
              </w:divBdr>
            </w:div>
            <w:div w:id="1975022914">
              <w:marLeft w:val="0"/>
              <w:marRight w:val="0"/>
              <w:marTop w:val="0"/>
              <w:marBottom w:val="0"/>
              <w:divBdr>
                <w:top w:val="none" w:sz="0" w:space="0" w:color="auto"/>
                <w:left w:val="none" w:sz="0" w:space="0" w:color="auto"/>
                <w:bottom w:val="none" w:sz="0" w:space="0" w:color="auto"/>
                <w:right w:val="none" w:sz="0" w:space="0" w:color="auto"/>
              </w:divBdr>
            </w:div>
            <w:div w:id="387143993">
              <w:marLeft w:val="0"/>
              <w:marRight w:val="0"/>
              <w:marTop w:val="0"/>
              <w:marBottom w:val="0"/>
              <w:divBdr>
                <w:top w:val="none" w:sz="0" w:space="0" w:color="auto"/>
                <w:left w:val="none" w:sz="0" w:space="0" w:color="auto"/>
                <w:bottom w:val="none" w:sz="0" w:space="0" w:color="auto"/>
                <w:right w:val="none" w:sz="0" w:space="0" w:color="auto"/>
              </w:divBdr>
            </w:div>
            <w:div w:id="207797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63705">
      <w:bodyDiv w:val="1"/>
      <w:marLeft w:val="0"/>
      <w:marRight w:val="0"/>
      <w:marTop w:val="0"/>
      <w:marBottom w:val="0"/>
      <w:divBdr>
        <w:top w:val="none" w:sz="0" w:space="0" w:color="auto"/>
        <w:left w:val="none" w:sz="0" w:space="0" w:color="auto"/>
        <w:bottom w:val="none" w:sz="0" w:space="0" w:color="auto"/>
        <w:right w:val="none" w:sz="0" w:space="0" w:color="auto"/>
      </w:divBdr>
    </w:div>
    <w:div w:id="1647930122">
      <w:bodyDiv w:val="1"/>
      <w:marLeft w:val="0"/>
      <w:marRight w:val="0"/>
      <w:marTop w:val="0"/>
      <w:marBottom w:val="0"/>
      <w:divBdr>
        <w:top w:val="none" w:sz="0" w:space="0" w:color="auto"/>
        <w:left w:val="none" w:sz="0" w:space="0" w:color="auto"/>
        <w:bottom w:val="none" w:sz="0" w:space="0" w:color="auto"/>
        <w:right w:val="none" w:sz="0" w:space="0" w:color="auto"/>
      </w:divBdr>
    </w:div>
    <w:div w:id="1662734838">
      <w:bodyDiv w:val="1"/>
      <w:marLeft w:val="0"/>
      <w:marRight w:val="0"/>
      <w:marTop w:val="0"/>
      <w:marBottom w:val="0"/>
      <w:divBdr>
        <w:top w:val="none" w:sz="0" w:space="0" w:color="auto"/>
        <w:left w:val="none" w:sz="0" w:space="0" w:color="auto"/>
        <w:bottom w:val="none" w:sz="0" w:space="0" w:color="auto"/>
        <w:right w:val="none" w:sz="0" w:space="0" w:color="auto"/>
      </w:divBdr>
    </w:div>
    <w:div w:id="1665402580">
      <w:bodyDiv w:val="1"/>
      <w:marLeft w:val="0"/>
      <w:marRight w:val="0"/>
      <w:marTop w:val="0"/>
      <w:marBottom w:val="0"/>
      <w:divBdr>
        <w:top w:val="none" w:sz="0" w:space="0" w:color="auto"/>
        <w:left w:val="none" w:sz="0" w:space="0" w:color="auto"/>
        <w:bottom w:val="none" w:sz="0" w:space="0" w:color="auto"/>
        <w:right w:val="none" w:sz="0" w:space="0" w:color="auto"/>
      </w:divBdr>
    </w:div>
    <w:div w:id="1675768515">
      <w:bodyDiv w:val="1"/>
      <w:marLeft w:val="0"/>
      <w:marRight w:val="0"/>
      <w:marTop w:val="0"/>
      <w:marBottom w:val="0"/>
      <w:divBdr>
        <w:top w:val="none" w:sz="0" w:space="0" w:color="auto"/>
        <w:left w:val="none" w:sz="0" w:space="0" w:color="auto"/>
        <w:bottom w:val="none" w:sz="0" w:space="0" w:color="auto"/>
        <w:right w:val="none" w:sz="0" w:space="0" w:color="auto"/>
      </w:divBdr>
    </w:div>
    <w:div w:id="1678924520">
      <w:bodyDiv w:val="1"/>
      <w:marLeft w:val="0"/>
      <w:marRight w:val="0"/>
      <w:marTop w:val="0"/>
      <w:marBottom w:val="0"/>
      <w:divBdr>
        <w:top w:val="none" w:sz="0" w:space="0" w:color="auto"/>
        <w:left w:val="none" w:sz="0" w:space="0" w:color="auto"/>
        <w:bottom w:val="none" w:sz="0" w:space="0" w:color="auto"/>
        <w:right w:val="none" w:sz="0" w:space="0" w:color="auto"/>
      </w:divBdr>
      <w:divsChild>
        <w:div w:id="1292445923">
          <w:marLeft w:val="0"/>
          <w:marRight w:val="0"/>
          <w:marTop w:val="0"/>
          <w:marBottom w:val="0"/>
          <w:divBdr>
            <w:top w:val="none" w:sz="0" w:space="0" w:color="auto"/>
            <w:left w:val="none" w:sz="0" w:space="0" w:color="auto"/>
            <w:bottom w:val="none" w:sz="0" w:space="0" w:color="auto"/>
            <w:right w:val="none" w:sz="0" w:space="0" w:color="auto"/>
          </w:divBdr>
        </w:div>
        <w:div w:id="622615476">
          <w:marLeft w:val="0"/>
          <w:marRight w:val="0"/>
          <w:marTop w:val="0"/>
          <w:marBottom w:val="0"/>
          <w:divBdr>
            <w:top w:val="none" w:sz="0" w:space="0" w:color="auto"/>
            <w:left w:val="none" w:sz="0" w:space="0" w:color="auto"/>
            <w:bottom w:val="none" w:sz="0" w:space="0" w:color="auto"/>
            <w:right w:val="none" w:sz="0" w:space="0" w:color="auto"/>
          </w:divBdr>
        </w:div>
        <w:div w:id="513954101">
          <w:marLeft w:val="0"/>
          <w:marRight w:val="0"/>
          <w:marTop w:val="0"/>
          <w:marBottom w:val="0"/>
          <w:divBdr>
            <w:top w:val="none" w:sz="0" w:space="0" w:color="auto"/>
            <w:left w:val="none" w:sz="0" w:space="0" w:color="auto"/>
            <w:bottom w:val="none" w:sz="0" w:space="0" w:color="auto"/>
            <w:right w:val="none" w:sz="0" w:space="0" w:color="auto"/>
          </w:divBdr>
        </w:div>
        <w:div w:id="2047636295">
          <w:marLeft w:val="0"/>
          <w:marRight w:val="0"/>
          <w:marTop w:val="0"/>
          <w:marBottom w:val="0"/>
          <w:divBdr>
            <w:top w:val="none" w:sz="0" w:space="0" w:color="auto"/>
            <w:left w:val="none" w:sz="0" w:space="0" w:color="auto"/>
            <w:bottom w:val="none" w:sz="0" w:space="0" w:color="auto"/>
            <w:right w:val="none" w:sz="0" w:space="0" w:color="auto"/>
          </w:divBdr>
        </w:div>
        <w:div w:id="62802499">
          <w:marLeft w:val="0"/>
          <w:marRight w:val="0"/>
          <w:marTop w:val="0"/>
          <w:marBottom w:val="0"/>
          <w:divBdr>
            <w:top w:val="none" w:sz="0" w:space="0" w:color="auto"/>
            <w:left w:val="none" w:sz="0" w:space="0" w:color="auto"/>
            <w:bottom w:val="none" w:sz="0" w:space="0" w:color="auto"/>
            <w:right w:val="none" w:sz="0" w:space="0" w:color="auto"/>
          </w:divBdr>
        </w:div>
        <w:div w:id="314145605">
          <w:marLeft w:val="0"/>
          <w:marRight w:val="0"/>
          <w:marTop w:val="0"/>
          <w:marBottom w:val="0"/>
          <w:divBdr>
            <w:top w:val="none" w:sz="0" w:space="0" w:color="auto"/>
            <w:left w:val="none" w:sz="0" w:space="0" w:color="auto"/>
            <w:bottom w:val="none" w:sz="0" w:space="0" w:color="auto"/>
            <w:right w:val="none" w:sz="0" w:space="0" w:color="auto"/>
          </w:divBdr>
        </w:div>
        <w:div w:id="1083377679">
          <w:marLeft w:val="0"/>
          <w:marRight w:val="0"/>
          <w:marTop w:val="0"/>
          <w:marBottom w:val="0"/>
          <w:divBdr>
            <w:top w:val="none" w:sz="0" w:space="0" w:color="auto"/>
            <w:left w:val="none" w:sz="0" w:space="0" w:color="auto"/>
            <w:bottom w:val="none" w:sz="0" w:space="0" w:color="auto"/>
            <w:right w:val="none" w:sz="0" w:space="0" w:color="auto"/>
          </w:divBdr>
        </w:div>
        <w:div w:id="1022784165">
          <w:marLeft w:val="0"/>
          <w:marRight w:val="0"/>
          <w:marTop w:val="0"/>
          <w:marBottom w:val="0"/>
          <w:divBdr>
            <w:top w:val="none" w:sz="0" w:space="0" w:color="auto"/>
            <w:left w:val="none" w:sz="0" w:space="0" w:color="auto"/>
            <w:bottom w:val="none" w:sz="0" w:space="0" w:color="auto"/>
            <w:right w:val="none" w:sz="0" w:space="0" w:color="auto"/>
          </w:divBdr>
        </w:div>
        <w:div w:id="1133642293">
          <w:marLeft w:val="0"/>
          <w:marRight w:val="0"/>
          <w:marTop w:val="0"/>
          <w:marBottom w:val="0"/>
          <w:divBdr>
            <w:top w:val="none" w:sz="0" w:space="0" w:color="auto"/>
            <w:left w:val="none" w:sz="0" w:space="0" w:color="auto"/>
            <w:bottom w:val="none" w:sz="0" w:space="0" w:color="auto"/>
            <w:right w:val="none" w:sz="0" w:space="0" w:color="auto"/>
          </w:divBdr>
        </w:div>
        <w:div w:id="858734843">
          <w:marLeft w:val="0"/>
          <w:marRight w:val="0"/>
          <w:marTop w:val="0"/>
          <w:marBottom w:val="0"/>
          <w:divBdr>
            <w:top w:val="none" w:sz="0" w:space="0" w:color="auto"/>
            <w:left w:val="none" w:sz="0" w:space="0" w:color="auto"/>
            <w:bottom w:val="none" w:sz="0" w:space="0" w:color="auto"/>
            <w:right w:val="none" w:sz="0" w:space="0" w:color="auto"/>
          </w:divBdr>
        </w:div>
        <w:div w:id="2076119582">
          <w:marLeft w:val="0"/>
          <w:marRight w:val="0"/>
          <w:marTop w:val="0"/>
          <w:marBottom w:val="0"/>
          <w:divBdr>
            <w:top w:val="none" w:sz="0" w:space="0" w:color="auto"/>
            <w:left w:val="none" w:sz="0" w:space="0" w:color="auto"/>
            <w:bottom w:val="none" w:sz="0" w:space="0" w:color="auto"/>
            <w:right w:val="none" w:sz="0" w:space="0" w:color="auto"/>
          </w:divBdr>
        </w:div>
        <w:div w:id="675765022">
          <w:marLeft w:val="0"/>
          <w:marRight w:val="0"/>
          <w:marTop w:val="0"/>
          <w:marBottom w:val="0"/>
          <w:divBdr>
            <w:top w:val="none" w:sz="0" w:space="0" w:color="auto"/>
            <w:left w:val="none" w:sz="0" w:space="0" w:color="auto"/>
            <w:bottom w:val="none" w:sz="0" w:space="0" w:color="auto"/>
            <w:right w:val="none" w:sz="0" w:space="0" w:color="auto"/>
          </w:divBdr>
        </w:div>
        <w:div w:id="556942114">
          <w:marLeft w:val="0"/>
          <w:marRight w:val="0"/>
          <w:marTop w:val="0"/>
          <w:marBottom w:val="0"/>
          <w:divBdr>
            <w:top w:val="none" w:sz="0" w:space="0" w:color="auto"/>
            <w:left w:val="none" w:sz="0" w:space="0" w:color="auto"/>
            <w:bottom w:val="none" w:sz="0" w:space="0" w:color="auto"/>
            <w:right w:val="none" w:sz="0" w:space="0" w:color="auto"/>
          </w:divBdr>
        </w:div>
        <w:div w:id="137649153">
          <w:marLeft w:val="0"/>
          <w:marRight w:val="0"/>
          <w:marTop w:val="0"/>
          <w:marBottom w:val="0"/>
          <w:divBdr>
            <w:top w:val="none" w:sz="0" w:space="0" w:color="auto"/>
            <w:left w:val="none" w:sz="0" w:space="0" w:color="auto"/>
            <w:bottom w:val="none" w:sz="0" w:space="0" w:color="auto"/>
            <w:right w:val="none" w:sz="0" w:space="0" w:color="auto"/>
          </w:divBdr>
        </w:div>
        <w:div w:id="1222331157">
          <w:marLeft w:val="0"/>
          <w:marRight w:val="0"/>
          <w:marTop w:val="0"/>
          <w:marBottom w:val="0"/>
          <w:divBdr>
            <w:top w:val="none" w:sz="0" w:space="0" w:color="auto"/>
            <w:left w:val="none" w:sz="0" w:space="0" w:color="auto"/>
            <w:bottom w:val="none" w:sz="0" w:space="0" w:color="auto"/>
            <w:right w:val="none" w:sz="0" w:space="0" w:color="auto"/>
          </w:divBdr>
        </w:div>
        <w:div w:id="2010133735">
          <w:marLeft w:val="0"/>
          <w:marRight w:val="0"/>
          <w:marTop w:val="0"/>
          <w:marBottom w:val="0"/>
          <w:divBdr>
            <w:top w:val="none" w:sz="0" w:space="0" w:color="auto"/>
            <w:left w:val="none" w:sz="0" w:space="0" w:color="auto"/>
            <w:bottom w:val="none" w:sz="0" w:space="0" w:color="auto"/>
            <w:right w:val="none" w:sz="0" w:space="0" w:color="auto"/>
          </w:divBdr>
        </w:div>
        <w:div w:id="460224710">
          <w:marLeft w:val="0"/>
          <w:marRight w:val="0"/>
          <w:marTop w:val="0"/>
          <w:marBottom w:val="0"/>
          <w:divBdr>
            <w:top w:val="none" w:sz="0" w:space="0" w:color="auto"/>
            <w:left w:val="none" w:sz="0" w:space="0" w:color="auto"/>
            <w:bottom w:val="none" w:sz="0" w:space="0" w:color="auto"/>
            <w:right w:val="none" w:sz="0" w:space="0" w:color="auto"/>
          </w:divBdr>
        </w:div>
        <w:div w:id="2115250318">
          <w:marLeft w:val="0"/>
          <w:marRight w:val="0"/>
          <w:marTop w:val="0"/>
          <w:marBottom w:val="0"/>
          <w:divBdr>
            <w:top w:val="none" w:sz="0" w:space="0" w:color="auto"/>
            <w:left w:val="none" w:sz="0" w:space="0" w:color="auto"/>
            <w:bottom w:val="none" w:sz="0" w:space="0" w:color="auto"/>
            <w:right w:val="none" w:sz="0" w:space="0" w:color="auto"/>
          </w:divBdr>
        </w:div>
        <w:div w:id="1444376597">
          <w:marLeft w:val="0"/>
          <w:marRight w:val="0"/>
          <w:marTop w:val="0"/>
          <w:marBottom w:val="0"/>
          <w:divBdr>
            <w:top w:val="none" w:sz="0" w:space="0" w:color="auto"/>
            <w:left w:val="none" w:sz="0" w:space="0" w:color="auto"/>
            <w:bottom w:val="none" w:sz="0" w:space="0" w:color="auto"/>
            <w:right w:val="none" w:sz="0" w:space="0" w:color="auto"/>
          </w:divBdr>
        </w:div>
        <w:div w:id="31350040">
          <w:marLeft w:val="0"/>
          <w:marRight w:val="0"/>
          <w:marTop w:val="0"/>
          <w:marBottom w:val="0"/>
          <w:divBdr>
            <w:top w:val="none" w:sz="0" w:space="0" w:color="auto"/>
            <w:left w:val="none" w:sz="0" w:space="0" w:color="auto"/>
            <w:bottom w:val="none" w:sz="0" w:space="0" w:color="auto"/>
            <w:right w:val="none" w:sz="0" w:space="0" w:color="auto"/>
          </w:divBdr>
        </w:div>
        <w:div w:id="123620794">
          <w:marLeft w:val="0"/>
          <w:marRight w:val="0"/>
          <w:marTop w:val="0"/>
          <w:marBottom w:val="0"/>
          <w:divBdr>
            <w:top w:val="none" w:sz="0" w:space="0" w:color="auto"/>
            <w:left w:val="none" w:sz="0" w:space="0" w:color="auto"/>
            <w:bottom w:val="none" w:sz="0" w:space="0" w:color="auto"/>
            <w:right w:val="none" w:sz="0" w:space="0" w:color="auto"/>
          </w:divBdr>
        </w:div>
        <w:div w:id="1884292435">
          <w:marLeft w:val="0"/>
          <w:marRight w:val="0"/>
          <w:marTop w:val="0"/>
          <w:marBottom w:val="0"/>
          <w:divBdr>
            <w:top w:val="none" w:sz="0" w:space="0" w:color="auto"/>
            <w:left w:val="none" w:sz="0" w:space="0" w:color="auto"/>
            <w:bottom w:val="none" w:sz="0" w:space="0" w:color="auto"/>
            <w:right w:val="none" w:sz="0" w:space="0" w:color="auto"/>
          </w:divBdr>
        </w:div>
        <w:div w:id="1081634606">
          <w:marLeft w:val="0"/>
          <w:marRight w:val="0"/>
          <w:marTop w:val="0"/>
          <w:marBottom w:val="0"/>
          <w:divBdr>
            <w:top w:val="none" w:sz="0" w:space="0" w:color="auto"/>
            <w:left w:val="none" w:sz="0" w:space="0" w:color="auto"/>
            <w:bottom w:val="none" w:sz="0" w:space="0" w:color="auto"/>
            <w:right w:val="none" w:sz="0" w:space="0" w:color="auto"/>
          </w:divBdr>
        </w:div>
        <w:div w:id="1437212974">
          <w:marLeft w:val="0"/>
          <w:marRight w:val="0"/>
          <w:marTop w:val="0"/>
          <w:marBottom w:val="0"/>
          <w:divBdr>
            <w:top w:val="none" w:sz="0" w:space="0" w:color="auto"/>
            <w:left w:val="none" w:sz="0" w:space="0" w:color="auto"/>
            <w:bottom w:val="none" w:sz="0" w:space="0" w:color="auto"/>
            <w:right w:val="none" w:sz="0" w:space="0" w:color="auto"/>
          </w:divBdr>
        </w:div>
        <w:div w:id="2091417567">
          <w:marLeft w:val="0"/>
          <w:marRight w:val="0"/>
          <w:marTop w:val="0"/>
          <w:marBottom w:val="0"/>
          <w:divBdr>
            <w:top w:val="none" w:sz="0" w:space="0" w:color="auto"/>
            <w:left w:val="none" w:sz="0" w:space="0" w:color="auto"/>
            <w:bottom w:val="none" w:sz="0" w:space="0" w:color="auto"/>
            <w:right w:val="none" w:sz="0" w:space="0" w:color="auto"/>
          </w:divBdr>
        </w:div>
        <w:div w:id="765885104">
          <w:marLeft w:val="0"/>
          <w:marRight w:val="0"/>
          <w:marTop w:val="0"/>
          <w:marBottom w:val="0"/>
          <w:divBdr>
            <w:top w:val="none" w:sz="0" w:space="0" w:color="auto"/>
            <w:left w:val="none" w:sz="0" w:space="0" w:color="auto"/>
            <w:bottom w:val="none" w:sz="0" w:space="0" w:color="auto"/>
            <w:right w:val="none" w:sz="0" w:space="0" w:color="auto"/>
          </w:divBdr>
        </w:div>
        <w:div w:id="1336690279">
          <w:marLeft w:val="0"/>
          <w:marRight w:val="0"/>
          <w:marTop w:val="0"/>
          <w:marBottom w:val="0"/>
          <w:divBdr>
            <w:top w:val="none" w:sz="0" w:space="0" w:color="auto"/>
            <w:left w:val="none" w:sz="0" w:space="0" w:color="auto"/>
            <w:bottom w:val="none" w:sz="0" w:space="0" w:color="auto"/>
            <w:right w:val="none" w:sz="0" w:space="0" w:color="auto"/>
          </w:divBdr>
        </w:div>
        <w:div w:id="25568675">
          <w:marLeft w:val="0"/>
          <w:marRight w:val="0"/>
          <w:marTop w:val="0"/>
          <w:marBottom w:val="0"/>
          <w:divBdr>
            <w:top w:val="none" w:sz="0" w:space="0" w:color="auto"/>
            <w:left w:val="none" w:sz="0" w:space="0" w:color="auto"/>
            <w:bottom w:val="none" w:sz="0" w:space="0" w:color="auto"/>
            <w:right w:val="none" w:sz="0" w:space="0" w:color="auto"/>
          </w:divBdr>
        </w:div>
        <w:div w:id="1880122344">
          <w:marLeft w:val="0"/>
          <w:marRight w:val="0"/>
          <w:marTop w:val="0"/>
          <w:marBottom w:val="0"/>
          <w:divBdr>
            <w:top w:val="none" w:sz="0" w:space="0" w:color="auto"/>
            <w:left w:val="none" w:sz="0" w:space="0" w:color="auto"/>
            <w:bottom w:val="none" w:sz="0" w:space="0" w:color="auto"/>
            <w:right w:val="none" w:sz="0" w:space="0" w:color="auto"/>
          </w:divBdr>
        </w:div>
        <w:div w:id="1886791367">
          <w:marLeft w:val="0"/>
          <w:marRight w:val="0"/>
          <w:marTop w:val="0"/>
          <w:marBottom w:val="0"/>
          <w:divBdr>
            <w:top w:val="none" w:sz="0" w:space="0" w:color="auto"/>
            <w:left w:val="none" w:sz="0" w:space="0" w:color="auto"/>
            <w:bottom w:val="none" w:sz="0" w:space="0" w:color="auto"/>
            <w:right w:val="none" w:sz="0" w:space="0" w:color="auto"/>
          </w:divBdr>
        </w:div>
        <w:div w:id="617181563">
          <w:marLeft w:val="0"/>
          <w:marRight w:val="0"/>
          <w:marTop w:val="0"/>
          <w:marBottom w:val="0"/>
          <w:divBdr>
            <w:top w:val="none" w:sz="0" w:space="0" w:color="auto"/>
            <w:left w:val="none" w:sz="0" w:space="0" w:color="auto"/>
            <w:bottom w:val="none" w:sz="0" w:space="0" w:color="auto"/>
            <w:right w:val="none" w:sz="0" w:space="0" w:color="auto"/>
          </w:divBdr>
        </w:div>
        <w:div w:id="473253249">
          <w:marLeft w:val="0"/>
          <w:marRight w:val="0"/>
          <w:marTop w:val="0"/>
          <w:marBottom w:val="0"/>
          <w:divBdr>
            <w:top w:val="none" w:sz="0" w:space="0" w:color="auto"/>
            <w:left w:val="none" w:sz="0" w:space="0" w:color="auto"/>
            <w:bottom w:val="none" w:sz="0" w:space="0" w:color="auto"/>
            <w:right w:val="none" w:sz="0" w:space="0" w:color="auto"/>
          </w:divBdr>
        </w:div>
        <w:div w:id="11175564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555509906">
          <w:marLeft w:val="0"/>
          <w:marRight w:val="0"/>
          <w:marTop w:val="0"/>
          <w:marBottom w:val="0"/>
          <w:divBdr>
            <w:top w:val="none" w:sz="0" w:space="0" w:color="auto"/>
            <w:left w:val="none" w:sz="0" w:space="0" w:color="auto"/>
            <w:bottom w:val="none" w:sz="0" w:space="0" w:color="auto"/>
            <w:right w:val="none" w:sz="0" w:space="0" w:color="auto"/>
          </w:divBdr>
        </w:div>
        <w:div w:id="1513494742">
          <w:marLeft w:val="0"/>
          <w:marRight w:val="0"/>
          <w:marTop w:val="0"/>
          <w:marBottom w:val="0"/>
          <w:divBdr>
            <w:top w:val="none" w:sz="0" w:space="0" w:color="auto"/>
            <w:left w:val="none" w:sz="0" w:space="0" w:color="auto"/>
            <w:bottom w:val="none" w:sz="0" w:space="0" w:color="auto"/>
            <w:right w:val="none" w:sz="0" w:space="0" w:color="auto"/>
          </w:divBdr>
        </w:div>
        <w:div w:id="1420254271">
          <w:marLeft w:val="0"/>
          <w:marRight w:val="0"/>
          <w:marTop w:val="0"/>
          <w:marBottom w:val="0"/>
          <w:divBdr>
            <w:top w:val="none" w:sz="0" w:space="0" w:color="auto"/>
            <w:left w:val="none" w:sz="0" w:space="0" w:color="auto"/>
            <w:bottom w:val="none" w:sz="0" w:space="0" w:color="auto"/>
            <w:right w:val="none" w:sz="0" w:space="0" w:color="auto"/>
          </w:divBdr>
        </w:div>
        <w:div w:id="88235330">
          <w:marLeft w:val="0"/>
          <w:marRight w:val="0"/>
          <w:marTop w:val="0"/>
          <w:marBottom w:val="0"/>
          <w:divBdr>
            <w:top w:val="none" w:sz="0" w:space="0" w:color="auto"/>
            <w:left w:val="none" w:sz="0" w:space="0" w:color="auto"/>
            <w:bottom w:val="none" w:sz="0" w:space="0" w:color="auto"/>
            <w:right w:val="none" w:sz="0" w:space="0" w:color="auto"/>
          </w:divBdr>
        </w:div>
        <w:div w:id="1529218145">
          <w:marLeft w:val="0"/>
          <w:marRight w:val="0"/>
          <w:marTop w:val="0"/>
          <w:marBottom w:val="0"/>
          <w:divBdr>
            <w:top w:val="none" w:sz="0" w:space="0" w:color="auto"/>
            <w:left w:val="none" w:sz="0" w:space="0" w:color="auto"/>
            <w:bottom w:val="none" w:sz="0" w:space="0" w:color="auto"/>
            <w:right w:val="none" w:sz="0" w:space="0" w:color="auto"/>
          </w:divBdr>
        </w:div>
        <w:div w:id="354498756">
          <w:marLeft w:val="0"/>
          <w:marRight w:val="0"/>
          <w:marTop w:val="0"/>
          <w:marBottom w:val="0"/>
          <w:divBdr>
            <w:top w:val="none" w:sz="0" w:space="0" w:color="auto"/>
            <w:left w:val="none" w:sz="0" w:space="0" w:color="auto"/>
            <w:bottom w:val="none" w:sz="0" w:space="0" w:color="auto"/>
            <w:right w:val="none" w:sz="0" w:space="0" w:color="auto"/>
          </w:divBdr>
        </w:div>
        <w:div w:id="1434940853">
          <w:marLeft w:val="0"/>
          <w:marRight w:val="0"/>
          <w:marTop w:val="0"/>
          <w:marBottom w:val="0"/>
          <w:divBdr>
            <w:top w:val="none" w:sz="0" w:space="0" w:color="auto"/>
            <w:left w:val="none" w:sz="0" w:space="0" w:color="auto"/>
            <w:bottom w:val="none" w:sz="0" w:space="0" w:color="auto"/>
            <w:right w:val="none" w:sz="0" w:space="0" w:color="auto"/>
          </w:divBdr>
        </w:div>
        <w:div w:id="1509632771">
          <w:marLeft w:val="0"/>
          <w:marRight w:val="0"/>
          <w:marTop w:val="0"/>
          <w:marBottom w:val="0"/>
          <w:divBdr>
            <w:top w:val="none" w:sz="0" w:space="0" w:color="auto"/>
            <w:left w:val="none" w:sz="0" w:space="0" w:color="auto"/>
            <w:bottom w:val="none" w:sz="0" w:space="0" w:color="auto"/>
            <w:right w:val="none" w:sz="0" w:space="0" w:color="auto"/>
          </w:divBdr>
        </w:div>
        <w:div w:id="811949038">
          <w:marLeft w:val="0"/>
          <w:marRight w:val="0"/>
          <w:marTop w:val="0"/>
          <w:marBottom w:val="0"/>
          <w:divBdr>
            <w:top w:val="none" w:sz="0" w:space="0" w:color="auto"/>
            <w:left w:val="none" w:sz="0" w:space="0" w:color="auto"/>
            <w:bottom w:val="none" w:sz="0" w:space="0" w:color="auto"/>
            <w:right w:val="none" w:sz="0" w:space="0" w:color="auto"/>
          </w:divBdr>
        </w:div>
      </w:divsChild>
    </w:div>
    <w:div w:id="1685738930">
      <w:bodyDiv w:val="1"/>
      <w:marLeft w:val="0"/>
      <w:marRight w:val="0"/>
      <w:marTop w:val="0"/>
      <w:marBottom w:val="0"/>
      <w:divBdr>
        <w:top w:val="none" w:sz="0" w:space="0" w:color="auto"/>
        <w:left w:val="none" w:sz="0" w:space="0" w:color="auto"/>
        <w:bottom w:val="none" w:sz="0" w:space="0" w:color="auto"/>
        <w:right w:val="none" w:sz="0" w:space="0" w:color="auto"/>
      </w:divBdr>
    </w:div>
    <w:div w:id="1687832391">
      <w:bodyDiv w:val="1"/>
      <w:marLeft w:val="0"/>
      <w:marRight w:val="0"/>
      <w:marTop w:val="0"/>
      <w:marBottom w:val="0"/>
      <w:divBdr>
        <w:top w:val="none" w:sz="0" w:space="0" w:color="auto"/>
        <w:left w:val="none" w:sz="0" w:space="0" w:color="auto"/>
        <w:bottom w:val="none" w:sz="0" w:space="0" w:color="auto"/>
        <w:right w:val="none" w:sz="0" w:space="0" w:color="auto"/>
      </w:divBdr>
    </w:div>
    <w:div w:id="1694571682">
      <w:bodyDiv w:val="1"/>
      <w:marLeft w:val="0"/>
      <w:marRight w:val="0"/>
      <w:marTop w:val="0"/>
      <w:marBottom w:val="0"/>
      <w:divBdr>
        <w:top w:val="none" w:sz="0" w:space="0" w:color="auto"/>
        <w:left w:val="none" w:sz="0" w:space="0" w:color="auto"/>
        <w:bottom w:val="none" w:sz="0" w:space="0" w:color="auto"/>
        <w:right w:val="none" w:sz="0" w:space="0" w:color="auto"/>
      </w:divBdr>
    </w:div>
    <w:div w:id="1714958357">
      <w:bodyDiv w:val="1"/>
      <w:marLeft w:val="0"/>
      <w:marRight w:val="0"/>
      <w:marTop w:val="0"/>
      <w:marBottom w:val="0"/>
      <w:divBdr>
        <w:top w:val="none" w:sz="0" w:space="0" w:color="auto"/>
        <w:left w:val="none" w:sz="0" w:space="0" w:color="auto"/>
        <w:bottom w:val="none" w:sz="0" w:space="0" w:color="auto"/>
        <w:right w:val="none" w:sz="0" w:space="0" w:color="auto"/>
      </w:divBdr>
      <w:divsChild>
        <w:div w:id="1956478190">
          <w:marLeft w:val="0"/>
          <w:marRight w:val="0"/>
          <w:marTop w:val="0"/>
          <w:marBottom w:val="0"/>
          <w:divBdr>
            <w:top w:val="none" w:sz="0" w:space="0" w:color="auto"/>
            <w:left w:val="none" w:sz="0" w:space="0" w:color="auto"/>
            <w:bottom w:val="none" w:sz="0" w:space="0" w:color="auto"/>
            <w:right w:val="none" w:sz="0" w:space="0" w:color="auto"/>
          </w:divBdr>
        </w:div>
        <w:div w:id="1829518059">
          <w:marLeft w:val="0"/>
          <w:marRight w:val="0"/>
          <w:marTop w:val="0"/>
          <w:marBottom w:val="0"/>
          <w:divBdr>
            <w:top w:val="none" w:sz="0" w:space="0" w:color="auto"/>
            <w:left w:val="none" w:sz="0" w:space="0" w:color="auto"/>
            <w:bottom w:val="none" w:sz="0" w:space="0" w:color="auto"/>
            <w:right w:val="none" w:sz="0" w:space="0" w:color="auto"/>
          </w:divBdr>
        </w:div>
        <w:div w:id="1967810687">
          <w:marLeft w:val="0"/>
          <w:marRight w:val="0"/>
          <w:marTop w:val="0"/>
          <w:marBottom w:val="0"/>
          <w:divBdr>
            <w:top w:val="none" w:sz="0" w:space="0" w:color="auto"/>
            <w:left w:val="none" w:sz="0" w:space="0" w:color="auto"/>
            <w:bottom w:val="none" w:sz="0" w:space="0" w:color="auto"/>
            <w:right w:val="none" w:sz="0" w:space="0" w:color="auto"/>
          </w:divBdr>
        </w:div>
        <w:div w:id="2026863729">
          <w:marLeft w:val="0"/>
          <w:marRight w:val="0"/>
          <w:marTop w:val="0"/>
          <w:marBottom w:val="0"/>
          <w:divBdr>
            <w:top w:val="none" w:sz="0" w:space="0" w:color="auto"/>
            <w:left w:val="none" w:sz="0" w:space="0" w:color="auto"/>
            <w:bottom w:val="none" w:sz="0" w:space="0" w:color="auto"/>
            <w:right w:val="none" w:sz="0" w:space="0" w:color="auto"/>
          </w:divBdr>
        </w:div>
        <w:div w:id="692002325">
          <w:marLeft w:val="0"/>
          <w:marRight w:val="0"/>
          <w:marTop w:val="0"/>
          <w:marBottom w:val="0"/>
          <w:divBdr>
            <w:top w:val="none" w:sz="0" w:space="0" w:color="auto"/>
            <w:left w:val="none" w:sz="0" w:space="0" w:color="auto"/>
            <w:bottom w:val="none" w:sz="0" w:space="0" w:color="auto"/>
            <w:right w:val="none" w:sz="0" w:space="0" w:color="auto"/>
          </w:divBdr>
        </w:div>
        <w:div w:id="313682932">
          <w:marLeft w:val="0"/>
          <w:marRight w:val="0"/>
          <w:marTop w:val="0"/>
          <w:marBottom w:val="0"/>
          <w:divBdr>
            <w:top w:val="none" w:sz="0" w:space="0" w:color="auto"/>
            <w:left w:val="none" w:sz="0" w:space="0" w:color="auto"/>
            <w:bottom w:val="none" w:sz="0" w:space="0" w:color="auto"/>
            <w:right w:val="none" w:sz="0" w:space="0" w:color="auto"/>
          </w:divBdr>
        </w:div>
        <w:div w:id="661590273">
          <w:marLeft w:val="0"/>
          <w:marRight w:val="0"/>
          <w:marTop w:val="0"/>
          <w:marBottom w:val="0"/>
          <w:divBdr>
            <w:top w:val="none" w:sz="0" w:space="0" w:color="auto"/>
            <w:left w:val="none" w:sz="0" w:space="0" w:color="auto"/>
            <w:bottom w:val="none" w:sz="0" w:space="0" w:color="auto"/>
            <w:right w:val="none" w:sz="0" w:space="0" w:color="auto"/>
          </w:divBdr>
        </w:div>
      </w:divsChild>
    </w:div>
    <w:div w:id="1717005014">
      <w:bodyDiv w:val="1"/>
      <w:marLeft w:val="0"/>
      <w:marRight w:val="0"/>
      <w:marTop w:val="0"/>
      <w:marBottom w:val="0"/>
      <w:divBdr>
        <w:top w:val="none" w:sz="0" w:space="0" w:color="auto"/>
        <w:left w:val="none" w:sz="0" w:space="0" w:color="auto"/>
        <w:bottom w:val="none" w:sz="0" w:space="0" w:color="auto"/>
        <w:right w:val="none" w:sz="0" w:space="0" w:color="auto"/>
      </w:divBdr>
    </w:div>
    <w:div w:id="1718620364">
      <w:bodyDiv w:val="1"/>
      <w:marLeft w:val="0"/>
      <w:marRight w:val="0"/>
      <w:marTop w:val="0"/>
      <w:marBottom w:val="0"/>
      <w:divBdr>
        <w:top w:val="none" w:sz="0" w:space="0" w:color="auto"/>
        <w:left w:val="none" w:sz="0" w:space="0" w:color="auto"/>
        <w:bottom w:val="none" w:sz="0" w:space="0" w:color="auto"/>
        <w:right w:val="none" w:sz="0" w:space="0" w:color="auto"/>
      </w:divBdr>
    </w:div>
    <w:div w:id="1721709328">
      <w:bodyDiv w:val="1"/>
      <w:marLeft w:val="0"/>
      <w:marRight w:val="0"/>
      <w:marTop w:val="0"/>
      <w:marBottom w:val="0"/>
      <w:divBdr>
        <w:top w:val="none" w:sz="0" w:space="0" w:color="auto"/>
        <w:left w:val="none" w:sz="0" w:space="0" w:color="auto"/>
        <w:bottom w:val="none" w:sz="0" w:space="0" w:color="auto"/>
        <w:right w:val="none" w:sz="0" w:space="0" w:color="auto"/>
      </w:divBdr>
    </w:div>
    <w:div w:id="1727753228">
      <w:bodyDiv w:val="1"/>
      <w:marLeft w:val="0"/>
      <w:marRight w:val="0"/>
      <w:marTop w:val="0"/>
      <w:marBottom w:val="0"/>
      <w:divBdr>
        <w:top w:val="none" w:sz="0" w:space="0" w:color="auto"/>
        <w:left w:val="none" w:sz="0" w:space="0" w:color="auto"/>
        <w:bottom w:val="none" w:sz="0" w:space="0" w:color="auto"/>
        <w:right w:val="none" w:sz="0" w:space="0" w:color="auto"/>
      </w:divBdr>
    </w:div>
    <w:div w:id="1747990348">
      <w:bodyDiv w:val="1"/>
      <w:marLeft w:val="0"/>
      <w:marRight w:val="0"/>
      <w:marTop w:val="0"/>
      <w:marBottom w:val="0"/>
      <w:divBdr>
        <w:top w:val="none" w:sz="0" w:space="0" w:color="auto"/>
        <w:left w:val="none" w:sz="0" w:space="0" w:color="auto"/>
        <w:bottom w:val="none" w:sz="0" w:space="0" w:color="auto"/>
        <w:right w:val="none" w:sz="0" w:space="0" w:color="auto"/>
      </w:divBdr>
    </w:div>
    <w:div w:id="1757164298">
      <w:bodyDiv w:val="1"/>
      <w:marLeft w:val="0"/>
      <w:marRight w:val="0"/>
      <w:marTop w:val="0"/>
      <w:marBottom w:val="0"/>
      <w:divBdr>
        <w:top w:val="none" w:sz="0" w:space="0" w:color="auto"/>
        <w:left w:val="none" w:sz="0" w:space="0" w:color="auto"/>
        <w:bottom w:val="none" w:sz="0" w:space="0" w:color="auto"/>
        <w:right w:val="none" w:sz="0" w:space="0" w:color="auto"/>
      </w:divBdr>
    </w:div>
    <w:div w:id="1768572080">
      <w:bodyDiv w:val="1"/>
      <w:marLeft w:val="0"/>
      <w:marRight w:val="0"/>
      <w:marTop w:val="0"/>
      <w:marBottom w:val="0"/>
      <w:divBdr>
        <w:top w:val="none" w:sz="0" w:space="0" w:color="auto"/>
        <w:left w:val="none" w:sz="0" w:space="0" w:color="auto"/>
        <w:bottom w:val="none" w:sz="0" w:space="0" w:color="auto"/>
        <w:right w:val="none" w:sz="0" w:space="0" w:color="auto"/>
      </w:divBdr>
      <w:divsChild>
        <w:div w:id="2036684915">
          <w:marLeft w:val="0"/>
          <w:marRight w:val="0"/>
          <w:marTop w:val="0"/>
          <w:marBottom w:val="0"/>
          <w:divBdr>
            <w:top w:val="none" w:sz="0" w:space="0" w:color="auto"/>
            <w:left w:val="none" w:sz="0" w:space="0" w:color="auto"/>
            <w:bottom w:val="none" w:sz="0" w:space="0" w:color="auto"/>
            <w:right w:val="none" w:sz="0" w:space="0" w:color="auto"/>
          </w:divBdr>
        </w:div>
        <w:div w:id="1412313078">
          <w:marLeft w:val="0"/>
          <w:marRight w:val="0"/>
          <w:marTop w:val="0"/>
          <w:marBottom w:val="0"/>
          <w:divBdr>
            <w:top w:val="none" w:sz="0" w:space="0" w:color="auto"/>
            <w:left w:val="none" w:sz="0" w:space="0" w:color="auto"/>
            <w:bottom w:val="none" w:sz="0" w:space="0" w:color="auto"/>
            <w:right w:val="none" w:sz="0" w:space="0" w:color="auto"/>
          </w:divBdr>
        </w:div>
        <w:div w:id="2024159134">
          <w:marLeft w:val="0"/>
          <w:marRight w:val="0"/>
          <w:marTop w:val="0"/>
          <w:marBottom w:val="0"/>
          <w:divBdr>
            <w:top w:val="none" w:sz="0" w:space="0" w:color="auto"/>
            <w:left w:val="none" w:sz="0" w:space="0" w:color="auto"/>
            <w:bottom w:val="none" w:sz="0" w:space="0" w:color="auto"/>
            <w:right w:val="none" w:sz="0" w:space="0" w:color="auto"/>
          </w:divBdr>
        </w:div>
        <w:div w:id="899245146">
          <w:marLeft w:val="0"/>
          <w:marRight w:val="0"/>
          <w:marTop w:val="0"/>
          <w:marBottom w:val="0"/>
          <w:divBdr>
            <w:top w:val="none" w:sz="0" w:space="0" w:color="auto"/>
            <w:left w:val="none" w:sz="0" w:space="0" w:color="auto"/>
            <w:bottom w:val="none" w:sz="0" w:space="0" w:color="auto"/>
            <w:right w:val="none" w:sz="0" w:space="0" w:color="auto"/>
          </w:divBdr>
        </w:div>
        <w:div w:id="1672633625">
          <w:marLeft w:val="0"/>
          <w:marRight w:val="0"/>
          <w:marTop w:val="0"/>
          <w:marBottom w:val="0"/>
          <w:divBdr>
            <w:top w:val="none" w:sz="0" w:space="0" w:color="auto"/>
            <w:left w:val="none" w:sz="0" w:space="0" w:color="auto"/>
            <w:bottom w:val="none" w:sz="0" w:space="0" w:color="auto"/>
            <w:right w:val="none" w:sz="0" w:space="0" w:color="auto"/>
          </w:divBdr>
        </w:div>
        <w:div w:id="764614483">
          <w:marLeft w:val="0"/>
          <w:marRight w:val="0"/>
          <w:marTop w:val="0"/>
          <w:marBottom w:val="0"/>
          <w:divBdr>
            <w:top w:val="none" w:sz="0" w:space="0" w:color="auto"/>
            <w:left w:val="none" w:sz="0" w:space="0" w:color="auto"/>
            <w:bottom w:val="none" w:sz="0" w:space="0" w:color="auto"/>
            <w:right w:val="none" w:sz="0" w:space="0" w:color="auto"/>
          </w:divBdr>
        </w:div>
        <w:div w:id="1247109343">
          <w:marLeft w:val="0"/>
          <w:marRight w:val="0"/>
          <w:marTop w:val="0"/>
          <w:marBottom w:val="0"/>
          <w:divBdr>
            <w:top w:val="none" w:sz="0" w:space="0" w:color="auto"/>
            <w:left w:val="none" w:sz="0" w:space="0" w:color="auto"/>
            <w:bottom w:val="none" w:sz="0" w:space="0" w:color="auto"/>
            <w:right w:val="none" w:sz="0" w:space="0" w:color="auto"/>
          </w:divBdr>
        </w:div>
      </w:divsChild>
    </w:div>
    <w:div w:id="1771075412">
      <w:bodyDiv w:val="1"/>
      <w:marLeft w:val="0"/>
      <w:marRight w:val="0"/>
      <w:marTop w:val="0"/>
      <w:marBottom w:val="0"/>
      <w:divBdr>
        <w:top w:val="none" w:sz="0" w:space="0" w:color="auto"/>
        <w:left w:val="none" w:sz="0" w:space="0" w:color="auto"/>
        <w:bottom w:val="none" w:sz="0" w:space="0" w:color="auto"/>
        <w:right w:val="none" w:sz="0" w:space="0" w:color="auto"/>
      </w:divBdr>
    </w:div>
    <w:div w:id="1801996372">
      <w:bodyDiv w:val="1"/>
      <w:marLeft w:val="0"/>
      <w:marRight w:val="0"/>
      <w:marTop w:val="0"/>
      <w:marBottom w:val="0"/>
      <w:divBdr>
        <w:top w:val="none" w:sz="0" w:space="0" w:color="auto"/>
        <w:left w:val="none" w:sz="0" w:space="0" w:color="auto"/>
        <w:bottom w:val="none" w:sz="0" w:space="0" w:color="auto"/>
        <w:right w:val="none" w:sz="0" w:space="0" w:color="auto"/>
      </w:divBdr>
    </w:div>
    <w:div w:id="1809200504">
      <w:bodyDiv w:val="1"/>
      <w:marLeft w:val="0"/>
      <w:marRight w:val="0"/>
      <w:marTop w:val="0"/>
      <w:marBottom w:val="0"/>
      <w:divBdr>
        <w:top w:val="none" w:sz="0" w:space="0" w:color="auto"/>
        <w:left w:val="none" w:sz="0" w:space="0" w:color="auto"/>
        <w:bottom w:val="none" w:sz="0" w:space="0" w:color="auto"/>
        <w:right w:val="none" w:sz="0" w:space="0" w:color="auto"/>
      </w:divBdr>
    </w:div>
    <w:div w:id="1811746345">
      <w:bodyDiv w:val="1"/>
      <w:marLeft w:val="0"/>
      <w:marRight w:val="0"/>
      <w:marTop w:val="0"/>
      <w:marBottom w:val="0"/>
      <w:divBdr>
        <w:top w:val="none" w:sz="0" w:space="0" w:color="auto"/>
        <w:left w:val="none" w:sz="0" w:space="0" w:color="auto"/>
        <w:bottom w:val="none" w:sz="0" w:space="0" w:color="auto"/>
        <w:right w:val="none" w:sz="0" w:space="0" w:color="auto"/>
      </w:divBdr>
      <w:divsChild>
        <w:div w:id="1417631402">
          <w:marLeft w:val="0"/>
          <w:marRight w:val="0"/>
          <w:marTop w:val="0"/>
          <w:marBottom w:val="0"/>
          <w:divBdr>
            <w:top w:val="none" w:sz="0" w:space="0" w:color="auto"/>
            <w:left w:val="none" w:sz="0" w:space="0" w:color="auto"/>
            <w:bottom w:val="none" w:sz="0" w:space="0" w:color="auto"/>
            <w:right w:val="none" w:sz="0" w:space="0" w:color="auto"/>
          </w:divBdr>
          <w:divsChild>
            <w:div w:id="1537355605">
              <w:marLeft w:val="0"/>
              <w:marRight w:val="0"/>
              <w:marTop w:val="0"/>
              <w:marBottom w:val="0"/>
              <w:divBdr>
                <w:top w:val="none" w:sz="0" w:space="0" w:color="auto"/>
                <w:left w:val="none" w:sz="0" w:space="0" w:color="auto"/>
                <w:bottom w:val="none" w:sz="0" w:space="0" w:color="auto"/>
                <w:right w:val="none" w:sz="0" w:space="0" w:color="auto"/>
              </w:divBdr>
            </w:div>
            <w:div w:id="1839880513">
              <w:marLeft w:val="0"/>
              <w:marRight w:val="0"/>
              <w:marTop w:val="0"/>
              <w:marBottom w:val="0"/>
              <w:divBdr>
                <w:top w:val="none" w:sz="0" w:space="0" w:color="auto"/>
                <w:left w:val="none" w:sz="0" w:space="0" w:color="auto"/>
                <w:bottom w:val="none" w:sz="0" w:space="0" w:color="auto"/>
                <w:right w:val="none" w:sz="0" w:space="0" w:color="auto"/>
              </w:divBdr>
            </w:div>
            <w:div w:id="1143472294">
              <w:marLeft w:val="0"/>
              <w:marRight w:val="0"/>
              <w:marTop w:val="0"/>
              <w:marBottom w:val="0"/>
              <w:divBdr>
                <w:top w:val="none" w:sz="0" w:space="0" w:color="auto"/>
                <w:left w:val="none" w:sz="0" w:space="0" w:color="auto"/>
                <w:bottom w:val="none" w:sz="0" w:space="0" w:color="auto"/>
                <w:right w:val="none" w:sz="0" w:space="0" w:color="auto"/>
              </w:divBdr>
            </w:div>
            <w:div w:id="1930696683">
              <w:marLeft w:val="0"/>
              <w:marRight w:val="0"/>
              <w:marTop w:val="0"/>
              <w:marBottom w:val="0"/>
              <w:divBdr>
                <w:top w:val="none" w:sz="0" w:space="0" w:color="auto"/>
                <w:left w:val="none" w:sz="0" w:space="0" w:color="auto"/>
                <w:bottom w:val="none" w:sz="0" w:space="0" w:color="auto"/>
                <w:right w:val="none" w:sz="0" w:space="0" w:color="auto"/>
              </w:divBdr>
            </w:div>
            <w:div w:id="788010994">
              <w:marLeft w:val="0"/>
              <w:marRight w:val="0"/>
              <w:marTop w:val="0"/>
              <w:marBottom w:val="0"/>
              <w:divBdr>
                <w:top w:val="none" w:sz="0" w:space="0" w:color="auto"/>
                <w:left w:val="none" w:sz="0" w:space="0" w:color="auto"/>
                <w:bottom w:val="none" w:sz="0" w:space="0" w:color="auto"/>
                <w:right w:val="none" w:sz="0" w:space="0" w:color="auto"/>
              </w:divBdr>
            </w:div>
            <w:div w:id="858544116">
              <w:marLeft w:val="0"/>
              <w:marRight w:val="0"/>
              <w:marTop w:val="0"/>
              <w:marBottom w:val="0"/>
              <w:divBdr>
                <w:top w:val="none" w:sz="0" w:space="0" w:color="auto"/>
                <w:left w:val="none" w:sz="0" w:space="0" w:color="auto"/>
                <w:bottom w:val="none" w:sz="0" w:space="0" w:color="auto"/>
                <w:right w:val="none" w:sz="0" w:space="0" w:color="auto"/>
              </w:divBdr>
            </w:div>
            <w:div w:id="1522285080">
              <w:marLeft w:val="0"/>
              <w:marRight w:val="0"/>
              <w:marTop w:val="0"/>
              <w:marBottom w:val="0"/>
              <w:divBdr>
                <w:top w:val="none" w:sz="0" w:space="0" w:color="auto"/>
                <w:left w:val="none" w:sz="0" w:space="0" w:color="auto"/>
                <w:bottom w:val="none" w:sz="0" w:space="0" w:color="auto"/>
                <w:right w:val="none" w:sz="0" w:space="0" w:color="auto"/>
              </w:divBdr>
            </w:div>
            <w:div w:id="1246380163">
              <w:marLeft w:val="0"/>
              <w:marRight w:val="0"/>
              <w:marTop w:val="0"/>
              <w:marBottom w:val="0"/>
              <w:divBdr>
                <w:top w:val="none" w:sz="0" w:space="0" w:color="auto"/>
                <w:left w:val="none" w:sz="0" w:space="0" w:color="auto"/>
                <w:bottom w:val="none" w:sz="0" w:space="0" w:color="auto"/>
                <w:right w:val="none" w:sz="0" w:space="0" w:color="auto"/>
              </w:divBdr>
            </w:div>
            <w:div w:id="2014261563">
              <w:marLeft w:val="0"/>
              <w:marRight w:val="0"/>
              <w:marTop w:val="0"/>
              <w:marBottom w:val="0"/>
              <w:divBdr>
                <w:top w:val="none" w:sz="0" w:space="0" w:color="auto"/>
                <w:left w:val="none" w:sz="0" w:space="0" w:color="auto"/>
                <w:bottom w:val="none" w:sz="0" w:space="0" w:color="auto"/>
                <w:right w:val="none" w:sz="0" w:space="0" w:color="auto"/>
              </w:divBdr>
            </w:div>
            <w:div w:id="1311592141">
              <w:marLeft w:val="0"/>
              <w:marRight w:val="0"/>
              <w:marTop w:val="0"/>
              <w:marBottom w:val="0"/>
              <w:divBdr>
                <w:top w:val="none" w:sz="0" w:space="0" w:color="auto"/>
                <w:left w:val="none" w:sz="0" w:space="0" w:color="auto"/>
                <w:bottom w:val="none" w:sz="0" w:space="0" w:color="auto"/>
                <w:right w:val="none" w:sz="0" w:space="0" w:color="auto"/>
              </w:divBdr>
            </w:div>
            <w:div w:id="845677457">
              <w:marLeft w:val="0"/>
              <w:marRight w:val="0"/>
              <w:marTop w:val="0"/>
              <w:marBottom w:val="0"/>
              <w:divBdr>
                <w:top w:val="none" w:sz="0" w:space="0" w:color="auto"/>
                <w:left w:val="none" w:sz="0" w:space="0" w:color="auto"/>
                <w:bottom w:val="none" w:sz="0" w:space="0" w:color="auto"/>
                <w:right w:val="none" w:sz="0" w:space="0" w:color="auto"/>
              </w:divBdr>
            </w:div>
            <w:div w:id="1255748867">
              <w:marLeft w:val="0"/>
              <w:marRight w:val="0"/>
              <w:marTop w:val="0"/>
              <w:marBottom w:val="0"/>
              <w:divBdr>
                <w:top w:val="none" w:sz="0" w:space="0" w:color="auto"/>
                <w:left w:val="none" w:sz="0" w:space="0" w:color="auto"/>
                <w:bottom w:val="none" w:sz="0" w:space="0" w:color="auto"/>
                <w:right w:val="none" w:sz="0" w:space="0" w:color="auto"/>
              </w:divBdr>
            </w:div>
            <w:div w:id="1244025280">
              <w:marLeft w:val="0"/>
              <w:marRight w:val="0"/>
              <w:marTop w:val="0"/>
              <w:marBottom w:val="0"/>
              <w:divBdr>
                <w:top w:val="none" w:sz="0" w:space="0" w:color="auto"/>
                <w:left w:val="none" w:sz="0" w:space="0" w:color="auto"/>
                <w:bottom w:val="none" w:sz="0" w:space="0" w:color="auto"/>
                <w:right w:val="none" w:sz="0" w:space="0" w:color="auto"/>
              </w:divBdr>
            </w:div>
            <w:div w:id="1700936048">
              <w:marLeft w:val="0"/>
              <w:marRight w:val="0"/>
              <w:marTop w:val="0"/>
              <w:marBottom w:val="0"/>
              <w:divBdr>
                <w:top w:val="none" w:sz="0" w:space="0" w:color="auto"/>
                <w:left w:val="none" w:sz="0" w:space="0" w:color="auto"/>
                <w:bottom w:val="none" w:sz="0" w:space="0" w:color="auto"/>
                <w:right w:val="none" w:sz="0" w:space="0" w:color="auto"/>
              </w:divBdr>
            </w:div>
            <w:div w:id="92866637">
              <w:marLeft w:val="0"/>
              <w:marRight w:val="0"/>
              <w:marTop w:val="0"/>
              <w:marBottom w:val="0"/>
              <w:divBdr>
                <w:top w:val="none" w:sz="0" w:space="0" w:color="auto"/>
                <w:left w:val="none" w:sz="0" w:space="0" w:color="auto"/>
                <w:bottom w:val="none" w:sz="0" w:space="0" w:color="auto"/>
                <w:right w:val="none" w:sz="0" w:space="0" w:color="auto"/>
              </w:divBdr>
            </w:div>
            <w:div w:id="176308286">
              <w:marLeft w:val="0"/>
              <w:marRight w:val="0"/>
              <w:marTop w:val="0"/>
              <w:marBottom w:val="0"/>
              <w:divBdr>
                <w:top w:val="none" w:sz="0" w:space="0" w:color="auto"/>
                <w:left w:val="none" w:sz="0" w:space="0" w:color="auto"/>
                <w:bottom w:val="none" w:sz="0" w:space="0" w:color="auto"/>
                <w:right w:val="none" w:sz="0" w:space="0" w:color="auto"/>
              </w:divBdr>
            </w:div>
            <w:div w:id="498808056">
              <w:marLeft w:val="0"/>
              <w:marRight w:val="0"/>
              <w:marTop w:val="0"/>
              <w:marBottom w:val="0"/>
              <w:divBdr>
                <w:top w:val="none" w:sz="0" w:space="0" w:color="auto"/>
                <w:left w:val="none" w:sz="0" w:space="0" w:color="auto"/>
                <w:bottom w:val="none" w:sz="0" w:space="0" w:color="auto"/>
                <w:right w:val="none" w:sz="0" w:space="0" w:color="auto"/>
              </w:divBdr>
            </w:div>
            <w:div w:id="476150035">
              <w:marLeft w:val="0"/>
              <w:marRight w:val="0"/>
              <w:marTop w:val="0"/>
              <w:marBottom w:val="0"/>
              <w:divBdr>
                <w:top w:val="none" w:sz="0" w:space="0" w:color="auto"/>
                <w:left w:val="none" w:sz="0" w:space="0" w:color="auto"/>
                <w:bottom w:val="none" w:sz="0" w:space="0" w:color="auto"/>
                <w:right w:val="none" w:sz="0" w:space="0" w:color="auto"/>
              </w:divBdr>
            </w:div>
            <w:div w:id="147862989">
              <w:marLeft w:val="0"/>
              <w:marRight w:val="0"/>
              <w:marTop w:val="0"/>
              <w:marBottom w:val="0"/>
              <w:divBdr>
                <w:top w:val="none" w:sz="0" w:space="0" w:color="auto"/>
                <w:left w:val="none" w:sz="0" w:space="0" w:color="auto"/>
                <w:bottom w:val="none" w:sz="0" w:space="0" w:color="auto"/>
                <w:right w:val="none" w:sz="0" w:space="0" w:color="auto"/>
              </w:divBdr>
            </w:div>
            <w:div w:id="551504767">
              <w:marLeft w:val="0"/>
              <w:marRight w:val="0"/>
              <w:marTop w:val="0"/>
              <w:marBottom w:val="0"/>
              <w:divBdr>
                <w:top w:val="none" w:sz="0" w:space="0" w:color="auto"/>
                <w:left w:val="none" w:sz="0" w:space="0" w:color="auto"/>
                <w:bottom w:val="none" w:sz="0" w:space="0" w:color="auto"/>
                <w:right w:val="none" w:sz="0" w:space="0" w:color="auto"/>
              </w:divBdr>
            </w:div>
            <w:div w:id="1925602618">
              <w:marLeft w:val="0"/>
              <w:marRight w:val="0"/>
              <w:marTop w:val="0"/>
              <w:marBottom w:val="0"/>
              <w:divBdr>
                <w:top w:val="none" w:sz="0" w:space="0" w:color="auto"/>
                <w:left w:val="none" w:sz="0" w:space="0" w:color="auto"/>
                <w:bottom w:val="none" w:sz="0" w:space="0" w:color="auto"/>
                <w:right w:val="none" w:sz="0" w:space="0" w:color="auto"/>
              </w:divBdr>
            </w:div>
            <w:div w:id="464464902">
              <w:marLeft w:val="0"/>
              <w:marRight w:val="0"/>
              <w:marTop w:val="0"/>
              <w:marBottom w:val="0"/>
              <w:divBdr>
                <w:top w:val="none" w:sz="0" w:space="0" w:color="auto"/>
                <w:left w:val="none" w:sz="0" w:space="0" w:color="auto"/>
                <w:bottom w:val="none" w:sz="0" w:space="0" w:color="auto"/>
                <w:right w:val="none" w:sz="0" w:space="0" w:color="auto"/>
              </w:divBdr>
            </w:div>
            <w:div w:id="154881252">
              <w:marLeft w:val="0"/>
              <w:marRight w:val="0"/>
              <w:marTop w:val="0"/>
              <w:marBottom w:val="0"/>
              <w:divBdr>
                <w:top w:val="none" w:sz="0" w:space="0" w:color="auto"/>
                <w:left w:val="none" w:sz="0" w:space="0" w:color="auto"/>
                <w:bottom w:val="none" w:sz="0" w:space="0" w:color="auto"/>
                <w:right w:val="none" w:sz="0" w:space="0" w:color="auto"/>
              </w:divBdr>
            </w:div>
            <w:div w:id="1572695831">
              <w:marLeft w:val="0"/>
              <w:marRight w:val="0"/>
              <w:marTop w:val="0"/>
              <w:marBottom w:val="0"/>
              <w:divBdr>
                <w:top w:val="none" w:sz="0" w:space="0" w:color="auto"/>
                <w:left w:val="none" w:sz="0" w:space="0" w:color="auto"/>
                <w:bottom w:val="none" w:sz="0" w:space="0" w:color="auto"/>
                <w:right w:val="none" w:sz="0" w:space="0" w:color="auto"/>
              </w:divBdr>
            </w:div>
            <w:div w:id="1541016330">
              <w:marLeft w:val="0"/>
              <w:marRight w:val="0"/>
              <w:marTop w:val="0"/>
              <w:marBottom w:val="0"/>
              <w:divBdr>
                <w:top w:val="none" w:sz="0" w:space="0" w:color="auto"/>
                <w:left w:val="none" w:sz="0" w:space="0" w:color="auto"/>
                <w:bottom w:val="none" w:sz="0" w:space="0" w:color="auto"/>
                <w:right w:val="none" w:sz="0" w:space="0" w:color="auto"/>
              </w:divBdr>
            </w:div>
            <w:div w:id="240069613">
              <w:marLeft w:val="0"/>
              <w:marRight w:val="0"/>
              <w:marTop w:val="0"/>
              <w:marBottom w:val="0"/>
              <w:divBdr>
                <w:top w:val="none" w:sz="0" w:space="0" w:color="auto"/>
                <w:left w:val="none" w:sz="0" w:space="0" w:color="auto"/>
                <w:bottom w:val="none" w:sz="0" w:space="0" w:color="auto"/>
                <w:right w:val="none" w:sz="0" w:space="0" w:color="auto"/>
              </w:divBdr>
            </w:div>
            <w:div w:id="1176920967">
              <w:marLeft w:val="0"/>
              <w:marRight w:val="0"/>
              <w:marTop w:val="0"/>
              <w:marBottom w:val="0"/>
              <w:divBdr>
                <w:top w:val="none" w:sz="0" w:space="0" w:color="auto"/>
                <w:left w:val="none" w:sz="0" w:space="0" w:color="auto"/>
                <w:bottom w:val="none" w:sz="0" w:space="0" w:color="auto"/>
                <w:right w:val="none" w:sz="0" w:space="0" w:color="auto"/>
              </w:divBdr>
            </w:div>
            <w:div w:id="1177305616">
              <w:marLeft w:val="0"/>
              <w:marRight w:val="0"/>
              <w:marTop w:val="0"/>
              <w:marBottom w:val="0"/>
              <w:divBdr>
                <w:top w:val="none" w:sz="0" w:space="0" w:color="auto"/>
                <w:left w:val="none" w:sz="0" w:space="0" w:color="auto"/>
                <w:bottom w:val="none" w:sz="0" w:space="0" w:color="auto"/>
                <w:right w:val="none" w:sz="0" w:space="0" w:color="auto"/>
              </w:divBdr>
            </w:div>
            <w:div w:id="52585797">
              <w:marLeft w:val="0"/>
              <w:marRight w:val="0"/>
              <w:marTop w:val="0"/>
              <w:marBottom w:val="0"/>
              <w:divBdr>
                <w:top w:val="none" w:sz="0" w:space="0" w:color="auto"/>
                <w:left w:val="none" w:sz="0" w:space="0" w:color="auto"/>
                <w:bottom w:val="none" w:sz="0" w:space="0" w:color="auto"/>
                <w:right w:val="none" w:sz="0" w:space="0" w:color="auto"/>
              </w:divBdr>
            </w:div>
            <w:div w:id="490683027">
              <w:marLeft w:val="0"/>
              <w:marRight w:val="0"/>
              <w:marTop w:val="0"/>
              <w:marBottom w:val="0"/>
              <w:divBdr>
                <w:top w:val="none" w:sz="0" w:space="0" w:color="auto"/>
                <w:left w:val="none" w:sz="0" w:space="0" w:color="auto"/>
                <w:bottom w:val="none" w:sz="0" w:space="0" w:color="auto"/>
                <w:right w:val="none" w:sz="0" w:space="0" w:color="auto"/>
              </w:divBdr>
            </w:div>
            <w:div w:id="1076513924">
              <w:marLeft w:val="0"/>
              <w:marRight w:val="0"/>
              <w:marTop w:val="0"/>
              <w:marBottom w:val="0"/>
              <w:divBdr>
                <w:top w:val="none" w:sz="0" w:space="0" w:color="auto"/>
                <w:left w:val="none" w:sz="0" w:space="0" w:color="auto"/>
                <w:bottom w:val="none" w:sz="0" w:space="0" w:color="auto"/>
                <w:right w:val="none" w:sz="0" w:space="0" w:color="auto"/>
              </w:divBdr>
            </w:div>
            <w:div w:id="214898032">
              <w:marLeft w:val="0"/>
              <w:marRight w:val="0"/>
              <w:marTop w:val="0"/>
              <w:marBottom w:val="0"/>
              <w:divBdr>
                <w:top w:val="none" w:sz="0" w:space="0" w:color="auto"/>
                <w:left w:val="none" w:sz="0" w:space="0" w:color="auto"/>
                <w:bottom w:val="none" w:sz="0" w:space="0" w:color="auto"/>
                <w:right w:val="none" w:sz="0" w:space="0" w:color="auto"/>
              </w:divBdr>
            </w:div>
            <w:div w:id="1945188896">
              <w:marLeft w:val="0"/>
              <w:marRight w:val="0"/>
              <w:marTop w:val="0"/>
              <w:marBottom w:val="0"/>
              <w:divBdr>
                <w:top w:val="none" w:sz="0" w:space="0" w:color="auto"/>
                <w:left w:val="none" w:sz="0" w:space="0" w:color="auto"/>
                <w:bottom w:val="none" w:sz="0" w:space="0" w:color="auto"/>
                <w:right w:val="none" w:sz="0" w:space="0" w:color="auto"/>
              </w:divBdr>
            </w:div>
            <w:div w:id="44257971">
              <w:marLeft w:val="0"/>
              <w:marRight w:val="0"/>
              <w:marTop w:val="0"/>
              <w:marBottom w:val="0"/>
              <w:divBdr>
                <w:top w:val="none" w:sz="0" w:space="0" w:color="auto"/>
                <w:left w:val="none" w:sz="0" w:space="0" w:color="auto"/>
                <w:bottom w:val="none" w:sz="0" w:space="0" w:color="auto"/>
                <w:right w:val="none" w:sz="0" w:space="0" w:color="auto"/>
              </w:divBdr>
            </w:div>
            <w:div w:id="1317566332">
              <w:marLeft w:val="0"/>
              <w:marRight w:val="0"/>
              <w:marTop w:val="0"/>
              <w:marBottom w:val="0"/>
              <w:divBdr>
                <w:top w:val="none" w:sz="0" w:space="0" w:color="auto"/>
                <w:left w:val="none" w:sz="0" w:space="0" w:color="auto"/>
                <w:bottom w:val="none" w:sz="0" w:space="0" w:color="auto"/>
                <w:right w:val="none" w:sz="0" w:space="0" w:color="auto"/>
              </w:divBdr>
            </w:div>
            <w:div w:id="142087415">
              <w:marLeft w:val="0"/>
              <w:marRight w:val="0"/>
              <w:marTop w:val="0"/>
              <w:marBottom w:val="0"/>
              <w:divBdr>
                <w:top w:val="none" w:sz="0" w:space="0" w:color="auto"/>
                <w:left w:val="none" w:sz="0" w:space="0" w:color="auto"/>
                <w:bottom w:val="none" w:sz="0" w:space="0" w:color="auto"/>
                <w:right w:val="none" w:sz="0" w:space="0" w:color="auto"/>
              </w:divBdr>
            </w:div>
            <w:div w:id="1319722640">
              <w:marLeft w:val="0"/>
              <w:marRight w:val="0"/>
              <w:marTop w:val="0"/>
              <w:marBottom w:val="0"/>
              <w:divBdr>
                <w:top w:val="none" w:sz="0" w:space="0" w:color="auto"/>
                <w:left w:val="none" w:sz="0" w:space="0" w:color="auto"/>
                <w:bottom w:val="none" w:sz="0" w:space="0" w:color="auto"/>
                <w:right w:val="none" w:sz="0" w:space="0" w:color="auto"/>
              </w:divBdr>
            </w:div>
            <w:div w:id="1538085703">
              <w:marLeft w:val="0"/>
              <w:marRight w:val="0"/>
              <w:marTop w:val="0"/>
              <w:marBottom w:val="0"/>
              <w:divBdr>
                <w:top w:val="none" w:sz="0" w:space="0" w:color="auto"/>
                <w:left w:val="none" w:sz="0" w:space="0" w:color="auto"/>
                <w:bottom w:val="none" w:sz="0" w:space="0" w:color="auto"/>
                <w:right w:val="none" w:sz="0" w:space="0" w:color="auto"/>
              </w:divBdr>
            </w:div>
            <w:div w:id="2070810655">
              <w:marLeft w:val="0"/>
              <w:marRight w:val="0"/>
              <w:marTop w:val="0"/>
              <w:marBottom w:val="0"/>
              <w:divBdr>
                <w:top w:val="none" w:sz="0" w:space="0" w:color="auto"/>
                <w:left w:val="none" w:sz="0" w:space="0" w:color="auto"/>
                <w:bottom w:val="none" w:sz="0" w:space="0" w:color="auto"/>
                <w:right w:val="none" w:sz="0" w:space="0" w:color="auto"/>
              </w:divBdr>
            </w:div>
            <w:div w:id="308096824">
              <w:marLeft w:val="0"/>
              <w:marRight w:val="0"/>
              <w:marTop w:val="0"/>
              <w:marBottom w:val="0"/>
              <w:divBdr>
                <w:top w:val="none" w:sz="0" w:space="0" w:color="auto"/>
                <w:left w:val="none" w:sz="0" w:space="0" w:color="auto"/>
                <w:bottom w:val="none" w:sz="0" w:space="0" w:color="auto"/>
                <w:right w:val="none" w:sz="0" w:space="0" w:color="auto"/>
              </w:divBdr>
            </w:div>
            <w:div w:id="5064878">
              <w:marLeft w:val="0"/>
              <w:marRight w:val="0"/>
              <w:marTop w:val="0"/>
              <w:marBottom w:val="0"/>
              <w:divBdr>
                <w:top w:val="none" w:sz="0" w:space="0" w:color="auto"/>
                <w:left w:val="none" w:sz="0" w:space="0" w:color="auto"/>
                <w:bottom w:val="none" w:sz="0" w:space="0" w:color="auto"/>
                <w:right w:val="none" w:sz="0" w:space="0" w:color="auto"/>
              </w:divBdr>
            </w:div>
            <w:div w:id="1330711294">
              <w:marLeft w:val="0"/>
              <w:marRight w:val="0"/>
              <w:marTop w:val="0"/>
              <w:marBottom w:val="0"/>
              <w:divBdr>
                <w:top w:val="none" w:sz="0" w:space="0" w:color="auto"/>
                <w:left w:val="none" w:sz="0" w:space="0" w:color="auto"/>
                <w:bottom w:val="none" w:sz="0" w:space="0" w:color="auto"/>
                <w:right w:val="none" w:sz="0" w:space="0" w:color="auto"/>
              </w:divBdr>
            </w:div>
            <w:div w:id="712189559">
              <w:marLeft w:val="0"/>
              <w:marRight w:val="0"/>
              <w:marTop w:val="0"/>
              <w:marBottom w:val="0"/>
              <w:divBdr>
                <w:top w:val="none" w:sz="0" w:space="0" w:color="auto"/>
                <w:left w:val="none" w:sz="0" w:space="0" w:color="auto"/>
                <w:bottom w:val="none" w:sz="0" w:space="0" w:color="auto"/>
                <w:right w:val="none" w:sz="0" w:space="0" w:color="auto"/>
              </w:divBdr>
            </w:div>
            <w:div w:id="1164276705">
              <w:marLeft w:val="0"/>
              <w:marRight w:val="0"/>
              <w:marTop w:val="0"/>
              <w:marBottom w:val="0"/>
              <w:divBdr>
                <w:top w:val="none" w:sz="0" w:space="0" w:color="auto"/>
                <w:left w:val="none" w:sz="0" w:space="0" w:color="auto"/>
                <w:bottom w:val="none" w:sz="0" w:space="0" w:color="auto"/>
                <w:right w:val="none" w:sz="0" w:space="0" w:color="auto"/>
              </w:divBdr>
            </w:div>
            <w:div w:id="532117488">
              <w:marLeft w:val="0"/>
              <w:marRight w:val="0"/>
              <w:marTop w:val="0"/>
              <w:marBottom w:val="0"/>
              <w:divBdr>
                <w:top w:val="none" w:sz="0" w:space="0" w:color="auto"/>
                <w:left w:val="none" w:sz="0" w:space="0" w:color="auto"/>
                <w:bottom w:val="none" w:sz="0" w:space="0" w:color="auto"/>
                <w:right w:val="none" w:sz="0" w:space="0" w:color="auto"/>
              </w:divBdr>
            </w:div>
            <w:div w:id="1447306760">
              <w:marLeft w:val="0"/>
              <w:marRight w:val="0"/>
              <w:marTop w:val="0"/>
              <w:marBottom w:val="0"/>
              <w:divBdr>
                <w:top w:val="none" w:sz="0" w:space="0" w:color="auto"/>
                <w:left w:val="none" w:sz="0" w:space="0" w:color="auto"/>
                <w:bottom w:val="none" w:sz="0" w:space="0" w:color="auto"/>
                <w:right w:val="none" w:sz="0" w:space="0" w:color="auto"/>
              </w:divBdr>
            </w:div>
            <w:div w:id="270209128">
              <w:marLeft w:val="0"/>
              <w:marRight w:val="0"/>
              <w:marTop w:val="0"/>
              <w:marBottom w:val="0"/>
              <w:divBdr>
                <w:top w:val="none" w:sz="0" w:space="0" w:color="auto"/>
                <w:left w:val="none" w:sz="0" w:space="0" w:color="auto"/>
                <w:bottom w:val="none" w:sz="0" w:space="0" w:color="auto"/>
                <w:right w:val="none" w:sz="0" w:space="0" w:color="auto"/>
              </w:divBdr>
            </w:div>
            <w:div w:id="2005819792">
              <w:marLeft w:val="0"/>
              <w:marRight w:val="0"/>
              <w:marTop w:val="0"/>
              <w:marBottom w:val="0"/>
              <w:divBdr>
                <w:top w:val="none" w:sz="0" w:space="0" w:color="auto"/>
                <w:left w:val="none" w:sz="0" w:space="0" w:color="auto"/>
                <w:bottom w:val="none" w:sz="0" w:space="0" w:color="auto"/>
                <w:right w:val="none" w:sz="0" w:space="0" w:color="auto"/>
              </w:divBdr>
            </w:div>
            <w:div w:id="1927807575">
              <w:marLeft w:val="0"/>
              <w:marRight w:val="0"/>
              <w:marTop w:val="0"/>
              <w:marBottom w:val="0"/>
              <w:divBdr>
                <w:top w:val="none" w:sz="0" w:space="0" w:color="auto"/>
                <w:left w:val="none" w:sz="0" w:space="0" w:color="auto"/>
                <w:bottom w:val="none" w:sz="0" w:space="0" w:color="auto"/>
                <w:right w:val="none" w:sz="0" w:space="0" w:color="auto"/>
              </w:divBdr>
            </w:div>
            <w:div w:id="1591812396">
              <w:marLeft w:val="0"/>
              <w:marRight w:val="0"/>
              <w:marTop w:val="0"/>
              <w:marBottom w:val="0"/>
              <w:divBdr>
                <w:top w:val="none" w:sz="0" w:space="0" w:color="auto"/>
                <w:left w:val="none" w:sz="0" w:space="0" w:color="auto"/>
                <w:bottom w:val="none" w:sz="0" w:space="0" w:color="auto"/>
                <w:right w:val="none" w:sz="0" w:space="0" w:color="auto"/>
              </w:divBdr>
            </w:div>
            <w:div w:id="750735063">
              <w:marLeft w:val="0"/>
              <w:marRight w:val="0"/>
              <w:marTop w:val="0"/>
              <w:marBottom w:val="0"/>
              <w:divBdr>
                <w:top w:val="none" w:sz="0" w:space="0" w:color="auto"/>
                <w:left w:val="none" w:sz="0" w:space="0" w:color="auto"/>
                <w:bottom w:val="none" w:sz="0" w:space="0" w:color="auto"/>
                <w:right w:val="none" w:sz="0" w:space="0" w:color="auto"/>
              </w:divBdr>
            </w:div>
            <w:div w:id="483280763">
              <w:marLeft w:val="0"/>
              <w:marRight w:val="0"/>
              <w:marTop w:val="0"/>
              <w:marBottom w:val="0"/>
              <w:divBdr>
                <w:top w:val="none" w:sz="0" w:space="0" w:color="auto"/>
                <w:left w:val="none" w:sz="0" w:space="0" w:color="auto"/>
                <w:bottom w:val="none" w:sz="0" w:space="0" w:color="auto"/>
                <w:right w:val="none" w:sz="0" w:space="0" w:color="auto"/>
              </w:divBdr>
            </w:div>
            <w:div w:id="1629819710">
              <w:marLeft w:val="0"/>
              <w:marRight w:val="0"/>
              <w:marTop w:val="0"/>
              <w:marBottom w:val="0"/>
              <w:divBdr>
                <w:top w:val="none" w:sz="0" w:space="0" w:color="auto"/>
                <w:left w:val="none" w:sz="0" w:space="0" w:color="auto"/>
                <w:bottom w:val="none" w:sz="0" w:space="0" w:color="auto"/>
                <w:right w:val="none" w:sz="0" w:space="0" w:color="auto"/>
              </w:divBdr>
            </w:div>
            <w:div w:id="867985358">
              <w:marLeft w:val="0"/>
              <w:marRight w:val="0"/>
              <w:marTop w:val="0"/>
              <w:marBottom w:val="0"/>
              <w:divBdr>
                <w:top w:val="none" w:sz="0" w:space="0" w:color="auto"/>
                <w:left w:val="none" w:sz="0" w:space="0" w:color="auto"/>
                <w:bottom w:val="none" w:sz="0" w:space="0" w:color="auto"/>
                <w:right w:val="none" w:sz="0" w:space="0" w:color="auto"/>
              </w:divBdr>
            </w:div>
            <w:div w:id="1819148673">
              <w:marLeft w:val="0"/>
              <w:marRight w:val="0"/>
              <w:marTop w:val="0"/>
              <w:marBottom w:val="0"/>
              <w:divBdr>
                <w:top w:val="none" w:sz="0" w:space="0" w:color="auto"/>
                <w:left w:val="none" w:sz="0" w:space="0" w:color="auto"/>
                <w:bottom w:val="none" w:sz="0" w:space="0" w:color="auto"/>
                <w:right w:val="none" w:sz="0" w:space="0" w:color="auto"/>
              </w:divBdr>
            </w:div>
            <w:div w:id="968123282">
              <w:marLeft w:val="0"/>
              <w:marRight w:val="0"/>
              <w:marTop w:val="0"/>
              <w:marBottom w:val="0"/>
              <w:divBdr>
                <w:top w:val="none" w:sz="0" w:space="0" w:color="auto"/>
                <w:left w:val="none" w:sz="0" w:space="0" w:color="auto"/>
                <w:bottom w:val="none" w:sz="0" w:space="0" w:color="auto"/>
                <w:right w:val="none" w:sz="0" w:space="0" w:color="auto"/>
              </w:divBdr>
            </w:div>
            <w:div w:id="29385183">
              <w:marLeft w:val="0"/>
              <w:marRight w:val="0"/>
              <w:marTop w:val="0"/>
              <w:marBottom w:val="0"/>
              <w:divBdr>
                <w:top w:val="none" w:sz="0" w:space="0" w:color="auto"/>
                <w:left w:val="none" w:sz="0" w:space="0" w:color="auto"/>
                <w:bottom w:val="none" w:sz="0" w:space="0" w:color="auto"/>
                <w:right w:val="none" w:sz="0" w:space="0" w:color="auto"/>
              </w:divBdr>
            </w:div>
          </w:divsChild>
        </w:div>
        <w:div w:id="1598170554">
          <w:marLeft w:val="0"/>
          <w:marRight w:val="0"/>
          <w:marTop w:val="0"/>
          <w:marBottom w:val="0"/>
          <w:divBdr>
            <w:top w:val="none" w:sz="0" w:space="0" w:color="auto"/>
            <w:left w:val="none" w:sz="0" w:space="0" w:color="auto"/>
            <w:bottom w:val="none" w:sz="0" w:space="0" w:color="auto"/>
            <w:right w:val="none" w:sz="0" w:space="0" w:color="auto"/>
          </w:divBdr>
        </w:div>
      </w:divsChild>
    </w:div>
    <w:div w:id="1818718302">
      <w:bodyDiv w:val="1"/>
      <w:marLeft w:val="0"/>
      <w:marRight w:val="0"/>
      <w:marTop w:val="0"/>
      <w:marBottom w:val="0"/>
      <w:divBdr>
        <w:top w:val="none" w:sz="0" w:space="0" w:color="auto"/>
        <w:left w:val="none" w:sz="0" w:space="0" w:color="auto"/>
        <w:bottom w:val="none" w:sz="0" w:space="0" w:color="auto"/>
        <w:right w:val="none" w:sz="0" w:space="0" w:color="auto"/>
      </w:divBdr>
    </w:div>
    <w:div w:id="1825777708">
      <w:bodyDiv w:val="1"/>
      <w:marLeft w:val="0"/>
      <w:marRight w:val="0"/>
      <w:marTop w:val="0"/>
      <w:marBottom w:val="0"/>
      <w:divBdr>
        <w:top w:val="none" w:sz="0" w:space="0" w:color="auto"/>
        <w:left w:val="none" w:sz="0" w:space="0" w:color="auto"/>
        <w:bottom w:val="none" w:sz="0" w:space="0" w:color="auto"/>
        <w:right w:val="none" w:sz="0" w:space="0" w:color="auto"/>
      </w:divBdr>
    </w:div>
    <w:div w:id="1844783537">
      <w:bodyDiv w:val="1"/>
      <w:marLeft w:val="0"/>
      <w:marRight w:val="0"/>
      <w:marTop w:val="0"/>
      <w:marBottom w:val="0"/>
      <w:divBdr>
        <w:top w:val="none" w:sz="0" w:space="0" w:color="auto"/>
        <w:left w:val="none" w:sz="0" w:space="0" w:color="auto"/>
        <w:bottom w:val="none" w:sz="0" w:space="0" w:color="auto"/>
        <w:right w:val="none" w:sz="0" w:space="0" w:color="auto"/>
      </w:divBdr>
    </w:div>
    <w:div w:id="1847162960">
      <w:bodyDiv w:val="1"/>
      <w:marLeft w:val="0"/>
      <w:marRight w:val="0"/>
      <w:marTop w:val="0"/>
      <w:marBottom w:val="0"/>
      <w:divBdr>
        <w:top w:val="none" w:sz="0" w:space="0" w:color="auto"/>
        <w:left w:val="none" w:sz="0" w:space="0" w:color="auto"/>
        <w:bottom w:val="none" w:sz="0" w:space="0" w:color="auto"/>
        <w:right w:val="none" w:sz="0" w:space="0" w:color="auto"/>
      </w:divBdr>
    </w:div>
    <w:div w:id="1850215661">
      <w:bodyDiv w:val="1"/>
      <w:marLeft w:val="0"/>
      <w:marRight w:val="0"/>
      <w:marTop w:val="0"/>
      <w:marBottom w:val="0"/>
      <w:divBdr>
        <w:top w:val="none" w:sz="0" w:space="0" w:color="auto"/>
        <w:left w:val="none" w:sz="0" w:space="0" w:color="auto"/>
        <w:bottom w:val="none" w:sz="0" w:space="0" w:color="auto"/>
        <w:right w:val="none" w:sz="0" w:space="0" w:color="auto"/>
      </w:divBdr>
    </w:div>
    <w:div w:id="1864322685">
      <w:bodyDiv w:val="1"/>
      <w:marLeft w:val="0"/>
      <w:marRight w:val="0"/>
      <w:marTop w:val="0"/>
      <w:marBottom w:val="0"/>
      <w:divBdr>
        <w:top w:val="none" w:sz="0" w:space="0" w:color="auto"/>
        <w:left w:val="none" w:sz="0" w:space="0" w:color="auto"/>
        <w:bottom w:val="none" w:sz="0" w:space="0" w:color="auto"/>
        <w:right w:val="none" w:sz="0" w:space="0" w:color="auto"/>
      </w:divBdr>
    </w:div>
    <w:div w:id="1867405320">
      <w:bodyDiv w:val="1"/>
      <w:marLeft w:val="0"/>
      <w:marRight w:val="0"/>
      <w:marTop w:val="0"/>
      <w:marBottom w:val="0"/>
      <w:divBdr>
        <w:top w:val="none" w:sz="0" w:space="0" w:color="auto"/>
        <w:left w:val="none" w:sz="0" w:space="0" w:color="auto"/>
        <w:bottom w:val="none" w:sz="0" w:space="0" w:color="auto"/>
        <w:right w:val="none" w:sz="0" w:space="0" w:color="auto"/>
      </w:divBdr>
    </w:div>
    <w:div w:id="1879395963">
      <w:bodyDiv w:val="1"/>
      <w:marLeft w:val="0"/>
      <w:marRight w:val="0"/>
      <w:marTop w:val="0"/>
      <w:marBottom w:val="0"/>
      <w:divBdr>
        <w:top w:val="none" w:sz="0" w:space="0" w:color="auto"/>
        <w:left w:val="none" w:sz="0" w:space="0" w:color="auto"/>
        <w:bottom w:val="none" w:sz="0" w:space="0" w:color="auto"/>
        <w:right w:val="none" w:sz="0" w:space="0" w:color="auto"/>
      </w:divBdr>
    </w:div>
    <w:div w:id="1890455642">
      <w:bodyDiv w:val="1"/>
      <w:marLeft w:val="0"/>
      <w:marRight w:val="0"/>
      <w:marTop w:val="0"/>
      <w:marBottom w:val="0"/>
      <w:divBdr>
        <w:top w:val="none" w:sz="0" w:space="0" w:color="auto"/>
        <w:left w:val="none" w:sz="0" w:space="0" w:color="auto"/>
        <w:bottom w:val="none" w:sz="0" w:space="0" w:color="auto"/>
        <w:right w:val="none" w:sz="0" w:space="0" w:color="auto"/>
      </w:divBdr>
    </w:div>
    <w:div w:id="1906065866">
      <w:bodyDiv w:val="1"/>
      <w:marLeft w:val="0"/>
      <w:marRight w:val="0"/>
      <w:marTop w:val="0"/>
      <w:marBottom w:val="0"/>
      <w:divBdr>
        <w:top w:val="none" w:sz="0" w:space="0" w:color="auto"/>
        <w:left w:val="none" w:sz="0" w:space="0" w:color="auto"/>
        <w:bottom w:val="none" w:sz="0" w:space="0" w:color="auto"/>
        <w:right w:val="none" w:sz="0" w:space="0" w:color="auto"/>
      </w:divBdr>
    </w:div>
    <w:div w:id="1910073155">
      <w:bodyDiv w:val="1"/>
      <w:marLeft w:val="0"/>
      <w:marRight w:val="0"/>
      <w:marTop w:val="0"/>
      <w:marBottom w:val="0"/>
      <w:divBdr>
        <w:top w:val="none" w:sz="0" w:space="0" w:color="auto"/>
        <w:left w:val="none" w:sz="0" w:space="0" w:color="auto"/>
        <w:bottom w:val="none" w:sz="0" w:space="0" w:color="auto"/>
        <w:right w:val="none" w:sz="0" w:space="0" w:color="auto"/>
      </w:divBdr>
    </w:div>
    <w:div w:id="1913537721">
      <w:bodyDiv w:val="1"/>
      <w:marLeft w:val="0"/>
      <w:marRight w:val="0"/>
      <w:marTop w:val="0"/>
      <w:marBottom w:val="0"/>
      <w:divBdr>
        <w:top w:val="none" w:sz="0" w:space="0" w:color="auto"/>
        <w:left w:val="none" w:sz="0" w:space="0" w:color="auto"/>
        <w:bottom w:val="none" w:sz="0" w:space="0" w:color="auto"/>
        <w:right w:val="none" w:sz="0" w:space="0" w:color="auto"/>
      </w:divBdr>
    </w:div>
    <w:div w:id="1925138363">
      <w:bodyDiv w:val="1"/>
      <w:marLeft w:val="0"/>
      <w:marRight w:val="0"/>
      <w:marTop w:val="0"/>
      <w:marBottom w:val="0"/>
      <w:divBdr>
        <w:top w:val="none" w:sz="0" w:space="0" w:color="auto"/>
        <w:left w:val="none" w:sz="0" w:space="0" w:color="auto"/>
        <w:bottom w:val="none" w:sz="0" w:space="0" w:color="auto"/>
        <w:right w:val="none" w:sz="0" w:space="0" w:color="auto"/>
      </w:divBdr>
    </w:div>
    <w:div w:id="1929920907">
      <w:bodyDiv w:val="1"/>
      <w:marLeft w:val="0"/>
      <w:marRight w:val="0"/>
      <w:marTop w:val="0"/>
      <w:marBottom w:val="0"/>
      <w:divBdr>
        <w:top w:val="none" w:sz="0" w:space="0" w:color="auto"/>
        <w:left w:val="none" w:sz="0" w:space="0" w:color="auto"/>
        <w:bottom w:val="none" w:sz="0" w:space="0" w:color="auto"/>
        <w:right w:val="none" w:sz="0" w:space="0" w:color="auto"/>
      </w:divBdr>
    </w:div>
    <w:div w:id="1935086608">
      <w:bodyDiv w:val="1"/>
      <w:marLeft w:val="0"/>
      <w:marRight w:val="0"/>
      <w:marTop w:val="0"/>
      <w:marBottom w:val="0"/>
      <w:divBdr>
        <w:top w:val="none" w:sz="0" w:space="0" w:color="auto"/>
        <w:left w:val="none" w:sz="0" w:space="0" w:color="auto"/>
        <w:bottom w:val="none" w:sz="0" w:space="0" w:color="auto"/>
        <w:right w:val="none" w:sz="0" w:space="0" w:color="auto"/>
      </w:divBdr>
    </w:div>
    <w:div w:id="1961254224">
      <w:bodyDiv w:val="1"/>
      <w:marLeft w:val="0"/>
      <w:marRight w:val="0"/>
      <w:marTop w:val="0"/>
      <w:marBottom w:val="0"/>
      <w:divBdr>
        <w:top w:val="none" w:sz="0" w:space="0" w:color="auto"/>
        <w:left w:val="none" w:sz="0" w:space="0" w:color="auto"/>
        <w:bottom w:val="none" w:sz="0" w:space="0" w:color="auto"/>
        <w:right w:val="none" w:sz="0" w:space="0" w:color="auto"/>
      </w:divBdr>
    </w:div>
    <w:div w:id="1961450963">
      <w:bodyDiv w:val="1"/>
      <w:marLeft w:val="0"/>
      <w:marRight w:val="0"/>
      <w:marTop w:val="0"/>
      <w:marBottom w:val="0"/>
      <w:divBdr>
        <w:top w:val="none" w:sz="0" w:space="0" w:color="auto"/>
        <w:left w:val="none" w:sz="0" w:space="0" w:color="auto"/>
        <w:bottom w:val="none" w:sz="0" w:space="0" w:color="auto"/>
        <w:right w:val="none" w:sz="0" w:space="0" w:color="auto"/>
      </w:divBdr>
    </w:div>
    <w:div w:id="1974484057">
      <w:bodyDiv w:val="1"/>
      <w:marLeft w:val="0"/>
      <w:marRight w:val="0"/>
      <w:marTop w:val="0"/>
      <w:marBottom w:val="0"/>
      <w:divBdr>
        <w:top w:val="none" w:sz="0" w:space="0" w:color="auto"/>
        <w:left w:val="none" w:sz="0" w:space="0" w:color="auto"/>
        <w:bottom w:val="none" w:sz="0" w:space="0" w:color="auto"/>
        <w:right w:val="none" w:sz="0" w:space="0" w:color="auto"/>
      </w:divBdr>
    </w:div>
    <w:div w:id="1985157356">
      <w:bodyDiv w:val="1"/>
      <w:marLeft w:val="0"/>
      <w:marRight w:val="0"/>
      <w:marTop w:val="0"/>
      <w:marBottom w:val="0"/>
      <w:divBdr>
        <w:top w:val="none" w:sz="0" w:space="0" w:color="auto"/>
        <w:left w:val="none" w:sz="0" w:space="0" w:color="auto"/>
        <w:bottom w:val="none" w:sz="0" w:space="0" w:color="auto"/>
        <w:right w:val="none" w:sz="0" w:space="0" w:color="auto"/>
      </w:divBdr>
    </w:div>
    <w:div w:id="1986160780">
      <w:bodyDiv w:val="1"/>
      <w:marLeft w:val="0"/>
      <w:marRight w:val="0"/>
      <w:marTop w:val="0"/>
      <w:marBottom w:val="0"/>
      <w:divBdr>
        <w:top w:val="none" w:sz="0" w:space="0" w:color="auto"/>
        <w:left w:val="none" w:sz="0" w:space="0" w:color="auto"/>
        <w:bottom w:val="none" w:sz="0" w:space="0" w:color="auto"/>
        <w:right w:val="none" w:sz="0" w:space="0" w:color="auto"/>
      </w:divBdr>
    </w:div>
    <w:div w:id="1987583272">
      <w:bodyDiv w:val="1"/>
      <w:marLeft w:val="0"/>
      <w:marRight w:val="0"/>
      <w:marTop w:val="0"/>
      <w:marBottom w:val="0"/>
      <w:divBdr>
        <w:top w:val="none" w:sz="0" w:space="0" w:color="auto"/>
        <w:left w:val="none" w:sz="0" w:space="0" w:color="auto"/>
        <w:bottom w:val="none" w:sz="0" w:space="0" w:color="auto"/>
        <w:right w:val="none" w:sz="0" w:space="0" w:color="auto"/>
      </w:divBdr>
      <w:divsChild>
        <w:div w:id="1323240605">
          <w:marLeft w:val="0"/>
          <w:marRight w:val="0"/>
          <w:marTop w:val="0"/>
          <w:marBottom w:val="0"/>
          <w:divBdr>
            <w:top w:val="none" w:sz="0" w:space="0" w:color="auto"/>
            <w:left w:val="none" w:sz="0" w:space="0" w:color="auto"/>
            <w:bottom w:val="none" w:sz="0" w:space="0" w:color="auto"/>
            <w:right w:val="none" w:sz="0" w:space="0" w:color="auto"/>
          </w:divBdr>
        </w:div>
        <w:div w:id="1540580812">
          <w:marLeft w:val="0"/>
          <w:marRight w:val="0"/>
          <w:marTop w:val="0"/>
          <w:marBottom w:val="0"/>
          <w:divBdr>
            <w:top w:val="none" w:sz="0" w:space="0" w:color="auto"/>
            <w:left w:val="none" w:sz="0" w:space="0" w:color="auto"/>
            <w:bottom w:val="none" w:sz="0" w:space="0" w:color="auto"/>
            <w:right w:val="none" w:sz="0" w:space="0" w:color="auto"/>
          </w:divBdr>
        </w:div>
      </w:divsChild>
    </w:div>
    <w:div w:id="2007636034">
      <w:bodyDiv w:val="1"/>
      <w:marLeft w:val="0"/>
      <w:marRight w:val="0"/>
      <w:marTop w:val="0"/>
      <w:marBottom w:val="0"/>
      <w:divBdr>
        <w:top w:val="none" w:sz="0" w:space="0" w:color="auto"/>
        <w:left w:val="none" w:sz="0" w:space="0" w:color="auto"/>
        <w:bottom w:val="none" w:sz="0" w:space="0" w:color="auto"/>
        <w:right w:val="none" w:sz="0" w:space="0" w:color="auto"/>
      </w:divBdr>
    </w:div>
    <w:div w:id="2009402336">
      <w:bodyDiv w:val="1"/>
      <w:marLeft w:val="0"/>
      <w:marRight w:val="0"/>
      <w:marTop w:val="0"/>
      <w:marBottom w:val="0"/>
      <w:divBdr>
        <w:top w:val="none" w:sz="0" w:space="0" w:color="auto"/>
        <w:left w:val="none" w:sz="0" w:space="0" w:color="auto"/>
        <w:bottom w:val="none" w:sz="0" w:space="0" w:color="auto"/>
        <w:right w:val="none" w:sz="0" w:space="0" w:color="auto"/>
      </w:divBdr>
      <w:divsChild>
        <w:div w:id="753472482">
          <w:marLeft w:val="0"/>
          <w:marRight w:val="0"/>
          <w:marTop w:val="0"/>
          <w:marBottom w:val="0"/>
          <w:divBdr>
            <w:top w:val="none" w:sz="0" w:space="0" w:color="auto"/>
            <w:left w:val="none" w:sz="0" w:space="0" w:color="auto"/>
            <w:bottom w:val="none" w:sz="0" w:space="0" w:color="auto"/>
            <w:right w:val="none" w:sz="0" w:space="0" w:color="auto"/>
          </w:divBdr>
        </w:div>
        <w:div w:id="1348487899">
          <w:marLeft w:val="0"/>
          <w:marRight w:val="0"/>
          <w:marTop w:val="0"/>
          <w:marBottom w:val="0"/>
          <w:divBdr>
            <w:top w:val="none" w:sz="0" w:space="0" w:color="auto"/>
            <w:left w:val="none" w:sz="0" w:space="0" w:color="auto"/>
            <w:bottom w:val="none" w:sz="0" w:space="0" w:color="auto"/>
            <w:right w:val="none" w:sz="0" w:space="0" w:color="auto"/>
          </w:divBdr>
        </w:div>
        <w:div w:id="1506479380">
          <w:marLeft w:val="0"/>
          <w:marRight w:val="0"/>
          <w:marTop w:val="0"/>
          <w:marBottom w:val="0"/>
          <w:divBdr>
            <w:top w:val="none" w:sz="0" w:space="0" w:color="auto"/>
            <w:left w:val="none" w:sz="0" w:space="0" w:color="auto"/>
            <w:bottom w:val="none" w:sz="0" w:space="0" w:color="auto"/>
            <w:right w:val="none" w:sz="0" w:space="0" w:color="auto"/>
          </w:divBdr>
        </w:div>
        <w:div w:id="1234389441">
          <w:marLeft w:val="0"/>
          <w:marRight w:val="0"/>
          <w:marTop w:val="0"/>
          <w:marBottom w:val="0"/>
          <w:divBdr>
            <w:top w:val="none" w:sz="0" w:space="0" w:color="auto"/>
            <w:left w:val="none" w:sz="0" w:space="0" w:color="auto"/>
            <w:bottom w:val="none" w:sz="0" w:space="0" w:color="auto"/>
            <w:right w:val="none" w:sz="0" w:space="0" w:color="auto"/>
          </w:divBdr>
        </w:div>
        <w:div w:id="414477421">
          <w:marLeft w:val="0"/>
          <w:marRight w:val="0"/>
          <w:marTop w:val="0"/>
          <w:marBottom w:val="0"/>
          <w:divBdr>
            <w:top w:val="none" w:sz="0" w:space="0" w:color="auto"/>
            <w:left w:val="none" w:sz="0" w:space="0" w:color="auto"/>
            <w:bottom w:val="none" w:sz="0" w:space="0" w:color="auto"/>
            <w:right w:val="none" w:sz="0" w:space="0" w:color="auto"/>
          </w:divBdr>
        </w:div>
        <w:div w:id="815948919">
          <w:marLeft w:val="0"/>
          <w:marRight w:val="0"/>
          <w:marTop w:val="0"/>
          <w:marBottom w:val="0"/>
          <w:divBdr>
            <w:top w:val="none" w:sz="0" w:space="0" w:color="auto"/>
            <w:left w:val="none" w:sz="0" w:space="0" w:color="auto"/>
            <w:bottom w:val="none" w:sz="0" w:space="0" w:color="auto"/>
            <w:right w:val="none" w:sz="0" w:space="0" w:color="auto"/>
          </w:divBdr>
        </w:div>
        <w:div w:id="1395274800">
          <w:marLeft w:val="0"/>
          <w:marRight w:val="0"/>
          <w:marTop w:val="0"/>
          <w:marBottom w:val="0"/>
          <w:divBdr>
            <w:top w:val="none" w:sz="0" w:space="0" w:color="auto"/>
            <w:left w:val="none" w:sz="0" w:space="0" w:color="auto"/>
            <w:bottom w:val="none" w:sz="0" w:space="0" w:color="auto"/>
            <w:right w:val="none" w:sz="0" w:space="0" w:color="auto"/>
          </w:divBdr>
        </w:div>
        <w:div w:id="457334962">
          <w:marLeft w:val="0"/>
          <w:marRight w:val="0"/>
          <w:marTop w:val="0"/>
          <w:marBottom w:val="0"/>
          <w:divBdr>
            <w:top w:val="none" w:sz="0" w:space="0" w:color="auto"/>
            <w:left w:val="none" w:sz="0" w:space="0" w:color="auto"/>
            <w:bottom w:val="none" w:sz="0" w:space="0" w:color="auto"/>
            <w:right w:val="none" w:sz="0" w:space="0" w:color="auto"/>
          </w:divBdr>
        </w:div>
        <w:div w:id="622883440">
          <w:marLeft w:val="0"/>
          <w:marRight w:val="0"/>
          <w:marTop w:val="0"/>
          <w:marBottom w:val="0"/>
          <w:divBdr>
            <w:top w:val="none" w:sz="0" w:space="0" w:color="auto"/>
            <w:left w:val="none" w:sz="0" w:space="0" w:color="auto"/>
            <w:bottom w:val="none" w:sz="0" w:space="0" w:color="auto"/>
            <w:right w:val="none" w:sz="0" w:space="0" w:color="auto"/>
          </w:divBdr>
        </w:div>
        <w:div w:id="1863205724">
          <w:marLeft w:val="0"/>
          <w:marRight w:val="0"/>
          <w:marTop w:val="0"/>
          <w:marBottom w:val="0"/>
          <w:divBdr>
            <w:top w:val="none" w:sz="0" w:space="0" w:color="auto"/>
            <w:left w:val="none" w:sz="0" w:space="0" w:color="auto"/>
            <w:bottom w:val="none" w:sz="0" w:space="0" w:color="auto"/>
            <w:right w:val="none" w:sz="0" w:space="0" w:color="auto"/>
          </w:divBdr>
        </w:div>
        <w:div w:id="846099661">
          <w:marLeft w:val="0"/>
          <w:marRight w:val="0"/>
          <w:marTop w:val="0"/>
          <w:marBottom w:val="0"/>
          <w:divBdr>
            <w:top w:val="none" w:sz="0" w:space="0" w:color="auto"/>
            <w:left w:val="none" w:sz="0" w:space="0" w:color="auto"/>
            <w:bottom w:val="none" w:sz="0" w:space="0" w:color="auto"/>
            <w:right w:val="none" w:sz="0" w:space="0" w:color="auto"/>
          </w:divBdr>
        </w:div>
        <w:div w:id="155075898">
          <w:marLeft w:val="0"/>
          <w:marRight w:val="0"/>
          <w:marTop w:val="0"/>
          <w:marBottom w:val="0"/>
          <w:divBdr>
            <w:top w:val="none" w:sz="0" w:space="0" w:color="auto"/>
            <w:left w:val="none" w:sz="0" w:space="0" w:color="auto"/>
            <w:bottom w:val="none" w:sz="0" w:space="0" w:color="auto"/>
            <w:right w:val="none" w:sz="0" w:space="0" w:color="auto"/>
          </w:divBdr>
        </w:div>
        <w:div w:id="1272274767">
          <w:marLeft w:val="0"/>
          <w:marRight w:val="0"/>
          <w:marTop w:val="0"/>
          <w:marBottom w:val="0"/>
          <w:divBdr>
            <w:top w:val="none" w:sz="0" w:space="0" w:color="auto"/>
            <w:left w:val="none" w:sz="0" w:space="0" w:color="auto"/>
            <w:bottom w:val="none" w:sz="0" w:space="0" w:color="auto"/>
            <w:right w:val="none" w:sz="0" w:space="0" w:color="auto"/>
          </w:divBdr>
        </w:div>
      </w:divsChild>
    </w:div>
    <w:div w:id="2013991048">
      <w:bodyDiv w:val="1"/>
      <w:marLeft w:val="0"/>
      <w:marRight w:val="0"/>
      <w:marTop w:val="0"/>
      <w:marBottom w:val="0"/>
      <w:divBdr>
        <w:top w:val="none" w:sz="0" w:space="0" w:color="auto"/>
        <w:left w:val="none" w:sz="0" w:space="0" w:color="auto"/>
        <w:bottom w:val="none" w:sz="0" w:space="0" w:color="auto"/>
        <w:right w:val="none" w:sz="0" w:space="0" w:color="auto"/>
      </w:divBdr>
    </w:div>
    <w:div w:id="2020349656">
      <w:bodyDiv w:val="1"/>
      <w:marLeft w:val="0"/>
      <w:marRight w:val="0"/>
      <w:marTop w:val="0"/>
      <w:marBottom w:val="0"/>
      <w:divBdr>
        <w:top w:val="none" w:sz="0" w:space="0" w:color="auto"/>
        <w:left w:val="none" w:sz="0" w:space="0" w:color="auto"/>
        <w:bottom w:val="none" w:sz="0" w:space="0" w:color="auto"/>
        <w:right w:val="none" w:sz="0" w:space="0" w:color="auto"/>
      </w:divBdr>
    </w:div>
    <w:div w:id="2053340449">
      <w:bodyDiv w:val="1"/>
      <w:marLeft w:val="0"/>
      <w:marRight w:val="0"/>
      <w:marTop w:val="0"/>
      <w:marBottom w:val="0"/>
      <w:divBdr>
        <w:top w:val="none" w:sz="0" w:space="0" w:color="auto"/>
        <w:left w:val="none" w:sz="0" w:space="0" w:color="auto"/>
        <w:bottom w:val="none" w:sz="0" w:space="0" w:color="auto"/>
        <w:right w:val="none" w:sz="0" w:space="0" w:color="auto"/>
      </w:divBdr>
    </w:div>
    <w:div w:id="2072927036">
      <w:bodyDiv w:val="1"/>
      <w:marLeft w:val="0"/>
      <w:marRight w:val="0"/>
      <w:marTop w:val="0"/>
      <w:marBottom w:val="0"/>
      <w:divBdr>
        <w:top w:val="none" w:sz="0" w:space="0" w:color="auto"/>
        <w:left w:val="none" w:sz="0" w:space="0" w:color="auto"/>
        <w:bottom w:val="none" w:sz="0" w:space="0" w:color="auto"/>
        <w:right w:val="none" w:sz="0" w:space="0" w:color="auto"/>
      </w:divBdr>
    </w:div>
    <w:div w:id="2084982058">
      <w:bodyDiv w:val="1"/>
      <w:marLeft w:val="0"/>
      <w:marRight w:val="0"/>
      <w:marTop w:val="0"/>
      <w:marBottom w:val="0"/>
      <w:divBdr>
        <w:top w:val="none" w:sz="0" w:space="0" w:color="auto"/>
        <w:left w:val="none" w:sz="0" w:space="0" w:color="auto"/>
        <w:bottom w:val="none" w:sz="0" w:space="0" w:color="auto"/>
        <w:right w:val="none" w:sz="0" w:space="0" w:color="auto"/>
      </w:divBdr>
    </w:div>
    <w:div w:id="2087721272">
      <w:bodyDiv w:val="1"/>
      <w:marLeft w:val="0"/>
      <w:marRight w:val="0"/>
      <w:marTop w:val="0"/>
      <w:marBottom w:val="0"/>
      <w:divBdr>
        <w:top w:val="none" w:sz="0" w:space="0" w:color="auto"/>
        <w:left w:val="none" w:sz="0" w:space="0" w:color="auto"/>
        <w:bottom w:val="none" w:sz="0" w:space="0" w:color="auto"/>
        <w:right w:val="none" w:sz="0" w:space="0" w:color="auto"/>
      </w:divBdr>
    </w:div>
    <w:div w:id="2090542367">
      <w:bodyDiv w:val="1"/>
      <w:marLeft w:val="0"/>
      <w:marRight w:val="0"/>
      <w:marTop w:val="0"/>
      <w:marBottom w:val="0"/>
      <w:divBdr>
        <w:top w:val="none" w:sz="0" w:space="0" w:color="auto"/>
        <w:left w:val="none" w:sz="0" w:space="0" w:color="auto"/>
        <w:bottom w:val="none" w:sz="0" w:space="0" w:color="auto"/>
        <w:right w:val="none" w:sz="0" w:space="0" w:color="auto"/>
      </w:divBdr>
    </w:div>
    <w:div w:id="2114208904">
      <w:bodyDiv w:val="1"/>
      <w:marLeft w:val="0"/>
      <w:marRight w:val="0"/>
      <w:marTop w:val="0"/>
      <w:marBottom w:val="0"/>
      <w:divBdr>
        <w:top w:val="none" w:sz="0" w:space="0" w:color="auto"/>
        <w:left w:val="none" w:sz="0" w:space="0" w:color="auto"/>
        <w:bottom w:val="none" w:sz="0" w:space="0" w:color="auto"/>
        <w:right w:val="none" w:sz="0" w:space="0" w:color="auto"/>
      </w:divBdr>
    </w:div>
    <w:div w:id="2114393979">
      <w:bodyDiv w:val="1"/>
      <w:marLeft w:val="0"/>
      <w:marRight w:val="0"/>
      <w:marTop w:val="0"/>
      <w:marBottom w:val="0"/>
      <w:divBdr>
        <w:top w:val="none" w:sz="0" w:space="0" w:color="auto"/>
        <w:left w:val="none" w:sz="0" w:space="0" w:color="auto"/>
        <w:bottom w:val="none" w:sz="0" w:space="0" w:color="auto"/>
        <w:right w:val="none" w:sz="0" w:space="0" w:color="auto"/>
      </w:divBdr>
      <w:divsChild>
        <w:div w:id="1537698905">
          <w:marLeft w:val="0"/>
          <w:marRight w:val="0"/>
          <w:marTop w:val="0"/>
          <w:marBottom w:val="0"/>
          <w:divBdr>
            <w:top w:val="none" w:sz="0" w:space="0" w:color="auto"/>
            <w:left w:val="none" w:sz="0" w:space="0" w:color="auto"/>
            <w:bottom w:val="none" w:sz="0" w:space="0" w:color="auto"/>
            <w:right w:val="none" w:sz="0" w:space="0" w:color="auto"/>
          </w:divBdr>
        </w:div>
        <w:div w:id="1091468698">
          <w:marLeft w:val="0"/>
          <w:marRight w:val="0"/>
          <w:marTop w:val="0"/>
          <w:marBottom w:val="0"/>
          <w:divBdr>
            <w:top w:val="none" w:sz="0" w:space="0" w:color="auto"/>
            <w:left w:val="none" w:sz="0" w:space="0" w:color="auto"/>
            <w:bottom w:val="none" w:sz="0" w:space="0" w:color="auto"/>
            <w:right w:val="none" w:sz="0" w:space="0" w:color="auto"/>
          </w:divBdr>
        </w:div>
        <w:div w:id="965619351">
          <w:marLeft w:val="0"/>
          <w:marRight w:val="0"/>
          <w:marTop w:val="0"/>
          <w:marBottom w:val="0"/>
          <w:divBdr>
            <w:top w:val="none" w:sz="0" w:space="0" w:color="auto"/>
            <w:left w:val="none" w:sz="0" w:space="0" w:color="auto"/>
            <w:bottom w:val="none" w:sz="0" w:space="0" w:color="auto"/>
            <w:right w:val="none" w:sz="0" w:space="0" w:color="auto"/>
          </w:divBdr>
        </w:div>
        <w:div w:id="1705057078">
          <w:marLeft w:val="0"/>
          <w:marRight w:val="0"/>
          <w:marTop w:val="0"/>
          <w:marBottom w:val="0"/>
          <w:divBdr>
            <w:top w:val="none" w:sz="0" w:space="0" w:color="auto"/>
            <w:left w:val="none" w:sz="0" w:space="0" w:color="auto"/>
            <w:bottom w:val="none" w:sz="0" w:space="0" w:color="auto"/>
            <w:right w:val="none" w:sz="0" w:space="0" w:color="auto"/>
          </w:divBdr>
        </w:div>
        <w:div w:id="2137674076">
          <w:marLeft w:val="0"/>
          <w:marRight w:val="0"/>
          <w:marTop w:val="0"/>
          <w:marBottom w:val="0"/>
          <w:divBdr>
            <w:top w:val="none" w:sz="0" w:space="0" w:color="auto"/>
            <w:left w:val="none" w:sz="0" w:space="0" w:color="auto"/>
            <w:bottom w:val="none" w:sz="0" w:space="0" w:color="auto"/>
            <w:right w:val="none" w:sz="0" w:space="0" w:color="auto"/>
          </w:divBdr>
        </w:div>
        <w:div w:id="1168399815">
          <w:marLeft w:val="0"/>
          <w:marRight w:val="0"/>
          <w:marTop w:val="0"/>
          <w:marBottom w:val="0"/>
          <w:divBdr>
            <w:top w:val="none" w:sz="0" w:space="0" w:color="auto"/>
            <w:left w:val="none" w:sz="0" w:space="0" w:color="auto"/>
            <w:bottom w:val="none" w:sz="0" w:space="0" w:color="auto"/>
            <w:right w:val="none" w:sz="0" w:space="0" w:color="auto"/>
          </w:divBdr>
        </w:div>
        <w:div w:id="1102342856">
          <w:marLeft w:val="0"/>
          <w:marRight w:val="0"/>
          <w:marTop w:val="0"/>
          <w:marBottom w:val="0"/>
          <w:divBdr>
            <w:top w:val="none" w:sz="0" w:space="0" w:color="auto"/>
            <w:left w:val="none" w:sz="0" w:space="0" w:color="auto"/>
            <w:bottom w:val="none" w:sz="0" w:space="0" w:color="auto"/>
            <w:right w:val="none" w:sz="0" w:space="0" w:color="auto"/>
          </w:divBdr>
        </w:div>
        <w:div w:id="742994242">
          <w:marLeft w:val="0"/>
          <w:marRight w:val="0"/>
          <w:marTop w:val="0"/>
          <w:marBottom w:val="0"/>
          <w:divBdr>
            <w:top w:val="none" w:sz="0" w:space="0" w:color="auto"/>
            <w:left w:val="none" w:sz="0" w:space="0" w:color="auto"/>
            <w:bottom w:val="none" w:sz="0" w:space="0" w:color="auto"/>
            <w:right w:val="none" w:sz="0" w:space="0" w:color="auto"/>
          </w:divBdr>
        </w:div>
        <w:div w:id="1265648151">
          <w:marLeft w:val="0"/>
          <w:marRight w:val="0"/>
          <w:marTop w:val="0"/>
          <w:marBottom w:val="0"/>
          <w:divBdr>
            <w:top w:val="none" w:sz="0" w:space="0" w:color="auto"/>
            <w:left w:val="none" w:sz="0" w:space="0" w:color="auto"/>
            <w:bottom w:val="none" w:sz="0" w:space="0" w:color="auto"/>
            <w:right w:val="none" w:sz="0" w:space="0" w:color="auto"/>
          </w:divBdr>
        </w:div>
        <w:div w:id="415518405">
          <w:marLeft w:val="0"/>
          <w:marRight w:val="0"/>
          <w:marTop w:val="0"/>
          <w:marBottom w:val="0"/>
          <w:divBdr>
            <w:top w:val="none" w:sz="0" w:space="0" w:color="auto"/>
            <w:left w:val="none" w:sz="0" w:space="0" w:color="auto"/>
            <w:bottom w:val="none" w:sz="0" w:space="0" w:color="auto"/>
            <w:right w:val="none" w:sz="0" w:space="0" w:color="auto"/>
          </w:divBdr>
        </w:div>
        <w:div w:id="88238702">
          <w:marLeft w:val="0"/>
          <w:marRight w:val="0"/>
          <w:marTop w:val="0"/>
          <w:marBottom w:val="0"/>
          <w:divBdr>
            <w:top w:val="none" w:sz="0" w:space="0" w:color="auto"/>
            <w:left w:val="none" w:sz="0" w:space="0" w:color="auto"/>
            <w:bottom w:val="none" w:sz="0" w:space="0" w:color="auto"/>
            <w:right w:val="none" w:sz="0" w:space="0" w:color="auto"/>
          </w:divBdr>
        </w:div>
        <w:div w:id="753939256">
          <w:marLeft w:val="0"/>
          <w:marRight w:val="0"/>
          <w:marTop w:val="0"/>
          <w:marBottom w:val="0"/>
          <w:divBdr>
            <w:top w:val="none" w:sz="0" w:space="0" w:color="auto"/>
            <w:left w:val="none" w:sz="0" w:space="0" w:color="auto"/>
            <w:bottom w:val="none" w:sz="0" w:space="0" w:color="auto"/>
            <w:right w:val="none" w:sz="0" w:space="0" w:color="auto"/>
          </w:divBdr>
        </w:div>
        <w:div w:id="1947078499">
          <w:marLeft w:val="0"/>
          <w:marRight w:val="0"/>
          <w:marTop w:val="0"/>
          <w:marBottom w:val="0"/>
          <w:divBdr>
            <w:top w:val="none" w:sz="0" w:space="0" w:color="auto"/>
            <w:left w:val="none" w:sz="0" w:space="0" w:color="auto"/>
            <w:bottom w:val="none" w:sz="0" w:space="0" w:color="auto"/>
            <w:right w:val="none" w:sz="0" w:space="0" w:color="auto"/>
          </w:divBdr>
        </w:div>
        <w:div w:id="1227570076">
          <w:marLeft w:val="0"/>
          <w:marRight w:val="0"/>
          <w:marTop w:val="0"/>
          <w:marBottom w:val="0"/>
          <w:divBdr>
            <w:top w:val="none" w:sz="0" w:space="0" w:color="auto"/>
            <w:left w:val="none" w:sz="0" w:space="0" w:color="auto"/>
            <w:bottom w:val="none" w:sz="0" w:space="0" w:color="auto"/>
            <w:right w:val="none" w:sz="0" w:space="0" w:color="auto"/>
          </w:divBdr>
        </w:div>
        <w:div w:id="1624312879">
          <w:marLeft w:val="0"/>
          <w:marRight w:val="0"/>
          <w:marTop w:val="0"/>
          <w:marBottom w:val="0"/>
          <w:divBdr>
            <w:top w:val="none" w:sz="0" w:space="0" w:color="auto"/>
            <w:left w:val="none" w:sz="0" w:space="0" w:color="auto"/>
            <w:bottom w:val="none" w:sz="0" w:space="0" w:color="auto"/>
            <w:right w:val="none" w:sz="0" w:space="0" w:color="auto"/>
          </w:divBdr>
        </w:div>
      </w:divsChild>
    </w:div>
    <w:div w:id="2135638568">
      <w:bodyDiv w:val="1"/>
      <w:marLeft w:val="0"/>
      <w:marRight w:val="0"/>
      <w:marTop w:val="0"/>
      <w:marBottom w:val="0"/>
      <w:divBdr>
        <w:top w:val="none" w:sz="0" w:space="0" w:color="auto"/>
        <w:left w:val="none" w:sz="0" w:space="0" w:color="auto"/>
        <w:bottom w:val="none" w:sz="0" w:space="0" w:color="auto"/>
        <w:right w:val="none" w:sz="0" w:space="0" w:color="auto"/>
      </w:divBdr>
    </w:div>
    <w:div w:id="2141259348">
      <w:bodyDiv w:val="1"/>
      <w:marLeft w:val="0"/>
      <w:marRight w:val="0"/>
      <w:marTop w:val="0"/>
      <w:marBottom w:val="0"/>
      <w:divBdr>
        <w:top w:val="none" w:sz="0" w:space="0" w:color="auto"/>
        <w:left w:val="none" w:sz="0" w:space="0" w:color="auto"/>
        <w:bottom w:val="none" w:sz="0" w:space="0" w:color="auto"/>
        <w:right w:val="none" w:sz="0" w:space="0" w:color="auto"/>
      </w:divBdr>
      <w:divsChild>
        <w:div w:id="1786727933">
          <w:marLeft w:val="0"/>
          <w:marRight w:val="0"/>
          <w:marTop w:val="0"/>
          <w:marBottom w:val="0"/>
          <w:divBdr>
            <w:top w:val="none" w:sz="0" w:space="0" w:color="auto"/>
            <w:left w:val="none" w:sz="0" w:space="0" w:color="auto"/>
            <w:bottom w:val="none" w:sz="0" w:space="0" w:color="auto"/>
            <w:right w:val="none" w:sz="0" w:space="0" w:color="auto"/>
          </w:divBdr>
        </w:div>
        <w:div w:id="2062484724">
          <w:marLeft w:val="0"/>
          <w:marRight w:val="0"/>
          <w:marTop w:val="0"/>
          <w:marBottom w:val="0"/>
          <w:divBdr>
            <w:top w:val="none" w:sz="0" w:space="0" w:color="auto"/>
            <w:left w:val="none" w:sz="0" w:space="0" w:color="auto"/>
            <w:bottom w:val="none" w:sz="0" w:space="0" w:color="auto"/>
            <w:right w:val="none" w:sz="0" w:space="0" w:color="auto"/>
          </w:divBdr>
        </w:div>
        <w:div w:id="88547763">
          <w:marLeft w:val="0"/>
          <w:marRight w:val="0"/>
          <w:marTop w:val="0"/>
          <w:marBottom w:val="0"/>
          <w:divBdr>
            <w:top w:val="none" w:sz="0" w:space="0" w:color="auto"/>
            <w:left w:val="none" w:sz="0" w:space="0" w:color="auto"/>
            <w:bottom w:val="none" w:sz="0" w:space="0" w:color="auto"/>
            <w:right w:val="none" w:sz="0" w:space="0" w:color="auto"/>
          </w:divBdr>
        </w:div>
        <w:div w:id="1789860102">
          <w:marLeft w:val="0"/>
          <w:marRight w:val="0"/>
          <w:marTop w:val="0"/>
          <w:marBottom w:val="0"/>
          <w:divBdr>
            <w:top w:val="none" w:sz="0" w:space="0" w:color="auto"/>
            <w:left w:val="none" w:sz="0" w:space="0" w:color="auto"/>
            <w:bottom w:val="none" w:sz="0" w:space="0" w:color="auto"/>
            <w:right w:val="none" w:sz="0" w:space="0" w:color="auto"/>
          </w:divBdr>
        </w:div>
        <w:div w:id="180559260">
          <w:marLeft w:val="0"/>
          <w:marRight w:val="0"/>
          <w:marTop w:val="0"/>
          <w:marBottom w:val="0"/>
          <w:divBdr>
            <w:top w:val="none" w:sz="0" w:space="0" w:color="auto"/>
            <w:left w:val="none" w:sz="0" w:space="0" w:color="auto"/>
            <w:bottom w:val="none" w:sz="0" w:space="0" w:color="auto"/>
            <w:right w:val="none" w:sz="0" w:space="0" w:color="auto"/>
          </w:divBdr>
        </w:div>
        <w:div w:id="2128960424">
          <w:marLeft w:val="0"/>
          <w:marRight w:val="0"/>
          <w:marTop w:val="0"/>
          <w:marBottom w:val="0"/>
          <w:divBdr>
            <w:top w:val="none" w:sz="0" w:space="0" w:color="auto"/>
            <w:left w:val="none" w:sz="0" w:space="0" w:color="auto"/>
            <w:bottom w:val="none" w:sz="0" w:space="0" w:color="auto"/>
            <w:right w:val="none" w:sz="0" w:space="0" w:color="auto"/>
          </w:divBdr>
        </w:div>
        <w:div w:id="1579750070">
          <w:marLeft w:val="0"/>
          <w:marRight w:val="0"/>
          <w:marTop w:val="0"/>
          <w:marBottom w:val="0"/>
          <w:divBdr>
            <w:top w:val="none" w:sz="0" w:space="0" w:color="auto"/>
            <w:left w:val="none" w:sz="0" w:space="0" w:color="auto"/>
            <w:bottom w:val="none" w:sz="0" w:space="0" w:color="auto"/>
            <w:right w:val="none" w:sz="0" w:space="0" w:color="auto"/>
          </w:divBdr>
        </w:div>
        <w:div w:id="1859270173">
          <w:marLeft w:val="0"/>
          <w:marRight w:val="0"/>
          <w:marTop w:val="0"/>
          <w:marBottom w:val="0"/>
          <w:divBdr>
            <w:top w:val="none" w:sz="0" w:space="0" w:color="auto"/>
            <w:left w:val="none" w:sz="0" w:space="0" w:color="auto"/>
            <w:bottom w:val="none" w:sz="0" w:space="0" w:color="auto"/>
            <w:right w:val="none" w:sz="0" w:space="0" w:color="auto"/>
          </w:divBdr>
        </w:div>
        <w:div w:id="859604">
          <w:marLeft w:val="0"/>
          <w:marRight w:val="0"/>
          <w:marTop w:val="0"/>
          <w:marBottom w:val="0"/>
          <w:divBdr>
            <w:top w:val="none" w:sz="0" w:space="0" w:color="auto"/>
            <w:left w:val="none" w:sz="0" w:space="0" w:color="auto"/>
            <w:bottom w:val="none" w:sz="0" w:space="0" w:color="auto"/>
            <w:right w:val="none" w:sz="0" w:space="0" w:color="auto"/>
          </w:divBdr>
        </w:div>
        <w:div w:id="1365980618">
          <w:marLeft w:val="0"/>
          <w:marRight w:val="0"/>
          <w:marTop w:val="0"/>
          <w:marBottom w:val="0"/>
          <w:divBdr>
            <w:top w:val="none" w:sz="0" w:space="0" w:color="auto"/>
            <w:left w:val="none" w:sz="0" w:space="0" w:color="auto"/>
            <w:bottom w:val="none" w:sz="0" w:space="0" w:color="auto"/>
            <w:right w:val="none" w:sz="0" w:space="0" w:color="auto"/>
          </w:divBdr>
        </w:div>
        <w:div w:id="196089758">
          <w:marLeft w:val="0"/>
          <w:marRight w:val="0"/>
          <w:marTop w:val="0"/>
          <w:marBottom w:val="0"/>
          <w:divBdr>
            <w:top w:val="none" w:sz="0" w:space="0" w:color="auto"/>
            <w:left w:val="none" w:sz="0" w:space="0" w:color="auto"/>
            <w:bottom w:val="none" w:sz="0" w:space="0" w:color="auto"/>
            <w:right w:val="none" w:sz="0" w:space="0" w:color="auto"/>
          </w:divBdr>
        </w:div>
        <w:div w:id="688526653">
          <w:marLeft w:val="0"/>
          <w:marRight w:val="0"/>
          <w:marTop w:val="0"/>
          <w:marBottom w:val="0"/>
          <w:divBdr>
            <w:top w:val="none" w:sz="0" w:space="0" w:color="auto"/>
            <w:left w:val="none" w:sz="0" w:space="0" w:color="auto"/>
            <w:bottom w:val="none" w:sz="0" w:space="0" w:color="auto"/>
            <w:right w:val="none" w:sz="0" w:space="0" w:color="auto"/>
          </w:divBdr>
        </w:div>
        <w:div w:id="1449206047">
          <w:marLeft w:val="0"/>
          <w:marRight w:val="0"/>
          <w:marTop w:val="0"/>
          <w:marBottom w:val="0"/>
          <w:divBdr>
            <w:top w:val="none" w:sz="0" w:space="0" w:color="auto"/>
            <w:left w:val="none" w:sz="0" w:space="0" w:color="auto"/>
            <w:bottom w:val="none" w:sz="0" w:space="0" w:color="auto"/>
            <w:right w:val="none" w:sz="0" w:space="0" w:color="auto"/>
          </w:divBdr>
        </w:div>
        <w:div w:id="942566955">
          <w:marLeft w:val="0"/>
          <w:marRight w:val="0"/>
          <w:marTop w:val="0"/>
          <w:marBottom w:val="0"/>
          <w:divBdr>
            <w:top w:val="none" w:sz="0" w:space="0" w:color="auto"/>
            <w:left w:val="none" w:sz="0" w:space="0" w:color="auto"/>
            <w:bottom w:val="none" w:sz="0" w:space="0" w:color="auto"/>
            <w:right w:val="none" w:sz="0" w:space="0" w:color="auto"/>
          </w:divBdr>
        </w:div>
        <w:div w:id="85152065">
          <w:marLeft w:val="0"/>
          <w:marRight w:val="0"/>
          <w:marTop w:val="0"/>
          <w:marBottom w:val="0"/>
          <w:divBdr>
            <w:top w:val="none" w:sz="0" w:space="0" w:color="auto"/>
            <w:left w:val="none" w:sz="0" w:space="0" w:color="auto"/>
            <w:bottom w:val="none" w:sz="0" w:space="0" w:color="auto"/>
            <w:right w:val="none" w:sz="0" w:space="0" w:color="auto"/>
          </w:divBdr>
        </w:div>
        <w:div w:id="1054616711">
          <w:marLeft w:val="0"/>
          <w:marRight w:val="0"/>
          <w:marTop w:val="0"/>
          <w:marBottom w:val="0"/>
          <w:divBdr>
            <w:top w:val="none" w:sz="0" w:space="0" w:color="auto"/>
            <w:left w:val="none" w:sz="0" w:space="0" w:color="auto"/>
            <w:bottom w:val="none" w:sz="0" w:space="0" w:color="auto"/>
            <w:right w:val="none" w:sz="0" w:space="0" w:color="auto"/>
          </w:divBdr>
        </w:div>
        <w:div w:id="1243372270">
          <w:marLeft w:val="0"/>
          <w:marRight w:val="0"/>
          <w:marTop w:val="0"/>
          <w:marBottom w:val="0"/>
          <w:divBdr>
            <w:top w:val="none" w:sz="0" w:space="0" w:color="auto"/>
            <w:left w:val="none" w:sz="0" w:space="0" w:color="auto"/>
            <w:bottom w:val="none" w:sz="0" w:space="0" w:color="auto"/>
            <w:right w:val="none" w:sz="0" w:space="0" w:color="auto"/>
          </w:divBdr>
        </w:div>
        <w:div w:id="311833108">
          <w:marLeft w:val="0"/>
          <w:marRight w:val="0"/>
          <w:marTop w:val="0"/>
          <w:marBottom w:val="0"/>
          <w:divBdr>
            <w:top w:val="none" w:sz="0" w:space="0" w:color="auto"/>
            <w:left w:val="none" w:sz="0" w:space="0" w:color="auto"/>
            <w:bottom w:val="none" w:sz="0" w:space="0" w:color="auto"/>
            <w:right w:val="none" w:sz="0" w:space="0" w:color="auto"/>
          </w:divBdr>
        </w:div>
        <w:div w:id="1004822724">
          <w:marLeft w:val="0"/>
          <w:marRight w:val="0"/>
          <w:marTop w:val="0"/>
          <w:marBottom w:val="0"/>
          <w:divBdr>
            <w:top w:val="none" w:sz="0" w:space="0" w:color="auto"/>
            <w:left w:val="none" w:sz="0" w:space="0" w:color="auto"/>
            <w:bottom w:val="none" w:sz="0" w:space="0" w:color="auto"/>
            <w:right w:val="none" w:sz="0" w:space="0" w:color="auto"/>
          </w:divBdr>
        </w:div>
        <w:div w:id="1665549611">
          <w:marLeft w:val="0"/>
          <w:marRight w:val="0"/>
          <w:marTop w:val="0"/>
          <w:marBottom w:val="0"/>
          <w:divBdr>
            <w:top w:val="none" w:sz="0" w:space="0" w:color="auto"/>
            <w:left w:val="none" w:sz="0" w:space="0" w:color="auto"/>
            <w:bottom w:val="none" w:sz="0" w:space="0" w:color="auto"/>
            <w:right w:val="none" w:sz="0" w:space="0" w:color="auto"/>
          </w:divBdr>
        </w:div>
        <w:div w:id="658191519">
          <w:marLeft w:val="0"/>
          <w:marRight w:val="0"/>
          <w:marTop w:val="0"/>
          <w:marBottom w:val="0"/>
          <w:divBdr>
            <w:top w:val="none" w:sz="0" w:space="0" w:color="auto"/>
            <w:left w:val="none" w:sz="0" w:space="0" w:color="auto"/>
            <w:bottom w:val="none" w:sz="0" w:space="0" w:color="auto"/>
            <w:right w:val="none" w:sz="0" w:space="0" w:color="auto"/>
          </w:divBdr>
        </w:div>
        <w:div w:id="1509252988">
          <w:marLeft w:val="0"/>
          <w:marRight w:val="0"/>
          <w:marTop w:val="0"/>
          <w:marBottom w:val="0"/>
          <w:divBdr>
            <w:top w:val="none" w:sz="0" w:space="0" w:color="auto"/>
            <w:left w:val="none" w:sz="0" w:space="0" w:color="auto"/>
            <w:bottom w:val="none" w:sz="0" w:space="0" w:color="auto"/>
            <w:right w:val="none" w:sz="0" w:space="0" w:color="auto"/>
          </w:divBdr>
        </w:div>
        <w:div w:id="923952041">
          <w:marLeft w:val="0"/>
          <w:marRight w:val="0"/>
          <w:marTop w:val="0"/>
          <w:marBottom w:val="0"/>
          <w:divBdr>
            <w:top w:val="none" w:sz="0" w:space="0" w:color="auto"/>
            <w:left w:val="none" w:sz="0" w:space="0" w:color="auto"/>
            <w:bottom w:val="none" w:sz="0" w:space="0" w:color="auto"/>
            <w:right w:val="none" w:sz="0" w:space="0" w:color="auto"/>
          </w:divBdr>
        </w:div>
      </w:divsChild>
    </w:div>
    <w:div w:id="214565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engrinews.kz/kazakhstan_news/budut-rasschityivat-nalog-roskosh-kazahstane-obyyasnili-mne-539014/" TargetMode="External"/><Relationship Id="rId2" Type="http://schemas.openxmlformats.org/officeDocument/2006/relationships/hyperlink" Target="https://stat.gov.kz/ru/news/izmenenie-tsen-i-kuplya-prodazha-na-rynke-zhilya-v-noyabre-2024-goda/?sphrase_id=92012" TargetMode="External"/><Relationship Id="rId1" Type="http://schemas.openxmlformats.org/officeDocument/2006/relationships/hyperlink" Target="https://krisha.kz/content/articles/2024/kvartiry-v-kazahstane-podorozhali-na-40-za-tri-go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2E5B-07ED-4B1D-AED5-8E38F2F89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54</Pages>
  <Words>18456</Words>
  <Characters>105204</Characters>
  <Application>Microsoft Office Word</Application>
  <DocSecurity>0</DocSecurity>
  <Lines>876</Lines>
  <Paragraphs>246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dc:description>Translated with Yandex.Translate</dc:description>
  <cp:lastModifiedBy>Алия Агжанбаева</cp:lastModifiedBy>
  <cp:revision>3</cp:revision>
  <cp:lastPrinted>2025-05-16T07:08:00Z</cp:lastPrinted>
  <dcterms:created xsi:type="dcterms:W3CDTF">2025-06-13T09:59:00Z</dcterms:created>
  <dcterms:modified xsi:type="dcterms:W3CDTF">2025-06-13T10:03:00Z</dcterms:modified>
</cp:coreProperties>
</file>