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9" w:rsidRPr="005521C1" w:rsidRDefault="00E664C9" w:rsidP="00E664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1C1">
        <w:rPr>
          <w:rFonts w:ascii="Times New Roman" w:hAnsi="Times New Roman" w:cs="Times New Roman"/>
          <w:b/>
          <w:sz w:val="24"/>
          <w:szCs w:val="24"/>
          <w:lang w:val="kk-KZ"/>
        </w:rPr>
        <w:t>КГУ «Сред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няя общеобразовательная школа №32</w:t>
      </w:r>
      <w:r w:rsidRPr="005521C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664C9" w:rsidRDefault="00E664C9" w:rsidP="00E664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отдела образования города Семей управления образования области Абай</w:t>
      </w:r>
    </w:p>
    <w:p w:rsidR="00E664C9" w:rsidRPr="005521C1" w:rsidRDefault="00E664C9" w:rsidP="00E664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4C9" w:rsidRPr="00962FD2" w:rsidRDefault="00E664C9" w:rsidP="00E664C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Местонахождение</w:t>
      </w:r>
      <w:r w:rsidRPr="00962FD2">
        <w:rPr>
          <w:rFonts w:ascii="Times New Roman" w:hAnsi="Times New Roman" w:cs="Times New Roman"/>
          <w:sz w:val="24"/>
          <w:szCs w:val="24"/>
          <w:lang w:val="kk-KZ"/>
        </w:rPr>
        <w:t>: область Абай, город Семей, ул.</w:t>
      </w:r>
      <w:r>
        <w:rPr>
          <w:rFonts w:ascii="Times New Roman" w:hAnsi="Times New Roman" w:cs="Times New Roman"/>
          <w:sz w:val="24"/>
          <w:szCs w:val="24"/>
          <w:lang w:val="kk-KZ"/>
        </w:rPr>
        <w:t>Докучаева 57</w:t>
      </w:r>
    </w:p>
    <w:p w:rsidR="00E664C9" w:rsidRDefault="00E664C9" w:rsidP="00E664C9">
      <w:pPr>
        <w:pStyle w:val="a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62FD2">
        <w:rPr>
          <w:rFonts w:ascii="Times New Roman" w:hAnsi="Times New Roman" w:cs="Times New Roman"/>
          <w:b/>
          <w:sz w:val="24"/>
          <w:szCs w:val="24"/>
          <w:lang w:val="kk-KZ"/>
        </w:rPr>
        <w:t>Контактный телефон: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F868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8(</w:t>
      </w:r>
      <w:r w:rsidRPr="00F868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7222</w:t>
      </w:r>
      <w:r w:rsidRPr="00F868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)</w:t>
      </w:r>
      <w:r w:rsidRPr="00F86831">
        <w:rPr>
          <w:rFonts w:ascii="Times New Roman" w:hAnsi="Times New Roman" w:cs="Times New Roman"/>
          <w:sz w:val="24"/>
          <w:szCs w:val="24"/>
          <w:lang w:val="kk-KZ"/>
        </w:rPr>
        <w:t>42-14-91</w:t>
      </w:r>
    </w:p>
    <w:p w:rsidR="00E664C9" w:rsidRPr="00F86831" w:rsidRDefault="00E664C9" w:rsidP="00E664C9">
      <w:pPr>
        <w:pStyle w:val="a4"/>
        <w:rPr>
          <w:rStyle w:val="a3"/>
          <w:color w:val="000000"/>
          <w:spacing w:val="2"/>
          <w:sz w:val="24"/>
          <w:szCs w:val="24"/>
          <w:lang w:val="en-US"/>
        </w:rPr>
      </w:pPr>
      <w:r w:rsidRPr="00F8683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Электронный адрес: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F868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guo_sh_32@mail.ru</w:t>
      </w:r>
    </w:p>
    <w:p w:rsidR="00E664C9" w:rsidRPr="00F86831" w:rsidRDefault="00E664C9" w:rsidP="00E664C9">
      <w:pPr>
        <w:pStyle w:val="a4"/>
        <w:rPr>
          <w:rStyle w:val="a3"/>
          <w:sz w:val="24"/>
          <w:szCs w:val="24"/>
          <w:lang w:val="kk-KZ"/>
        </w:rPr>
      </w:pPr>
      <w:r w:rsidRPr="005521C1">
        <w:rPr>
          <w:rStyle w:val="a3"/>
          <w:sz w:val="24"/>
          <w:szCs w:val="24"/>
        </w:rPr>
        <w:t xml:space="preserve">Наименование вакантной должности: </w:t>
      </w:r>
      <w:r>
        <w:rPr>
          <w:rStyle w:val="a3"/>
          <w:sz w:val="24"/>
          <w:szCs w:val="24"/>
          <w:lang w:val="kk-KZ"/>
        </w:rPr>
        <w:t xml:space="preserve">учитель английского языка (в </w:t>
      </w:r>
      <w:proofErr w:type="gramStart"/>
      <w:r>
        <w:rPr>
          <w:rStyle w:val="a3"/>
          <w:sz w:val="24"/>
          <w:szCs w:val="24"/>
          <w:lang w:val="kk-KZ"/>
        </w:rPr>
        <w:t>казахских  классах</w:t>
      </w:r>
      <w:proofErr w:type="gramEnd"/>
      <w:r>
        <w:rPr>
          <w:rStyle w:val="a3"/>
          <w:sz w:val="24"/>
          <w:szCs w:val="24"/>
          <w:lang w:val="kk-KZ"/>
        </w:rPr>
        <w:t>)</w:t>
      </w:r>
    </w:p>
    <w:p w:rsidR="00E664C9" w:rsidRPr="008504D4" w:rsidRDefault="00E664C9" w:rsidP="00E664C9">
      <w:pPr>
        <w:pStyle w:val="a4"/>
        <w:jc w:val="both"/>
        <w:rPr>
          <w:rStyle w:val="a3"/>
          <w:b/>
          <w:sz w:val="24"/>
          <w:szCs w:val="24"/>
          <w:lang w:val="kk-KZ"/>
        </w:rPr>
      </w:pPr>
      <w:r w:rsidRPr="005521C1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участник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Pr="005521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конкурса: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высшее и (или) послевузовское педагогическое или техническое и профессиональное образование по направлению Педагог, или документ, подтверждающий педагогическую переподготовку без </w:t>
      </w:r>
      <w:r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работы,</w:t>
      </w:r>
      <w:r w:rsidRPr="008504D4">
        <w:rPr>
          <w:rStyle w:val="a3"/>
          <w:sz w:val="24"/>
          <w:szCs w:val="24"/>
          <w:lang w:val="kk-KZ"/>
        </w:rPr>
        <w:t xml:space="preserve"> компьютерная грамотность, знание </w:t>
      </w:r>
      <w:r>
        <w:rPr>
          <w:rStyle w:val="a3"/>
          <w:sz w:val="24"/>
          <w:szCs w:val="24"/>
          <w:lang w:val="kk-KZ"/>
        </w:rPr>
        <w:t xml:space="preserve">и владение </w:t>
      </w:r>
      <w:r w:rsidRPr="008504D4">
        <w:rPr>
          <w:rStyle w:val="a3"/>
          <w:sz w:val="24"/>
          <w:szCs w:val="24"/>
          <w:lang w:val="kk-KZ"/>
        </w:rPr>
        <w:t>программны</w:t>
      </w:r>
      <w:r>
        <w:rPr>
          <w:rStyle w:val="a3"/>
          <w:sz w:val="24"/>
          <w:szCs w:val="24"/>
          <w:lang w:val="kk-KZ"/>
        </w:rPr>
        <w:t>ми</w:t>
      </w:r>
      <w:r w:rsidRPr="008504D4">
        <w:rPr>
          <w:rStyle w:val="a3"/>
          <w:sz w:val="24"/>
          <w:szCs w:val="24"/>
          <w:lang w:val="kk-KZ"/>
        </w:rPr>
        <w:t xml:space="preserve"> обеспечени</w:t>
      </w:r>
      <w:r>
        <w:rPr>
          <w:rStyle w:val="a3"/>
          <w:sz w:val="24"/>
          <w:szCs w:val="24"/>
          <w:lang w:val="kk-KZ"/>
        </w:rPr>
        <w:t>ями</w:t>
      </w:r>
      <w:r w:rsidRPr="008504D4">
        <w:rPr>
          <w:rStyle w:val="a3"/>
          <w:sz w:val="24"/>
          <w:szCs w:val="24"/>
          <w:lang w:val="kk-KZ"/>
        </w:rPr>
        <w:t xml:space="preserve"> по подготовке </w:t>
      </w:r>
      <w:r>
        <w:rPr>
          <w:rStyle w:val="a3"/>
          <w:sz w:val="24"/>
          <w:szCs w:val="24"/>
          <w:lang w:val="kk-KZ"/>
        </w:rPr>
        <w:t xml:space="preserve">необходимых </w:t>
      </w:r>
      <w:r w:rsidRPr="008504D4">
        <w:rPr>
          <w:rStyle w:val="a3"/>
          <w:sz w:val="24"/>
          <w:szCs w:val="24"/>
          <w:lang w:val="kk-KZ"/>
        </w:rPr>
        <w:t>документов</w:t>
      </w:r>
      <w:r>
        <w:rPr>
          <w:rStyle w:val="a3"/>
          <w:sz w:val="24"/>
          <w:szCs w:val="24"/>
          <w:lang w:val="kk-KZ"/>
        </w:rPr>
        <w:t>.</w:t>
      </w:r>
    </w:p>
    <w:p w:rsidR="00E664C9" w:rsidRPr="00791587" w:rsidRDefault="00E664C9" w:rsidP="00E664C9">
      <w:pPr>
        <w:pStyle w:val="a4"/>
        <w:jc w:val="both"/>
      </w:pPr>
      <w:r w:rsidRPr="00791587">
        <w:rPr>
          <w:rStyle w:val="a3"/>
          <w:sz w:val="24"/>
          <w:szCs w:val="24"/>
        </w:rPr>
        <w:t xml:space="preserve">Размер и условия оплаты труда: </w:t>
      </w:r>
      <w:r w:rsidRPr="00791587">
        <w:rPr>
          <w:rFonts w:ascii="Times New Roman" w:hAnsi="Times New Roman" w:cs="Times New Roman"/>
          <w:sz w:val="24"/>
          <w:szCs w:val="24"/>
          <w:lang w:val="kk-KZ"/>
        </w:rPr>
        <w:t>5-дневная рабочая неделя, учебная нагрузка: 1 ставка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(16 часов)</w:t>
      </w:r>
      <w:r w:rsidRPr="00791587">
        <w:rPr>
          <w:rFonts w:ascii="Times New Roman" w:hAnsi="Times New Roman" w:cs="Times New Roman"/>
          <w:sz w:val="24"/>
          <w:szCs w:val="24"/>
          <w:lang w:val="kk-KZ"/>
        </w:rPr>
        <w:t xml:space="preserve">. Заработная плата: </w:t>
      </w:r>
      <w:r w:rsidRPr="00791587">
        <w:rPr>
          <w:rStyle w:val="a3"/>
          <w:sz w:val="24"/>
          <w:szCs w:val="24"/>
          <w:lang w:val="kk-KZ"/>
        </w:rPr>
        <w:t xml:space="preserve">высшее педагогическое образование - </w:t>
      </w:r>
      <w:r w:rsidRPr="00791587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250</w:t>
      </w:r>
      <w:r w:rsidRPr="00791587">
        <w:rPr>
          <w:rFonts w:ascii="Times New Roman" w:hAnsi="Times New Roman" w:cs="Times New Roman"/>
          <w:sz w:val="24"/>
          <w:szCs w:val="24"/>
          <w:lang w:val="kk-KZ"/>
        </w:rPr>
        <w:t xml:space="preserve"> тысячи 00 тенге.</w:t>
      </w:r>
    </w:p>
    <w:p w:rsidR="00E664C9" w:rsidRPr="005521C1" w:rsidRDefault="00E664C9" w:rsidP="00E664C9">
      <w:pPr>
        <w:pStyle w:val="a4"/>
        <w:jc w:val="both"/>
        <w:rPr>
          <w:rStyle w:val="a3"/>
        </w:rPr>
      </w:pPr>
      <w:r w:rsidRPr="0079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Квалификационные требования, предъявляемые к кандидату: </w:t>
      </w:r>
      <w:r w:rsidRPr="00791587">
        <w:rPr>
          <w:rFonts w:ascii="Times New Roman" w:hAnsi="Times New Roman" w:cs="Times New Roman"/>
          <w:sz w:val="24"/>
          <w:szCs w:val="24"/>
          <w:lang w:val="kk-KZ"/>
        </w:rPr>
        <w:t xml:space="preserve">на основании требований параграфа 6  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Главы 3 </w:t>
      </w:r>
      <w:r>
        <w:rPr>
          <w:rFonts w:ascii="Times New Roman" w:hAnsi="Times New Roman" w:cs="Times New Roman"/>
          <w:sz w:val="24"/>
          <w:szCs w:val="24"/>
          <w:lang w:val="kk-KZ"/>
        </w:rPr>
        <w:t>раздела 1. п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риказа МОН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РК «</w:t>
      </w:r>
      <w:r w:rsidRPr="0005038E">
        <w:rPr>
          <w:rFonts w:ascii="Times New Roman" w:hAnsi="Times New Roman" w:cs="Times New Roman"/>
          <w:sz w:val="24"/>
          <w:szCs w:val="24"/>
          <w:lang w:val="kk-KZ"/>
        </w:rPr>
        <w:t>Об утверждении Типовых квалификационных характеристик должностей педагогов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>№ 338 от 13.07.2009г.</w:t>
      </w:r>
    </w:p>
    <w:p w:rsidR="00E664C9" w:rsidRPr="005521C1" w:rsidRDefault="00E664C9" w:rsidP="00E664C9">
      <w:pPr>
        <w:pStyle w:val="a4"/>
        <w:jc w:val="both"/>
      </w:pPr>
      <w:r w:rsidRPr="005521C1">
        <w:rPr>
          <w:rFonts w:ascii="Times New Roman" w:hAnsi="Times New Roman" w:cs="Times New Roman"/>
          <w:b/>
          <w:sz w:val="24"/>
          <w:szCs w:val="24"/>
          <w:lang w:val="kk-KZ"/>
        </w:rPr>
        <w:t>Сроки и место приема документов:</w:t>
      </w:r>
      <w:r w:rsidRPr="000F70F3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16.06.2025 </w:t>
      </w:r>
      <w:r w:rsidRPr="005521C1">
        <w:rPr>
          <w:rFonts w:ascii="Times New Roman" w:hAnsi="Times New Roman" w:cs="Times New Roman"/>
          <w:sz w:val="24"/>
          <w:szCs w:val="24"/>
        </w:rPr>
        <w:t>г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. по </w:t>
      </w:r>
      <w:r>
        <w:rPr>
          <w:rFonts w:ascii="Times New Roman" w:hAnsi="Times New Roman" w:cs="Times New Roman"/>
          <w:sz w:val="24"/>
          <w:szCs w:val="24"/>
          <w:lang w:val="kk-KZ"/>
        </w:rPr>
        <w:t>24.06.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приемной 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 КГУ «С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редняя общеобразовательная школа 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kk-KZ"/>
        </w:rPr>
        <w:t>32</w:t>
      </w:r>
      <w:r w:rsidRPr="005521C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отдела образования  г.Семей управления образовани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я области Абай.</w:t>
      </w:r>
    </w:p>
    <w:p w:rsidR="00E664C9" w:rsidRDefault="00E664C9" w:rsidP="00E664C9">
      <w:pPr>
        <w:rPr>
          <w:lang w:eastAsia="ru-RU"/>
        </w:rPr>
      </w:pPr>
      <w:bookmarkStart w:id="1" w:name="55"/>
      <w:bookmarkStart w:id="2" w:name="64"/>
      <w:bookmarkEnd w:id="1"/>
      <w:bookmarkEnd w:id="2"/>
    </w:p>
    <w:p w:rsidR="00E664C9" w:rsidRPr="00011E5C" w:rsidRDefault="00E664C9" w:rsidP="00E664C9">
      <w:pPr>
        <w:pStyle w:val="a5"/>
        <w:jc w:val="center"/>
        <w:rPr>
          <w:rFonts w:eastAsiaTheme="minorHAnsi"/>
          <w:b/>
          <w:lang w:val="kk-KZ" w:eastAsia="en-US"/>
        </w:rPr>
      </w:pPr>
      <w:r w:rsidRPr="00011E5C">
        <w:rPr>
          <w:rFonts w:eastAsiaTheme="minorHAnsi"/>
          <w:b/>
          <w:lang w:val="kk-KZ" w:eastAsia="en-US"/>
        </w:rPr>
        <w:t>Перечень документов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118 параграфа 1 (Порядок проведения конкурса на занятие должности педагога государственной организации образования), главы 3 (Порядок назначения на должности, освобождения от должностей педагогов государственных организаций образования) Правил назначения на должности, освобождения от должностей первых руководителей и педагогов государственных организаций образования (приказ </w:t>
      </w:r>
      <w:r>
        <w:rPr>
          <w:rFonts w:ascii="Times New Roman" w:hAnsi="Times New Roman" w:cs="Times New Roman"/>
          <w:sz w:val="24"/>
          <w:szCs w:val="24"/>
        </w:rPr>
        <w:t xml:space="preserve">Министра просвещения </w:t>
      </w:r>
      <w:r w:rsidRPr="00011E5C">
        <w:rPr>
          <w:rFonts w:ascii="Times New Roman" w:hAnsi="Times New Roman" w:cs="Times New Roman"/>
          <w:sz w:val="24"/>
          <w:szCs w:val="24"/>
        </w:rPr>
        <w:t>РК от 22 декабря 2022 года № 513),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64C9" w:rsidRPr="00011E5C" w:rsidRDefault="00E664C9" w:rsidP="00E66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7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  <w:gridCol w:w="369"/>
      </w:tblGrid>
      <w:tr w:rsidR="00E664C9" w:rsidRPr="00011E5C" w:rsidTr="004B0831">
        <w:trPr>
          <w:tblCellSpacing w:w="15" w:type="dxa"/>
        </w:trPr>
        <w:tc>
          <w:tcPr>
            <w:tcW w:w="9624" w:type="dxa"/>
            <w:gridSpan w:val="3"/>
            <w:vAlign w:val="center"/>
            <w:hideMark/>
          </w:tcPr>
          <w:p w:rsidR="00E664C9" w:rsidRPr="00011E5C" w:rsidRDefault="00E664C9" w:rsidP="004B0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463"/>
            <w:bookmarkEnd w:id="3"/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 к Правилам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 на должности,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освобождения от должностей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первых руководителей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педагогов государственных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 образования</w:t>
            </w:r>
          </w:p>
        </w:tc>
      </w:tr>
      <w:tr w:rsidR="00E664C9" w:rsidRPr="00011E5C" w:rsidTr="004B0831">
        <w:trPr>
          <w:gridAfter w:val="1"/>
          <w:wAfter w:w="324" w:type="dxa"/>
          <w:tblCellSpacing w:w="15" w:type="dxa"/>
        </w:trPr>
        <w:tc>
          <w:tcPr>
            <w:tcW w:w="5805" w:type="dxa"/>
            <w:vAlign w:val="center"/>
            <w:hideMark/>
          </w:tcPr>
          <w:p w:rsidR="00E664C9" w:rsidRPr="00011E5C" w:rsidRDefault="00E664C9" w:rsidP="004B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vAlign w:val="center"/>
            <w:hideMark/>
          </w:tcPr>
          <w:p w:rsidR="00E664C9" w:rsidRPr="00011E5C" w:rsidRDefault="00E664C9" w:rsidP="004B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464"/>
            <w:bookmarkEnd w:id="4"/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E664C9" w:rsidRPr="00011E5C" w:rsidTr="004B0831">
        <w:trPr>
          <w:gridAfter w:val="1"/>
          <w:wAfter w:w="324" w:type="dxa"/>
          <w:tblCellSpacing w:w="15" w:type="dxa"/>
        </w:trPr>
        <w:tc>
          <w:tcPr>
            <w:tcW w:w="5805" w:type="dxa"/>
            <w:vAlign w:val="center"/>
            <w:hideMark/>
          </w:tcPr>
          <w:p w:rsidR="00E664C9" w:rsidRPr="00011E5C" w:rsidRDefault="00E664C9" w:rsidP="004B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vAlign w:val="center"/>
            <w:hideMark/>
          </w:tcPr>
          <w:p w:rsidR="00E664C9" w:rsidRPr="00011E5C" w:rsidRDefault="00E664C9" w:rsidP="004B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465"/>
            <w:bookmarkEnd w:id="5"/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(государственный орган,</w:t>
            </w: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объявивший конкурс)</w:t>
            </w:r>
          </w:p>
        </w:tc>
      </w:tr>
    </w:tbl>
    <w:p w:rsidR="00E664C9" w:rsidRPr="00011E5C" w:rsidRDefault="00E664C9" w:rsidP="00E6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кандидата (при его наличии), ИИН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работы)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Фактическое место проживания, адрес прописки, контактный телефон</w:t>
      </w:r>
    </w:p>
    <w:p w:rsidR="00E664C9" w:rsidRPr="00011E5C" w:rsidRDefault="00E664C9" w:rsidP="00E66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664C9" w:rsidRPr="00011E5C" w:rsidRDefault="00E664C9" w:rsidP="00E6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допустить меня к конкурсу на занятие вакантной/временно вакантной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 (нужное подчеркнуть)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работаю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Style w:val="a6"/>
        <w:tblW w:w="9225" w:type="dxa"/>
        <w:tblLook w:val="04A0" w:firstRow="1" w:lastRow="0" w:firstColumn="1" w:lastColumn="0" w:noHBand="0" w:noVBand="1"/>
      </w:tblPr>
      <w:tblGrid>
        <w:gridCol w:w="3960"/>
        <w:gridCol w:w="2094"/>
        <w:gridCol w:w="3171"/>
      </w:tblGrid>
      <w:tr w:rsidR="00E664C9" w:rsidRPr="00011E5C" w:rsidTr="004B0831"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472"/>
            <w:bookmarkStart w:id="7" w:name="z471"/>
            <w:bookmarkStart w:id="8" w:name="z470"/>
            <w:bookmarkEnd w:id="6"/>
            <w:bookmarkEnd w:id="7"/>
            <w:bookmarkEnd w:id="8"/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E664C9" w:rsidRPr="00011E5C" w:rsidTr="004B0831">
        <w:tc>
          <w:tcPr>
            <w:tcW w:w="0" w:type="auto"/>
            <w:hideMark/>
          </w:tcPr>
          <w:p w:rsidR="00E664C9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4C9" w:rsidRPr="00011E5C" w:rsidTr="004B0831"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64C9" w:rsidRPr="00011E5C" w:rsidRDefault="00E664C9" w:rsidP="004B0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64C9" w:rsidRPr="00011E5C" w:rsidRDefault="00E664C9" w:rsidP="00E6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Наличие квалификационной категории (дата присвоения (подтверждения)):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Стаж педагогической работы: ____________________________________________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 следующие результаты работы: _____________________________________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Награды, звания, степень, ученая степень, ученое звание,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дополнительные сведения (при наличии)</w:t>
      </w:r>
      <w:r w:rsidRPr="00011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</w:t>
      </w:r>
      <w:r w:rsidRPr="00011E5C">
        <w:rPr>
          <w:rFonts w:ascii="Times New Roman" w:hAnsi="Times New Roman" w:cs="Times New Roman"/>
          <w:sz w:val="24"/>
          <w:szCs w:val="24"/>
        </w:rPr>
        <w:lastRenderedPageBreak/>
        <w:t>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 организации;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 организации;</w:t>
      </w:r>
    </w:p>
    <w:p w:rsidR="00E664C9" w:rsidRPr="00011E5C" w:rsidRDefault="00E664C9" w:rsidP="00E66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E5C">
        <w:rPr>
          <w:rFonts w:ascii="Times New Roman" w:hAnsi="Times New Roman" w:cs="Times New Roman"/>
          <w:sz w:val="24"/>
          <w:szCs w:val="24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664C9" w:rsidRPr="00BD6A78" w:rsidRDefault="00E664C9" w:rsidP="00E664C9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rFonts w:eastAsiaTheme="minorHAnsi"/>
          <w:lang w:eastAsia="en-US"/>
        </w:rPr>
      </w:pPr>
      <w:r>
        <w:rPr>
          <w:rFonts w:ascii="Courier New" w:hAnsi="Courier New" w:cs="Courier New"/>
          <w:color w:val="000000"/>
          <w:spacing w:val="1"/>
          <w:sz w:val="16"/>
          <w:szCs w:val="16"/>
        </w:rPr>
        <w:t xml:space="preserve">    </w:t>
      </w:r>
      <w:r w:rsidRPr="00BD6A78">
        <w:rPr>
          <w:rFonts w:eastAsiaTheme="minorHAnsi"/>
          <w:lang w:eastAsia="en-US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BD6A78">
        <w:rPr>
          <w:rFonts w:eastAsiaTheme="minorHAnsi"/>
          <w:lang w:eastAsia="en-US"/>
        </w:rPr>
        <w:t>Certificate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in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English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Language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Teaching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to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Adults</w:t>
      </w:r>
      <w:proofErr w:type="spellEnd"/>
      <w:r w:rsidRPr="00BD6A78">
        <w:rPr>
          <w:rFonts w:eastAsiaTheme="minorHAnsi"/>
          <w:lang w:eastAsia="en-US"/>
        </w:rPr>
        <w:t xml:space="preserve">. </w:t>
      </w:r>
      <w:proofErr w:type="spellStart"/>
      <w:r w:rsidRPr="00BD6A78">
        <w:rPr>
          <w:rFonts w:eastAsiaTheme="minorHAnsi"/>
          <w:lang w:eastAsia="en-US"/>
        </w:rPr>
        <w:t>Cambridge</w:t>
      </w:r>
      <w:proofErr w:type="spellEnd"/>
      <w:r w:rsidRPr="00BD6A78">
        <w:rPr>
          <w:rFonts w:eastAsiaTheme="minorHAnsi"/>
          <w:lang w:eastAsia="en-US"/>
        </w:rPr>
        <w:t>) PASS A; DELTA (</w:t>
      </w:r>
      <w:proofErr w:type="spellStart"/>
      <w:r w:rsidRPr="00BD6A78">
        <w:rPr>
          <w:rFonts w:eastAsiaTheme="minorHAnsi"/>
          <w:lang w:eastAsia="en-US"/>
        </w:rPr>
        <w:t>Diploma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in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English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Language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Teaching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to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Adults</w:t>
      </w:r>
      <w:proofErr w:type="spellEnd"/>
      <w:r w:rsidRPr="00BD6A78">
        <w:rPr>
          <w:rFonts w:eastAsiaTheme="minorHAnsi"/>
          <w:lang w:eastAsia="en-US"/>
        </w:rPr>
        <w:t xml:space="preserve">) </w:t>
      </w:r>
      <w:proofErr w:type="spellStart"/>
      <w:r w:rsidRPr="00BD6A78">
        <w:rPr>
          <w:rFonts w:eastAsiaTheme="minorHAnsi"/>
          <w:lang w:eastAsia="en-US"/>
        </w:rPr>
        <w:t>Pass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and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above</w:t>
      </w:r>
      <w:proofErr w:type="spellEnd"/>
      <w:r w:rsidRPr="00BD6A78">
        <w:rPr>
          <w:rFonts w:eastAsiaTheme="minorHAnsi"/>
          <w:lang w:eastAsia="en-US"/>
        </w:rPr>
        <w:t xml:space="preserve">, или </w:t>
      </w:r>
      <w:proofErr w:type="spellStart"/>
      <w:r w:rsidRPr="00BD6A78">
        <w:rPr>
          <w:rFonts w:eastAsiaTheme="minorHAnsi"/>
          <w:lang w:eastAsia="en-US"/>
        </w:rPr>
        <w:t>айелтс</w:t>
      </w:r>
      <w:proofErr w:type="spellEnd"/>
      <w:r w:rsidRPr="00BD6A78">
        <w:rPr>
          <w:rFonts w:eastAsiaTheme="minorHAnsi"/>
          <w:lang w:eastAsia="en-US"/>
        </w:rPr>
        <w:t xml:space="preserve"> (IELTS) – 6,5 баллов; или </w:t>
      </w:r>
      <w:proofErr w:type="spellStart"/>
      <w:r w:rsidRPr="00BD6A78">
        <w:rPr>
          <w:rFonts w:eastAsiaTheme="minorHAnsi"/>
          <w:lang w:eastAsia="en-US"/>
        </w:rPr>
        <w:t>тойфл</w:t>
      </w:r>
      <w:proofErr w:type="spellEnd"/>
      <w:r w:rsidRPr="00BD6A78">
        <w:rPr>
          <w:rFonts w:eastAsiaTheme="minorHAnsi"/>
          <w:lang w:eastAsia="en-US"/>
        </w:rPr>
        <w:t xml:space="preserve"> (TOEFL) (</w:t>
      </w:r>
      <w:proofErr w:type="spellStart"/>
      <w:r w:rsidRPr="00BD6A78">
        <w:rPr>
          <w:rFonts w:eastAsiaTheme="minorHAnsi"/>
          <w:lang w:eastAsia="en-US"/>
        </w:rPr>
        <w:t>іnternet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Based</w:t>
      </w:r>
      <w:proofErr w:type="spellEnd"/>
      <w:r w:rsidRPr="00BD6A78">
        <w:rPr>
          <w:rFonts w:eastAsiaTheme="minorHAnsi"/>
          <w:lang w:eastAsia="en-US"/>
        </w:rPr>
        <w:t xml:space="preserve"> </w:t>
      </w:r>
      <w:proofErr w:type="spellStart"/>
      <w:r w:rsidRPr="00BD6A78">
        <w:rPr>
          <w:rFonts w:eastAsiaTheme="minorHAnsi"/>
          <w:lang w:eastAsia="en-US"/>
        </w:rPr>
        <w:t>Test</w:t>
      </w:r>
      <w:proofErr w:type="spellEnd"/>
      <w:r w:rsidRPr="00BD6A78">
        <w:rPr>
          <w:rFonts w:eastAsiaTheme="minorHAnsi"/>
          <w:lang w:eastAsia="en-US"/>
        </w:rPr>
        <w:t xml:space="preserve"> (</w:t>
      </w:r>
      <w:proofErr w:type="spellStart"/>
      <w:r w:rsidRPr="00BD6A78">
        <w:rPr>
          <w:rFonts w:eastAsiaTheme="minorHAnsi"/>
          <w:lang w:eastAsia="en-US"/>
        </w:rPr>
        <w:t>іBT</w:t>
      </w:r>
      <w:proofErr w:type="spellEnd"/>
      <w:r w:rsidRPr="00BD6A78">
        <w:rPr>
          <w:rFonts w:eastAsiaTheme="minorHAnsi"/>
          <w:lang w:eastAsia="en-US"/>
        </w:rPr>
        <w:t>)) – 60 – 65 баллов;</w:t>
      </w:r>
    </w:p>
    <w:p w:rsidR="00E664C9" w:rsidRPr="00BD6A78" w:rsidRDefault="00E664C9" w:rsidP="00E664C9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rFonts w:eastAsiaTheme="minorHAnsi"/>
          <w:lang w:eastAsia="en-US"/>
        </w:rPr>
      </w:pPr>
      <w:r w:rsidRPr="00BD6A78">
        <w:rPr>
          <w:rFonts w:eastAsiaTheme="minorHAnsi"/>
          <w:lang w:eastAsia="en-US"/>
        </w:rPr>
        <w:t xml:space="preserve">      11) педагоги, приступившие к педагогической деятельности в организации технического и профессионального, </w:t>
      </w:r>
      <w:proofErr w:type="spellStart"/>
      <w:r w:rsidRPr="00BD6A78">
        <w:rPr>
          <w:rFonts w:eastAsiaTheme="minorHAnsi"/>
          <w:lang w:eastAsia="en-US"/>
        </w:rPr>
        <w:t>послесреднего</w:t>
      </w:r>
      <w:proofErr w:type="spellEnd"/>
      <w:r w:rsidRPr="00BD6A78">
        <w:rPr>
          <w:rFonts w:eastAsiaTheme="minorHAnsi"/>
          <w:lang w:eastAsia="en-US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BD6A78">
        <w:rPr>
          <w:rFonts w:eastAsiaTheme="minorHAnsi"/>
          <w:lang w:eastAsia="en-US"/>
        </w:rPr>
        <w:t>лет</w:t>
      </w:r>
      <w:proofErr w:type="gramEnd"/>
      <w:r w:rsidRPr="00BD6A78">
        <w:rPr>
          <w:rFonts w:eastAsiaTheme="minorHAnsi"/>
          <w:lang w:eastAsia="en-US"/>
        </w:rPr>
        <w:t xml:space="preserve"> освобождаются от прохождения сертификации.</w:t>
      </w:r>
    </w:p>
    <w:p w:rsidR="00E664C9" w:rsidRPr="00BD6A78" w:rsidRDefault="00E664C9" w:rsidP="00E664C9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rFonts w:eastAsiaTheme="minorHAnsi"/>
          <w:lang w:eastAsia="en-US"/>
        </w:rPr>
      </w:pPr>
      <w:r w:rsidRPr="00BD6A78">
        <w:rPr>
          <w:rFonts w:eastAsiaTheme="minorHAnsi"/>
          <w:lang w:eastAsia="en-US"/>
        </w:rPr>
        <w:t>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664C9" w:rsidRPr="00BD6A78" w:rsidRDefault="00E664C9" w:rsidP="00E664C9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rFonts w:eastAsiaTheme="minorHAnsi"/>
          <w:lang w:eastAsia="en-US"/>
        </w:rPr>
      </w:pPr>
      <w:r w:rsidRPr="00BD6A78">
        <w:rPr>
          <w:rFonts w:eastAsiaTheme="minorHAnsi"/>
          <w:lang w:eastAsia="en-US"/>
        </w:rPr>
        <w:t xml:space="preserve">      13) </w:t>
      </w:r>
      <w:proofErr w:type="spellStart"/>
      <w:r w:rsidRPr="00BD6A78">
        <w:rPr>
          <w:rFonts w:eastAsiaTheme="minorHAnsi"/>
          <w:lang w:eastAsia="en-US"/>
        </w:rPr>
        <w:t>видеопрезентация</w:t>
      </w:r>
      <w:proofErr w:type="spellEnd"/>
      <w:r w:rsidRPr="00BD6A78">
        <w:rPr>
          <w:rFonts w:eastAsiaTheme="minorHAnsi"/>
          <w:lang w:eastAsia="en-US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E664C9" w:rsidRPr="00BD6A78" w:rsidRDefault="00E664C9" w:rsidP="00E664C9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rFonts w:eastAsiaTheme="minorHAnsi"/>
          <w:lang w:eastAsia="en-US"/>
        </w:rPr>
      </w:pPr>
      <w:r w:rsidRPr="00BD6A78">
        <w:rPr>
          <w:rFonts w:eastAsiaTheme="minorHAnsi"/>
          <w:lang w:eastAsia="en-US"/>
        </w:rPr>
        <w:t>      119.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E664C9" w:rsidRPr="00BD6A78" w:rsidRDefault="00E664C9" w:rsidP="00E664C9">
      <w:pPr>
        <w:pStyle w:val="a5"/>
        <w:shd w:val="clear" w:color="auto" w:fill="FFFFFF"/>
        <w:spacing w:before="0" w:beforeAutospacing="0" w:after="0" w:afterAutospacing="0"/>
        <w:contextualSpacing/>
        <w:textAlignment w:val="baseline"/>
        <w:rPr>
          <w:rFonts w:eastAsiaTheme="minorHAnsi"/>
          <w:lang w:eastAsia="en-US"/>
        </w:rPr>
      </w:pPr>
      <w:r w:rsidRPr="00BD6A78">
        <w:rPr>
          <w:rFonts w:eastAsiaTheme="minorHAnsi"/>
          <w:lang w:eastAsia="en-US"/>
        </w:rPr>
        <w:t>      120. Отсутствие одного из документов, указанных в пункте 118 настоящих Правил, является основанием для возврата документов кандидату.</w:t>
      </w:r>
    </w:p>
    <w:p w:rsidR="00E664C9" w:rsidRDefault="00E664C9" w:rsidP="00E664C9">
      <w:pPr>
        <w:ind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1E5C">
        <w:rPr>
          <w:rFonts w:ascii="Times New Roman" w:hAnsi="Times New Roman" w:cs="Times New Roman"/>
          <w:sz w:val="24"/>
          <w:szCs w:val="24"/>
        </w:rPr>
        <w:tab/>
      </w:r>
      <w:r w:rsidRPr="00011E5C">
        <w:rPr>
          <w:rFonts w:ascii="Times New Roman" w:hAnsi="Times New Roman" w:cs="Times New Roman"/>
          <w:sz w:val="24"/>
          <w:szCs w:val="24"/>
        </w:rPr>
        <w:tab/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</w:t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fldChar w:fldCharType="begin"/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instrText xml:space="preserve"> HYPERLINK "https://adilet.zan.kz/rus/docs/V1200007495" \l "z478" </w:instrText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fldChar w:fldCharType="separate"/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t>приложению 11</w:t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Pr="00011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настоящим Правилам</w:t>
      </w:r>
      <w:r w:rsidRPr="00011E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664C9" w:rsidRPr="00011E5C" w:rsidRDefault="00E664C9" w:rsidP="00E664C9">
      <w:pPr>
        <w:ind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64C9" w:rsidRPr="00011E5C" w:rsidRDefault="00E664C9" w:rsidP="00E664C9">
      <w:pPr>
        <w:pStyle w:val="a5"/>
        <w:ind w:left="567"/>
        <w:jc w:val="right"/>
        <w:rPr>
          <w:lang w:val="kk-KZ"/>
        </w:rPr>
      </w:pPr>
      <w:bookmarkStart w:id="9" w:name="z478"/>
      <w:bookmarkEnd w:id="9"/>
      <w:r w:rsidRPr="00011E5C">
        <w:rPr>
          <w:color w:val="000000"/>
        </w:rPr>
        <w:t>Приложение 11</w:t>
      </w:r>
      <w:r w:rsidRPr="00011E5C">
        <w:rPr>
          <w:color w:val="000000"/>
        </w:rPr>
        <w:br/>
        <w:t>к Правилам назначения</w:t>
      </w:r>
      <w:r w:rsidRPr="00011E5C">
        <w:rPr>
          <w:color w:val="000000"/>
        </w:rPr>
        <w:br/>
        <w:t>на должности, освобождения</w:t>
      </w:r>
      <w:r w:rsidRPr="00011E5C">
        <w:rPr>
          <w:color w:val="000000"/>
        </w:rPr>
        <w:br/>
        <w:t>от должностей первых</w:t>
      </w:r>
      <w:r w:rsidRPr="00011E5C">
        <w:rPr>
          <w:color w:val="000000"/>
        </w:rPr>
        <w:br/>
        <w:t>руководителей и педагогов</w:t>
      </w:r>
      <w:r w:rsidRPr="00011E5C">
        <w:rPr>
          <w:color w:val="000000"/>
        </w:rPr>
        <w:br/>
        <w:t>государственных организаций</w:t>
      </w:r>
      <w:r w:rsidRPr="00011E5C">
        <w:rPr>
          <w:color w:val="000000"/>
        </w:rPr>
        <w:br/>
        <w:t>образования</w:t>
      </w:r>
    </w:p>
    <w:p w:rsidR="00E664C9" w:rsidRPr="00011E5C" w:rsidRDefault="00E664C9" w:rsidP="00E664C9">
      <w:pPr>
        <w:pStyle w:val="3"/>
        <w:shd w:val="clear" w:color="auto" w:fill="F4F5F6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011E5C">
        <w:rPr>
          <w:b w:val="0"/>
          <w:bCs w:val="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011E5C">
        <w:rPr>
          <w:b w:val="0"/>
          <w:bCs w:val="0"/>
          <w:sz w:val="24"/>
          <w:szCs w:val="24"/>
        </w:rPr>
        <w:br/>
        <w:t>__________________________________________________________________</w:t>
      </w:r>
      <w:r w:rsidRPr="00011E5C">
        <w:rPr>
          <w:b w:val="0"/>
          <w:bCs w:val="0"/>
          <w:sz w:val="24"/>
          <w:szCs w:val="24"/>
        </w:rPr>
        <w:br/>
        <w:t>(фамилия, имя, отчество (при его наличии))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467"/>
        <w:gridCol w:w="1768"/>
        <w:gridCol w:w="3969"/>
        <w:gridCol w:w="3260"/>
      </w:tblGrid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№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Критерии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Подтверждающий документ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Кол-во баллов</w:t>
            </w:r>
            <w:r w:rsidRPr="00011E5C">
              <w:br/>
              <w:t>(от 1 до 20)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1.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Уровень образования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Копии диплома об образовании и приложения к диплому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Техническое и профессиональное = 1 балл</w:t>
            </w:r>
            <w:r w:rsidRPr="00011E5C">
              <w:br/>
              <w:t>Высшее очное = 2 баллов</w:t>
            </w:r>
            <w:r w:rsidRPr="00011E5C">
              <w:br/>
              <w:t>Высшее очное с отличием = 3 балла</w:t>
            </w:r>
            <w:r w:rsidRPr="00011E5C">
              <w:br/>
              <w:t>Магистр = 5 баллов</w:t>
            </w:r>
            <w:r w:rsidRPr="00011E5C">
              <w:br/>
              <w:t>Высшее заочное/дистанционное = минус 2 балла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lastRenderedPageBreak/>
              <w:t>2.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Ученая/академическая степень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Копии диплома об образовании и приложения к диплому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PHD-доктор = 10 баллов</w:t>
            </w:r>
            <w:r w:rsidRPr="00011E5C">
              <w:br/>
              <w:t>Доктор наук = 10 баллов</w:t>
            </w:r>
            <w:r w:rsidRPr="00011E5C">
              <w:br/>
              <w:t>Кандидат наук = 10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3.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Результаты прохождения сертификации для кандидатов без стажа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Сертификат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квалификационная категория "педагог" плюс 5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4.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Квалификационная категория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Удостоверение, иной документ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2 категория = 1 балл</w:t>
            </w:r>
            <w:r w:rsidRPr="00011E5C">
              <w:br/>
              <w:t>1 категория = 2 балла</w:t>
            </w:r>
            <w:r w:rsidRPr="00011E5C">
              <w:br/>
              <w:t>Высшая категория = 3 балла</w:t>
            </w:r>
            <w:r w:rsidRPr="00011E5C">
              <w:br/>
              <w:t>Педагог-модератор = 3 балла</w:t>
            </w:r>
            <w:r w:rsidRPr="00011E5C">
              <w:br/>
              <w:t>Педагог-эксперт = 5 баллов</w:t>
            </w:r>
            <w:r w:rsidRPr="00011E5C">
              <w:br/>
              <w:t>Педагог-исследователь = 7 баллов</w:t>
            </w:r>
            <w:r w:rsidRPr="00011E5C">
              <w:br/>
              <w:t>Педагог-мастер = 10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5.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Опыт административной и методической деятельности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Методист (стаж в должности не менее 2 лет) = 1 балл</w:t>
            </w:r>
            <w:r w:rsidRPr="00011E5C">
              <w:br/>
              <w:t>заместитель директора (стаж в должности не менее 2 лет) = 3 балла</w:t>
            </w:r>
            <w:r w:rsidRPr="00011E5C">
              <w:br/>
              <w:t>директор (стаж в должности не менее 2 лет) = 5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6.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Для педагогов, впервые поступающих на работу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Приложение к диплому об образовании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Результаты педагогической/ профессиональной практики "отлично" = 1 балл</w:t>
            </w:r>
            <w:r w:rsidRPr="00011E5C">
              <w:br/>
              <w:t>"хорошо" = 0,5 балла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7.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Наличие положительного рекомендательного письма = 3 балла</w:t>
            </w:r>
            <w:r w:rsidRPr="00011E5C">
              <w:br/>
              <w:t>Негативное рекомендательное письмо = минус 3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8.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Показатели профессиональных достижений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- дипломы, грамоты победителей олимпиад и конкурсов, научных проектов обучающихся;</w:t>
            </w:r>
            <w:r w:rsidRPr="00011E5C">
              <w:br/>
              <w:t>- дипломы, грамоты победителей олимпиад и конкурсов учителя;</w:t>
            </w:r>
            <w:r w:rsidRPr="00011E5C">
              <w:br/>
              <w:t>- государственная награда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призеры олимпиад и конкурсов = 0,5 балла</w:t>
            </w:r>
            <w:r w:rsidRPr="00011E5C">
              <w:br/>
              <w:t>научных проектов = 1 балл</w:t>
            </w:r>
            <w:r w:rsidRPr="00011E5C">
              <w:br/>
              <w:t>призеры олимпиад и конкурсов = 3 балла</w:t>
            </w:r>
            <w:r w:rsidRPr="00011E5C">
              <w:br/>
              <w:t>участник конкурса "Лучший педагог" = 1 балл</w:t>
            </w:r>
            <w:r w:rsidRPr="00011E5C">
              <w:br/>
              <w:t>призер конкурса "Лучший педагог" = 5 баллов</w:t>
            </w:r>
            <w:r w:rsidRPr="00011E5C">
              <w:br/>
              <w:t>обладатель медали "</w:t>
            </w:r>
            <w:proofErr w:type="spellStart"/>
            <w:r w:rsidRPr="00011E5C">
              <w:t>Қазақстан</w:t>
            </w:r>
            <w:proofErr w:type="spellEnd"/>
            <w:r w:rsidRPr="00011E5C">
              <w:t xml:space="preserve"> </w:t>
            </w:r>
            <w:proofErr w:type="spellStart"/>
            <w:r w:rsidRPr="00011E5C">
              <w:t>еңбек</w:t>
            </w:r>
            <w:proofErr w:type="spellEnd"/>
            <w:r w:rsidRPr="00011E5C">
              <w:t xml:space="preserve"> </w:t>
            </w:r>
            <w:proofErr w:type="spellStart"/>
            <w:r w:rsidRPr="00011E5C">
              <w:t>сіңірген</w:t>
            </w:r>
            <w:proofErr w:type="spellEnd"/>
            <w:r w:rsidRPr="00011E5C">
              <w:t xml:space="preserve"> </w:t>
            </w:r>
            <w:proofErr w:type="spellStart"/>
            <w:r w:rsidRPr="00011E5C">
              <w:t>ұстазы</w:t>
            </w:r>
            <w:proofErr w:type="spellEnd"/>
            <w:r w:rsidRPr="00011E5C">
              <w:t>" = 10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9.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Методическая деятельность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-авторские работы и публикации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автор или соавтор учебников и (или) УМК, включенных в перечень МОН РК = 5 баллов</w:t>
            </w:r>
            <w:r w:rsidRPr="00011E5C">
              <w:br/>
              <w:t xml:space="preserve">автор или соавтор учебников </w:t>
            </w:r>
            <w:r w:rsidRPr="00011E5C">
              <w:lastRenderedPageBreak/>
              <w:t>и (или) УМК, включенных в перечень РУМС = 2 балла</w:t>
            </w:r>
            <w:r w:rsidRPr="00011E5C"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011E5C">
              <w:t>Scopus</w:t>
            </w:r>
            <w:proofErr w:type="spellEnd"/>
            <w:r w:rsidRPr="00011E5C">
              <w:t xml:space="preserve"> = 3 балла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lastRenderedPageBreak/>
              <w:t>10.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Общественно-педагогическая деятельность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Документ, подтверждающий общественно-педагогическую деятельность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наставник = 0,5 балла</w:t>
            </w:r>
            <w:r w:rsidRPr="00011E5C">
              <w:br/>
              <w:t>руководство МО = 2 балла</w:t>
            </w:r>
            <w:r w:rsidRPr="00011E5C">
              <w:br/>
              <w:t>преподавание на 2 языках, русский/казахский = 2 балла</w:t>
            </w:r>
            <w:r w:rsidRPr="00011E5C">
              <w:br/>
              <w:t>иностранный/русский, иностранный/казахский) = 3 балла,</w:t>
            </w:r>
            <w:r w:rsidRPr="00011E5C">
              <w:br/>
              <w:t>преподавание на 3 языках (казахский, русский, иностранный) = 5 баллов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11.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Курсовая подготовка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  <w:rPr>
                <w:lang w:val="en-US"/>
              </w:rPr>
            </w:pPr>
            <w:r w:rsidRPr="00011E5C">
              <w:rPr>
                <w:lang w:val="en-US"/>
              </w:rPr>
              <w:t xml:space="preserve">- </w:t>
            </w:r>
            <w:r w:rsidRPr="00011E5C">
              <w:t>сертификаты</w:t>
            </w:r>
            <w:r w:rsidRPr="00011E5C">
              <w:rPr>
                <w:lang w:val="en-US"/>
              </w:rPr>
              <w:t xml:space="preserve"> </w:t>
            </w:r>
            <w:r w:rsidRPr="00011E5C">
              <w:t>предметной</w:t>
            </w:r>
            <w:r w:rsidRPr="00011E5C">
              <w:rPr>
                <w:lang w:val="en-US"/>
              </w:rPr>
              <w:t xml:space="preserve"> </w:t>
            </w:r>
            <w:r w:rsidRPr="00011E5C">
              <w:t>подготовки</w:t>
            </w:r>
            <w:r w:rsidRPr="00011E5C">
              <w:rPr>
                <w:lang w:val="en-US"/>
              </w:rPr>
              <w:t>;</w:t>
            </w:r>
            <w:r w:rsidRPr="00011E5C">
              <w:rPr>
                <w:lang w:val="en-US"/>
              </w:rPr>
              <w:br/>
              <w:t xml:space="preserve">- </w:t>
            </w:r>
            <w:r w:rsidRPr="00011E5C">
              <w:t>сертификат</w:t>
            </w:r>
            <w:r w:rsidRPr="00011E5C">
              <w:rPr>
                <w:lang w:val="en-US"/>
              </w:rPr>
              <w:t xml:space="preserve"> </w:t>
            </w:r>
            <w:r w:rsidRPr="00011E5C">
              <w:t>на</w:t>
            </w:r>
            <w:r w:rsidRPr="00011E5C">
              <w:rPr>
                <w:lang w:val="en-US"/>
              </w:rPr>
              <w:t xml:space="preserve"> </w:t>
            </w:r>
            <w:r w:rsidRPr="00011E5C">
              <w:t>цифровую</w:t>
            </w:r>
            <w:r w:rsidRPr="00011E5C">
              <w:rPr>
                <w:lang w:val="en-US"/>
              </w:rPr>
              <w:t xml:space="preserve"> </w:t>
            </w:r>
            <w:r w:rsidRPr="00011E5C">
              <w:t>грамотность</w:t>
            </w:r>
            <w:r w:rsidRPr="00011E5C">
              <w:rPr>
                <w:lang w:val="en-US"/>
              </w:rPr>
              <w:t>,</w:t>
            </w:r>
            <w:r w:rsidRPr="00011E5C">
              <w:rPr>
                <w:lang w:val="en-US"/>
              </w:rPr>
              <w:br/>
            </w:r>
            <w:r w:rsidRPr="00011E5C">
              <w:t>КАЗТЕСТ</w:t>
            </w:r>
            <w:r w:rsidRPr="00011E5C">
              <w:rPr>
                <w:lang w:val="en-US"/>
              </w:rPr>
              <w:t>,</w:t>
            </w:r>
            <w:r w:rsidRPr="00011E5C">
              <w:rPr>
                <w:lang w:val="en-US"/>
              </w:rPr>
              <w:br/>
              <w:t>IELTS;</w:t>
            </w:r>
            <w:r w:rsidRPr="00011E5C">
              <w:rPr>
                <w:lang w:val="en-US"/>
              </w:rPr>
              <w:br/>
              <w:t>TOEFL;</w:t>
            </w:r>
            <w:r w:rsidRPr="00011E5C">
              <w:rPr>
                <w:lang w:val="en-US"/>
              </w:rPr>
              <w:br/>
              <w:t>DELF;</w:t>
            </w:r>
            <w:r w:rsidRPr="00011E5C">
              <w:rPr>
                <w:lang w:val="en-US"/>
              </w:rPr>
              <w:br/>
              <w:t xml:space="preserve">Goethe </w:t>
            </w:r>
            <w:proofErr w:type="spellStart"/>
            <w:r w:rsidRPr="00011E5C">
              <w:rPr>
                <w:lang w:val="en-US"/>
              </w:rPr>
              <w:t>Zertifikat</w:t>
            </w:r>
            <w:proofErr w:type="spellEnd"/>
            <w:r w:rsidRPr="00011E5C">
              <w:rPr>
                <w:lang w:val="en-US"/>
              </w:rPr>
              <w:t xml:space="preserve">, </w:t>
            </w:r>
            <w:r w:rsidRPr="00011E5C">
              <w:t>обучение</w:t>
            </w:r>
            <w:r w:rsidRPr="00011E5C">
              <w:rPr>
                <w:lang w:val="en-US"/>
              </w:rPr>
              <w:t xml:space="preserve"> </w:t>
            </w:r>
            <w:r w:rsidRPr="00011E5C">
              <w:t>по</w:t>
            </w:r>
            <w:r w:rsidRPr="00011E5C">
              <w:rPr>
                <w:lang w:val="en-US"/>
              </w:rPr>
              <w:t xml:space="preserve"> </w:t>
            </w:r>
            <w:r w:rsidRPr="00011E5C">
              <w:t>программам</w:t>
            </w:r>
            <w:r w:rsidRPr="00011E5C">
              <w:rPr>
                <w:lang w:val="en-US"/>
              </w:rPr>
              <w:t xml:space="preserve"> "</w:t>
            </w:r>
            <w:r w:rsidRPr="00011E5C">
              <w:t>Основы</w:t>
            </w:r>
            <w:r w:rsidRPr="00011E5C">
              <w:rPr>
                <w:lang w:val="en-US"/>
              </w:rPr>
              <w:t xml:space="preserve"> </w:t>
            </w:r>
            <w:r w:rsidRPr="00011E5C">
              <w:t>программирования</w:t>
            </w:r>
            <w:r w:rsidRPr="00011E5C">
              <w:rPr>
                <w:lang w:val="en-US"/>
              </w:rPr>
              <w:t xml:space="preserve"> </w:t>
            </w:r>
            <w:r w:rsidRPr="00011E5C">
              <w:t>в</w:t>
            </w:r>
            <w:r w:rsidRPr="00011E5C">
              <w:rPr>
                <w:lang w:val="en-US"/>
              </w:rPr>
              <w:t xml:space="preserve"> Python", "</w:t>
            </w:r>
            <w:r w:rsidRPr="00011E5C">
              <w:t>Обучение</w:t>
            </w:r>
            <w:r w:rsidRPr="00011E5C">
              <w:rPr>
                <w:lang w:val="en-US"/>
              </w:rPr>
              <w:t xml:space="preserve"> </w:t>
            </w:r>
            <w:r w:rsidRPr="00011E5C">
              <w:t>работе</w:t>
            </w:r>
            <w:r w:rsidRPr="00011E5C">
              <w:rPr>
                <w:lang w:val="en-US"/>
              </w:rPr>
              <w:t xml:space="preserve"> </w:t>
            </w:r>
            <w:r w:rsidRPr="00011E5C">
              <w:t>с</w:t>
            </w:r>
            <w:r w:rsidRPr="00011E5C">
              <w:rPr>
                <w:lang w:val="en-US"/>
              </w:rPr>
              <w:t xml:space="preserve"> Microsoft"</w:t>
            </w:r>
            <w:r w:rsidRPr="00011E5C">
              <w:rPr>
                <w:lang w:val="en-US"/>
              </w:rPr>
              <w:br/>
            </w:r>
            <w:proofErr w:type="spellStart"/>
            <w:r w:rsidRPr="00011E5C">
              <w:t>Курсера</w:t>
            </w:r>
            <w:proofErr w:type="spellEnd"/>
            <w:r w:rsidRPr="00011E5C">
              <w:rPr>
                <w:lang w:val="en-US"/>
              </w:rPr>
              <w:br/>
            </w:r>
            <w:r w:rsidRPr="00011E5C">
              <w:t>Международные</w:t>
            </w:r>
            <w:r w:rsidRPr="00011E5C">
              <w:rPr>
                <w:lang w:val="en-US"/>
              </w:rPr>
              <w:t xml:space="preserve"> </w:t>
            </w:r>
            <w:r w:rsidRPr="00011E5C">
              <w:t>курсы</w:t>
            </w:r>
            <w:r w:rsidRPr="00011E5C">
              <w:rPr>
                <w:lang w:val="en-US"/>
              </w:rPr>
              <w:t>:</w:t>
            </w:r>
            <w:r w:rsidRPr="00011E5C">
              <w:rPr>
                <w:lang w:val="en-US"/>
              </w:rPr>
              <w:br/>
              <w:t>TEFL Cambridge</w:t>
            </w:r>
            <w:r w:rsidRPr="00011E5C">
              <w:rPr>
                <w:lang w:val="en-US"/>
              </w:rPr>
              <w:br/>
              <w:t>"CELTA</w:t>
            </w:r>
            <w:r w:rsidRPr="00011E5C">
              <w:rPr>
                <w:lang w:val="en-US"/>
              </w:rPr>
              <w:br/>
              <w:t>(Certificate in Teaching English to Speakers of Other Languages)"</w:t>
            </w:r>
            <w:r w:rsidRPr="00011E5C">
              <w:rPr>
                <w:lang w:val="en-US"/>
              </w:rPr>
              <w:br/>
              <w:t>CELT-P (Certificate in English Language Teaching – Primary)</w:t>
            </w:r>
            <w:r w:rsidRPr="00011E5C">
              <w:rPr>
                <w:lang w:val="en-US"/>
              </w:rPr>
              <w:br/>
              <w:t>DELTA (Diploma in Teaching English to Speakers of Other Languages)</w:t>
            </w:r>
            <w:r w:rsidRPr="00011E5C">
              <w:rPr>
                <w:lang w:val="en-US"/>
              </w:rPr>
              <w:br/>
              <w:t>CELT-S (Certificate in English Language Teaching – Secondary)</w:t>
            </w:r>
            <w:r w:rsidRPr="00011E5C">
              <w:rPr>
                <w:lang w:val="en-US"/>
              </w:rPr>
              <w:br/>
              <w:t>"TKT</w:t>
            </w:r>
            <w:r w:rsidRPr="00011E5C">
              <w:rPr>
                <w:lang w:val="en-US"/>
              </w:rPr>
              <w:br/>
              <w:t>Teaching Knowledge Test"</w:t>
            </w:r>
            <w:r w:rsidRPr="00011E5C">
              <w:rPr>
                <w:lang w:val="en-US"/>
              </w:rPr>
              <w:br/>
              <w:t>Certificate in EMI Skills (English as a Medium of Instruction)</w:t>
            </w:r>
            <w:r w:rsidRPr="00011E5C">
              <w:rPr>
                <w:lang w:val="en-US"/>
              </w:rPr>
              <w:br/>
              <w:t>Teacher of English to Speakers of Other Languages (TESOL)</w:t>
            </w:r>
            <w:r w:rsidRPr="00011E5C">
              <w:rPr>
                <w:lang w:val="en-US"/>
              </w:rPr>
              <w:br/>
              <w:t>"TESOL"</w:t>
            </w:r>
            <w:r w:rsidRPr="00011E5C">
              <w:rPr>
                <w:lang w:val="en-US"/>
              </w:rPr>
              <w:br/>
              <w:t>Certificate in teaching English for young learners</w:t>
            </w:r>
            <w:r w:rsidRPr="00011E5C">
              <w:rPr>
                <w:lang w:val="en-US"/>
              </w:rPr>
              <w:br/>
              <w:t>International House Certificate in Teaching English as a Foreign Language (IHC)</w:t>
            </w:r>
            <w:r w:rsidRPr="00011E5C">
              <w:rPr>
                <w:lang w:val="en-US"/>
              </w:rPr>
              <w:br/>
              <w:t xml:space="preserve">IHCYLT - International House </w:t>
            </w:r>
            <w:r w:rsidRPr="00011E5C">
              <w:rPr>
                <w:lang w:val="en-US"/>
              </w:rPr>
              <w:lastRenderedPageBreak/>
              <w:t>Certificate In Teaching Young Learners and Teenagers</w:t>
            </w:r>
            <w:r w:rsidRPr="00011E5C">
              <w:rPr>
                <w:lang w:val="en-US"/>
              </w:rPr>
              <w:br/>
              <w:t>Becoming a Better Teacher: Exploring Professional Development</w:t>
            </w:r>
            <w:r w:rsidRPr="00011E5C">
              <w:rPr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011E5C">
              <w:rPr>
                <w:lang w:val="en-US"/>
              </w:rPr>
              <w:t>Maths</w:t>
            </w:r>
            <w:proofErr w:type="spellEnd"/>
            <w:r w:rsidRPr="00011E5C">
              <w:rPr>
                <w:lang w:val="en-US"/>
              </w:rPr>
              <w:t xml:space="preserve"> Teaching</w:t>
            </w:r>
            <w:r w:rsidRPr="00011E5C">
              <w:rPr>
                <w:lang w:val="en-US"/>
              </w:rPr>
              <w:br/>
              <w:t>Online Teaching for Educators: Development and Delivery Educational Management</w:t>
            </w:r>
            <w:r w:rsidRPr="00011E5C">
              <w:rPr>
                <w:lang w:val="en-US"/>
              </w:rPr>
              <w:br/>
              <w:t>Key Ideas in Mentoring Mathematics Teachers</w:t>
            </w:r>
            <w:r w:rsidRPr="00011E5C">
              <w:rPr>
                <w:lang w:val="en-US"/>
              </w:rPr>
              <w:br/>
            </w:r>
            <w:r w:rsidRPr="00011E5C">
              <w:t>Курсы</w:t>
            </w:r>
            <w:r w:rsidRPr="00011E5C">
              <w:rPr>
                <w:lang w:val="en-US"/>
              </w:rPr>
              <w:t xml:space="preserve"> </w:t>
            </w:r>
            <w:r w:rsidRPr="00011E5C">
              <w:t>на</w:t>
            </w:r>
            <w:r w:rsidRPr="00011E5C">
              <w:rPr>
                <w:lang w:val="en-US"/>
              </w:rPr>
              <w:t xml:space="preserve"> </w:t>
            </w:r>
            <w:r w:rsidRPr="00011E5C">
              <w:t>платформе</w:t>
            </w:r>
            <w:r w:rsidRPr="00011E5C">
              <w:rPr>
                <w:lang w:val="en-US"/>
              </w:rPr>
              <w:t xml:space="preserve"> Coursera, </w:t>
            </w:r>
            <w:proofErr w:type="spellStart"/>
            <w:r w:rsidRPr="00011E5C">
              <w:rPr>
                <w:lang w:val="en-US"/>
              </w:rPr>
              <w:t>Futute</w:t>
            </w:r>
            <w:proofErr w:type="spellEnd"/>
            <w:r w:rsidRPr="00011E5C">
              <w:rPr>
                <w:lang w:val="en-US"/>
              </w:rPr>
              <w:t xml:space="preserve"> learn</w:t>
            </w:r>
            <w:r w:rsidRPr="00011E5C">
              <w:rPr>
                <w:lang w:val="en-US"/>
              </w:rPr>
              <w:br/>
              <w:t>Teaching Mathematics with Technology</w:t>
            </w:r>
            <w:r w:rsidRPr="00011E5C">
              <w:rPr>
                <w:lang w:val="en-US"/>
              </w:rPr>
              <w:br/>
              <w:t>Special Educational Needs</w:t>
            </w:r>
            <w:r w:rsidRPr="00011E5C">
              <w:rPr>
                <w:lang w:val="en-US"/>
              </w:rPr>
              <w:br/>
              <w:t>"Developing expertise in teaching chemistry"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lastRenderedPageBreak/>
              <w:t>курсы ЦПМ НИШ, "</w:t>
            </w:r>
            <w:proofErr w:type="spellStart"/>
            <w:r w:rsidRPr="00011E5C">
              <w:t>Өрлеу</w:t>
            </w:r>
            <w:proofErr w:type="spellEnd"/>
            <w:r w:rsidRPr="00011E5C">
              <w:t>"</w:t>
            </w:r>
            <w:r w:rsidRPr="00011E5C">
              <w:br/>
              <w:t>= 0,5 балла</w:t>
            </w:r>
            <w:r w:rsidRPr="00011E5C">
              <w:br/>
              <w:t>курсы</w:t>
            </w:r>
            <w:r w:rsidRPr="00011E5C"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4" w:anchor="z2" w:history="1">
              <w:r w:rsidRPr="00011E5C">
                <w:rPr>
                  <w:rStyle w:val="a3"/>
                </w:rPr>
                <w:t>приказом</w:t>
              </w:r>
            </w:hyperlink>
            <w:r w:rsidRPr="00011E5C"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011E5C">
              <w:br/>
              <w:t>= 0,5 балла (каждый отдельно)</w:t>
            </w:r>
          </w:p>
        </w:tc>
      </w:tr>
      <w:tr w:rsidR="00E664C9" w:rsidRPr="00011E5C" w:rsidTr="004B0831">
        <w:tc>
          <w:tcPr>
            <w:tcW w:w="467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lastRenderedPageBreak/>
              <w:t>12.</w:t>
            </w:r>
          </w:p>
        </w:tc>
        <w:tc>
          <w:tcPr>
            <w:tcW w:w="1768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011E5C">
              <w:t>Серпiн</w:t>
            </w:r>
            <w:proofErr w:type="spellEnd"/>
            <w:r w:rsidRPr="00011E5C">
              <w:t>", педагог, направленный по молодежной практике Центром занятости населения</w:t>
            </w:r>
          </w:p>
        </w:tc>
        <w:tc>
          <w:tcPr>
            <w:tcW w:w="3969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плюс 3 балла</w:t>
            </w:r>
          </w:p>
        </w:tc>
      </w:tr>
      <w:tr w:rsidR="00E664C9" w:rsidRPr="00011E5C" w:rsidTr="004B0831">
        <w:tc>
          <w:tcPr>
            <w:tcW w:w="2235" w:type="dxa"/>
            <w:gridSpan w:val="2"/>
            <w:hideMark/>
          </w:tcPr>
          <w:p w:rsidR="00E664C9" w:rsidRPr="00011E5C" w:rsidRDefault="00E664C9" w:rsidP="004B0831">
            <w:pPr>
              <w:pStyle w:val="a5"/>
              <w:spacing w:beforeAutospacing="0" w:afterAutospacing="0"/>
            </w:pPr>
            <w:r w:rsidRPr="00011E5C">
              <w:t>Итого:</w:t>
            </w:r>
          </w:p>
        </w:tc>
        <w:tc>
          <w:tcPr>
            <w:tcW w:w="7229" w:type="dxa"/>
            <w:gridSpan w:val="2"/>
            <w:hideMark/>
          </w:tcPr>
          <w:p w:rsidR="00E664C9" w:rsidRPr="00011E5C" w:rsidRDefault="00E664C9" w:rsidP="004B0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4C9" w:rsidRPr="00011E5C" w:rsidRDefault="00E664C9" w:rsidP="00E664C9">
      <w:pPr>
        <w:rPr>
          <w:rFonts w:ascii="Times New Roman" w:hAnsi="Times New Roman" w:cs="Times New Roman"/>
          <w:sz w:val="24"/>
          <w:szCs w:val="24"/>
        </w:rPr>
      </w:pPr>
    </w:p>
    <w:p w:rsidR="00E664C9" w:rsidRPr="00F86831" w:rsidRDefault="00E664C9" w:rsidP="00E664C9">
      <w:pPr>
        <w:rPr>
          <w:lang w:eastAsia="ru-RU"/>
        </w:rPr>
      </w:pPr>
    </w:p>
    <w:p w:rsidR="00E664C9" w:rsidRDefault="00E664C9" w:rsidP="00E664C9"/>
    <w:p w:rsidR="00E664C9" w:rsidRDefault="00E664C9" w:rsidP="00E664C9"/>
    <w:p w:rsidR="00E664C9" w:rsidRDefault="00E664C9" w:rsidP="00E664C9"/>
    <w:p w:rsidR="00E664C9" w:rsidRDefault="00E664C9" w:rsidP="00E664C9"/>
    <w:p w:rsidR="00E664C9" w:rsidRDefault="00E664C9" w:rsidP="00E664C9"/>
    <w:p w:rsidR="00E664C9" w:rsidRDefault="00E664C9" w:rsidP="00E664C9"/>
    <w:p w:rsidR="00084CC5" w:rsidRDefault="00084CC5"/>
    <w:sectPr w:rsidR="00084CC5" w:rsidSect="003D71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4F"/>
    <w:rsid w:val="00084CC5"/>
    <w:rsid w:val="0027379B"/>
    <w:rsid w:val="0044274F"/>
    <w:rsid w:val="006A26CF"/>
    <w:rsid w:val="00E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A73C"/>
  <w15:chartTrackingRefBased/>
  <w15:docId w15:val="{A862EF87-DE05-4F0E-9182-9D8741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C9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E66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64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664C9"/>
    <w:rPr>
      <w:color w:val="0563C1" w:themeColor="hyperlink"/>
      <w:u w:val="single"/>
    </w:rPr>
  </w:style>
  <w:style w:type="paragraph" w:styleId="a4">
    <w:name w:val="No Spacing"/>
    <w:uiPriority w:val="1"/>
    <w:qFormat/>
    <w:rsid w:val="00E664C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6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66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Priemnaya32</dc:creator>
  <cp:keywords/>
  <dc:description/>
  <cp:lastModifiedBy>Priemnaya32</cp:lastModifiedBy>
  <cp:revision>2</cp:revision>
  <dcterms:created xsi:type="dcterms:W3CDTF">2025-06-16T09:01:00Z</dcterms:created>
  <dcterms:modified xsi:type="dcterms:W3CDTF">2025-06-16T09:01:00Z</dcterms:modified>
</cp:coreProperties>
</file>