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C8" w:rsidRDefault="005502C8" w:rsidP="005502C8">
      <w:pPr>
        <w:jc w:val="right"/>
        <w:rPr>
          <w:szCs w:val="28"/>
          <w:lang w:val="kk-KZ"/>
        </w:rPr>
      </w:pPr>
      <w:proofErr w:type="spellStart"/>
      <w:r>
        <w:rPr>
          <w:szCs w:val="28"/>
          <w:lang w:val="kk-KZ"/>
        </w:rPr>
        <w:t>Приложение</w:t>
      </w:r>
      <w:proofErr w:type="spellEnd"/>
      <w:r>
        <w:rPr>
          <w:szCs w:val="28"/>
          <w:lang w:val="kk-KZ"/>
        </w:rPr>
        <w:t xml:space="preserve"> 1</w:t>
      </w:r>
      <w:r w:rsidR="00356294">
        <w:rPr>
          <w:szCs w:val="28"/>
          <w:lang w:val="kk-KZ"/>
        </w:rPr>
        <w:t>5</w:t>
      </w:r>
    </w:p>
    <w:p w:rsidR="005502C8" w:rsidRDefault="005502C8" w:rsidP="005502C8">
      <w:pPr>
        <w:jc w:val="right"/>
        <w:rPr>
          <w:szCs w:val="28"/>
        </w:rPr>
      </w:pPr>
      <w:r>
        <w:rPr>
          <w:szCs w:val="28"/>
          <w:lang w:val="kk-KZ"/>
        </w:rPr>
        <w:t xml:space="preserve">к приказу </w:t>
      </w:r>
    </w:p>
    <w:p w:rsidR="005502C8" w:rsidRDefault="005502C8" w:rsidP="005502C8">
      <w:pPr>
        <w:jc w:val="right"/>
        <w:rPr>
          <w:szCs w:val="28"/>
        </w:rPr>
      </w:pPr>
      <w:r>
        <w:rPr>
          <w:szCs w:val="28"/>
        </w:rPr>
        <w:t>Министра здравоохранения</w:t>
      </w:r>
    </w:p>
    <w:p w:rsidR="005502C8" w:rsidRDefault="005502C8" w:rsidP="005502C8">
      <w:pPr>
        <w:jc w:val="right"/>
        <w:rPr>
          <w:szCs w:val="28"/>
        </w:rPr>
      </w:pPr>
      <w:r>
        <w:rPr>
          <w:szCs w:val="28"/>
        </w:rPr>
        <w:t>Республики Казахстан</w:t>
      </w:r>
    </w:p>
    <w:p w:rsidR="005502C8" w:rsidRDefault="005502C8" w:rsidP="005502C8">
      <w:pPr>
        <w:jc w:val="right"/>
        <w:rPr>
          <w:szCs w:val="28"/>
        </w:rPr>
      </w:pPr>
      <w:r>
        <w:rPr>
          <w:szCs w:val="28"/>
        </w:rPr>
        <w:t>от «__» ________ 20</w:t>
      </w:r>
      <w:r>
        <w:rPr>
          <w:szCs w:val="28"/>
          <w:lang w:val="kk-KZ"/>
        </w:rPr>
        <w:t>2</w:t>
      </w:r>
      <w:r w:rsidR="00BC73AF">
        <w:rPr>
          <w:szCs w:val="28"/>
          <w:lang w:val="kk-KZ"/>
        </w:rPr>
        <w:t>4</w:t>
      </w:r>
      <w:r>
        <w:rPr>
          <w:szCs w:val="28"/>
        </w:rPr>
        <w:t xml:space="preserve"> года № ___</w:t>
      </w:r>
    </w:p>
    <w:p w:rsidR="005502C8" w:rsidRDefault="005502C8" w:rsidP="005502C8"/>
    <w:p w:rsidR="005502C8" w:rsidRDefault="005502C8" w:rsidP="005502C8">
      <w:pPr>
        <w:jc w:val="center"/>
        <w:rPr>
          <w:b/>
          <w:szCs w:val="28"/>
        </w:rPr>
      </w:pPr>
    </w:p>
    <w:p w:rsidR="005502C8" w:rsidRDefault="005502C8" w:rsidP="005502C8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5502C8" w:rsidRDefault="00BC73AF" w:rsidP="005502C8">
      <w:pPr>
        <w:jc w:val="center"/>
        <w:rPr>
          <w:b/>
          <w:szCs w:val="28"/>
        </w:rPr>
      </w:pPr>
      <w:r>
        <w:rPr>
          <w:b/>
          <w:szCs w:val="28"/>
        </w:rPr>
        <w:t>Об Управлении</w:t>
      </w:r>
      <w:r w:rsidR="005502C8">
        <w:rPr>
          <w:b/>
          <w:szCs w:val="28"/>
        </w:rPr>
        <w:t xml:space="preserve"> </w:t>
      </w:r>
      <w:r w:rsidR="005502C8">
        <w:rPr>
          <w:b/>
          <w:bCs/>
          <w:szCs w:val="28"/>
        </w:rPr>
        <w:t>по связям с общественностью</w:t>
      </w:r>
    </w:p>
    <w:p w:rsidR="005502C8" w:rsidRDefault="005502C8" w:rsidP="005502C8">
      <w:pPr>
        <w:rPr>
          <w:b/>
          <w:szCs w:val="28"/>
          <w:lang w:val="kk-KZ"/>
        </w:rPr>
      </w:pPr>
    </w:p>
    <w:p w:rsidR="005502C8" w:rsidRDefault="005502C8" w:rsidP="005502C8">
      <w:pPr>
        <w:ind w:left="360"/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Глава 1. </w:t>
      </w:r>
      <w:r>
        <w:rPr>
          <w:b/>
          <w:szCs w:val="28"/>
        </w:rPr>
        <w:t>Общие положения</w:t>
      </w:r>
    </w:p>
    <w:p w:rsidR="005502C8" w:rsidRDefault="00AC0BAA" w:rsidP="005502C8">
      <w:pPr>
        <w:ind w:left="360"/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5502C8" w:rsidRDefault="005502C8" w:rsidP="005502C8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>
        <w:rPr>
          <w:b/>
          <w:szCs w:val="28"/>
        </w:rPr>
        <w:t xml:space="preserve">. </w:t>
      </w:r>
      <w:r w:rsidR="00BC73AF">
        <w:rPr>
          <w:szCs w:val="28"/>
        </w:rPr>
        <w:t>Управление</w:t>
      </w:r>
      <w:r>
        <w:rPr>
          <w:szCs w:val="28"/>
        </w:rPr>
        <w:t xml:space="preserve"> </w:t>
      </w:r>
      <w:r>
        <w:rPr>
          <w:bCs/>
          <w:szCs w:val="28"/>
        </w:rPr>
        <w:t>по связям с общественностью</w:t>
      </w:r>
      <w:r>
        <w:rPr>
          <w:szCs w:val="28"/>
        </w:rPr>
        <w:t xml:space="preserve"> (далее </w:t>
      </w:r>
      <m:oMath>
        <m:r>
          <w:rPr>
            <w:rFonts w:ascii="Cambria Math" w:hAnsi="Cambria Math"/>
            <w:szCs w:val="28"/>
          </w:rPr>
          <m:t>-</m:t>
        </m:r>
      </m:oMath>
      <w:r>
        <w:rPr>
          <w:szCs w:val="28"/>
        </w:rPr>
        <w:t xml:space="preserve"> </w:t>
      </w:r>
      <w:r w:rsidR="00BC73AF">
        <w:rPr>
          <w:szCs w:val="28"/>
        </w:rPr>
        <w:t>Управление</w:t>
      </w:r>
      <w:r>
        <w:rPr>
          <w:szCs w:val="28"/>
        </w:rPr>
        <w:t xml:space="preserve">) является структурным подразделением Министерства здравоохранения Республики Казахстан (далее </w:t>
      </w:r>
      <m:oMath>
        <m:r>
          <w:rPr>
            <w:rFonts w:ascii="Cambria Math" w:hAnsi="Cambria Math"/>
            <w:szCs w:val="28"/>
          </w:rPr>
          <m:t>-</m:t>
        </m:r>
      </m:oMath>
      <w:r>
        <w:rPr>
          <w:szCs w:val="28"/>
        </w:rPr>
        <w:t xml:space="preserve"> Министерство). </w:t>
      </w:r>
    </w:p>
    <w:p w:rsidR="005502C8" w:rsidRDefault="005502C8" w:rsidP="005502C8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BC73AF">
        <w:rPr>
          <w:szCs w:val="28"/>
        </w:rPr>
        <w:t xml:space="preserve">Управление </w:t>
      </w:r>
      <w:r>
        <w:rPr>
          <w:szCs w:val="28"/>
        </w:rPr>
        <w:t xml:space="preserve">в своей деятельности руководствуется </w:t>
      </w:r>
      <w:r>
        <w:rPr>
          <w:color w:val="000000"/>
          <w:szCs w:val="28"/>
          <w:shd w:val="clear" w:color="auto" w:fill="FFFFFF"/>
        </w:rPr>
        <w:t xml:space="preserve">Конституцией Республики Казахстан, законодательными актами Республики Казахстан, актами Президента и Правительства Республики Казахстан, Законом Республики Казахстан «О средствах массовой информации», иными нормативными правовыми актами, а также настоящим Положением. </w:t>
      </w:r>
    </w:p>
    <w:p w:rsidR="005502C8" w:rsidRDefault="005502C8" w:rsidP="005502C8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>
        <w:rPr>
          <w:szCs w:val="28"/>
        </w:rPr>
        <w:t>3. Структура</w:t>
      </w:r>
      <w:r>
        <w:rPr>
          <w:szCs w:val="28"/>
          <w:lang w:val="kk-KZ"/>
        </w:rPr>
        <w:t xml:space="preserve"> </w:t>
      </w:r>
      <w:r w:rsidR="00BC73AF">
        <w:rPr>
          <w:szCs w:val="28"/>
        </w:rPr>
        <w:t>Управления</w:t>
      </w:r>
      <w:r>
        <w:rPr>
          <w:szCs w:val="28"/>
          <w:lang w:val="kk-KZ"/>
        </w:rPr>
        <w:t xml:space="preserve"> утверждается Министром здравоохранения Республики Казахстан</w:t>
      </w:r>
      <w:r>
        <w:rPr>
          <w:szCs w:val="28"/>
        </w:rPr>
        <w:t xml:space="preserve">, штатная численность </w:t>
      </w:r>
      <w:r w:rsidR="00BC73AF">
        <w:rPr>
          <w:szCs w:val="28"/>
        </w:rPr>
        <w:t>Управления</w:t>
      </w:r>
      <w:r>
        <w:rPr>
          <w:szCs w:val="28"/>
        </w:rPr>
        <w:t xml:space="preserve"> утверждается руководителем аппарата Министерства в порядке, установленном законодательством Республики Казахстан.</w:t>
      </w:r>
    </w:p>
    <w:p w:rsidR="005502C8" w:rsidRDefault="005502C8" w:rsidP="005502C8">
      <w:pPr>
        <w:tabs>
          <w:tab w:val="left" w:pos="0"/>
        </w:tabs>
        <w:ind w:firstLine="720"/>
        <w:jc w:val="both"/>
        <w:rPr>
          <w:szCs w:val="28"/>
        </w:rPr>
      </w:pPr>
    </w:p>
    <w:p w:rsidR="005502C8" w:rsidRDefault="005502C8" w:rsidP="005502C8">
      <w:pPr>
        <w:shd w:val="clear" w:color="auto" w:fill="FFFFFF"/>
        <w:tabs>
          <w:tab w:val="left" w:pos="1258"/>
        </w:tabs>
        <w:ind w:left="360" w:right="-35"/>
        <w:jc w:val="center"/>
        <w:rPr>
          <w:b/>
          <w:szCs w:val="28"/>
        </w:rPr>
      </w:pPr>
      <w:r>
        <w:rPr>
          <w:b/>
          <w:bCs/>
          <w:szCs w:val="28"/>
        </w:rPr>
        <w:t>Глава 2. Задачи</w:t>
      </w:r>
      <w:r>
        <w:rPr>
          <w:b/>
          <w:bCs/>
          <w:szCs w:val="28"/>
          <w:lang w:val="kk-KZ"/>
        </w:rPr>
        <w:t>,</w:t>
      </w:r>
      <w:r>
        <w:rPr>
          <w:b/>
          <w:bCs/>
          <w:szCs w:val="28"/>
        </w:rPr>
        <w:t xml:space="preserve"> права </w:t>
      </w:r>
      <w:r>
        <w:rPr>
          <w:b/>
          <w:bCs/>
          <w:szCs w:val="28"/>
          <w:lang w:val="kk-KZ"/>
        </w:rPr>
        <w:t xml:space="preserve">и обязанности </w:t>
      </w:r>
      <w:r w:rsidR="00BC73AF">
        <w:rPr>
          <w:b/>
          <w:szCs w:val="28"/>
        </w:rPr>
        <w:t>Управления</w:t>
      </w:r>
    </w:p>
    <w:p w:rsidR="005502C8" w:rsidRDefault="005502C8" w:rsidP="005502C8">
      <w:pPr>
        <w:pStyle w:val="a5"/>
        <w:shd w:val="clear" w:color="auto" w:fill="FFFFFF"/>
        <w:tabs>
          <w:tab w:val="left" w:pos="1258"/>
        </w:tabs>
        <w:ind w:right="-35"/>
        <w:jc w:val="center"/>
        <w:rPr>
          <w:b/>
          <w:sz w:val="28"/>
          <w:szCs w:val="28"/>
          <w:lang w:val="kk-KZ"/>
        </w:rPr>
      </w:pPr>
    </w:p>
    <w:p w:rsidR="005502C8" w:rsidRDefault="005E404B" w:rsidP="005502C8">
      <w:pPr>
        <w:ind w:firstLine="709"/>
        <w:jc w:val="both"/>
        <w:rPr>
          <w:b/>
          <w:spacing w:val="1"/>
          <w:szCs w:val="28"/>
        </w:rPr>
      </w:pPr>
      <w:r>
        <w:rPr>
          <w:b/>
          <w:szCs w:val="28"/>
          <w:lang w:val="kk-KZ"/>
        </w:rPr>
        <w:t>4</w:t>
      </w:r>
      <w:r w:rsidR="005502C8">
        <w:rPr>
          <w:b/>
          <w:szCs w:val="28"/>
        </w:rPr>
        <w:t>. Задача: О</w:t>
      </w:r>
      <w:r w:rsidR="005502C8">
        <w:rPr>
          <w:b/>
          <w:spacing w:val="1"/>
          <w:szCs w:val="28"/>
        </w:rPr>
        <w:t>перативное, регулярное и системное распространение информации и материалов о деятельности Министерства</w:t>
      </w:r>
      <w:r w:rsidR="005502C8">
        <w:rPr>
          <w:b/>
          <w:spacing w:val="1"/>
          <w:szCs w:val="28"/>
          <w:lang w:val="kk-KZ"/>
        </w:rPr>
        <w:t>.</w:t>
      </w:r>
      <w:r w:rsidR="005502C8">
        <w:rPr>
          <w:b/>
          <w:szCs w:val="28"/>
          <w:lang w:val="kk-KZ"/>
        </w:rPr>
        <w:t xml:space="preserve"> </w:t>
      </w:r>
      <w:r w:rsidR="005502C8">
        <w:rPr>
          <w:b/>
          <w:spacing w:val="1"/>
          <w:szCs w:val="28"/>
        </w:rPr>
        <w:t>Взаимодействие с органами, обеспечивающими реализацию государственной политики в области СМИ</w:t>
      </w:r>
      <w:r w:rsidR="005502C8">
        <w:rPr>
          <w:b/>
          <w:spacing w:val="1"/>
          <w:szCs w:val="28"/>
          <w:lang w:val="kk-KZ"/>
        </w:rPr>
        <w:t>.</w:t>
      </w:r>
      <w:r w:rsidR="005502C8">
        <w:rPr>
          <w:b/>
          <w:szCs w:val="28"/>
          <w:lang w:val="kk-KZ"/>
        </w:rPr>
        <w:t xml:space="preserve"> </w:t>
      </w:r>
    </w:p>
    <w:p w:rsidR="005502C8" w:rsidRDefault="005502C8" w:rsidP="005502C8">
      <w:pPr>
        <w:pStyle w:val="a3"/>
        <w:ind w:firstLine="708"/>
        <w:rPr>
          <w:szCs w:val="28"/>
        </w:rPr>
      </w:pPr>
      <w:r>
        <w:rPr>
          <w:szCs w:val="28"/>
        </w:rPr>
        <w:t>Функции:</w:t>
      </w:r>
    </w:p>
    <w:p w:rsidR="005502C8" w:rsidRDefault="005502C8" w:rsidP="005502C8">
      <w:pPr>
        <w:ind w:firstLine="709"/>
        <w:jc w:val="both"/>
        <w:rPr>
          <w:spacing w:val="1"/>
          <w:lang w:val="kk-KZ"/>
        </w:rPr>
      </w:pPr>
      <w:r>
        <w:rPr>
          <w:spacing w:val="1"/>
        </w:rPr>
        <w:t>1) оперативное, регулярное и системное распространение информации и материалов о деятельности Министра и руководимого им Министерства</w:t>
      </w:r>
      <w:r>
        <w:rPr>
          <w:spacing w:val="1"/>
          <w:lang w:val="kk-KZ"/>
        </w:rPr>
        <w:t>;</w:t>
      </w:r>
    </w:p>
    <w:p w:rsidR="005502C8" w:rsidRDefault="005502C8" w:rsidP="005502C8">
      <w:pPr>
        <w:ind w:firstLine="709"/>
        <w:jc w:val="both"/>
        <w:rPr>
          <w:spacing w:val="1"/>
        </w:rPr>
      </w:pPr>
      <w:r>
        <w:rPr>
          <w:spacing w:val="1"/>
          <w:lang w:val="kk-KZ"/>
        </w:rPr>
        <w:t xml:space="preserve">2) </w:t>
      </w:r>
      <w:r>
        <w:rPr>
          <w:color w:val="000000"/>
          <w:szCs w:val="28"/>
          <w:lang w:val="kk-KZ"/>
        </w:rPr>
        <w:t>участие в формировании и реализации государственной информационной политики в пределах компетенции Министерства;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pacing w:val="1"/>
          <w:sz w:val="28"/>
        </w:rPr>
        <w:t xml:space="preserve">3) </w:t>
      </w:r>
      <w:r>
        <w:rPr>
          <w:color w:val="000000"/>
          <w:sz w:val="28"/>
          <w:szCs w:val="28"/>
        </w:rPr>
        <w:t>формирование положительного общественного мнения о деятельности Министерства;</w:t>
      </w:r>
    </w:p>
    <w:p w:rsidR="005502C8" w:rsidRDefault="005502C8" w:rsidP="005502C8">
      <w:pPr>
        <w:ind w:firstLine="709"/>
        <w:jc w:val="both"/>
        <w:rPr>
          <w:spacing w:val="1"/>
        </w:rPr>
      </w:pPr>
      <w:r>
        <w:rPr>
          <w:spacing w:val="1"/>
        </w:rPr>
        <w:t>4) обеспечение взаимосвязи Министерства со средствами массовой информации;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5) формирование Медиа-плана (оперативного, тематического) по информационному сопровождению деятельности Министерства;</w:t>
      </w:r>
    </w:p>
    <w:p w:rsidR="005502C8" w:rsidRDefault="005502C8" w:rsidP="005502C8">
      <w:pPr>
        <w:ind w:firstLine="709"/>
        <w:jc w:val="both"/>
        <w:rPr>
          <w:color w:val="000000"/>
          <w:szCs w:val="28"/>
        </w:rPr>
      </w:pPr>
      <w:r>
        <w:rPr>
          <w:spacing w:val="1"/>
          <w:lang w:val="kk-KZ"/>
        </w:rPr>
        <w:t>6</w:t>
      </w:r>
      <w:r>
        <w:rPr>
          <w:spacing w:val="1"/>
        </w:rPr>
        <w:t xml:space="preserve">) </w:t>
      </w:r>
      <w:r>
        <w:rPr>
          <w:color w:val="000000"/>
          <w:szCs w:val="28"/>
        </w:rPr>
        <w:t xml:space="preserve">осуществление взаимодействия с уполномоченным государственным органом в области СМИ, средствами массовой информации, физическими и </w:t>
      </w:r>
      <w:r>
        <w:rPr>
          <w:color w:val="000000"/>
          <w:szCs w:val="28"/>
        </w:rPr>
        <w:lastRenderedPageBreak/>
        <w:t xml:space="preserve">юридическими лицами по вопросам реализации государственной информационной политики; </w:t>
      </w:r>
    </w:p>
    <w:p w:rsidR="005502C8" w:rsidRDefault="005502C8" w:rsidP="005502C8">
      <w:pPr>
        <w:ind w:firstLine="709"/>
        <w:jc w:val="both"/>
        <w:rPr>
          <w:spacing w:val="1"/>
        </w:rPr>
      </w:pPr>
      <w:r>
        <w:rPr>
          <w:color w:val="000000"/>
          <w:szCs w:val="28"/>
          <w:lang w:val="kk-KZ"/>
        </w:rPr>
        <w:t>7) о</w:t>
      </w:r>
      <w:proofErr w:type="spellStart"/>
      <w:r>
        <w:rPr>
          <w:color w:val="000000"/>
          <w:szCs w:val="28"/>
        </w:rPr>
        <w:t>рганизация</w:t>
      </w:r>
      <w:proofErr w:type="spellEnd"/>
      <w:r>
        <w:rPr>
          <w:color w:val="000000"/>
          <w:szCs w:val="28"/>
        </w:rPr>
        <w:t xml:space="preserve"> пресс-конференций, брифингов и других мероприятий информационно-рекламного характера;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pacing w:val="1"/>
          <w:sz w:val="28"/>
          <w:szCs w:val="20"/>
          <w:lang w:val="kk-KZ"/>
        </w:rPr>
        <w:t>8</w:t>
      </w:r>
      <w:r>
        <w:rPr>
          <w:spacing w:val="1"/>
          <w:sz w:val="28"/>
          <w:szCs w:val="20"/>
        </w:rPr>
        <w:t xml:space="preserve">) </w:t>
      </w:r>
      <w:r>
        <w:rPr>
          <w:color w:val="000000"/>
          <w:sz w:val="28"/>
          <w:szCs w:val="28"/>
        </w:rPr>
        <w:t>организация аккредитации представителей СМИ в мероприятиях, проводимых Министерством;</w:t>
      </w:r>
    </w:p>
    <w:p w:rsidR="005502C8" w:rsidRDefault="005502C8" w:rsidP="005502C8">
      <w:pPr>
        <w:tabs>
          <w:tab w:val="left" w:pos="851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9) Подготовка интервью, прямых эфиров, выступлений руководителей организации в средствах массовой информации;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редакция проектов интервью, информационных материалов;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11</w:t>
      </w:r>
      <w:r>
        <w:rPr>
          <w:color w:val="000000"/>
          <w:sz w:val="28"/>
          <w:szCs w:val="28"/>
        </w:rPr>
        <w:t>) подготовка и публикация в СМИ информационные материалы, пресс-релизы;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оперативная рассылка в СМИ электронных версий информационных материалов, пресс-релизов;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  <w:lang w:val="kk-KZ"/>
        </w:rPr>
        <w:t>анализ и мониторинг информационного пространства, выработка комплекса мер, направленных на формирование положительного имиджа и репутации Министерства, сохранение лояльности общественности;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14 проведение ежедневного мониторинга СМИ по деятельности Министерства</w:t>
      </w:r>
      <w:r>
        <w:rPr>
          <w:color w:val="000000"/>
          <w:sz w:val="28"/>
          <w:szCs w:val="28"/>
        </w:rPr>
        <w:t>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 подготовка обзоров прессы;</w:t>
      </w:r>
    </w:p>
    <w:p w:rsidR="005502C8" w:rsidRDefault="005502C8" w:rsidP="005502C8">
      <w:pPr>
        <w:tabs>
          <w:tab w:val="left" w:pos="851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16) проверка достоверности опубликованных сведений о деятельности организации. Организация и подготовка разъяснительных писем и опровержений;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17) </w:t>
      </w:r>
      <w:r>
        <w:rPr>
          <w:color w:val="000000"/>
          <w:sz w:val="28"/>
          <w:szCs w:val="28"/>
        </w:rPr>
        <w:t>проведение переговоров с представителями средств массовой информации;</w:t>
      </w:r>
    </w:p>
    <w:p w:rsidR="005502C8" w:rsidRDefault="005502C8" w:rsidP="005502C8">
      <w:pPr>
        <w:tabs>
          <w:tab w:val="left" w:pos="851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>
        <w:rPr>
          <w:color w:val="000000"/>
          <w:szCs w:val="28"/>
          <w:lang w:val="kk-KZ"/>
        </w:rPr>
        <w:t xml:space="preserve">18) </w:t>
      </w:r>
      <w:r>
        <w:rPr>
          <w:color w:val="000000"/>
          <w:szCs w:val="28"/>
        </w:rPr>
        <w:t xml:space="preserve">организация ТВ и </w:t>
      </w:r>
      <w:proofErr w:type="spellStart"/>
      <w:r>
        <w:rPr>
          <w:color w:val="000000"/>
          <w:szCs w:val="28"/>
        </w:rPr>
        <w:t>радиопроектов</w:t>
      </w:r>
      <w:proofErr w:type="spellEnd"/>
      <w:r>
        <w:rPr>
          <w:color w:val="000000"/>
          <w:szCs w:val="28"/>
        </w:rPr>
        <w:t>, статьи и публикаций о деятельности Министерства;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19) </w:t>
      </w:r>
      <w:r>
        <w:rPr>
          <w:color w:val="000000"/>
          <w:sz w:val="28"/>
          <w:szCs w:val="28"/>
          <w:lang w:val="kk-KZ"/>
        </w:rPr>
        <w:t>совершенствование PR-стратегии Министерства;</w:t>
      </w:r>
    </w:p>
    <w:p w:rsidR="00011CAA" w:rsidRPr="00011CAA" w:rsidRDefault="005502C8" w:rsidP="00011CAA">
      <w:pPr>
        <w:pStyle w:val="msolistparagraphmailrucssattributepostfix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</w:rPr>
      </w:pPr>
      <w:r>
        <w:rPr>
          <w:color w:val="000000"/>
          <w:sz w:val="28"/>
          <w:szCs w:val="28"/>
          <w:lang w:val="kk-KZ"/>
        </w:rPr>
        <w:t xml:space="preserve">20) </w:t>
      </w:r>
      <w:r w:rsidR="00011CAA" w:rsidRPr="00C05C5F">
        <w:rPr>
          <w:spacing w:val="2"/>
          <w:sz w:val="28"/>
        </w:rPr>
        <w:t xml:space="preserve">координация и сопровождение раздела «Пресс-центр» </w:t>
      </w:r>
      <w:proofErr w:type="spellStart"/>
      <w:r w:rsidR="00011CAA" w:rsidRPr="00C05C5F">
        <w:rPr>
          <w:spacing w:val="2"/>
          <w:sz w:val="28"/>
        </w:rPr>
        <w:t>интернет-ресурса</w:t>
      </w:r>
      <w:proofErr w:type="spellEnd"/>
      <w:r w:rsidR="00011CAA" w:rsidRPr="00C05C5F">
        <w:rPr>
          <w:spacing w:val="2"/>
          <w:sz w:val="28"/>
        </w:rPr>
        <w:t xml:space="preserve"> Министерства</w:t>
      </w:r>
      <w:r w:rsidR="00011CAA">
        <w:rPr>
          <w:spacing w:val="2"/>
          <w:sz w:val="28"/>
        </w:rPr>
        <w:t>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21) </w:t>
      </w:r>
      <w:r w:rsidR="00011CAA">
        <w:rPr>
          <w:spacing w:val="2"/>
          <w:sz w:val="28"/>
        </w:rPr>
        <w:t>координация и сопровождение</w:t>
      </w:r>
      <w:r w:rsidR="00011CAA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официальных страниц Министерства в социальной сети Facebook, Twitter (информационны</w:t>
      </w:r>
      <w:r w:rsidR="00011CAA">
        <w:rPr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  <w:lang w:val="kk-KZ"/>
        </w:rPr>
        <w:t xml:space="preserve"> материал</w:t>
      </w:r>
      <w:r w:rsidR="00011CAA">
        <w:rPr>
          <w:color w:val="000000"/>
          <w:sz w:val="28"/>
          <w:szCs w:val="28"/>
          <w:lang w:val="kk-KZ"/>
        </w:rPr>
        <w:t>ы</w:t>
      </w:r>
      <w:r>
        <w:rPr>
          <w:color w:val="000000"/>
          <w:sz w:val="28"/>
          <w:szCs w:val="28"/>
          <w:lang w:val="kk-KZ"/>
        </w:rPr>
        <w:t>, посты, перепосты); взаимодействие с интернет-СМИ;</w:t>
      </w:r>
    </w:p>
    <w:p w:rsidR="005502C8" w:rsidRDefault="005502C8" w:rsidP="005502C8">
      <w:pPr>
        <w:pStyle w:val="msolistparagraph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22) </w:t>
      </w:r>
      <w:r>
        <w:rPr>
          <w:sz w:val="28"/>
          <w:szCs w:val="28"/>
        </w:rPr>
        <w:t>предоставление пользователям достоверной и необходимой информации по вопросам, относящимся к компетенции Министерства, а также его деятельности;</w:t>
      </w:r>
    </w:p>
    <w:p w:rsidR="005502C8" w:rsidRDefault="005502C8" w:rsidP="005502C8">
      <w:pPr>
        <w:ind w:firstLine="709"/>
        <w:jc w:val="both"/>
        <w:rPr>
          <w:szCs w:val="28"/>
        </w:rPr>
      </w:pPr>
      <w:r>
        <w:rPr>
          <w:szCs w:val="28"/>
        </w:rPr>
        <w:t xml:space="preserve">23) внесение предложений по вопросам технического обеспечения деятельности </w:t>
      </w:r>
      <w:proofErr w:type="spellStart"/>
      <w:r>
        <w:rPr>
          <w:szCs w:val="28"/>
        </w:rPr>
        <w:t>интернет-ресурса</w:t>
      </w:r>
      <w:proofErr w:type="spellEnd"/>
      <w:r>
        <w:rPr>
          <w:szCs w:val="28"/>
        </w:rPr>
        <w:t>, его комплексной реконструкции, совершенствования дизайна, модернизации и внедрения новых технологий;</w:t>
      </w:r>
    </w:p>
    <w:p w:rsidR="005502C8" w:rsidRDefault="005502C8" w:rsidP="005502C8">
      <w:pPr>
        <w:ind w:firstLine="709"/>
        <w:jc w:val="both"/>
        <w:rPr>
          <w:szCs w:val="28"/>
        </w:rPr>
      </w:pPr>
      <w:r>
        <w:rPr>
          <w:szCs w:val="28"/>
        </w:rPr>
        <w:t>24) иные функции, способствующие максимальному раскрытию информации по вопросам, относящимся к компетенции Министерства, а также его деятельности, за исключением информации, запрещенной или иным образом ограниченной к распространению законами Республики Казахстан или вступившими в законную силу судебными актами.</w:t>
      </w:r>
    </w:p>
    <w:p w:rsidR="005502C8" w:rsidRDefault="005E404B" w:rsidP="005502C8">
      <w:pPr>
        <w:ind w:firstLine="708"/>
        <w:jc w:val="both"/>
        <w:rPr>
          <w:b/>
          <w:szCs w:val="28"/>
        </w:rPr>
      </w:pPr>
      <w:r>
        <w:rPr>
          <w:b/>
          <w:szCs w:val="28"/>
          <w:lang w:val="kk-KZ"/>
        </w:rPr>
        <w:t>5</w:t>
      </w:r>
      <w:r w:rsidR="005502C8">
        <w:rPr>
          <w:b/>
          <w:szCs w:val="28"/>
          <w:lang w:val="kk-KZ"/>
        </w:rPr>
        <w:t xml:space="preserve">. Задача: </w:t>
      </w:r>
      <w:r w:rsidR="005502C8">
        <w:rPr>
          <w:b/>
          <w:szCs w:val="28"/>
        </w:rPr>
        <w:t xml:space="preserve">Участие в разработке проектов нормативных правовых актов, </w:t>
      </w:r>
      <w:r w:rsidR="005502C8">
        <w:rPr>
          <w:b/>
          <w:szCs w:val="28"/>
          <w:lang w:val="kk-KZ"/>
        </w:rPr>
        <w:t xml:space="preserve">подготовке </w:t>
      </w:r>
      <w:r w:rsidR="005502C8">
        <w:rPr>
          <w:b/>
          <w:szCs w:val="28"/>
        </w:rPr>
        <w:t xml:space="preserve">материалов и информаций по поручениям  Президента </w:t>
      </w:r>
      <w:r w:rsidR="005502C8">
        <w:rPr>
          <w:b/>
          <w:szCs w:val="28"/>
        </w:rPr>
        <w:lastRenderedPageBreak/>
        <w:t>и Правительства Республики Казахстан</w:t>
      </w:r>
      <w:r w:rsidR="005502C8">
        <w:rPr>
          <w:b/>
          <w:szCs w:val="28"/>
          <w:lang w:val="kk-KZ"/>
        </w:rPr>
        <w:t>,</w:t>
      </w:r>
      <w:r w:rsidR="005502C8">
        <w:rPr>
          <w:b/>
          <w:szCs w:val="28"/>
        </w:rPr>
        <w:t xml:space="preserve"> проведении мероприятий в пределах компетенции </w:t>
      </w:r>
      <w:r w:rsidR="00967352">
        <w:rPr>
          <w:b/>
          <w:szCs w:val="28"/>
          <w:lang w:val="kk-KZ"/>
        </w:rPr>
        <w:t>Управления</w:t>
      </w:r>
      <w:r w:rsidR="005502C8">
        <w:rPr>
          <w:b/>
          <w:szCs w:val="28"/>
        </w:rPr>
        <w:t>.</w:t>
      </w:r>
    </w:p>
    <w:p w:rsidR="005502C8" w:rsidRDefault="005502C8" w:rsidP="005502C8">
      <w:pPr>
        <w:ind w:firstLine="708"/>
        <w:jc w:val="both"/>
        <w:rPr>
          <w:szCs w:val="28"/>
          <w:lang w:val="kk-KZ"/>
        </w:rPr>
      </w:pPr>
      <w:r>
        <w:rPr>
          <w:szCs w:val="28"/>
        </w:rPr>
        <w:t>Функции:</w:t>
      </w:r>
    </w:p>
    <w:p w:rsidR="005502C8" w:rsidRDefault="005502C8" w:rsidP="005502C8">
      <w:pPr>
        <w:ind w:firstLine="708"/>
        <w:jc w:val="both"/>
        <w:rPr>
          <w:szCs w:val="28"/>
        </w:rPr>
      </w:pPr>
      <w:r>
        <w:rPr>
          <w:szCs w:val="28"/>
        </w:rPr>
        <w:t xml:space="preserve">1) участие в разработке и реализации </w:t>
      </w:r>
      <w:r>
        <w:rPr>
          <w:szCs w:val="28"/>
          <w:lang w:val="kk-KZ"/>
        </w:rPr>
        <w:t xml:space="preserve">Плана развития </w:t>
      </w:r>
      <w:r>
        <w:rPr>
          <w:szCs w:val="28"/>
        </w:rPr>
        <w:t xml:space="preserve">и </w:t>
      </w:r>
      <w:proofErr w:type="spellStart"/>
      <w:r>
        <w:rPr>
          <w:szCs w:val="28"/>
        </w:rPr>
        <w:t>Операционн</w:t>
      </w:r>
      <w:r>
        <w:rPr>
          <w:szCs w:val="28"/>
          <w:lang w:val="kk-KZ"/>
        </w:rPr>
        <w:t>ого</w:t>
      </w:r>
      <w:proofErr w:type="spellEnd"/>
      <w:r>
        <w:rPr>
          <w:szCs w:val="28"/>
        </w:rPr>
        <w:t xml:space="preserve"> план</w:t>
      </w:r>
      <w:r>
        <w:rPr>
          <w:szCs w:val="28"/>
          <w:lang w:val="kk-KZ"/>
        </w:rPr>
        <w:t>а</w:t>
      </w:r>
      <w:r>
        <w:rPr>
          <w:szCs w:val="28"/>
        </w:rPr>
        <w:t xml:space="preserve"> Министерства в пределах компетенции </w:t>
      </w:r>
      <w:r w:rsidR="000C5E19">
        <w:rPr>
          <w:szCs w:val="28"/>
        </w:rPr>
        <w:t>Управления</w:t>
      </w:r>
      <w:r>
        <w:rPr>
          <w:szCs w:val="28"/>
        </w:rPr>
        <w:t xml:space="preserve">; </w:t>
      </w:r>
    </w:p>
    <w:p w:rsidR="005502C8" w:rsidRDefault="005502C8" w:rsidP="005502C8">
      <w:pPr>
        <w:ind w:firstLine="708"/>
        <w:jc w:val="both"/>
        <w:rPr>
          <w:szCs w:val="28"/>
        </w:rPr>
      </w:pPr>
      <w:r>
        <w:rPr>
          <w:szCs w:val="28"/>
        </w:rPr>
        <w:t xml:space="preserve">2) участие в разработке и реализации нормативных правовых актов, государственных программ, концепций в области совершенствования взаимодействия со СМИ; </w:t>
      </w:r>
    </w:p>
    <w:p w:rsidR="005502C8" w:rsidRDefault="005502C8" w:rsidP="005502C8">
      <w:pPr>
        <w:ind w:firstLine="709"/>
        <w:jc w:val="both"/>
        <w:rPr>
          <w:szCs w:val="28"/>
        </w:rPr>
      </w:pPr>
      <w:r>
        <w:rPr>
          <w:szCs w:val="28"/>
        </w:rPr>
        <w:t>3) взаимодействие с Администрацией Президента, Канцелярией      Премьер-Министра Республики Казахстан, министерствами и ведомствами</w:t>
      </w:r>
      <w:r>
        <w:rPr>
          <w:szCs w:val="28"/>
          <w:lang w:val="kk-KZ"/>
        </w:rPr>
        <w:t>,</w:t>
      </w:r>
      <w:r>
        <w:rPr>
          <w:szCs w:val="28"/>
        </w:rPr>
        <w:t xml:space="preserve"> структурными подразделениями центрального аппарата, территориальными органами ведомства и подведомственными организациями Министерства по вопросам, входящим в компетенцию </w:t>
      </w:r>
      <w:r w:rsidR="000C5E19">
        <w:rPr>
          <w:szCs w:val="28"/>
        </w:rPr>
        <w:t>Управления</w:t>
      </w:r>
      <w:r>
        <w:rPr>
          <w:szCs w:val="28"/>
        </w:rPr>
        <w:t>.</w:t>
      </w:r>
    </w:p>
    <w:p w:rsidR="005502C8" w:rsidRDefault="005502C8" w:rsidP="005502C8">
      <w:pPr>
        <w:ind w:firstLine="709"/>
        <w:jc w:val="both"/>
        <w:rPr>
          <w:szCs w:val="28"/>
        </w:rPr>
      </w:pPr>
    </w:p>
    <w:p w:rsidR="005502C8" w:rsidRDefault="005E404B" w:rsidP="005502C8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6</w:t>
      </w:r>
      <w:r w:rsidR="005502C8">
        <w:rPr>
          <w:b/>
          <w:szCs w:val="28"/>
        </w:rPr>
        <w:t>. Права:</w:t>
      </w:r>
    </w:p>
    <w:p w:rsidR="005502C8" w:rsidRDefault="005502C8" w:rsidP="005502C8">
      <w:pPr>
        <w:tabs>
          <w:tab w:val="num" w:pos="0"/>
          <w:tab w:val="num" w:pos="360"/>
        </w:tabs>
        <w:ind w:firstLine="709"/>
        <w:jc w:val="both"/>
        <w:rPr>
          <w:szCs w:val="28"/>
          <w:lang w:val="kk-KZ"/>
        </w:rPr>
      </w:pPr>
      <w:r>
        <w:rPr>
          <w:szCs w:val="28"/>
        </w:rPr>
        <w:t xml:space="preserve">1) Запрашивать и получать в установленном порядке от структурных подразделений, ведомств Министерства и подведомственных организаций здравоохранения необходимые документы, справки, расчеты и другую информацию, необходимую для осуществления функций, возложенных на </w:t>
      </w:r>
      <w:r w:rsidR="00967352">
        <w:rPr>
          <w:szCs w:val="28"/>
          <w:lang w:val="kk-KZ"/>
        </w:rPr>
        <w:t>Управления</w:t>
      </w:r>
      <w:r>
        <w:rPr>
          <w:szCs w:val="28"/>
        </w:rPr>
        <w:t>.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  <w:lang w:val="kk-KZ"/>
        </w:rPr>
        <w:tab/>
        <w:t xml:space="preserve">2) </w:t>
      </w:r>
      <w:r>
        <w:rPr>
          <w:szCs w:val="28"/>
        </w:rPr>
        <w:t>Вносить на рассмотрение Министра</w:t>
      </w:r>
      <w:r>
        <w:rPr>
          <w:szCs w:val="28"/>
          <w:lang w:val="kk-KZ"/>
        </w:rPr>
        <w:t xml:space="preserve"> </w:t>
      </w:r>
      <w:r>
        <w:rPr>
          <w:szCs w:val="28"/>
        </w:rPr>
        <w:t>здравоохранения Республики Казахстан предложения по улучшению деятельности Министерства</w:t>
      </w:r>
      <w:r>
        <w:rPr>
          <w:szCs w:val="28"/>
          <w:lang w:val="kk-KZ"/>
        </w:rPr>
        <w:t>.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 xml:space="preserve">3) Координировать и контролировать работу структурных подразделений, ведомств Министерства по </w:t>
      </w:r>
      <w:r>
        <w:rPr>
          <w:color w:val="000000"/>
          <w:szCs w:val="28"/>
        </w:rPr>
        <w:t xml:space="preserve">подготовке докладов и </w:t>
      </w:r>
      <w:r>
        <w:rPr>
          <w:szCs w:val="28"/>
        </w:rPr>
        <w:t xml:space="preserve">аналитических и справочных </w:t>
      </w:r>
      <w:r>
        <w:rPr>
          <w:color w:val="000000"/>
          <w:szCs w:val="28"/>
        </w:rPr>
        <w:t xml:space="preserve">материалов для Министра здравоохранения </w:t>
      </w:r>
      <w:r>
        <w:rPr>
          <w:color w:val="000000"/>
          <w:szCs w:val="28"/>
          <w:lang w:val="kk-KZ"/>
        </w:rPr>
        <w:t>Республики Казахстан</w:t>
      </w:r>
      <w:r>
        <w:rPr>
          <w:szCs w:val="28"/>
          <w:lang w:val="kk-KZ"/>
        </w:rPr>
        <w:t>.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>4) Принимать участие во всех совещаниях по вопросам развития системы здравоохранения Республики Казахстан.</w:t>
      </w:r>
    </w:p>
    <w:p w:rsidR="005502C8" w:rsidRDefault="005502C8" w:rsidP="005502C8">
      <w:pPr>
        <w:tabs>
          <w:tab w:val="left" w:pos="0"/>
          <w:tab w:val="left" w:pos="709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>5) Участвовать в разработке нормативных правовых актов в области здравоохранения, в том числе, направленных на совершенствование законодательства в области здравоохранения.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>6) Привлекать в установленном порядке с согласования руководителей сотрудников структурных подразделений, ведомств</w:t>
      </w:r>
      <w:r>
        <w:rPr>
          <w:szCs w:val="28"/>
          <w:lang w:val="kk-KZ"/>
        </w:rPr>
        <w:t>а</w:t>
      </w:r>
      <w:r>
        <w:rPr>
          <w:szCs w:val="28"/>
        </w:rPr>
        <w:t xml:space="preserve"> Министерства для выполнения поручений Министра здравоохранения Республики Казахстан.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>7) Давать поручения, обязательные для выполнения сотрудниками подразделений, ведомств Министерства, с согласования руководителей</w:t>
      </w:r>
      <w:r>
        <w:rPr>
          <w:szCs w:val="28"/>
          <w:lang w:val="kk-KZ"/>
        </w:rPr>
        <w:t>,</w:t>
      </w:r>
      <w:r>
        <w:rPr>
          <w:szCs w:val="28"/>
        </w:rPr>
        <w:t xml:space="preserve"> а также в установленном порядке контролировать их исполнение.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 xml:space="preserve">8) Вносить при необходимости коррективы в проекты документов, подготовленных структурными подразделениями или отдельными работниками Министерства. 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 xml:space="preserve">9) Принимать участие в программах, семинарах, выставках, конкурсах по обучению в пределах компетенции </w:t>
      </w:r>
      <w:r w:rsidR="00967352">
        <w:rPr>
          <w:szCs w:val="28"/>
          <w:lang w:val="kk-KZ"/>
        </w:rPr>
        <w:t>Управления</w:t>
      </w:r>
      <w:r>
        <w:rPr>
          <w:szCs w:val="28"/>
          <w:lang w:val="kk-KZ"/>
        </w:rPr>
        <w:t>.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 xml:space="preserve">10) Представлять Министерство в установленном порядке в государственных органах, иных учреждениях и организациях по вопросам </w:t>
      </w:r>
      <w:r>
        <w:rPr>
          <w:szCs w:val="28"/>
        </w:rPr>
        <w:lastRenderedPageBreak/>
        <w:t>развития системы здравоохранения Республики Казахстан и международного сотрудничества в сфере здравоохранения;</w:t>
      </w:r>
    </w:p>
    <w:p w:rsidR="005502C8" w:rsidRDefault="005502C8" w:rsidP="005502C8">
      <w:pPr>
        <w:tabs>
          <w:tab w:val="left" w:pos="0"/>
        </w:tabs>
        <w:overflowPunct/>
        <w:autoSpaceDE/>
        <w:adjustRightInd/>
        <w:jc w:val="both"/>
        <w:rPr>
          <w:szCs w:val="28"/>
        </w:rPr>
      </w:pPr>
      <w:r>
        <w:rPr>
          <w:szCs w:val="28"/>
        </w:rPr>
        <w:tab/>
        <w:t xml:space="preserve">11) Осуществление иных полномочий, возложенных на </w:t>
      </w:r>
      <w:r w:rsidR="00967352">
        <w:rPr>
          <w:szCs w:val="28"/>
          <w:lang w:val="kk-KZ"/>
        </w:rPr>
        <w:t>Управления</w:t>
      </w:r>
      <w:r>
        <w:rPr>
          <w:szCs w:val="28"/>
        </w:rPr>
        <w:t xml:space="preserve"> в соответствии с поручениями Министра здравоохранения Республики Казахстан и законодательством Республики Казахстан.</w:t>
      </w:r>
    </w:p>
    <w:p w:rsidR="005502C8" w:rsidRDefault="005502C8" w:rsidP="005502C8">
      <w:pPr>
        <w:tabs>
          <w:tab w:val="left" w:pos="0"/>
        </w:tabs>
        <w:jc w:val="both"/>
        <w:rPr>
          <w:szCs w:val="28"/>
          <w:lang w:val="kk-KZ"/>
        </w:rPr>
      </w:pPr>
    </w:p>
    <w:p w:rsidR="005502C8" w:rsidRDefault="005502C8" w:rsidP="005502C8">
      <w:pPr>
        <w:jc w:val="both"/>
        <w:rPr>
          <w:b/>
          <w:szCs w:val="28"/>
        </w:rPr>
      </w:pPr>
      <w:r>
        <w:rPr>
          <w:szCs w:val="28"/>
          <w:lang w:val="kk-KZ"/>
        </w:rPr>
        <w:tab/>
      </w:r>
      <w:r w:rsidR="005E404B">
        <w:rPr>
          <w:szCs w:val="28"/>
          <w:lang w:val="kk-KZ"/>
        </w:rPr>
        <w:t>7</w:t>
      </w:r>
      <w:r>
        <w:rPr>
          <w:b/>
          <w:szCs w:val="28"/>
        </w:rPr>
        <w:t>. Обязанности:</w:t>
      </w:r>
    </w:p>
    <w:p w:rsidR="005502C8" w:rsidRDefault="005502C8" w:rsidP="005502C8">
      <w:pPr>
        <w:pStyle w:val="a5"/>
        <w:numPr>
          <w:ilvl w:val="0"/>
          <w:numId w:val="1"/>
        </w:numPr>
        <w:ind w:left="1418" w:hanging="69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принимать решения по вопросам, входящим в его компетенцию;</w:t>
      </w:r>
    </w:p>
    <w:p w:rsidR="005502C8" w:rsidRDefault="005502C8" w:rsidP="005502C8">
      <w:pPr>
        <w:pStyle w:val="a5"/>
        <w:numPr>
          <w:ilvl w:val="0"/>
          <w:numId w:val="1"/>
        </w:numPr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обеспечивать своевременное и качественное исполнение поручений Главы государства, Администрации Президента и Правительства Республики Казахстан, руководства Министерства</w:t>
      </w:r>
      <w:r>
        <w:rPr>
          <w:sz w:val="28"/>
          <w:szCs w:val="28"/>
          <w:lang w:val="kk-KZ"/>
        </w:rPr>
        <w:t>;</w:t>
      </w:r>
    </w:p>
    <w:p w:rsidR="005502C8" w:rsidRDefault="005502C8" w:rsidP="005502C8">
      <w:pPr>
        <w:pStyle w:val="a5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</w:t>
      </w:r>
      <w:r>
        <w:rPr>
          <w:spacing w:val="1"/>
          <w:sz w:val="28"/>
          <w:szCs w:val="28"/>
        </w:rPr>
        <w:t>перативное, регулярное и системное распространение информации и материалов о деятельности Министерства</w:t>
      </w:r>
      <w:r>
        <w:rPr>
          <w:sz w:val="28"/>
          <w:szCs w:val="28"/>
        </w:rPr>
        <w:t xml:space="preserve">; </w:t>
      </w:r>
    </w:p>
    <w:p w:rsidR="005502C8" w:rsidRDefault="005502C8" w:rsidP="005502C8">
      <w:pPr>
        <w:pStyle w:val="a5"/>
        <w:numPr>
          <w:ilvl w:val="0"/>
          <w:numId w:val="1"/>
        </w:numPr>
        <w:ind w:left="0"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spacing w:val="1"/>
          <w:sz w:val="28"/>
          <w:szCs w:val="28"/>
        </w:rPr>
        <w:t>взаимодействие с органами, обеспечивающими реализацию государственной политики в области СМИ;</w:t>
      </w:r>
    </w:p>
    <w:p w:rsidR="005502C8" w:rsidRDefault="005502C8" w:rsidP="005502C8">
      <w:pPr>
        <w:pStyle w:val="a5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разрабатывать нормативные правовые акты в пределах компетенции </w:t>
      </w:r>
      <w:r w:rsidR="00967352">
        <w:rPr>
          <w:sz w:val="28"/>
          <w:szCs w:val="28"/>
          <w:lang w:val="kk-KZ"/>
        </w:rPr>
        <w:t>Управления</w:t>
      </w:r>
      <w:r>
        <w:rPr>
          <w:sz w:val="28"/>
          <w:szCs w:val="28"/>
        </w:rPr>
        <w:t>;</w:t>
      </w:r>
    </w:p>
    <w:p w:rsidR="005502C8" w:rsidRDefault="005502C8" w:rsidP="005502C8">
      <w:pPr>
        <w:pStyle w:val="a5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иные обязанности, в соответствии с законодательством Республики Казахстан. </w:t>
      </w:r>
    </w:p>
    <w:p w:rsidR="005502C8" w:rsidRDefault="005502C8" w:rsidP="005502C8">
      <w:pPr>
        <w:pStyle w:val="a5"/>
        <w:jc w:val="both"/>
        <w:rPr>
          <w:b/>
          <w:sz w:val="28"/>
          <w:szCs w:val="28"/>
          <w:lang w:val="kk-KZ"/>
        </w:rPr>
      </w:pPr>
    </w:p>
    <w:p w:rsidR="005502C8" w:rsidRDefault="005502C8" w:rsidP="005502C8">
      <w:pPr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Глава 3. Организация деятельности </w:t>
      </w:r>
      <w:r w:rsidR="00603741">
        <w:rPr>
          <w:b/>
          <w:szCs w:val="28"/>
        </w:rPr>
        <w:t>Управления</w:t>
      </w:r>
    </w:p>
    <w:p w:rsidR="005502C8" w:rsidRDefault="005502C8" w:rsidP="005502C8">
      <w:pPr>
        <w:pStyle w:val="a5"/>
        <w:rPr>
          <w:b/>
          <w:sz w:val="28"/>
          <w:szCs w:val="28"/>
        </w:rPr>
      </w:pPr>
    </w:p>
    <w:p w:rsidR="005502C8" w:rsidRDefault="005E404B" w:rsidP="005502C8">
      <w:pPr>
        <w:shd w:val="clear" w:color="auto" w:fill="FFFFFF"/>
        <w:spacing w:before="5"/>
        <w:ind w:right="-35" w:firstLine="709"/>
        <w:jc w:val="both"/>
        <w:rPr>
          <w:szCs w:val="28"/>
          <w:lang w:val="kk-KZ"/>
        </w:rPr>
      </w:pPr>
      <w:r>
        <w:rPr>
          <w:szCs w:val="28"/>
        </w:rPr>
        <w:t>8</w:t>
      </w:r>
      <w:r w:rsidR="005502C8">
        <w:rPr>
          <w:szCs w:val="28"/>
        </w:rPr>
        <w:t xml:space="preserve">. </w:t>
      </w:r>
      <w:r w:rsidR="00967352">
        <w:rPr>
          <w:szCs w:val="28"/>
          <w:lang w:val="kk-KZ"/>
        </w:rPr>
        <w:t>Управление</w:t>
      </w:r>
      <w:r w:rsidR="005502C8">
        <w:rPr>
          <w:szCs w:val="28"/>
        </w:rPr>
        <w:t xml:space="preserve"> обладает правами и обязанностями,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5502C8" w:rsidRDefault="005E404B" w:rsidP="005502C8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>
        <w:rPr>
          <w:szCs w:val="28"/>
        </w:rPr>
        <w:t>9</w:t>
      </w:r>
      <w:r w:rsidR="005502C8">
        <w:rPr>
          <w:szCs w:val="28"/>
        </w:rPr>
        <w:t xml:space="preserve">. </w:t>
      </w:r>
      <w:r w:rsidR="00967352">
        <w:rPr>
          <w:szCs w:val="28"/>
          <w:lang w:val="kk-KZ"/>
        </w:rPr>
        <w:t>Управление</w:t>
      </w:r>
      <w:r w:rsidR="005502C8">
        <w:rPr>
          <w:szCs w:val="28"/>
        </w:rPr>
        <w:t xml:space="preserve"> возглавляет </w:t>
      </w:r>
      <w:r w:rsidR="00967352">
        <w:rPr>
          <w:szCs w:val="28"/>
          <w:lang w:val="kk-KZ"/>
        </w:rPr>
        <w:t>руководитель</w:t>
      </w:r>
      <w:r w:rsidR="005502C8">
        <w:rPr>
          <w:szCs w:val="28"/>
        </w:rPr>
        <w:t>, назначаемый на должность и освобождаемый от должности в порядке, установленном законодательством Республики Казахстан.</w:t>
      </w:r>
    </w:p>
    <w:p w:rsidR="005502C8" w:rsidRDefault="005E404B" w:rsidP="005502C8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>
        <w:rPr>
          <w:szCs w:val="28"/>
        </w:rPr>
        <w:t>10</w:t>
      </w:r>
      <w:r w:rsidR="005502C8">
        <w:rPr>
          <w:szCs w:val="28"/>
        </w:rPr>
        <w:t xml:space="preserve">. </w:t>
      </w:r>
      <w:r w:rsidR="00967352">
        <w:rPr>
          <w:szCs w:val="28"/>
          <w:lang w:val="kk-KZ"/>
        </w:rPr>
        <w:t>Руководитель Управления</w:t>
      </w:r>
      <w:r w:rsidR="005502C8">
        <w:rPr>
          <w:szCs w:val="28"/>
        </w:rPr>
        <w:t xml:space="preserve"> осуществляет общее руководство деятельностью </w:t>
      </w:r>
      <w:r w:rsidR="00967352">
        <w:rPr>
          <w:szCs w:val="28"/>
          <w:lang w:val="kk-KZ"/>
        </w:rPr>
        <w:t>Управление</w:t>
      </w:r>
      <w:r w:rsidR="005502C8">
        <w:rPr>
          <w:szCs w:val="28"/>
        </w:rPr>
        <w:t xml:space="preserve"> и несет персональную ответственность за выполнение возложенных на </w:t>
      </w:r>
      <w:r w:rsidR="00967352">
        <w:rPr>
          <w:szCs w:val="28"/>
          <w:lang w:val="kk-KZ"/>
        </w:rPr>
        <w:t>Управления</w:t>
      </w:r>
      <w:r w:rsidR="00967352">
        <w:rPr>
          <w:szCs w:val="28"/>
        </w:rPr>
        <w:t xml:space="preserve"> </w:t>
      </w:r>
      <w:r w:rsidR="005502C8">
        <w:rPr>
          <w:szCs w:val="28"/>
        </w:rPr>
        <w:t>задач и осуществление им своих полномочий.</w:t>
      </w:r>
    </w:p>
    <w:p w:rsidR="005502C8" w:rsidRPr="00967352" w:rsidRDefault="005502C8" w:rsidP="005502C8">
      <w:pPr>
        <w:shd w:val="clear" w:color="auto" w:fill="FFFFFF"/>
        <w:spacing w:before="5"/>
        <w:ind w:right="-35" w:firstLine="709"/>
        <w:jc w:val="both"/>
        <w:rPr>
          <w:szCs w:val="28"/>
          <w:lang w:val="kk-KZ"/>
        </w:rPr>
      </w:pPr>
      <w:r>
        <w:rPr>
          <w:szCs w:val="28"/>
        </w:rPr>
        <w:t>1</w:t>
      </w:r>
      <w:r w:rsidR="005E404B">
        <w:rPr>
          <w:szCs w:val="28"/>
        </w:rPr>
        <w:t>1</w:t>
      </w:r>
      <w:r>
        <w:rPr>
          <w:szCs w:val="28"/>
        </w:rPr>
        <w:t xml:space="preserve">. </w:t>
      </w:r>
      <w:r w:rsidR="00967352">
        <w:rPr>
          <w:szCs w:val="28"/>
          <w:lang w:val="kk-KZ"/>
        </w:rPr>
        <w:t>Руководитель Управления</w:t>
      </w:r>
      <w:r w:rsidR="00967352">
        <w:rPr>
          <w:szCs w:val="28"/>
        </w:rPr>
        <w:t xml:space="preserve"> </w:t>
      </w:r>
      <w:r>
        <w:rPr>
          <w:szCs w:val="28"/>
        </w:rPr>
        <w:t xml:space="preserve">представляет руководству Министерства предложения по структуре и штатному расписанию </w:t>
      </w:r>
      <w:r w:rsidR="00967352">
        <w:rPr>
          <w:szCs w:val="28"/>
          <w:lang w:val="kk-KZ"/>
        </w:rPr>
        <w:t>Управления</w:t>
      </w:r>
      <w:r>
        <w:rPr>
          <w:szCs w:val="28"/>
        </w:rPr>
        <w:t>.</w:t>
      </w:r>
      <w:r w:rsidR="00967352">
        <w:rPr>
          <w:szCs w:val="28"/>
          <w:lang w:val="kk-KZ"/>
        </w:rPr>
        <w:t xml:space="preserve"> </w:t>
      </w:r>
    </w:p>
    <w:p w:rsidR="005502C8" w:rsidRDefault="005502C8" w:rsidP="005502C8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>
        <w:rPr>
          <w:szCs w:val="28"/>
          <w:lang w:val="kk-KZ"/>
        </w:rPr>
        <w:t>1</w:t>
      </w:r>
      <w:r w:rsidR="005E404B">
        <w:rPr>
          <w:szCs w:val="28"/>
          <w:lang w:val="kk-KZ"/>
        </w:rPr>
        <w:t>2</w:t>
      </w:r>
      <w:bookmarkStart w:id="0" w:name="_GoBack"/>
      <w:bookmarkEnd w:id="0"/>
      <w:r>
        <w:rPr>
          <w:szCs w:val="28"/>
        </w:rPr>
        <w:t xml:space="preserve">. Документы, направляемые от имени </w:t>
      </w:r>
      <w:r w:rsidR="00967352">
        <w:rPr>
          <w:szCs w:val="28"/>
          <w:lang w:val="kk-KZ"/>
        </w:rPr>
        <w:t>Управления</w:t>
      </w:r>
      <w:r>
        <w:rPr>
          <w:szCs w:val="28"/>
        </w:rPr>
        <w:t xml:space="preserve"> в другие структурные подразделения по вопросам, входящим в компетенцию </w:t>
      </w:r>
      <w:r w:rsidR="00967352">
        <w:rPr>
          <w:szCs w:val="28"/>
          <w:lang w:val="kk-KZ"/>
        </w:rPr>
        <w:t>Управления</w:t>
      </w:r>
      <w:r>
        <w:rPr>
          <w:szCs w:val="28"/>
        </w:rPr>
        <w:t xml:space="preserve">, подписываются </w:t>
      </w:r>
      <w:r w:rsidR="00967352">
        <w:rPr>
          <w:szCs w:val="28"/>
          <w:lang w:val="kk-KZ"/>
        </w:rPr>
        <w:t>руководителем Управления</w:t>
      </w:r>
      <w:r>
        <w:rPr>
          <w:szCs w:val="28"/>
        </w:rPr>
        <w:t xml:space="preserve">, а в случае его отсутствия – лицом его замещающим. </w:t>
      </w:r>
    </w:p>
    <w:p w:rsidR="005502C8" w:rsidRDefault="005502C8" w:rsidP="005502C8">
      <w:pPr>
        <w:jc w:val="center"/>
      </w:pPr>
      <w:r>
        <w:rPr>
          <w:szCs w:val="28"/>
        </w:rPr>
        <w:t>__________________________________________</w:t>
      </w:r>
    </w:p>
    <w:p w:rsidR="00973904" w:rsidRDefault="00973904"/>
    <w:sectPr w:rsidR="0097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14F1"/>
    <w:multiLevelType w:val="hybridMultilevel"/>
    <w:tmpl w:val="694AC058"/>
    <w:lvl w:ilvl="0" w:tplc="227E908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F0"/>
    <w:rsid w:val="00011CAA"/>
    <w:rsid w:val="000C5E19"/>
    <w:rsid w:val="00356294"/>
    <w:rsid w:val="005502C8"/>
    <w:rsid w:val="005E404B"/>
    <w:rsid w:val="00603741"/>
    <w:rsid w:val="00967352"/>
    <w:rsid w:val="00973904"/>
    <w:rsid w:val="00AC0BAA"/>
    <w:rsid w:val="00BC73AF"/>
    <w:rsid w:val="00E36FF0"/>
    <w:rsid w:val="00EA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538AD-1039-49C9-B3E8-FA9C412E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02C8"/>
    <w:pPr>
      <w:overflowPunct/>
      <w:autoSpaceDE/>
      <w:autoSpaceDN/>
      <w:adjustRightInd/>
      <w:jc w:val="both"/>
    </w:pPr>
  </w:style>
  <w:style w:type="character" w:customStyle="1" w:styleId="a4">
    <w:name w:val="Основной текст Знак"/>
    <w:basedOn w:val="a0"/>
    <w:link w:val="a3"/>
    <w:semiHidden/>
    <w:rsid w:val="00550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502C8"/>
    <w:pPr>
      <w:overflowPunct/>
      <w:autoSpaceDE/>
      <w:autoSpaceDN/>
      <w:adjustRightInd/>
      <w:ind w:left="720"/>
      <w:contextualSpacing/>
    </w:pPr>
    <w:rPr>
      <w:sz w:val="20"/>
    </w:rPr>
  </w:style>
  <w:style w:type="paragraph" w:customStyle="1" w:styleId="msolistparagraphmailrucssattributepostfix">
    <w:name w:val="msolistparagraph_mailru_css_attribute_postfix"/>
    <w:basedOn w:val="a"/>
    <w:rsid w:val="005502C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 M. Bisarina</dc:creator>
  <cp:keywords/>
  <dc:description/>
  <cp:lastModifiedBy>Assiya O. Sagandykova</cp:lastModifiedBy>
  <cp:revision>3</cp:revision>
  <dcterms:created xsi:type="dcterms:W3CDTF">2024-07-23T11:51:00Z</dcterms:created>
  <dcterms:modified xsi:type="dcterms:W3CDTF">2024-07-23T12:26:00Z</dcterms:modified>
</cp:coreProperties>
</file>