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CCB1" w14:textId="380533B5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243BE">
        <w:rPr>
          <w:rFonts w:ascii="Times New Roman" w:hAnsi="Times New Roman"/>
          <w:b/>
          <w:sz w:val="24"/>
          <w:szCs w:val="24"/>
        </w:rPr>
        <w:t>2.3 Физико-химические свойства и состав пластовых жидкостей и газов эксплуатационных объектов</w:t>
      </w:r>
    </w:p>
    <w:p w14:paraId="2AE1880E" w14:textId="70DBB6EA" w:rsidR="005243BE" w:rsidRPr="00DE3517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E3517">
        <w:rPr>
          <w:rFonts w:ascii="Times New Roman" w:hAnsi="Times New Roman"/>
          <w:b/>
          <w:i/>
          <w:sz w:val="24"/>
          <w:szCs w:val="24"/>
        </w:rPr>
        <w:t>2.3.1 Свойства и состав нефти в пластовых условиях</w:t>
      </w:r>
    </w:p>
    <w:p w14:paraId="292D59A7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В целом по месторождению в пластовых условиях отобрано 9 проб из скв. № 1, 10, 11, 23, 42, 32, 70, 71 по горизонту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>.</w:t>
      </w:r>
    </w:p>
    <w:p w14:paraId="685ED6C8" w14:textId="69F82C85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 xml:space="preserve">Результаты анализов в пластовых и в поверхностных условиях приведены в таблице </w:t>
      </w:r>
      <w:r w:rsidR="00AC715F">
        <w:rPr>
          <w:rFonts w:ascii="Times New Roman" w:hAnsi="Times New Roman"/>
          <w:sz w:val="24"/>
          <w:szCs w:val="24"/>
        </w:rPr>
        <w:t>2</w:t>
      </w:r>
      <w:r w:rsidRPr="005243BE">
        <w:rPr>
          <w:rFonts w:ascii="Times New Roman" w:hAnsi="Times New Roman"/>
          <w:sz w:val="24"/>
          <w:szCs w:val="24"/>
        </w:rPr>
        <w:t>.3.</w:t>
      </w:r>
      <w:r w:rsidRPr="005243BE">
        <w:rPr>
          <w:rFonts w:ascii="Times New Roman" w:hAnsi="Times New Roman"/>
          <w:noProof/>
          <w:sz w:val="24"/>
          <w:szCs w:val="24"/>
        </w:rPr>
        <w:t xml:space="preserve">1 и </w:t>
      </w:r>
      <w:r w:rsidR="00AC715F">
        <w:rPr>
          <w:rFonts w:ascii="Times New Roman" w:hAnsi="Times New Roman"/>
          <w:noProof/>
          <w:sz w:val="24"/>
          <w:szCs w:val="24"/>
        </w:rPr>
        <w:t>2</w:t>
      </w:r>
      <w:r w:rsidRPr="005243BE">
        <w:rPr>
          <w:rFonts w:ascii="Times New Roman" w:hAnsi="Times New Roman"/>
          <w:noProof/>
          <w:sz w:val="24"/>
          <w:szCs w:val="24"/>
        </w:rPr>
        <w:t>.3.2.</w:t>
      </w:r>
    </w:p>
    <w:p w14:paraId="196297EA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b/>
          <w:sz w:val="24"/>
          <w:szCs w:val="24"/>
        </w:rPr>
        <w:t>Пластовая нефть Ю-</w:t>
      </w:r>
      <w:r w:rsidRPr="005243B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b/>
          <w:sz w:val="24"/>
          <w:szCs w:val="24"/>
        </w:rPr>
        <w:t xml:space="preserve"> продуктивного горизонта</w:t>
      </w:r>
      <w:r w:rsidRPr="005243BE">
        <w:rPr>
          <w:rFonts w:ascii="Times New Roman" w:hAnsi="Times New Roman"/>
          <w:sz w:val="24"/>
          <w:szCs w:val="24"/>
        </w:rPr>
        <w:t xml:space="preserve"> в целом исследована 8 пробами из скважин №№1, 10, 11, 23, 32, 42 и 71 из них 1 параллельная проба из скв№23 признана непредставительной из-за несоответствия величин пластовых параметров нефти и в данной работе не рассматривается.</w:t>
      </w:r>
    </w:p>
    <w:p w14:paraId="1DAF552D" w14:textId="62362CEB" w:rsidR="00AC715F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Плотность нефти в пластовых условиях варьирует от 757 до 855 кг/м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З</w:t>
      </w:r>
      <w:r w:rsidRPr="005243BE">
        <w:rPr>
          <w:rFonts w:ascii="Times New Roman" w:hAnsi="Times New Roman"/>
          <w:sz w:val="24"/>
          <w:szCs w:val="24"/>
        </w:rPr>
        <w:t xml:space="preserve"> в среднем составляя 811 кг/м3. Величина динамической вязкости в среднем 4</w:t>
      </w:r>
      <w:r w:rsidRPr="005243BE">
        <w:rPr>
          <w:rFonts w:ascii="Times New Roman" w:hAnsi="Times New Roman"/>
          <w:sz w:val="24"/>
          <w:szCs w:val="24"/>
          <w:lang w:val="kk-KZ"/>
        </w:rPr>
        <w:t>8</w:t>
      </w:r>
      <w:r w:rsidRPr="005243BE">
        <w:rPr>
          <w:rFonts w:ascii="Times New Roman" w:hAnsi="Times New Roman"/>
          <w:sz w:val="24"/>
          <w:szCs w:val="24"/>
        </w:rPr>
        <w:t>,</w:t>
      </w:r>
      <w:r w:rsidRPr="005243BE">
        <w:rPr>
          <w:rFonts w:ascii="Times New Roman" w:hAnsi="Times New Roman"/>
          <w:sz w:val="24"/>
          <w:szCs w:val="24"/>
          <w:lang w:val="kk-KZ"/>
        </w:rPr>
        <w:t>4</w:t>
      </w:r>
      <w:r w:rsidRPr="005243BE">
        <w:rPr>
          <w:rFonts w:ascii="Times New Roman" w:hAnsi="Times New Roman"/>
          <w:sz w:val="24"/>
          <w:szCs w:val="24"/>
        </w:rPr>
        <w:t xml:space="preserve"> мПа*с. Давление насыщения при Тпл = 28,8°С и Рпл = 6,4 МПа в среднем 2,1 МПа. Газосодержание варьируется от </w:t>
      </w:r>
      <w:r w:rsidRPr="005243BE">
        <w:rPr>
          <w:rFonts w:ascii="Times New Roman" w:hAnsi="Times New Roman"/>
          <w:sz w:val="24"/>
          <w:szCs w:val="24"/>
          <w:lang w:val="kk-KZ"/>
        </w:rPr>
        <w:t>1</w:t>
      </w:r>
      <w:r w:rsidRPr="005243BE">
        <w:rPr>
          <w:rFonts w:ascii="Times New Roman" w:hAnsi="Times New Roman"/>
          <w:sz w:val="24"/>
          <w:szCs w:val="24"/>
        </w:rPr>
        <w:t>,5</w:t>
      </w:r>
      <w:r w:rsidRPr="005243BE">
        <w:rPr>
          <w:rFonts w:ascii="Times New Roman" w:hAnsi="Times New Roman"/>
          <w:sz w:val="24"/>
          <w:szCs w:val="24"/>
          <w:lang w:val="kk-KZ"/>
        </w:rPr>
        <w:t>4</w:t>
      </w:r>
      <w:r w:rsidRPr="005243BE">
        <w:rPr>
          <w:rFonts w:ascii="Times New Roman" w:hAnsi="Times New Roman"/>
          <w:sz w:val="24"/>
          <w:szCs w:val="24"/>
        </w:rPr>
        <w:t xml:space="preserve"> до 2</w:t>
      </w:r>
      <w:r w:rsidRPr="005243BE">
        <w:rPr>
          <w:rFonts w:ascii="Times New Roman" w:hAnsi="Times New Roman"/>
          <w:sz w:val="24"/>
          <w:szCs w:val="24"/>
          <w:lang w:val="kk-KZ"/>
        </w:rPr>
        <w:t>2</w:t>
      </w:r>
      <w:r w:rsidRPr="005243BE">
        <w:rPr>
          <w:rFonts w:ascii="Times New Roman" w:hAnsi="Times New Roman"/>
          <w:sz w:val="24"/>
          <w:szCs w:val="24"/>
        </w:rPr>
        <w:t>,7</w:t>
      </w:r>
      <w:r w:rsidRPr="005243BE">
        <w:rPr>
          <w:rFonts w:ascii="Times New Roman" w:hAnsi="Times New Roman"/>
          <w:sz w:val="24"/>
          <w:szCs w:val="24"/>
          <w:lang w:val="kk-KZ"/>
        </w:rPr>
        <w:t>0</w:t>
      </w:r>
      <w:r w:rsidRPr="005243BE">
        <w:rPr>
          <w:rFonts w:ascii="Times New Roman" w:hAnsi="Times New Roman"/>
          <w:sz w:val="24"/>
          <w:szCs w:val="24"/>
        </w:rPr>
        <w:t xml:space="preserve"> мЗ/т, в среднем по горизонту составляя 11,2 м3/т. Значения объемного коэффициента варьируют от 1,018 до 1,290 доли ед., в среднем по горизонту составляя 1,127 доли ед.</w:t>
      </w:r>
    </w:p>
    <w:p w14:paraId="12F9F148" w14:textId="6A63549F" w:rsidR="005243BE" w:rsidRDefault="005243BE" w:rsidP="00AC71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Для выявления аномальных параметров пластовой нефти анализировались все фактические материалы. Для оценки аномальных точек по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 xml:space="preserve"> горизонту были построены следующие зависимости: газосодержание - давление насыщения (</w:t>
      </w:r>
      <w:r w:rsidRPr="005243BE">
        <w:rPr>
          <w:rFonts w:ascii="Times New Roman" w:hAnsi="Times New Roman"/>
          <w:sz w:val="24"/>
          <w:szCs w:val="24"/>
          <w:lang w:val="en-US"/>
        </w:rPr>
        <w:t>G</w:t>
      </w:r>
      <w:r w:rsidRPr="005243BE">
        <w:rPr>
          <w:rFonts w:ascii="Times New Roman" w:hAnsi="Times New Roman"/>
          <w:sz w:val="24"/>
          <w:szCs w:val="24"/>
        </w:rPr>
        <w:t>–</w:t>
      </w:r>
      <w:r w:rsidRPr="005243BE">
        <w:rPr>
          <w:rFonts w:ascii="Times New Roman" w:hAnsi="Times New Roman"/>
          <w:sz w:val="24"/>
          <w:szCs w:val="24"/>
          <w:lang w:val="en-US"/>
        </w:rPr>
        <w:t>Ps</w:t>
      </w:r>
      <w:r w:rsidRPr="005243BE">
        <w:rPr>
          <w:rFonts w:ascii="Times New Roman" w:hAnsi="Times New Roman"/>
          <w:sz w:val="24"/>
          <w:szCs w:val="24"/>
        </w:rPr>
        <w:t>), плотность пластовой нефти - газосодержание (ρ</w:t>
      </w:r>
      <w:r w:rsidRPr="005243BE">
        <w:rPr>
          <w:rFonts w:ascii="Times New Roman" w:hAnsi="Times New Roman"/>
          <w:sz w:val="24"/>
          <w:szCs w:val="24"/>
          <w:vertAlign w:val="subscript"/>
        </w:rPr>
        <w:t>н</w:t>
      </w:r>
      <w:r w:rsidRPr="005243BE">
        <w:rPr>
          <w:rFonts w:ascii="Times New Roman" w:hAnsi="Times New Roman"/>
          <w:sz w:val="24"/>
          <w:szCs w:val="24"/>
          <w:vertAlign w:val="superscript"/>
        </w:rPr>
        <w:t>пл</w:t>
      </w:r>
      <w:r w:rsidRPr="005243BE">
        <w:rPr>
          <w:rFonts w:ascii="Times New Roman" w:hAnsi="Times New Roman"/>
          <w:sz w:val="24"/>
          <w:szCs w:val="24"/>
        </w:rPr>
        <w:t>-</w:t>
      </w:r>
      <w:r w:rsidRPr="005243BE">
        <w:rPr>
          <w:rFonts w:ascii="Times New Roman" w:hAnsi="Times New Roman"/>
          <w:sz w:val="24"/>
          <w:szCs w:val="24"/>
          <w:lang w:val="en-US"/>
        </w:rPr>
        <w:t>G</w:t>
      </w:r>
      <w:r w:rsidRPr="005243BE">
        <w:rPr>
          <w:rFonts w:ascii="Times New Roman" w:hAnsi="Times New Roman"/>
          <w:sz w:val="24"/>
          <w:szCs w:val="24"/>
        </w:rPr>
        <w:t>), вязкость пластовой нефти - плотность пластовой нефти (µ</w:t>
      </w:r>
      <w:r w:rsidRPr="005243BE">
        <w:rPr>
          <w:rFonts w:ascii="Times New Roman" w:hAnsi="Times New Roman"/>
          <w:sz w:val="24"/>
          <w:szCs w:val="24"/>
          <w:vertAlign w:val="subscript"/>
        </w:rPr>
        <w:t>н</w:t>
      </w:r>
      <w:r w:rsidRPr="005243BE">
        <w:rPr>
          <w:rFonts w:ascii="Times New Roman" w:hAnsi="Times New Roman"/>
          <w:sz w:val="24"/>
          <w:szCs w:val="24"/>
          <w:vertAlign w:val="superscript"/>
        </w:rPr>
        <w:t>пл</w:t>
      </w:r>
      <w:r w:rsidRPr="005243BE">
        <w:rPr>
          <w:rFonts w:ascii="Times New Roman" w:hAnsi="Times New Roman"/>
          <w:sz w:val="24"/>
          <w:szCs w:val="24"/>
        </w:rPr>
        <w:t>-ρ</w:t>
      </w:r>
      <w:r w:rsidRPr="005243BE">
        <w:rPr>
          <w:rFonts w:ascii="Times New Roman" w:hAnsi="Times New Roman"/>
          <w:sz w:val="24"/>
          <w:szCs w:val="24"/>
          <w:vertAlign w:val="subscript"/>
        </w:rPr>
        <w:t>н</w:t>
      </w:r>
      <w:r w:rsidRPr="005243BE">
        <w:rPr>
          <w:rFonts w:ascii="Times New Roman" w:hAnsi="Times New Roman"/>
          <w:sz w:val="24"/>
          <w:szCs w:val="24"/>
          <w:vertAlign w:val="superscript"/>
        </w:rPr>
        <w:t>пл</w:t>
      </w:r>
      <w:r w:rsidRPr="005243BE">
        <w:rPr>
          <w:rFonts w:ascii="Times New Roman" w:hAnsi="Times New Roman"/>
          <w:sz w:val="24"/>
          <w:szCs w:val="24"/>
        </w:rPr>
        <w:t xml:space="preserve">), рис. </w:t>
      </w:r>
      <w:r w:rsidR="00AC715F">
        <w:rPr>
          <w:rFonts w:ascii="Times New Roman" w:hAnsi="Times New Roman"/>
          <w:sz w:val="24"/>
          <w:szCs w:val="24"/>
        </w:rPr>
        <w:t>2</w:t>
      </w:r>
      <w:r w:rsidRPr="005243BE">
        <w:rPr>
          <w:rFonts w:ascii="Times New Roman" w:hAnsi="Times New Roman"/>
          <w:sz w:val="24"/>
          <w:szCs w:val="24"/>
        </w:rPr>
        <w:t xml:space="preserve">.3.1 – </w:t>
      </w:r>
      <w:r w:rsidR="00AC715F">
        <w:rPr>
          <w:rFonts w:ascii="Times New Roman" w:hAnsi="Times New Roman"/>
          <w:sz w:val="24"/>
          <w:szCs w:val="24"/>
        </w:rPr>
        <w:t>2</w:t>
      </w:r>
      <w:r w:rsidRPr="005243BE">
        <w:rPr>
          <w:rFonts w:ascii="Times New Roman" w:hAnsi="Times New Roman"/>
          <w:sz w:val="24"/>
          <w:szCs w:val="24"/>
        </w:rPr>
        <w:t>.3.4. По графикам видно, что имеется дифференциация значений параметров по горизонту и к критерию не кондиционных отнесены пробы с низким давлением насыщения и высокой вязкостью. Представительные пробы на графике находится в доверительном интервале, аномальные значения параметров выходят за границей доверительного интервала.</w:t>
      </w:r>
    </w:p>
    <w:p w14:paraId="66039EB5" w14:textId="2CC16985" w:rsidR="005243BE" w:rsidRPr="005243BE" w:rsidRDefault="005243BE" w:rsidP="005243BE">
      <w:pPr>
        <w:rPr>
          <w:rFonts w:ascii="Times New Roman" w:hAnsi="Times New Roman"/>
          <w:sz w:val="24"/>
          <w:szCs w:val="24"/>
        </w:rPr>
        <w:sectPr w:rsidR="005243BE" w:rsidRPr="005243BE" w:rsidSect="00FE0A59">
          <w:headerReference w:type="default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5243BE" w:rsidRPr="005243BE" w14:paraId="7D29EEE5" w14:textId="77777777" w:rsidTr="005243BE">
        <w:trPr>
          <w:trHeight w:val="20"/>
          <w:jc w:val="center"/>
        </w:trPr>
        <w:tc>
          <w:tcPr>
            <w:tcW w:w="7280" w:type="dxa"/>
          </w:tcPr>
          <w:p w14:paraId="0CC5E761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6B29A4DB" wp14:editId="1BA2BBB4">
                  <wp:extent cx="3600000" cy="2520000"/>
                  <wp:effectExtent l="0" t="0" r="635" b="1397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7280" w:type="dxa"/>
          </w:tcPr>
          <w:p w14:paraId="1F4A36ED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02A99D79" wp14:editId="076ACF80">
                  <wp:extent cx="3600000" cy="2520000"/>
                  <wp:effectExtent l="0" t="0" r="635" b="13970"/>
                  <wp:docPr id="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243BE" w:rsidRPr="005243BE" w14:paraId="3DC42402" w14:textId="77777777" w:rsidTr="005243BE">
        <w:tblPrEx>
          <w:tblCellMar>
            <w:left w:w="57" w:type="dxa"/>
            <w:right w:w="57" w:type="dxa"/>
          </w:tblCellMar>
        </w:tblPrEx>
        <w:trPr>
          <w:trHeight w:val="20"/>
          <w:jc w:val="center"/>
        </w:trPr>
        <w:tc>
          <w:tcPr>
            <w:tcW w:w="7280" w:type="dxa"/>
          </w:tcPr>
          <w:p w14:paraId="4CBECE5D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243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Рис. 3.3.1 – Зависимость вязкости от плотности пластовой нефти</w:t>
            </w:r>
          </w:p>
        </w:tc>
        <w:tc>
          <w:tcPr>
            <w:tcW w:w="7280" w:type="dxa"/>
          </w:tcPr>
          <w:p w14:paraId="4EFF9356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243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Рис. 3.3.2 – Зависимость давления насыщения от газосодержания </w:t>
            </w:r>
          </w:p>
        </w:tc>
      </w:tr>
      <w:tr w:rsidR="005243BE" w:rsidRPr="005243BE" w14:paraId="7D3507CE" w14:textId="77777777" w:rsidTr="005243BE">
        <w:trPr>
          <w:trHeight w:val="20"/>
          <w:jc w:val="center"/>
        </w:trPr>
        <w:tc>
          <w:tcPr>
            <w:tcW w:w="7280" w:type="dxa"/>
          </w:tcPr>
          <w:p w14:paraId="28A62B6F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7DD2E52C" wp14:editId="3940D652">
                  <wp:extent cx="3600000" cy="2520000"/>
                  <wp:effectExtent l="0" t="0" r="635" b="13970"/>
                  <wp:docPr id="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7280" w:type="dxa"/>
          </w:tcPr>
          <w:p w14:paraId="09DCF87A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341834C9" wp14:editId="4D07A48F">
                  <wp:extent cx="3600000" cy="2520000"/>
                  <wp:effectExtent l="0" t="0" r="635" b="13970"/>
                  <wp:docPr id="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243BE" w:rsidRPr="005243BE" w14:paraId="11259DF6" w14:textId="77777777" w:rsidTr="005243BE">
        <w:tblPrEx>
          <w:tblCellMar>
            <w:left w:w="57" w:type="dxa"/>
            <w:right w:w="57" w:type="dxa"/>
          </w:tblCellMar>
        </w:tblPrEx>
        <w:trPr>
          <w:trHeight w:val="20"/>
          <w:jc w:val="center"/>
        </w:trPr>
        <w:tc>
          <w:tcPr>
            <w:tcW w:w="7280" w:type="dxa"/>
          </w:tcPr>
          <w:p w14:paraId="76795F78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5243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Рис. 3.3.3 – Зависимость плотности пластовой нефти от газосодержания</w:t>
            </w:r>
          </w:p>
        </w:tc>
        <w:tc>
          <w:tcPr>
            <w:tcW w:w="7280" w:type="dxa"/>
          </w:tcPr>
          <w:p w14:paraId="295085B1" w14:textId="77777777" w:rsidR="005243BE" w:rsidRPr="005243BE" w:rsidRDefault="005243BE" w:rsidP="005243B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243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Рис. 3.3.4 – Зависимость объемного коэффициента от газосодержания</w:t>
            </w:r>
          </w:p>
        </w:tc>
      </w:tr>
    </w:tbl>
    <w:p w14:paraId="42D23EE8" w14:textId="77777777" w:rsidR="005243BE" w:rsidRDefault="005243BE" w:rsidP="005243BE">
      <w:pPr>
        <w:rPr>
          <w:rFonts w:ascii="Times New Roman" w:hAnsi="Times New Roman"/>
          <w:sz w:val="24"/>
          <w:szCs w:val="24"/>
        </w:rPr>
        <w:sectPr w:rsidR="005243BE" w:rsidSect="00334CB5">
          <w:headerReference w:type="default" r:id="rId13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1E72686" w14:textId="3A9D749B" w:rsidR="005243BE" w:rsidRPr="00414172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14172">
        <w:rPr>
          <w:rFonts w:ascii="Times New Roman" w:hAnsi="Times New Roman"/>
          <w:b/>
          <w:i/>
          <w:sz w:val="24"/>
          <w:szCs w:val="24"/>
        </w:rPr>
        <w:lastRenderedPageBreak/>
        <w:t>2.3.2 Свойства и состав нефти в поверхностных условиях</w:t>
      </w:r>
    </w:p>
    <w:p w14:paraId="5BBDB27A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Изучение физико-химических свойств и состава нефти в поверхностных условиях месторождения проведено по 77 пробам, отобранным из 29 скважин, из них по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 xml:space="preserve"> продуктивному горизонту - по 67 пробам из 28 скважин. </w:t>
      </w:r>
    </w:p>
    <w:p w14:paraId="1774DD52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Плотность нефти Ю-I горизонта в поверхностных условиях в среднем составляя 886 кг/м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3</w:t>
      </w:r>
      <w:r w:rsidRPr="005243BE">
        <w:rPr>
          <w:rFonts w:ascii="Times New Roman" w:hAnsi="Times New Roman"/>
          <w:sz w:val="24"/>
          <w:szCs w:val="24"/>
        </w:rPr>
        <w:t>. Содержание серы в среднем - 0,4%, смол силикагелевых – 9,6%. Величина концентрации парафина изменяясь от 0,03% до 0,73%, в среднем составляет 0,7%. Кинематическая вязкость нефти в среднем составляет при 20°С – 134,8 мм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2</w:t>
      </w:r>
      <w:r w:rsidRPr="005243BE">
        <w:rPr>
          <w:rFonts w:ascii="Times New Roman" w:hAnsi="Times New Roman"/>
          <w:sz w:val="24"/>
          <w:szCs w:val="24"/>
        </w:rPr>
        <w:t>/с, при 50°С – 30,7 мм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2</w:t>
      </w:r>
      <w:r w:rsidRPr="005243BE">
        <w:rPr>
          <w:rFonts w:ascii="Times New Roman" w:hAnsi="Times New Roman"/>
          <w:sz w:val="24"/>
          <w:szCs w:val="24"/>
        </w:rPr>
        <w:t>/с. Содержание светлых фракций, выкипающих при 300°С – 22,6%.</w:t>
      </w:r>
    </w:p>
    <w:p w14:paraId="795B54F3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 xml:space="preserve">Нефть Ю-I горизонта является тяжелой, малосернистой, смолистой и малопарафинистой. </w:t>
      </w:r>
    </w:p>
    <w:p w14:paraId="3FD6D707" w14:textId="2CB8F080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Плотность нефти Ю-I-1+2 горизонта в поверхностных условиях в среднем составляя 885 кг/м3. Содержание серы в среднем - 0,4%, смол силикагелевых – 10,9 %. Величина концентрации парафина в среднем составляет 0,5 %. Кинематическая вязкость нефти в среднем составляет при 20°С – 131,</w:t>
      </w:r>
      <w:r w:rsidR="00565565" w:rsidRPr="005243BE">
        <w:rPr>
          <w:rFonts w:ascii="Times New Roman" w:hAnsi="Times New Roman"/>
          <w:sz w:val="24"/>
          <w:szCs w:val="24"/>
        </w:rPr>
        <w:t>4 мм</w:t>
      </w:r>
      <w:r w:rsidRPr="005243BE">
        <w:rPr>
          <w:rFonts w:ascii="Times New Roman" w:hAnsi="Times New Roman"/>
          <w:sz w:val="24"/>
          <w:szCs w:val="24"/>
        </w:rPr>
        <w:t>2/с, при 50°С – 30,5 мм2/с. Содержание светлых фракций, выкипающих при 300°С – 20,1%.</w:t>
      </w:r>
    </w:p>
    <w:p w14:paraId="3003FEFC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Нефть Ю-I горизонта является тяжелой, малосернистой, смолистой и малопарафинистой.</w:t>
      </w:r>
    </w:p>
    <w:p w14:paraId="2459E26A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Плотность нефти Ю-II горизонта в среднем составляя 884 кг/м3. Величина кинематической вязкости нефти при 20ºС составляет 116,6 мм2/с и при 50ºС – 24,5 мм2/с. Содержание смол, парафина и серы в нефти составляет 7,4, 0,7 и 0,4% соответственно. Содержание светлых фракций, выкипающих при 300ºС, достигает 28,2%.</w:t>
      </w:r>
    </w:p>
    <w:p w14:paraId="274FC052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Нефть Ю-II горизонта является тяжелой, малосернистой, смолистой и малопарафинистой.</w:t>
      </w:r>
    </w:p>
    <w:p w14:paraId="3991CC07" w14:textId="20D48DB7" w:rsidR="005243BE" w:rsidRPr="00414172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14172">
        <w:rPr>
          <w:rFonts w:ascii="Times New Roman" w:hAnsi="Times New Roman"/>
          <w:b/>
          <w:i/>
          <w:sz w:val="24"/>
          <w:szCs w:val="24"/>
        </w:rPr>
        <w:t>2.3.3 Состав и свойства растворенного газа в нефти</w:t>
      </w:r>
    </w:p>
    <w:p w14:paraId="294CF1E6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Состав и свойства растворенного в нефти газа после однократного разгазирования проб нефти изучены по 17 пробам растворённого газа в 15-ти скважинах по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 xml:space="preserve"> продуктивному горизонту. </w:t>
      </w:r>
    </w:p>
    <w:p w14:paraId="07E8D7BB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Горизонт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>-1 исследован 15-ю пробами из скважин № 23, 29, 32, 40 , 44, 51, 64, 66, 71, 72. Содержание метана в среднем составляя 89,8 %. Содержание этана в среднем составляя 3,7 %., содержание пропана в среднем составляя 1 %. Азота в газе в среднем – 5,1 %. Плотность газа в среднем 0,735 г/дм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3</w:t>
      </w:r>
      <w:r w:rsidRPr="005243BE">
        <w:rPr>
          <w:rFonts w:ascii="Times New Roman" w:hAnsi="Times New Roman"/>
          <w:sz w:val="24"/>
          <w:szCs w:val="24"/>
        </w:rPr>
        <w:t>. Величина удельного веса газа по отношению к воздуху в среднем 0,610.</w:t>
      </w:r>
    </w:p>
    <w:p w14:paraId="0AA8C5E0" w14:textId="1A9BCAD0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Из совмещенного горизонта Ю-</w:t>
      </w:r>
      <w:r w:rsidRPr="005243BE">
        <w:rPr>
          <w:rFonts w:ascii="Times New Roman" w:hAnsi="Times New Roman"/>
          <w:sz w:val="24"/>
          <w:szCs w:val="24"/>
          <w:lang w:val="en-US"/>
        </w:rPr>
        <w:t>I</w:t>
      </w:r>
      <w:r w:rsidRPr="005243BE">
        <w:rPr>
          <w:rFonts w:ascii="Times New Roman" w:hAnsi="Times New Roman"/>
          <w:sz w:val="24"/>
          <w:szCs w:val="24"/>
        </w:rPr>
        <w:t xml:space="preserve">-1+2 было отобрано 2 пробы из скважин № 67 и 70. Содержание метана в среднем составляя 92,7 %. Содержание этана в среднем составляя 0,1 </w:t>
      </w:r>
      <w:r w:rsidRPr="005243BE">
        <w:rPr>
          <w:rFonts w:ascii="Times New Roman" w:hAnsi="Times New Roman"/>
          <w:sz w:val="24"/>
          <w:szCs w:val="24"/>
        </w:rPr>
        <w:lastRenderedPageBreak/>
        <w:t>%., содержание пропана в среднем составляя 0,03 %. Азота в газе в среднем – 6,9 %. Плотность газа в среднем 0,705 г/дм</w:t>
      </w:r>
      <w:r w:rsidRPr="005243BE">
        <w:rPr>
          <w:rFonts w:ascii="Times New Roman" w:hAnsi="Times New Roman"/>
          <w:sz w:val="24"/>
          <w:szCs w:val="24"/>
          <w:vertAlign w:val="superscript"/>
        </w:rPr>
        <w:t>3</w:t>
      </w:r>
      <w:r w:rsidRPr="005243BE">
        <w:rPr>
          <w:rFonts w:ascii="Times New Roman" w:hAnsi="Times New Roman"/>
          <w:sz w:val="24"/>
          <w:szCs w:val="24"/>
        </w:rPr>
        <w:t>. Величина удельного веса газа по отношению к воздуху в среднем 0,586.</w:t>
      </w:r>
    </w:p>
    <w:p w14:paraId="07BBEAE9" w14:textId="458F2D95" w:rsidR="005243BE" w:rsidRPr="00414172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14172">
        <w:rPr>
          <w:rFonts w:ascii="Times New Roman" w:hAnsi="Times New Roman"/>
          <w:b/>
          <w:i/>
          <w:sz w:val="24"/>
          <w:szCs w:val="24"/>
        </w:rPr>
        <w:t>2.3.4 Состав попутного и свободного газа</w:t>
      </w:r>
    </w:p>
    <w:p w14:paraId="4F2F9987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Анализы свободного газа юрских продуктивных горизонтов месторождения выполнены в ЦЛ ПГО «Гурьевнефтегазгеология» и ЦНИЛ ПГО «Эмбанефть».</w:t>
      </w:r>
    </w:p>
    <w:p w14:paraId="7021A250" w14:textId="22580B1F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На месторождении Жолдыбай Северный изучены 4 пробы свободного газа в 2-х скважинах. Анализами охвачены два продуктивных горизонта: Ю-</w:t>
      </w:r>
      <w:r w:rsidRPr="005243BE">
        <w:rPr>
          <w:rFonts w:ascii="Times New Roman" w:hAnsi="Times New Roman"/>
          <w:sz w:val="24"/>
          <w:szCs w:val="24"/>
          <w:lang w:val="en-US"/>
        </w:rPr>
        <w:t>II</w:t>
      </w:r>
      <w:r w:rsidRPr="005243BE">
        <w:rPr>
          <w:rFonts w:ascii="Times New Roman" w:hAnsi="Times New Roman"/>
          <w:sz w:val="24"/>
          <w:szCs w:val="24"/>
        </w:rPr>
        <w:t xml:space="preserve"> и Ю-</w:t>
      </w:r>
      <w:r w:rsidRPr="005243BE">
        <w:rPr>
          <w:rFonts w:ascii="Times New Roman" w:hAnsi="Times New Roman"/>
          <w:sz w:val="24"/>
          <w:szCs w:val="24"/>
          <w:lang w:val="en-US"/>
        </w:rPr>
        <w:t>III</w:t>
      </w:r>
      <w:r w:rsidRPr="005243BE">
        <w:rPr>
          <w:rFonts w:ascii="Times New Roman" w:hAnsi="Times New Roman"/>
          <w:sz w:val="24"/>
          <w:szCs w:val="24"/>
        </w:rPr>
        <w:t xml:space="preserve">. </w:t>
      </w:r>
    </w:p>
    <w:p w14:paraId="555CC1D6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>Анализ газа газовой шапки Ю</w:t>
      </w:r>
      <w:r w:rsidRPr="005243BE">
        <w:rPr>
          <w:rFonts w:ascii="Times New Roman" w:hAnsi="Times New Roman"/>
          <w:sz w:val="24"/>
          <w:szCs w:val="24"/>
          <w:u w:val="single"/>
        </w:rPr>
        <w:t>-</w:t>
      </w:r>
      <w:r w:rsidRPr="005243BE">
        <w:rPr>
          <w:rFonts w:ascii="Times New Roman" w:hAnsi="Times New Roman"/>
          <w:sz w:val="24"/>
          <w:szCs w:val="24"/>
          <w:u w:val="single"/>
          <w:lang w:val="en-US"/>
        </w:rPr>
        <w:t>II</w:t>
      </w:r>
      <w:r w:rsidRPr="005243BE">
        <w:rPr>
          <w:rFonts w:ascii="Times New Roman" w:hAnsi="Times New Roman"/>
          <w:sz w:val="24"/>
          <w:szCs w:val="24"/>
          <w:u w:val="single"/>
        </w:rPr>
        <w:t xml:space="preserve"> продуктивного горизонта</w:t>
      </w:r>
      <w:r w:rsidRPr="005243BE">
        <w:rPr>
          <w:rFonts w:ascii="Times New Roman" w:hAnsi="Times New Roman"/>
          <w:sz w:val="24"/>
          <w:szCs w:val="24"/>
        </w:rPr>
        <w:t xml:space="preserve"> показывает, что он относятся к числу «сухих».  В составе преобладает метан, в среднем составляя от 79,8 %. Содержание гомологов метана незначительно, а среди них выделяется этан – до 0,5 %. Характерной особенностью газа является присутствие в его составе значительного количества азота – до 18,8 %. Величина удельного веса газа по отношению к воздуху - 0,636. Подобные сухие газы, как правило, сопровождают тяжелые нефти, которые практически не содержат фракции, выкипающих до 200</w:t>
      </w:r>
      <w:r w:rsidRPr="005243BE">
        <w:rPr>
          <w:rFonts w:ascii="Times New Roman" w:hAnsi="Times New Roman"/>
          <w:sz w:val="24"/>
          <w:szCs w:val="24"/>
          <w:vertAlign w:val="superscript"/>
        </w:rPr>
        <w:t>о</w:t>
      </w:r>
      <w:r w:rsidRPr="005243BE">
        <w:rPr>
          <w:rFonts w:ascii="Times New Roman" w:hAnsi="Times New Roman"/>
          <w:sz w:val="24"/>
          <w:szCs w:val="24"/>
        </w:rPr>
        <w:t>С. Как было отмечено выше именно таким составом и свойствами характеризуется нефть месторождения Жолдыбай Северный.</w:t>
      </w:r>
    </w:p>
    <w:p w14:paraId="6285026F" w14:textId="77777777" w:rsidR="005243BE" w:rsidRP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3BE">
        <w:rPr>
          <w:rFonts w:ascii="Times New Roman" w:hAnsi="Times New Roman"/>
          <w:sz w:val="24"/>
          <w:szCs w:val="24"/>
        </w:rPr>
        <w:t xml:space="preserve"> Анализ свободного газа </w:t>
      </w:r>
      <w:r w:rsidRPr="005243BE">
        <w:rPr>
          <w:rFonts w:ascii="Times New Roman" w:hAnsi="Times New Roman"/>
          <w:sz w:val="24"/>
          <w:szCs w:val="24"/>
          <w:u w:val="single"/>
        </w:rPr>
        <w:t>Ю-</w:t>
      </w:r>
      <w:r w:rsidRPr="005243BE">
        <w:rPr>
          <w:rFonts w:ascii="Times New Roman" w:hAnsi="Times New Roman"/>
          <w:sz w:val="24"/>
          <w:szCs w:val="24"/>
          <w:u w:val="single"/>
          <w:lang w:val="en-US"/>
        </w:rPr>
        <w:t>III</w:t>
      </w:r>
      <w:r w:rsidRPr="005243BE">
        <w:rPr>
          <w:rFonts w:ascii="Times New Roman" w:hAnsi="Times New Roman"/>
          <w:sz w:val="24"/>
          <w:szCs w:val="24"/>
          <w:u w:val="single"/>
        </w:rPr>
        <w:t xml:space="preserve"> продуктивного горизонта</w:t>
      </w:r>
      <w:r w:rsidRPr="005243BE">
        <w:rPr>
          <w:rFonts w:ascii="Times New Roman" w:hAnsi="Times New Roman"/>
          <w:sz w:val="24"/>
          <w:szCs w:val="24"/>
        </w:rPr>
        <w:t xml:space="preserve"> показывает, что он также относятся к числу «сухих».  В составе преобладает метан, составляя 85,5%. Содержание гомологов метана незначительно, а среди них выделяется этан – 0,6 %. Характерной особенностью газа является присутствие в его составе значительного количества азота – 13,3%. Величина удельного веса газа по отношению к воздуху 0,619.</w:t>
      </w:r>
    </w:p>
    <w:p w14:paraId="23BB5868" w14:textId="154D5E21" w:rsidR="005243BE" w:rsidRPr="00DE3517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E3517">
        <w:rPr>
          <w:rFonts w:ascii="Times New Roman" w:hAnsi="Times New Roman"/>
          <w:b/>
          <w:i/>
          <w:sz w:val="24"/>
          <w:szCs w:val="24"/>
        </w:rPr>
        <w:t xml:space="preserve">2.3.5 Физические свойства и химический состав подземных вод </w:t>
      </w:r>
    </w:p>
    <w:p w14:paraId="71A26889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eastAsia="Calibri" w:hAnsi="Times New Roman"/>
          <w:sz w:val="24"/>
          <w:szCs w:val="24"/>
          <w:lang w:val="kk-KZ" w:eastAsia="en-US"/>
        </w:rPr>
        <w:t xml:space="preserve">В целом по месторождению с начала разработки отобрано </w:t>
      </w:r>
      <w:r w:rsidRPr="00C5372D">
        <w:rPr>
          <w:rFonts w:ascii="Times New Roman" w:eastAsia="Calibri" w:hAnsi="Times New Roman"/>
          <w:sz w:val="24"/>
          <w:szCs w:val="24"/>
          <w:lang w:eastAsia="en-US"/>
        </w:rPr>
        <w:t>100 проб воды из 45 скважин, опробованных в продуктивных юрских (</w:t>
      </w:r>
      <w:r w:rsidRPr="00C5372D">
        <w:rPr>
          <w:rFonts w:ascii="Times New Roman" w:eastAsia="Calibri" w:hAnsi="Times New Roman"/>
          <w:sz w:val="24"/>
          <w:szCs w:val="24"/>
          <w:lang w:val="en-US" w:eastAsia="en-US"/>
        </w:rPr>
        <w:t>I</w:t>
      </w:r>
      <w:r w:rsidRPr="00C5372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5372D">
        <w:rPr>
          <w:rFonts w:ascii="Times New Roman" w:eastAsia="Calibri" w:hAnsi="Times New Roman"/>
          <w:sz w:val="24"/>
          <w:szCs w:val="24"/>
          <w:lang w:val="kk-KZ" w:eastAsia="en-US"/>
        </w:rPr>
        <w:t xml:space="preserve">и </w:t>
      </w:r>
      <w:r w:rsidRPr="00C5372D">
        <w:rPr>
          <w:rFonts w:ascii="Times New Roman" w:eastAsia="Calibri" w:hAnsi="Times New Roman"/>
          <w:sz w:val="24"/>
          <w:szCs w:val="24"/>
          <w:lang w:val="en-US" w:eastAsia="en-US"/>
        </w:rPr>
        <w:t>II</w:t>
      </w:r>
      <w:r w:rsidRPr="00C5372D">
        <w:rPr>
          <w:rFonts w:ascii="Times New Roman" w:eastAsia="Calibri" w:hAnsi="Times New Roman"/>
          <w:sz w:val="24"/>
          <w:szCs w:val="24"/>
          <w:lang w:eastAsia="en-US"/>
        </w:rPr>
        <w:t xml:space="preserve"> нефтяные горизонты) на двух блоках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(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>,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>). Подземные воды повсеместно хлоркальциевого типа по Сулину, хлоридно - натриевого состава.</w:t>
      </w:r>
    </w:p>
    <w:p w14:paraId="7E913C0A" w14:textId="7815CAE4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eastAsia="ko-KR"/>
        </w:rPr>
        <w:t xml:space="preserve"> В таблице 2.3.</w:t>
      </w:r>
      <w:r>
        <w:rPr>
          <w:rFonts w:ascii="Times New Roman" w:hAnsi="Times New Roman"/>
          <w:sz w:val="24"/>
          <w:szCs w:val="24"/>
          <w:lang w:eastAsia="ko-KR"/>
        </w:rPr>
        <w:t>5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приведены диапазоны изменения и средние значения содержания основных ионов в пластовых водах, плотность воды, общая минерализация и рН.</w:t>
      </w:r>
    </w:p>
    <w:p w14:paraId="24B9379B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На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блоке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пластовые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юрского продуктивного горизонта (Ю-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) охарактеризованы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7</w:t>
      </w:r>
      <w:r w:rsidRPr="00C5372D">
        <w:rPr>
          <w:rFonts w:ascii="Times New Roman" w:hAnsi="Times New Roman"/>
          <w:sz w:val="24"/>
          <w:szCs w:val="24"/>
          <w:lang w:eastAsia="ko-KR"/>
        </w:rPr>
        <w:t>8 проб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ами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из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-х </w:t>
      </w:r>
      <w:r w:rsidRPr="00C5372D">
        <w:rPr>
          <w:rFonts w:ascii="Times New Roman" w:hAnsi="Times New Roman"/>
          <w:sz w:val="24"/>
          <w:szCs w:val="24"/>
          <w:lang w:eastAsia="ko-KR"/>
        </w:rPr>
        <w:t>скважин №№ 8, 10, 11, 12, 22, 23, 25, 26, 29, 30, 31, 32, 36, 37, 41, 43, 44, 46, 48, 53, 64, 66, 67, 72, 76, 1н, 3н, 5н, 6н, 8н, 9н, 12н, 38н. Общая минерализация вод варьирует от 202,9 до 252,5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, в среднем составляет 228,7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Плотность воды при 20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о</w:t>
      </w:r>
      <w:r w:rsidRPr="00C5372D">
        <w:rPr>
          <w:rFonts w:ascii="Times New Roman" w:hAnsi="Times New Roman"/>
          <w:sz w:val="24"/>
          <w:szCs w:val="24"/>
          <w:lang w:eastAsia="ko-KR"/>
        </w:rPr>
        <w:t>С составляет 1,1396-1,1787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, в среднем 1,1522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Среда воды от слабокислой до слабощелочной, рН в среднем равен 6,8,  общая жесткость воды варьирует от 277,46 до 479,85 мг-экв/дм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. </w:t>
      </w:r>
    </w:p>
    <w:p w14:paraId="70970568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val="kk-KZ" w:eastAsia="ko-KR"/>
        </w:rPr>
        <w:lastRenderedPageBreak/>
        <w:t>Пластовые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юрского продуктивного горизонта (Ю-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)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представлены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одной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проб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ой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из скважин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ы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63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. Общая минерализация вод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составляет 246,3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Плотность воды при 20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о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С составляет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1,1611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Среда воды от слабокисл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ая</w:t>
      </w:r>
      <w:r w:rsidRPr="00C5372D">
        <w:rPr>
          <w:rFonts w:ascii="Times New Roman" w:hAnsi="Times New Roman"/>
          <w:sz w:val="24"/>
          <w:szCs w:val="24"/>
          <w:lang w:eastAsia="ko-KR"/>
        </w:rPr>
        <w:t>, рН = 6, общая жесткость воды составляет 289,93 мг-экв/дм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. </w:t>
      </w:r>
    </w:p>
    <w:p w14:paraId="6CB74749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На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блоке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пластовые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юрского продуктивного горизонта (Ю-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) охарактеризованы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21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проб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ой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из 12-ти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eastAsia="ko-KR"/>
        </w:rPr>
        <w:t>скважин №№ 1, 21, 27, 33, 35, 39, 40, 42, 70, 7н, 11н, 39н. Общая минерализация вод варьирует от 219 до 242,9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, в среднем составляет 233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Плотность воды при 20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о</w:t>
      </w:r>
      <w:r w:rsidRPr="00C5372D">
        <w:rPr>
          <w:rFonts w:ascii="Times New Roman" w:hAnsi="Times New Roman"/>
          <w:sz w:val="24"/>
          <w:szCs w:val="24"/>
          <w:lang w:eastAsia="ko-KR"/>
        </w:rPr>
        <w:t>С составляет 1,1425-1,1708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, в среднем 1,1532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Среда воды от слабокислой до слабощелочной, рН в среднем равен 6,8,  общая жесткость воды варьирует от 279,94 до 399,91 мг-экв/дм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. </w:t>
      </w:r>
    </w:p>
    <w:p w14:paraId="4E36B9EC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eastAsia="ko-KR"/>
        </w:rPr>
        <w:t xml:space="preserve">Микрокомпонентный состав вод горизонта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Ю-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на двух блоках представлен непромышленным содержанием йода, составляющее 0,16 - 4,18 мг/дм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, бром – от 7,15 до 138,9 мг/дм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</w:t>
      </w:r>
    </w:p>
    <w:p w14:paraId="24877D0F" w14:textId="77777777" w:rsidR="00C5372D" w:rsidRPr="00C5372D" w:rsidRDefault="00C5372D" w:rsidP="00C53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ko-KR"/>
        </w:rPr>
      </w:pPr>
      <w:r w:rsidRPr="00C5372D">
        <w:rPr>
          <w:rFonts w:ascii="Times New Roman" w:hAnsi="Times New Roman"/>
          <w:sz w:val="24"/>
          <w:szCs w:val="24"/>
          <w:lang w:val="kk-KZ" w:eastAsia="ko-KR"/>
        </w:rPr>
        <w:t>Пластовые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юрского продуктивного горизонта (Ю-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) на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блоке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представлены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одной проб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ой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воды из скважины №63. Общая минерализация воды составляет 246,3 г/дм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Плотность воды при 20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о</w:t>
      </w:r>
      <w:r w:rsidRPr="00C5372D">
        <w:rPr>
          <w:rFonts w:ascii="Times New Roman" w:hAnsi="Times New Roman"/>
          <w:sz w:val="24"/>
          <w:szCs w:val="24"/>
          <w:lang w:eastAsia="ko-KR"/>
        </w:rPr>
        <w:t>С составляет 1,1611 г/см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>. Среда воды слабокислая, рН = 6.  Общая жесткость воды составляет 289,93 мг-экв/дм</w:t>
      </w:r>
      <w:r w:rsidRPr="00C5372D">
        <w:rPr>
          <w:rFonts w:ascii="Times New Roman" w:hAnsi="Times New Roman"/>
          <w:sz w:val="24"/>
          <w:szCs w:val="24"/>
          <w:vertAlign w:val="superscript"/>
          <w:lang w:eastAsia="ko-KR"/>
        </w:rPr>
        <w:t>3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. </w:t>
      </w:r>
    </w:p>
    <w:p w14:paraId="7CD5789E" w14:textId="77777777" w:rsidR="00C5372D" w:rsidRPr="00C5372D" w:rsidRDefault="00C5372D" w:rsidP="00C537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72D">
        <w:rPr>
          <w:rFonts w:ascii="Times New Roman" w:hAnsi="Times New Roman"/>
          <w:sz w:val="24"/>
          <w:szCs w:val="24"/>
        </w:rPr>
        <w:t xml:space="preserve">В целом по месторождению пластовые воды, изученные в пределах </w:t>
      </w:r>
      <w:r w:rsidRPr="00C5372D">
        <w:rPr>
          <w:rFonts w:ascii="Times New Roman" w:hAnsi="Times New Roman"/>
          <w:sz w:val="24"/>
          <w:szCs w:val="24"/>
          <w:lang w:val="en-US"/>
        </w:rPr>
        <w:t>I</w:t>
      </w:r>
      <w:r w:rsidRPr="00C5372D">
        <w:rPr>
          <w:rFonts w:ascii="Times New Roman" w:hAnsi="Times New Roman"/>
          <w:sz w:val="24"/>
          <w:szCs w:val="24"/>
        </w:rPr>
        <w:t xml:space="preserve"> и </w:t>
      </w:r>
      <w:r w:rsidRPr="00C5372D">
        <w:rPr>
          <w:rFonts w:ascii="Times New Roman" w:hAnsi="Times New Roman"/>
          <w:sz w:val="24"/>
          <w:szCs w:val="24"/>
          <w:lang w:val="en-US"/>
        </w:rPr>
        <w:t>II</w:t>
      </w:r>
      <w:r w:rsidRPr="00C5372D">
        <w:rPr>
          <w:rFonts w:ascii="Times New Roman" w:hAnsi="Times New Roman"/>
          <w:sz w:val="24"/>
          <w:szCs w:val="24"/>
        </w:rPr>
        <w:t xml:space="preserve"> юрских горизонтов почти идентичны по химическому составу и физическим свойствам: крепкие рассолы хлоркальциевого типа, жесткие, </w:t>
      </w:r>
      <w:r w:rsidRPr="00C5372D">
        <w:rPr>
          <w:rFonts w:ascii="Times New Roman" w:hAnsi="Times New Roman"/>
          <w:sz w:val="24"/>
          <w:szCs w:val="24"/>
          <w:lang w:val="en-US"/>
        </w:rPr>
        <w:t>III</w:t>
      </w:r>
      <w:r w:rsidRPr="00C5372D">
        <w:rPr>
          <w:rFonts w:ascii="Times New Roman" w:hAnsi="Times New Roman"/>
          <w:sz w:val="24"/>
          <w:szCs w:val="24"/>
        </w:rPr>
        <w:t xml:space="preserve"> класса. </w:t>
      </w:r>
    </w:p>
    <w:p w14:paraId="2481533D" w14:textId="77777777" w:rsidR="00C5372D" w:rsidRPr="00C5372D" w:rsidRDefault="00C5372D" w:rsidP="00C537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72D">
        <w:rPr>
          <w:rFonts w:ascii="Times New Roman" w:hAnsi="Times New Roman"/>
          <w:sz w:val="24"/>
          <w:szCs w:val="24"/>
        </w:rPr>
        <w:t xml:space="preserve">На момент составления отчета на месторождении после ПИЗ -2023 г </w:t>
      </w:r>
      <w:r w:rsidRPr="00C5372D">
        <w:rPr>
          <w:rFonts w:ascii="Times New Roman" w:hAnsi="Times New Roman"/>
          <w:sz w:val="24"/>
          <w:szCs w:val="24"/>
          <w:lang w:val="kk-KZ"/>
        </w:rPr>
        <w:t>был</w:t>
      </w:r>
      <w:r w:rsidRPr="00C5372D">
        <w:rPr>
          <w:rFonts w:ascii="Times New Roman" w:hAnsi="Times New Roman"/>
          <w:sz w:val="24"/>
          <w:szCs w:val="24"/>
        </w:rPr>
        <w:t>а</w:t>
      </w:r>
      <w:r w:rsidRPr="00C5372D">
        <w:rPr>
          <w:rFonts w:ascii="Times New Roman" w:hAnsi="Times New Roman"/>
          <w:sz w:val="24"/>
          <w:szCs w:val="24"/>
          <w:lang w:val="kk-KZ"/>
        </w:rPr>
        <w:t xml:space="preserve"> отобрана</w:t>
      </w:r>
      <w:r w:rsidRPr="00C5372D">
        <w:rPr>
          <w:rFonts w:ascii="Times New Roman" w:hAnsi="Times New Roman"/>
          <w:sz w:val="24"/>
          <w:szCs w:val="24"/>
        </w:rPr>
        <w:t xml:space="preserve"> одна новая проба воды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 xml:space="preserve">на </w:t>
      </w:r>
      <w:r w:rsidRPr="00C5372D">
        <w:rPr>
          <w:rFonts w:ascii="Times New Roman" w:hAnsi="Times New Roman"/>
          <w:sz w:val="24"/>
          <w:szCs w:val="24"/>
          <w:lang w:val="en-US" w:eastAsia="ko-KR"/>
        </w:rPr>
        <w:t>I</w:t>
      </w:r>
      <w:r w:rsidRPr="00C5372D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C5372D">
        <w:rPr>
          <w:rFonts w:ascii="Times New Roman" w:hAnsi="Times New Roman"/>
          <w:sz w:val="24"/>
          <w:szCs w:val="24"/>
          <w:lang w:val="kk-KZ" w:eastAsia="ko-KR"/>
        </w:rPr>
        <w:t>блоке</w:t>
      </w:r>
      <w:r w:rsidRPr="00C5372D">
        <w:rPr>
          <w:rFonts w:ascii="Times New Roman" w:hAnsi="Times New Roman"/>
          <w:sz w:val="24"/>
          <w:szCs w:val="24"/>
        </w:rPr>
        <w:t xml:space="preserve"> из скв № 26. </w:t>
      </w:r>
    </w:p>
    <w:p w14:paraId="10631F28" w14:textId="77777777" w:rsidR="00C5372D" w:rsidRPr="00C5372D" w:rsidRDefault="00C5372D" w:rsidP="00C537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72D">
        <w:rPr>
          <w:rFonts w:ascii="Times New Roman" w:hAnsi="Times New Roman"/>
          <w:sz w:val="24"/>
          <w:szCs w:val="24"/>
        </w:rPr>
        <w:t xml:space="preserve">В дальнейшем, рекомендуется для контроля за изменениями регулярно проводить отбор и исследования проб пластовой воды по всем продуктивным горизонтам месторождения. </w:t>
      </w:r>
    </w:p>
    <w:p w14:paraId="45AF0CC2" w14:textId="77777777" w:rsidR="00C5372D" w:rsidRPr="00C5372D" w:rsidRDefault="00C5372D" w:rsidP="00C5372D">
      <w:pPr>
        <w:spacing w:after="0" w:line="360" w:lineRule="auto"/>
        <w:rPr>
          <w:rFonts w:ascii="Times New Roman" w:hAnsi="Times New Roman"/>
          <w:b/>
          <w:sz w:val="20"/>
          <w:szCs w:val="24"/>
          <w:lang w:eastAsia="ko-KR"/>
        </w:rPr>
      </w:pPr>
    </w:p>
    <w:p w14:paraId="1E28F9A6" w14:textId="77777777" w:rsidR="005243BE" w:rsidRDefault="005243BE" w:rsidP="005243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5243BE" w:rsidSect="005243BE">
          <w:head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CC7D9A" w14:textId="77777777" w:rsidR="005243BE" w:rsidRPr="00124BA2" w:rsidRDefault="005243BE" w:rsidP="00AE0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124BA2">
        <w:rPr>
          <w:rFonts w:ascii="Times New Roman" w:hAnsi="Times New Roman"/>
          <w:b/>
          <w:sz w:val="20"/>
        </w:rPr>
        <w:lastRenderedPageBreak/>
        <w:t xml:space="preserve">Таблица </w:t>
      </w:r>
      <w:r>
        <w:rPr>
          <w:rFonts w:ascii="Times New Roman" w:hAnsi="Times New Roman"/>
          <w:b/>
          <w:sz w:val="20"/>
        </w:rPr>
        <w:t>2.3</w:t>
      </w:r>
      <w:r w:rsidRPr="00124BA2">
        <w:rPr>
          <w:rFonts w:ascii="Times New Roman" w:hAnsi="Times New Roman"/>
          <w:b/>
          <w:sz w:val="20"/>
        </w:rPr>
        <w:t xml:space="preserve">.1 – Сравнение свойств пластовой нефти, газа и воды горизонта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76"/>
        <w:gridCol w:w="803"/>
        <w:gridCol w:w="945"/>
        <w:gridCol w:w="1474"/>
        <w:gridCol w:w="1474"/>
        <w:gridCol w:w="2568"/>
      </w:tblGrid>
      <w:tr w:rsidR="00776C1B" w:rsidRPr="00776C1B" w14:paraId="72360521" w14:textId="77777777" w:rsidTr="00776C1B">
        <w:trPr>
          <w:trHeight w:val="20"/>
          <w:jc w:val="center"/>
        </w:trPr>
        <w:tc>
          <w:tcPr>
            <w:tcW w:w="2502" w:type="pct"/>
            <w:vMerge w:val="restart"/>
            <w:shd w:val="clear" w:color="auto" w:fill="auto"/>
            <w:vAlign w:val="center"/>
            <w:hideMark/>
          </w:tcPr>
          <w:p w14:paraId="1C991E7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№/№</w:t>
            </w:r>
          </w:p>
        </w:tc>
        <w:tc>
          <w:tcPr>
            <w:tcW w:w="601" w:type="pct"/>
            <w:gridSpan w:val="2"/>
            <w:shd w:val="clear" w:color="auto" w:fill="auto"/>
            <w:vAlign w:val="center"/>
            <w:hideMark/>
          </w:tcPr>
          <w:p w14:paraId="39318B13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014" w:type="pct"/>
            <w:gridSpan w:val="2"/>
            <w:vMerge w:val="restart"/>
            <w:shd w:val="clear" w:color="auto" w:fill="auto"/>
            <w:vAlign w:val="center"/>
            <w:hideMark/>
          </w:tcPr>
          <w:p w14:paraId="3CB1305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Диапазон изменения</w:t>
            </w:r>
          </w:p>
        </w:tc>
        <w:tc>
          <w:tcPr>
            <w:tcW w:w="883" w:type="pct"/>
            <w:vMerge w:val="restart"/>
            <w:shd w:val="clear" w:color="auto" w:fill="auto"/>
            <w:vAlign w:val="center"/>
            <w:hideMark/>
          </w:tcPr>
          <w:p w14:paraId="74977A26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Среднее значение</w:t>
            </w:r>
          </w:p>
        </w:tc>
      </w:tr>
      <w:tr w:rsidR="00776C1B" w:rsidRPr="00776C1B" w14:paraId="3109ABF1" w14:textId="77777777" w:rsidTr="00776C1B">
        <w:trPr>
          <w:trHeight w:val="20"/>
          <w:jc w:val="center"/>
        </w:trPr>
        <w:tc>
          <w:tcPr>
            <w:tcW w:w="2502" w:type="pct"/>
            <w:vMerge/>
            <w:vAlign w:val="center"/>
            <w:hideMark/>
          </w:tcPr>
          <w:p w14:paraId="1D6FB09C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60D7209E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80B465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проб</w:t>
            </w:r>
          </w:p>
        </w:tc>
        <w:tc>
          <w:tcPr>
            <w:tcW w:w="1014" w:type="pct"/>
            <w:gridSpan w:val="2"/>
            <w:vMerge/>
            <w:vAlign w:val="center"/>
            <w:hideMark/>
          </w:tcPr>
          <w:p w14:paraId="23960B2A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14:paraId="4E370D65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76C1B" w:rsidRPr="00776C1B" w14:paraId="3A1FED4E" w14:textId="77777777" w:rsidTr="00776C1B">
        <w:trPr>
          <w:trHeight w:val="20"/>
          <w:jc w:val="center"/>
        </w:trPr>
        <w:tc>
          <w:tcPr>
            <w:tcW w:w="2502" w:type="pct"/>
            <w:vMerge/>
            <w:vAlign w:val="center"/>
            <w:hideMark/>
          </w:tcPr>
          <w:p w14:paraId="5B1604A1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98" w:type="pct"/>
            <w:gridSpan w:val="5"/>
            <w:shd w:val="clear" w:color="auto" w:fill="auto"/>
            <w:vAlign w:val="center"/>
            <w:hideMark/>
          </w:tcPr>
          <w:p w14:paraId="76BC8AA6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Ю-I</w:t>
            </w:r>
          </w:p>
        </w:tc>
      </w:tr>
      <w:tr w:rsidR="00776C1B" w:rsidRPr="00776C1B" w14:paraId="1BF76FE4" w14:textId="77777777" w:rsidTr="00776C1B">
        <w:trPr>
          <w:trHeight w:val="20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14:paraId="75DF8B7F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776C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u w:val="single"/>
              </w:rPr>
              <w:t>а) Нефть</w:t>
            </w:r>
          </w:p>
        </w:tc>
      </w:tr>
      <w:tr w:rsidR="00776C1B" w:rsidRPr="00776C1B" w14:paraId="5FC2E2A9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7E8C2EE7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Пластовая температура, ºС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62F0532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8B29CC4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3734DB6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01D0D95B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442F259D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28.6</w:t>
            </w:r>
          </w:p>
        </w:tc>
      </w:tr>
      <w:tr w:rsidR="00776C1B" w:rsidRPr="00776C1B" w14:paraId="6B4942F9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527E4A1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Давление насыщения газом, МПа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1ECD58E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5C97ED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E13677B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97592B4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5E89E5FF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</w:tr>
      <w:tr w:rsidR="00776C1B" w:rsidRPr="00776C1B" w14:paraId="1D0AE015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749B3467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Газосодержание, м</w:t>
            </w:r>
            <w:r w:rsidRPr="00776C1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/т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01364DA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B4CD6DB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DDB6054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6,5 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40B7AE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1775CB74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11.5</w:t>
            </w:r>
          </w:p>
        </w:tc>
      </w:tr>
      <w:tr w:rsidR="00776C1B" w:rsidRPr="00776C1B" w14:paraId="0CCEB99B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45434F49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Плотность, кг/м</w:t>
            </w:r>
            <w:r w:rsidRPr="00776C1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2456C33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C54C1B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5A982D2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B08CFF7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3C1F034F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832</w:t>
            </w:r>
          </w:p>
        </w:tc>
      </w:tr>
      <w:tr w:rsidR="00776C1B" w:rsidRPr="00776C1B" w14:paraId="4786C068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71B322DB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Вязкость, мПа×с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004D2A9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B66ABA8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CD4219A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36,1 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119E372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46,1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29373F5E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48.1</w:t>
            </w:r>
          </w:p>
        </w:tc>
      </w:tr>
      <w:tr w:rsidR="00776C1B" w:rsidRPr="00776C1B" w14:paraId="1F71C9F9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179025A8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Объемный коэффициент, доли ед.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100169A3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13E5042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E99B6BC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1,021 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A04446F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1,290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30C20CCC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1.091</w:t>
            </w:r>
          </w:p>
        </w:tc>
      </w:tr>
      <w:tr w:rsidR="00776C1B" w:rsidRPr="00776C1B" w14:paraId="61F170D2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6B5E237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б) Газ газовой шапки</w:t>
            </w:r>
          </w:p>
        </w:tc>
        <w:tc>
          <w:tcPr>
            <w:tcW w:w="2498" w:type="pct"/>
            <w:gridSpan w:val="5"/>
            <w:shd w:val="clear" w:color="auto" w:fill="auto"/>
            <w:vAlign w:val="center"/>
            <w:hideMark/>
          </w:tcPr>
          <w:p w14:paraId="15831CB8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Нет экспериментальных данных</w:t>
            </w:r>
          </w:p>
        </w:tc>
      </w:tr>
      <w:tr w:rsidR="00776C1B" w:rsidRPr="00776C1B" w14:paraId="52CC59AB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0682080D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Давление начала и максимальной конденсации, МПа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57B9372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0D44326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5A20CE43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3795C8CA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0844CF2B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6C1B" w:rsidRPr="00776C1B" w14:paraId="6CF89E0B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0498E60B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Плотность, кг/м3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78BDDD3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6DC1059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36BF4EE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3FA03D0E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01531FD3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6C1B" w:rsidRPr="00776C1B" w14:paraId="140D7C77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18D3F546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Вязкость, мПа×с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1675456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BF3C15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414C8F9A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312DE9DA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4971210B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6C1B" w:rsidRPr="00776C1B" w14:paraId="62431458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646C900F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стабильного конденсата, г/м3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33DF7D72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FDC4AC5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12D1E90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1AFA6098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12585860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6C1B" w:rsidRPr="00776C1B" w14:paraId="6B3A5ACA" w14:textId="77777777" w:rsidTr="00776C1B">
        <w:trPr>
          <w:trHeight w:val="20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14:paraId="42705A05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в) Пластовая вода</w:t>
            </w:r>
          </w:p>
        </w:tc>
      </w:tr>
      <w:tr w:rsidR="00776C1B" w:rsidRPr="00776C1B" w14:paraId="196FACA8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38B9E39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т.ч. сероводорода, м3/т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E5C89B2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F1B3ED7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3469B6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26C42AA4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4EA48ADA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6C1B" w:rsidRPr="00776C1B" w14:paraId="57BF3152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6C3F6C3D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Общая минерализация, г/л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8285DBD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FA105FC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7F6F64B7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202,9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F77CE51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251,9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6232F3C8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230,4</w:t>
            </w:r>
          </w:p>
        </w:tc>
      </w:tr>
      <w:tr w:rsidR="00776C1B" w:rsidRPr="00776C1B" w14:paraId="59744372" w14:textId="77777777" w:rsidTr="00776C1B">
        <w:trPr>
          <w:trHeight w:val="20"/>
          <w:jc w:val="center"/>
        </w:trPr>
        <w:tc>
          <w:tcPr>
            <w:tcW w:w="2502" w:type="pct"/>
            <w:shd w:val="clear" w:color="auto" w:fill="auto"/>
            <w:vAlign w:val="center"/>
            <w:hideMark/>
          </w:tcPr>
          <w:p w14:paraId="5CD405AE" w14:textId="77777777" w:rsidR="00776C1B" w:rsidRPr="00776C1B" w:rsidRDefault="00776C1B" w:rsidP="00776C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Плотность, кг/м3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CEADDD2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94C938F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39C5BFB9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1139,6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7258EFD3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1178,7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58F566C4" w14:textId="77777777" w:rsidR="00776C1B" w:rsidRPr="00776C1B" w:rsidRDefault="00776C1B" w:rsidP="00776C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C1B">
              <w:rPr>
                <w:rFonts w:ascii="Times New Roman" w:hAnsi="Times New Roman"/>
                <w:color w:val="000000"/>
                <w:sz w:val="20"/>
                <w:szCs w:val="20"/>
              </w:rPr>
              <w:t>1152,4</w:t>
            </w:r>
          </w:p>
        </w:tc>
      </w:tr>
    </w:tbl>
    <w:p w14:paraId="45E1A259" w14:textId="77777777" w:rsidR="005243BE" w:rsidRDefault="005243BE" w:rsidP="005243B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b/>
          <w:sz w:val="20"/>
          <w:szCs w:val="24"/>
        </w:rPr>
      </w:pPr>
    </w:p>
    <w:p w14:paraId="279B8A1B" w14:textId="77777777" w:rsidR="005243BE" w:rsidRDefault="005243BE">
      <w:pPr>
        <w:spacing w:after="160" w:line="259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br w:type="page"/>
      </w:r>
    </w:p>
    <w:p w14:paraId="7E29C2C8" w14:textId="7C1E0B11" w:rsidR="005243BE" w:rsidRPr="00C94D17" w:rsidRDefault="005243BE" w:rsidP="00B64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lastRenderedPageBreak/>
        <w:t>Таблица 2.3</w:t>
      </w:r>
      <w:r w:rsidRPr="00C94D17">
        <w:rPr>
          <w:rFonts w:ascii="Times New Roman" w:hAnsi="Times New Roman"/>
          <w:b/>
          <w:sz w:val="20"/>
          <w:szCs w:val="24"/>
        </w:rPr>
        <w:t xml:space="preserve">.2 – Сравнение физико-химических свойств и фракционного состава разгазированной нефти горизонта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64"/>
        <w:gridCol w:w="2175"/>
        <w:gridCol w:w="861"/>
        <w:gridCol w:w="986"/>
        <w:gridCol w:w="840"/>
        <w:gridCol w:w="983"/>
        <w:gridCol w:w="1512"/>
        <w:gridCol w:w="861"/>
        <w:gridCol w:w="986"/>
        <w:gridCol w:w="983"/>
        <w:gridCol w:w="983"/>
        <w:gridCol w:w="1506"/>
      </w:tblGrid>
      <w:tr w:rsidR="005243BE" w:rsidRPr="0088475D" w14:paraId="6C428F43" w14:textId="77777777" w:rsidTr="005243BE">
        <w:trPr>
          <w:trHeight w:val="20"/>
          <w:jc w:val="center"/>
        </w:trPr>
        <w:tc>
          <w:tcPr>
            <w:tcW w:w="1389" w:type="pct"/>
            <w:gridSpan w:val="2"/>
            <w:vMerge w:val="restart"/>
            <w:shd w:val="clear" w:color="auto" w:fill="auto"/>
            <w:vAlign w:val="center"/>
            <w:hideMark/>
          </w:tcPr>
          <w:p w14:paraId="23226526" w14:textId="77777777" w:rsidR="005243BE" w:rsidRPr="0088475D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№/№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  <w:hideMark/>
          </w:tcPr>
          <w:p w14:paraId="798F2B4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Кол-во </w:t>
            </w: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исследован-ных</w:t>
            </w:r>
          </w:p>
        </w:tc>
        <w:tc>
          <w:tcPr>
            <w:tcW w:w="627" w:type="pct"/>
            <w:gridSpan w:val="2"/>
            <w:vMerge w:val="restart"/>
            <w:shd w:val="clear" w:color="auto" w:fill="auto"/>
            <w:vAlign w:val="center"/>
            <w:hideMark/>
          </w:tcPr>
          <w:p w14:paraId="047B759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Диапазон изменения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  <w:hideMark/>
          </w:tcPr>
          <w:p w14:paraId="0F5C04F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Среднее значение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  <w:hideMark/>
          </w:tcPr>
          <w:p w14:paraId="5836638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Кол-во </w:t>
            </w: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исследован-ных</w:t>
            </w:r>
          </w:p>
        </w:tc>
        <w:tc>
          <w:tcPr>
            <w:tcW w:w="676" w:type="pct"/>
            <w:gridSpan w:val="2"/>
            <w:vMerge w:val="restart"/>
            <w:shd w:val="clear" w:color="auto" w:fill="auto"/>
            <w:vAlign w:val="center"/>
            <w:hideMark/>
          </w:tcPr>
          <w:p w14:paraId="3994DA9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Диапазон изменения</w:t>
            </w:r>
          </w:p>
        </w:tc>
        <w:tc>
          <w:tcPr>
            <w:tcW w:w="518" w:type="pct"/>
            <w:vMerge w:val="restart"/>
            <w:shd w:val="clear" w:color="auto" w:fill="auto"/>
            <w:vAlign w:val="center"/>
            <w:hideMark/>
          </w:tcPr>
          <w:p w14:paraId="1E9243D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Среднее значение</w:t>
            </w:r>
          </w:p>
        </w:tc>
      </w:tr>
      <w:tr w:rsidR="005243BE" w:rsidRPr="0088475D" w14:paraId="1CC2CAB9" w14:textId="77777777" w:rsidTr="005243BE">
        <w:trPr>
          <w:trHeight w:val="20"/>
          <w:jc w:val="center"/>
        </w:trPr>
        <w:tc>
          <w:tcPr>
            <w:tcW w:w="1389" w:type="pct"/>
            <w:gridSpan w:val="2"/>
            <w:vMerge/>
            <w:shd w:val="clear" w:color="auto" w:fill="auto"/>
            <w:vAlign w:val="center"/>
            <w:hideMark/>
          </w:tcPr>
          <w:p w14:paraId="507EE19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EA15F8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7FDBB48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проб</w:t>
            </w:r>
          </w:p>
        </w:tc>
        <w:tc>
          <w:tcPr>
            <w:tcW w:w="627" w:type="pct"/>
            <w:gridSpan w:val="2"/>
            <w:vMerge/>
            <w:vAlign w:val="center"/>
            <w:hideMark/>
          </w:tcPr>
          <w:p w14:paraId="2AA9BF7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vAlign w:val="center"/>
            <w:hideMark/>
          </w:tcPr>
          <w:p w14:paraId="4D230E0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4DDD53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скв.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D48B0E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проб</w:t>
            </w:r>
          </w:p>
        </w:tc>
        <w:tc>
          <w:tcPr>
            <w:tcW w:w="676" w:type="pct"/>
            <w:gridSpan w:val="2"/>
            <w:vMerge/>
            <w:vAlign w:val="center"/>
            <w:hideMark/>
          </w:tcPr>
          <w:p w14:paraId="48B7BB0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vMerge/>
            <w:vAlign w:val="center"/>
            <w:hideMark/>
          </w:tcPr>
          <w:p w14:paraId="4B8DDF7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43BE" w:rsidRPr="0088475D" w14:paraId="70E77588" w14:textId="77777777" w:rsidTr="005243BE">
        <w:trPr>
          <w:trHeight w:val="20"/>
          <w:jc w:val="center"/>
        </w:trPr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77E7E3A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2" w:type="pct"/>
            <w:gridSpan w:val="5"/>
            <w:shd w:val="clear" w:color="auto" w:fill="auto"/>
            <w:vAlign w:val="center"/>
            <w:hideMark/>
          </w:tcPr>
          <w:p w14:paraId="1615BD0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 - I</w:t>
            </w:r>
          </w:p>
        </w:tc>
        <w:tc>
          <w:tcPr>
            <w:tcW w:w="1829" w:type="pct"/>
            <w:gridSpan w:val="5"/>
            <w:shd w:val="clear" w:color="auto" w:fill="auto"/>
            <w:vAlign w:val="center"/>
            <w:hideMark/>
          </w:tcPr>
          <w:p w14:paraId="5B01D8C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Ю-II</w:t>
            </w:r>
          </w:p>
        </w:tc>
      </w:tr>
      <w:tr w:rsidR="005243BE" w:rsidRPr="0088475D" w14:paraId="02D1AD10" w14:textId="77777777" w:rsidTr="005243BE">
        <w:trPr>
          <w:trHeight w:val="20"/>
          <w:jc w:val="center"/>
        </w:trPr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7A94D7A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Плотность при 20 °С. кг/м3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B229F4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A46214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2F7714C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0665FA4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113F4EA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4B96D3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89F4C7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3246472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D23902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5E403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884</w:t>
            </w:r>
          </w:p>
        </w:tc>
      </w:tr>
      <w:tr w:rsidR="005243BE" w:rsidRPr="0088475D" w14:paraId="23DCF814" w14:textId="77777777" w:rsidTr="005243BE">
        <w:trPr>
          <w:trHeight w:val="20"/>
          <w:jc w:val="center"/>
        </w:trPr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40E8EBB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Кинематическая вязкость при 20°С. мм2/с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2A6DDF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69D1B9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2438AD8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D64D71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166.7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109BCA0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134.8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3A10A2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40FAE8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38A7062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112.7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AA4A85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120.4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9DBE49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116.6</w:t>
            </w:r>
          </w:p>
        </w:tc>
      </w:tr>
      <w:tr w:rsidR="005243BE" w:rsidRPr="0088475D" w14:paraId="63189152" w14:textId="77777777" w:rsidTr="005243BE">
        <w:trPr>
          <w:trHeight w:val="20"/>
          <w:jc w:val="center"/>
        </w:trPr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6F25E9D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Температура вспышки. °С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C88970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F16AAC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63A1855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684D1D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7072F54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5388C4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656A070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F9DBC0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143B38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D4C4C5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5243BE" w:rsidRPr="0088475D" w14:paraId="355BE2DF" w14:textId="77777777" w:rsidTr="005243BE">
        <w:trPr>
          <w:trHeight w:val="20"/>
          <w:jc w:val="center"/>
        </w:trPr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408BE51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Температура застывания. ºС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1E03ED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2D8247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58FA9E1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-65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19014E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2F7DAF8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-26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3C3222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7001619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000AE07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3C52D91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15E9A8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-40</w:t>
            </w:r>
          </w:p>
        </w:tc>
      </w:tr>
      <w:tr w:rsidR="005243BE" w:rsidRPr="0088475D" w14:paraId="0E56188E" w14:textId="77777777" w:rsidTr="005243BE">
        <w:trPr>
          <w:trHeight w:val="20"/>
          <w:jc w:val="center"/>
        </w:trPr>
        <w:tc>
          <w:tcPr>
            <w:tcW w:w="641" w:type="pct"/>
            <w:vMerge w:val="restart"/>
            <w:shd w:val="clear" w:color="auto" w:fill="auto"/>
            <w:vAlign w:val="center"/>
            <w:hideMark/>
          </w:tcPr>
          <w:p w14:paraId="211B621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Массовое содержание. %</w:t>
            </w: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328E3D4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серы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5D2C15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14FDE9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001AA18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8B419C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504EB22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7616555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1D5240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8D4F62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CF3A0B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96A4E9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0.4</w:t>
            </w:r>
          </w:p>
        </w:tc>
      </w:tr>
      <w:tr w:rsidR="005243BE" w:rsidRPr="0088475D" w14:paraId="53A3A621" w14:textId="77777777" w:rsidTr="005243BE">
        <w:trPr>
          <w:trHeight w:val="20"/>
          <w:jc w:val="center"/>
        </w:trPr>
        <w:tc>
          <w:tcPr>
            <w:tcW w:w="641" w:type="pct"/>
            <w:vMerge/>
            <w:vAlign w:val="center"/>
            <w:hideMark/>
          </w:tcPr>
          <w:p w14:paraId="17F8B25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3ADD7FC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парафинов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E7BD18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4F2218E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6A21851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2FADDC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0D1A034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9FC0C7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577E78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33F946B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D1B725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0FE377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0.7</w:t>
            </w:r>
          </w:p>
        </w:tc>
      </w:tr>
      <w:tr w:rsidR="005243BE" w:rsidRPr="0088475D" w14:paraId="3D4C75D2" w14:textId="77777777" w:rsidTr="005243BE">
        <w:trPr>
          <w:trHeight w:val="20"/>
          <w:jc w:val="center"/>
        </w:trPr>
        <w:tc>
          <w:tcPr>
            <w:tcW w:w="641" w:type="pct"/>
            <w:vMerge/>
            <w:vAlign w:val="center"/>
            <w:hideMark/>
          </w:tcPr>
          <w:p w14:paraId="4829132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6AD0D73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смол силикагелевых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8DC880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6F5C7AB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49DBD0E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0EB4BC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10.74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2DC5BFF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9.52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6616D6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2AF9F2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679699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AD5B30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343061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7.4</w:t>
            </w:r>
          </w:p>
        </w:tc>
      </w:tr>
      <w:tr w:rsidR="005243BE" w:rsidRPr="0088475D" w14:paraId="09624F97" w14:textId="77777777" w:rsidTr="005243BE">
        <w:trPr>
          <w:trHeight w:val="20"/>
          <w:jc w:val="center"/>
        </w:trPr>
        <w:tc>
          <w:tcPr>
            <w:tcW w:w="641" w:type="pct"/>
            <w:vMerge/>
            <w:vAlign w:val="center"/>
            <w:hideMark/>
          </w:tcPr>
          <w:p w14:paraId="3950C33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6A5F1D1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асфальтенов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DEB764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D24B4B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7434C7A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7DC84A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51DA921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922C9B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6A0E05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4CA932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A7B8E6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11262B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243BE" w:rsidRPr="0088475D" w14:paraId="5971A6AB" w14:textId="77777777" w:rsidTr="005243BE">
        <w:trPr>
          <w:trHeight w:val="20"/>
          <w:jc w:val="center"/>
        </w:trPr>
        <w:tc>
          <w:tcPr>
            <w:tcW w:w="641" w:type="pct"/>
            <w:vMerge w:val="restart"/>
            <w:shd w:val="clear" w:color="auto" w:fill="auto"/>
            <w:vAlign w:val="center"/>
            <w:hideMark/>
          </w:tcPr>
          <w:p w14:paraId="1B941B6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Объемный выход фракций. %</w:t>
            </w: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1BEC76E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нач. кипения. ºС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999EA4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0BEBE9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30A2F4F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69D359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081F047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8FA460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45D78B9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30ED268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4ECC4C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A4663D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228</w:t>
            </w:r>
          </w:p>
        </w:tc>
      </w:tr>
      <w:tr w:rsidR="005243BE" w:rsidRPr="0088475D" w14:paraId="3ED796B7" w14:textId="77777777" w:rsidTr="005243BE">
        <w:trPr>
          <w:trHeight w:val="20"/>
          <w:jc w:val="center"/>
        </w:trPr>
        <w:tc>
          <w:tcPr>
            <w:tcW w:w="641" w:type="pct"/>
            <w:vMerge/>
            <w:vAlign w:val="center"/>
            <w:hideMark/>
          </w:tcPr>
          <w:p w14:paraId="7813CD5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2AB9F0B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до 200 ºС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A54F34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6806A1B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6177EEE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1142D6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0E1F2922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C79A6DC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420337E3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1083E3D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EC9A4C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8C313B4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1.2</w:t>
            </w:r>
          </w:p>
        </w:tc>
      </w:tr>
      <w:tr w:rsidR="005243BE" w:rsidRPr="0088475D" w14:paraId="0DB06705" w14:textId="77777777" w:rsidTr="005243BE">
        <w:trPr>
          <w:trHeight w:val="20"/>
          <w:jc w:val="center"/>
        </w:trPr>
        <w:tc>
          <w:tcPr>
            <w:tcW w:w="641" w:type="pct"/>
            <w:vMerge/>
            <w:vAlign w:val="center"/>
            <w:hideMark/>
          </w:tcPr>
          <w:p w14:paraId="6FBDB86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  <w:vAlign w:val="center"/>
            <w:hideMark/>
          </w:tcPr>
          <w:p w14:paraId="5C584406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до 300 ºС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13676B7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617530D5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67DF39DD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79BBAEFF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30355311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8C07258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9EF522A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D2FF7F0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447947E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color w:val="000000"/>
                <w:sz w:val="20"/>
                <w:szCs w:val="20"/>
              </w:rPr>
              <w:t>32.4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9188B9B" w14:textId="77777777" w:rsidR="005243BE" w:rsidRPr="0088475D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8475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28.2</w:t>
            </w:r>
          </w:p>
        </w:tc>
      </w:tr>
    </w:tbl>
    <w:p w14:paraId="5011680F" w14:textId="11DECDAD" w:rsidR="005243BE" w:rsidRPr="00124BA2" w:rsidRDefault="005243BE" w:rsidP="00405C43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4BA2">
        <w:rPr>
          <w:rFonts w:ascii="Times New Roman" w:hAnsi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/>
          <w:b/>
          <w:sz w:val="20"/>
          <w:szCs w:val="20"/>
        </w:rPr>
        <w:t>2.3</w:t>
      </w:r>
      <w:r w:rsidRPr="00124BA2">
        <w:rPr>
          <w:rFonts w:ascii="Times New Roman" w:hAnsi="Times New Roman"/>
          <w:b/>
          <w:sz w:val="20"/>
          <w:szCs w:val="20"/>
        </w:rPr>
        <w:t>.3 – Сравнение компонентного состава нефтяного газа, разгазированной и пластовой нефти горизонта, мольное содержание, %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4"/>
        <w:gridCol w:w="2213"/>
        <w:gridCol w:w="1474"/>
        <w:gridCol w:w="2844"/>
        <w:gridCol w:w="2495"/>
      </w:tblGrid>
      <w:tr w:rsidR="005243BE" w:rsidRPr="005243BE" w14:paraId="444B8C18" w14:textId="77777777" w:rsidTr="005243BE">
        <w:trPr>
          <w:trHeight w:val="20"/>
          <w:jc w:val="center"/>
        </w:trPr>
        <w:tc>
          <w:tcPr>
            <w:tcW w:w="1896" w:type="pct"/>
            <w:vMerge w:val="restart"/>
            <w:shd w:val="clear" w:color="auto" w:fill="auto"/>
            <w:vAlign w:val="center"/>
            <w:hideMark/>
          </w:tcPr>
          <w:p w14:paraId="46D1F465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104" w:type="pct"/>
            <w:gridSpan w:val="4"/>
            <w:shd w:val="clear" w:color="auto" w:fill="auto"/>
            <w:vAlign w:val="center"/>
            <w:hideMark/>
          </w:tcPr>
          <w:p w14:paraId="7F99A493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43BE">
              <w:rPr>
                <w:rFonts w:ascii="Times New Roman" w:hAnsi="Times New Roman"/>
                <w:b/>
                <w:bCs/>
                <w:sz w:val="20"/>
                <w:szCs w:val="20"/>
              </w:rPr>
              <w:t>Ю-I</w:t>
            </w:r>
          </w:p>
        </w:tc>
      </w:tr>
      <w:tr w:rsidR="005243BE" w:rsidRPr="005243BE" w14:paraId="314ABDDE" w14:textId="77777777" w:rsidTr="005243BE">
        <w:trPr>
          <w:trHeight w:val="20"/>
          <w:jc w:val="center"/>
        </w:trPr>
        <w:tc>
          <w:tcPr>
            <w:tcW w:w="1896" w:type="pct"/>
            <w:vMerge/>
            <w:shd w:val="clear" w:color="auto" w:fill="auto"/>
            <w:vAlign w:val="center"/>
            <w:hideMark/>
          </w:tcPr>
          <w:p w14:paraId="214A55C1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pct"/>
            <w:gridSpan w:val="2"/>
            <w:shd w:val="clear" w:color="auto" w:fill="auto"/>
            <w:vAlign w:val="center"/>
            <w:hideMark/>
          </w:tcPr>
          <w:p w14:paraId="3BC8893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Количество исследованных</w:t>
            </w:r>
          </w:p>
        </w:tc>
        <w:tc>
          <w:tcPr>
            <w:tcW w:w="978" w:type="pct"/>
            <w:vMerge w:val="restart"/>
            <w:shd w:val="clear" w:color="auto" w:fill="auto"/>
            <w:vAlign w:val="center"/>
            <w:hideMark/>
          </w:tcPr>
          <w:p w14:paraId="174483A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Диапазон изменения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  <w:hideMark/>
          </w:tcPr>
          <w:p w14:paraId="3A7B8FD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Среднее значение</w:t>
            </w:r>
          </w:p>
        </w:tc>
      </w:tr>
      <w:tr w:rsidR="005243BE" w:rsidRPr="005243BE" w14:paraId="1DD8A115" w14:textId="77777777" w:rsidTr="005243BE">
        <w:trPr>
          <w:trHeight w:val="20"/>
          <w:jc w:val="center"/>
        </w:trPr>
        <w:tc>
          <w:tcPr>
            <w:tcW w:w="1896" w:type="pct"/>
            <w:vMerge/>
            <w:shd w:val="clear" w:color="auto" w:fill="auto"/>
            <w:vAlign w:val="center"/>
            <w:hideMark/>
          </w:tcPr>
          <w:p w14:paraId="1B62CA6A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vAlign w:val="center"/>
            <w:hideMark/>
          </w:tcPr>
          <w:p w14:paraId="37FBF30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скважин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57A798C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проб</w:t>
            </w:r>
          </w:p>
        </w:tc>
        <w:tc>
          <w:tcPr>
            <w:tcW w:w="978" w:type="pct"/>
            <w:vMerge/>
            <w:vAlign w:val="center"/>
            <w:hideMark/>
          </w:tcPr>
          <w:p w14:paraId="539C00F3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vAlign w:val="center"/>
            <w:hideMark/>
          </w:tcPr>
          <w:p w14:paraId="22DD4624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43BE" w:rsidRPr="005243BE" w14:paraId="45C342CA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1AA8597B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Углекислый газ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77D75A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317B427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F671B4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0,1-0,31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18D535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</w:tr>
      <w:tr w:rsidR="005243BE" w:rsidRPr="005243BE" w14:paraId="49D671BC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6EE627D5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Азот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E92F82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747186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D7F392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3,12-6,87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54BF4C14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5,19</w:t>
            </w:r>
          </w:p>
        </w:tc>
      </w:tr>
      <w:tr w:rsidR="005243BE" w:rsidRPr="005243BE" w14:paraId="594BA0EE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42D6044D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Метан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276FD0FF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7B1840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021EB23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84,9-93,6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046703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89,4</w:t>
            </w:r>
          </w:p>
        </w:tc>
      </w:tr>
      <w:tr w:rsidR="005243BE" w:rsidRPr="005243BE" w14:paraId="179C9B98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4569B815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Этан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3C7CD8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323997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7C34EA3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0,19-5,94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AAC85FB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3,94</w:t>
            </w:r>
          </w:p>
        </w:tc>
      </w:tr>
      <w:tr w:rsidR="005243BE" w:rsidRPr="005243BE" w14:paraId="74B4553C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6E09CC8A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Пропан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8F8BE6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AE0B7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4FB23C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0,1-2,05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1988F0B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</w:tr>
      <w:tr w:rsidR="005243BE" w:rsidRPr="005243BE" w14:paraId="7D8A7980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4536E07F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∑ Бутаны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54F522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0FC98F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BB4448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0,01-0,55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DB6814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</w:tr>
      <w:tr w:rsidR="005243BE" w:rsidRPr="005243BE" w14:paraId="28CD5050" w14:textId="77777777" w:rsidTr="005243BE">
        <w:trPr>
          <w:trHeight w:val="20"/>
          <w:jc w:val="center"/>
        </w:trPr>
        <w:tc>
          <w:tcPr>
            <w:tcW w:w="1896" w:type="pct"/>
            <w:shd w:val="clear" w:color="auto" w:fill="auto"/>
            <w:vAlign w:val="center"/>
            <w:hideMark/>
          </w:tcPr>
          <w:p w14:paraId="4464153E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C</w:t>
            </w:r>
            <w:r w:rsidRPr="005243BE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5243BE">
              <w:rPr>
                <w:rFonts w:ascii="Times New Roman" w:hAnsi="Times New Roman"/>
                <w:sz w:val="20"/>
                <w:szCs w:val="20"/>
              </w:rPr>
              <w:t>+высшие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E8FBB2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B0C640B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566EAC4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0,01-0,32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84922E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</w:tr>
      <w:tr w:rsidR="005243BE" w:rsidRPr="005243BE" w14:paraId="1E3952F6" w14:textId="77777777" w:rsidTr="005243BE">
        <w:trPr>
          <w:trHeight w:val="20"/>
          <w:jc w:val="center"/>
        </w:trPr>
        <w:tc>
          <w:tcPr>
            <w:tcW w:w="1896" w:type="pct"/>
            <w:shd w:val="clear" w:color="000000" w:fill="FFFFFF"/>
            <w:vAlign w:val="center"/>
            <w:hideMark/>
          </w:tcPr>
          <w:p w14:paraId="678ED6B7" w14:textId="7EF022B2" w:rsidR="005243BE" w:rsidRPr="005243BE" w:rsidRDefault="00565565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Относительная плотность</w:t>
            </w:r>
            <w:r w:rsidR="005243BE" w:rsidRPr="005243BE">
              <w:rPr>
                <w:rFonts w:ascii="Times New Roman" w:hAnsi="Times New Roman"/>
                <w:sz w:val="20"/>
                <w:szCs w:val="20"/>
              </w:rPr>
              <w:t xml:space="preserve"> газа по воздуху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DD0198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3700AD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C5D8A63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0,585-0,630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B92EA7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color w:val="000000"/>
                <w:sz w:val="20"/>
                <w:szCs w:val="20"/>
              </w:rPr>
              <w:t>0,613</w:t>
            </w:r>
          </w:p>
        </w:tc>
      </w:tr>
    </w:tbl>
    <w:p w14:paraId="183073A6" w14:textId="77777777" w:rsidR="005243BE" w:rsidRDefault="005243BE" w:rsidP="005243BE">
      <w:p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EB6996F" w14:textId="77777777" w:rsidR="005243BE" w:rsidRDefault="005243B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01B1064A" w14:textId="70509472" w:rsidR="00C5372D" w:rsidRPr="006B3AB3" w:rsidRDefault="005243BE" w:rsidP="00B640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6B3AB3">
        <w:rPr>
          <w:rFonts w:ascii="Times New Roman" w:hAnsi="Times New Roman"/>
          <w:b/>
          <w:sz w:val="20"/>
          <w:szCs w:val="20"/>
        </w:rPr>
        <w:lastRenderedPageBreak/>
        <w:t>Таблица 2.3.4 – Сравнение компонентного состава свободного газа горизонта, мольное содержание, %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17"/>
        <w:gridCol w:w="1004"/>
        <w:gridCol w:w="890"/>
        <w:gridCol w:w="1730"/>
        <w:gridCol w:w="1515"/>
        <w:gridCol w:w="1355"/>
        <w:gridCol w:w="890"/>
        <w:gridCol w:w="1730"/>
        <w:gridCol w:w="1509"/>
      </w:tblGrid>
      <w:tr w:rsidR="005243BE" w:rsidRPr="006B3AB3" w14:paraId="77DF3101" w14:textId="77777777" w:rsidTr="00405C43">
        <w:trPr>
          <w:trHeight w:val="227"/>
        </w:trPr>
        <w:tc>
          <w:tcPr>
            <w:tcW w:w="1347" w:type="pct"/>
            <w:vMerge w:val="restart"/>
            <w:shd w:val="clear" w:color="auto" w:fill="auto"/>
            <w:vAlign w:val="center"/>
            <w:hideMark/>
          </w:tcPr>
          <w:p w14:paraId="1B104248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67" w:type="pct"/>
            <w:gridSpan w:val="4"/>
            <w:shd w:val="clear" w:color="auto" w:fill="auto"/>
            <w:vAlign w:val="center"/>
            <w:hideMark/>
          </w:tcPr>
          <w:p w14:paraId="59CB74EF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Ю-II</w:t>
            </w:r>
          </w:p>
        </w:tc>
        <w:tc>
          <w:tcPr>
            <w:tcW w:w="1887" w:type="pct"/>
            <w:gridSpan w:val="4"/>
            <w:shd w:val="clear" w:color="auto" w:fill="auto"/>
            <w:vAlign w:val="center"/>
            <w:hideMark/>
          </w:tcPr>
          <w:p w14:paraId="6D51D82D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Ю-III</w:t>
            </w:r>
          </w:p>
        </w:tc>
      </w:tr>
      <w:tr w:rsidR="005243BE" w:rsidRPr="006B3AB3" w14:paraId="6CC20B23" w14:textId="77777777" w:rsidTr="00405C43">
        <w:trPr>
          <w:trHeight w:val="227"/>
        </w:trPr>
        <w:tc>
          <w:tcPr>
            <w:tcW w:w="1347" w:type="pct"/>
            <w:vMerge/>
            <w:shd w:val="clear" w:color="auto" w:fill="auto"/>
            <w:vAlign w:val="center"/>
            <w:hideMark/>
          </w:tcPr>
          <w:p w14:paraId="4867DA8A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1" w:type="pct"/>
            <w:gridSpan w:val="2"/>
            <w:shd w:val="clear" w:color="auto" w:fill="auto"/>
            <w:vAlign w:val="center"/>
            <w:hideMark/>
          </w:tcPr>
          <w:p w14:paraId="5337BE9E" w14:textId="775ED459" w:rsidR="005243BE" w:rsidRPr="006B3AB3" w:rsidRDefault="006B3AB3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595" w:type="pct"/>
            <w:vMerge w:val="restart"/>
            <w:shd w:val="clear" w:color="auto" w:fill="auto"/>
            <w:vAlign w:val="center"/>
            <w:hideMark/>
          </w:tcPr>
          <w:p w14:paraId="1C988F1D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Диапазон изменения</w:t>
            </w:r>
          </w:p>
        </w:tc>
        <w:tc>
          <w:tcPr>
            <w:tcW w:w="521" w:type="pct"/>
            <w:vMerge w:val="restart"/>
            <w:shd w:val="clear" w:color="auto" w:fill="auto"/>
            <w:vAlign w:val="center"/>
            <w:hideMark/>
          </w:tcPr>
          <w:p w14:paraId="23B70B9A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Среднее значение</w:t>
            </w:r>
          </w:p>
        </w:tc>
        <w:tc>
          <w:tcPr>
            <w:tcW w:w="772" w:type="pct"/>
            <w:gridSpan w:val="2"/>
            <w:shd w:val="clear" w:color="auto" w:fill="auto"/>
            <w:vAlign w:val="center"/>
            <w:hideMark/>
          </w:tcPr>
          <w:p w14:paraId="4044D209" w14:textId="44638C09" w:rsidR="005243BE" w:rsidRPr="006B3AB3" w:rsidRDefault="006B3AB3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595" w:type="pct"/>
            <w:vMerge w:val="restart"/>
            <w:shd w:val="clear" w:color="auto" w:fill="auto"/>
            <w:vAlign w:val="center"/>
            <w:hideMark/>
          </w:tcPr>
          <w:p w14:paraId="2B3A7ADD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Диапазон изменения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  <w:hideMark/>
          </w:tcPr>
          <w:p w14:paraId="7D8830B8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Среднее значение</w:t>
            </w:r>
          </w:p>
        </w:tc>
      </w:tr>
      <w:tr w:rsidR="006B3AB3" w:rsidRPr="006B3AB3" w14:paraId="58A7DDAE" w14:textId="77777777" w:rsidTr="00405C43">
        <w:trPr>
          <w:trHeight w:val="227"/>
        </w:trPr>
        <w:tc>
          <w:tcPr>
            <w:tcW w:w="1347" w:type="pct"/>
            <w:vMerge/>
            <w:shd w:val="clear" w:color="auto" w:fill="auto"/>
            <w:vAlign w:val="center"/>
            <w:hideMark/>
          </w:tcPr>
          <w:p w14:paraId="6B322723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7E14596E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скважин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6DB7CA91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проб</w:t>
            </w:r>
          </w:p>
        </w:tc>
        <w:tc>
          <w:tcPr>
            <w:tcW w:w="595" w:type="pct"/>
            <w:vMerge/>
            <w:vAlign w:val="center"/>
            <w:hideMark/>
          </w:tcPr>
          <w:p w14:paraId="3EE31563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14:paraId="28B8426B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3FD8D957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скважин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7D16A99B" w14:textId="77777777" w:rsidR="005243BE" w:rsidRPr="006B3AB3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3AB3">
              <w:rPr>
                <w:rFonts w:ascii="Times New Roman" w:hAnsi="Times New Roman"/>
                <w:b/>
                <w:sz w:val="20"/>
                <w:szCs w:val="20"/>
              </w:rPr>
              <w:t>проб</w:t>
            </w:r>
          </w:p>
        </w:tc>
        <w:tc>
          <w:tcPr>
            <w:tcW w:w="595" w:type="pct"/>
            <w:vMerge/>
            <w:vAlign w:val="center"/>
            <w:hideMark/>
          </w:tcPr>
          <w:p w14:paraId="697598B1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" w:type="pct"/>
            <w:vMerge/>
            <w:vAlign w:val="center"/>
            <w:hideMark/>
          </w:tcPr>
          <w:p w14:paraId="5F6FA207" w14:textId="77777777" w:rsidR="005243BE" w:rsidRPr="006B3AB3" w:rsidRDefault="005243BE" w:rsidP="00BB69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3AB3" w:rsidRPr="005243BE" w14:paraId="1CB0EA2D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3AF02EB5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Углекислый газ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2B3CAF1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52150CC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0C98BDF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5ABD382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281FEE3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6C02506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2FD26D0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36ACC29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3AB3" w:rsidRPr="005243BE" w14:paraId="6821EAFF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4A148E59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Азот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1A5C98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2031B1D7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2D803E8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18,6-18,9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2BEA939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18,8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612CA83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093E7E8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3D88E97E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12,4-14,2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4872688E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</w:tr>
      <w:tr w:rsidR="006B3AB3" w:rsidRPr="005243BE" w14:paraId="1C82956A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7841298D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Метан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76E3FC2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234D8724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7046264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79,7-79,8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4E364B9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79,7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13FF319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401DE46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55D094B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84,8-86,1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3DE5308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</w:tr>
      <w:tr w:rsidR="006B3AB3" w:rsidRPr="005243BE" w14:paraId="74DC21E6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58AAC119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Этан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29BEC1C3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161C1BF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4F69F9E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0,28-0,7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2FA4A93F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5AFDB4AB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5208FBB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3DAD24B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0,6-0,66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3665A79E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0,63</w:t>
            </w:r>
          </w:p>
        </w:tc>
      </w:tr>
      <w:tr w:rsidR="006B3AB3" w:rsidRPr="005243BE" w14:paraId="524B81D3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3C0D7C07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Пропан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6C5BDB9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1B049297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1978773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3D82099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40B7B25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62407E94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5F44D39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0,48-0,82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6E767AA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</w:tr>
      <w:tr w:rsidR="006B3AB3" w:rsidRPr="005243BE" w14:paraId="1E927B66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35C067ED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∑ Бутаны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315FB4A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3FA173E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2FE868F1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20EC15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0B1BEDA4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4978678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2B2954D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6BA7C737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3AB3" w:rsidRPr="005243BE" w14:paraId="1F9130D4" w14:textId="77777777" w:rsidTr="00405C43">
        <w:trPr>
          <w:trHeight w:val="227"/>
        </w:trPr>
        <w:tc>
          <w:tcPr>
            <w:tcW w:w="1347" w:type="pct"/>
            <w:shd w:val="clear" w:color="auto" w:fill="auto"/>
            <w:vAlign w:val="center"/>
            <w:hideMark/>
          </w:tcPr>
          <w:p w14:paraId="7494B99D" w14:textId="77777777" w:rsidR="005243BE" w:rsidRPr="005243BE" w:rsidRDefault="005243BE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С</w:t>
            </w:r>
            <w:r w:rsidRPr="005243BE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5243BE">
              <w:rPr>
                <w:rFonts w:ascii="Times New Roman" w:hAnsi="Times New Roman"/>
                <w:sz w:val="20"/>
                <w:szCs w:val="20"/>
              </w:rPr>
              <w:t>+высшие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08A1B9C5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3F606640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703F7B1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4E630DE2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491864CD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47DFF42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75A724CE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283BF77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3AB3" w:rsidRPr="005243BE" w14:paraId="016824D8" w14:textId="77777777" w:rsidTr="00405C43">
        <w:trPr>
          <w:trHeight w:val="552"/>
        </w:trPr>
        <w:tc>
          <w:tcPr>
            <w:tcW w:w="1347" w:type="pct"/>
            <w:shd w:val="clear" w:color="000000" w:fill="FFFFFF"/>
            <w:vAlign w:val="center"/>
            <w:hideMark/>
          </w:tcPr>
          <w:p w14:paraId="200AE905" w14:textId="5DB8A2E1" w:rsidR="005243BE" w:rsidRPr="005243BE" w:rsidRDefault="00E16AA5" w:rsidP="00BB69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Относительная плотность</w:t>
            </w:r>
            <w:r w:rsidR="005243BE" w:rsidRPr="005243BE">
              <w:rPr>
                <w:rFonts w:ascii="Times New Roman" w:hAnsi="Times New Roman"/>
                <w:sz w:val="20"/>
                <w:szCs w:val="20"/>
              </w:rPr>
              <w:t xml:space="preserve"> газа по воздуху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5D9A1A8A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7BF90309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1AF6677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79ECB338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color w:val="000000"/>
                <w:sz w:val="20"/>
                <w:szCs w:val="20"/>
              </w:rPr>
              <w:t>0,636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08A46DDF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2717C7AC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5653EC2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color w:val="000000"/>
                <w:sz w:val="20"/>
                <w:szCs w:val="20"/>
              </w:rPr>
              <w:t>0,617-0,621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14:paraId="6C973F66" w14:textId="77777777" w:rsidR="005243BE" w:rsidRPr="005243BE" w:rsidRDefault="005243BE" w:rsidP="00BB6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43BE">
              <w:rPr>
                <w:rFonts w:ascii="Times New Roman" w:hAnsi="Times New Roman"/>
                <w:color w:val="000000"/>
                <w:sz w:val="20"/>
                <w:szCs w:val="20"/>
              </w:rPr>
              <w:t>0,619</w:t>
            </w:r>
          </w:p>
        </w:tc>
      </w:tr>
    </w:tbl>
    <w:p w14:paraId="3F7A90F4" w14:textId="77777777" w:rsidR="004E307E" w:rsidRDefault="004E307E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452EA76C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1C6B897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C72DA71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47F80CB0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6446A4E4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65D52C6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0B669309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61CB64A8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F6FB4BF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2EB94CC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C3FEF8A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3661040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6A96F08B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AEFA076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79725EED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1C511469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2E0AF98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5B6B2CC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2459B8B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77289EF2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8B8DCBC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34D8D822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567E3FA5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2E9576AB" w14:textId="77777777" w:rsidR="00C5372D" w:rsidRDefault="00C5372D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01CCF5C6" w14:textId="77777777" w:rsidR="00B640C8" w:rsidRDefault="00B640C8" w:rsidP="004E307E">
      <w:pPr>
        <w:spacing w:after="0" w:line="240" w:lineRule="auto"/>
        <w:ind w:firstLine="709"/>
        <w:rPr>
          <w:rFonts w:ascii="Times New Roman" w:hAnsi="Times New Roman"/>
          <w:b/>
          <w:sz w:val="20"/>
          <w:szCs w:val="24"/>
          <w:lang w:eastAsia="ko-KR"/>
        </w:rPr>
      </w:pPr>
    </w:p>
    <w:p w14:paraId="189631C7" w14:textId="2EFD643A" w:rsidR="005243BE" w:rsidRPr="00823B63" w:rsidRDefault="005243BE" w:rsidP="00B640C8">
      <w:pPr>
        <w:spacing w:after="0" w:line="240" w:lineRule="auto"/>
        <w:rPr>
          <w:rFonts w:ascii="Times New Roman" w:hAnsi="Times New Roman"/>
          <w:b/>
          <w:sz w:val="20"/>
          <w:szCs w:val="24"/>
          <w:lang w:eastAsia="ko-KR"/>
        </w:rPr>
      </w:pPr>
      <w:r w:rsidRPr="00823B63">
        <w:rPr>
          <w:rFonts w:ascii="Times New Roman" w:hAnsi="Times New Roman"/>
          <w:b/>
          <w:sz w:val="20"/>
          <w:szCs w:val="24"/>
          <w:lang w:eastAsia="ko-KR"/>
        </w:rPr>
        <w:lastRenderedPageBreak/>
        <w:t>Таблица - 2.3.</w:t>
      </w:r>
      <w:r>
        <w:rPr>
          <w:rFonts w:ascii="Times New Roman" w:hAnsi="Times New Roman"/>
          <w:b/>
          <w:sz w:val="20"/>
          <w:szCs w:val="24"/>
          <w:lang w:eastAsia="ko-KR"/>
        </w:rPr>
        <w:t>5</w:t>
      </w:r>
      <w:r w:rsidRPr="00823B63">
        <w:rPr>
          <w:rFonts w:ascii="Times New Roman" w:hAnsi="Times New Roman"/>
          <w:b/>
          <w:sz w:val="20"/>
          <w:szCs w:val="24"/>
          <w:lang w:eastAsia="ko-KR"/>
        </w:rPr>
        <w:t xml:space="preserve"> - Содержание ионов и примесей в пластовой воде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6"/>
        <w:gridCol w:w="840"/>
        <w:gridCol w:w="858"/>
        <w:gridCol w:w="1457"/>
        <w:gridCol w:w="1096"/>
        <w:gridCol w:w="872"/>
        <w:gridCol w:w="826"/>
        <w:gridCol w:w="1399"/>
        <w:gridCol w:w="1096"/>
        <w:gridCol w:w="846"/>
        <w:gridCol w:w="884"/>
        <w:gridCol w:w="1410"/>
        <w:gridCol w:w="1120"/>
      </w:tblGrid>
      <w:tr w:rsidR="00C5372D" w:rsidRPr="00C5372D" w14:paraId="3002D0B7" w14:textId="77777777" w:rsidTr="00405C43">
        <w:trPr>
          <w:trHeight w:val="569"/>
        </w:trPr>
        <w:tc>
          <w:tcPr>
            <w:tcW w:w="631" w:type="pct"/>
            <w:vMerge w:val="restart"/>
            <w:shd w:val="clear" w:color="auto" w:fill="auto"/>
            <w:vAlign w:val="center"/>
            <w:hideMark/>
          </w:tcPr>
          <w:p w14:paraId="6E7F3DF2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Содержание ионов, мг/дм3 и примесей, мг/дм3</w:t>
            </w:r>
          </w:p>
        </w:tc>
        <w:tc>
          <w:tcPr>
            <w:tcW w:w="584" w:type="pct"/>
            <w:gridSpan w:val="2"/>
            <w:shd w:val="clear" w:color="000000" w:fill="F2F2F2"/>
            <w:vAlign w:val="center"/>
            <w:hideMark/>
          </w:tcPr>
          <w:p w14:paraId="22784FE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Количество исследованных</w:t>
            </w:r>
          </w:p>
        </w:tc>
        <w:tc>
          <w:tcPr>
            <w:tcW w:w="501" w:type="pct"/>
            <w:vMerge w:val="restart"/>
            <w:shd w:val="clear" w:color="000000" w:fill="F2F2F2"/>
            <w:vAlign w:val="center"/>
            <w:hideMark/>
          </w:tcPr>
          <w:p w14:paraId="7C9DDC1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Диапазон изменения</w:t>
            </w:r>
          </w:p>
        </w:tc>
        <w:tc>
          <w:tcPr>
            <w:tcW w:w="377" w:type="pct"/>
            <w:vMerge w:val="restart"/>
            <w:shd w:val="clear" w:color="000000" w:fill="F2F2F2"/>
            <w:vAlign w:val="center"/>
            <w:hideMark/>
          </w:tcPr>
          <w:p w14:paraId="4F10EDF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Среднее значение</w:t>
            </w:r>
          </w:p>
        </w:tc>
        <w:tc>
          <w:tcPr>
            <w:tcW w:w="584" w:type="pct"/>
            <w:gridSpan w:val="2"/>
            <w:shd w:val="clear" w:color="auto" w:fill="auto"/>
            <w:vAlign w:val="center"/>
            <w:hideMark/>
          </w:tcPr>
          <w:p w14:paraId="578507F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Количество исследованных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  <w:hideMark/>
          </w:tcPr>
          <w:p w14:paraId="2590AC7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Диапазон изменения</w:t>
            </w:r>
          </w:p>
        </w:tc>
        <w:tc>
          <w:tcPr>
            <w:tcW w:w="377" w:type="pct"/>
            <w:vMerge w:val="restart"/>
            <w:shd w:val="clear" w:color="auto" w:fill="auto"/>
            <w:vAlign w:val="center"/>
            <w:hideMark/>
          </w:tcPr>
          <w:p w14:paraId="3A35EBA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Среднее значение</w:t>
            </w:r>
          </w:p>
        </w:tc>
        <w:tc>
          <w:tcPr>
            <w:tcW w:w="595" w:type="pct"/>
            <w:gridSpan w:val="2"/>
            <w:shd w:val="clear" w:color="000000" w:fill="F2F2F2"/>
            <w:vAlign w:val="center"/>
            <w:hideMark/>
          </w:tcPr>
          <w:p w14:paraId="419D96D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Количество исследованных</w:t>
            </w:r>
          </w:p>
        </w:tc>
        <w:tc>
          <w:tcPr>
            <w:tcW w:w="485" w:type="pct"/>
            <w:vMerge w:val="restart"/>
            <w:shd w:val="clear" w:color="000000" w:fill="F2F2F2"/>
            <w:vAlign w:val="center"/>
            <w:hideMark/>
          </w:tcPr>
          <w:p w14:paraId="55B0B30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Диапазон изменения</w:t>
            </w:r>
          </w:p>
        </w:tc>
        <w:tc>
          <w:tcPr>
            <w:tcW w:w="386" w:type="pct"/>
            <w:vMerge w:val="restart"/>
            <w:shd w:val="clear" w:color="000000" w:fill="F2F2F2"/>
            <w:vAlign w:val="center"/>
            <w:hideMark/>
          </w:tcPr>
          <w:p w14:paraId="76D04C0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Среднее значение</w:t>
            </w:r>
          </w:p>
        </w:tc>
      </w:tr>
      <w:tr w:rsidR="00C5372D" w:rsidRPr="00C5372D" w14:paraId="67CB1AC2" w14:textId="77777777" w:rsidTr="00405C43">
        <w:trPr>
          <w:trHeight w:val="513"/>
        </w:trPr>
        <w:tc>
          <w:tcPr>
            <w:tcW w:w="631" w:type="pct"/>
            <w:vMerge/>
            <w:vAlign w:val="center"/>
            <w:hideMark/>
          </w:tcPr>
          <w:p w14:paraId="770DBA4B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64B0C9D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сква-жин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6D3BAA2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проб</w:t>
            </w:r>
          </w:p>
        </w:tc>
        <w:tc>
          <w:tcPr>
            <w:tcW w:w="501" w:type="pct"/>
            <w:vMerge/>
            <w:vAlign w:val="center"/>
            <w:hideMark/>
          </w:tcPr>
          <w:p w14:paraId="24FB4F5E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377" w:type="pct"/>
            <w:vMerge/>
            <w:vAlign w:val="center"/>
            <w:hideMark/>
          </w:tcPr>
          <w:p w14:paraId="5820A1CA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6EB97A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сква-жин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4725B04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проб</w:t>
            </w:r>
          </w:p>
        </w:tc>
        <w:tc>
          <w:tcPr>
            <w:tcW w:w="481" w:type="pct"/>
            <w:vMerge/>
            <w:vAlign w:val="center"/>
            <w:hideMark/>
          </w:tcPr>
          <w:p w14:paraId="0BE80F60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377" w:type="pct"/>
            <w:vMerge/>
            <w:vAlign w:val="center"/>
            <w:hideMark/>
          </w:tcPr>
          <w:p w14:paraId="60A29437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581CE09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сква-жин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66E1D0A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проб</w:t>
            </w:r>
          </w:p>
        </w:tc>
        <w:tc>
          <w:tcPr>
            <w:tcW w:w="485" w:type="pct"/>
            <w:vMerge/>
            <w:vAlign w:val="center"/>
            <w:hideMark/>
          </w:tcPr>
          <w:p w14:paraId="000FA7C3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14:paraId="73A3A3AD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</w:tr>
      <w:tr w:rsidR="00C5372D" w:rsidRPr="00C5372D" w14:paraId="1C2D6D2B" w14:textId="77777777" w:rsidTr="00405C43">
        <w:trPr>
          <w:trHeight w:val="416"/>
        </w:trPr>
        <w:tc>
          <w:tcPr>
            <w:tcW w:w="631" w:type="pct"/>
            <w:vMerge/>
            <w:vAlign w:val="center"/>
            <w:hideMark/>
          </w:tcPr>
          <w:p w14:paraId="75CE7624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</w:p>
        </w:tc>
        <w:tc>
          <w:tcPr>
            <w:tcW w:w="1462" w:type="pct"/>
            <w:gridSpan w:val="4"/>
            <w:shd w:val="clear" w:color="000000" w:fill="F2F2F2"/>
            <w:vAlign w:val="center"/>
            <w:hideMark/>
          </w:tcPr>
          <w:p w14:paraId="0C9731F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Блок -I. Горизонт Ю-I (I пласт).  </w:t>
            </w:r>
          </w:p>
        </w:tc>
        <w:tc>
          <w:tcPr>
            <w:tcW w:w="1442" w:type="pct"/>
            <w:gridSpan w:val="4"/>
            <w:shd w:val="clear" w:color="000000" w:fill="F2F2F2"/>
            <w:vAlign w:val="center"/>
            <w:hideMark/>
          </w:tcPr>
          <w:p w14:paraId="1F64F0B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Блок -II. Горизонт Ю-I (I пласт).  </w:t>
            </w:r>
          </w:p>
        </w:tc>
        <w:tc>
          <w:tcPr>
            <w:tcW w:w="1465" w:type="pct"/>
            <w:gridSpan w:val="4"/>
            <w:shd w:val="clear" w:color="000000" w:fill="F2F2F2"/>
            <w:vAlign w:val="center"/>
            <w:hideMark/>
          </w:tcPr>
          <w:p w14:paraId="7E72FBA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Блок -I. Горизонт Ю-II </w:t>
            </w:r>
          </w:p>
        </w:tc>
      </w:tr>
      <w:tr w:rsidR="00C5372D" w:rsidRPr="00C5372D" w14:paraId="7A12C820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15C1DE52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Cl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-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497A9F2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0038207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0443314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123940-154479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20C650C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140038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315BE4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2432084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74FA9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133811-148757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58BE486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142654,8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16ED41B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26FE9AD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1087EF8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150538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49FC95F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150538</w:t>
            </w:r>
          </w:p>
        </w:tc>
      </w:tr>
      <w:tr w:rsidR="00C5372D" w:rsidRPr="00C5372D" w14:paraId="5FB15098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3D945CD3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S0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  <w:lang/>
              </w:rPr>
              <w:t xml:space="preserve">4 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-2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7FB9E56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19A205E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77C8F0A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0-321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72C4A43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7,01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CDD77E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74E88C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E11CD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0-211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291D58C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18,7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65E4768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08A412E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1975028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0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38EFB9A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0</w:t>
            </w:r>
          </w:p>
        </w:tc>
      </w:tr>
      <w:tr w:rsidR="00C5372D" w:rsidRPr="00C5372D" w14:paraId="7B88275F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306DC1C5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НСО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  <w:lang/>
              </w:rPr>
              <w:t>3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-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7DAF614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4C33E24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7D7C461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12-122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239A803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50,63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9362C2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2E49A4E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47CA6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24-110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F2D53E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50,3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58F9518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6FB9D59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47435C5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61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7E39694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61</w:t>
            </w:r>
          </w:p>
        </w:tc>
      </w:tr>
      <w:tr w:rsidR="00C5372D" w:rsidRPr="00C5372D" w14:paraId="523AC1B1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315B676A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Ca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2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1A9B29B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4D9D4ED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26E7634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2810-6310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15D78ED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3760,7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98F292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42B1B6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C734E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3006-4008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39447C3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3614,4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135F54E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4B49F25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6EE3098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3056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16F1B85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3056</w:t>
            </w:r>
          </w:p>
        </w:tc>
      </w:tr>
      <w:tr w:rsidR="00C5372D" w:rsidRPr="00C5372D" w14:paraId="18369142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33259172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Mg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2+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43499CB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7A0D7A8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7221B44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30-3648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120CF22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2001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15B2F2E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0D1E346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CC559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1216-2675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6BFD42D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1980,2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6DFA5E5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3903066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4419778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1672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200C702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1672</w:t>
            </w:r>
          </w:p>
        </w:tc>
      </w:tr>
      <w:tr w:rsidR="00C5372D" w:rsidRPr="00C5372D" w14:paraId="2DBD727F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006F60B4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Na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 xml:space="preserve">+ 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+ K</w:t>
            </w: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/>
              </w:rPr>
              <w:t>+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4BDD970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0EF8E0B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7CD259C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73036-93455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2CCAD3B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82750,7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C29557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8C0C0B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AD604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79959-88451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753680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84664,1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75CB6FB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1888E99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5776FFE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90995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0B433E6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90995</w:t>
            </w:r>
          </w:p>
        </w:tc>
      </w:tr>
      <w:tr w:rsidR="00C5372D" w:rsidRPr="00C5372D" w14:paraId="04E366B5" w14:textId="77777777" w:rsidTr="00405C43">
        <w:trPr>
          <w:trHeight w:val="500"/>
        </w:trPr>
        <w:tc>
          <w:tcPr>
            <w:tcW w:w="631" w:type="pct"/>
            <w:shd w:val="clear" w:color="auto" w:fill="auto"/>
            <w:vAlign w:val="center"/>
            <w:hideMark/>
          </w:tcPr>
          <w:p w14:paraId="57DE48C1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Общее содержание железа 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0599ED0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7D27FCD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021C8EC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0-38,08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1C9DBF0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1,57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6AB5865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0EFCDE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BB4BB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0-23,24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E54B72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2,94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3302F67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13B5D58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41CE3D0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2008990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</w:tr>
      <w:tr w:rsidR="00C5372D" w:rsidRPr="00C5372D" w14:paraId="5788BF0A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22E7D3F8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Содержание йода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32BB9CF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6282BC8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4C8845D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0,16-3,49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22ED048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1,82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9D48A2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69C61BA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204CD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0,45-4,18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2231505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1,38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58E2F67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1616E2B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07036C8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2966604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</w:tr>
      <w:tr w:rsidR="00C5372D" w:rsidRPr="00C5372D" w14:paraId="0DC6B18D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3415B967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Содержание брома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407664E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190AE75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525A99A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7,15-175,8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78C55E5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82,96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46C195D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0B9EF9C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E2285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7,28-61,74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3B3300B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32,13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2EAEC48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01B6E97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6126E2A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2BD10C0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</w:tr>
      <w:tr w:rsidR="00C5372D" w:rsidRPr="00C5372D" w14:paraId="492F6B37" w14:textId="77777777" w:rsidTr="00405C43">
        <w:trPr>
          <w:trHeight w:val="485"/>
        </w:trPr>
        <w:tc>
          <w:tcPr>
            <w:tcW w:w="631" w:type="pct"/>
            <w:shd w:val="clear" w:color="auto" w:fill="auto"/>
            <w:vAlign w:val="center"/>
            <w:hideMark/>
          </w:tcPr>
          <w:p w14:paraId="1A961543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Содержание сероводорода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0ABA772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2E7A7F9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2C7CBA7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48092F9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2373394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1668291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FD0CD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6AE2FB8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20D97A2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52304F3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225C908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542276A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</w:tr>
      <w:tr w:rsidR="00C5372D" w:rsidRPr="00C5372D" w14:paraId="0A54C84E" w14:textId="77777777" w:rsidTr="00405C43">
        <w:trPr>
          <w:trHeight w:val="472"/>
        </w:trPr>
        <w:tc>
          <w:tcPr>
            <w:tcW w:w="631" w:type="pct"/>
            <w:shd w:val="clear" w:color="auto" w:fill="auto"/>
            <w:vAlign w:val="center"/>
            <w:hideMark/>
          </w:tcPr>
          <w:p w14:paraId="3B3108CE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Общая жесткость, мг-экв/дм3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632B88EC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1830A78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1D974E5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277,46-479,85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50A636B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352,14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138D66F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32B3E7D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D1582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279,94-399,91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C309DF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343,13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40293B5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08D54E7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7A2F31D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289,93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7F9821C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289,93</w:t>
            </w:r>
          </w:p>
        </w:tc>
      </w:tr>
      <w:tr w:rsidR="00C5372D" w:rsidRPr="00C5372D" w14:paraId="2F2EAC37" w14:textId="77777777" w:rsidTr="00405C43">
        <w:trPr>
          <w:trHeight w:val="291"/>
        </w:trPr>
        <w:tc>
          <w:tcPr>
            <w:tcW w:w="631" w:type="pct"/>
            <w:shd w:val="clear" w:color="auto" w:fill="auto"/>
            <w:vAlign w:val="center"/>
            <w:hideMark/>
          </w:tcPr>
          <w:p w14:paraId="7195194C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Плотность, г/см3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7FF864F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7745D7A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4D6F1AF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1,1396-1,1787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3A6AC5A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1,1522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2D2D99E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4975B431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8E990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1,1425-1,1708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5090E06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1,1532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60FEBBB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277460EE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36B7513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1,1611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31B2B0A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1,1611</w:t>
            </w:r>
          </w:p>
        </w:tc>
      </w:tr>
      <w:tr w:rsidR="00C5372D" w:rsidRPr="00C5372D" w14:paraId="17774710" w14:textId="77777777" w:rsidTr="00405C43">
        <w:trPr>
          <w:trHeight w:val="694"/>
        </w:trPr>
        <w:tc>
          <w:tcPr>
            <w:tcW w:w="631" w:type="pct"/>
            <w:shd w:val="clear" w:color="auto" w:fill="auto"/>
            <w:vAlign w:val="center"/>
            <w:hideMark/>
          </w:tcPr>
          <w:p w14:paraId="2C917566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Суммарная минерализация, г/дм3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6351A57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4E45B72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638FFC6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202,9-252,5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25D1EB5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228,6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13DEA6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3F56590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A2DCD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219-242,9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78FF850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233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7D9FB58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7305229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270BD2A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246,3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0B9CBFD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246,3</w:t>
            </w:r>
          </w:p>
        </w:tc>
      </w:tr>
      <w:tr w:rsidR="00C5372D" w:rsidRPr="00C5372D" w14:paraId="00F08961" w14:textId="77777777" w:rsidTr="00405C43">
        <w:trPr>
          <w:trHeight w:val="236"/>
        </w:trPr>
        <w:tc>
          <w:tcPr>
            <w:tcW w:w="631" w:type="pct"/>
            <w:shd w:val="clear" w:color="auto" w:fill="auto"/>
            <w:vAlign w:val="center"/>
            <w:hideMark/>
          </w:tcPr>
          <w:p w14:paraId="55EDE2A4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Тип воды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221C7F6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3A50536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369B9C9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ХК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0AD2F2F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ХК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9C0E592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833F013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000000" w:fill="F2F2F2"/>
            <w:vAlign w:val="center"/>
            <w:hideMark/>
          </w:tcPr>
          <w:p w14:paraId="5B8DE12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ХК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6D04076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ХК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4E9D2A5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7E6E850D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70F3331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ХК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3CFAEA0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ХК</w:t>
            </w:r>
          </w:p>
        </w:tc>
      </w:tr>
      <w:tr w:rsidR="00C5372D" w:rsidRPr="00C5372D" w14:paraId="2BBB2A31" w14:textId="77777777" w:rsidTr="00405C43">
        <w:trPr>
          <w:trHeight w:val="305"/>
        </w:trPr>
        <w:tc>
          <w:tcPr>
            <w:tcW w:w="631" w:type="pct"/>
            <w:shd w:val="clear" w:color="auto" w:fill="auto"/>
            <w:vAlign w:val="center"/>
            <w:hideMark/>
          </w:tcPr>
          <w:p w14:paraId="26D2ED43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Примеси 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04E4DE7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5B371FE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6CCFF0F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58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005C289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58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6A8F1D0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0F59510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000000" w:fill="F2F2F2"/>
            <w:vAlign w:val="center"/>
            <w:hideMark/>
          </w:tcPr>
          <w:p w14:paraId="7086B70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7B28BC4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64CB816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6E301A4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466C9857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4F1D225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-</w:t>
            </w:r>
          </w:p>
        </w:tc>
      </w:tr>
      <w:tr w:rsidR="00C5372D" w:rsidRPr="00C5372D" w14:paraId="1E8BD5EB" w14:textId="77777777" w:rsidTr="00405C43">
        <w:trPr>
          <w:trHeight w:val="402"/>
        </w:trPr>
        <w:tc>
          <w:tcPr>
            <w:tcW w:w="631" w:type="pct"/>
            <w:shd w:val="clear" w:color="auto" w:fill="auto"/>
            <w:vAlign w:val="center"/>
            <w:hideMark/>
          </w:tcPr>
          <w:p w14:paraId="464E5153" w14:textId="77777777" w:rsidR="00C5372D" w:rsidRPr="00C5372D" w:rsidRDefault="00C5372D" w:rsidP="00C5372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pH</w:t>
            </w:r>
          </w:p>
        </w:tc>
        <w:tc>
          <w:tcPr>
            <w:tcW w:w="289" w:type="pct"/>
            <w:shd w:val="clear" w:color="000000" w:fill="F2F2F2"/>
            <w:vAlign w:val="center"/>
            <w:hideMark/>
          </w:tcPr>
          <w:p w14:paraId="4592A77B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33</w:t>
            </w:r>
          </w:p>
        </w:tc>
        <w:tc>
          <w:tcPr>
            <w:tcW w:w="295" w:type="pct"/>
            <w:shd w:val="clear" w:color="000000" w:fill="F2F2F2"/>
            <w:vAlign w:val="center"/>
            <w:hideMark/>
          </w:tcPr>
          <w:p w14:paraId="262FFAB8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78</w:t>
            </w:r>
          </w:p>
        </w:tc>
        <w:tc>
          <w:tcPr>
            <w:tcW w:w="501" w:type="pct"/>
            <w:shd w:val="clear" w:color="000000" w:fill="F2F2F2"/>
            <w:vAlign w:val="center"/>
            <w:hideMark/>
          </w:tcPr>
          <w:p w14:paraId="19B220F0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sz w:val="20"/>
                <w:szCs w:val="20"/>
                <w:lang/>
              </w:rPr>
              <w:t>5-8,2</w:t>
            </w:r>
          </w:p>
        </w:tc>
        <w:tc>
          <w:tcPr>
            <w:tcW w:w="377" w:type="pct"/>
            <w:shd w:val="clear" w:color="000000" w:fill="F2F2F2"/>
            <w:vAlign w:val="center"/>
            <w:hideMark/>
          </w:tcPr>
          <w:p w14:paraId="61A66496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6,8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476DC0A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885CC8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03E714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5,6-7,9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50C4BF2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6,8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26E65A05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304" w:type="pct"/>
            <w:shd w:val="clear" w:color="000000" w:fill="F2F2F2"/>
            <w:vAlign w:val="center"/>
            <w:hideMark/>
          </w:tcPr>
          <w:p w14:paraId="6E182849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85" w:type="pct"/>
            <w:shd w:val="clear" w:color="000000" w:fill="F2F2F2"/>
            <w:vAlign w:val="center"/>
            <w:hideMark/>
          </w:tcPr>
          <w:p w14:paraId="2FCE7ABF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</w:t>
            </w:r>
          </w:p>
        </w:tc>
        <w:tc>
          <w:tcPr>
            <w:tcW w:w="386" w:type="pct"/>
            <w:shd w:val="clear" w:color="000000" w:fill="F2F2F2"/>
            <w:vAlign w:val="center"/>
            <w:hideMark/>
          </w:tcPr>
          <w:p w14:paraId="1F47BF8A" w14:textId="77777777" w:rsidR="00C5372D" w:rsidRPr="00C5372D" w:rsidRDefault="00C5372D" w:rsidP="00C537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C5372D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6</w:t>
            </w:r>
          </w:p>
        </w:tc>
      </w:tr>
    </w:tbl>
    <w:p w14:paraId="12018F05" w14:textId="2D59A523" w:rsidR="005243BE" w:rsidRPr="005243BE" w:rsidRDefault="004E307E" w:rsidP="004E307E">
      <w:pPr>
        <w:tabs>
          <w:tab w:val="left" w:pos="170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5243BE" w:rsidRPr="005243BE" w:rsidSect="00334CB5">
      <w:headerReference w:type="default" r:id="rId15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B8F" w14:textId="77777777" w:rsidR="00613888" w:rsidRDefault="00613888" w:rsidP="004E307E">
      <w:pPr>
        <w:spacing w:after="0" w:line="240" w:lineRule="auto"/>
      </w:pPr>
      <w:r>
        <w:separator/>
      </w:r>
    </w:p>
  </w:endnote>
  <w:endnote w:type="continuationSeparator" w:id="0">
    <w:p w14:paraId="514AB1B1" w14:textId="77777777" w:rsidR="00613888" w:rsidRDefault="00613888" w:rsidP="004E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9D3B" w14:textId="77777777" w:rsidR="00DE6AF7" w:rsidRPr="00DE6AF7" w:rsidRDefault="00DE6AF7" w:rsidP="00414172">
    <w:pPr>
      <w:framePr w:w="316" w:h="391" w:hRule="exact" w:wrap="auto" w:vAnchor="text" w:hAnchor="page" w:x="15736" w:y="-115"/>
      <w:tabs>
        <w:tab w:val="center" w:pos="4677"/>
        <w:tab w:val="right" w:pos="9355"/>
      </w:tabs>
      <w:spacing w:after="0" w:line="240" w:lineRule="auto"/>
      <w:jc w:val="center"/>
      <w:textDirection w:val="tbRl"/>
      <w:rPr>
        <w:rFonts w:ascii="Times New Roman" w:eastAsia="Calibri" w:hAnsi="Times New Roman"/>
        <w:sz w:val="20"/>
        <w:lang w:eastAsia="en-US"/>
      </w:rPr>
    </w:pPr>
    <w:r w:rsidRPr="00DE6AF7">
      <w:rPr>
        <w:rFonts w:ascii="Times New Roman" w:eastAsia="Calibri" w:hAnsi="Times New Roman"/>
        <w:sz w:val="20"/>
        <w:lang w:eastAsia="en-US"/>
      </w:rPr>
      <w:fldChar w:fldCharType="begin"/>
    </w:r>
    <w:r w:rsidRPr="00DE6AF7">
      <w:rPr>
        <w:rFonts w:ascii="Times New Roman" w:eastAsia="Calibri" w:hAnsi="Times New Roman"/>
        <w:sz w:val="20"/>
        <w:lang w:eastAsia="en-US"/>
      </w:rPr>
      <w:instrText xml:space="preserve">PAGE  </w:instrText>
    </w:r>
    <w:r w:rsidRPr="00DE6AF7">
      <w:rPr>
        <w:rFonts w:ascii="Times New Roman" w:eastAsia="Calibri" w:hAnsi="Times New Roman"/>
        <w:sz w:val="20"/>
        <w:lang w:eastAsia="en-US"/>
      </w:rPr>
      <w:fldChar w:fldCharType="separate"/>
    </w:r>
    <w:r w:rsidRPr="00DE6AF7">
      <w:rPr>
        <w:rFonts w:ascii="Times New Roman" w:eastAsia="Calibri" w:hAnsi="Times New Roman"/>
        <w:sz w:val="20"/>
        <w:lang w:eastAsia="en-US"/>
      </w:rPr>
      <w:t>21</w:t>
    </w:r>
    <w:r w:rsidRPr="00DE6AF7">
      <w:rPr>
        <w:rFonts w:ascii="Times New Roman" w:eastAsia="Calibri" w:hAnsi="Times New Roman"/>
        <w:sz w:val="20"/>
        <w:lang w:eastAsia="en-US"/>
      </w:rPr>
      <w:fldChar w:fldCharType="end"/>
    </w:r>
  </w:p>
  <w:p w14:paraId="5C0411D9" w14:textId="13484F86" w:rsidR="00F172D9" w:rsidRDefault="00F172D9" w:rsidP="006E79B4"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ind w:right="-1"/>
      <w:jc w:val="both"/>
    </w:pPr>
    <w:r w:rsidRPr="004E307E">
      <w:rPr>
        <w:rFonts w:ascii="Times New Roman" w:hAnsi="Times New Roman"/>
        <w:sz w:val="14"/>
      </w:rPr>
      <w:t>ПРОЕКТ РАЗРАБОТКИ МЕСТОРОЖДЕНИЯ 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9011" w14:textId="77777777" w:rsidR="00613888" w:rsidRDefault="00613888" w:rsidP="004E307E">
      <w:pPr>
        <w:spacing w:after="0" w:line="240" w:lineRule="auto"/>
      </w:pPr>
      <w:r>
        <w:separator/>
      </w:r>
    </w:p>
  </w:footnote>
  <w:footnote w:type="continuationSeparator" w:id="0">
    <w:p w14:paraId="4685A950" w14:textId="77777777" w:rsidR="00613888" w:rsidRDefault="00613888" w:rsidP="004E3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095A" w14:textId="77777777" w:rsidR="00FE0A59" w:rsidRPr="00F172D9" w:rsidRDefault="00FE0A59" w:rsidP="00414172">
    <w:pPr>
      <w:framePr w:h="256" w:hRule="exact" w:wrap="around" w:vAnchor="text" w:hAnchor="page" w:x="10831" w:y="-3"/>
      <w:tabs>
        <w:tab w:val="center" w:pos="4677"/>
        <w:tab w:val="right" w:pos="9355"/>
      </w:tabs>
      <w:spacing w:after="160" w:line="259" w:lineRule="auto"/>
      <w:rPr>
        <w:rFonts w:ascii="Times New Roman" w:eastAsia="SimHei" w:hAnsi="Times New Roman"/>
        <w:sz w:val="20"/>
        <w:szCs w:val="20"/>
        <w:lang w:val="x-none" w:eastAsia="en-US"/>
      </w:rPr>
    </w:pP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begin"/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instrText xml:space="preserve">PAGE  </w:instrTex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separate"/>
    </w:r>
    <w:r w:rsidRPr="00F172D9">
      <w:rPr>
        <w:rFonts w:eastAsia="SimHei"/>
        <w:szCs w:val="20"/>
        <w:lang w:val="x-none" w:eastAsia="en-US"/>
      </w:rPr>
      <w:t>17</w: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end"/>
    </w:r>
  </w:p>
  <w:p w14:paraId="66A28931" w14:textId="77777777" w:rsidR="00FE0A59" w:rsidRPr="004E307E" w:rsidRDefault="00FE0A59" w:rsidP="004E307E">
    <w:pPr>
      <w:pBdr>
        <w:bottom w:val="single" w:sz="4" w:space="1" w:color="auto"/>
      </w:pBdr>
      <w:tabs>
        <w:tab w:val="left" w:pos="3915"/>
      </w:tabs>
      <w:spacing w:after="0" w:line="240" w:lineRule="auto"/>
      <w:ind w:right="340"/>
      <w:rPr>
        <w:rFonts w:ascii="Times New Roman" w:hAnsi="Times New Roman"/>
        <w:sz w:val="14"/>
      </w:rPr>
    </w:pPr>
    <w:r w:rsidRPr="004E307E">
      <w:rPr>
        <w:rFonts w:ascii="Times New Roman" w:hAnsi="Times New Roman"/>
        <w:sz w:val="14"/>
      </w:rPr>
      <w:t xml:space="preserve">ГЕОЛОГО-ФИЗИЧЕСКАЯ ХАРАКТЕРИСТИКА МЕСТОРОЖДЕНИЯ  </w:t>
    </w:r>
  </w:p>
  <w:p w14:paraId="47EACA37" w14:textId="77777777" w:rsidR="00FE0A59" w:rsidRDefault="00FE0A59" w:rsidP="00414172">
    <w:pPr>
      <w:pStyle w:val="a3"/>
      <w:tabs>
        <w:tab w:val="clear" w:pos="9355"/>
        <w:tab w:val="right" w:pos="8505"/>
      </w:tabs>
      <w:ind w:right="42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B4AB" w14:textId="77777777" w:rsidR="00FE0A59" w:rsidRPr="00F172D9" w:rsidRDefault="00FE0A59" w:rsidP="00414172">
    <w:pPr>
      <w:framePr w:h="256" w:hRule="exact" w:wrap="around" w:vAnchor="text" w:hAnchor="page" w:x="15526" w:y="12"/>
      <w:tabs>
        <w:tab w:val="center" w:pos="4677"/>
        <w:tab w:val="right" w:pos="9355"/>
      </w:tabs>
      <w:spacing w:after="160" w:line="259" w:lineRule="auto"/>
      <w:rPr>
        <w:rFonts w:ascii="Times New Roman" w:eastAsia="SimHei" w:hAnsi="Times New Roman"/>
        <w:sz w:val="20"/>
        <w:szCs w:val="20"/>
        <w:lang w:val="x-none" w:eastAsia="en-US"/>
      </w:rPr>
    </w:pP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begin"/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instrText xml:space="preserve">PAGE  </w:instrTex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separate"/>
    </w:r>
    <w:r w:rsidRPr="00F172D9">
      <w:rPr>
        <w:rFonts w:eastAsia="SimHei"/>
        <w:szCs w:val="20"/>
        <w:lang w:val="x-none" w:eastAsia="en-US"/>
      </w:rPr>
      <w:t>17</w: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end"/>
    </w:r>
  </w:p>
  <w:p w14:paraId="708CADDB" w14:textId="77777777" w:rsidR="00FE0A59" w:rsidRPr="004E307E" w:rsidRDefault="00FE0A59" w:rsidP="004E307E">
    <w:pPr>
      <w:pBdr>
        <w:bottom w:val="single" w:sz="4" w:space="1" w:color="auto"/>
      </w:pBdr>
      <w:tabs>
        <w:tab w:val="left" w:pos="3915"/>
      </w:tabs>
      <w:spacing w:after="0" w:line="240" w:lineRule="auto"/>
      <w:ind w:right="340"/>
      <w:rPr>
        <w:rFonts w:ascii="Times New Roman" w:hAnsi="Times New Roman"/>
        <w:sz w:val="14"/>
      </w:rPr>
    </w:pPr>
    <w:r w:rsidRPr="004E307E">
      <w:rPr>
        <w:rFonts w:ascii="Times New Roman" w:hAnsi="Times New Roman"/>
        <w:sz w:val="14"/>
      </w:rPr>
      <w:t xml:space="preserve">ГЕОЛОГО-ФИЗИЧЕСКАЯ ХАРАКТЕРИСТИКА МЕСТОРОЖДЕНИЯ  </w:t>
    </w:r>
  </w:p>
  <w:p w14:paraId="5FF68B11" w14:textId="77777777" w:rsidR="00FE0A59" w:rsidRDefault="00FE0A5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53D0" w14:textId="77777777" w:rsidR="00414172" w:rsidRPr="00F172D9" w:rsidRDefault="00414172" w:rsidP="00414172">
    <w:pPr>
      <w:framePr w:h="256" w:hRule="exact" w:wrap="around" w:vAnchor="text" w:hAnchor="page" w:x="15526" w:y="12"/>
      <w:tabs>
        <w:tab w:val="center" w:pos="4677"/>
        <w:tab w:val="right" w:pos="9355"/>
      </w:tabs>
      <w:spacing w:after="160" w:line="259" w:lineRule="auto"/>
      <w:rPr>
        <w:rFonts w:ascii="Times New Roman" w:eastAsia="SimHei" w:hAnsi="Times New Roman"/>
        <w:sz w:val="20"/>
        <w:szCs w:val="20"/>
        <w:lang w:val="x-none" w:eastAsia="en-US"/>
      </w:rPr>
    </w:pP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begin"/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instrText xml:space="preserve">PAGE  </w:instrTex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separate"/>
    </w:r>
    <w:r w:rsidRPr="00F172D9">
      <w:rPr>
        <w:rFonts w:eastAsia="SimHei"/>
        <w:szCs w:val="20"/>
        <w:lang w:val="x-none" w:eastAsia="en-US"/>
      </w:rPr>
      <w:t>17</w: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end"/>
    </w:r>
  </w:p>
  <w:p w14:paraId="7AEB25AC" w14:textId="77777777" w:rsidR="00414172" w:rsidRPr="00F172D9" w:rsidRDefault="00414172" w:rsidP="00414172">
    <w:pPr>
      <w:framePr w:h="256" w:hRule="exact" w:wrap="around" w:vAnchor="text" w:hAnchor="page" w:x="10831" w:y="1"/>
      <w:tabs>
        <w:tab w:val="center" w:pos="4677"/>
        <w:tab w:val="right" w:pos="9355"/>
      </w:tabs>
      <w:spacing w:after="160" w:line="259" w:lineRule="auto"/>
      <w:rPr>
        <w:rFonts w:ascii="Times New Roman" w:eastAsia="SimHei" w:hAnsi="Times New Roman"/>
        <w:sz w:val="20"/>
        <w:szCs w:val="20"/>
        <w:lang w:val="x-none" w:eastAsia="en-US"/>
      </w:rPr>
    </w:pP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begin"/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instrText xml:space="preserve">PAGE  </w:instrTex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separate"/>
    </w:r>
    <w:r>
      <w:rPr>
        <w:rFonts w:ascii="Times New Roman" w:eastAsia="SimHei" w:hAnsi="Times New Roman"/>
        <w:sz w:val="20"/>
        <w:szCs w:val="20"/>
        <w:lang w:val="x-none"/>
      </w:rPr>
      <w:t>1</w: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end"/>
    </w:r>
  </w:p>
  <w:p w14:paraId="2F411B52" w14:textId="77777777" w:rsidR="00414172" w:rsidRPr="004E307E" w:rsidRDefault="00414172" w:rsidP="004E307E">
    <w:pPr>
      <w:pBdr>
        <w:bottom w:val="single" w:sz="4" w:space="1" w:color="auto"/>
      </w:pBdr>
      <w:tabs>
        <w:tab w:val="left" w:pos="3915"/>
      </w:tabs>
      <w:spacing w:after="0" w:line="240" w:lineRule="auto"/>
      <w:ind w:right="340"/>
      <w:rPr>
        <w:rFonts w:ascii="Times New Roman" w:hAnsi="Times New Roman"/>
        <w:sz w:val="14"/>
      </w:rPr>
    </w:pPr>
    <w:r w:rsidRPr="004E307E">
      <w:rPr>
        <w:rFonts w:ascii="Times New Roman" w:hAnsi="Times New Roman"/>
        <w:sz w:val="14"/>
      </w:rPr>
      <w:t xml:space="preserve">ГЕОЛОГО-ФИЗИЧЕСКАЯ ХАРАКТЕРИСТИКА МЕСТОРОЖДЕНИЯ  </w:t>
    </w:r>
  </w:p>
  <w:p w14:paraId="6FC1DA93" w14:textId="77777777" w:rsidR="00414172" w:rsidRDefault="0041417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A14" w14:textId="77777777" w:rsidR="00414172" w:rsidRPr="00F172D9" w:rsidRDefault="00414172" w:rsidP="00414172">
    <w:pPr>
      <w:framePr w:h="256" w:hRule="exact" w:wrap="around" w:vAnchor="text" w:hAnchor="page" w:x="15586" w:y="-3"/>
      <w:tabs>
        <w:tab w:val="center" w:pos="4677"/>
        <w:tab w:val="right" w:pos="9355"/>
      </w:tabs>
      <w:spacing w:after="160" w:line="259" w:lineRule="auto"/>
      <w:rPr>
        <w:rFonts w:ascii="Times New Roman" w:eastAsia="SimHei" w:hAnsi="Times New Roman"/>
        <w:sz w:val="20"/>
        <w:szCs w:val="20"/>
        <w:lang w:val="x-none" w:eastAsia="en-US"/>
      </w:rPr>
    </w:pP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begin"/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instrText xml:space="preserve">PAGE  </w:instrTex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separate"/>
    </w:r>
    <w:r>
      <w:rPr>
        <w:rFonts w:ascii="Times New Roman" w:eastAsia="SimHei" w:hAnsi="Times New Roman"/>
        <w:sz w:val="20"/>
        <w:szCs w:val="20"/>
        <w:lang w:val="x-none"/>
      </w:rPr>
      <w:t>1</w:t>
    </w:r>
    <w:r w:rsidRPr="00F172D9">
      <w:rPr>
        <w:rFonts w:ascii="Times New Roman" w:eastAsia="SimHei" w:hAnsi="Times New Roman"/>
        <w:sz w:val="20"/>
        <w:szCs w:val="20"/>
        <w:lang w:val="x-none" w:eastAsia="en-US"/>
      </w:rPr>
      <w:fldChar w:fldCharType="end"/>
    </w:r>
  </w:p>
  <w:p w14:paraId="1DFB974B" w14:textId="77777777" w:rsidR="00414172" w:rsidRPr="004E307E" w:rsidRDefault="00414172" w:rsidP="004E307E">
    <w:pPr>
      <w:pBdr>
        <w:bottom w:val="single" w:sz="4" w:space="1" w:color="auto"/>
      </w:pBdr>
      <w:tabs>
        <w:tab w:val="left" w:pos="3915"/>
      </w:tabs>
      <w:spacing w:after="0" w:line="240" w:lineRule="auto"/>
      <w:ind w:right="340"/>
      <w:rPr>
        <w:rFonts w:ascii="Times New Roman" w:hAnsi="Times New Roman"/>
        <w:sz w:val="14"/>
      </w:rPr>
    </w:pPr>
    <w:r w:rsidRPr="004E307E">
      <w:rPr>
        <w:rFonts w:ascii="Times New Roman" w:hAnsi="Times New Roman"/>
        <w:sz w:val="14"/>
      </w:rPr>
      <w:t xml:space="preserve">ГЕОЛОГО-ФИЗИЧЕСКАЯ ХАРАКТЕРИСТИКА МЕСТОРОЖДЕНИЯ  </w:t>
    </w:r>
  </w:p>
  <w:p w14:paraId="57E7E14D" w14:textId="77777777" w:rsidR="00414172" w:rsidRDefault="004141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F15AA"/>
    <w:multiLevelType w:val="multilevel"/>
    <w:tmpl w:val="29D2D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Таблица.%4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33633D5"/>
    <w:multiLevelType w:val="multilevel"/>
    <w:tmpl w:val="AE1E2CF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Таблица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39"/>
    <w:rsid w:val="000235F8"/>
    <w:rsid w:val="00166D39"/>
    <w:rsid w:val="00177863"/>
    <w:rsid w:val="00222191"/>
    <w:rsid w:val="002B1B63"/>
    <w:rsid w:val="00334CB5"/>
    <w:rsid w:val="00405C43"/>
    <w:rsid w:val="004101DC"/>
    <w:rsid w:val="00414172"/>
    <w:rsid w:val="0047472D"/>
    <w:rsid w:val="004C006A"/>
    <w:rsid w:val="004E307E"/>
    <w:rsid w:val="004E786F"/>
    <w:rsid w:val="005215E5"/>
    <w:rsid w:val="005243BE"/>
    <w:rsid w:val="00545BBE"/>
    <w:rsid w:val="00565565"/>
    <w:rsid w:val="0058040E"/>
    <w:rsid w:val="00613888"/>
    <w:rsid w:val="00652AAF"/>
    <w:rsid w:val="006B3AB3"/>
    <w:rsid w:val="006E79B4"/>
    <w:rsid w:val="007149B9"/>
    <w:rsid w:val="00714B51"/>
    <w:rsid w:val="00776C1B"/>
    <w:rsid w:val="007950F2"/>
    <w:rsid w:val="008C199E"/>
    <w:rsid w:val="008C6298"/>
    <w:rsid w:val="00905437"/>
    <w:rsid w:val="00983A64"/>
    <w:rsid w:val="00A76BED"/>
    <w:rsid w:val="00AB2B51"/>
    <w:rsid w:val="00AC715F"/>
    <w:rsid w:val="00AE0C45"/>
    <w:rsid w:val="00B308A7"/>
    <w:rsid w:val="00B640C8"/>
    <w:rsid w:val="00BB6974"/>
    <w:rsid w:val="00C5372D"/>
    <w:rsid w:val="00D204A7"/>
    <w:rsid w:val="00D3483D"/>
    <w:rsid w:val="00DE3517"/>
    <w:rsid w:val="00DE6AF7"/>
    <w:rsid w:val="00E16AA5"/>
    <w:rsid w:val="00E27FA6"/>
    <w:rsid w:val="00E7096C"/>
    <w:rsid w:val="00F172D9"/>
    <w:rsid w:val="00F71366"/>
    <w:rsid w:val="00F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53147"/>
  <w15:chartTrackingRefBased/>
  <w15:docId w15:val="{80B244C9-DE0D-452F-8672-AD7D529E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1" w:qFormat="1"/>
    <w:lsdException w:name="heading 3" w:uiPriority="3" w:qFormat="1"/>
    <w:lsdException w:name="heading 4" w:semiHidden="1" w:uiPriority="8" w:unhideWhenUsed="1" w:qFormat="1"/>
    <w:lsdException w:name="heading 5" w:semiHidden="1" w:uiPriority="5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3BE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1">
    <w:name w:val="heading 1"/>
    <w:link w:val="10"/>
    <w:qFormat/>
    <w:rsid w:val="00983A64"/>
    <w:pPr>
      <w:keepNext/>
      <w:numPr>
        <w:numId w:val="3"/>
      </w:numPr>
      <w:spacing w:after="240" w:line="24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1"/>
    <w:qFormat/>
    <w:rsid w:val="00983A64"/>
    <w:pPr>
      <w:keepNext/>
      <w:keepLines/>
      <w:numPr>
        <w:ilvl w:val="1"/>
        <w:numId w:val="5"/>
      </w:numPr>
      <w:spacing w:after="240" w:line="240" w:lineRule="auto"/>
      <w:jc w:val="both"/>
      <w:outlineLvl w:val="1"/>
    </w:pPr>
    <w:rPr>
      <w:rFonts w:asciiTheme="minorHAnsi" w:eastAsiaTheme="majorEastAsia" w:hAnsiTheme="minorHAnsi" w:cstheme="minorBidi"/>
      <w:b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3"/>
    <w:qFormat/>
    <w:rsid w:val="00983A64"/>
    <w:pPr>
      <w:keepNext/>
      <w:keepLines/>
      <w:numPr>
        <w:ilvl w:val="2"/>
        <w:numId w:val="5"/>
      </w:numPr>
      <w:spacing w:after="0" w:line="240" w:lineRule="auto"/>
      <w:jc w:val="both"/>
      <w:outlineLvl w:val="2"/>
    </w:pPr>
    <w:rPr>
      <w:rFonts w:asciiTheme="minorHAnsi" w:eastAsiaTheme="majorEastAsia" w:hAnsiTheme="minorHAnsi" w:cstheme="minorBidi"/>
      <w:b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8"/>
    <w:unhideWhenUsed/>
    <w:qFormat/>
    <w:rsid w:val="00222191"/>
    <w:pPr>
      <w:keepNext/>
      <w:keepLines/>
      <w:numPr>
        <w:ilvl w:val="3"/>
        <w:numId w:val="4"/>
      </w:numPr>
      <w:spacing w:before="40" w:after="240" w:line="240" w:lineRule="auto"/>
      <w:jc w:val="center"/>
      <w:outlineLvl w:val="3"/>
    </w:pPr>
    <w:rPr>
      <w:rFonts w:asciiTheme="minorHAnsi" w:eastAsiaTheme="majorEastAsia" w:hAnsiTheme="minorHAnsi" w:cstheme="minorBidi"/>
      <w:b/>
      <w:i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5"/>
    <w:semiHidden/>
    <w:qFormat/>
    <w:rsid w:val="00222191"/>
    <w:pPr>
      <w:spacing w:before="240" w:after="60" w:line="240" w:lineRule="auto"/>
      <w:outlineLvl w:val="4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aliases w:val="Обычный таблица"/>
    <w:next w:val="a"/>
    <w:link w:val="60"/>
    <w:uiPriority w:val="9"/>
    <w:unhideWhenUsed/>
    <w:qFormat/>
    <w:rsid w:val="00983A64"/>
    <w:pPr>
      <w:spacing w:before="100" w:beforeAutospacing="1" w:after="0" w:line="240" w:lineRule="auto"/>
      <w:outlineLvl w:val="5"/>
    </w:pPr>
    <w:rPr>
      <w:rFonts w:ascii="Times New Roman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A64"/>
    <w:rPr>
      <w:b/>
    </w:rPr>
  </w:style>
  <w:style w:type="character" w:customStyle="1" w:styleId="50">
    <w:name w:val="Заголовок 5 Знак"/>
    <w:basedOn w:val="a0"/>
    <w:link w:val="5"/>
    <w:uiPriority w:val="5"/>
    <w:semiHidden/>
    <w:rsid w:val="002221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22219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22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2219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6">
    <w:name w:val="Нижний колонтитул Знак"/>
    <w:basedOn w:val="a0"/>
    <w:link w:val="a5"/>
    <w:rsid w:val="002221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22191"/>
  </w:style>
  <w:style w:type="table" w:styleId="a8">
    <w:name w:val="Table Grid"/>
    <w:basedOn w:val="a1"/>
    <w:uiPriority w:val="39"/>
    <w:rsid w:val="00222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22191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a">
    <w:name w:val="Subtle Emphasis"/>
    <w:basedOn w:val="a0"/>
    <w:uiPriority w:val="19"/>
    <w:qFormat/>
    <w:rsid w:val="00222191"/>
    <w:rPr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1"/>
    <w:rsid w:val="00222191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3"/>
    <w:rsid w:val="00222191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8"/>
    <w:rsid w:val="00222191"/>
    <w:rPr>
      <w:rFonts w:ascii="Times New Roman" w:eastAsiaTheme="majorEastAsia" w:hAnsi="Times New Roman" w:cs="Times New Roman"/>
      <w:b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22191"/>
    <w:pPr>
      <w:spacing w:after="10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22191"/>
    <w:pPr>
      <w:spacing w:after="100" w:line="240" w:lineRule="auto"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b">
    <w:name w:val="caption"/>
    <w:basedOn w:val="a"/>
    <w:next w:val="a"/>
    <w:uiPriority w:val="35"/>
    <w:unhideWhenUsed/>
    <w:qFormat/>
    <w:rsid w:val="00222191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ac">
    <w:name w:val="Title"/>
    <w:basedOn w:val="a"/>
    <w:next w:val="a"/>
    <w:link w:val="ad"/>
    <w:uiPriority w:val="10"/>
    <w:qFormat/>
    <w:rsid w:val="002221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d">
    <w:name w:val="Заголовок Знак"/>
    <w:basedOn w:val="a0"/>
    <w:link w:val="ac"/>
    <w:uiPriority w:val="10"/>
    <w:rsid w:val="0022219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Body Text"/>
    <w:basedOn w:val="a"/>
    <w:link w:val="af"/>
    <w:qFormat/>
    <w:rsid w:val="00222191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customStyle="1" w:styleId="af">
    <w:name w:val="Основной текст Знак"/>
    <w:basedOn w:val="a0"/>
    <w:link w:val="ae"/>
    <w:rsid w:val="0022219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0">
    <w:name w:val="Hyperlink"/>
    <w:basedOn w:val="a0"/>
    <w:uiPriority w:val="99"/>
    <w:unhideWhenUsed/>
    <w:rsid w:val="00222191"/>
    <w:rPr>
      <w:color w:val="0563C1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22219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22191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No Spacing"/>
    <w:uiPriority w:val="1"/>
    <w:rsid w:val="0022219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222191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character" w:customStyle="1" w:styleId="60">
    <w:name w:val="Заголовок 6 Знак"/>
    <w:aliases w:val="Обычный таблица Знак"/>
    <w:basedOn w:val="a0"/>
    <w:link w:val="6"/>
    <w:uiPriority w:val="9"/>
    <w:rsid w:val="00983A64"/>
    <w:rPr>
      <w:rFonts w:ascii="Times New Roman" w:hAnsi="Times New Roman" w:cs="Times New Roman"/>
      <w:b/>
    </w:rPr>
  </w:style>
  <w:style w:type="paragraph" w:customStyle="1" w:styleId="af5">
    <w:name w:val="Свой заголовок"/>
    <w:next w:val="a"/>
    <w:link w:val="af6"/>
    <w:qFormat/>
    <w:rsid w:val="00905437"/>
    <w:pPr>
      <w:ind w:firstLine="709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eastAsia="ru-RU"/>
    </w:rPr>
  </w:style>
  <w:style w:type="character" w:customStyle="1" w:styleId="af6">
    <w:name w:val="Свой заголовок Знак"/>
    <w:basedOn w:val="a0"/>
    <w:link w:val="af5"/>
    <w:rsid w:val="00905437"/>
    <w:rPr>
      <w:rFonts w:ascii="Times New Roman" w:eastAsia="Times New Roman" w:hAnsi="Times New Roman" w:cs="Times New Roman"/>
      <w:b/>
      <w:i/>
      <w:color w:val="000000"/>
      <w:sz w:val="28"/>
      <w:szCs w:val="28"/>
      <w:lang w:eastAsia="ru-RU"/>
    </w:rPr>
  </w:style>
  <w:style w:type="table" w:customStyle="1" w:styleId="12">
    <w:name w:val="Сетка таблицы1"/>
    <w:basedOn w:val="a1"/>
    <w:next w:val="a8"/>
    <w:uiPriority w:val="59"/>
    <w:rsid w:val="005243B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&#1056;&#1072;&#1073;&#1086;&#1095;&#1080;&#1081;%20&#1089;&#1090;&#1086;&#1083;\&#1055;&#1088;&#1086;&#1077;&#1082;&#1090;&#1099;\1.&#1040;&#1054;%20&#171;&#1069;&#1084;&#1073;&#1072;&#1084;&#1091;&#1085;&#1072;&#1081;&#1075;&#1072;&#1079;&#187;\1.&#1053;&#1043;&#1044;&#1059;%20&#171;&#1044;&#1086;&#1089;&#1089;&#1086;&#1088;&#1084;&#1091;&#1085;&#1072;&#1081;&#1075;&#1072;&#1079;&#187;\&#1057;&#1077;&#1074;&#1077;&#1088;&#1085;&#1099;&#1081;%20&#1046;&#1086;&#1083;&#1076;&#1099;&#1073;&#1072;&#1081;\&#1060;&#1061;&#1057;%20&#1057;&#1077;&#1074;.&#1046;&#1086;&#1083;&#1076;&#1099;&#1073;&#1072;&#1081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D:\&#1056;&#1072;&#1073;&#1086;&#1095;&#1080;&#1081;%20&#1089;&#1090;&#1086;&#1083;\&#1055;&#1088;&#1086;&#1077;&#1082;&#1090;&#1099;\1.&#1040;&#1054;%20&#171;&#1069;&#1084;&#1073;&#1072;&#1084;&#1091;&#1085;&#1072;&#1081;&#1075;&#1072;&#1079;&#187;\1.&#1053;&#1043;&#1044;&#1059;%20&#171;&#1044;&#1086;&#1089;&#1089;&#1086;&#1088;&#1084;&#1091;&#1085;&#1072;&#1081;&#1075;&#1072;&#1079;&#187;\&#1057;&#1077;&#1074;&#1077;&#1088;&#1085;&#1099;&#1081;%20&#1046;&#1086;&#1083;&#1076;&#1099;&#1073;&#1072;&#1081;\&#1060;&#1061;&#1057;%20&#1057;&#1077;&#1074;.&#1046;&#1086;&#1083;&#1076;&#1099;&#1073;&#1072;&#1081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D:\&#1056;&#1072;&#1073;&#1086;&#1095;&#1080;&#1081;%20&#1089;&#1090;&#1086;&#1083;\&#1055;&#1088;&#1086;&#1077;&#1082;&#1090;&#1099;\1.&#1040;&#1054;%20&#171;&#1069;&#1084;&#1073;&#1072;&#1084;&#1091;&#1085;&#1072;&#1081;&#1075;&#1072;&#1079;&#187;\1.&#1053;&#1043;&#1044;&#1059;%20&#171;&#1044;&#1086;&#1089;&#1089;&#1086;&#1088;&#1084;&#1091;&#1085;&#1072;&#1081;&#1075;&#1072;&#1079;&#187;\&#1057;&#1077;&#1074;&#1077;&#1088;&#1085;&#1099;&#1081;%20&#1046;&#1086;&#1083;&#1076;&#1099;&#1073;&#1072;&#1081;\&#1060;&#1061;&#1057;%20&#1057;&#1077;&#1074;.&#1046;&#1086;&#1083;&#1076;&#1099;&#1073;&#1072;&#1081;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D:\&#1056;&#1072;&#1073;&#1086;&#1095;&#1080;&#1081;%20&#1089;&#1090;&#1086;&#1083;\&#1055;&#1088;&#1086;&#1077;&#1082;&#1090;&#1099;\1.&#1040;&#1054;%20&#171;&#1069;&#1084;&#1073;&#1072;&#1084;&#1091;&#1085;&#1072;&#1081;&#1075;&#1072;&#1079;&#187;\1.&#1053;&#1043;&#1044;&#1059;%20&#171;&#1044;&#1086;&#1089;&#1089;&#1086;&#1088;&#1084;&#1091;&#1085;&#1072;&#1081;&#1075;&#1072;&#1079;&#187;\&#1057;&#1077;&#1074;&#1077;&#1088;&#1085;&#1099;&#1081;%20&#1046;&#1086;&#1083;&#1076;&#1099;&#1073;&#1072;&#1081;\&#1060;&#1061;&#1057;%20&#1057;&#1077;&#1074;.&#1046;&#1086;&#1083;&#1076;&#1099;&#1073;&#1072;&#108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563331930632765"/>
          <c:y val="7.6192721354148285E-2"/>
          <c:w val="0.76959116135447259"/>
          <c:h val="0.64916198593734342"/>
        </c:manualLayout>
      </c:layout>
      <c:scatterChart>
        <c:scatterStyle val="lineMarker"/>
        <c:varyColors val="0"/>
        <c:ser>
          <c:idx val="0"/>
          <c:order val="0"/>
          <c:tx>
            <c:strRef>
              <c:f>плст!$I$7</c:f>
              <c:strCache>
                <c:ptCount val="1"/>
                <c:pt idx="0">
                  <c:v>Ю-I-1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17331923638690755"/>
                  <c:y val="0.1411471045354255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23-43D3-A402-F11E0DC55482}"/>
                </c:ext>
              </c:extLst>
            </c:dLbl>
            <c:dLbl>
              <c:idx val="1"/>
              <c:layout>
                <c:manualLayout>
                  <c:x val="-0.16147593630262896"/>
                  <c:y val="8.2882082323429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23-43D3-A402-F11E0DC55482}"/>
                </c:ext>
              </c:extLst>
            </c:dLbl>
            <c:dLbl>
              <c:idx val="2"/>
              <c:layout>
                <c:manualLayout>
                  <c:x val="-0.14584278019138119"/>
                  <c:y val="6.943630796681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23-43D3-A402-F11E0DC55482}"/>
                </c:ext>
              </c:extLst>
            </c:dLbl>
            <c:dLbl>
              <c:idx val="3"/>
              <c:layout>
                <c:manualLayout>
                  <c:x val="-0.15851511128155932"/>
                  <c:y val="6.495438318127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823-43D3-A402-F11E0DC55482}"/>
                </c:ext>
              </c:extLst>
            </c:dLbl>
            <c:dLbl>
              <c:idx val="4"/>
              <c:layout>
                <c:manualLayout>
                  <c:x val="2.730626704077185E-2"/>
                  <c:y val="6.4954383181277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823-43D3-A402-F11E0DC55482}"/>
                </c:ext>
              </c:extLst>
            </c:dLbl>
            <c:dLbl>
              <c:idx val="5"/>
              <c:layout>
                <c:manualLayout>
                  <c:x val="3.0267092061841611E-2"/>
                  <c:y val="8.2882082323429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23-43D3-A402-F11E0DC55482}"/>
                </c:ext>
              </c:extLst>
            </c:dLbl>
            <c:dLbl>
              <c:idx val="6"/>
              <c:layout>
                <c:manualLayout>
                  <c:x val="3.0267092061841611E-2"/>
                  <c:y val="-8.2949134741481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23-43D3-A402-F11E0DC55482}"/>
                </c:ext>
              </c:extLst>
            </c:dLbl>
            <c:dLbl>
              <c:idx val="7"/>
              <c:layout>
                <c:manualLayout>
                  <c:x val="1.8423791977563008E-2"/>
                  <c:y val="6.4954383181277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23-43D3-A402-F11E0DC554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 cmpd="sng">
                <a:solidFill>
                  <a:srgbClr val="00B050"/>
                </a:solidFill>
                <a:prstDash val="solid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(плст!$S$6,плст!$S$7,плст!$S$8,плст!$S$9,плст!$S$11,плст!$S$12,плст!$S$13,плст!$S$15)</c:f>
              <c:numCache>
                <c:formatCode>0.000</c:formatCode>
                <c:ptCount val="8"/>
                <c:pt idx="0">
                  <c:v>0.78900000000000003</c:v>
                </c:pt>
                <c:pt idx="1">
                  <c:v>0.75700000000000001</c:v>
                </c:pt>
                <c:pt idx="2">
                  <c:v>0.84299999999999997</c:v>
                </c:pt>
                <c:pt idx="3">
                  <c:v>0.85499999999999998</c:v>
                </c:pt>
                <c:pt idx="4">
                  <c:v>0.873</c:v>
                </c:pt>
                <c:pt idx="5">
                  <c:v>0.86</c:v>
                </c:pt>
                <c:pt idx="6">
                  <c:v>0.875</c:v>
                </c:pt>
                <c:pt idx="7">
                  <c:v>0.86899999999999999</c:v>
                </c:pt>
              </c:numCache>
            </c:numRef>
          </c:xVal>
          <c:yVal>
            <c:numRef>
              <c:f>(плст!$V$6,плст!$V$7,плст!$V$8,плст!$V$9,плст!$V$11,плст!$V$12,плст!$V$13,плст!$V$15)</c:f>
              <c:numCache>
                <c:formatCode>0.0</c:formatCode>
                <c:ptCount val="8"/>
                <c:pt idx="0">
                  <c:v>36.700000000000003</c:v>
                </c:pt>
                <c:pt idx="1">
                  <c:v>36.1</c:v>
                </c:pt>
                <c:pt idx="2">
                  <c:v>39.799999999999997</c:v>
                </c:pt>
                <c:pt idx="3">
                  <c:v>80.8</c:v>
                </c:pt>
                <c:pt idx="4">
                  <c:v>46.1</c:v>
                </c:pt>
                <c:pt idx="5">
                  <c:v>21.48</c:v>
                </c:pt>
                <c:pt idx="6">
                  <c:v>48.97</c:v>
                </c:pt>
                <c:pt idx="7">
                  <c:v>35.68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F823-43D3-A402-F11E0DC554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5824623"/>
        <c:axId val="1445827119"/>
      </c:scatterChart>
      <c:valAx>
        <c:axId val="1445824623"/>
        <c:scaling>
          <c:orientation val="minMax"/>
          <c:min val="0.70000000000000007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kk-KZ" sz="1000" b="0" i="0" u="none" strike="noStrike" baseline="0">
                    <a:effectLst/>
                  </a:rPr>
                  <a:t>Плотность пластовой нефти г/см</a:t>
                </a:r>
                <a:r>
                  <a:rPr lang="kk-KZ" sz="1000" b="0" i="0" u="none" strike="noStrike" baseline="30000">
                    <a:effectLst/>
                  </a:rPr>
                  <a:t>3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827119"/>
        <c:crosses val="autoZero"/>
        <c:crossBetween val="midCat"/>
      </c:valAx>
      <c:valAx>
        <c:axId val="14458271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kk-KZ" sz="1000" b="0" i="0" u="none" strike="noStrike" baseline="0">
                    <a:effectLst/>
                  </a:rPr>
                  <a:t>Вязкость пластовой нефти, мПа*с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824623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922829321478133"/>
          <c:y val="4.8076857958247163E-2"/>
          <c:w val="0.78109240828212656"/>
          <c:h val="0.71919436751773169"/>
        </c:manualLayout>
      </c:layout>
      <c:scatterChart>
        <c:scatterStyle val="lineMarker"/>
        <c:varyColors val="0"/>
        <c:ser>
          <c:idx val="0"/>
          <c:order val="0"/>
          <c:tx>
            <c:strRef>
              <c:f>плст!$I$6</c:f>
              <c:strCache>
                <c:ptCount val="1"/>
                <c:pt idx="0">
                  <c:v>Ю-I-1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99497907988579E-2"/>
                  <c:y val="2.7985011452030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94-4343-B86F-D188714D7DD9}"/>
                </c:ext>
              </c:extLst>
            </c:dLbl>
            <c:dLbl>
              <c:idx val="1"/>
              <c:layout>
                <c:manualLayout>
                  <c:x val="1.7113633777368638E-2"/>
                  <c:y val="-5.1811804734409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94-4343-B86F-D188714D7DD9}"/>
                </c:ext>
              </c:extLst>
            </c:dLbl>
            <c:dLbl>
              <c:idx val="2"/>
              <c:layout>
                <c:manualLayout>
                  <c:x val="-0.10064947029339154"/>
                  <c:y val="4.9487198241358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E94-4343-B86F-D188714D7DD9}"/>
                </c:ext>
              </c:extLst>
            </c:dLbl>
            <c:dLbl>
              <c:idx val="3"/>
              <c:layout>
                <c:manualLayout>
                  <c:x val="-9.7706076393355212E-2"/>
                  <c:y val="-4.5122423631682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94-4343-B86F-D188714D7DD9}"/>
                </c:ext>
              </c:extLst>
            </c:dLbl>
            <c:dLbl>
              <c:idx val="4"/>
              <c:layout>
                <c:manualLayout>
                  <c:x val="-1.5291047192338276E-2"/>
                  <c:y val="-6.662461042100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E94-4343-B86F-D188714D7DD9}"/>
                </c:ext>
              </c:extLst>
            </c:dLbl>
            <c:dLbl>
              <c:idx val="5"/>
              <c:layout>
                <c:manualLayout>
                  <c:x val="2.0095983942373361E-2"/>
                  <c:y val="-6.0412731986138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94-4343-B86F-D188714D7DD9}"/>
                </c:ext>
              </c:extLst>
            </c:dLbl>
            <c:dLbl>
              <c:idx val="6"/>
              <c:layout>
                <c:manualLayout>
                  <c:x val="-9.7706076393355212E-2"/>
                  <c:y val="-6.2324173063143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E94-4343-B86F-D188714D7DD9}"/>
                </c:ext>
              </c:extLst>
            </c:dLbl>
            <c:dLbl>
              <c:idx val="7"/>
              <c:layout>
                <c:manualLayout>
                  <c:x val="1.1199497907988579E-2"/>
                  <c:y val="-5.802373570527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E94-4343-B86F-D188714D7DD9}"/>
                </c:ext>
              </c:extLst>
            </c:dLbl>
            <c:dLbl>
              <c:idx val="8"/>
              <c:layout>
                <c:manualLayout>
                  <c:x val="5.3127101079159453E-3"/>
                  <c:y val="-7.522548513674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E94-4343-B86F-D188714D7DD9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 cmpd="sng">
                <a:solidFill>
                  <a:srgbClr val="00B050"/>
                </a:solidFill>
                <a:prstDash val="solid"/>
              </a:ln>
              <a:effectLst/>
            </c:spPr>
            <c:trendlineType val="linear"/>
            <c:forward val="4"/>
            <c:backward val="1"/>
            <c:intercept val="0"/>
            <c:dispRSqr val="0"/>
            <c:dispEq val="0"/>
          </c:trendline>
          <c:xVal>
            <c:numRef>
              <c:f>(плст!$O$6,плст!$O$7,плст!$O$8,плст!$O$9,плст!$O$10,плст!$O$12,плст!$O$15,плст!$O$13,плст!$O$11)</c:f>
              <c:numCache>
                <c:formatCode>0.0</c:formatCode>
                <c:ptCount val="9"/>
                <c:pt idx="0">
                  <c:v>8.4700000000000006</c:v>
                </c:pt>
                <c:pt idx="1">
                  <c:v>18.29</c:v>
                </c:pt>
                <c:pt idx="2">
                  <c:v>6.98</c:v>
                </c:pt>
                <c:pt idx="3">
                  <c:v>5.77</c:v>
                </c:pt>
                <c:pt idx="4">
                  <c:v>1.36</c:v>
                </c:pt>
                <c:pt idx="5">
                  <c:v>19.59</c:v>
                </c:pt>
                <c:pt idx="6">
                  <c:v>8.26</c:v>
                </c:pt>
                <c:pt idx="7">
                  <c:v>9.0399999999999991</c:v>
                </c:pt>
                <c:pt idx="8">
                  <c:v>12.55</c:v>
                </c:pt>
              </c:numCache>
            </c:numRef>
          </c:xVal>
          <c:yVal>
            <c:numRef>
              <c:f>(плст!$M$6,плст!$M$7,плст!$M$8,плст!$M$9,плст!$M$10,плст!$M$11,плст!$M$12,плст!$M$13,плст!$M$15)</c:f>
              <c:numCache>
                <c:formatCode>0.0</c:formatCode>
                <c:ptCount val="9"/>
                <c:pt idx="0">
                  <c:v>2.2999999999999998</c:v>
                </c:pt>
                <c:pt idx="1">
                  <c:v>2.25</c:v>
                </c:pt>
                <c:pt idx="2">
                  <c:v>1.5</c:v>
                </c:pt>
                <c:pt idx="3">
                  <c:v>2.2000000000000002</c:v>
                </c:pt>
                <c:pt idx="4">
                  <c:v>0.8</c:v>
                </c:pt>
                <c:pt idx="5">
                  <c:v>1.5</c:v>
                </c:pt>
                <c:pt idx="6">
                  <c:v>1.5</c:v>
                </c:pt>
                <c:pt idx="7">
                  <c:v>2.72</c:v>
                </c:pt>
                <c:pt idx="8">
                  <c:v>3.15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DE94-4343-B86F-D188714D7DD9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248376544"/>
        <c:axId val="1248377792"/>
      </c:scatterChart>
      <c:valAx>
        <c:axId val="12483765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baseline="0">
                    <a:effectLst/>
                  </a:rPr>
                  <a:t>Газосодержание</a:t>
                </a:r>
                <a:r>
                  <a:rPr lang="ru-RU" sz="1000" b="0" i="0" baseline="0">
                    <a:effectLst/>
                  </a:rPr>
                  <a:t>, м</a:t>
                </a:r>
                <a:r>
                  <a:rPr lang="ru-RU" sz="1000" b="0" i="0" baseline="30000">
                    <a:effectLst/>
                  </a:rPr>
                  <a:t>3</a:t>
                </a:r>
                <a:r>
                  <a:rPr lang="ru-RU" sz="1000" b="0" i="0" baseline="0">
                    <a:effectLst/>
                  </a:rPr>
                  <a:t>/м</a:t>
                </a:r>
                <a:r>
                  <a:rPr lang="ru-RU" sz="1000" b="0" i="0" baseline="30000">
                    <a:effectLst/>
                  </a:rPr>
                  <a:t>3</a:t>
                </a:r>
                <a:endParaRPr lang="ru-RU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8377792"/>
        <c:crosses val="autoZero"/>
        <c:crossBetween val="midCat"/>
        <c:majorUnit val="4"/>
        <c:minorUnit val="1"/>
      </c:valAx>
      <c:valAx>
        <c:axId val="1248377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cap="small" normalizeH="1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cap="none" normalizeH="0" baseline="0">
                    <a:effectLst/>
                  </a:rPr>
                  <a:t>Давление насыщения, МПа</a:t>
                </a:r>
                <a:r>
                  <a:rPr lang="kk-KZ" sz="1000" b="0" i="0" u="none" strike="noStrike" cap="none" normalizeH="0" baseline="0">
                    <a:effectLst/>
                  </a:rPr>
                  <a:t> </a:t>
                </a:r>
                <a:endParaRPr lang="ru-RU" sz="1000" cap="none" normalizeH="0" baseline="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cap="small" normalizeH="1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8376544"/>
        <c:crossesAt val="0"/>
        <c:crossBetween val="midCat"/>
      </c:valAx>
      <c:spPr>
        <a:noFill/>
        <a:ln>
          <a:solidFill>
            <a:schemeClr val="tx1">
              <a:lumMod val="25000"/>
              <a:lumOff val="75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56154274594668"/>
          <c:y val="5.7723263888888911E-2"/>
          <c:w val="0.75092775600968387"/>
          <c:h val="0.68648717297434592"/>
        </c:manualLayout>
      </c:layout>
      <c:scatterChart>
        <c:scatterStyle val="lineMarker"/>
        <c:varyColors val="0"/>
        <c:ser>
          <c:idx val="0"/>
          <c:order val="0"/>
          <c:tx>
            <c:strRef>
              <c:f>плст!$I$6</c:f>
              <c:strCache>
                <c:ptCount val="1"/>
                <c:pt idx="0">
                  <c:v>Ю-I-1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3.9687499999999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267-49C0-A7D1-B62BD5E602E7}"/>
                </c:ext>
              </c:extLst>
            </c:dLbl>
            <c:dLbl>
              <c:idx val="1"/>
              <c:layout>
                <c:manualLayout>
                  <c:x val="-1.2935035758548312E-16"/>
                  <c:y val="5.2916666666666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67-49C0-A7D1-B62BD5E602E7}"/>
                </c:ext>
              </c:extLst>
            </c:dLbl>
            <c:dLbl>
              <c:idx val="2"/>
              <c:layout>
                <c:manualLayout>
                  <c:x val="3.5277777777777131E-3"/>
                  <c:y val="4.850694444444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267-49C0-A7D1-B62BD5E602E7}"/>
                </c:ext>
              </c:extLst>
            </c:dLbl>
            <c:dLbl>
              <c:idx val="3"/>
              <c:layout>
                <c:manualLayout>
                  <c:x val="-0.13758333333333334"/>
                  <c:y val="5.7326388888888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67-49C0-A7D1-B62BD5E602E7}"/>
                </c:ext>
              </c:extLst>
            </c:dLbl>
            <c:dLbl>
              <c:idx val="4"/>
              <c:layout>
                <c:manualLayout>
                  <c:x val="1.0583333333333333E-2"/>
                  <c:y val="-5.291666666666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267-49C0-A7D1-B62BD5E602E7}"/>
                </c:ext>
              </c:extLst>
            </c:dLbl>
            <c:dLbl>
              <c:idx val="5"/>
              <c:layout>
                <c:manualLayout>
                  <c:x val="0"/>
                  <c:y val="-3.9687500000000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267-49C0-A7D1-B62BD5E602E7}"/>
                </c:ext>
              </c:extLst>
            </c:dLbl>
            <c:dLbl>
              <c:idx val="6"/>
              <c:layout>
                <c:manualLayout>
                  <c:x val="1.0583333333333269E-2"/>
                  <c:y val="5.291666666666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267-49C0-A7D1-B62BD5E602E7}"/>
                </c:ext>
              </c:extLst>
            </c:dLbl>
            <c:dLbl>
              <c:idx val="7"/>
              <c:layout>
                <c:manualLayout>
                  <c:x val="1.0583333333333333E-2"/>
                  <c:y val="-5.2916666666666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267-49C0-A7D1-B62BD5E602E7}"/>
                </c:ext>
              </c:extLst>
            </c:dLbl>
            <c:dLbl>
              <c:idx val="8"/>
              <c:layout>
                <c:manualLayout>
                  <c:x val="1.4111111111111111E-2"/>
                  <c:y val="5.5121527777777776E-2"/>
                </c:manualLayout>
              </c:layout>
              <c:numFmt formatCode="#,##0.00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352138888888889E-2"/>
                      <c:h val="6.6079861111111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9267-49C0-A7D1-B62BD5E602E7}"/>
                </c:ext>
              </c:extLst>
            </c:dLbl>
            <c:numFmt formatCode="#,##0.00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 cmpd="sng">
                <a:solidFill>
                  <a:srgbClr val="00B050"/>
                </a:solidFill>
                <a:prstDash val="solid"/>
              </a:ln>
              <a:effectLst/>
            </c:spPr>
            <c:trendlineType val="linear"/>
            <c:forward val="5"/>
            <c:backward val="1"/>
            <c:dispRSqr val="0"/>
            <c:dispEq val="0"/>
          </c:trendline>
          <c:xVal>
            <c:numRef>
              <c:f>(плст!$O$6,плст!$O$7,плст!$O$8,плст!$O$9,плст!$O$10,плст!$O$12,плст!$O$15,плст!$O$13,плст!$O$11)</c:f>
              <c:numCache>
                <c:formatCode>0.0</c:formatCode>
                <c:ptCount val="9"/>
                <c:pt idx="0">
                  <c:v>8.4700000000000006</c:v>
                </c:pt>
                <c:pt idx="1">
                  <c:v>18.29</c:v>
                </c:pt>
                <c:pt idx="2">
                  <c:v>6.98</c:v>
                </c:pt>
                <c:pt idx="3">
                  <c:v>5.77</c:v>
                </c:pt>
                <c:pt idx="4">
                  <c:v>1.36</c:v>
                </c:pt>
                <c:pt idx="5">
                  <c:v>19.59</c:v>
                </c:pt>
                <c:pt idx="6">
                  <c:v>8.26</c:v>
                </c:pt>
                <c:pt idx="7">
                  <c:v>9.0399999999999991</c:v>
                </c:pt>
                <c:pt idx="8">
                  <c:v>12.55</c:v>
                </c:pt>
              </c:numCache>
            </c:numRef>
          </c:xVal>
          <c:yVal>
            <c:numRef>
              <c:f>(плст!$S$6,плст!$S$7,плст!$S$8,плст!$S$9,плст!$S$10,плст!$S$12,плст!$S$15,плст!$S$13,плст!$S$11)</c:f>
              <c:numCache>
                <c:formatCode>0.000</c:formatCode>
                <c:ptCount val="9"/>
                <c:pt idx="0">
                  <c:v>0.78900000000000003</c:v>
                </c:pt>
                <c:pt idx="1">
                  <c:v>0.75700000000000001</c:v>
                </c:pt>
                <c:pt idx="2">
                  <c:v>0.84299999999999997</c:v>
                </c:pt>
                <c:pt idx="3">
                  <c:v>0.85499999999999998</c:v>
                </c:pt>
                <c:pt idx="4">
                  <c:v>0.86699999999999999</c:v>
                </c:pt>
                <c:pt idx="5">
                  <c:v>0.86</c:v>
                </c:pt>
                <c:pt idx="6">
                  <c:v>0.86899999999999999</c:v>
                </c:pt>
                <c:pt idx="7">
                  <c:v>0.875</c:v>
                </c:pt>
                <c:pt idx="8">
                  <c:v>0.873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9267-49C0-A7D1-B62BD5E602E7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248376544"/>
        <c:axId val="1248377792"/>
      </c:scatterChart>
      <c:valAx>
        <c:axId val="12483765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baseline="0">
                    <a:effectLst/>
                  </a:rPr>
                  <a:t>Газосодержание, м</a:t>
                </a:r>
                <a:r>
                  <a:rPr lang="ru-RU" sz="1000" b="0" i="0" u="none" strike="noStrike" baseline="30000">
                    <a:effectLst/>
                  </a:rPr>
                  <a:t>3</a:t>
                </a:r>
                <a:r>
                  <a:rPr lang="ru-RU" sz="1000" b="0" i="0" u="none" strike="noStrike" baseline="0">
                    <a:effectLst/>
                  </a:rPr>
                  <a:t>/м</a:t>
                </a:r>
                <a:r>
                  <a:rPr lang="ru-RU" sz="1000" b="0" i="0" u="none" strike="noStrike" baseline="30000">
                    <a:effectLst/>
                  </a:rPr>
                  <a:t>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8377792"/>
        <c:crosses val="autoZero"/>
        <c:crossBetween val="midCat"/>
        <c:majorUnit val="4"/>
        <c:minorUnit val="1"/>
      </c:valAx>
      <c:valAx>
        <c:axId val="1248377792"/>
        <c:scaling>
          <c:orientation val="minMax"/>
          <c:min val="0.70000000000000007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kk-KZ" sz="1000" b="0" i="0" baseline="0">
                    <a:effectLst/>
                  </a:rPr>
                  <a:t>Плотность пластовой нефти г/см</a:t>
                </a:r>
                <a:r>
                  <a:rPr lang="kk-KZ" sz="1000" b="0" i="0" baseline="30000">
                    <a:effectLst/>
                  </a:rPr>
                  <a:t>3</a:t>
                </a:r>
                <a:endParaRPr lang="ru-RU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0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8376544"/>
        <c:crossesAt val="0"/>
        <c:crossBetween val="midCat"/>
      </c:valAx>
      <c:spPr>
        <a:noFill/>
        <a:ln>
          <a:solidFill>
            <a:schemeClr val="tx1">
              <a:lumMod val="25000"/>
              <a:lumOff val="75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21656362896426623"/>
          <c:y val="0.91494396113792231"/>
          <c:w val="0.5668724642794144"/>
          <c:h val="8.50560388620777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701138888888888"/>
          <c:y val="5.5093750000000011E-2"/>
          <c:w val="0.7574225"/>
          <c:h val="0.76484513888888894"/>
        </c:manualLayout>
      </c:layout>
      <c:scatterChart>
        <c:scatterStyle val="lineMarker"/>
        <c:varyColors val="0"/>
        <c:ser>
          <c:idx val="0"/>
          <c:order val="0"/>
          <c:tx>
            <c:strRef>
              <c:f>плст!$I$6</c:f>
              <c:strCache>
                <c:ptCount val="1"/>
                <c:pt idx="0">
                  <c:v>Ю-I-1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375000000000001E-3"/>
                  <c:y val="-5.2398611111111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F0B-48DC-847A-4A72E12470C9}"/>
                </c:ext>
              </c:extLst>
            </c:dLbl>
            <c:dLbl>
              <c:idx val="2"/>
              <c:layout>
                <c:manualLayout>
                  <c:x val="8.1930555555555559E-3"/>
                  <c:y val="-4.3579166666666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0B-48DC-847A-4A72E12470C9}"/>
                </c:ext>
              </c:extLst>
            </c:dLbl>
            <c:dLbl>
              <c:idx val="3"/>
              <c:layout>
                <c:manualLayout>
                  <c:x val="-0.12939027777777781"/>
                  <c:y val="4.4615277777777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F0B-48DC-847A-4A72E12470C9}"/>
                </c:ext>
              </c:extLst>
            </c:dLbl>
            <c:dLbl>
              <c:idx val="4"/>
              <c:layout>
                <c:manualLayout>
                  <c:x val="5.2916666666666667E-3"/>
                  <c:y val="-5.5562500000000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F0B-48DC-847A-4A72E12470C9}"/>
                </c:ext>
              </c:extLst>
            </c:dLbl>
            <c:dLbl>
              <c:idx val="5"/>
              <c:layout>
                <c:manualLayout>
                  <c:x val="1.7638888888888888E-3"/>
                  <c:y val="-5.9972222222222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F0B-48DC-847A-4A72E12470C9}"/>
                </c:ext>
              </c:extLst>
            </c:dLbl>
            <c:dLbl>
              <c:idx val="6"/>
              <c:layout>
                <c:manualLayout>
                  <c:x val="2.583194444444438E-2"/>
                  <c:y val="-7.8856944444444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0B-48DC-847A-4A72E12470C9}"/>
                </c:ext>
              </c:extLst>
            </c:dLbl>
            <c:dLbl>
              <c:idx val="7"/>
              <c:layout>
                <c:manualLayout>
                  <c:x val="1.1720833333333333E-2"/>
                  <c:y val="-4.798888888888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F0B-48DC-847A-4A72E12470C9}"/>
                </c:ext>
              </c:extLst>
            </c:dLbl>
            <c:dLbl>
              <c:idx val="8"/>
              <c:layout>
                <c:manualLayout>
                  <c:x val="8.19305555555562E-3"/>
                  <c:y val="-4.798888888888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F0B-48DC-847A-4A72E12470C9}"/>
                </c:ext>
              </c:extLst>
            </c:dLbl>
            <c:numFmt formatCode="#,##0.00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 cmpd="sng">
                <a:solidFill>
                  <a:srgbClr val="00B050"/>
                </a:solidFill>
                <a:prstDash val="solid"/>
              </a:ln>
              <a:effectLst/>
            </c:spPr>
            <c:trendlineType val="linear"/>
            <c:forward val="5"/>
            <c:backward val="1"/>
            <c:dispRSqr val="0"/>
            <c:dispEq val="0"/>
          </c:trendline>
          <c:xVal>
            <c:numRef>
              <c:f>(плст!$O$6,плст!$O$7,плст!$O$8,плст!$O$9,плст!$O$10,плст!$O$12,плст!$O$15,плст!$O$13,плст!$O$11)</c:f>
              <c:numCache>
                <c:formatCode>0.0</c:formatCode>
                <c:ptCount val="9"/>
                <c:pt idx="0">
                  <c:v>8.4700000000000006</c:v>
                </c:pt>
                <c:pt idx="1">
                  <c:v>18.29</c:v>
                </c:pt>
                <c:pt idx="2">
                  <c:v>6.98</c:v>
                </c:pt>
                <c:pt idx="3">
                  <c:v>5.77</c:v>
                </c:pt>
                <c:pt idx="4">
                  <c:v>1.36</c:v>
                </c:pt>
                <c:pt idx="5">
                  <c:v>19.59</c:v>
                </c:pt>
                <c:pt idx="6">
                  <c:v>8.26</c:v>
                </c:pt>
                <c:pt idx="7">
                  <c:v>9.0399999999999991</c:v>
                </c:pt>
                <c:pt idx="8">
                  <c:v>12.55</c:v>
                </c:pt>
              </c:numCache>
            </c:numRef>
          </c:xVal>
          <c:yVal>
            <c:numRef>
              <c:f>(плст!$P$6,плст!$P$7,плст!$P$8,плст!$P$9,плст!$P$10,плст!$P$12,плст!$P$15,плст!$P$13,плст!$P$11)</c:f>
              <c:numCache>
                <c:formatCode>0.000</c:formatCode>
                <c:ptCount val="9"/>
                <c:pt idx="0">
                  <c:v>1.1200000000000001</c:v>
                </c:pt>
                <c:pt idx="1">
                  <c:v>1.29</c:v>
                </c:pt>
                <c:pt idx="2">
                  <c:v>1.06</c:v>
                </c:pt>
                <c:pt idx="3">
                  <c:v>1.038</c:v>
                </c:pt>
                <c:pt idx="4">
                  <c:v>1.02</c:v>
                </c:pt>
                <c:pt idx="5">
                  <c:v>1.032</c:v>
                </c:pt>
                <c:pt idx="6">
                  <c:v>1.02</c:v>
                </c:pt>
                <c:pt idx="7">
                  <c:v>1.0183</c:v>
                </c:pt>
                <c:pt idx="8">
                  <c:v>1.0209999999999999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6F0B-48DC-847A-4A72E12470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79508624"/>
        <c:axId val="1044197968"/>
      </c:scatterChart>
      <c:valAx>
        <c:axId val="1179508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1000" b="0" i="0" u="none" strike="noStrike" baseline="0">
                    <a:effectLst/>
                  </a:rPr>
                  <a:t>Газосодержание</a:t>
                </a:r>
                <a:r>
                  <a:rPr lang="ru-RU" sz="1000" b="0" i="0" baseline="0">
                    <a:effectLst/>
                  </a:rPr>
                  <a:t>, м</a:t>
                </a:r>
                <a:r>
                  <a:rPr lang="ru-RU" sz="1000" b="0" i="0" baseline="30000">
                    <a:effectLst/>
                  </a:rPr>
                  <a:t>3</a:t>
                </a:r>
                <a:r>
                  <a:rPr lang="ru-RU" sz="1000" b="0" i="0" baseline="0">
                    <a:effectLst/>
                  </a:rPr>
                  <a:t>/м</a:t>
                </a:r>
                <a:r>
                  <a:rPr lang="ru-RU" sz="1000" b="0" i="0" baseline="30000">
                    <a:effectLst/>
                  </a:rPr>
                  <a:t>3</a:t>
                </a:r>
                <a:endParaRPr lang="ru-RU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44197968"/>
        <c:crosses val="autoZero"/>
        <c:crossBetween val="midCat"/>
        <c:majorUnit val="4"/>
        <c:minorUnit val="1"/>
      </c:valAx>
      <c:valAx>
        <c:axId val="1044197968"/>
        <c:scaling>
          <c:orientation val="minMax"/>
          <c:min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Объемный</a:t>
                </a:r>
                <a:r>
                  <a:rPr lang="ru-RU" baseline="0"/>
                  <a:t> коэффициент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00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795086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Ермеков Эльдар Вячеславович</dc:creator>
  <cp:keywords/>
  <dc:description/>
  <cp:lastModifiedBy>Багитов Ерлан Сундетович</cp:lastModifiedBy>
  <cp:revision>12</cp:revision>
  <dcterms:created xsi:type="dcterms:W3CDTF">2024-08-14T06:41:00Z</dcterms:created>
  <dcterms:modified xsi:type="dcterms:W3CDTF">2025-01-27T05:19:00Z</dcterms:modified>
</cp:coreProperties>
</file>