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36"/>
        <w:tblW w:w="10914" w:type="dxa"/>
        <w:tblLook w:val="01E0" w:firstRow="1" w:lastRow="1" w:firstColumn="1" w:lastColumn="1" w:noHBand="0" w:noVBand="0"/>
      </w:tblPr>
      <w:tblGrid>
        <w:gridCol w:w="4188"/>
        <w:gridCol w:w="2684"/>
        <w:gridCol w:w="4042"/>
      </w:tblGrid>
      <w:tr w:rsidR="00AC1D1E" w:rsidRPr="00AC1D1E" w14:paraId="2FA43C56" w14:textId="77777777" w:rsidTr="00C93EEF">
        <w:trPr>
          <w:trHeight w:val="2252"/>
        </w:trPr>
        <w:tc>
          <w:tcPr>
            <w:tcW w:w="4188" w:type="dxa"/>
            <w:tcBorders>
              <w:top w:val="nil"/>
              <w:left w:val="nil"/>
              <w:bottom w:val="single" w:sz="4" w:space="0" w:color="auto"/>
              <w:right w:val="nil"/>
            </w:tcBorders>
            <w:vAlign w:val="center"/>
          </w:tcPr>
          <w:tbl>
            <w:tblPr>
              <w:tblW w:w="0" w:type="auto"/>
              <w:tblLook w:val="0000" w:firstRow="0" w:lastRow="0" w:firstColumn="0" w:lastColumn="0" w:noHBand="0" w:noVBand="0"/>
            </w:tblPr>
            <w:tblGrid>
              <w:gridCol w:w="3972"/>
            </w:tblGrid>
            <w:tr w:rsidR="00771ED6" w14:paraId="16CCD037" w14:textId="77777777" w:rsidTr="00771ED6">
              <w:tblPrEx>
                <w:tblCellMar>
                  <w:top w:w="0" w:type="dxa"/>
                  <w:bottom w:w="0" w:type="dxa"/>
                </w:tblCellMar>
              </w:tblPrEx>
              <w:tc>
                <w:tcPr>
                  <w:tcW w:w="3972" w:type="dxa"/>
                  <w:shd w:val="clear" w:color="auto" w:fill="auto"/>
                </w:tcPr>
                <w:p w14:paraId="5B6EC533" w14:textId="77777777" w:rsidR="00771ED6" w:rsidRDefault="00771ED6" w:rsidP="00C93EEF">
                  <w:pPr>
                    <w:pStyle w:val="a4"/>
                    <w:framePr w:hSpace="180" w:wrap="around" w:vAnchor="page" w:hAnchor="margin" w:xAlign="center" w:y="136"/>
                    <w:jc w:val="center"/>
                    <w:rPr>
                      <w:rFonts w:ascii="Times New Roman" w:hAnsi="Times New Roman" w:cs="Times New Roman"/>
                      <w:color w:val="0C0000"/>
                      <w:sz w:val="24"/>
                      <w:szCs w:val="20"/>
                    </w:rPr>
                  </w:pPr>
                  <w:bookmarkStart w:id="0" w:name="_GoBack"/>
                  <w:bookmarkEnd w:id="0"/>
                  <w:r>
                    <w:rPr>
                      <w:rFonts w:ascii="Times New Roman" w:hAnsi="Times New Roman" w:cs="Times New Roman"/>
                      <w:color w:val="0C0000"/>
                      <w:sz w:val="24"/>
                      <w:szCs w:val="20"/>
                    </w:rPr>
                    <w:t>28.05.2025-ғы №  3-3/855 шығыс хаты</w:t>
                  </w:r>
                </w:p>
                <w:p w14:paraId="0D87336F" w14:textId="4390118A" w:rsidR="00771ED6" w:rsidRPr="00771ED6" w:rsidRDefault="00771ED6" w:rsidP="00C93EEF">
                  <w:pPr>
                    <w:pStyle w:val="a4"/>
                    <w:framePr w:hSpace="180" w:wrap="around" w:vAnchor="page" w:hAnchor="margin" w:xAlign="center" w:y="136"/>
                    <w:jc w:val="center"/>
                    <w:rPr>
                      <w:rFonts w:ascii="Times New Roman" w:hAnsi="Times New Roman" w:cs="Times New Roman"/>
                      <w:color w:val="0C0000"/>
                      <w:sz w:val="24"/>
                      <w:szCs w:val="20"/>
                    </w:rPr>
                  </w:pPr>
                  <w:r>
                    <w:rPr>
                      <w:rFonts w:ascii="Times New Roman" w:hAnsi="Times New Roman" w:cs="Times New Roman"/>
                      <w:color w:val="0C0000"/>
                      <w:sz w:val="24"/>
                      <w:szCs w:val="20"/>
                    </w:rPr>
                    <w:t>29.05.2025-ғы № 664 кіріс хаты</w:t>
                  </w:r>
                </w:p>
              </w:tc>
            </w:tr>
          </w:tbl>
          <w:p w14:paraId="6AFE481F" w14:textId="77777777" w:rsidR="0043484D" w:rsidRPr="00AC1D1E" w:rsidRDefault="0043484D" w:rsidP="00C93EEF">
            <w:pPr>
              <w:pStyle w:val="a4"/>
              <w:jc w:val="center"/>
              <w:rPr>
                <w:rFonts w:ascii="Times New Roman" w:hAnsi="Times New Roman" w:cs="Times New Roman"/>
                <w:sz w:val="20"/>
                <w:szCs w:val="20"/>
              </w:rPr>
            </w:pPr>
            <w:r w:rsidRPr="00AC1D1E">
              <w:rPr>
                <w:rFonts w:ascii="Times New Roman" w:hAnsi="Times New Roman" w:cs="Times New Roman"/>
                <w:sz w:val="20"/>
                <w:szCs w:val="20"/>
              </w:rPr>
              <w:t>«ҚОСТАНАЙ ҚАЛАСЫ ӘКІМДІГІНІҢ ТҰРҒЫН ҮЙ-КОММУНАЛДЫҚ ШАРУАШЫЛЫҚ, ЖОЛАУШЫЛАР КӨЛІГІ ЖӘНЕ АВТОМОБИЛЬ ЖОЛДАРЫ БӨЛІМІ»</w:t>
            </w:r>
          </w:p>
          <w:p w14:paraId="3821C1DA" w14:textId="77777777" w:rsidR="0043484D" w:rsidRPr="00AC1D1E" w:rsidRDefault="0043484D" w:rsidP="00C93EEF">
            <w:pPr>
              <w:pStyle w:val="a4"/>
              <w:jc w:val="center"/>
              <w:rPr>
                <w:rFonts w:ascii="Times New Roman" w:hAnsi="Times New Roman" w:cs="Times New Roman"/>
                <w:sz w:val="20"/>
                <w:szCs w:val="20"/>
                <w:lang w:val="kk-KZ"/>
              </w:rPr>
            </w:pPr>
            <w:r w:rsidRPr="00AC1D1E">
              <w:rPr>
                <w:rFonts w:ascii="Times New Roman" w:hAnsi="Times New Roman" w:cs="Times New Roman"/>
                <w:sz w:val="20"/>
                <w:szCs w:val="20"/>
                <w:lang w:val="kk-KZ"/>
              </w:rPr>
              <w:t>МЕМЛЕКЕТТІК МЕКЕМЕСІ</w:t>
            </w:r>
          </w:p>
        </w:tc>
        <w:tc>
          <w:tcPr>
            <w:tcW w:w="2684" w:type="dxa"/>
            <w:tcBorders>
              <w:top w:val="nil"/>
              <w:left w:val="nil"/>
              <w:bottom w:val="single" w:sz="4" w:space="0" w:color="auto"/>
              <w:right w:val="nil"/>
            </w:tcBorders>
          </w:tcPr>
          <w:p w14:paraId="021693F4" w14:textId="77777777" w:rsidR="0043484D" w:rsidRPr="00AC1D1E" w:rsidRDefault="0043484D" w:rsidP="00C93EEF">
            <w:pPr>
              <w:pStyle w:val="a4"/>
              <w:jc w:val="center"/>
              <w:rPr>
                <w:rFonts w:ascii="Times New Roman" w:hAnsi="Times New Roman" w:cs="Times New Roman"/>
                <w:sz w:val="20"/>
                <w:szCs w:val="20"/>
              </w:rPr>
            </w:pPr>
            <w:r w:rsidRPr="00AC1D1E">
              <w:rPr>
                <w:rFonts w:ascii="Times New Roman" w:hAnsi="Times New Roman" w:cs="Times New Roman"/>
                <w:noProof/>
                <w:sz w:val="20"/>
                <w:szCs w:val="20"/>
              </w:rPr>
              <w:drawing>
                <wp:inline distT="0" distB="0" distL="0" distR="0" wp14:anchorId="7FA5A413" wp14:editId="109468E9">
                  <wp:extent cx="1191815" cy="1114425"/>
                  <wp:effectExtent l="0" t="0" r="8890" b="0"/>
                  <wp:docPr id="1" name="Рисунок 1" descr="43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32_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1156" cy="1141860"/>
                          </a:xfrm>
                          <a:prstGeom prst="rect">
                            <a:avLst/>
                          </a:prstGeom>
                          <a:noFill/>
                          <a:ln>
                            <a:noFill/>
                          </a:ln>
                        </pic:spPr>
                      </pic:pic>
                    </a:graphicData>
                  </a:graphic>
                </wp:inline>
              </w:drawing>
            </w:r>
          </w:p>
        </w:tc>
        <w:tc>
          <w:tcPr>
            <w:tcW w:w="4042" w:type="dxa"/>
            <w:tcBorders>
              <w:top w:val="nil"/>
              <w:left w:val="nil"/>
              <w:bottom w:val="single" w:sz="4" w:space="0" w:color="auto"/>
              <w:right w:val="nil"/>
            </w:tcBorders>
            <w:vAlign w:val="center"/>
          </w:tcPr>
          <w:p w14:paraId="37369D41" w14:textId="77777777" w:rsidR="0043484D" w:rsidRPr="00AC1D1E" w:rsidRDefault="0043484D" w:rsidP="00C93EEF">
            <w:pPr>
              <w:pStyle w:val="a4"/>
              <w:jc w:val="center"/>
              <w:rPr>
                <w:rFonts w:ascii="Times New Roman" w:hAnsi="Times New Roman" w:cs="Times New Roman"/>
                <w:sz w:val="20"/>
                <w:szCs w:val="20"/>
              </w:rPr>
            </w:pPr>
          </w:p>
          <w:p w14:paraId="453BA77F" w14:textId="77777777" w:rsidR="0043484D" w:rsidRPr="00AC1D1E" w:rsidRDefault="0043484D" w:rsidP="00C93EEF">
            <w:pPr>
              <w:pStyle w:val="a4"/>
              <w:jc w:val="center"/>
              <w:rPr>
                <w:rFonts w:ascii="Times New Roman" w:hAnsi="Times New Roman" w:cs="Times New Roman"/>
                <w:sz w:val="20"/>
                <w:szCs w:val="20"/>
                <w:lang w:val="kk-KZ"/>
              </w:rPr>
            </w:pPr>
          </w:p>
          <w:p w14:paraId="1C959EA9" w14:textId="77777777" w:rsidR="0043484D" w:rsidRPr="00AC1D1E" w:rsidRDefault="0043484D" w:rsidP="00C93EEF">
            <w:pPr>
              <w:pStyle w:val="a4"/>
              <w:jc w:val="center"/>
              <w:rPr>
                <w:rFonts w:ascii="Times New Roman" w:hAnsi="Times New Roman" w:cs="Times New Roman"/>
                <w:sz w:val="20"/>
                <w:szCs w:val="20"/>
                <w:lang w:val="kk-KZ"/>
              </w:rPr>
            </w:pPr>
            <w:r w:rsidRPr="00AC1D1E">
              <w:rPr>
                <w:rFonts w:ascii="Times New Roman" w:hAnsi="Times New Roman" w:cs="Times New Roman"/>
                <w:sz w:val="20"/>
                <w:szCs w:val="20"/>
                <w:lang w:val="kk-KZ"/>
              </w:rPr>
              <w:t>ГОСУДАРСТВЕННОЕ УЧРЕЖДЕНИЕ</w:t>
            </w:r>
          </w:p>
          <w:p w14:paraId="32F485F9" w14:textId="77777777" w:rsidR="0043484D" w:rsidRPr="00AC1D1E" w:rsidRDefault="0043484D" w:rsidP="00C93EEF">
            <w:pPr>
              <w:pStyle w:val="a4"/>
              <w:jc w:val="center"/>
              <w:rPr>
                <w:rFonts w:ascii="Times New Roman" w:hAnsi="Times New Roman" w:cs="Times New Roman"/>
                <w:sz w:val="20"/>
                <w:szCs w:val="20"/>
              </w:rPr>
            </w:pPr>
            <w:r w:rsidRPr="00AC1D1E">
              <w:rPr>
                <w:rFonts w:ascii="Times New Roman" w:hAnsi="Times New Roman" w:cs="Times New Roman"/>
                <w:sz w:val="20"/>
                <w:szCs w:val="20"/>
              </w:rPr>
              <w:t>«ОТДЕЛ ЖИЛИЩНО-КОММУНАЛЬНОГО ХОЗЯЙСТВА, ПАССАЖИРСКОГО ТРАНСПОРТА И АВТОМОБИЛЬНЫХ ДОРОГ                                    АКИМАТА ГОРОДА КОСТАНАЯ»</w:t>
            </w:r>
          </w:p>
          <w:p w14:paraId="69C46D5B" w14:textId="77777777" w:rsidR="0043484D" w:rsidRPr="00AC1D1E" w:rsidRDefault="0043484D" w:rsidP="00C93EEF">
            <w:pPr>
              <w:pStyle w:val="a4"/>
              <w:jc w:val="center"/>
              <w:rPr>
                <w:rFonts w:ascii="Times New Roman" w:hAnsi="Times New Roman" w:cs="Times New Roman"/>
                <w:sz w:val="20"/>
                <w:szCs w:val="20"/>
              </w:rPr>
            </w:pPr>
          </w:p>
        </w:tc>
      </w:tr>
      <w:tr w:rsidR="00AC1D1E" w:rsidRPr="00AC1D1E" w14:paraId="3442A4AE" w14:textId="77777777" w:rsidTr="00C93EEF">
        <w:trPr>
          <w:trHeight w:val="1238"/>
        </w:trPr>
        <w:tc>
          <w:tcPr>
            <w:tcW w:w="4188" w:type="dxa"/>
            <w:tcBorders>
              <w:top w:val="single" w:sz="4" w:space="0" w:color="auto"/>
              <w:left w:val="nil"/>
              <w:bottom w:val="nil"/>
              <w:right w:val="nil"/>
            </w:tcBorders>
          </w:tcPr>
          <w:p w14:paraId="4AAB87E2" w14:textId="77777777" w:rsidR="0043484D" w:rsidRPr="00AC1D1E" w:rsidRDefault="0043484D" w:rsidP="00C93EEF">
            <w:pPr>
              <w:jc w:val="center"/>
              <w:rPr>
                <w:sz w:val="16"/>
                <w:szCs w:val="16"/>
              </w:rPr>
            </w:pPr>
          </w:p>
          <w:p w14:paraId="3188BE5F" w14:textId="77777777" w:rsidR="0043484D" w:rsidRPr="00AC1D1E" w:rsidRDefault="0043484D" w:rsidP="00C93EEF">
            <w:pPr>
              <w:jc w:val="center"/>
              <w:rPr>
                <w:sz w:val="17"/>
                <w:szCs w:val="17"/>
              </w:rPr>
            </w:pPr>
            <w:r w:rsidRPr="00AC1D1E">
              <w:rPr>
                <w:sz w:val="17"/>
                <w:szCs w:val="17"/>
              </w:rPr>
              <w:t xml:space="preserve">110000, Қостанай қаласы, </w:t>
            </w:r>
            <w:r w:rsidRPr="00AC1D1E">
              <w:rPr>
                <w:sz w:val="18"/>
              </w:rPr>
              <w:t xml:space="preserve"> </w:t>
            </w:r>
            <w:r w:rsidRPr="00AC1D1E">
              <w:rPr>
                <w:sz w:val="17"/>
                <w:szCs w:val="17"/>
              </w:rPr>
              <w:t>Байтұрсынов</w:t>
            </w:r>
            <w:r w:rsidRPr="00AC1D1E">
              <w:rPr>
                <w:sz w:val="17"/>
                <w:szCs w:val="17"/>
                <w:lang w:val="ru-RU"/>
              </w:rPr>
              <w:t xml:space="preserve"> к-с</w:t>
            </w:r>
            <w:r w:rsidRPr="00AC1D1E">
              <w:rPr>
                <w:sz w:val="17"/>
                <w:szCs w:val="17"/>
                <w:lang w:val="en-US"/>
              </w:rPr>
              <w:t>i</w:t>
            </w:r>
            <w:r w:rsidRPr="00AC1D1E">
              <w:rPr>
                <w:sz w:val="17"/>
                <w:szCs w:val="17"/>
                <w:lang w:val="ru-RU"/>
              </w:rPr>
              <w:t xml:space="preserve">, 55 </w:t>
            </w:r>
            <w:r w:rsidRPr="00AC1D1E">
              <w:rPr>
                <w:sz w:val="17"/>
                <w:szCs w:val="17"/>
              </w:rPr>
              <w:t>ү</w:t>
            </w:r>
            <w:r w:rsidRPr="00AC1D1E">
              <w:rPr>
                <w:sz w:val="17"/>
                <w:szCs w:val="17"/>
                <w:lang w:val="ru-RU"/>
              </w:rPr>
              <w:t>й</w:t>
            </w:r>
            <w:r w:rsidRPr="00AC1D1E">
              <w:rPr>
                <w:sz w:val="17"/>
                <w:szCs w:val="17"/>
              </w:rPr>
              <w:t>, 98</w:t>
            </w:r>
          </w:p>
          <w:p w14:paraId="65FC111C" w14:textId="77777777" w:rsidR="0043484D" w:rsidRPr="00AC1D1E" w:rsidRDefault="0043484D" w:rsidP="00C93EEF">
            <w:pPr>
              <w:jc w:val="center"/>
              <w:rPr>
                <w:sz w:val="17"/>
                <w:szCs w:val="17"/>
                <w:lang w:val="en-US"/>
              </w:rPr>
            </w:pPr>
            <w:r w:rsidRPr="00AC1D1E">
              <w:rPr>
                <w:sz w:val="17"/>
                <w:szCs w:val="17"/>
                <w:lang w:val="en-US"/>
              </w:rPr>
              <w:t xml:space="preserve">E-mail: </w:t>
            </w:r>
            <w:hyperlink r:id="rId8" w:history="1">
              <w:r w:rsidRPr="00AC1D1E">
                <w:rPr>
                  <w:rStyle w:val="a3"/>
                  <w:color w:val="auto"/>
                  <w:sz w:val="17"/>
                  <w:szCs w:val="17"/>
                  <w:lang w:val="en-US"/>
                </w:rPr>
                <w:t>gu_zkh@kostanay.gov.kz</w:t>
              </w:r>
            </w:hyperlink>
          </w:p>
          <w:p w14:paraId="12294DC5" w14:textId="2AAB6522" w:rsidR="0043484D" w:rsidRPr="00AC1D1E" w:rsidRDefault="0043484D" w:rsidP="00C93EEF">
            <w:pPr>
              <w:jc w:val="center"/>
              <w:rPr>
                <w:sz w:val="17"/>
                <w:szCs w:val="17"/>
                <w:lang w:val="ru-RU"/>
              </w:rPr>
            </w:pPr>
            <w:r w:rsidRPr="00AC1D1E">
              <w:rPr>
                <w:sz w:val="17"/>
                <w:szCs w:val="17"/>
                <w:lang w:val="ru-RU"/>
              </w:rPr>
              <w:t>Тел: 54-25-57</w:t>
            </w:r>
          </w:p>
          <w:p w14:paraId="559935F0" w14:textId="77777777" w:rsidR="0043484D" w:rsidRPr="00AC1D1E" w:rsidRDefault="0043484D" w:rsidP="00C93EEF">
            <w:pPr>
              <w:jc w:val="center"/>
              <w:rPr>
                <w:sz w:val="17"/>
                <w:szCs w:val="17"/>
                <w:lang w:val="en-US"/>
              </w:rPr>
            </w:pPr>
          </w:p>
          <w:p w14:paraId="71B71AF1" w14:textId="77777777" w:rsidR="0043484D" w:rsidRPr="00AC1D1E" w:rsidRDefault="0043484D" w:rsidP="00C93EEF">
            <w:pPr>
              <w:jc w:val="center"/>
              <w:rPr>
                <w:sz w:val="17"/>
                <w:szCs w:val="17"/>
                <w:lang w:val="en-US"/>
              </w:rPr>
            </w:pPr>
          </w:p>
        </w:tc>
        <w:tc>
          <w:tcPr>
            <w:tcW w:w="2684" w:type="dxa"/>
            <w:tcBorders>
              <w:top w:val="single" w:sz="4" w:space="0" w:color="auto"/>
              <w:left w:val="nil"/>
              <w:bottom w:val="nil"/>
              <w:right w:val="nil"/>
            </w:tcBorders>
          </w:tcPr>
          <w:p w14:paraId="189178D4" w14:textId="77777777" w:rsidR="0043484D" w:rsidRPr="00AC1D1E" w:rsidRDefault="0043484D" w:rsidP="00C93EEF">
            <w:pPr>
              <w:jc w:val="center"/>
              <w:rPr>
                <w:lang w:val="en-US"/>
              </w:rPr>
            </w:pPr>
          </w:p>
        </w:tc>
        <w:tc>
          <w:tcPr>
            <w:tcW w:w="4042" w:type="dxa"/>
            <w:tcBorders>
              <w:top w:val="single" w:sz="4" w:space="0" w:color="auto"/>
              <w:left w:val="nil"/>
              <w:bottom w:val="nil"/>
              <w:right w:val="nil"/>
            </w:tcBorders>
          </w:tcPr>
          <w:p w14:paraId="1FD51870" w14:textId="77777777" w:rsidR="0043484D" w:rsidRPr="00AC1D1E" w:rsidRDefault="0043484D" w:rsidP="00C93EEF">
            <w:pPr>
              <w:jc w:val="center"/>
              <w:rPr>
                <w:sz w:val="20"/>
                <w:szCs w:val="20"/>
              </w:rPr>
            </w:pPr>
          </w:p>
          <w:p w14:paraId="4D1735BC" w14:textId="77777777" w:rsidR="0043484D" w:rsidRPr="00AC1D1E" w:rsidRDefault="0043484D" w:rsidP="00C93EEF">
            <w:pPr>
              <w:ind w:left="-108" w:firstLine="108"/>
              <w:jc w:val="center"/>
              <w:rPr>
                <w:sz w:val="17"/>
                <w:szCs w:val="17"/>
                <w:lang w:val="ru-RU"/>
              </w:rPr>
            </w:pPr>
            <w:r w:rsidRPr="00AC1D1E">
              <w:rPr>
                <w:sz w:val="17"/>
                <w:szCs w:val="17"/>
              </w:rPr>
              <w:t>110000, город</w:t>
            </w:r>
            <w:r w:rsidRPr="00AC1D1E">
              <w:rPr>
                <w:sz w:val="17"/>
                <w:szCs w:val="17"/>
                <w:lang w:val="ru-RU"/>
              </w:rPr>
              <w:t xml:space="preserve"> </w:t>
            </w:r>
            <w:r w:rsidRPr="00AC1D1E">
              <w:rPr>
                <w:sz w:val="17"/>
                <w:szCs w:val="17"/>
              </w:rPr>
              <w:t xml:space="preserve">Костанай, </w:t>
            </w:r>
            <w:r w:rsidRPr="00AC1D1E">
              <w:rPr>
                <w:sz w:val="17"/>
                <w:szCs w:val="17"/>
                <w:lang w:val="ru-RU"/>
              </w:rPr>
              <w:t>ул. Байтурсынова</w:t>
            </w:r>
            <w:r w:rsidRPr="00AC1D1E">
              <w:rPr>
                <w:sz w:val="17"/>
                <w:szCs w:val="17"/>
              </w:rPr>
              <w:t>,</w:t>
            </w:r>
            <w:r w:rsidRPr="00AC1D1E">
              <w:rPr>
                <w:sz w:val="17"/>
                <w:szCs w:val="17"/>
                <w:lang w:val="ru-RU"/>
              </w:rPr>
              <w:t xml:space="preserve"> 55</w:t>
            </w:r>
          </w:p>
          <w:p w14:paraId="0E755E38" w14:textId="77777777" w:rsidR="0043484D" w:rsidRPr="0073092C" w:rsidRDefault="0043484D" w:rsidP="00C93EEF">
            <w:pPr>
              <w:jc w:val="center"/>
              <w:rPr>
                <w:sz w:val="17"/>
                <w:szCs w:val="17"/>
                <w:lang w:val="ru-RU"/>
              </w:rPr>
            </w:pPr>
            <w:r w:rsidRPr="00AC1D1E">
              <w:rPr>
                <w:sz w:val="17"/>
                <w:szCs w:val="17"/>
                <w:lang w:val="en-US"/>
              </w:rPr>
              <w:t>E</w:t>
            </w:r>
            <w:r w:rsidRPr="0073092C">
              <w:rPr>
                <w:sz w:val="17"/>
                <w:szCs w:val="17"/>
                <w:lang w:val="ru-RU"/>
              </w:rPr>
              <w:t>-</w:t>
            </w:r>
            <w:r w:rsidRPr="00AC1D1E">
              <w:rPr>
                <w:sz w:val="17"/>
                <w:szCs w:val="17"/>
                <w:lang w:val="en-US"/>
              </w:rPr>
              <w:t>mail</w:t>
            </w:r>
            <w:r w:rsidRPr="0073092C">
              <w:rPr>
                <w:sz w:val="17"/>
                <w:szCs w:val="17"/>
                <w:lang w:val="ru-RU"/>
              </w:rPr>
              <w:t xml:space="preserve">: </w:t>
            </w:r>
            <w:hyperlink r:id="rId9" w:history="1">
              <w:r w:rsidRPr="00AC1D1E">
                <w:rPr>
                  <w:rStyle w:val="a3"/>
                  <w:color w:val="auto"/>
                  <w:sz w:val="17"/>
                  <w:szCs w:val="17"/>
                  <w:lang w:val="en-US"/>
                </w:rPr>
                <w:t>gu</w:t>
              </w:r>
              <w:r w:rsidRPr="0073092C">
                <w:rPr>
                  <w:rStyle w:val="a3"/>
                  <w:color w:val="auto"/>
                  <w:sz w:val="17"/>
                  <w:szCs w:val="17"/>
                  <w:lang w:val="ru-RU"/>
                </w:rPr>
                <w:t>_</w:t>
              </w:r>
              <w:r w:rsidRPr="00AC1D1E">
                <w:rPr>
                  <w:rStyle w:val="a3"/>
                  <w:color w:val="auto"/>
                  <w:sz w:val="17"/>
                  <w:szCs w:val="17"/>
                  <w:lang w:val="en-US"/>
                </w:rPr>
                <w:t>zkh</w:t>
              </w:r>
              <w:r w:rsidRPr="0073092C">
                <w:rPr>
                  <w:rStyle w:val="a3"/>
                  <w:color w:val="auto"/>
                  <w:sz w:val="17"/>
                  <w:szCs w:val="17"/>
                  <w:lang w:val="ru-RU"/>
                </w:rPr>
                <w:t>@</w:t>
              </w:r>
              <w:r w:rsidRPr="00AC1D1E">
                <w:rPr>
                  <w:rStyle w:val="a3"/>
                  <w:color w:val="auto"/>
                  <w:sz w:val="17"/>
                  <w:szCs w:val="17"/>
                  <w:lang w:val="en-US"/>
                </w:rPr>
                <w:t>kostanay</w:t>
              </w:r>
              <w:r w:rsidRPr="0073092C">
                <w:rPr>
                  <w:rStyle w:val="a3"/>
                  <w:color w:val="auto"/>
                  <w:sz w:val="17"/>
                  <w:szCs w:val="17"/>
                  <w:lang w:val="ru-RU"/>
                </w:rPr>
                <w:t>.</w:t>
              </w:r>
              <w:r w:rsidRPr="00AC1D1E">
                <w:rPr>
                  <w:rStyle w:val="a3"/>
                  <w:color w:val="auto"/>
                  <w:sz w:val="17"/>
                  <w:szCs w:val="17"/>
                  <w:lang w:val="en-US"/>
                </w:rPr>
                <w:t>gov</w:t>
              </w:r>
              <w:r w:rsidRPr="0073092C">
                <w:rPr>
                  <w:rStyle w:val="a3"/>
                  <w:color w:val="auto"/>
                  <w:sz w:val="17"/>
                  <w:szCs w:val="17"/>
                  <w:lang w:val="ru-RU"/>
                </w:rPr>
                <w:t>.</w:t>
              </w:r>
              <w:r w:rsidRPr="00AC1D1E">
                <w:rPr>
                  <w:rStyle w:val="a3"/>
                  <w:color w:val="auto"/>
                  <w:sz w:val="17"/>
                  <w:szCs w:val="17"/>
                  <w:lang w:val="en-US"/>
                </w:rPr>
                <w:t>kz</w:t>
              </w:r>
            </w:hyperlink>
          </w:p>
          <w:p w14:paraId="47AC338E" w14:textId="77777777" w:rsidR="0043484D" w:rsidRPr="00AC1D1E" w:rsidRDefault="0043484D" w:rsidP="00C93EEF">
            <w:pPr>
              <w:jc w:val="center"/>
              <w:rPr>
                <w:sz w:val="17"/>
                <w:szCs w:val="17"/>
                <w:lang w:val="ru-RU"/>
              </w:rPr>
            </w:pPr>
            <w:r w:rsidRPr="00AC1D1E">
              <w:rPr>
                <w:sz w:val="17"/>
                <w:szCs w:val="17"/>
                <w:lang w:val="ru-RU"/>
              </w:rPr>
              <w:t>Тел:54-25-57</w:t>
            </w:r>
          </w:p>
        </w:tc>
      </w:tr>
    </w:tbl>
    <w:p w14:paraId="7BB475BC" w14:textId="77777777" w:rsidR="0043484D" w:rsidRPr="00AC1D1E" w:rsidRDefault="0043484D" w:rsidP="0043484D">
      <w:pPr>
        <w:ind w:left="-993"/>
        <w:rPr>
          <w:sz w:val="17"/>
          <w:szCs w:val="17"/>
        </w:rPr>
      </w:pPr>
      <w:r w:rsidRPr="00AC1D1E">
        <w:rPr>
          <w:sz w:val="17"/>
          <w:szCs w:val="17"/>
        </w:rPr>
        <w:t xml:space="preserve">                   ______________________ № _____________________</w:t>
      </w:r>
    </w:p>
    <w:p w14:paraId="55D4F800" w14:textId="058ABF10" w:rsidR="00BF6854" w:rsidRPr="005633E2" w:rsidRDefault="002A2FA2" w:rsidP="002A2FA2">
      <w:pPr>
        <w:rPr>
          <w:b/>
          <w:sz w:val="28"/>
          <w:szCs w:val="28"/>
          <w:lang w:eastAsia="hi-IN" w:bidi="hi-IN"/>
        </w:rPr>
      </w:pPr>
      <w:r>
        <w:rPr>
          <w:b/>
          <w:sz w:val="28"/>
          <w:szCs w:val="28"/>
          <w:lang w:eastAsia="hi-IN" w:bidi="hi-IN"/>
        </w:rPr>
        <w:tab/>
      </w:r>
      <w:r>
        <w:rPr>
          <w:b/>
          <w:sz w:val="28"/>
          <w:szCs w:val="28"/>
          <w:lang w:eastAsia="hi-IN" w:bidi="hi-IN"/>
        </w:rPr>
        <w:tab/>
      </w:r>
      <w:r>
        <w:rPr>
          <w:b/>
          <w:sz w:val="28"/>
          <w:szCs w:val="28"/>
          <w:lang w:eastAsia="hi-IN" w:bidi="hi-IN"/>
        </w:rPr>
        <w:tab/>
      </w:r>
      <w:r>
        <w:rPr>
          <w:b/>
          <w:sz w:val="28"/>
          <w:szCs w:val="28"/>
          <w:lang w:eastAsia="hi-IN" w:bidi="hi-IN"/>
        </w:rPr>
        <w:tab/>
      </w:r>
      <w:r>
        <w:rPr>
          <w:b/>
          <w:sz w:val="28"/>
          <w:szCs w:val="28"/>
          <w:lang w:eastAsia="hi-IN" w:bidi="hi-IN"/>
        </w:rPr>
        <w:tab/>
      </w:r>
    </w:p>
    <w:p w14:paraId="213D0586" w14:textId="49BDEF5D" w:rsidR="00B616A9" w:rsidRPr="003C4E26" w:rsidRDefault="008A4AB3" w:rsidP="00F0032B">
      <w:pPr>
        <w:ind w:left="6237"/>
        <w:rPr>
          <w:rStyle w:val="ezkurwreuab5ozgtqnkl"/>
          <w:b/>
          <w:sz w:val="28"/>
        </w:rPr>
      </w:pPr>
      <w:r w:rsidRPr="008A4AB3">
        <w:rPr>
          <w:rStyle w:val="ezkurwreuab5ozgtqnkl"/>
          <w:b/>
          <w:sz w:val="28"/>
        </w:rPr>
        <w:t>Қостанай облыстық мәслихатының тұрақты комиссиясының төрағасы</w:t>
      </w:r>
    </w:p>
    <w:p w14:paraId="2BCFBA25" w14:textId="187EA9F1" w:rsidR="00F0032B" w:rsidRPr="003C4E26" w:rsidRDefault="008A4AB3" w:rsidP="00F0032B">
      <w:pPr>
        <w:ind w:left="6237"/>
        <w:rPr>
          <w:sz w:val="28"/>
          <w:szCs w:val="28"/>
        </w:rPr>
      </w:pPr>
      <w:r>
        <w:rPr>
          <w:rStyle w:val="ezkurwreuab5ozgtqnkl"/>
          <w:b/>
          <w:sz w:val="28"/>
        </w:rPr>
        <w:t>С</w:t>
      </w:r>
      <w:r w:rsidR="00F0032B" w:rsidRPr="00572239">
        <w:rPr>
          <w:rStyle w:val="ezkurwreuab5ozgtqnkl"/>
          <w:b/>
          <w:sz w:val="28"/>
        </w:rPr>
        <w:t xml:space="preserve">. </w:t>
      </w:r>
      <w:r>
        <w:rPr>
          <w:b/>
          <w:sz w:val="28"/>
        </w:rPr>
        <w:t>Манасбаевқа</w:t>
      </w:r>
    </w:p>
    <w:p w14:paraId="3D09B195" w14:textId="77777777" w:rsidR="00B616A9" w:rsidRDefault="00B616A9" w:rsidP="00B616A9">
      <w:pPr>
        <w:ind w:firstLine="567"/>
        <w:rPr>
          <w:sz w:val="28"/>
          <w:szCs w:val="28"/>
        </w:rPr>
      </w:pPr>
    </w:p>
    <w:p w14:paraId="2488BD3D" w14:textId="775E2D72" w:rsidR="008A4AB3" w:rsidRPr="008A4AB3" w:rsidRDefault="008A4AB3" w:rsidP="008A4AB3">
      <w:pPr>
        <w:ind w:firstLine="567"/>
        <w:jc w:val="both"/>
        <w:rPr>
          <w:sz w:val="28"/>
          <w:szCs w:val="28"/>
        </w:rPr>
      </w:pPr>
      <w:r w:rsidRPr="008A4AB3">
        <w:rPr>
          <w:sz w:val="28"/>
          <w:szCs w:val="28"/>
        </w:rPr>
        <w:t xml:space="preserve">Сіздің 2025 жылғы 28 сәуірдегі №1088 кіріс хатыңызға жауап ретінде </w:t>
      </w:r>
      <w:r>
        <w:rPr>
          <w:sz w:val="28"/>
          <w:szCs w:val="28"/>
        </w:rPr>
        <w:t>«</w:t>
      </w:r>
      <w:r w:rsidRPr="008A4AB3">
        <w:rPr>
          <w:sz w:val="28"/>
          <w:szCs w:val="28"/>
        </w:rPr>
        <w:t xml:space="preserve">Қостанай қаласы әкімдігінің </w:t>
      </w:r>
      <w:r>
        <w:rPr>
          <w:sz w:val="28"/>
          <w:szCs w:val="28"/>
        </w:rPr>
        <w:t>т</w:t>
      </w:r>
      <w:r w:rsidRPr="008A4AB3">
        <w:rPr>
          <w:sz w:val="28"/>
          <w:szCs w:val="28"/>
        </w:rPr>
        <w:t>ұрғын үй-коммуналдық шаруашылық, жолаушылар көлігі және автомобиль жолдары бөлімі» мемлекеттік мекемесі келесіні хабарлайды:</w:t>
      </w:r>
    </w:p>
    <w:p w14:paraId="2CD0A547" w14:textId="77F14481" w:rsidR="008A4AB3" w:rsidRPr="008A4AB3" w:rsidRDefault="008A4AB3" w:rsidP="008A4AB3">
      <w:pPr>
        <w:ind w:firstLine="360"/>
        <w:jc w:val="both"/>
        <w:rPr>
          <w:sz w:val="28"/>
          <w:szCs w:val="28"/>
        </w:rPr>
      </w:pPr>
      <w:r>
        <w:rPr>
          <w:sz w:val="28"/>
          <w:szCs w:val="28"/>
        </w:rPr>
        <w:t xml:space="preserve">1. </w:t>
      </w:r>
      <w:r>
        <w:rPr>
          <w:sz w:val="28"/>
          <w:szCs w:val="28"/>
        </w:rPr>
        <w:tab/>
      </w:r>
      <w:r w:rsidRPr="008A4AB3">
        <w:rPr>
          <w:sz w:val="28"/>
          <w:szCs w:val="28"/>
        </w:rPr>
        <w:t>Тобыл өзенінің жай-күйіне бақылауды екі мемлекеттік мекеме жүзеге асырады: «</w:t>
      </w:r>
      <w:r w:rsidR="00126CB7" w:rsidRPr="00126CB7">
        <w:rPr>
          <w:sz w:val="28"/>
          <w:szCs w:val="28"/>
        </w:rPr>
        <w:t>Тобыл-Торғай су ресурстарын пайдалануды реттеу және қорғау жөніндегі бассейндік инспекциясы</w:t>
      </w:r>
      <w:r w:rsidRPr="008A4AB3">
        <w:rPr>
          <w:sz w:val="28"/>
          <w:szCs w:val="28"/>
        </w:rPr>
        <w:t>» және «Қазақстан Республикасы Экология, Геология және табиғи ресурстар министрлігінің Су ресурстары комитеті мен Экологиялық реттеу және бақылау комитетінің Қостанай облысы бойынша экология департаменті». Аталған топырақ үйіндісін бұзу туралы шешімге қатысты жоғарыда көрсетілген уәкілетті мекемелерге жүгінуді ұсынамыз;</w:t>
      </w:r>
    </w:p>
    <w:p w14:paraId="5B615FA5" w14:textId="1A290E05" w:rsidR="008A4AB3" w:rsidRPr="008A4AB3" w:rsidRDefault="008A4AB3" w:rsidP="008A4AB3">
      <w:pPr>
        <w:ind w:firstLine="567"/>
        <w:jc w:val="both"/>
        <w:rPr>
          <w:sz w:val="28"/>
          <w:szCs w:val="28"/>
        </w:rPr>
      </w:pPr>
      <w:r>
        <w:rPr>
          <w:sz w:val="28"/>
          <w:szCs w:val="28"/>
        </w:rPr>
        <w:t xml:space="preserve">2. </w:t>
      </w:r>
      <w:r w:rsidRPr="008A4AB3">
        <w:rPr>
          <w:sz w:val="28"/>
          <w:szCs w:val="28"/>
        </w:rPr>
        <w:t>Топырақ үйіндісін бұзу мәселесі су тасқынына қарсы штабтың отырыстарында қаралып, оны тексеру туралы шешім қабылданды. Мамандардың тексеру нәтижелері бойынша, қолданыстағы топырақ үйіндісі Тобыл өзенінің негізгі арнасын жаппайды және еріген су мен тасқын сулардың өтуіне кедергі келтірмейтін, гидравликалық тұрғыдан сын көтермейтін бөгет емес екені анықталды.</w:t>
      </w:r>
    </w:p>
    <w:p w14:paraId="60991CF5" w14:textId="725E67FF" w:rsidR="00F0032B" w:rsidRDefault="008A4AB3" w:rsidP="008A4AB3">
      <w:pPr>
        <w:ind w:firstLine="567"/>
        <w:jc w:val="both"/>
        <w:rPr>
          <w:sz w:val="28"/>
          <w:szCs w:val="28"/>
        </w:rPr>
      </w:pPr>
      <w:r w:rsidRPr="008A4AB3">
        <w:rPr>
          <w:sz w:val="28"/>
          <w:szCs w:val="28"/>
        </w:rPr>
        <w:t>Шағын көпірді бөлшектеу жұмыстары қауіпсіздікке қауіп төндіретін және су ағынына физикалық кедергі келтіретін құрылымдарды талдауды қамтыды. Орнында қалған элементтер тірек немесе кедергі келтіретін құрылымдар қызметін атқармайды. Бөлшектеу кезінде жер білігі міндетті түрде бұзылатын объект ретінде анықталмады.</w:t>
      </w:r>
    </w:p>
    <w:p w14:paraId="6DB089F4" w14:textId="0AA97CDA" w:rsidR="008A4AB3" w:rsidRDefault="008A4AB3" w:rsidP="008A4AB3">
      <w:pPr>
        <w:ind w:firstLine="567"/>
        <w:jc w:val="both"/>
        <w:rPr>
          <w:sz w:val="28"/>
          <w:szCs w:val="28"/>
        </w:rPr>
      </w:pPr>
      <w:r w:rsidRPr="008A4AB3">
        <w:rPr>
          <w:sz w:val="28"/>
          <w:szCs w:val="28"/>
        </w:rPr>
        <w:t>Көпірді бөлшектеу тәуелсіз техникалық қадағалаудың бақылауымен жүргізілгенін қосымша хабарлаймыз.</w:t>
      </w:r>
    </w:p>
    <w:p w14:paraId="7AF1CC10" w14:textId="7FE5B790" w:rsidR="0073092C" w:rsidRPr="008A4AB3" w:rsidRDefault="008A4AB3" w:rsidP="008A4AB3">
      <w:pPr>
        <w:ind w:firstLine="567"/>
        <w:jc w:val="both"/>
        <w:rPr>
          <w:sz w:val="28"/>
          <w:szCs w:val="28"/>
        </w:rPr>
      </w:pPr>
      <w:r>
        <w:rPr>
          <w:sz w:val="28"/>
          <w:szCs w:val="28"/>
        </w:rPr>
        <w:t xml:space="preserve">3. </w:t>
      </w:r>
      <w:r w:rsidRPr="008A4AB3">
        <w:rPr>
          <w:sz w:val="28"/>
          <w:szCs w:val="28"/>
        </w:rPr>
        <w:t>Жұмыстың осы түрлерін орындау мерзімін белгілеу мүмкін емес, өйткені бөлшектеу мерзімдерін анықтау қосымша егжей-тегжейлі тексеруді қажет етеді.</w:t>
      </w:r>
    </w:p>
    <w:p w14:paraId="21233E06" w14:textId="7BA3EE1F" w:rsidR="003C4E26" w:rsidRPr="008A4AB3" w:rsidRDefault="00572239" w:rsidP="008A4AB3">
      <w:pPr>
        <w:ind w:firstLine="567"/>
        <w:jc w:val="both"/>
        <w:rPr>
          <w:b/>
          <w:bCs/>
          <w:sz w:val="28"/>
        </w:rPr>
      </w:pPr>
      <w:r w:rsidRPr="008A4AB3">
        <w:rPr>
          <w:b/>
          <w:bCs/>
          <w:sz w:val="28"/>
        </w:rPr>
        <w:t>Басшы</w:t>
      </w:r>
      <w:r w:rsidR="008A4AB3">
        <w:rPr>
          <w:b/>
          <w:bCs/>
          <w:sz w:val="28"/>
        </w:rPr>
        <w:t>ның орынбасары</w:t>
      </w:r>
      <w:r w:rsidRPr="008A4AB3">
        <w:rPr>
          <w:b/>
          <w:bCs/>
          <w:sz w:val="28"/>
        </w:rPr>
        <w:tab/>
      </w:r>
      <w:r w:rsidRPr="008A4AB3">
        <w:rPr>
          <w:b/>
          <w:bCs/>
          <w:sz w:val="28"/>
        </w:rPr>
        <w:tab/>
      </w:r>
      <w:r w:rsidRPr="008A4AB3">
        <w:rPr>
          <w:b/>
          <w:bCs/>
          <w:sz w:val="28"/>
        </w:rPr>
        <w:tab/>
      </w:r>
      <w:r w:rsidRPr="008A4AB3">
        <w:rPr>
          <w:b/>
          <w:bCs/>
          <w:sz w:val="28"/>
        </w:rPr>
        <w:tab/>
      </w:r>
      <w:r w:rsidRPr="008A4AB3">
        <w:rPr>
          <w:b/>
          <w:bCs/>
          <w:sz w:val="28"/>
        </w:rPr>
        <w:tab/>
      </w:r>
      <w:r w:rsidR="008A4AB3">
        <w:rPr>
          <w:b/>
          <w:bCs/>
          <w:sz w:val="28"/>
        </w:rPr>
        <w:t>К</w:t>
      </w:r>
      <w:r w:rsidRPr="008A4AB3">
        <w:rPr>
          <w:b/>
          <w:bCs/>
          <w:sz w:val="28"/>
        </w:rPr>
        <w:t xml:space="preserve">. </w:t>
      </w:r>
      <w:r w:rsidR="008A4AB3">
        <w:rPr>
          <w:b/>
          <w:bCs/>
          <w:sz w:val="28"/>
        </w:rPr>
        <w:t>Аманкулов</w:t>
      </w:r>
    </w:p>
    <w:p w14:paraId="5F215289" w14:textId="294601CA" w:rsidR="00B616A9" w:rsidRDefault="00F0032B" w:rsidP="00B616A9">
      <w:pPr>
        <w:ind w:firstLine="567"/>
        <w:rPr>
          <w:i/>
          <w:iCs/>
          <w:sz w:val="20"/>
          <w:szCs w:val="20"/>
        </w:rPr>
      </w:pPr>
      <w:r>
        <w:rPr>
          <w:i/>
          <w:iCs/>
          <w:sz w:val="20"/>
          <w:szCs w:val="20"/>
        </w:rPr>
        <w:t>Орын</w:t>
      </w:r>
      <w:r w:rsidR="00B616A9">
        <w:rPr>
          <w:i/>
          <w:iCs/>
          <w:sz w:val="20"/>
          <w:szCs w:val="20"/>
        </w:rPr>
        <w:t xml:space="preserve">. </w:t>
      </w:r>
      <w:r w:rsidR="008A4AB3">
        <w:rPr>
          <w:i/>
          <w:iCs/>
          <w:sz w:val="20"/>
          <w:szCs w:val="20"/>
        </w:rPr>
        <w:t xml:space="preserve">А. М. </w:t>
      </w:r>
      <w:r w:rsidR="00B616A9">
        <w:rPr>
          <w:i/>
          <w:iCs/>
          <w:sz w:val="20"/>
          <w:szCs w:val="20"/>
        </w:rPr>
        <w:t xml:space="preserve">Казин </w:t>
      </w:r>
    </w:p>
    <w:p w14:paraId="30968296" w14:textId="32F12C34" w:rsidR="008A4AB3" w:rsidRPr="008A4AB3" w:rsidRDefault="00B616A9" w:rsidP="008A4AB3">
      <w:pPr>
        <w:ind w:firstLine="567"/>
        <w:rPr>
          <w:i/>
          <w:iCs/>
          <w:sz w:val="20"/>
          <w:szCs w:val="20"/>
        </w:rPr>
      </w:pPr>
      <w:r>
        <w:rPr>
          <w:i/>
          <w:iCs/>
          <w:sz w:val="20"/>
          <w:szCs w:val="20"/>
        </w:rPr>
        <w:t>Тел.54-25-57</w:t>
      </w:r>
    </w:p>
    <w:p w14:paraId="7E951A70" w14:textId="7299CDBF" w:rsidR="00F0032B" w:rsidRPr="003C4E26" w:rsidRDefault="007F4872" w:rsidP="00F0032B">
      <w:pPr>
        <w:ind w:left="5954"/>
        <w:rPr>
          <w:b/>
          <w:sz w:val="28"/>
          <w:lang w:val="ru-RU"/>
        </w:rPr>
      </w:pPr>
      <w:r>
        <w:rPr>
          <w:rStyle w:val="docdata"/>
          <w:b/>
          <w:bCs/>
          <w:color w:val="000000"/>
          <w:sz w:val="28"/>
          <w:szCs w:val="28"/>
        </w:rPr>
        <w:lastRenderedPageBreak/>
        <w:t>Председатель постоянной комиссии</w:t>
      </w:r>
    </w:p>
    <w:p w14:paraId="3CCEDBC4" w14:textId="269F4073" w:rsidR="00F0032B" w:rsidRDefault="007F4872" w:rsidP="00F0032B">
      <w:pPr>
        <w:ind w:left="5954"/>
        <w:rPr>
          <w:b/>
          <w:sz w:val="28"/>
        </w:rPr>
      </w:pPr>
      <w:r>
        <w:rPr>
          <w:rStyle w:val="docdata"/>
          <w:b/>
          <w:bCs/>
          <w:color w:val="000000"/>
          <w:sz w:val="28"/>
          <w:szCs w:val="28"/>
        </w:rPr>
        <w:t>Костанайского</w:t>
      </w:r>
      <w:r>
        <w:rPr>
          <w:b/>
          <w:bCs/>
          <w:color w:val="000000"/>
          <w:sz w:val="28"/>
          <w:szCs w:val="28"/>
        </w:rPr>
        <w:t xml:space="preserve"> областного маслихата</w:t>
      </w:r>
    </w:p>
    <w:p w14:paraId="66D1CCE9" w14:textId="37D4A31B" w:rsidR="00F0032B" w:rsidRPr="003C4E26" w:rsidRDefault="007F4872" w:rsidP="00F0032B">
      <w:pPr>
        <w:ind w:left="5954"/>
        <w:rPr>
          <w:b/>
          <w:sz w:val="28"/>
          <w:lang w:val="ru-RU"/>
        </w:rPr>
      </w:pPr>
      <w:r>
        <w:rPr>
          <w:rStyle w:val="docdata"/>
          <w:b/>
          <w:bCs/>
          <w:color w:val="000000"/>
          <w:sz w:val="28"/>
          <w:szCs w:val="28"/>
        </w:rPr>
        <w:t>Манасбаев</w:t>
      </w:r>
      <w:r>
        <w:rPr>
          <w:rStyle w:val="docdata"/>
          <w:b/>
          <w:bCs/>
          <w:color w:val="000000"/>
          <w:sz w:val="28"/>
          <w:szCs w:val="28"/>
          <w:lang w:val="ru-RU"/>
        </w:rPr>
        <w:t>у</w:t>
      </w:r>
      <w:r w:rsidR="003C4E26">
        <w:rPr>
          <w:b/>
          <w:sz w:val="28"/>
          <w:lang w:val="ru-RU"/>
        </w:rPr>
        <w:t xml:space="preserve"> </w:t>
      </w:r>
      <w:r>
        <w:rPr>
          <w:b/>
          <w:sz w:val="28"/>
          <w:lang w:val="ru-RU"/>
        </w:rPr>
        <w:t>С</w:t>
      </w:r>
      <w:r w:rsidR="003C4E26">
        <w:rPr>
          <w:b/>
          <w:sz w:val="28"/>
          <w:lang w:val="ru-RU"/>
        </w:rPr>
        <w:t>.</w:t>
      </w:r>
    </w:p>
    <w:p w14:paraId="19AEF744" w14:textId="77777777" w:rsidR="00F0032B" w:rsidRDefault="00F0032B" w:rsidP="00F0032B">
      <w:pPr>
        <w:jc w:val="both"/>
        <w:rPr>
          <w:b/>
          <w:sz w:val="28"/>
        </w:rPr>
      </w:pPr>
    </w:p>
    <w:p w14:paraId="780018FE" w14:textId="50080B95" w:rsidR="00F0032B" w:rsidRDefault="00F0032B" w:rsidP="007F4872">
      <w:pPr>
        <w:ind w:firstLine="567"/>
        <w:jc w:val="both"/>
        <w:rPr>
          <w:sz w:val="28"/>
        </w:rPr>
      </w:pPr>
      <w:r>
        <w:rPr>
          <w:sz w:val="28"/>
        </w:rPr>
        <w:t>В ответ на Ваш вх. №</w:t>
      </w:r>
      <w:r w:rsidR="007F4872" w:rsidRPr="007F4872">
        <w:rPr>
          <w:sz w:val="28"/>
          <w:lang w:val="ru-RU"/>
        </w:rPr>
        <w:t>1088</w:t>
      </w:r>
      <w:r>
        <w:rPr>
          <w:sz w:val="28"/>
        </w:rPr>
        <w:t xml:space="preserve"> от </w:t>
      </w:r>
      <w:r w:rsidR="003C4E26">
        <w:rPr>
          <w:sz w:val="28"/>
          <w:lang w:val="ru-RU"/>
        </w:rPr>
        <w:t>2</w:t>
      </w:r>
      <w:r w:rsidR="007F4872">
        <w:rPr>
          <w:sz w:val="28"/>
          <w:lang w:val="ru-RU"/>
        </w:rPr>
        <w:t>8</w:t>
      </w:r>
      <w:r>
        <w:rPr>
          <w:sz w:val="28"/>
        </w:rPr>
        <w:t>.</w:t>
      </w:r>
      <w:r w:rsidR="007F4872">
        <w:rPr>
          <w:sz w:val="28"/>
          <w:lang w:val="ru-RU"/>
        </w:rPr>
        <w:t>04</w:t>
      </w:r>
      <w:r>
        <w:rPr>
          <w:sz w:val="28"/>
        </w:rPr>
        <w:t>.202</w:t>
      </w:r>
      <w:r w:rsidR="007F4872">
        <w:rPr>
          <w:sz w:val="28"/>
          <w:lang w:val="ru-RU"/>
        </w:rPr>
        <w:t>5</w:t>
      </w:r>
      <w:r>
        <w:rPr>
          <w:sz w:val="28"/>
        </w:rPr>
        <w:t xml:space="preserve"> ГУ «Отдел жилищно-коммунального хозяйства, пассажирского транспорта и автомобильных дорог акимата города Костаная»</w:t>
      </w:r>
      <w:r w:rsidR="007F4872">
        <w:rPr>
          <w:sz w:val="28"/>
          <w:lang w:val="ru-RU"/>
        </w:rPr>
        <w:t xml:space="preserve"> сообщает следующее:</w:t>
      </w:r>
    </w:p>
    <w:p w14:paraId="36CBBBAA" w14:textId="11735868" w:rsidR="00F0032B" w:rsidRDefault="007F4872" w:rsidP="00F0032B">
      <w:pPr>
        <w:ind w:firstLine="567"/>
        <w:jc w:val="both"/>
        <w:rPr>
          <w:sz w:val="28"/>
          <w:lang w:val="ru-RU"/>
        </w:rPr>
      </w:pPr>
      <w:r>
        <w:rPr>
          <w:sz w:val="28"/>
          <w:lang w:val="ru-RU"/>
        </w:rPr>
        <w:t xml:space="preserve">1. </w:t>
      </w:r>
      <w:r w:rsidR="00495B64">
        <w:rPr>
          <w:sz w:val="28"/>
          <w:lang w:val="ru-RU"/>
        </w:rPr>
        <w:t>Контроль за состоянием реки Тобол осуществляют 2 государственных учреждения: «Тобол-Торгайская бассейновая инспекция по регулированию использования и охране водных ресурсов» и «Департамент экологии по Костанайской области Комитета по водным ресурсам и Комитета экологического регулирования и контроля Министерства экологии, геологии и природных ресурсов Республики Казахстан».</w:t>
      </w:r>
      <w:r w:rsidR="000A184A">
        <w:rPr>
          <w:sz w:val="28"/>
          <w:lang w:val="ru-RU"/>
        </w:rPr>
        <w:t xml:space="preserve"> Касательно</w:t>
      </w:r>
      <w:r w:rsidR="00495B64">
        <w:rPr>
          <w:sz w:val="28"/>
          <w:lang w:val="ru-RU"/>
        </w:rPr>
        <w:t xml:space="preserve"> </w:t>
      </w:r>
      <w:r w:rsidR="000A184A">
        <w:rPr>
          <w:sz w:val="28"/>
          <w:lang w:val="ru-RU"/>
        </w:rPr>
        <w:t>решения о сносе данного земляного вала рекомендуем обратиться по компетенции в вышеуказанные учреждения</w:t>
      </w:r>
      <w:r>
        <w:rPr>
          <w:sz w:val="28"/>
          <w:lang w:val="ru-RU"/>
        </w:rPr>
        <w:t>;</w:t>
      </w:r>
    </w:p>
    <w:p w14:paraId="612CA92E" w14:textId="170A784D" w:rsidR="007F4872" w:rsidRDefault="007F4872" w:rsidP="00F0032B">
      <w:pPr>
        <w:ind w:firstLine="567"/>
        <w:jc w:val="both"/>
        <w:rPr>
          <w:sz w:val="28"/>
          <w:lang w:val="ru-RU"/>
        </w:rPr>
      </w:pPr>
      <w:r>
        <w:rPr>
          <w:sz w:val="28"/>
          <w:lang w:val="ru-RU"/>
        </w:rPr>
        <w:t>2.</w:t>
      </w:r>
      <w:r w:rsidR="000A184A">
        <w:rPr>
          <w:sz w:val="28"/>
          <w:lang w:val="ru-RU"/>
        </w:rPr>
        <w:t xml:space="preserve"> Вопрос о</w:t>
      </w:r>
      <w:r>
        <w:rPr>
          <w:sz w:val="28"/>
          <w:lang w:val="ru-RU"/>
        </w:rPr>
        <w:t xml:space="preserve"> </w:t>
      </w:r>
      <w:r w:rsidR="000A184A">
        <w:rPr>
          <w:sz w:val="28"/>
          <w:lang w:val="ru-RU"/>
        </w:rPr>
        <w:t>с</w:t>
      </w:r>
      <w:r>
        <w:rPr>
          <w:sz w:val="28"/>
          <w:lang w:val="ru-RU"/>
        </w:rPr>
        <w:t>нос</w:t>
      </w:r>
      <w:r w:rsidR="000A184A">
        <w:rPr>
          <w:sz w:val="28"/>
          <w:lang w:val="ru-RU"/>
        </w:rPr>
        <w:t>е</w:t>
      </w:r>
      <w:r>
        <w:rPr>
          <w:sz w:val="28"/>
          <w:lang w:val="ru-RU"/>
        </w:rPr>
        <w:t xml:space="preserve"> земляного вала обсуждался на совещаниях противопаводкового штаба</w:t>
      </w:r>
      <w:r w:rsidR="000A184A">
        <w:rPr>
          <w:sz w:val="28"/>
          <w:lang w:val="ru-RU"/>
        </w:rPr>
        <w:t xml:space="preserve">, где было принято </w:t>
      </w:r>
      <w:r w:rsidR="00785487">
        <w:rPr>
          <w:sz w:val="28"/>
          <w:lang w:val="ru-RU"/>
        </w:rPr>
        <w:t>решение о проведении его обследования.</w:t>
      </w:r>
      <w:r w:rsidR="008445DE">
        <w:rPr>
          <w:sz w:val="28"/>
          <w:lang w:val="ru-RU"/>
        </w:rPr>
        <w:t xml:space="preserve"> По результатам обследования специалистами, установлено, что имеющейся земляной вал не препятствует прохождению талых и паводковых вод, так как он не перекрывает основное русло реки Тобол и не создает критическое гидравлическое сопротивление. </w:t>
      </w:r>
    </w:p>
    <w:p w14:paraId="644E7C7E" w14:textId="1E3C86B0" w:rsidR="008445DE" w:rsidRDefault="008445DE" w:rsidP="008445DE">
      <w:pPr>
        <w:ind w:firstLine="567"/>
        <w:jc w:val="both"/>
        <w:rPr>
          <w:sz w:val="28"/>
          <w:lang w:val="ru-RU"/>
        </w:rPr>
      </w:pPr>
      <w:r>
        <w:rPr>
          <w:sz w:val="28"/>
          <w:lang w:val="ru-RU"/>
        </w:rPr>
        <w:t>Работы по демонтажу Малого моста включали разбор конструкций, которые представляли угрозу безопасности и физически мешали водотоку. Элементы, оставшиеся на месте, не выполняют функцию подпорных или препятствующих сооружений. На момент демонтажа земляной вал не был определен как объект, подлежащий обязательному сносу.</w:t>
      </w:r>
    </w:p>
    <w:p w14:paraId="1307C816" w14:textId="4643729C" w:rsidR="008445DE" w:rsidRDefault="008445DE" w:rsidP="008445DE">
      <w:pPr>
        <w:ind w:firstLine="567"/>
        <w:jc w:val="both"/>
        <w:rPr>
          <w:sz w:val="28"/>
          <w:lang w:val="ru-RU"/>
        </w:rPr>
      </w:pPr>
      <w:r>
        <w:rPr>
          <w:sz w:val="28"/>
          <w:lang w:val="ru-RU"/>
        </w:rPr>
        <w:t>Дополнительно сообщаем, что демонтаж моста производился под</w:t>
      </w:r>
      <w:r w:rsidR="00387339">
        <w:rPr>
          <w:sz w:val="28"/>
          <w:lang w:val="ru-RU"/>
        </w:rPr>
        <w:t xml:space="preserve"> контролем независимого технического надзора.</w:t>
      </w:r>
    </w:p>
    <w:p w14:paraId="0CB0D8A4" w14:textId="05DC50CA" w:rsidR="008445DE" w:rsidRPr="007F4872" w:rsidRDefault="008445DE" w:rsidP="008445DE">
      <w:pPr>
        <w:ind w:firstLine="567"/>
        <w:jc w:val="both"/>
        <w:rPr>
          <w:sz w:val="28"/>
          <w:lang w:val="ru-RU"/>
        </w:rPr>
      </w:pPr>
      <w:r>
        <w:rPr>
          <w:sz w:val="28"/>
          <w:lang w:val="ru-RU"/>
        </w:rPr>
        <w:t>3. Установить срок выполнения данных видов работ не представляется возможным, т.к. определение сроков демонтажа требует дополнительного детального обследования.</w:t>
      </w:r>
    </w:p>
    <w:p w14:paraId="3F8C16EA" w14:textId="77777777" w:rsidR="00F0032B" w:rsidRPr="008445DE" w:rsidRDefault="00F0032B" w:rsidP="00F0032B">
      <w:pPr>
        <w:ind w:firstLine="567"/>
        <w:jc w:val="both"/>
        <w:rPr>
          <w:sz w:val="28"/>
          <w:lang w:val="ru-RU"/>
        </w:rPr>
      </w:pPr>
    </w:p>
    <w:p w14:paraId="13E3EAA4" w14:textId="77777777" w:rsidR="0073092C" w:rsidRDefault="0073092C" w:rsidP="00F0032B">
      <w:pPr>
        <w:ind w:firstLine="567"/>
        <w:jc w:val="both"/>
        <w:rPr>
          <w:sz w:val="28"/>
        </w:rPr>
      </w:pPr>
    </w:p>
    <w:p w14:paraId="02B3C737" w14:textId="795AD9B5" w:rsidR="00F0032B" w:rsidRPr="008A4AB3" w:rsidRDefault="00387339" w:rsidP="00F0032B">
      <w:pPr>
        <w:ind w:firstLine="567"/>
        <w:jc w:val="both"/>
        <w:rPr>
          <w:b/>
          <w:bCs/>
          <w:sz w:val="28"/>
        </w:rPr>
      </w:pPr>
      <w:r w:rsidRPr="008A4AB3">
        <w:rPr>
          <w:b/>
          <w:bCs/>
          <w:sz w:val="28"/>
          <w:lang w:val="ru-RU"/>
        </w:rPr>
        <w:t>Заместитель р</w:t>
      </w:r>
      <w:r w:rsidR="00F0032B" w:rsidRPr="008A4AB3">
        <w:rPr>
          <w:b/>
          <w:bCs/>
          <w:sz w:val="28"/>
        </w:rPr>
        <w:t>уководител</w:t>
      </w:r>
      <w:r w:rsidRPr="008A4AB3">
        <w:rPr>
          <w:b/>
          <w:bCs/>
          <w:sz w:val="28"/>
          <w:lang w:val="ru-RU"/>
        </w:rPr>
        <w:t>я</w:t>
      </w:r>
      <w:r w:rsidR="00F0032B" w:rsidRPr="008A4AB3">
        <w:rPr>
          <w:b/>
          <w:bCs/>
          <w:sz w:val="28"/>
        </w:rPr>
        <w:t xml:space="preserve"> </w:t>
      </w:r>
      <w:r w:rsidR="00F0032B" w:rsidRPr="008A4AB3">
        <w:rPr>
          <w:b/>
          <w:bCs/>
          <w:sz w:val="28"/>
        </w:rPr>
        <w:tab/>
      </w:r>
      <w:r w:rsidR="00F0032B" w:rsidRPr="008A4AB3">
        <w:rPr>
          <w:b/>
          <w:bCs/>
          <w:sz w:val="28"/>
        </w:rPr>
        <w:tab/>
      </w:r>
      <w:r w:rsidR="00F0032B" w:rsidRPr="008A4AB3">
        <w:rPr>
          <w:b/>
          <w:bCs/>
          <w:sz w:val="28"/>
        </w:rPr>
        <w:tab/>
      </w:r>
      <w:r w:rsidR="00F0032B" w:rsidRPr="008A4AB3">
        <w:rPr>
          <w:b/>
          <w:bCs/>
          <w:sz w:val="28"/>
        </w:rPr>
        <w:tab/>
      </w:r>
      <w:r w:rsidR="00F0032B" w:rsidRPr="008A4AB3">
        <w:rPr>
          <w:b/>
          <w:bCs/>
          <w:sz w:val="28"/>
        </w:rPr>
        <w:tab/>
      </w:r>
      <w:r w:rsidRPr="008A4AB3">
        <w:rPr>
          <w:b/>
          <w:bCs/>
          <w:sz w:val="28"/>
          <w:lang w:val="ru-RU"/>
        </w:rPr>
        <w:t>К. Аманкулов</w:t>
      </w:r>
    </w:p>
    <w:p w14:paraId="2E8F6617" w14:textId="061E7E32" w:rsidR="00387339" w:rsidRPr="00D71B23" w:rsidRDefault="00D71B23" w:rsidP="00F0032B">
      <w:pPr>
        <w:ind w:firstLine="567"/>
        <w:rPr>
          <w:i/>
          <w:iCs/>
          <w:sz w:val="20"/>
          <w:szCs w:val="20"/>
          <w:lang w:val="ru-RU"/>
        </w:rPr>
      </w:pPr>
      <w:r>
        <w:rPr>
          <w:i/>
          <w:iCs/>
          <w:sz w:val="20"/>
          <w:szCs w:val="20"/>
          <w:lang w:val="ru-RU"/>
        </w:rPr>
        <w:t xml:space="preserve">  </w:t>
      </w:r>
    </w:p>
    <w:p w14:paraId="5EEE4736" w14:textId="77777777" w:rsidR="00387339" w:rsidRDefault="00387339" w:rsidP="00F0032B">
      <w:pPr>
        <w:ind w:firstLine="567"/>
        <w:rPr>
          <w:i/>
          <w:iCs/>
          <w:sz w:val="20"/>
          <w:szCs w:val="20"/>
        </w:rPr>
      </w:pPr>
    </w:p>
    <w:p w14:paraId="59911C91" w14:textId="4E4C448A" w:rsidR="00F0032B" w:rsidRDefault="00F0032B" w:rsidP="00F0032B">
      <w:pPr>
        <w:ind w:firstLine="567"/>
        <w:rPr>
          <w:i/>
          <w:iCs/>
          <w:sz w:val="20"/>
          <w:szCs w:val="20"/>
        </w:rPr>
      </w:pPr>
      <w:r>
        <w:rPr>
          <w:i/>
          <w:iCs/>
          <w:sz w:val="20"/>
          <w:szCs w:val="20"/>
        </w:rPr>
        <w:t>Исп. Казин А. М</w:t>
      </w:r>
    </w:p>
    <w:p w14:paraId="472F4014" w14:textId="0216F238" w:rsidR="00F0032B" w:rsidRPr="0073092C" w:rsidRDefault="00F0032B" w:rsidP="0073092C">
      <w:pPr>
        <w:ind w:firstLine="567"/>
        <w:rPr>
          <w:i/>
          <w:iCs/>
          <w:sz w:val="20"/>
          <w:szCs w:val="20"/>
        </w:rPr>
      </w:pPr>
      <w:r>
        <w:rPr>
          <w:i/>
          <w:iCs/>
          <w:sz w:val="20"/>
          <w:szCs w:val="20"/>
        </w:rPr>
        <w:t>Тел.54-25-57</w:t>
      </w:r>
    </w:p>
    <w:sectPr w:rsidR="00F0032B" w:rsidRPr="0073092C">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771F4" w14:textId="77777777" w:rsidR="00771ED6" w:rsidRDefault="00771ED6" w:rsidP="00771ED6">
      <w:r>
        <w:separator/>
      </w:r>
    </w:p>
  </w:endnote>
  <w:endnote w:type="continuationSeparator" w:id="0">
    <w:p w14:paraId="31853B11" w14:textId="77777777" w:rsidR="00771ED6" w:rsidRDefault="00771ED6" w:rsidP="0077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CCB51" w14:textId="77777777" w:rsidR="00771ED6" w:rsidRDefault="00771ED6" w:rsidP="00771ED6">
      <w:r>
        <w:separator/>
      </w:r>
    </w:p>
  </w:footnote>
  <w:footnote w:type="continuationSeparator" w:id="0">
    <w:p w14:paraId="6205CF5C" w14:textId="77777777" w:rsidR="00771ED6" w:rsidRDefault="00771ED6" w:rsidP="00771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45627" w14:textId="40A6DFD5" w:rsidR="00771ED6" w:rsidRDefault="00771ED6">
    <w:pPr>
      <w:pStyle w:val="ab"/>
    </w:pPr>
    <w:r>
      <w:rPr>
        <w:noProof/>
        <w:lang w:val="ru-RU"/>
      </w:rPr>
      <mc:AlternateContent>
        <mc:Choice Requires="wps">
          <w:drawing>
            <wp:anchor distT="0" distB="0" distL="114300" distR="114300" simplePos="0" relativeHeight="251659264" behindDoc="0" locked="0" layoutInCell="1" allowOverlap="1" wp14:anchorId="5CE5D1CF" wp14:editId="1E955507">
              <wp:simplePos x="0" y="0"/>
              <wp:positionH relativeFrom="column">
                <wp:posOffset>6099175</wp:posOffset>
              </wp:positionH>
              <wp:positionV relativeFrom="paragraph">
                <wp:posOffset>619633</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E9DB85" w14:textId="0705CB3A" w:rsidR="00771ED6" w:rsidRPr="00771ED6" w:rsidRDefault="00771ED6">
                          <w:pPr>
                            <w:rPr>
                              <w:color w:val="0C0000"/>
                              <w:sz w:val="14"/>
                            </w:rPr>
                          </w:pPr>
                          <w:r>
                            <w:rPr>
                              <w:color w:val="0C0000"/>
                              <w:sz w:val="14"/>
                            </w:rPr>
                            <w:t xml:space="preserve">29.05.2025 ЭҚАБЖ МО (7.23.0 нұсқасы)  Электрондық құжаттың көшірмесі.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E5D1CF" id="_x0000_t202" coordsize="21600,21600" o:spt="202" path="m,l,21600r21600,l21600,xe">
              <v:stroke joinstyle="miter"/>
              <v:path gradientshapeok="t" o:connecttype="rect"/>
            </v:shapetype>
            <v:shape id="Надпись 2"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" filled="f" stroked="f" strokeweight=".5pt">
              <v:fill o:detectmouseclick="t"/>
              <v:textbox style="layout-flow:vertical;mso-layout-flow-alt:bottom-to-top">
                <w:txbxContent>
                  <w:p w14:paraId="1EE9DB85" w14:textId="0705CB3A" w:rsidR="00771ED6" w:rsidRPr="00771ED6" w:rsidRDefault="00771ED6">
                    <w:pPr>
                      <w:rPr>
                        <w:color w:val="0C0000"/>
                        <w:sz w:val="14"/>
                      </w:rPr>
                    </w:pPr>
                    <w:r>
                      <w:rPr>
                        <w:color w:val="0C0000"/>
                        <w:sz w:val="14"/>
                      </w:rPr>
                      <w:t xml:space="preserve">29.05.2025 ЭҚАБЖ МО (7.23.0 нұсқасы)  Электрондық құжаттың көшірмесі.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B6445"/>
    <w:multiLevelType w:val="hybridMultilevel"/>
    <w:tmpl w:val="6C2EC1C8"/>
    <w:lvl w:ilvl="0" w:tplc="4E880B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E7C389C"/>
    <w:multiLevelType w:val="multilevel"/>
    <w:tmpl w:val="000C2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A87635"/>
    <w:multiLevelType w:val="hybridMultilevel"/>
    <w:tmpl w:val="A39C0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readOnly" w:enforcement="1" w:cryptProviderType="rsaAES" w:cryptAlgorithmClass="hash" w:cryptAlgorithmType="typeAny" w:cryptAlgorithmSid="14" w:cryptSpinCount="100000" w:hash="1U1wtqfImZJIB+v8HCeE11lQWGtCDC/aNWZtefDEGr6LvEsDsptQr30WN/blOg63k5Qj3EH/pMR6H4WsdFwOHw==" w:salt="VE7X5AaFWtCcZgNTKrBVD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4D"/>
    <w:rsid w:val="00020C99"/>
    <w:rsid w:val="00031720"/>
    <w:rsid w:val="00052FB9"/>
    <w:rsid w:val="000545CE"/>
    <w:rsid w:val="00076357"/>
    <w:rsid w:val="000A0486"/>
    <w:rsid w:val="000A184A"/>
    <w:rsid w:val="000A7294"/>
    <w:rsid w:val="000D4BC6"/>
    <w:rsid w:val="000F64AD"/>
    <w:rsid w:val="00126CB7"/>
    <w:rsid w:val="00130220"/>
    <w:rsid w:val="0013117F"/>
    <w:rsid w:val="0014379D"/>
    <w:rsid w:val="001568B5"/>
    <w:rsid w:val="00166413"/>
    <w:rsid w:val="00170EE1"/>
    <w:rsid w:val="001760DC"/>
    <w:rsid w:val="00183196"/>
    <w:rsid w:val="001917CA"/>
    <w:rsid w:val="001A432A"/>
    <w:rsid w:val="001C2B7E"/>
    <w:rsid w:val="001C435E"/>
    <w:rsid w:val="0025644E"/>
    <w:rsid w:val="002611B5"/>
    <w:rsid w:val="002A2FA2"/>
    <w:rsid w:val="002C0DD2"/>
    <w:rsid w:val="002F03AF"/>
    <w:rsid w:val="003364F7"/>
    <w:rsid w:val="0036551C"/>
    <w:rsid w:val="00374DAD"/>
    <w:rsid w:val="00385DD0"/>
    <w:rsid w:val="00387339"/>
    <w:rsid w:val="00390F9A"/>
    <w:rsid w:val="0039481E"/>
    <w:rsid w:val="003C4E26"/>
    <w:rsid w:val="003D2807"/>
    <w:rsid w:val="003F03FF"/>
    <w:rsid w:val="003F45AF"/>
    <w:rsid w:val="004034EF"/>
    <w:rsid w:val="00406747"/>
    <w:rsid w:val="0043484D"/>
    <w:rsid w:val="00451D90"/>
    <w:rsid w:val="00474043"/>
    <w:rsid w:val="00495B64"/>
    <w:rsid w:val="004C7C90"/>
    <w:rsid w:val="004F2889"/>
    <w:rsid w:val="004F775D"/>
    <w:rsid w:val="00513C9F"/>
    <w:rsid w:val="005445E0"/>
    <w:rsid w:val="00554446"/>
    <w:rsid w:val="005568D2"/>
    <w:rsid w:val="00562866"/>
    <w:rsid w:val="005633E2"/>
    <w:rsid w:val="00572239"/>
    <w:rsid w:val="0059093C"/>
    <w:rsid w:val="005B7F6F"/>
    <w:rsid w:val="005D31AB"/>
    <w:rsid w:val="005E4A00"/>
    <w:rsid w:val="005F1B56"/>
    <w:rsid w:val="006034E7"/>
    <w:rsid w:val="0061007F"/>
    <w:rsid w:val="006A5A32"/>
    <w:rsid w:val="006B1BF1"/>
    <w:rsid w:val="006D2A2A"/>
    <w:rsid w:val="006E4E33"/>
    <w:rsid w:val="006E546E"/>
    <w:rsid w:val="006F1C30"/>
    <w:rsid w:val="00706F6F"/>
    <w:rsid w:val="00722BEA"/>
    <w:rsid w:val="0073092C"/>
    <w:rsid w:val="00746B6E"/>
    <w:rsid w:val="00762B54"/>
    <w:rsid w:val="00771ED6"/>
    <w:rsid w:val="00785487"/>
    <w:rsid w:val="007A3D3B"/>
    <w:rsid w:val="007B627A"/>
    <w:rsid w:val="007B7C96"/>
    <w:rsid w:val="007F4872"/>
    <w:rsid w:val="008179B5"/>
    <w:rsid w:val="00837894"/>
    <w:rsid w:val="008445DE"/>
    <w:rsid w:val="00851552"/>
    <w:rsid w:val="00870593"/>
    <w:rsid w:val="00884087"/>
    <w:rsid w:val="008938E4"/>
    <w:rsid w:val="00897240"/>
    <w:rsid w:val="008A1957"/>
    <w:rsid w:val="008A4AB3"/>
    <w:rsid w:val="008A7E87"/>
    <w:rsid w:val="008B6845"/>
    <w:rsid w:val="008C1B62"/>
    <w:rsid w:val="008D4102"/>
    <w:rsid w:val="008E504E"/>
    <w:rsid w:val="00911651"/>
    <w:rsid w:val="0093199C"/>
    <w:rsid w:val="0093684E"/>
    <w:rsid w:val="00940548"/>
    <w:rsid w:val="009A29E9"/>
    <w:rsid w:val="009A2A73"/>
    <w:rsid w:val="009A5702"/>
    <w:rsid w:val="00A030D5"/>
    <w:rsid w:val="00A065B7"/>
    <w:rsid w:val="00AA63B9"/>
    <w:rsid w:val="00AC1D1E"/>
    <w:rsid w:val="00AC2333"/>
    <w:rsid w:val="00AC418D"/>
    <w:rsid w:val="00AE6290"/>
    <w:rsid w:val="00AF292A"/>
    <w:rsid w:val="00B00C80"/>
    <w:rsid w:val="00B11D6D"/>
    <w:rsid w:val="00B1370D"/>
    <w:rsid w:val="00B16973"/>
    <w:rsid w:val="00B311B1"/>
    <w:rsid w:val="00B51F74"/>
    <w:rsid w:val="00B616A9"/>
    <w:rsid w:val="00B8150A"/>
    <w:rsid w:val="00B92784"/>
    <w:rsid w:val="00B97EBA"/>
    <w:rsid w:val="00BA3E73"/>
    <w:rsid w:val="00BA574D"/>
    <w:rsid w:val="00BD1201"/>
    <w:rsid w:val="00BD74C7"/>
    <w:rsid w:val="00BF6854"/>
    <w:rsid w:val="00C00291"/>
    <w:rsid w:val="00C13C37"/>
    <w:rsid w:val="00C15829"/>
    <w:rsid w:val="00C27623"/>
    <w:rsid w:val="00C27F87"/>
    <w:rsid w:val="00C359E4"/>
    <w:rsid w:val="00C55C62"/>
    <w:rsid w:val="00C631E5"/>
    <w:rsid w:val="00CA04C0"/>
    <w:rsid w:val="00CB271B"/>
    <w:rsid w:val="00CC399D"/>
    <w:rsid w:val="00CC5E97"/>
    <w:rsid w:val="00CD2770"/>
    <w:rsid w:val="00CE069D"/>
    <w:rsid w:val="00CE161F"/>
    <w:rsid w:val="00CE7346"/>
    <w:rsid w:val="00D0190E"/>
    <w:rsid w:val="00D511D3"/>
    <w:rsid w:val="00D5238B"/>
    <w:rsid w:val="00D62F7D"/>
    <w:rsid w:val="00D632ED"/>
    <w:rsid w:val="00D71B23"/>
    <w:rsid w:val="00D87417"/>
    <w:rsid w:val="00D919C3"/>
    <w:rsid w:val="00D92FDA"/>
    <w:rsid w:val="00D94F1F"/>
    <w:rsid w:val="00DB20BA"/>
    <w:rsid w:val="00DE7FF2"/>
    <w:rsid w:val="00E1482B"/>
    <w:rsid w:val="00E45303"/>
    <w:rsid w:val="00E51151"/>
    <w:rsid w:val="00EB3BA7"/>
    <w:rsid w:val="00EB58E8"/>
    <w:rsid w:val="00EB5FF2"/>
    <w:rsid w:val="00EB7441"/>
    <w:rsid w:val="00EC336E"/>
    <w:rsid w:val="00EF67B9"/>
    <w:rsid w:val="00F0032B"/>
    <w:rsid w:val="00F02B6C"/>
    <w:rsid w:val="00F101CE"/>
    <w:rsid w:val="00F26238"/>
    <w:rsid w:val="00F66418"/>
    <w:rsid w:val="00F77378"/>
    <w:rsid w:val="00F96AC8"/>
    <w:rsid w:val="00FA20F8"/>
    <w:rsid w:val="00FA4846"/>
    <w:rsid w:val="00FF6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BDC11"/>
  <w15:docId w15:val="{4F922321-FD71-4BE3-8383-5D579F98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84D"/>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484D"/>
    <w:rPr>
      <w:color w:val="0000FF"/>
      <w:u w:val="single"/>
    </w:rPr>
  </w:style>
  <w:style w:type="paragraph" w:styleId="a4">
    <w:name w:val="No Spacing"/>
    <w:uiPriority w:val="1"/>
    <w:qFormat/>
    <w:rsid w:val="0043484D"/>
    <w:pPr>
      <w:spacing w:after="0" w:line="240" w:lineRule="auto"/>
    </w:pPr>
    <w:rPr>
      <w:rFonts w:eastAsiaTheme="minorEastAsia"/>
      <w:lang w:eastAsia="ru-RU"/>
    </w:rPr>
  </w:style>
  <w:style w:type="paragraph" w:styleId="a5">
    <w:name w:val="Balloon Text"/>
    <w:basedOn w:val="a"/>
    <w:link w:val="a6"/>
    <w:uiPriority w:val="99"/>
    <w:semiHidden/>
    <w:unhideWhenUsed/>
    <w:rsid w:val="0043484D"/>
    <w:rPr>
      <w:rFonts w:ascii="Tahoma" w:hAnsi="Tahoma" w:cs="Tahoma"/>
      <w:sz w:val="16"/>
      <w:szCs w:val="16"/>
    </w:rPr>
  </w:style>
  <w:style w:type="character" w:customStyle="1" w:styleId="a6">
    <w:name w:val="Текст выноски Знак"/>
    <w:basedOn w:val="a0"/>
    <w:link w:val="a5"/>
    <w:uiPriority w:val="99"/>
    <w:semiHidden/>
    <w:rsid w:val="0043484D"/>
    <w:rPr>
      <w:rFonts w:ascii="Tahoma" w:eastAsia="Times New Roman" w:hAnsi="Tahoma" w:cs="Tahoma"/>
      <w:sz w:val="16"/>
      <w:szCs w:val="16"/>
      <w:lang w:val="kk-KZ" w:eastAsia="ru-RU"/>
    </w:rPr>
  </w:style>
  <w:style w:type="table" w:styleId="a7">
    <w:name w:val="Table Grid"/>
    <w:basedOn w:val="a1"/>
    <w:uiPriority w:val="39"/>
    <w:rsid w:val="00817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545CE"/>
    <w:pPr>
      <w:ind w:left="720"/>
      <w:contextualSpacing/>
    </w:pPr>
  </w:style>
  <w:style w:type="paragraph" w:styleId="a9">
    <w:name w:val="Body Text Indent"/>
    <w:basedOn w:val="a"/>
    <w:link w:val="aa"/>
    <w:rsid w:val="005445E0"/>
    <w:pPr>
      <w:ind w:firstLine="708"/>
      <w:jc w:val="both"/>
    </w:pPr>
    <w:rPr>
      <w:sz w:val="28"/>
      <w:szCs w:val="20"/>
      <w:lang w:val="ru-RU"/>
    </w:rPr>
  </w:style>
  <w:style w:type="character" w:customStyle="1" w:styleId="aa">
    <w:name w:val="Основной текст с отступом Знак"/>
    <w:basedOn w:val="a0"/>
    <w:link w:val="a9"/>
    <w:rsid w:val="005445E0"/>
    <w:rPr>
      <w:rFonts w:ascii="Times New Roman" w:eastAsia="Times New Roman" w:hAnsi="Times New Roman" w:cs="Times New Roman"/>
      <w:sz w:val="28"/>
      <w:szCs w:val="20"/>
      <w:lang w:eastAsia="ru-RU"/>
    </w:rPr>
  </w:style>
  <w:style w:type="character" w:customStyle="1" w:styleId="ezkurwreuab5ozgtqnkl">
    <w:name w:val="ezkurwreuab5ozgtqnkl"/>
    <w:basedOn w:val="a0"/>
    <w:rsid w:val="004034EF"/>
  </w:style>
  <w:style w:type="character" w:customStyle="1" w:styleId="docdata">
    <w:name w:val="docdata"/>
    <w:aliases w:val="docy,v5,1101,bqiaagaaeyqcaaagiaiaaao0awaabcidaaaaaaaaaaaaaaaaaaaaaaaaaaaaaaaaaaaaaaaaaaaaaaaaaaaaaaaaaaaaaaaaaaaaaaaaaaaaaaaaaaaaaaaaaaaaaaaaaaaaaaaaaaaaaaaaaaaaaaaaaaaaaaaaaaaaaaaaaaaaaaaaaaaaaaaaaaaaaaaaaaaaaaaaaaaaaaaaaaaaaaaaaaaaaaaaaaaaaaaa"/>
    <w:basedOn w:val="a0"/>
    <w:rsid w:val="007F4872"/>
  </w:style>
  <w:style w:type="paragraph" w:styleId="ab">
    <w:name w:val="header"/>
    <w:basedOn w:val="a"/>
    <w:link w:val="ac"/>
    <w:uiPriority w:val="99"/>
    <w:unhideWhenUsed/>
    <w:rsid w:val="00771ED6"/>
    <w:pPr>
      <w:tabs>
        <w:tab w:val="center" w:pos="4677"/>
        <w:tab w:val="right" w:pos="9355"/>
      </w:tabs>
    </w:pPr>
  </w:style>
  <w:style w:type="character" w:customStyle="1" w:styleId="ac">
    <w:name w:val="Верхний колонтитул Знак"/>
    <w:basedOn w:val="a0"/>
    <w:link w:val="ab"/>
    <w:uiPriority w:val="99"/>
    <w:rsid w:val="00771ED6"/>
    <w:rPr>
      <w:rFonts w:ascii="Times New Roman" w:eastAsia="Times New Roman" w:hAnsi="Times New Roman" w:cs="Times New Roman"/>
      <w:sz w:val="24"/>
      <w:szCs w:val="24"/>
      <w:lang w:val="kk-KZ" w:eastAsia="ru-RU"/>
    </w:rPr>
  </w:style>
  <w:style w:type="paragraph" w:styleId="ad">
    <w:name w:val="footer"/>
    <w:basedOn w:val="a"/>
    <w:link w:val="ae"/>
    <w:uiPriority w:val="99"/>
    <w:unhideWhenUsed/>
    <w:rsid w:val="00771ED6"/>
    <w:pPr>
      <w:tabs>
        <w:tab w:val="center" w:pos="4677"/>
        <w:tab w:val="right" w:pos="9355"/>
      </w:tabs>
    </w:pPr>
  </w:style>
  <w:style w:type="character" w:customStyle="1" w:styleId="ae">
    <w:name w:val="Нижний колонтитул Знак"/>
    <w:basedOn w:val="a0"/>
    <w:link w:val="ad"/>
    <w:uiPriority w:val="99"/>
    <w:rsid w:val="00771ED6"/>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4140">
      <w:bodyDiv w:val="1"/>
      <w:marLeft w:val="0"/>
      <w:marRight w:val="0"/>
      <w:marTop w:val="0"/>
      <w:marBottom w:val="0"/>
      <w:divBdr>
        <w:top w:val="none" w:sz="0" w:space="0" w:color="auto"/>
        <w:left w:val="none" w:sz="0" w:space="0" w:color="auto"/>
        <w:bottom w:val="none" w:sz="0" w:space="0" w:color="auto"/>
        <w:right w:val="none" w:sz="0" w:space="0" w:color="auto"/>
      </w:divBdr>
    </w:div>
    <w:div w:id="246696508">
      <w:bodyDiv w:val="1"/>
      <w:marLeft w:val="0"/>
      <w:marRight w:val="0"/>
      <w:marTop w:val="0"/>
      <w:marBottom w:val="0"/>
      <w:divBdr>
        <w:top w:val="none" w:sz="0" w:space="0" w:color="auto"/>
        <w:left w:val="none" w:sz="0" w:space="0" w:color="auto"/>
        <w:bottom w:val="none" w:sz="0" w:space="0" w:color="auto"/>
        <w:right w:val="none" w:sz="0" w:space="0" w:color="auto"/>
      </w:divBdr>
    </w:div>
    <w:div w:id="286282672">
      <w:bodyDiv w:val="1"/>
      <w:marLeft w:val="0"/>
      <w:marRight w:val="0"/>
      <w:marTop w:val="0"/>
      <w:marBottom w:val="0"/>
      <w:divBdr>
        <w:top w:val="none" w:sz="0" w:space="0" w:color="auto"/>
        <w:left w:val="none" w:sz="0" w:space="0" w:color="auto"/>
        <w:bottom w:val="none" w:sz="0" w:space="0" w:color="auto"/>
        <w:right w:val="none" w:sz="0" w:space="0" w:color="auto"/>
      </w:divBdr>
    </w:div>
    <w:div w:id="1060058110">
      <w:bodyDiv w:val="1"/>
      <w:marLeft w:val="0"/>
      <w:marRight w:val="0"/>
      <w:marTop w:val="0"/>
      <w:marBottom w:val="0"/>
      <w:divBdr>
        <w:top w:val="none" w:sz="0" w:space="0" w:color="auto"/>
        <w:left w:val="none" w:sz="0" w:space="0" w:color="auto"/>
        <w:bottom w:val="none" w:sz="0" w:space="0" w:color="auto"/>
        <w:right w:val="none" w:sz="0" w:space="0" w:color="auto"/>
      </w:divBdr>
    </w:div>
    <w:div w:id="1305160277">
      <w:bodyDiv w:val="1"/>
      <w:marLeft w:val="0"/>
      <w:marRight w:val="0"/>
      <w:marTop w:val="0"/>
      <w:marBottom w:val="0"/>
      <w:divBdr>
        <w:top w:val="none" w:sz="0" w:space="0" w:color="auto"/>
        <w:left w:val="none" w:sz="0" w:space="0" w:color="auto"/>
        <w:bottom w:val="none" w:sz="0" w:space="0" w:color="auto"/>
        <w:right w:val="none" w:sz="0" w:space="0" w:color="auto"/>
      </w:divBdr>
    </w:div>
    <w:div w:id="1331912360">
      <w:bodyDiv w:val="1"/>
      <w:marLeft w:val="0"/>
      <w:marRight w:val="0"/>
      <w:marTop w:val="0"/>
      <w:marBottom w:val="0"/>
      <w:divBdr>
        <w:top w:val="none" w:sz="0" w:space="0" w:color="auto"/>
        <w:left w:val="none" w:sz="0" w:space="0" w:color="auto"/>
        <w:bottom w:val="none" w:sz="0" w:space="0" w:color="auto"/>
        <w:right w:val="none" w:sz="0" w:space="0" w:color="auto"/>
      </w:divBdr>
    </w:div>
    <w:div w:id="1431051849">
      <w:bodyDiv w:val="1"/>
      <w:marLeft w:val="0"/>
      <w:marRight w:val="0"/>
      <w:marTop w:val="0"/>
      <w:marBottom w:val="0"/>
      <w:divBdr>
        <w:top w:val="none" w:sz="0" w:space="0" w:color="auto"/>
        <w:left w:val="none" w:sz="0" w:space="0" w:color="auto"/>
        <w:bottom w:val="none" w:sz="0" w:space="0" w:color="auto"/>
        <w:right w:val="none" w:sz="0" w:space="0" w:color="auto"/>
      </w:divBdr>
    </w:div>
    <w:div w:id="1458984276">
      <w:bodyDiv w:val="1"/>
      <w:marLeft w:val="0"/>
      <w:marRight w:val="0"/>
      <w:marTop w:val="0"/>
      <w:marBottom w:val="0"/>
      <w:divBdr>
        <w:top w:val="none" w:sz="0" w:space="0" w:color="auto"/>
        <w:left w:val="none" w:sz="0" w:space="0" w:color="auto"/>
        <w:bottom w:val="none" w:sz="0" w:space="0" w:color="auto"/>
        <w:right w:val="none" w:sz="0" w:space="0" w:color="auto"/>
      </w:divBdr>
    </w:div>
    <w:div w:id="1478453682">
      <w:bodyDiv w:val="1"/>
      <w:marLeft w:val="0"/>
      <w:marRight w:val="0"/>
      <w:marTop w:val="0"/>
      <w:marBottom w:val="0"/>
      <w:divBdr>
        <w:top w:val="none" w:sz="0" w:space="0" w:color="auto"/>
        <w:left w:val="none" w:sz="0" w:space="0" w:color="auto"/>
        <w:bottom w:val="none" w:sz="0" w:space="0" w:color="auto"/>
        <w:right w:val="none" w:sz="0" w:space="0" w:color="auto"/>
      </w:divBdr>
    </w:div>
    <w:div w:id="1685935715">
      <w:bodyDiv w:val="1"/>
      <w:marLeft w:val="0"/>
      <w:marRight w:val="0"/>
      <w:marTop w:val="0"/>
      <w:marBottom w:val="0"/>
      <w:divBdr>
        <w:top w:val="none" w:sz="0" w:space="0" w:color="auto"/>
        <w:left w:val="none" w:sz="0" w:space="0" w:color="auto"/>
        <w:bottom w:val="none" w:sz="0" w:space="0" w:color="auto"/>
        <w:right w:val="none" w:sz="0" w:space="0" w:color="auto"/>
      </w:divBdr>
    </w:div>
    <w:div w:id="1711680990">
      <w:bodyDiv w:val="1"/>
      <w:marLeft w:val="0"/>
      <w:marRight w:val="0"/>
      <w:marTop w:val="0"/>
      <w:marBottom w:val="0"/>
      <w:divBdr>
        <w:top w:val="none" w:sz="0" w:space="0" w:color="auto"/>
        <w:left w:val="none" w:sz="0" w:space="0" w:color="auto"/>
        <w:bottom w:val="none" w:sz="0" w:space="0" w:color="auto"/>
        <w:right w:val="none" w:sz="0" w:space="0" w:color="auto"/>
      </w:divBdr>
    </w:div>
    <w:div w:id="18202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_zkh@kostanay.gov.k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u_zkh@kostanay.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645</Words>
  <Characters>3678</Characters>
  <Application>Microsoft Office Word</Application>
  <DocSecurity>8</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Приемная</cp:lastModifiedBy>
  <cp:revision>13</cp:revision>
  <cp:lastPrinted>2025-05-28T11:15:00Z</cp:lastPrinted>
  <dcterms:created xsi:type="dcterms:W3CDTF">2024-11-26T10:01:00Z</dcterms:created>
  <dcterms:modified xsi:type="dcterms:W3CDTF">2025-05-29T07:00:00Z</dcterms:modified>
</cp:coreProperties>
</file>