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A6" w:rsidRPr="00D52789" w:rsidRDefault="00FC7BA6" w:rsidP="00D52789">
      <w:pPr>
        <w:autoSpaceDE w:val="0"/>
        <w:autoSpaceDN w:val="0"/>
        <w:adjustRightInd w:val="0"/>
        <w:jc w:val="center"/>
        <w:rPr>
          <w:sz w:val="22"/>
          <w:szCs w:val="22"/>
          <w:lang w:val="kk-KZ"/>
        </w:rPr>
      </w:pPr>
      <w:r w:rsidRPr="00D52789">
        <w:rPr>
          <w:sz w:val="22"/>
          <w:szCs w:val="22"/>
          <w:lang w:val="kk-KZ"/>
        </w:rPr>
        <w:t>«</w:t>
      </w:r>
      <w:proofErr w:type="spellStart"/>
      <w:r w:rsidR="00D52789" w:rsidRPr="00D52789">
        <w:rPr>
          <w:sz w:val="22"/>
          <w:szCs w:val="22"/>
          <w:lang w:val="en-US"/>
        </w:rPr>
        <w:t>AkDiEr</w:t>
      </w:r>
      <w:proofErr w:type="spellEnd"/>
      <w:r w:rsidRPr="00D52789">
        <w:rPr>
          <w:sz w:val="22"/>
          <w:szCs w:val="22"/>
          <w:lang w:val="kk-KZ"/>
        </w:rPr>
        <w:t xml:space="preserve">» </w:t>
      </w:r>
      <w:r w:rsidR="00D52789" w:rsidRPr="00D52789">
        <w:rPr>
          <w:sz w:val="22"/>
          <w:szCs w:val="22"/>
          <w:lang w:val="kk-KZ"/>
        </w:rPr>
        <w:t>ЖШС-</w:t>
      </w:r>
      <w:r w:rsidRPr="00D52789">
        <w:rPr>
          <w:sz w:val="22"/>
          <w:szCs w:val="22"/>
          <w:lang w:val="kk-KZ"/>
        </w:rPr>
        <w:t>н</w:t>
      </w:r>
      <w:r w:rsidR="00D52789" w:rsidRPr="00D52789">
        <w:rPr>
          <w:sz w:val="22"/>
          <w:szCs w:val="22"/>
          <w:lang w:val="kk-KZ"/>
        </w:rPr>
        <w:t>і</w:t>
      </w:r>
      <w:r w:rsidRPr="00D52789">
        <w:rPr>
          <w:sz w:val="22"/>
          <w:szCs w:val="22"/>
          <w:lang w:val="kk-KZ"/>
        </w:rPr>
        <w:t>ң</w:t>
      </w:r>
      <w:r w:rsidR="00D53FAB" w:rsidRPr="00D52789">
        <w:rPr>
          <w:sz w:val="22"/>
          <w:szCs w:val="22"/>
          <w:lang w:val="kk-KZ"/>
        </w:rPr>
        <w:t xml:space="preserve"> «</w:t>
      </w:r>
      <w:r w:rsidR="00D52789">
        <w:rPr>
          <w:sz w:val="22"/>
          <w:szCs w:val="22"/>
          <w:lang w:val="kk-KZ"/>
        </w:rPr>
        <w:t xml:space="preserve">Қызылорда облысы, Шиелі ауданы, </w:t>
      </w:r>
      <w:r w:rsidR="00D52789" w:rsidRPr="00D52789">
        <w:rPr>
          <w:sz w:val="22"/>
          <w:szCs w:val="22"/>
          <w:lang w:val="kk-KZ"/>
        </w:rPr>
        <w:t>Шиелі-Тайқоңыр автожолының бойындағы учаскеде табиғи рельефті қайта қалпына келтіру үшін қайта өңдеуден кейін алынған материалдарды пайдалана отырып, бұрғылау қалдықтарын қайта өңдеу учаскесін кеңейту</w:t>
      </w:r>
      <w:r w:rsidR="00D53FAB" w:rsidRPr="00D52789">
        <w:rPr>
          <w:sz w:val="22"/>
          <w:szCs w:val="22"/>
          <w:lang w:val="kk-KZ"/>
        </w:rPr>
        <w:t>»</w:t>
      </w:r>
    </w:p>
    <w:p w:rsidR="008A6D01" w:rsidRPr="001508BB" w:rsidRDefault="00D53FAB" w:rsidP="00CE3647">
      <w:pPr>
        <w:pStyle w:val="a4"/>
        <w:tabs>
          <w:tab w:val="left" w:pos="1134"/>
        </w:tabs>
        <w:spacing w:after="0" w:line="240" w:lineRule="auto"/>
        <w:ind w:left="0" w:firstLine="567"/>
        <w:jc w:val="center"/>
        <w:rPr>
          <w:lang w:val="kk-KZ"/>
        </w:rPr>
      </w:pPr>
      <w:r w:rsidRPr="001508BB">
        <w:rPr>
          <w:lang w:val="kk-KZ"/>
        </w:rPr>
        <w:t xml:space="preserve">ықтимал әсер ету туралы есептің жобасы </w:t>
      </w:r>
      <w:r w:rsidR="006A505D" w:rsidRPr="001508BB">
        <w:rPr>
          <w:lang w:val="kk-KZ"/>
        </w:rPr>
        <w:t>бойынша</w:t>
      </w:r>
      <w:r w:rsidR="00FA57C4" w:rsidRPr="001508BB">
        <w:rPr>
          <w:lang w:val="kk-KZ"/>
        </w:rPr>
        <w:t xml:space="preserve"> </w:t>
      </w:r>
      <w:r w:rsidR="00AA709D" w:rsidRPr="001508BB">
        <w:rPr>
          <w:lang w:val="kk-KZ"/>
        </w:rPr>
        <w:t>(</w:t>
      </w:r>
      <w:r w:rsidR="009F6DE0" w:rsidRPr="001508BB">
        <w:rPr>
          <w:lang w:val="kk-KZ"/>
        </w:rPr>
        <w:t>KZ</w:t>
      </w:r>
      <w:r w:rsidR="00D52789">
        <w:rPr>
          <w:lang w:val="kk-KZ"/>
        </w:rPr>
        <w:t>85</w:t>
      </w:r>
      <w:r w:rsidR="009F6DE0" w:rsidRPr="001508BB">
        <w:rPr>
          <w:lang w:val="kk-KZ"/>
        </w:rPr>
        <w:t>RVX0</w:t>
      </w:r>
      <w:r w:rsidR="000E355A" w:rsidRPr="001508BB">
        <w:rPr>
          <w:lang w:val="kk-KZ"/>
        </w:rPr>
        <w:t>1</w:t>
      </w:r>
      <w:r w:rsidR="00AE7E11">
        <w:rPr>
          <w:lang w:val="kk-KZ"/>
        </w:rPr>
        <w:t>3</w:t>
      </w:r>
      <w:r w:rsidR="00D52789">
        <w:rPr>
          <w:lang w:val="kk-KZ"/>
        </w:rPr>
        <w:t>47077</w:t>
      </w:r>
      <w:r w:rsidR="00AA709D" w:rsidRPr="001508BB">
        <w:rPr>
          <w:lang w:val="kk-KZ"/>
        </w:rPr>
        <w:t>)</w:t>
      </w:r>
    </w:p>
    <w:p w:rsidR="00FA57C4" w:rsidRPr="001508BB" w:rsidRDefault="006A505D" w:rsidP="00CE3647">
      <w:pPr>
        <w:pStyle w:val="a4"/>
        <w:tabs>
          <w:tab w:val="left" w:pos="1134"/>
        </w:tabs>
        <w:spacing w:after="0" w:line="240" w:lineRule="auto"/>
        <w:ind w:left="0" w:firstLine="567"/>
        <w:jc w:val="center"/>
        <w:rPr>
          <w:lang w:val="kk-KZ"/>
        </w:rPr>
      </w:pPr>
      <w:r w:rsidRPr="001508BB">
        <w:rPr>
          <w:lang w:val="kk-KZ"/>
        </w:rPr>
        <w:t>ұсыныстар мен ескертулердің жиынтық кестесі</w:t>
      </w:r>
    </w:p>
    <w:p w:rsidR="00434F77" w:rsidRPr="001508BB" w:rsidRDefault="00434F77" w:rsidP="00CE3647">
      <w:pPr>
        <w:pStyle w:val="a4"/>
        <w:tabs>
          <w:tab w:val="left" w:pos="1134"/>
        </w:tabs>
        <w:spacing w:after="0" w:line="240" w:lineRule="auto"/>
        <w:ind w:left="0" w:firstLine="567"/>
        <w:jc w:val="center"/>
        <w:rPr>
          <w:lang w:val="kk-KZ"/>
        </w:rPr>
      </w:pPr>
      <w:r w:rsidRPr="001508BB">
        <w:rPr>
          <w:lang w:val="kk-KZ"/>
        </w:rPr>
        <w:t>Хаттама</w:t>
      </w:r>
    </w:p>
    <w:p w:rsidR="00D52789" w:rsidRPr="001508BB" w:rsidRDefault="00D52789" w:rsidP="00CE3647">
      <w:pPr>
        <w:pStyle w:val="a4"/>
        <w:tabs>
          <w:tab w:val="left" w:pos="1134"/>
        </w:tabs>
        <w:spacing w:after="0" w:line="240" w:lineRule="auto"/>
        <w:ind w:left="0" w:firstLine="567"/>
        <w:jc w:val="both"/>
        <w:rPr>
          <w:lang w:val="kk-KZ"/>
        </w:rPr>
      </w:pPr>
    </w:p>
    <w:p w:rsidR="006A505D" w:rsidRPr="001508BB" w:rsidRDefault="00F75134" w:rsidP="00CE3647">
      <w:pPr>
        <w:pStyle w:val="a4"/>
        <w:tabs>
          <w:tab w:val="left" w:pos="1134"/>
        </w:tabs>
        <w:spacing w:after="0" w:line="240" w:lineRule="auto"/>
        <w:ind w:left="0" w:firstLine="567"/>
        <w:jc w:val="both"/>
        <w:rPr>
          <w:lang w:val="kk-KZ"/>
        </w:rPr>
      </w:pPr>
      <w:r w:rsidRPr="001508BB">
        <w:rPr>
          <w:lang w:val="kk-KZ"/>
        </w:rPr>
        <w:t>Жиынтық кесте</w:t>
      </w:r>
      <w:r w:rsidR="006A505D" w:rsidRPr="001508BB">
        <w:rPr>
          <w:lang w:val="kk-KZ"/>
        </w:rPr>
        <w:t xml:space="preserve"> жасалған күні: </w:t>
      </w:r>
      <w:r w:rsidR="00AE7E11">
        <w:rPr>
          <w:u w:val="single"/>
          <w:lang w:val="kk-KZ"/>
        </w:rPr>
        <w:t>2</w:t>
      </w:r>
      <w:r w:rsidR="00D52789">
        <w:rPr>
          <w:u w:val="single"/>
          <w:lang w:val="kk-KZ"/>
        </w:rPr>
        <w:t>2</w:t>
      </w:r>
      <w:r w:rsidR="006A505D" w:rsidRPr="001508BB">
        <w:rPr>
          <w:u w:val="single"/>
          <w:lang w:val="kk-KZ"/>
        </w:rPr>
        <w:t>.</w:t>
      </w:r>
      <w:r w:rsidR="000E355A" w:rsidRPr="001508BB">
        <w:rPr>
          <w:u w:val="single"/>
          <w:lang w:val="kk-KZ"/>
        </w:rPr>
        <w:t>0</w:t>
      </w:r>
      <w:r w:rsidR="00D52789">
        <w:rPr>
          <w:u w:val="single"/>
          <w:lang w:val="kk-KZ"/>
        </w:rPr>
        <w:t>5</w:t>
      </w:r>
      <w:r w:rsidR="006A505D" w:rsidRPr="001508BB">
        <w:rPr>
          <w:u w:val="single"/>
          <w:lang w:val="kk-KZ"/>
        </w:rPr>
        <w:t>.202</w:t>
      </w:r>
      <w:r w:rsidR="00AE7E11">
        <w:rPr>
          <w:u w:val="single"/>
          <w:lang w:val="kk-KZ"/>
        </w:rPr>
        <w:t>5</w:t>
      </w:r>
      <w:r w:rsidR="006A505D" w:rsidRPr="001508BB">
        <w:rPr>
          <w:u w:val="single"/>
          <w:lang w:val="kk-KZ"/>
        </w:rPr>
        <w:t xml:space="preserve"> </w:t>
      </w:r>
      <w:r w:rsidR="00E62C2D" w:rsidRPr="001508BB">
        <w:rPr>
          <w:u w:val="single"/>
          <w:lang w:val="kk-KZ"/>
        </w:rPr>
        <w:t>ж.</w:t>
      </w:r>
    </w:p>
    <w:p w:rsidR="006A505D" w:rsidRPr="001508BB" w:rsidRDefault="00F75134" w:rsidP="00CE3647">
      <w:pPr>
        <w:pStyle w:val="a4"/>
        <w:tabs>
          <w:tab w:val="left" w:pos="1134"/>
        </w:tabs>
        <w:spacing w:after="0" w:line="240" w:lineRule="auto"/>
        <w:ind w:left="0" w:firstLine="567"/>
        <w:jc w:val="both"/>
        <w:rPr>
          <w:lang w:val="kk-KZ"/>
        </w:rPr>
      </w:pPr>
      <w:r w:rsidRPr="001508BB">
        <w:rPr>
          <w:lang w:val="kk-KZ"/>
        </w:rPr>
        <w:t>Жиынтық кесте</w:t>
      </w:r>
      <w:r w:rsidR="006A505D" w:rsidRPr="001508BB">
        <w:rPr>
          <w:lang w:val="kk-KZ"/>
        </w:rPr>
        <w:t xml:space="preserve"> жасалған орын: </w:t>
      </w:r>
      <w:r w:rsidR="00E62C2D" w:rsidRPr="001508BB">
        <w:rPr>
          <w:u w:val="single"/>
          <w:lang w:val="kk-KZ"/>
        </w:rPr>
        <w:t>Қызылорда облысы бойынша экология департаменті,</w:t>
      </w:r>
      <w:r w:rsidR="003B06B2" w:rsidRPr="001508BB">
        <w:rPr>
          <w:u w:val="single"/>
          <w:lang w:val="kk-KZ"/>
        </w:rPr>
        <w:t xml:space="preserve"> </w:t>
      </w:r>
      <w:r w:rsidRPr="001508BB">
        <w:rPr>
          <w:u w:val="single"/>
          <w:lang w:val="kk-KZ"/>
        </w:rPr>
        <w:t>Экологиялық реттеу және бықылау комитеті ҚР ЭТРМ</w:t>
      </w:r>
    </w:p>
    <w:p w:rsidR="006A505D" w:rsidRPr="001508BB" w:rsidRDefault="006A505D" w:rsidP="00CE3647">
      <w:pPr>
        <w:pStyle w:val="a4"/>
        <w:tabs>
          <w:tab w:val="left" w:pos="1134"/>
        </w:tabs>
        <w:spacing w:after="0" w:line="240" w:lineRule="auto"/>
        <w:ind w:left="0" w:firstLine="567"/>
        <w:jc w:val="both"/>
        <w:rPr>
          <w:lang w:val="kk-KZ"/>
        </w:rPr>
      </w:pPr>
      <w:r w:rsidRPr="001508BB">
        <w:rPr>
          <w:lang w:val="kk-KZ"/>
        </w:rPr>
        <w:t xml:space="preserve">Қоршаған ортаны қорғау саласындағы уәкілетті органның атауы: </w:t>
      </w:r>
      <w:r w:rsidR="00E62C2D" w:rsidRPr="001508BB">
        <w:rPr>
          <w:u w:val="single"/>
          <w:lang w:val="kk-KZ"/>
        </w:rPr>
        <w:t xml:space="preserve">Қызылорда </w:t>
      </w:r>
      <w:r w:rsidR="003B06B2" w:rsidRPr="001508BB">
        <w:rPr>
          <w:u w:val="single"/>
          <w:lang w:val="kk-KZ"/>
        </w:rPr>
        <w:t>облысы бойынша</w:t>
      </w:r>
      <w:r w:rsidR="00E62C2D" w:rsidRPr="001508BB">
        <w:rPr>
          <w:u w:val="single"/>
          <w:lang w:val="kk-KZ"/>
        </w:rPr>
        <w:t xml:space="preserve"> экология департаменті, </w:t>
      </w:r>
      <w:r w:rsidRPr="001508BB">
        <w:rPr>
          <w:u w:val="single"/>
          <w:lang w:val="kk-KZ"/>
        </w:rPr>
        <w:t>Экологиялық реттеу және бықылау комитеті ҚР ЭТРМ</w:t>
      </w:r>
    </w:p>
    <w:p w:rsidR="006A505D" w:rsidRPr="001508BB" w:rsidRDefault="006A505D" w:rsidP="00CE3647">
      <w:pPr>
        <w:pStyle w:val="a4"/>
        <w:tabs>
          <w:tab w:val="left" w:pos="1134"/>
        </w:tabs>
        <w:spacing w:after="0" w:line="240" w:lineRule="auto"/>
        <w:ind w:left="0" w:firstLine="567"/>
        <w:jc w:val="both"/>
        <w:rPr>
          <w:lang w:val="kk-KZ"/>
        </w:rPr>
      </w:pPr>
      <w:r w:rsidRPr="001508BB">
        <w:rPr>
          <w:lang w:val="kk-KZ"/>
        </w:rPr>
        <w:t xml:space="preserve">Мүдделі мемлекеттік органдардың ескертулері мен ұсыныстарын жинау туралы хабарланған күн: </w:t>
      </w:r>
      <w:r w:rsidR="00D52789">
        <w:rPr>
          <w:u w:val="single"/>
          <w:lang w:val="kk-KZ"/>
        </w:rPr>
        <w:t>3</w:t>
      </w:r>
      <w:r w:rsidR="00AE7E11">
        <w:rPr>
          <w:u w:val="single"/>
          <w:lang w:val="kk-KZ"/>
        </w:rPr>
        <w:t>0</w:t>
      </w:r>
      <w:r w:rsidRPr="001508BB">
        <w:rPr>
          <w:u w:val="single"/>
          <w:lang w:val="kk-KZ"/>
        </w:rPr>
        <w:t>.</w:t>
      </w:r>
      <w:r w:rsidR="000E355A" w:rsidRPr="001508BB">
        <w:rPr>
          <w:u w:val="single"/>
          <w:lang w:val="kk-KZ"/>
        </w:rPr>
        <w:t>0</w:t>
      </w:r>
      <w:r w:rsidR="00AE7E11">
        <w:rPr>
          <w:u w:val="single"/>
          <w:lang w:val="kk-KZ"/>
        </w:rPr>
        <w:t>4</w:t>
      </w:r>
      <w:r w:rsidRPr="001508BB">
        <w:rPr>
          <w:u w:val="single"/>
          <w:lang w:val="kk-KZ"/>
        </w:rPr>
        <w:t>.202</w:t>
      </w:r>
      <w:r w:rsidR="000E355A" w:rsidRPr="001508BB">
        <w:rPr>
          <w:u w:val="single"/>
          <w:lang w:val="kk-KZ"/>
        </w:rPr>
        <w:t>4</w:t>
      </w:r>
      <w:r w:rsidRPr="001508BB">
        <w:rPr>
          <w:u w:val="single"/>
          <w:lang w:val="kk-KZ"/>
        </w:rPr>
        <w:t xml:space="preserve"> </w:t>
      </w:r>
      <w:r w:rsidR="00E62C2D" w:rsidRPr="001508BB">
        <w:rPr>
          <w:u w:val="single"/>
          <w:lang w:val="kk-KZ"/>
        </w:rPr>
        <w:t>ж</w:t>
      </w:r>
      <w:r w:rsidRPr="001508BB">
        <w:rPr>
          <w:u w:val="single"/>
          <w:lang w:val="kk-KZ"/>
        </w:rPr>
        <w:t>.</w:t>
      </w:r>
    </w:p>
    <w:p w:rsidR="006A505D" w:rsidRPr="001508BB" w:rsidRDefault="00450DEB" w:rsidP="00CE3647">
      <w:pPr>
        <w:pStyle w:val="a4"/>
        <w:tabs>
          <w:tab w:val="left" w:pos="1134"/>
        </w:tabs>
        <w:spacing w:after="0" w:line="240" w:lineRule="auto"/>
        <w:ind w:left="0" w:firstLine="567"/>
        <w:jc w:val="both"/>
        <w:rPr>
          <w:lang w:val="kk-KZ"/>
        </w:rPr>
      </w:pPr>
      <w:r w:rsidRPr="001508BB">
        <w:rPr>
          <w:lang w:val="kk-KZ"/>
        </w:rPr>
        <w:t>Мүдделі мемлекеттік органдардың ескертуле</w:t>
      </w:r>
      <w:r w:rsidR="00F75134" w:rsidRPr="001508BB">
        <w:rPr>
          <w:lang w:val="kk-KZ"/>
        </w:rPr>
        <w:t>рі мен ұсыныстарын беру мерзімі</w:t>
      </w:r>
      <w:r w:rsidR="006A505D" w:rsidRPr="001508BB">
        <w:rPr>
          <w:lang w:val="kk-KZ"/>
        </w:rPr>
        <w:t xml:space="preserve">: </w:t>
      </w:r>
      <w:r w:rsidR="00D52789">
        <w:rPr>
          <w:u w:val="single"/>
          <w:lang w:val="kk-KZ"/>
        </w:rPr>
        <w:t>3</w:t>
      </w:r>
      <w:r w:rsidR="00AE7E11">
        <w:rPr>
          <w:u w:val="single"/>
          <w:lang w:val="kk-KZ"/>
        </w:rPr>
        <w:t>0</w:t>
      </w:r>
      <w:r w:rsidR="006A505D" w:rsidRPr="001508BB">
        <w:rPr>
          <w:u w:val="single"/>
          <w:lang w:val="kk-KZ"/>
        </w:rPr>
        <w:t>.</w:t>
      </w:r>
      <w:r w:rsidR="000E355A" w:rsidRPr="001508BB">
        <w:rPr>
          <w:u w:val="single"/>
          <w:lang w:val="kk-KZ"/>
        </w:rPr>
        <w:t>0</w:t>
      </w:r>
      <w:r w:rsidR="00AE7E11">
        <w:rPr>
          <w:u w:val="single"/>
          <w:lang w:val="kk-KZ"/>
        </w:rPr>
        <w:t>4</w:t>
      </w:r>
      <w:r w:rsidR="006A505D" w:rsidRPr="001508BB">
        <w:rPr>
          <w:u w:val="single"/>
          <w:lang w:val="kk-KZ"/>
        </w:rPr>
        <w:t>-</w:t>
      </w:r>
      <w:r w:rsidR="00D52789">
        <w:rPr>
          <w:u w:val="single"/>
          <w:lang w:val="kk-KZ"/>
        </w:rPr>
        <w:t>16</w:t>
      </w:r>
      <w:r w:rsidR="006A505D" w:rsidRPr="001508BB">
        <w:rPr>
          <w:u w:val="single"/>
          <w:lang w:val="kk-KZ"/>
        </w:rPr>
        <w:t>.</w:t>
      </w:r>
      <w:r w:rsidR="000E355A" w:rsidRPr="001508BB">
        <w:rPr>
          <w:u w:val="single"/>
          <w:lang w:val="kk-KZ"/>
        </w:rPr>
        <w:t>0</w:t>
      </w:r>
      <w:r w:rsidR="00D52789">
        <w:rPr>
          <w:u w:val="single"/>
          <w:lang w:val="kk-KZ"/>
        </w:rPr>
        <w:t>5</w:t>
      </w:r>
      <w:r w:rsidR="006A505D" w:rsidRPr="001508BB">
        <w:rPr>
          <w:u w:val="single"/>
          <w:lang w:val="kk-KZ"/>
        </w:rPr>
        <w:t>.202</w:t>
      </w:r>
      <w:r w:rsidR="00AE7E11">
        <w:rPr>
          <w:u w:val="single"/>
          <w:lang w:val="kk-KZ"/>
        </w:rPr>
        <w:t>5</w:t>
      </w:r>
      <w:r w:rsidR="006A505D" w:rsidRPr="001508BB">
        <w:rPr>
          <w:u w:val="single"/>
          <w:lang w:val="kk-KZ"/>
        </w:rPr>
        <w:t xml:space="preserve"> </w:t>
      </w:r>
      <w:r w:rsidR="00E62C2D" w:rsidRPr="001508BB">
        <w:rPr>
          <w:u w:val="single"/>
          <w:lang w:val="kk-KZ"/>
        </w:rPr>
        <w:t>ж</w:t>
      </w:r>
      <w:r w:rsidR="006A505D" w:rsidRPr="001508BB">
        <w:rPr>
          <w:u w:val="single"/>
          <w:lang w:val="kk-KZ"/>
        </w:rPr>
        <w:t>.</w:t>
      </w:r>
    </w:p>
    <w:p w:rsidR="006A505D" w:rsidRPr="001508BB" w:rsidRDefault="00450DEB" w:rsidP="00CE3647">
      <w:pPr>
        <w:pStyle w:val="a4"/>
        <w:tabs>
          <w:tab w:val="left" w:pos="1134"/>
        </w:tabs>
        <w:spacing w:after="0" w:line="240" w:lineRule="auto"/>
        <w:ind w:left="0" w:firstLine="567"/>
        <w:jc w:val="both"/>
        <w:rPr>
          <w:lang w:val="kk-KZ"/>
        </w:rPr>
      </w:pPr>
      <w:r w:rsidRPr="001508BB">
        <w:rPr>
          <w:lang w:val="kk-KZ"/>
        </w:rPr>
        <w:t>Мүдделі мемлекеттік органдардың ескертулері мен ұсыныстарын жинақтау</w:t>
      </w:r>
      <w:r w:rsidR="006A505D" w:rsidRPr="001508BB">
        <w:rPr>
          <w:lang w:val="kk-KZ"/>
        </w:rPr>
        <w:t>:</w:t>
      </w:r>
    </w:p>
    <w:tbl>
      <w:tblPr>
        <w:tblW w:w="963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541"/>
        <w:gridCol w:w="5670"/>
      </w:tblGrid>
      <w:tr w:rsidR="003B06B2" w:rsidRPr="002E7FE5" w:rsidTr="00E62C2D">
        <w:trPr>
          <w:trHeight w:val="183"/>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pPr>
            <w:bookmarkStart w:id="0" w:name="_GoBack"/>
            <w:bookmarkEnd w:id="0"/>
            <w:r w:rsidRPr="002E7FE5">
              <w:t>№</w:t>
            </w:r>
          </w:p>
        </w:tc>
        <w:tc>
          <w:tcPr>
            <w:tcW w:w="3541"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D67B94">
            <w:pPr>
              <w:pStyle w:val="a4"/>
              <w:tabs>
                <w:tab w:val="left" w:pos="1134"/>
              </w:tabs>
              <w:spacing w:after="0" w:line="240" w:lineRule="auto"/>
              <w:ind w:left="0"/>
              <w:jc w:val="center"/>
            </w:pPr>
            <w:r w:rsidRPr="002E7FE5">
              <w:t>Мүдделі</w:t>
            </w:r>
            <w:r w:rsidR="00E62C2D" w:rsidRPr="002E7FE5">
              <w:rPr>
                <w:lang w:val="kk-KZ"/>
              </w:rPr>
              <w:t xml:space="preserve"> </w:t>
            </w:r>
            <w:r w:rsidRPr="002E7FE5">
              <w:t>мемлекетті</w:t>
            </w:r>
            <w:proofErr w:type="gramStart"/>
            <w:r w:rsidRPr="002E7FE5">
              <w:t>к</w:t>
            </w:r>
            <w:proofErr w:type="gramEnd"/>
            <w:r w:rsidRPr="002E7FE5">
              <w:t xml:space="preserve"> орган</w:t>
            </w:r>
          </w:p>
        </w:tc>
        <w:tc>
          <w:tcPr>
            <w:tcW w:w="5670" w:type="dxa"/>
            <w:tcBorders>
              <w:top w:val="single" w:sz="4" w:space="0" w:color="auto"/>
              <w:left w:val="single" w:sz="4" w:space="0" w:color="auto"/>
              <w:bottom w:val="single" w:sz="4" w:space="0" w:color="auto"/>
              <w:right w:val="single" w:sz="4" w:space="0" w:color="auto"/>
            </w:tcBorders>
            <w:vAlign w:val="center"/>
            <w:hideMark/>
          </w:tcPr>
          <w:p w:rsidR="003B06B2" w:rsidRPr="002E7FE5" w:rsidRDefault="003B06B2" w:rsidP="00C67F9A">
            <w:pPr>
              <w:pStyle w:val="a4"/>
              <w:tabs>
                <w:tab w:val="left" w:pos="1134"/>
              </w:tabs>
              <w:spacing w:after="0" w:line="240" w:lineRule="auto"/>
              <w:ind w:left="0" w:firstLine="36"/>
              <w:jc w:val="center"/>
              <w:rPr>
                <w:lang w:val="kk-KZ"/>
              </w:rPr>
            </w:pPr>
            <w:r w:rsidRPr="002E7FE5">
              <w:t>Ескерту</w:t>
            </w:r>
            <w:r w:rsidR="00E62C2D" w:rsidRPr="002E7FE5">
              <w:rPr>
                <w:lang w:val="kk-KZ"/>
              </w:rPr>
              <w:t xml:space="preserve"> </w:t>
            </w:r>
            <w:r w:rsidR="00CF19A1" w:rsidRPr="002E7FE5">
              <w:t>мен</w:t>
            </w:r>
            <w:r w:rsidR="00E62C2D" w:rsidRPr="002E7FE5">
              <w:rPr>
                <w:lang w:val="kk-KZ"/>
              </w:rPr>
              <w:t xml:space="preserve"> </w:t>
            </w:r>
            <w:r w:rsidRPr="002E7FE5">
              <w:t>ұсыныс</w:t>
            </w:r>
            <w:r w:rsidRPr="002E7FE5">
              <w:rPr>
                <w:lang w:val="kk-KZ"/>
              </w:rPr>
              <w:t>тар</w:t>
            </w:r>
          </w:p>
        </w:tc>
      </w:tr>
      <w:tr w:rsidR="003B06B2" w:rsidRPr="00D52789"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3B06B2" w:rsidRPr="002E7FE5" w:rsidRDefault="003B06B2" w:rsidP="00D67B94">
            <w:pPr>
              <w:pStyle w:val="a4"/>
              <w:tabs>
                <w:tab w:val="left" w:pos="1134"/>
              </w:tabs>
              <w:spacing w:after="0" w:line="240" w:lineRule="auto"/>
              <w:ind w:left="0"/>
              <w:jc w:val="center"/>
            </w:pPr>
            <w:r w:rsidRPr="002E7FE5">
              <w:t>1</w:t>
            </w:r>
          </w:p>
        </w:tc>
        <w:tc>
          <w:tcPr>
            <w:tcW w:w="3541" w:type="dxa"/>
            <w:tcBorders>
              <w:top w:val="single" w:sz="4" w:space="0" w:color="auto"/>
              <w:left w:val="single" w:sz="4" w:space="0" w:color="auto"/>
              <w:bottom w:val="single" w:sz="4" w:space="0" w:color="auto"/>
              <w:right w:val="single" w:sz="4" w:space="0" w:color="auto"/>
            </w:tcBorders>
            <w:vAlign w:val="center"/>
          </w:tcPr>
          <w:p w:rsidR="003B06B2" w:rsidRPr="000B7C7B" w:rsidRDefault="00E62C2D" w:rsidP="008F0F98">
            <w:pPr>
              <w:pStyle w:val="a4"/>
              <w:tabs>
                <w:tab w:val="left" w:pos="1134"/>
              </w:tabs>
              <w:spacing w:after="0" w:line="240" w:lineRule="auto"/>
              <w:ind w:left="0" w:firstLine="33"/>
              <w:rPr>
                <w:highlight w:val="yellow"/>
                <w:lang w:val="kk-KZ"/>
              </w:rPr>
            </w:pPr>
            <w:r w:rsidRPr="000B7C7B">
              <w:rPr>
                <w:lang w:val="kk-KZ"/>
              </w:rPr>
              <w:t>Қызылорда облысының табиғи ресурстар және табиғат пайдалануды реттеу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C67F9A" w:rsidRPr="00BD629B" w:rsidRDefault="00C67F9A" w:rsidP="00BD629B">
            <w:pPr>
              <w:pStyle w:val="Default"/>
              <w:tabs>
                <w:tab w:val="left" w:pos="709"/>
              </w:tabs>
              <w:ind w:firstLine="36"/>
              <w:jc w:val="center"/>
              <w:rPr>
                <w:sz w:val="22"/>
                <w:szCs w:val="22"/>
                <w:lang w:val="kk-KZ"/>
              </w:rPr>
            </w:pPr>
            <w:r w:rsidRPr="00BD629B">
              <w:rPr>
                <w:sz w:val="22"/>
                <w:szCs w:val="22"/>
                <w:lang w:val="kk-KZ"/>
              </w:rPr>
              <w:t xml:space="preserve">Жер қойнауын пайдаланушылар жер қойнауын пайдалану жөніндегі операцияларды, сондай-ақ жердің бүлінуіне байланысты құрылыс және басқа да жер қойнауын пайдалану жөніндегі операцияларды жүргізу барысында ҚР Экологиялық кодексінің </w:t>
            </w:r>
            <w:r w:rsidRPr="00BD629B">
              <w:rPr>
                <w:i/>
                <w:sz w:val="22"/>
                <w:szCs w:val="22"/>
                <w:lang w:val="kk-KZ"/>
              </w:rPr>
              <w:t>(</w:t>
            </w:r>
            <w:r w:rsidR="001D54CE" w:rsidRPr="00BD629B">
              <w:rPr>
                <w:i/>
                <w:sz w:val="22"/>
                <w:szCs w:val="22"/>
                <w:lang w:val="kk-KZ"/>
              </w:rPr>
              <w:t>б</w:t>
            </w:r>
            <w:r w:rsidRPr="00BD629B">
              <w:rPr>
                <w:i/>
                <w:sz w:val="22"/>
                <w:szCs w:val="22"/>
                <w:lang w:val="kk-KZ"/>
              </w:rPr>
              <w:t>ұдан әрі – Кодекс)</w:t>
            </w:r>
            <w:r w:rsidRPr="00BD629B">
              <w:rPr>
                <w:sz w:val="22"/>
                <w:szCs w:val="22"/>
                <w:lang w:val="kk-KZ"/>
              </w:rPr>
              <w:t xml:space="preserve"> 397-бабында көзделген экологиялық талаптарды сақтауға міндетті.</w:t>
            </w:r>
            <w:bookmarkStart w:id="1" w:name="z2412"/>
          </w:p>
          <w:p w:rsidR="00C67F9A" w:rsidRPr="00BD629B" w:rsidRDefault="00C67F9A" w:rsidP="00BD629B">
            <w:pPr>
              <w:pStyle w:val="Default"/>
              <w:tabs>
                <w:tab w:val="left" w:pos="709"/>
              </w:tabs>
              <w:ind w:firstLine="36"/>
              <w:jc w:val="center"/>
              <w:rPr>
                <w:sz w:val="22"/>
                <w:szCs w:val="22"/>
                <w:lang w:val="kk-KZ"/>
              </w:rPr>
            </w:pPr>
            <w:r w:rsidRPr="00BD629B">
              <w:rPr>
                <w:sz w:val="22"/>
                <w:szCs w:val="22"/>
                <w:lang w:val="kk-KZ"/>
              </w:rPr>
              <w:t>Белгіленіп отырған қызмет барысында, кодекстің барлық талаптарының сақталуы қамтамасыз етілуі міндетті болып табылады.</w:t>
            </w:r>
          </w:p>
          <w:p w:rsidR="00C67F9A" w:rsidRPr="00BD629B" w:rsidRDefault="00C67F9A" w:rsidP="00BD629B">
            <w:pPr>
              <w:ind w:firstLine="36"/>
              <w:jc w:val="center"/>
              <w:rPr>
                <w:color w:val="000000"/>
                <w:lang w:val="kk-KZ"/>
              </w:rPr>
            </w:pPr>
            <w:r w:rsidRPr="00BD629B">
              <w:rPr>
                <w:color w:val="000000"/>
                <w:sz w:val="22"/>
                <w:szCs w:val="22"/>
                <w:lang w:val="kk-KZ"/>
              </w:rPr>
              <w:t xml:space="preserve">Өндірістік жұмыстарды және шаруашылық және өзге де қызметті жобалау мен жүзеге асыру кезінде «Жануарлар дүниесін қорғау, өсімін молайту және пайдалану туралы» ҚР </w:t>
            </w:r>
            <w:r w:rsidR="001D54CE" w:rsidRPr="00BD629B">
              <w:rPr>
                <w:color w:val="000000"/>
                <w:sz w:val="22"/>
                <w:szCs w:val="22"/>
                <w:lang w:val="kk-KZ"/>
              </w:rPr>
              <w:t>09.07.</w:t>
            </w:r>
            <w:r w:rsidRPr="00BD629B">
              <w:rPr>
                <w:color w:val="000000"/>
                <w:sz w:val="22"/>
                <w:szCs w:val="22"/>
                <w:lang w:val="kk-KZ"/>
              </w:rPr>
              <w:t>2004 ж</w:t>
            </w:r>
            <w:r w:rsidR="001D54CE" w:rsidRPr="00BD629B">
              <w:rPr>
                <w:color w:val="000000"/>
                <w:sz w:val="22"/>
                <w:szCs w:val="22"/>
                <w:lang w:val="kk-KZ"/>
              </w:rPr>
              <w:t>.</w:t>
            </w:r>
            <w:r w:rsidRPr="00BD629B">
              <w:rPr>
                <w:color w:val="000000"/>
                <w:sz w:val="22"/>
                <w:szCs w:val="22"/>
                <w:lang w:val="kk-KZ"/>
              </w:rPr>
              <w:t xml:space="preserve"> №593 Заңының 17-бабы талаптарының сақталуын қамтамасыз етілуге тиіс.</w:t>
            </w:r>
          </w:p>
          <w:p w:rsidR="00C67F9A" w:rsidRPr="00BD629B" w:rsidRDefault="00C67F9A" w:rsidP="00BD629B">
            <w:pPr>
              <w:ind w:firstLine="36"/>
              <w:jc w:val="center"/>
              <w:rPr>
                <w:rFonts w:eastAsiaTheme="minorHAnsi"/>
                <w:lang w:val="kk-KZ" w:eastAsia="en-US"/>
              </w:rPr>
            </w:pPr>
            <w:r w:rsidRPr="00BD629B">
              <w:rPr>
                <w:rFonts w:eastAsiaTheme="minorHAnsi"/>
                <w:sz w:val="22"/>
                <w:szCs w:val="22"/>
                <w:lang w:val="kk-KZ" w:eastAsia="en-US"/>
              </w:rPr>
              <w:t>Сонымен қатар, жергілікті елді мекенге дейінгі ара қашықтық</w:t>
            </w:r>
            <w:r w:rsidRPr="00BD629B">
              <w:rPr>
                <w:sz w:val="22"/>
                <w:szCs w:val="22"/>
                <w:lang w:val="kk-KZ"/>
              </w:rPr>
              <w:t xml:space="preserve">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ҚР Денсаулық сақтау министрінің м.а. </w:t>
            </w:r>
            <w:r w:rsidR="001D54CE" w:rsidRPr="00BD629B">
              <w:rPr>
                <w:sz w:val="22"/>
                <w:szCs w:val="22"/>
                <w:lang w:val="kk-KZ"/>
              </w:rPr>
              <w:t>11.01.</w:t>
            </w:r>
            <w:r w:rsidRPr="00BD629B">
              <w:rPr>
                <w:sz w:val="22"/>
                <w:szCs w:val="22"/>
                <w:lang w:val="kk-KZ"/>
              </w:rPr>
              <w:t>2022 ж</w:t>
            </w:r>
            <w:r w:rsidR="001D54CE" w:rsidRPr="00BD629B">
              <w:rPr>
                <w:sz w:val="22"/>
                <w:szCs w:val="22"/>
                <w:lang w:val="kk-KZ"/>
              </w:rPr>
              <w:t>.</w:t>
            </w:r>
            <w:r w:rsidRPr="00BD629B">
              <w:rPr>
                <w:sz w:val="22"/>
                <w:szCs w:val="22"/>
                <w:lang w:val="kk-KZ"/>
              </w:rPr>
              <w:t xml:space="preserve"> №ҚР ДСМ-2 </w:t>
            </w:r>
            <w:r w:rsidRPr="00BD629B">
              <w:rPr>
                <w:rFonts w:eastAsiaTheme="minorHAnsi"/>
                <w:sz w:val="22"/>
                <w:szCs w:val="22"/>
                <w:lang w:val="kk-KZ" w:eastAsia="en-US"/>
              </w:rPr>
              <w:t>бұйрығының талаптары сақтала отырып орналасуы қажет.</w:t>
            </w:r>
          </w:p>
          <w:bookmarkEnd w:id="1"/>
          <w:p w:rsidR="002C11FB" w:rsidRPr="00BD629B" w:rsidRDefault="00C67F9A" w:rsidP="00BD629B">
            <w:pPr>
              <w:ind w:firstLine="36"/>
              <w:jc w:val="center"/>
              <w:rPr>
                <w:lang w:val="kk-KZ"/>
              </w:rPr>
            </w:pPr>
            <w:r w:rsidRPr="00BD629B">
              <w:rPr>
                <w:sz w:val="22"/>
                <w:szCs w:val="22"/>
                <w:lang w:val="kk-KZ"/>
              </w:rPr>
              <w:t xml:space="preserve">ҚР Экология, геология және табиғи ресурстар министрінің </w:t>
            </w:r>
            <w:r w:rsidR="00BD629B" w:rsidRPr="00BD629B">
              <w:rPr>
                <w:sz w:val="22"/>
                <w:szCs w:val="22"/>
                <w:lang w:val="kk-KZ"/>
              </w:rPr>
              <w:t>30.07.</w:t>
            </w:r>
            <w:r w:rsidRPr="00BD629B">
              <w:rPr>
                <w:sz w:val="22"/>
                <w:szCs w:val="22"/>
                <w:lang w:val="kk-KZ"/>
              </w:rPr>
              <w:t>2021 ж</w:t>
            </w:r>
            <w:r w:rsidR="00BD629B" w:rsidRPr="00BD629B">
              <w:rPr>
                <w:sz w:val="22"/>
                <w:szCs w:val="22"/>
                <w:lang w:val="kk-KZ"/>
              </w:rPr>
              <w:t>.</w:t>
            </w:r>
            <w:r w:rsidRPr="00BD629B">
              <w:rPr>
                <w:sz w:val="22"/>
                <w:szCs w:val="22"/>
                <w:lang w:val="kk-KZ"/>
              </w:rPr>
              <w:t xml:space="preserve"> №280 бұйрығымен бекітілген </w:t>
            </w:r>
            <w:r w:rsidR="00BD629B" w:rsidRPr="00BD629B">
              <w:rPr>
                <w:sz w:val="22"/>
                <w:szCs w:val="22"/>
                <w:lang w:val="kk-KZ"/>
              </w:rPr>
              <w:t>«Э</w:t>
            </w:r>
            <w:r w:rsidRPr="00BD629B">
              <w:rPr>
                <w:sz w:val="22"/>
                <w:szCs w:val="22"/>
                <w:lang w:val="kk-KZ"/>
              </w:rPr>
              <w:t>кологиялық бағалауды ұйымдастыру және жүргізу жөніндегі нұсқаулыққа</w:t>
            </w:r>
            <w:r w:rsidR="00BD629B" w:rsidRPr="00BD629B">
              <w:rPr>
                <w:sz w:val="22"/>
                <w:szCs w:val="22"/>
                <w:lang w:val="kk-KZ"/>
              </w:rPr>
              <w:t>»</w:t>
            </w:r>
            <w:r w:rsidRPr="00BD629B">
              <w:rPr>
                <w:sz w:val="22"/>
                <w:szCs w:val="22"/>
                <w:lang w:val="kk-KZ"/>
              </w:rPr>
              <w:t xml:space="preserve"> сәйкес</w:t>
            </w:r>
            <w:r w:rsidR="00BD629B" w:rsidRPr="00BD629B">
              <w:rPr>
                <w:sz w:val="22"/>
                <w:szCs w:val="22"/>
                <w:lang w:val="kk-KZ"/>
              </w:rPr>
              <w:t>,</w:t>
            </w:r>
            <w:r w:rsidRPr="00BD629B">
              <w:rPr>
                <w:sz w:val="22"/>
                <w:szCs w:val="22"/>
                <w:lang w:val="kk-KZ"/>
              </w:rPr>
              <w:t xml:space="preserve"> объектіні көзделіп отырған қызметті іске асыру кезінде қоршаған ортаға және оның компоненттеріне кері әсерін барынша азайтуды ұсынады.</w:t>
            </w:r>
          </w:p>
        </w:tc>
      </w:tr>
      <w:tr w:rsidR="00FC7BA6" w:rsidRPr="008A6D01" w:rsidTr="008A7C3B">
        <w:trPr>
          <w:trHeight w:val="804"/>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FC7BA6" w:rsidP="00D67B94">
            <w:pPr>
              <w:pStyle w:val="a4"/>
              <w:tabs>
                <w:tab w:val="left" w:pos="1134"/>
              </w:tabs>
              <w:spacing w:after="0" w:line="240" w:lineRule="auto"/>
              <w:ind w:left="0"/>
              <w:jc w:val="center"/>
            </w:pPr>
            <w:r w:rsidRPr="002E7FE5">
              <w:t>2</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0B7C7B" w:rsidRDefault="00FC7BA6" w:rsidP="008F0F98">
            <w:pPr>
              <w:pStyle w:val="22"/>
              <w:ind w:firstLine="33"/>
              <w:rPr>
                <w:rFonts w:ascii="Times New Roman" w:hAnsi="Times New Roman"/>
                <w:highlight w:val="yellow"/>
                <w:lang w:val="kk-KZ"/>
              </w:rPr>
            </w:pPr>
            <w:r w:rsidRPr="000B7C7B">
              <w:rPr>
                <w:rFonts w:ascii="Times New Roman" w:hAnsi="Times New Roman"/>
                <w:lang w:val="kk-KZ"/>
              </w:rPr>
              <w:t>Қызылорда облысының санитариялық-эпидемиологиялық бақылау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BD629B" w:rsidRPr="00BD629B" w:rsidRDefault="00BD629B" w:rsidP="00892222">
            <w:pPr>
              <w:autoSpaceDE w:val="0"/>
              <w:autoSpaceDN w:val="0"/>
              <w:adjustRightInd w:val="0"/>
              <w:ind w:firstLine="36"/>
              <w:jc w:val="center"/>
              <w:rPr>
                <w:lang w:val="kk-KZ"/>
              </w:rPr>
            </w:pPr>
            <w:r w:rsidRPr="00BD629B">
              <w:rPr>
                <w:sz w:val="22"/>
                <w:szCs w:val="22"/>
              </w:rPr>
              <w:t>В соответствии с пунктом 3 статьи 46 Кодекса</w:t>
            </w:r>
            <w:r>
              <w:rPr>
                <w:sz w:val="22"/>
                <w:szCs w:val="22"/>
                <w:lang w:val="kk-KZ"/>
              </w:rPr>
              <w:t xml:space="preserve"> РК </w:t>
            </w:r>
            <w:r w:rsidRPr="00BD629B">
              <w:rPr>
                <w:sz w:val="22"/>
                <w:szCs w:val="22"/>
              </w:rPr>
              <w:t>«О здоровье народа и системе здравоохранения», проекты</w:t>
            </w:r>
            <w:r>
              <w:rPr>
                <w:sz w:val="22"/>
                <w:szCs w:val="22"/>
                <w:lang w:val="kk-KZ"/>
              </w:rPr>
              <w:t xml:space="preserve"> </w:t>
            </w:r>
            <w:r w:rsidRPr="00BD629B">
              <w:rPr>
                <w:sz w:val="22"/>
                <w:szCs w:val="22"/>
              </w:rPr>
              <w:t>строительства эпидемически значимых объектов должны проходить</w:t>
            </w:r>
            <w:r>
              <w:rPr>
                <w:sz w:val="22"/>
                <w:szCs w:val="22"/>
                <w:lang w:val="kk-KZ"/>
              </w:rPr>
              <w:t xml:space="preserve"> </w:t>
            </w:r>
            <w:r w:rsidRPr="00BD629B">
              <w:rPr>
                <w:sz w:val="22"/>
                <w:szCs w:val="22"/>
              </w:rPr>
              <w:t>экспертизу государственными или аккредитованными экспертными</w:t>
            </w:r>
            <w:r>
              <w:rPr>
                <w:sz w:val="22"/>
                <w:szCs w:val="22"/>
                <w:lang w:val="kk-KZ"/>
              </w:rPr>
              <w:t xml:space="preserve"> </w:t>
            </w:r>
            <w:r w:rsidRPr="00BD629B">
              <w:rPr>
                <w:sz w:val="22"/>
                <w:szCs w:val="22"/>
              </w:rPr>
              <w:t>организациями</w:t>
            </w:r>
            <w:r>
              <w:rPr>
                <w:sz w:val="22"/>
                <w:szCs w:val="22"/>
                <w:lang w:val="kk-KZ"/>
              </w:rPr>
              <w:t xml:space="preserve"> </w:t>
            </w:r>
            <w:r w:rsidRPr="00BD629B">
              <w:rPr>
                <w:sz w:val="22"/>
                <w:szCs w:val="22"/>
              </w:rPr>
              <w:t>в составе комплексной вневедомственной экспертизы и</w:t>
            </w:r>
            <w:r>
              <w:rPr>
                <w:sz w:val="22"/>
                <w:szCs w:val="22"/>
                <w:lang w:val="kk-KZ"/>
              </w:rPr>
              <w:t xml:space="preserve"> </w:t>
            </w:r>
            <w:r w:rsidRPr="00BD629B">
              <w:rPr>
                <w:sz w:val="22"/>
                <w:szCs w:val="22"/>
              </w:rPr>
              <w:t>устанавливаться расчетные (предварительные) размеры санитарно-защитной</w:t>
            </w:r>
            <w:r>
              <w:rPr>
                <w:sz w:val="22"/>
                <w:szCs w:val="22"/>
                <w:lang w:val="kk-KZ"/>
              </w:rPr>
              <w:t xml:space="preserve"> </w:t>
            </w:r>
            <w:r w:rsidRPr="00BD629B">
              <w:rPr>
                <w:sz w:val="22"/>
                <w:szCs w:val="22"/>
              </w:rPr>
              <w:t>зоны.</w:t>
            </w:r>
            <w:r w:rsidR="00892222">
              <w:rPr>
                <w:sz w:val="22"/>
                <w:szCs w:val="22"/>
                <w:lang w:val="kk-KZ"/>
              </w:rPr>
              <w:t xml:space="preserve"> </w:t>
            </w:r>
            <w:r w:rsidRPr="00BD629B">
              <w:rPr>
                <w:sz w:val="22"/>
                <w:szCs w:val="22"/>
              </w:rPr>
              <w:t xml:space="preserve">В соответствии с действующими санитарными правилами, утвержденными Приказом  и.о. Министра здравоохранения РК от </w:t>
            </w:r>
            <w:r w:rsidRPr="00BD629B">
              <w:rPr>
                <w:sz w:val="22"/>
                <w:szCs w:val="22"/>
              </w:rPr>
              <w:lastRenderedPageBreak/>
              <w:t>11</w:t>
            </w:r>
            <w:r>
              <w:rPr>
                <w:sz w:val="22"/>
                <w:szCs w:val="22"/>
                <w:lang w:val="kk-KZ"/>
              </w:rPr>
              <w:t>.01.</w:t>
            </w:r>
            <w:r w:rsidRPr="00BD629B">
              <w:rPr>
                <w:sz w:val="22"/>
                <w:szCs w:val="22"/>
              </w:rPr>
              <w:t>2022 г</w:t>
            </w:r>
            <w:r>
              <w:rPr>
                <w:sz w:val="22"/>
                <w:szCs w:val="22"/>
                <w:lang w:val="kk-KZ"/>
              </w:rPr>
              <w:t>.</w:t>
            </w:r>
            <w:r w:rsidRPr="00BD629B">
              <w:rPr>
                <w:sz w:val="22"/>
                <w:szCs w:val="22"/>
              </w:rPr>
              <w:t xml:space="preserve"> №</w:t>
            </w:r>
            <w:r w:rsidRPr="00BD629B">
              <w:rPr>
                <w:sz w:val="22"/>
                <w:szCs w:val="22"/>
                <w:lang w:val="kk-KZ"/>
              </w:rPr>
              <w:t>Қ</w:t>
            </w:r>
            <w:proofErr w:type="gramStart"/>
            <w:r w:rsidRPr="00BD629B">
              <w:rPr>
                <w:sz w:val="22"/>
                <w:szCs w:val="22"/>
                <w:lang w:val="kk-KZ"/>
              </w:rPr>
              <w:t>Р</w:t>
            </w:r>
            <w:proofErr w:type="gramEnd"/>
            <w:r w:rsidRPr="00BD629B">
              <w:rPr>
                <w:sz w:val="22"/>
                <w:szCs w:val="22"/>
                <w:lang w:val="kk-KZ"/>
              </w:rPr>
              <w:t xml:space="preserve"> ДСМ-2</w:t>
            </w:r>
            <w:r>
              <w:rPr>
                <w:sz w:val="22"/>
                <w:szCs w:val="22"/>
                <w:lang w:val="kk-KZ"/>
              </w:rPr>
              <w:t xml:space="preserve"> </w:t>
            </w:r>
            <w:r w:rsidRPr="00BD629B">
              <w:rPr>
                <w:sz w:val="22"/>
                <w:szCs w:val="22"/>
              </w:rPr>
              <w:t>«Об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w:t>
            </w:r>
            <w:r>
              <w:rPr>
                <w:sz w:val="22"/>
                <w:szCs w:val="22"/>
                <w:lang w:val="kk-KZ"/>
              </w:rPr>
              <w:t xml:space="preserve"> </w:t>
            </w:r>
            <w:r>
              <w:rPr>
                <w:sz w:val="22"/>
                <w:szCs w:val="22"/>
              </w:rPr>
              <w:t>–</w:t>
            </w:r>
            <w:r>
              <w:rPr>
                <w:sz w:val="22"/>
                <w:szCs w:val="22"/>
                <w:lang w:val="kk-KZ"/>
              </w:rPr>
              <w:t xml:space="preserve"> </w:t>
            </w:r>
            <w:r w:rsidRPr="00BD629B">
              <w:rPr>
                <w:sz w:val="22"/>
                <w:szCs w:val="22"/>
              </w:rPr>
              <w:t>СП), требуется разработка проектов санитарно-защитных зон и обоснование их размеров для действующих промышленных объектов и производств, имеющих вредные выбросы в атмосферу и  вредные физические факторы.</w:t>
            </w:r>
            <w:r>
              <w:rPr>
                <w:sz w:val="22"/>
                <w:szCs w:val="22"/>
                <w:lang w:val="kk-KZ"/>
              </w:rPr>
              <w:t xml:space="preserve"> </w:t>
            </w:r>
            <w:proofErr w:type="gramStart"/>
            <w:r w:rsidRPr="00BD629B">
              <w:rPr>
                <w:sz w:val="22"/>
                <w:szCs w:val="22"/>
              </w:rPr>
              <w:t xml:space="preserve">Обоснование  размеров и границ СЗЗ, в соответствии с пунктом </w:t>
            </w:r>
            <w:r w:rsidRPr="00BD629B">
              <w:rPr>
                <w:sz w:val="22"/>
                <w:szCs w:val="22"/>
                <w:lang w:val="kk-KZ"/>
              </w:rPr>
              <w:t>36</w:t>
            </w:r>
            <w:r w:rsidRPr="00BD629B">
              <w:rPr>
                <w:sz w:val="22"/>
                <w:szCs w:val="22"/>
              </w:rPr>
              <w:t xml:space="preserve"> главы 2 СП, осуществляется хозяйствующим субъектом, эксплуатирующим объекты, являющиеся источниками химического, биологического, физического воздействия на атмосферный воздух населенных пунктов на этапах строительства, реконструкции или технического перевооружения действующего объекта и (или) группы объектов, объединенных в территориальный промышленный комплекс  (промышленный узел).</w:t>
            </w:r>
            <w:proofErr w:type="gramEnd"/>
          </w:p>
          <w:p w:rsidR="00BD629B" w:rsidRPr="00BD629B" w:rsidRDefault="00BD629B" w:rsidP="00BD629B">
            <w:pPr>
              <w:pStyle w:val="Default"/>
              <w:ind w:firstLine="36"/>
              <w:jc w:val="center"/>
              <w:rPr>
                <w:sz w:val="22"/>
                <w:szCs w:val="22"/>
                <w:lang w:val="kk-KZ"/>
              </w:rPr>
            </w:pPr>
            <w:r w:rsidRPr="00BD629B">
              <w:rPr>
                <w:sz w:val="22"/>
                <w:szCs w:val="22"/>
              </w:rPr>
              <w:t>В этой связи,  для</w:t>
            </w:r>
            <w:r w:rsidRPr="00BD629B">
              <w:rPr>
                <w:sz w:val="22"/>
                <w:szCs w:val="22"/>
                <w:lang w:val="kk-KZ"/>
              </w:rPr>
              <w:t xml:space="preserve"> действующих объектов</w:t>
            </w:r>
            <w:r w:rsidRPr="00BD629B">
              <w:rPr>
                <w:bCs/>
                <w:sz w:val="22"/>
                <w:szCs w:val="22"/>
                <w:lang w:val="kk-KZ"/>
              </w:rPr>
              <w:t xml:space="preserve"> ТОО </w:t>
            </w:r>
            <w:r w:rsidRPr="00BD629B">
              <w:rPr>
                <w:bCs/>
                <w:sz w:val="22"/>
                <w:szCs w:val="22"/>
              </w:rPr>
              <w:t xml:space="preserve">«Akdier», </w:t>
            </w:r>
            <w:r w:rsidRPr="00BD629B">
              <w:rPr>
                <w:sz w:val="22"/>
                <w:szCs w:val="22"/>
              </w:rPr>
              <w:t>на основании статьи 20 Кодекса</w:t>
            </w:r>
            <w:r>
              <w:rPr>
                <w:sz w:val="22"/>
                <w:szCs w:val="22"/>
                <w:lang w:val="kk-KZ"/>
              </w:rPr>
              <w:t xml:space="preserve"> РК</w:t>
            </w:r>
            <w:r w:rsidRPr="00BD629B">
              <w:rPr>
                <w:sz w:val="22"/>
                <w:szCs w:val="22"/>
              </w:rPr>
              <w:t xml:space="preserve"> «О здоровье народа и системе здравоохранения» и пункта </w:t>
            </w:r>
            <w:r w:rsidRPr="00BD629B">
              <w:rPr>
                <w:sz w:val="22"/>
                <w:szCs w:val="22"/>
                <w:lang w:val="kk-KZ"/>
              </w:rPr>
              <w:t xml:space="preserve">9 </w:t>
            </w:r>
            <w:r w:rsidRPr="00BD629B">
              <w:rPr>
                <w:sz w:val="22"/>
                <w:szCs w:val="22"/>
              </w:rPr>
              <w:t>СП №</w:t>
            </w:r>
            <w:r w:rsidRPr="00BD629B">
              <w:rPr>
                <w:sz w:val="22"/>
                <w:szCs w:val="22"/>
                <w:lang w:val="kk-KZ"/>
              </w:rPr>
              <w:t>Қ</w:t>
            </w:r>
            <w:proofErr w:type="gramStart"/>
            <w:r w:rsidRPr="00BD629B">
              <w:rPr>
                <w:sz w:val="22"/>
                <w:szCs w:val="22"/>
                <w:lang w:val="kk-KZ"/>
              </w:rPr>
              <w:t>Р</w:t>
            </w:r>
            <w:proofErr w:type="gramEnd"/>
            <w:r w:rsidRPr="00BD629B">
              <w:rPr>
                <w:sz w:val="22"/>
                <w:szCs w:val="22"/>
                <w:lang w:val="kk-KZ"/>
              </w:rPr>
              <w:t xml:space="preserve"> ДСМ-2, </w:t>
            </w:r>
            <w:r w:rsidRPr="00BD629B">
              <w:rPr>
                <w:sz w:val="22"/>
                <w:szCs w:val="22"/>
              </w:rPr>
              <w:t xml:space="preserve"> необходимо установить санитарно-защитную зону (далее</w:t>
            </w:r>
            <w:r>
              <w:rPr>
                <w:sz w:val="22"/>
                <w:szCs w:val="22"/>
                <w:lang w:val="kk-KZ"/>
              </w:rPr>
              <w:t xml:space="preserve"> </w:t>
            </w:r>
            <w:r>
              <w:rPr>
                <w:sz w:val="22"/>
                <w:szCs w:val="22"/>
              </w:rPr>
              <w:t>–</w:t>
            </w:r>
            <w:r>
              <w:rPr>
                <w:sz w:val="22"/>
                <w:szCs w:val="22"/>
                <w:lang w:val="kk-KZ"/>
              </w:rPr>
              <w:t xml:space="preserve"> </w:t>
            </w:r>
            <w:r w:rsidRPr="00BD629B">
              <w:rPr>
                <w:sz w:val="22"/>
                <w:szCs w:val="22"/>
              </w:rPr>
              <w:t xml:space="preserve">СЗЗ) расчетную (предварительную), выполненную  на основании проекта с расчетами рассеивания загрязнения атмосферного воздуха и физического воздействия на атмосферный воздух (шум, вибрация, </w:t>
            </w:r>
            <w:r w:rsidRPr="00BD629B">
              <w:rPr>
                <w:sz w:val="22"/>
                <w:szCs w:val="22"/>
                <w:lang w:val="kk-KZ"/>
              </w:rPr>
              <w:t>ЭМП и другие физические факторы</w:t>
            </w:r>
            <w:r w:rsidRPr="00BD629B">
              <w:rPr>
                <w:sz w:val="22"/>
                <w:szCs w:val="22"/>
              </w:rPr>
              <w:t>) и установленную (окончательную)</w:t>
            </w:r>
            <w:r w:rsidRPr="00BD629B">
              <w:rPr>
                <w:b/>
                <w:sz w:val="22"/>
                <w:szCs w:val="22"/>
              </w:rPr>
              <w:t xml:space="preserve"> </w:t>
            </w:r>
            <w:r>
              <w:rPr>
                <w:sz w:val="22"/>
                <w:szCs w:val="22"/>
              </w:rPr>
              <w:t>–</w:t>
            </w:r>
            <w:r w:rsidRPr="00BD629B">
              <w:rPr>
                <w:sz w:val="22"/>
                <w:szCs w:val="22"/>
              </w:rPr>
              <w:t xml:space="preserve"> на</w:t>
            </w:r>
            <w:r>
              <w:rPr>
                <w:sz w:val="22"/>
                <w:szCs w:val="22"/>
                <w:lang w:val="kk-KZ"/>
              </w:rPr>
              <w:t xml:space="preserve"> </w:t>
            </w:r>
            <w:r w:rsidRPr="00BD629B">
              <w:rPr>
                <w:sz w:val="22"/>
                <w:szCs w:val="22"/>
              </w:rPr>
              <w:t>основании результатов годичного цикла натурных исследований и измерений для подтверждения расчетных параметров.</w:t>
            </w:r>
          </w:p>
          <w:p w:rsidR="00BD629B" w:rsidRPr="00BD629B" w:rsidRDefault="00BD629B" w:rsidP="00BD629B">
            <w:pPr>
              <w:pStyle w:val="Default"/>
              <w:ind w:firstLine="36"/>
              <w:jc w:val="center"/>
              <w:rPr>
                <w:sz w:val="22"/>
                <w:szCs w:val="22"/>
                <w:lang w:val="kk-KZ"/>
              </w:rPr>
            </w:pPr>
            <w:r w:rsidRPr="00BD629B">
              <w:rPr>
                <w:sz w:val="22"/>
                <w:szCs w:val="22"/>
              </w:rPr>
              <w:t>В связи с этим,</w:t>
            </w:r>
            <w:r>
              <w:rPr>
                <w:sz w:val="22"/>
                <w:szCs w:val="22"/>
                <w:lang w:val="kk-KZ"/>
              </w:rPr>
              <w:t xml:space="preserve"> </w:t>
            </w:r>
            <w:r w:rsidRPr="00BD629B">
              <w:rPr>
                <w:sz w:val="22"/>
                <w:szCs w:val="22"/>
              </w:rPr>
              <w:t xml:space="preserve">необходимо получить санитарно-эпидемиологическое заключение на проект </w:t>
            </w:r>
            <w:r w:rsidRPr="00BD629B">
              <w:rPr>
                <w:sz w:val="22"/>
                <w:szCs w:val="22"/>
                <w:lang w:val="kk-KZ"/>
              </w:rPr>
              <w:t xml:space="preserve">обоснования </w:t>
            </w:r>
            <w:r w:rsidRPr="00BD629B">
              <w:rPr>
                <w:sz w:val="22"/>
                <w:szCs w:val="22"/>
              </w:rPr>
              <w:t xml:space="preserve">СЗЗ. </w:t>
            </w:r>
            <w:r w:rsidRPr="00BD629B">
              <w:rPr>
                <w:sz w:val="22"/>
                <w:szCs w:val="22"/>
                <w:lang w:val="kk-KZ"/>
              </w:rPr>
              <w:t>Соблюдение гигиенических нормативов в границах санитарно-защитной зоны должно осуществляться на основе производственного контроля в соответствии с программой натурных исследований и измерений.</w:t>
            </w:r>
          </w:p>
          <w:p w:rsidR="00BD629B" w:rsidRPr="00BD629B" w:rsidRDefault="00BD629B" w:rsidP="00BD629B">
            <w:pPr>
              <w:pStyle w:val="Default"/>
              <w:ind w:firstLine="36"/>
              <w:jc w:val="center"/>
              <w:rPr>
                <w:sz w:val="22"/>
                <w:szCs w:val="22"/>
                <w:lang w:val="kk-KZ"/>
              </w:rPr>
            </w:pPr>
            <w:r w:rsidRPr="00BD629B">
              <w:rPr>
                <w:sz w:val="22"/>
                <w:szCs w:val="22"/>
                <w:lang w:val="kk-KZ"/>
              </w:rPr>
              <w:t xml:space="preserve">В соответствии с приказом министра здравоохранения РК от </w:t>
            </w:r>
            <w:r>
              <w:rPr>
                <w:sz w:val="22"/>
                <w:szCs w:val="22"/>
                <w:lang w:val="kk-KZ"/>
              </w:rPr>
              <w:t>0</w:t>
            </w:r>
            <w:r w:rsidRPr="00BD629B">
              <w:rPr>
                <w:sz w:val="22"/>
                <w:szCs w:val="22"/>
                <w:lang w:val="kk-KZ"/>
              </w:rPr>
              <w:t>7</w:t>
            </w:r>
            <w:r>
              <w:rPr>
                <w:sz w:val="22"/>
                <w:szCs w:val="22"/>
                <w:lang w:val="kk-KZ"/>
              </w:rPr>
              <w:t>.04.</w:t>
            </w:r>
            <w:r w:rsidRPr="00BD629B">
              <w:rPr>
                <w:sz w:val="22"/>
                <w:szCs w:val="22"/>
                <w:lang w:val="kk-KZ"/>
              </w:rPr>
              <w:t>2023 г</w:t>
            </w:r>
            <w:r>
              <w:rPr>
                <w:sz w:val="22"/>
                <w:szCs w:val="22"/>
                <w:lang w:val="kk-KZ"/>
              </w:rPr>
              <w:t>.</w:t>
            </w:r>
            <w:r w:rsidRPr="00BD629B">
              <w:rPr>
                <w:sz w:val="22"/>
                <w:szCs w:val="22"/>
                <w:lang w:val="kk-KZ"/>
              </w:rPr>
              <w:t xml:space="preserve"> №62 на производственных объектах</w:t>
            </w:r>
            <w:r>
              <w:rPr>
                <w:sz w:val="22"/>
                <w:szCs w:val="22"/>
                <w:lang w:val="kk-KZ"/>
              </w:rPr>
              <w:t xml:space="preserve"> </w:t>
            </w:r>
            <w:r w:rsidRPr="00BD629B">
              <w:rPr>
                <w:sz w:val="22"/>
                <w:szCs w:val="22"/>
                <w:lang w:val="kk-KZ"/>
              </w:rPr>
              <w:t>должен проводиться «производственный»</w:t>
            </w:r>
            <w:r>
              <w:rPr>
                <w:sz w:val="22"/>
                <w:szCs w:val="22"/>
                <w:lang w:val="kk-KZ"/>
              </w:rPr>
              <w:t xml:space="preserve"> </w:t>
            </w:r>
            <w:r w:rsidRPr="00BD629B">
              <w:rPr>
                <w:sz w:val="22"/>
                <w:szCs w:val="22"/>
                <w:lang w:val="kk-KZ"/>
              </w:rPr>
              <w:t>(ведомственный) контроль. Результаты производственного(ведомственного) контроля должны быть представлены в территориальные подразделения государственного органа в сфере санитарно-эпидемиологического благополучия населения на соответствующей территории.</w:t>
            </w:r>
          </w:p>
          <w:p w:rsidR="00BD629B" w:rsidRPr="00BD629B" w:rsidRDefault="00BD629B" w:rsidP="00BD629B">
            <w:pPr>
              <w:pStyle w:val="Default"/>
              <w:ind w:firstLine="36"/>
              <w:jc w:val="center"/>
              <w:rPr>
                <w:sz w:val="22"/>
                <w:szCs w:val="22"/>
              </w:rPr>
            </w:pPr>
            <w:r w:rsidRPr="00BD629B">
              <w:rPr>
                <w:sz w:val="22"/>
                <w:szCs w:val="22"/>
              </w:rPr>
              <w:t xml:space="preserve">В соответствии с пунктом 50 параграфа 2 СП, СЗЗ для объектов I класса опасности должно быть предусмотрено не менее 40% максимальной площади озеленения с обязательной организацией полосы древесно-кустарниковых насаждений со стороны жилой застройки, СЗЗ для объектов II и III классов опасности – не менее 50 % площади. </w:t>
            </w:r>
            <w:proofErr w:type="gramStart"/>
            <w:r w:rsidRPr="00BD629B">
              <w:rPr>
                <w:sz w:val="22"/>
                <w:szCs w:val="22"/>
              </w:rPr>
              <w:t xml:space="preserve">При невозможности выполнения указанного удельного веса озеленения площади СЗЗ (при плотной застройке объектами, а также при расположении объекта на удалении от населенных пунктов, в пустынной и полупустынной местности), допускается озеленение свободных от застройки территорий и территории ближайших населенных пунктов, по согласованию с местными исполнительными органами, с обязательным </w:t>
            </w:r>
            <w:r w:rsidRPr="00BD629B">
              <w:rPr>
                <w:sz w:val="22"/>
                <w:szCs w:val="22"/>
              </w:rPr>
              <w:lastRenderedPageBreak/>
              <w:t>обоснованием в проекте СЗЗ.</w:t>
            </w:r>
            <w:proofErr w:type="gramEnd"/>
          </w:p>
          <w:p w:rsidR="00FC7BA6" w:rsidRPr="00BD629B" w:rsidRDefault="00BD629B" w:rsidP="00892222">
            <w:pPr>
              <w:pStyle w:val="Default"/>
              <w:ind w:firstLine="36"/>
              <w:jc w:val="center"/>
              <w:rPr>
                <w:sz w:val="22"/>
                <w:szCs w:val="22"/>
                <w:highlight w:val="yellow"/>
                <w:lang w:val="kk-KZ"/>
              </w:rPr>
            </w:pPr>
            <w:r w:rsidRPr="00BD629B">
              <w:rPr>
                <w:sz w:val="22"/>
                <w:szCs w:val="22"/>
                <w:lang w:val="kk-KZ"/>
              </w:rPr>
              <w:t>В соответствии с п.1 ст.19 Кодекса</w:t>
            </w:r>
            <w:r w:rsidR="00892222">
              <w:rPr>
                <w:sz w:val="22"/>
                <w:szCs w:val="22"/>
                <w:lang w:val="kk-KZ"/>
              </w:rPr>
              <w:t>,</w:t>
            </w:r>
            <w:r w:rsidRPr="00BD629B">
              <w:rPr>
                <w:sz w:val="22"/>
                <w:szCs w:val="22"/>
                <w:lang w:val="kk-KZ"/>
              </w:rPr>
              <w:t xml:space="preserve"> Вам необходимо получить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Так как,  в соответствии с подпунктом 29 пункта 3 Приложения к Приказу министра здравоохранения РК от 30</w:t>
            </w:r>
            <w:r w:rsidR="00892222">
              <w:rPr>
                <w:sz w:val="22"/>
                <w:szCs w:val="22"/>
                <w:lang w:val="kk-KZ"/>
              </w:rPr>
              <w:t>.11.</w:t>
            </w:r>
            <w:r w:rsidRPr="00BD629B">
              <w:rPr>
                <w:sz w:val="22"/>
                <w:szCs w:val="22"/>
                <w:lang w:val="kk-KZ"/>
              </w:rPr>
              <w:t>2020 г</w:t>
            </w:r>
            <w:r w:rsidR="00892222">
              <w:rPr>
                <w:sz w:val="22"/>
                <w:szCs w:val="22"/>
                <w:lang w:val="kk-KZ"/>
              </w:rPr>
              <w:t>.</w:t>
            </w:r>
            <w:r w:rsidRPr="00BD629B">
              <w:rPr>
                <w:sz w:val="22"/>
                <w:szCs w:val="22"/>
                <w:lang w:val="kk-KZ"/>
              </w:rPr>
              <w:t xml:space="preserve"> №ҚР ДСМ-220/2020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w:t>
            </w:r>
            <w:r w:rsidRPr="00BD629B">
              <w:rPr>
                <w:sz w:val="22"/>
                <w:szCs w:val="22"/>
              </w:rPr>
              <w:t xml:space="preserve">виды деятельности, относящиеся к 1 по 2 классам опасности </w:t>
            </w:r>
            <w:r w:rsidRPr="0051296C">
              <w:rPr>
                <w:sz w:val="22"/>
                <w:szCs w:val="22"/>
              </w:rPr>
              <w:t>(полигоны по размещению, обезвреживанию, захоронению токсичных отходов производства и потребления 1, 2, 3 и 4 классов опасности)</w:t>
            </w:r>
            <w:r w:rsidR="0051296C">
              <w:rPr>
                <w:sz w:val="22"/>
                <w:szCs w:val="22"/>
                <w:lang w:val="kk-KZ"/>
              </w:rPr>
              <w:t xml:space="preserve"> </w:t>
            </w:r>
            <w:r w:rsidRPr="00BD629B">
              <w:rPr>
                <w:sz w:val="22"/>
                <w:szCs w:val="22"/>
              </w:rPr>
              <w:t xml:space="preserve">согласно </w:t>
            </w:r>
            <w:hyperlink r:id="rId5" w:anchor="z4" w:history="1">
              <w:r w:rsidRPr="0051296C">
                <w:rPr>
                  <w:rStyle w:val="ab"/>
                  <w:color w:val="auto"/>
                  <w:sz w:val="22"/>
                  <w:szCs w:val="22"/>
                  <w:u w:val="none"/>
                </w:rPr>
                <w:t>приказу</w:t>
              </w:r>
            </w:hyperlink>
            <w:r w:rsidR="0051296C">
              <w:rPr>
                <w:sz w:val="22"/>
                <w:szCs w:val="22"/>
                <w:lang w:val="kk-KZ"/>
              </w:rPr>
              <w:t xml:space="preserve"> </w:t>
            </w:r>
            <w:r w:rsidRPr="00BD629B">
              <w:rPr>
                <w:sz w:val="22"/>
                <w:szCs w:val="22"/>
              </w:rPr>
              <w:t>СП №</w:t>
            </w:r>
            <w:r w:rsidRPr="00BD629B">
              <w:rPr>
                <w:sz w:val="22"/>
                <w:szCs w:val="22"/>
                <w:lang w:val="kk-KZ"/>
              </w:rPr>
              <w:t>ҚР ДСМ-2</w:t>
            </w:r>
            <w:r w:rsidRPr="00BD629B">
              <w:rPr>
                <w:sz w:val="22"/>
                <w:szCs w:val="22"/>
              </w:rPr>
              <w:t xml:space="preserve">, являющихся объектами воздействия на среду обитания и здоровье человека» </w:t>
            </w:r>
            <w:r w:rsidRPr="00BD629B">
              <w:rPr>
                <w:sz w:val="22"/>
                <w:szCs w:val="22"/>
                <w:lang w:val="kk-KZ"/>
              </w:rPr>
              <w:t>относятся к объектам  высокой эпидемической значимости.</w:t>
            </w:r>
            <w:r w:rsidR="00892222">
              <w:rPr>
                <w:sz w:val="22"/>
                <w:szCs w:val="22"/>
                <w:lang w:val="kk-KZ"/>
              </w:rPr>
              <w:t xml:space="preserve"> </w:t>
            </w:r>
            <w:r w:rsidRPr="00BD629B">
              <w:rPr>
                <w:sz w:val="22"/>
                <w:szCs w:val="22"/>
                <w:lang w:val="kk-KZ"/>
              </w:rPr>
              <w:t>Также п</w:t>
            </w:r>
            <w:r w:rsidRPr="00BD629B">
              <w:rPr>
                <w:sz w:val="22"/>
                <w:szCs w:val="22"/>
              </w:rPr>
              <w:t>ри выполнении намечаемой деятельности обеспечить соблюдение требований действующих НПА в сфере санитарно-эпидемиологического благополучия населения.</w:t>
            </w:r>
            <w:r w:rsidR="0051296C">
              <w:rPr>
                <w:lang w:val="kk-KZ"/>
              </w:rPr>
              <w:t xml:space="preserve"> </w:t>
            </w:r>
            <w:r w:rsidRPr="00BD629B">
              <w:rPr>
                <w:sz w:val="22"/>
                <w:szCs w:val="22"/>
                <w:lang w:val="kk-KZ"/>
              </w:rPr>
              <w:t>Для объектов 1-2 класса опасности по санитарной классификации необходимо получить санитарно-эпидемиологическое заключение на объект (при их отсутствии) или направить уведомление о начале осуществления деятельности (для объектов 3-5 класса опасности по санитарной классификации).</w:t>
            </w:r>
          </w:p>
        </w:tc>
      </w:tr>
      <w:tr w:rsidR="00FC7BA6" w:rsidRPr="00C67F9A"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D52789" w:rsidP="00D67B94">
            <w:pPr>
              <w:pStyle w:val="a4"/>
              <w:tabs>
                <w:tab w:val="left" w:pos="1134"/>
              </w:tabs>
              <w:spacing w:after="0" w:line="240" w:lineRule="auto"/>
              <w:ind w:left="0"/>
              <w:jc w:val="center"/>
              <w:rPr>
                <w:lang w:val="kk-KZ"/>
              </w:rPr>
            </w:pPr>
            <w:r>
              <w:rPr>
                <w:lang w:val="kk-KZ"/>
              </w:rPr>
              <w:lastRenderedPageBreak/>
              <w:t>3</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51296C" w:rsidRDefault="00FC7BA6" w:rsidP="00D67B94">
            <w:pPr>
              <w:pStyle w:val="a4"/>
              <w:tabs>
                <w:tab w:val="left" w:pos="1134"/>
              </w:tabs>
              <w:spacing w:line="240" w:lineRule="auto"/>
              <w:ind w:left="0" w:firstLine="33"/>
              <w:rPr>
                <w:lang w:val="kk-KZ"/>
              </w:rPr>
            </w:pPr>
            <w:r w:rsidRPr="0051296C">
              <w:rPr>
                <w:lang w:val="kk-KZ"/>
              </w:rPr>
              <w:t>Қызылорда облысының ауыл шаруашылығы және жер қатынастары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C67F9A" w:rsidRDefault="00C67F9A" w:rsidP="000B7C7B">
            <w:pPr>
              <w:pStyle w:val="a4"/>
              <w:tabs>
                <w:tab w:val="left" w:pos="1134"/>
              </w:tabs>
              <w:spacing w:after="0" w:line="240" w:lineRule="auto"/>
              <w:ind w:left="0" w:firstLine="36"/>
              <w:jc w:val="center"/>
              <w:rPr>
                <w:highlight w:val="yellow"/>
                <w:lang w:val="kk-KZ"/>
              </w:rPr>
            </w:pPr>
            <w:r w:rsidRPr="00C67F9A">
              <w:rPr>
                <w:lang w:val="kk-KZ"/>
              </w:rPr>
              <w:t>«AkDiEr»ЖШС-нің кен орнының жер қойнауын пайдалануға арналған тиісті рұқсат немесе келісім-шарт алған жағдайда, ҚР Жер кодексінің талаптарына сәйкес жер учаскелерін жергілікті атқарушы органдармен рәсімдеуі қажет екендігін білдіреді.</w:t>
            </w:r>
          </w:p>
        </w:tc>
      </w:tr>
      <w:tr w:rsidR="00FC7BA6" w:rsidRPr="00D52789"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D52789" w:rsidP="00D67B94">
            <w:pPr>
              <w:pStyle w:val="a4"/>
              <w:tabs>
                <w:tab w:val="left" w:pos="1134"/>
              </w:tabs>
              <w:spacing w:after="0" w:line="240" w:lineRule="auto"/>
              <w:ind w:left="0"/>
              <w:jc w:val="center"/>
              <w:rPr>
                <w:lang w:val="kk-KZ"/>
              </w:rPr>
            </w:pPr>
            <w:r>
              <w:rPr>
                <w:lang w:val="kk-KZ"/>
              </w:rPr>
              <w:t>4</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51296C" w:rsidRDefault="00FC7BA6" w:rsidP="00B11F3A">
            <w:pPr>
              <w:pStyle w:val="a4"/>
              <w:tabs>
                <w:tab w:val="left" w:pos="1134"/>
              </w:tabs>
              <w:spacing w:line="240" w:lineRule="auto"/>
              <w:ind w:left="0" w:firstLine="33"/>
              <w:rPr>
                <w:lang w:val="kk-KZ"/>
              </w:rPr>
            </w:pPr>
            <w:r w:rsidRPr="0051296C">
              <w:rPr>
                <w:lang w:val="kk-KZ"/>
              </w:rPr>
              <w:t>Су ресурстарын реттеу</w:t>
            </w:r>
            <w:r w:rsidR="00B11F3A" w:rsidRPr="0051296C">
              <w:rPr>
                <w:lang w:val="kk-KZ"/>
              </w:rPr>
              <w:t>, қорғау және пайдалану</w:t>
            </w:r>
            <w:r w:rsidRPr="0051296C">
              <w:rPr>
                <w:lang w:val="kk-KZ"/>
              </w:rPr>
              <w:t xml:space="preserve"> жөніндегі Арал-Сырдария бассейндік инспекциясы</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D52789" w:rsidRDefault="00D52789" w:rsidP="00B50503">
            <w:pPr>
              <w:ind w:firstLine="36"/>
              <w:jc w:val="center"/>
              <w:rPr>
                <w:highlight w:val="yellow"/>
                <w:lang w:val="kk-KZ"/>
              </w:rPr>
            </w:pPr>
            <w:r>
              <w:rPr>
                <w:sz w:val="22"/>
                <w:szCs w:val="22"/>
                <w:lang w:val="kk-KZ"/>
              </w:rPr>
              <w:t>Ж</w:t>
            </w:r>
            <w:r w:rsidRPr="00D52789">
              <w:rPr>
                <w:sz w:val="22"/>
                <w:szCs w:val="22"/>
                <w:lang w:val="kk-KZ"/>
              </w:rPr>
              <w:t>оба аумағы Арал-Сырдария гидрографиялық бассейнінен тыс орналасқандығын хабарлай келе, аталған аумақ Шу-Талас гидрографиялық бассейні аумағында орналасқандығын ескертеді</w:t>
            </w:r>
            <w:r w:rsidR="000B7C7B" w:rsidRPr="00D52789">
              <w:rPr>
                <w:color w:val="000000"/>
                <w:sz w:val="22"/>
                <w:szCs w:val="22"/>
                <w:lang w:val="kk-KZ"/>
              </w:rPr>
              <w:t>.</w:t>
            </w:r>
          </w:p>
        </w:tc>
      </w:tr>
      <w:tr w:rsidR="00FC7BA6" w:rsidRPr="00D52789"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C67F9A" w:rsidP="00D67B94">
            <w:pPr>
              <w:pStyle w:val="a4"/>
              <w:tabs>
                <w:tab w:val="left" w:pos="1134"/>
              </w:tabs>
              <w:spacing w:after="0" w:line="240" w:lineRule="auto"/>
              <w:ind w:left="0"/>
              <w:jc w:val="center"/>
              <w:rPr>
                <w:lang w:val="kk-KZ"/>
              </w:rPr>
            </w:pPr>
            <w:r>
              <w:rPr>
                <w:lang w:val="kk-KZ"/>
              </w:rPr>
              <w:t>5</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C67F9A" w:rsidRDefault="00FC7BA6" w:rsidP="00D67B94">
            <w:pPr>
              <w:tabs>
                <w:tab w:val="left" w:pos="1134"/>
              </w:tabs>
              <w:ind w:firstLine="33"/>
              <w:rPr>
                <w:highlight w:val="yellow"/>
                <w:lang w:val="kk-KZ"/>
              </w:rPr>
            </w:pPr>
            <w:r w:rsidRPr="0051296C">
              <w:rPr>
                <w:sz w:val="22"/>
                <w:szCs w:val="22"/>
                <w:lang w:val="kk-KZ"/>
              </w:rPr>
              <w:t>Қызылорда облыстық орман шаруашылығы және жануарлар дүниесі аумақтық инспекциясы</w:t>
            </w:r>
          </w:p>
        </w:tc>
        <w:tc>
          <w:tcPr>
            <w:tcW w:w="5670" w:type="dxa"/>
            <w:tcBorders>
              <w:top w:val="single" w:sz="4" w:space="0" w:color="auto"/>
              <w:left w:val="single" w:sz="4" w:space="0" w:color="auto"/>
              <w:bottom w:val="single" w:sz="4" w:space="0" w:color="auto"/>
              <w:right w:val="single" w:sz="4" w:space="0" w:color="auto"/>
            </w:tcBorders>
            <w:vAlign w:val="center"/>
          </w:tcPr>
          <w:p w:rsidR="00B50503" w:rsidRPr="00B50503" w:rsidRDefault="00B50503" w:rsidP="00B50503">
            <w:pPr>
              <w:ind w:firstLine="36"/>
              <w:jc w:val="center"/>
              <w:rPr>
                <w:lang w:val="kk-KZ"/>
              </w:rPr>
            </w:pPr>
            <w:r w:rsidRPr="00B50503">
              <w:rPr>
                <w:sz w:val="22"/>
                <w:szCs w:val="22"/>
                <w:lang w:val="kk-KZ"/>
              </w:rPr>
              <w:t xml:space="preserve">ҚР </w:t>
            </w:r>
            <w:r>
              <w:rPr>
                <w:sz w:val="22"/>
                <w:szCs w:val="22"/>
                <w:lang w:val="kk-KZ"/>
              </w:rPr>
              <w:t>02.01.</w:t>
            </w:r>
            <w:r w:rsidRPr="00B50503">
              <w:rPr>
                <w:sz w:val="22"/>
                <w:szCs w:val="22"/>
                <w:lang w:val="kk-KZ"/>
              </w:rPr>
              <w:t>2023 ж</w:t>
            </w:r>
            <w:r>
              <w:rPr>
                <w:sz w:val="22"/>
                <w:szCs w:val="22"/>
                <w:lang w:val="kk-KZ"/>
              </w:rPr>
              <w:t>.</w:t>
            </w:r>
            <w:r w:rsidRPr="00B50503">
              <w:rPr>
                <w:sz w:val="22"/>
                <w:szCs w:val="22"/>
                <w:lang w:val="kk-KZ"/>
              </w:rPr>
              <w:t xml:space="preserve"> Өсімдіктер дүниесі туралы №183-VII Заңының 7 бабы 2 тармағына сәйкес, жеке және заңды тұлғалар:</w:t>
            </w:r>
          </w:p>
          <w:p w:rsidR="00B50503" w:rsidRPr="00B50503" w:rsidRDefault="00B50503" w:rsidP="00B50503">
            <w:pPr>
              <w:ind w:firstLine="36"/>
              <w:jc w:val="center"/>
              <w:rPr>
                <w:lang w:val="kk-KZ"/>
              </w:rPr>
            </w:pPr>
            <w:r w:rsidRPr="00B50503">
              <w:rPr>
                <w:sz w:val="22"/>
                <w:szCs w:val="22"/>
                <w:lang w:val="kk-KZ"/>
              </w:rPr>
              <w:t>1) жабайы өсетін өсімдіктерді, олардың бөліктері мен дериваттарын жоюға және бүлдіруге, заңсыз жинауға жол бермеуге;</w:t>
            </w:r>
          </w:p>
          <w:p w:rsidR="00B50503" w:rsidRPr="00B50503" w:rsidRDefault="00B50503" w:rsidP="00B50503">
            <w:pPr>
              <w:ind w:firstLine="36"/>
              <w:jc w:val="center"/>
              <w:rPr>
                <w:lang w:val="kk-KZ"/>
              </w:rPr>
            </w:pPr>
            <w:r w:rsidRPr="00B50503">
              <w:rPr>
                <w:sz w:val="22"/>
                <w:szCs w:val="22"/>
                <w:lang w:val="kk-KZ"/>
              </w:rPr>
              <w:t>2) өсімдіктер дүниесін пайдалану қағидаларының талаптарын сақтауға және өсімдіктер өсетін жерлерге теріс әсер етуге жол бермеуге;</w:t>
            </w:r>
          </w:p>
          <w:p w:rsidR="00B50503" w:rsidRPr="00B50503" w:rsidRDefault="00B50503" w:rsidP="00B50503">
            <w:pPr>
              <w:ind w:firstLine="36"/>
              <w:jc w:val="center"/>
              <w:rPr>
                <w:lang w:val="kk-KZ"/>
              </w:rPr>
            </w:pPr>
            <w:r w:rsidRPr="00B50503">
              <w:rPr>
                <w:sz w:val="22"/>
                <w:szCs w:val="22"/>
                <w:lang w:val="kk-KZ"/>
              </w:rPr>
              <w:t>3) табиғи өсімдіктер қауымдастықтарының тұтастығын бұзбауға, олардың биологиялық әралуандығының сақталуына ықпал етуге;</w:t>
            </w:r>
          </w:p>
          <w:p w:rsidR="00B50503" w:rsidRPr="00B50503" w:rsidRDefault="00B50503" w:rsidP="00B50503">
            <w:pPr>
              <w:ind w:firstLine="36"/>
              <w:jc w:val="center"/>
              <w:rPr>
                <w:lang w:val="kk-KZ"/>
              </w:rPr>
            </w:pPr>
            <w:r w:rsidRPr="00B50503">
              <w:rPr>
                <w:sz w:val="22"/>
                <w:szCs w:val="22"/>
                <w:lang w:val="kk-KZ"/>
              </w:rPr>
              <w:t>4) өсімдіктер дүниесін пайдалану процесінде өзге табиғи объектілер жай-күйінің нашарлауына жол бермеуге;</w:t>
            </w:r>
          </w:p>
          <w:p w:rsidR="00B50503" w:rsidRPr="00B50503" w:rsidRDefault="00B50503" w:rsidP="00B50503">
            <w:pPr>
              <w:ind w:firstLine="36"/>
              <w:jc w:val="center"/>
              <w:rPr>
                <w:lang w:val="kk-KZ"/>
              </w:rPr>
            </w:pPr>
            <w:r w:rsidRPr="00B50503">
              <w:rPr>
                <w:sz w:val="22"/>
                <w:szCs w:val="22"/>
                <w:lang w:val="kk-KZ"/>
              </w:rPr>
              <w:t>5) өсімдіктер дүниесі алып жатқан учаскелерде өрт қауіпсіздігі талаптарын сақтауға;</w:t>
            </w:r>
          </w:p>
          <w:p w:rsidR="00B50503" w:rsidRPr="00B50503" w:rsidRDefault="00B50503" w:rsidP="00B50503">
            <w:pPr>
              <w:ind w:firstLine="36"/>
              <w:jc w:val="center"/>
              <w:rPr>
                <w:lang w:val="kk-KZ"/>
              </w:rPr>
            </w:pPr>
            <w:r w:rsidRPr="00B50503">
              <w:rPr>
                <w:sz w:val="22"/>
                <w:szCs w:val="22"/>
                <w:lang w:val="kk-KZ"/>
              </w:rPr>
              <w:t>6) өсімдіктер дүниесін пайдалануды жүзеге асыру кезінде өзге тұлғалардың құқықтарын бұзбауға міндетті.</w:t>
            </w:r>
          </w:p>
          <w:p w:rsidR="00B50503" w:rsidRPr="00B50503" w:rsidRDefault="00B50503" w:rsidP="00B50503">
            <w:pPr>
              <w:ind w:firstLine="36"/>
              <w:jc w:val="center"/>
              <w:rPr>
                <w:lang w:val="kk-KZ"/>
              </w:rPr>
            </w:pPr>
            <w:r w:rsidRPr="00B50503">
              <w:rPr>
                <w:sz w:val="22"/>
                <w:szCs w:val="22"/>
                <w:lang w:val="kk-KZ"/>
              </w:rPr>
              <w:t xml:space="preserve">Сонымен қатар, «Жануарлар дүниесiн қорғау, өсiмiн молайту және пайдалану туралы» ҚР </w:t>
            </w:r>
            <w:r>
              <w:rPr>
                <w:sz w:val="22"/>
                <w:szCs w:val="22"/>
                <w:lang w:val="kk-KZ"/>
              </w:rPr>
              <w:t>09.07.</w:t>
            </w:r>
            <w:r w:rsidRPr="00B50503">
              <w:rPr>
                <w:sz w:val="22"/>
                <w:szCs w:val="22"/>
                <w:lang w:val="kk-KZ"/>
              </w:rPr>
              <w:t>2004 ж</w:t>
            </w:r>
            <w:r>
              <w:rPr>
                <w:sz w:val="22"/>
                <w:szCs w:val="22"/>
                <w:lang w:val="kk-KZ"/>
              </w:rPr>
              <w:t>.</w:t>
            </w:r>
            <w:r w:rsidRPr="00B50503">
              <w:rPr>
                <w:sz w:val="22"/>
                <w:szCs w:val="22"/>
                <w:lang w:val="kk-KZ"/>
              </w:rPr>
              <w:t xml:space="preserve"> </w:t>
            </w:r>
            <w:r>
              <w:rPr>
                <w:sz w:val="22"/>
                <w:szCs w:val="22"/>
                <w:lang w:val="kk-KZ"/>
              </w:rPr>
              <w:t>№</w:t>
            </w:r>
            <w:r w:rsidRPr="00B50503">
              <w:rPr>
                <w:sz w:val="22"/>
                <w:szCs w:val="22"/>
                <w:lang w:val="kk-KZ"/>
              </w:rPr>
              <w:t xml:space="preserve">593 </w:t>
            </w:r>
            <w:r w:rsidRPr="00B50503">
              <w:rPr>
                <w:sz w:val="22"/>
                <w:szCs w:val="22"/>
                <w:lang w:val="kk-KZ"/>
              </w:rPr>
              <w:lastRenderedPageBreak/>
              <w:t xml:space="preserve">Заңының </w:t>
            </w:r>
            <w:r w:rsidRPr="00B50503">
              <w:rPr>
                <w:i/>
                <w:sz w:val="20"/>
                <w:szCs w:val="20"/>
                <w:lang w:val="kk-KZ"/>
              </w:rPr>
              <w:t>(бұдан әрі – Заң)</w:t>
            </w:r>
            <w:r w:rsidRPr="00B50503">
              <w:rPr>
                <w:sz w:val="22"/>
                <w:szCs w:val="22"/>
                <w:lang w:val="kk-KZ"/>
              </w:rPr>
              <w:t xml:space="preserve"> 1-бабы 38) тармақшасына сәйкес, жануарлар дүниесi – Қазақстан Республикасының аумағын тұрақты немесе уақытша мекендейтiн, сондай-ақ ҚР құрлықтағы қайраңының және айрықша экономикалық аймағының табиғи ресурстарына жататын жануарлар жиынтығы болып табылады.</w:t>
            </w:r>
          </w:p>
          <w:p w:rsidR="00B50503" w:rsidRPr="00B50503" w:rsidRDefault="00B50503" w:rsidP="00B50503">
            <w:pPr>
              <w:ind w:firstLine="36"/>
              <w:jc w:val="center"/>
              <w:rPr>
                <w:lang w:val="kk-KZ"/>
              </w:rPr>
            </w:pPr>
            <w:r w:rsidRPr="00B50503">
              <w:rPr>
                <w:sz w:val="22"/>
                <w:szCs w:val="22"/>
                <w:lang w:val="kk-KZ"/>
              </w:rPr>
              <w:t>Заңның 17-бабы 1, 2</w:t>
            </w:r>
            <w:r>
              <w:rPr>
                <w:sz w:val="22"/>
                <w:szCs w:val="22"/>
                <w:lang w:val="kk-KZ"/>
              </w:rPr>
              <w:t>-</w:t>
            </w:r>
            <w:r w:rsidRPr="00B50503">
              <w:rPr>
                <w:sz w:val="22"/>
                <w:szCs w:val="22"/>
                <w:lang w:val="kk-KZ"/>
              </w:rPr>
              <w:t>тармақтарына сәйкес, ш</w:t>
            </w:r>
            <w:r w:rsidRPr="00B50503">
              <w:rPr>
                <w:bCs/>
                <w:sz w:val="22"/>
                <w:szCs w:val="22"/>
                <w:lang w:val="kk-KZ"/>
              </w:rPr>
              <w:t xml:space="preserve">аруашылық және өзге де қызметтi жобалау мен жүзеге асыру кезiнде </w:t>
            </w:r>
            <w:r w:rsidRPr="00B50503">
              <w:rPr>
                <w:sz w:val="22"/>
                <w:szCs w:val="22"/>
                <w:lang w:val="kk-KZ"/>
              </w:rPr>
              <w:t>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p w:rsidR="00FC7BA6" w:rsidRPr="00B50503" w:rsidRDefault="00B50503" w:rsidP="00B50503">
            <w:pPr>
              <w:ind w:firstLine="36"/>
              <w:jc w:val="center"/>
              <w:rPr>
                <w:lang w:val="kk-KZ"/>
              </w:rPr>
            </w:pPr>
            <w:r w:rsidRPr="00B50503">
              <w:rPr>
                <w:sz w:val="22"/>
                <w:szCs w:val="22"/>
                <w:lang w:val="kk-KZ"/>
              </w:rPr>
              <w:t>Сондай-ақ, 17</w:t>
            </w:r>
            <w:r>
              <w:rPr>
                <w:sz w:val="22"/>
                <w:szCs w:val="22"/>
                <w:lang w:val="kk-KZ"/>
              </w:rPr>
              <w:t>-</w:t>
            </w:r>
            <w:r w:rsidRPr="00B50503">
              <w:rPr>
                <w:sz w:val="22"/>
                <w:szCs w:val="22"/>
                <w:lang w:val="kk-KZ"/>
              </w:rPr>
              <w:t>баптың 3</w:t>
            </w:r>
            <w:r>
              <w:rPr>
                <w:sz w:val="22"/>
                <w:szCs w:val="22"/>
                <w:lang w:val="kk-KZ"/>
              </w:rPr>
              <w:t>-</w:t>
            </w:r>
            <w:r w:rsidRPr="00B50503">
              <w:rPr>
                <w:sz w:val="22"/>
                <w:szCs w:val="22"/>
                <w:lang w:val="kk-KZ"/>
              </w:rPr>
              <w:t>тармағына сай шаруашылық және осы баптың 1, 2</w:t>
            </w:r>
            <w:r>
              <w:rPr>
                <w:sz w:val="22"/>
                <w:szCs w:val="22"/>
                <w:lang w:val="kk-KZ"/>
              </w:rPr>
              <w:t>-</w:t>
            </w:r>
            <w:r w:rsidRPr="00B50503">
              <w:rPr>
                <w:sz w:val="22"/>
                <w:szCs w:val="22"/>
                <w:lang w:val="kk-KZ"/>
              </w:rPr>
              <w:t>тармақтарында көрсетілген өзге де қызметті жүзеге асыратын субъектілер: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 міндетті.</w:t>
            </w:r>
            <w:r>
              <w:rPr>
                <w:sz w:val="22"/>
                <w:szCs w:val="22"/>
                <w:lang w:val="kk-KZ"/>
              </w:rPr>
              <w:t xml:space="preserve"> </w:t>
            </w:r>
            <w:r w:rsidRPr="00B50503">
              <w:rPr>
                <w:sz w:val="22"/>
                <w:szCs w:val="22"/>
                <w:lang w:val="kk-KZ"/>
              </w:rPr>
              <w:t>Заңның 12</w:t>
            </w:r>
            <w:r>
              <w:rPr>
                <w:sz w:val="22"/>
                <w:szCs w:val="22"/>
                <w:lang w:val="kk-KZ"/>
              </w:rPr>
              <w:t>-</w:t>
            </w:r>
            <w:r w:rsidRPr="00B50503">
              <w:rPr>
                <w:sz w:val="22"/>
                <w:szCs w:val="22"/>
                <w:lang w:val="kk-KZ"/>
              </w:rPr>
              <w:t>бабының 1</w:t>
            </w:r>
            <w:r>
              <w:rPr>
                <w:sz w:val="22"/>
                <w:szCs w:val="22"/>
                <w:lang w:val="kk-KZ"/>
              </w:rPr>
              <w:t>-</w:t>
            </w:r>
            <w:r w:rsidRPr="00B50503">
              <w:rPr>
                <w:sz w:val="22"/>
                <w:szCs w:val="22"/>
                <w:lang w:val="kk-KZ"/>
              </w:rPr>
              <w:t>тармағына сәйкес,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tc>
      </w:tr>
      <w:tr w:rsidR="00FC7BA6" w:rsidRPr="002E7FE5"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C67F9A" w:rsidP="00D67B94">
            <w:pPr>
              <w:pStyle w:val="a4"/>
              <w:tabs>
                <w:tab w:val="left" w:pos="1134"/>
              </w:tabs>
              <w:spacing w:after="0" w:line="240" w:lineRule="auto"/>
              <w:ind w:left="0"/>
              <w:jc w:val="center"/>
              <w:rPr>
                <w:lang w:val="kk-KZ"/>
              </w:rPr>
            </w:pPr>
            <w:r>
              <w:rPr>
                <w:lang w:val="kk-KZ"/>
              </w:rPr>
              <w:lastRenderedPageBreak/>
              <w:t>6</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0B7C7B" w:rsidRDefault="00C67F9A" w:rsidP="000E355A">
            <w:pPr>
              <w:tabs>
                <w:tab w:val="left" w:pos="1134"/>
              </w:tabs>
              <w:ind w:firstLine="33"/>
              <w:rPr>
                <w:highlight w:val="yellow"/>
                <w:lang w:val="kk-KZ"/>
              </w:rPr>
            </w:pPr>
            <w:r w:rsidRPr="0051296C">
              <w:rPr>
                <w:sz w:val="22"/>
                <w:szCs w:val="22"/>
                <w:lang w:val="kk-KZ"/>
              </w:rPr>
              <w:t>Шиелі</w:t>
            </w:r>
            <w:r w:rsidR="00FC7BA6" w:rsidRPr="0051296C">
              <w:rPr>
                <w:sz w:val="22"/>
                <w:szCs w:val="22"/>
                <w:lang w:val="kk-KZ"/>
              </w:rPr>
              <w:t xml:space="preserve"> ауданының әкімдігі</w:t>
            </w:r>
          </w:p>
        </w:tc>
        <w:tc>
          <w:tcPr>
            <w:tcW w:w="5670" w:type="dxa"/>
            <w:tcBorders>
              <w:top w:val="single" w:sz="4" w:space="0" w:color="auto"/>
              <w:left w:val="single" w:sz="4" w:space="0" w:color="auto"/>
              <w:bottom w:val="single" w:sz="4" w:space="0" w:color="auto"/>
              <w:right w:val="single" w:sz="4" w:space="0" w:color="auto"/>
            </w:tcBorders>
            <w:vAlign w:val="center"/>
          </w:tcPr>
          <w:p w:rsidR="00FC7BA6" w:rsidRPr="00846927" w:rsidRDefault="00FC7BA6" w:rsidP="00797DDC">
            <w:pPr>
              <w:ind w:firstLine="36"/>
              <w:jc w:val="center"/>
              <w:rPr>
                <w:highlight w:val="yellow"/>
                <w:lang w:val="kk-KZ"/>
              </w:rPr>
            </w:pPr>
            <w:r w:rsidRPr="006E0E65">
              <w:rPr>
                <w:sz w:val="22"/>
                <w:szCs w:val="22"/>
              </w:rPr>
              <w:t>Ескерту</w:t>
            </w:r>
            <w:r w:rsidRPr="006E0E65">
              <w:rPr>
                <w:sz w:val="22"/>
                <w:szCs w:val="22"/>
                <w:lang w:val="kk-KZ"/>
              </w:rPr>
              <w:t xml:space="preserve">лер </w:t>
            </w:r>
            <w:r w:rsidRPr="006E0E65">
              <w:rPr>
                <w:sz w:val="22"/>
                <w:szCs w:val="22"/>
              </w:rPr>
              <w:t>мен</w:t>
            </w:r>
            <w:r w:rsidRPr="006E0E65">
              <w:rPr>
                <w:sz w:val="22"/>
                <w:szCs w:val="22"/>
                <w:lang w:val="kk-KZ"/>
              </w:rPr>
              <w:t xml:space="preserve"> </w:t>
            </w:r>
            <w:r w:rsidRPr="006E0E65">
              <w:rPr>
                <w:sz w:val="22"/>
                <w:szCs w:val="22"/>
              </w:rPr>
              <w:t>ұсыныс</w:t>
            </w:r>
            <w:r w:rsidRPr="006E0E65">
              <w:rPr>
                <w:sz w:val="22"/>
                <w:szCs w:val="22"/>
                <w:lang w:val="kk-KZ"/>
              </w:rPr>
              <w:t>тар жоқ</w:t>
            </w:r>
            <w:r w:rsidRPr="006E0E65">
              <w:rPr>
                <w:color w:val="000000"/>
                <w:sz w:val="22"/>
                <w:szCs w:val="22"/>
                <w:lang w:val="kk-KZ"/>
              </w:rPr>
              <w:t>.</w:t>
            </w:r>
          </w:p>
        </w:tc>
      </w:tr>
      <w:tr w:rsidR="00FC7BA6" w:rsidRPr="00D52789" w:rsidTr="008A7C3B">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FC7BA6" w:rsidRPr="002E7FE5" w:rsidRDefault="00C67F9A" w:rsidP="00D67B94">
            <w:pPr>
              <w:pStyle w:val="a4"/>
              <w:tabs>
                <w:tab w:val="left" w:pos="1134"/>
              </w:tabs>
              <w:spacing w:after="0" w:line="240" w:lineRule="auto"/>
              <w:ind w:left="0"/>
              <w:jc w:val="center"/>
              <w:rPr>
                <w:lang w:val="kk-KZ"/>
              </w:rPr>
            </w:pPr>
            <w:r>
              <w:rPr>
                <w:lang w:val="kk-KZ"/>
              </w:rPr>
              <w:t>7</w:t>
            </w:r>
          </w:p>
        </w:tc>
        <w:tc>
          <w:tcPr>
            <w:tcW w:w="3541" w:type="dxa"/>
            <w:tcBorders>
              <w:top w:val="single" w:sz="4" w:space="0" w:color="auto"/>
              <w:left w:val="single" w:sz="4" w:space="0" w:color="auto"/>
              <w:bottom w:val="single" w:sz="4" w:space="0" w:color="auto"/>
              <w:right w:val="single" w:sz="4" w:space="0" w:color="auto"/>
            </w:tcBorders>
            <w:vAlign w:val="center"/>
          </w:tcPr>
          <w:p w:rsidR="00FC7BA6" w:rsidRPr="000B7C7B" w:rsidRDefault="00FC7BA6" w:rsidP="00D67B94">
            <w:pPr>
              <w:tabs>
                <w:tab w:val="left" w:pos="1134"/>
              </w:tabs>
              <w:ind w:firstLine="33"/>
              <w:rPr>
                <w:color w:val="000000"/>
                <w:highlight w:val="yellow"/>
                <w:lang w:val="kk-KZ"/>
              </w:rPr>
            </w:pPr>
            <w:r w:rsidRPr="00E7464C">
              <w:rPr>
                <w:color w:val="000000"/>
                <w:sz w:val="22"/>
                <w:szCs w:val="22"/>
                <w:lang w:val="kk-KZ"/>
              </w:rPr>
              <w:t>Қызылорда облысы бойынша экология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51296C" w:rsidRPr="00C775D5" w:rsidRDefault="0051296C" w:rsidP="0051296C">
            <w:pPr>
              <w:pStyle w:val="a4"/>
              <w:tabs>
                <w:tab w:val="left" w:pos="0"/>
              </w:tabs>
              <w:spacing w:after="0" w:line="240" w:lineRule="auto"/>
              <w:ind w:left="0" w:firstLine="36"/>
              <w:jc w:val="center"/>
              <w:rPr>
                <w:rFonts w:eastAsia="TimesNewRomanPSMT"/>
                <w:lang w:val="kk-KZ"/>
              </w:rPr>
            </w:pPr>
            <w:r>
              <w:rPr>
                <w:rFonts w:eastAsia="TimesNewRomanPSMT"/>
                <w:lang w:val="kk-KZ"/>
              </w:rPr>
              <w:t>1</w:t>
            </w:r>
            <w:r w:rsidRPr="00C775D5">
              <w:rPr>
                <w:rFonts w:eastAsia="TimesNewRomanPSMT"/>
                <w:lang w:val="kk-KZ"/>
              </w:rPr>
              <w:t>.</w:t>
            </w:r>
            <w:r>
              <w:rPr>
                <w:rFonts w:eastAsia="TimesNewRomanPSMT"/>
                <w:lang w:val="kk-KZ"/>
              </w:rPr>
              <w:t xml:space="preserve"> </w:t>
            </w:r>
            <w:r w:rsidRPr="00C775D5">
              <w:rPr>
                <w:rFonts w:eastAsia="TimesNewRomanPSMT"/>
                <w:lang w:val="kk-KZ"/>
              </w:rPr>
              <w:t xml:space="preserve">Ықтимал әсерлер туралы есепті ҚР Экологиялық Кодексінің </w:t>
            </w:r>
            <w:r w:rsidRPr="00C775D5">
              <w:rPr>
                <w:rFonts w:eastAsia="TimesNewRomanPSMT"/>
                <w:i/>
                <w:sz w:val="20"/>
                <w:szCs w:val="20"/>
                <w:lang w:val="kk-KZ"/>
              </w:rPr>
              <w:t>(бұдан әрі – Кодекс)</w:t>
            </w:r>
            <w:r w:rsidRPr="00C775D5">
              <w:rPr>
                <w:rFonts w:eastAsia="TimesNewRomanPSMT"/>
                <w:lang w:val="kk-KZ"/>
              </w:rPr>
              <w:t xml:space="preserve"> 72-бабының, ҚР Экология, </w:t>
            </w:r>
            <w:r>
              <w:rPr>
                <w:rFonts w:eastAsia="TimesNewRomanPSMT"/>
                <w:lang w:val="kk-KZ"/>
              </w:rPr>
              <w:t>г</w:t>
            </w:r>
            <w:r w:rsidRPr="00C775D5">
              <w:rPr>
                <w:rFonts w:eastAsia="TimesNewRomanPSMT"/>
                <w:lang w:val="kk-KZ"/>
              </w:rPr>
              <w:t xml:space="preserve">еология және табиғи ресурстар министрінің </w:t>
            </w:r>
            <w:r>
              <w:rPr>
                <w:rFonts w:eastAsia="TimesNewRomanPSMT"/>
                <w:lang w:val="kk-KZ"/>
              </w:rPr>
              <w:t>30.07.</w:t>
            </w:r>
            <w:r w:rsidRPr="00C775D5">
              <w:rPr>
                <w:rFonts w:eastAsia="TimesNewRomanPSMT"/>
                <w:lang w:val="kk-KZ"/>
              </w:rPr>
              <w:t>2021 ж</w:t>
            </w:r>
            <w:r>
              <w:rPr>
                <w:rFonts w:eastAsia="TimesNewRomanPSMT"/>
                <w:lang w:val="kk-KZ"/>
              </w:rPr>
              <w:t>.</w:t>
            </w:r>
            <w:r w:rsidRPr="00C775D5">
              <w:rPr>
                <w:rFonts w:eastAsia="TimesNewRomanPSMT"/>
                <w:lang w:val="kk-KZ"/>
              </w:rPr>
              <w:t xml:space="preserve"> №280 бұйрығы</w:t>
            </w:r>
            <w:r>
              <w:rPr>
                <w:rFonts w:eastAsia="TimesNewRomanPSMT"/>
                <w:lang w:val="kk-KZ"/>
              </w:rPr>
              <w:t>мен бекітілген</w:t>
            </w:r>
            <w:r w:rsidRPr="00C775D5">
              <w:rPr>
                <w:rFonts w:eastAsia="TimesNewRomanPSMT"/>
                <w:lang w:val="kk-KZ"/>
              </w:rPr>
              <w:t xml:space="preserve"> </w:t>
            </w:r>
            <w:r>
              <w:rPr>
                <w:rFonts w:eastAsia="TimesNewRomanPSMT"/>
                <w:lang w:val="kk-KZ"/>
              </w:rPr>
              <w:t>«</w:t>
            </w:r>
            <w:r w:rsidRPr="00C775D5">
              <w:rPr>
                <w:rFonts w:eastAsia="TimesNewRomanPSMT"/>
                <w:lang w:val="kk-KZ"/>
              </w:rPr>
              <w:t xml:space="preserve">Экологиялық бағалауды ұйымдастыру және жүргізу жөніндегі </w:t>
            </w:r>
            <w:r>
              <w:rPr>
                <w:rFonts w:eastAsia="TimesNewRomanPSMT"/>
                <w:lang w:val="kk-KZ"/>
              </w:rPr>
              <w:t>н</w:t>
            </w:r>
            <w:r w:rsidRPr="00C775D5">
              <w:rPr>
                <w:rFonts w:eastAsia="TimesNewRomanPSMT"/>
                <w:lang w:val="kk-KZ"/>
              </w:rPr>
              <w:t>ұсқаулықты</w:t>
            </w:r>
            <w:r>
              <w:rPr>
                <w:rFonts w:eastAsia="TimesNewRomanPSMT"/>
                <w:lang w:val="kk-KZ"/>
              </w:rPr>
              <w:t xml:space="preserve">ң» </w:t>
            </w:r>
            <w:r w:rsidRPr="00C775D5">
              <w:rPr>
                <w:rFonts w:eastAsia="TimesNewRomanPSMT"/>
                <w:lang w:val="kk-KZ"/>
              </w:rPr>
              <w:t>талаптарын ескере отырып</w:t>
            </w:r>
            <w:r>
              <w:rPr>
                <w:rFonts w:eastAsia="TimesNewRomanPSMT"/>
                <w:lang w:val="kk-KZ"/>
              </w:rPr>
              <w:t>,</w:t>
            </w:r>
            <w:r w:rsidRPr="00C775D5">
              <w:rPr>
                <w:rFonts w:eastAsia="TimesNewRomanPSMT"/>
                <w:lang w:val="kk-KZ"/>
              </w:rPr>
              <w:t xml:space="preserve"> әзірлеу.</w:t>
            </w:r>
          </w:p>
          <w:p w:rsidR="0051296C" w:rsidRPr="00C775D5" w:rsidRDefault="0051296C" w:rsidP="0051296C">
            <w:pPr>
              <w:tabs>
                <w:tab w:val="left" w:pos="1134"/>
              </w:tabs>
              <w:ind w:firstLine="36"/>
              <w:jc w:val="center"/>
              <w:rPr>
                <w:color w:val="000000"/>
                <w:lang w:val="kk-KZ"/>
              </w:rPr>
            </w:pPr>
            <w:r>
              <w:rPr>
                <w:color w:val="000000"/>
                <w:sz w:val="22"/>
                <w:szCs w:val="22"/>
                <w:lang w:val="kk-KZ"/>
              </w:rPr>
              <w:t>2</w:t>
            </w:r>
            <w:r w:rsidRPr="00C775D5">
              <w:rPr>
                <w:color w:val="000000"/>
                <w:sz w:val="22"/>
                <w:szCs w:val="22"/>
                <w:lang w:val="kk-KZ"/>
              </w:rPr>
              <w:t>.</w:t>
            </w:r>
            <w:r>
              <w:rPr>
                <w:color w:val="000000"/>
                <w:sz w:val="22"/>
                <w:szCs w:val="22"/>
                <w:lang w:val="kk-KZ"/>
              </w:rPr>
              <w:t xml:space="preserve"> </w:t>
            </w:r>
            <w:r w:rsidRPr="00C775D5">
              <w:rPr>
                <w:color w:val="000000"/>
                <w:sz w:val="22"/>
                <w:szCs w:val="22"/>
                <w:lang w:val="kk-KZ"/>
              </w:rPr>
              <w:t>Жұмыстарды жүргізу кезінде ең жақын елді мекенге қатысты желдің раушанын ескеру қажет.</w:t>
            </w:r>
          </w:p>
          <w:p w:rsidR="0051296C" w:rsidRPr="00C775D5" w:rsidRDefault="0051296C" w:rsidP="0051296C">
            <w:pPr>
              <w:tabs>
                <w:tab w:val="left" w:pos="1134"/>
              </w:tabs>
              <w:ind w:firstLine="36"/>
              <w:jc w:val="center"/>
              <w:rPr>
                <w:color w:val="000000"/>
                <w:lang w:val="kk-KZ"/>
              </w:rPr>
            </w:pPr>
            <w:r>
              <w:rPr>
                <w:color w:val="000000"/>
                <w:sz w:val="22"/>
                <w:szCs w:val="22"/>
                <w:lang w:val="kk-KZ"/>
              </w:rPr>
              <w:t>3</w:t>
            </w:r>
            <w:r w:rsidRPr="00C775D5">
              <w:rPr>
                <w:color w:val="000000"/>
                <w:sz w:val="22"/>
                <w:szCs w:val="22"/>
                <w:lang w:val="kk-KZ"/>
              </w:rPr>
              <w:t>.</w:t>
            </w:r>
            <w:r>
              <w:rPr>
                <w:color w:val="000000"/>
                <w:sz w:val="22"/>
                <w:szCs w:val="22"/>
                <w:lang w:val="kk-KZ"/>
              </w:rPr>
              <w:t xml:space="preserve"> </w:t>
            </w:r>
            <w:r w:rsidRPr="00C775D5">
              <w:rPr>
                <w:color w:val="000000"/>
                <w:sz w:val="22"/>
                <w:szCs w:val="22"/>
                <w:lang w:val="kk-KZ"/>
              </w:rPr>
              <w:t>Кодекстің 350 бабына сәйкес, қауіпті қалдықтар көмілгенге дейін залалсыздандыруға, тұрақтандыруға және осындай қалдықтардың қауіпті қасиеттерін азайтатын немесе болғызбайтын басқа да әсер ету тәсілдеріне ұшырауға тиіс. Тұрмыстық қатты қалдықтарды алдын ала сұрыптамай көмуге тыйым салынады.</w:t>
            </w:r>
          </w:p>
          <w:p w:rsidR="0051296C" w:rsidRPr="00C775D5" w:rsidRDefault="0051296C" w:rsidP="0051296C">
            <w:pPr>
              <w:tabs>
                <w:tab w:val="left" w:pos="1134"/>
              </w:tabs>
              <w:ind w:firstLine="36"/>
              <w:jc w:val="center"/>
              <w:rPr>
                <w:color w:val="000000"/>
                <w:lang w:val="kk-KZ"/>
              </w:rPr>
            </w:pPr>
            <w:r>
              <w:rPr>
                <w:color w:val="000000"/>
                <w:sz w:val="22"/>
                <w:szCs w:val="22"/>
                <w:lang w:val="kk-KZ"/>
              </w:rPr>
              <w:t>4</w:t>
            </w:r>
            <w:r w:rsidRPr="00C775D5">
              <w:rPr>
                <w:color w:val="000000"/>
                <w:sz w:val="22"/>
                <w:szCs w:val="22"/>
                <w:lang w:val="kk-KZ"/>
              </w:rPr>
              <w:t>. Қалдықтармен операцияларды орындау кезінде</w:t>
            </w:r>
            <w:r>
              <w:rPr>
                <w:color w:val="000000"/>
                <w:sz w:val="22"/>
                <w:szCs w:val="22"/>
                <w:lang w:val="kk-KZ"/>
              </w:rPr>
              <w:t xml:space="preserve"> К</w:t>
            </w:r>
            <w:r w:rsidRPr="00C775D5">
              <w:rPr>
                <w:color w:val="000000"/>
                <w:sz w:val="22"/>
                <w:szCs w:val="22"/>
                <w:lang w:val="kk-KZ"/>
              </w:rPr>
              <w:t>одекстің 329-бабына және 358-бабына сәйкес иерархия қағидаты ескерілсін, сондай-ақ қалдықтарды пайдаланудың баламалы әдістері көзделсін.</w:t>
            </w:r>
          </w:p>
          <w:p w:rsidR="0051296C" w:rsidRPr="00B96923" w:rsidRDefault="0051296C" w:rsidP="0051296C">
            <w:pPr>
              <w:tabs>
                <w:tab w:val="left" w:pos="1134"/>
              </w:tabs>
              <w:ind w:firstLine="36"/>
              <w:jc w:val="center"/>
              <w:rPr>
                <w:color w:val="000000"/>
                <w:lang w:val="kk-KZ"/>
              </w:rPr>
            </w:pPr>
            <w:r>
              <w:rPr>
                <w:color w:val="000000"/>
                <w:sz w:val="22"/>
                <w:szCs w:val="22"/>
                <w:lang w:val="kk-KZ"/>
              </w:rPr>
              <w:t>5</w:t>
            </w:r>
            <w:r w:rsidRPr="00C775D5">
              <w:rPr>
                <w:color w:val="000000"/>
                <w:sz w:val="22"/>
                <w:szCs w:val="22"/>
                <w:lang w:val="kk-KZ"/>
              </w:rPr>
              <w:t xml:space="preserve">. Кодекстің 4-қосымшасына сәйкес жасыл желектерді </w:t>
            </w:r>
            <w:r w:rsidRPr="00B96923">
              <w:rPr>
                <w:color w:val="000000"/>
                <w:sz w:val="22"/>
                <w:szCs w:val="22"/>
                <w:lang w:val="kk-KZ"/>
              </w:rPr>
              <w:t>отырғызу бойынша іс-шаралар көзделсін.</w:t>
            </w:r>
          </w:p>
          <w:p w:rsidR="0051296C" w:rsidRPr="00B96923" w:rsidRDefault="0051296C" w:rsidP="0051296C">
            <w:pPr>
              <w:tabs>
                <w:tab w:val="left" w:pos="1134"/>
              </w:tabs>
              <w:ind w:firstLine="36"/>
              <w:jc w:val="center"/>
              <w:rPr>
                <w:color w:val="000000"/>
                <w:lang w:val="kk-KZ"/>
              </w:rPr>
            </w:pPr>
            <w:r>
              <w:rPr>
                <w:sz w:val="22"/>
                <w:szCs w:val="22"/>
                <w:lang w:val="kk-KZ"/>
              </w:rPr>
              <w:t>6</w:t>
            </w:r>
            <w:r w:rsidRPr="00B96923">
              <w:rPr>
                <w:sz w:val="22"/>
                <w:szCs w:val="22"/>
                <w:lang w:val="kk-KZ"/>
              </w:rPr>
              <w:t xml:space="preserve">. </w:t>
            </w:r>
            <w:r>
              <w:rPr>
                <w:sz w:val="22"/>
                <w:szCs w:val="22"/>
                <w:lang w:val="kk-KZ"/>
              </w:rPr>
              <w:t xml:space="preserve">Көлік, </w:t>
            </w:r>
            <w:r w:rsidRPr="00B96923">
              <w:rPr>
                <w:sz w:val="22"/>
                <w:szCs w:val="22"/>
                <w:lang w:val="kk-KZ"/>
              </w:rPr>
              <w:t>жер жұмыстарын орындау кезінде шаңды басу жөніндегі іс-шараларды көздеу.</w:t>
            </w:r>
          </w:p>
          <w:p w:rsidR="00040502" w:rsidRPr="00797DDC" w:rsidRDefault="0051296C" w:rsidP="00892222">
            <w:pPr>
              <w:tabs>
                <w:tab w:val="left" w:pos="1134"/>
              </w:tabs>
              <w:ind w:firstLine="36"/>
              <w:jc w:val="center"/>
              <w:rPr>
                <w:highlight w:val="yellow"/>
                <w:lang w:val="kk-KZ"/>
              </w:rPr>
            </w:pPr>
            <w:r>
              <w:rPr>
                <w:sz w:val="22"/>
                <w:szCs w:val="22"/>
                <w:lang w:val="kk-KZ"/>
              </w:rPr>
              <w:t>7</w:t>
            </w:r>
            <w:r w:rsidRPr="00B96923">
              <w:rPr>
                <w:sz w:val="22"/>
                <w:szCs w:val="22"/>
                <w:lang w:val="kk-KZ"/>
              </w:rPr>
              <w:t>. 1</w:t>
            </w:r>
            <w:r w:rsidR="00892222">
              <w:rPr>
                <w:sz w:val="22"/>
                <w:szCs w:val="22"/>
                <w:lang w:val="kk-KZ"/>
              </w:rPr>
              <w:t>6</w:t>
            </w:r>
            <w:r w:rsidRPr="00B96923">
              <w:rPr>
                <w:sz w:val="22"/>
                <w:szCs w:val="22"/>
                <w:lang w:val="kk-KZ"/>
              </w:rPr>
              <w:t>.</w:t>
            </w:r>
            <w:r w:rsidRPr="00C775D5">
              <w:rPr>
                <w:sz w:val="22"/>
                <w:szCs w:val="22"/>
                <w:lang w:val="kk-KZ"/>
              </w:rPr>
              <w:t>0</w:t>
            </w:r>
            <w:r w:rsidR="00892222">
              <w:rPr>
                <w:sz w:val="22"/>
                <w:szCs w:val="22"/>
                <w:lang w:val="kk-KZ"/>
              </w:rPr>
              <w:t>5</w:t>
            </w:r>
            <w:r w:rsidRPr="00C775D5">
              <w:rPr>
                <w:sz w:val="22"/>
                <w:szCs w:val="22"/>
                <w:lang w:val="kk-KZ"/>
              </w:rPr>
              <w:t>.202</w:t>
            </w:r>
            <w:r w:rsidR="00892222">
              <w:rPr>
                <w:sz w:val="22"/>
                <w:szCs w:val="22"/>
                <w:lang w:val="kk-KZ"/>
              </w:rPr>
              <w:t>5</w:t>
            </w:r>
            <w:r w:rsidRPr="00C775D5">
              <w:rPr>
                <w:sz w:val="22"/>
                <w:szCs w:val="22"/>
                <w:lang w:val="kk-KZ"/>
              </w:rPr>
              <w:t xml:space="preserve"> ж. </w:t>
            </w:r>
            <w:r w:rsidR="00892222">
              <w:rPr>
                <w:sz w:val="22"/>
                <w:szCs w:val="22"/>
                <w:lang w:val="kk-KZ"/>
              </w:rPr>
              <w:t xml:space="preserve">өткізілген </w:t>
            </w:r>
            <w:r w:rsidRPr="00C775D5">
              <w:rPr>
                <w:sz w:val="22"/>
                <w:szCs w:val="22"/>
                <w:lang w:val="kk-KZ"/>
              </w:rPr>
              <w:t>қоғамдық тыңдаулар</w:t>
            </w:r>
            <w:r w:rsidR="00892222">
              <w:rPr>
                <w:sz w:val="22"/>
                <w:szCs w:val="22"/>
                <w:lang w:val="kk-KZ"/>
              </w:rPr>
              <w:t>дың хаттамасын ұсыну</w:t>
            </w:r>
            <w:r w:rsidRPr="00C775D5">
              <w:rPr>
                <w:sz w:val="22"/>
                <w:szCs w:val="22"/>
                <w:lang w:val="kk-KZ"/>
              </w:rPr>
              <w:t xml:space="preserve"> қажет.</w:t>
            </w:r>
          </w:p>
        </w:tc>
      </w:tr>
    </w:tbl>
    <w:p w:rsidR="006A505D" w:rsidRPr="00892222" w:rsidRDefault="006A505D" w:rsidP="00892222">
      <w:pPr>
        <w:tabs>
          <w:tab w:val="left" w:pos="1134"/>
        </w:tabs>
        <w:jc w:val="both"/>
        <w:rPr>
          <w:sz w:val="14"/>
          <w:szCs w:val="14"/>
          <w:lang w:val="kk-KZ"/>
        </w:rPr>
      </w:pPr>
    </w:p>
    <w:sectPr w:rsidR="006A505D" w:rsidRPr="00892222" w:rsidSect="002F7FB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Kaz">
    <w:altName w:val="Courier New"/>
    <w:charset w:val="00"/>
    <w:family w:val="swiss"/>
    <w:pitch w:val="variable"/>
    <w:sig w:usb0="00000001"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7037D9"/>
    <w:multiLevelType w:val="hybridMultilevel"/>
    <w:tmpl w:val="4CF6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6">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3D2E"/>
    <w:rsid w:val="00004D73"/>
    <w:rsid w:val="000058BD"/>
    <w:rsid w:val="000125F5"/>
    <w:rsid w:val="00034EBD"/>
    <w:rsid w:val="00040502"/>
    <w:rsid w:val="00040F64"/>
    <w:rsid w:val="000472E8"/>
    <w:rsid w:val="00055B9C"/>
    <w:rsid w:val="00064C7E"/>
    <w:rsid w:val="000676B5"/>
    <w:rsid w:val="0007589F"/>
    <w:rsid w:val="00085FEF"/>
    <w:rsid w:val="000A0770"/>
    <w:rsid w:val="000A35E2"/>
    <w:rsid w:val="000A4B37"/>
    <w:rsid w:val="000B02D8"/>
    <w:rsid w:val="000B7C7B"/>
    <w:rsid w:val="000C081C"/>
    <w:rsid w:val="000C2552"/>
    <w:rsid w:val="000D495C"/>
    <w:rsid w:val="000E2E9C"/>
    <w:rsid w:val="000E355A"/>
    <w:rsid w:val="000E422B"/>
    <w:rsid w:val="000F031E"/>
    <w:rsid w:val="000F1DBD"/>
    <w:rsid w:val="000F3AE6"/>
    <w:rsid w:val="001066E7"/>
    <w:rsid w:val="001101A6"/>
    <w:rsid w:val="00117275"/>
    <w:rsid w:val="001210D4"/>
    <w:rsid w:val="00121B3A"/>
    <w:rsid w:val="00124899"/>
    <w:rsid w:val="00130A07"/>
    <w:rsid w:val="00132C6C"/>
    <w:rsid w:val="001342E2"/>
    <w:rsid w:val="00140E5B"/>
    <w:rsid w:val="00143B0C"/>
    <w:rsid w:val="001508BB"/>
    <w:rsid w:val="00153767"/>
    <w:rsid w:val="00160677"/>
    <w:rsid w:val="00176B8A"/>
    <w:rsid w:val="00176C2D"/>
    <w:rsid w:val="001775AB"/>
    <w:rsid w:val="001845FE"/>
    <w:rsid w:val="00184CED"/>
    <w:rsid w:val="001A0662"/>
    <w:rsid w:val="001A0D23"/>
    <w:rsid w:val="001A4DF5"/>
    <w:rsid w:val="001B03F0"/>
    <w:rsid w:val="001C4AD3"/>
    <w:rsid w:val="001D54CE"/>
    <w:rsid w:val="001E3063"/>
    <w:rsid w:val="001E33A2"/>
    <w:rsid w:val="001F2514"/>
    <w:rsid w:val="001F55D1"/>
    <w:rsid w:val="001F5F69"/>
    <w:rsid w:val="00206E0F"/>
    <w:rsid w:val="0021005C"/>
    <w:rsid w:val="002267C1"/>
    <w:rsid w:val="0022781A"/>
    <w:rsid w:val="00232402"/>
    <w:rsid w:val="00236C42"/>
    <w:rsid w:val="00240323"/>
    <w:rsid w:val="00247F9F"/>
    <w:rsid w:val="002537E7"/>
    <w:rsid w:val="00263403"/>
    <w:rsid w:val="0026455B"/>
    <w:rsid w:val="00272974"/>
    <w:rsid w:val="00287810"/>
    <w:rsid w:val="002942ED"/>
    <w:rsid w:val="00297D7A"/>
    <w:rsid w:val="002A02A9"/>
    <w:rsid w:val="002A5813"/>
    <w:rsid w:val="002A6B0F"/>
    <w:rsid w:val="002C0836"/>
    <w:rsid w:val="002C11FB"/>
    <w:rsid w:val="002C74B5"/>
    <w:rsid w:val="002E7FE5"/>
    <w:rsid w:val="002F7F78"/>
    <w:rsid w:val="002F7FB0"/>
    <w:rsid w:val="00304EA3"/>
    <w:rsid w:val="00314D21"/>
    <w:rsid w:val="00315270"/>
    <w:rsid w:val="00317E8A"/>
    <w:rsid w:val="003232DA"/>
    <w:rsid w:val="003425A5"/>
    <w:rsid w:val="00345FA9"/>
    <w:rsid w:val="00350EE1"/>
    <w:rsid w:val="00350FE1"/>
    <w:rsid w:val="00352B72"/>
    <w:rsid w:val="00353D6B"/>
    <w:rsid w:val="00356137"/>
    <w:rsid w:val="00360ECE"/>
    <w:rsid w:val="00374CCC"/>
    <w:rsid w:val="00381D11"/>
    <w:rsid w:val="0039151E"/>
    <w:rsid w:val="003A471F"/>
    <w:rsid w:val="003B06B2"/>
    <w:rsid w:val="003B7E11"/>
    <w:rsid w:val="003C71E8"/>
    <w:rsid w:val="003D448F"/>
    <w:rsid w:val="004028CF"/>
    <w:rsid w:val="00411688"/>
    <w:rsid w:val="00434F77"/>
    <w:rsid w:val="00435CF4"/>
    <w:rsid w:val="00440660"/>
    <w:rsid w:val="00441A10"/>
    <w:rsid w:val="00450DEB"/>
    <w:rsid w:val="00466776"/>
    <w:rsid w:val="00470195"/>
    <w:rsid w:val="00470D2A"/>
    <w:rsid w:val="00477EA4"/>
    <w:rsid w:val="0048222A"/>
    <w:rsid w:val="00490A54"/>
    <w:rsid w:val="004A2F32"/>
    <w:rsid w:val="004A5E02"/>
    <w:rsid w:val="004D01BA"/>
    <w:rsid w:val="004E0C93"/>
    <w:rsid w:val="004E13D9"/>
    <w:rsid w:val="004F0717"/>
    <w:rsid w:val="004F4F27"/>
    <w:rsid w:val="005055ED"/>
    <w:rsid w:val="00507458"/>
    <w:rsid w:val="0051296C"/>
    <w:rsid w:val="0051392B"/>
    <w:rsid w:val="005279E5"/>
    <w:rsid w:val="00530CDE"/>
    <w:rsid w:val="00533EA0"/>
    <w:rsid w:val="0054024A"/>
    <w:rsid w:val="00555968"/>
    <w:rsid w:val="00561B30"/>
    <w:rsid w:val="0056327E"/>
    <w:rsid w:val="00563D86"/>
    <w:rsid w:val="005660B2"/>
    <w:rsid w:val="005725C3"/>
    <w:rsid w:val="00575E4B"/>
    <w:rsid w:val="00576CF3"/>
    <w:rsid w:val="00577B16"/>
    <w:rsid w:val="00583533"/>
    <w:rsid w:val="00591F7C"/>
    <w:rsid w:val="005A2B77"/>
    <w:rsid w:val="005B4C8A"/>
    <w:rsid w:val="005C410B"/>
    <w:rsid w:val="005D2E9B"/>
    <w:rsid w:val="005D3064"/>
    <w:rsid w:val="006035DB"/>
    <w:rsid w:val="00604BBD"/>
    <w:rsid w:val="0061448B"/>
    <w:rsid w:val="00614947"/>
    <w:rsid w:val="006375B0"/>
    <w:rsid w:val="00637934"/>
    <w:rsid w:val="006425ED"/>
    <w:rsid w:val="00650128"/>
    <w:rsid w:val="00651616"/>
    <w:rsid w:val="00680DE7"/>
    <w:rsid w:val="00681068"/>
    <w:rsid w:val="006818C5"/>
    <w:rsid w:val="006818DF"/>
    <w:rsid w:val="00681E5A"/>
    <w:rsid w:val="00684933"/>
    <w:rsid w:val="006A22BD"/>
    <w:rsid w:val="006A2609"/>
    <w:rsid w:val="006A505D"/>
    <w:rsid w:val="006A62F7"/>
    <w:rsid w:val="006B322F"/>
    <w:rsid w:val="006B3C98"/>
    <w:rsid w:val="006C18A9"/>
    <w:rsid w:val="006C497A"/>
    <w:rsid w:val="006E0E65"/>
    <w:rsid w:val="006E190B"/>
    <w:rsid w:val="006E326C"/>
    <w:rsid w:val="006F5862"/>
    <w:rsid w:val="00706115"/>
    <w:rsid w:val="00713D2E"/>
    <w:rsid w:val="007178EB"/>
    <w:rsid w:val="007212A6"/>
    <w:rsid w:val="00727A83"/>
    <w:rsid w:val="0075316A"/>
    <w:rsid w:val="007610D1"/>
    <w:rsid w:val="00773AF0"/>
    <w:rsid w:val="00781C65"/>
    <w:rsid w:val="00790D1A"/>
    <w:rsid w:val="00797DDC"/>
    <w:rsid w:val="007B394E"/>
    <w:rsid w:val="007B49D7"/>
    <w:rsid w:val="007B5871"/>
    <w:rsid w:val="007B781B"/>
    <w:rsid w:val="007C317D"/>
    <w:rsid w:val="007D0D0B"/>
    <w:rsid w:val="007D6A43"/>
    <w:rsid w:val="007D78E6"/>
    <w:rsid w:val="007E1036"/>
    <w:rsid w:val="007E76E3"/>
    <w:rsid w:val="007F1B5E"/>
    <w:rsid w:val="00804198"/>
    <w:rsid w:val="008049BC"/>
    <w:rsid w:val="008209E4"/>
    <w:rsid w:val="00821235"/>
    <w:rsid w:val="00824E91"/>
    <w:rsid w:val="00827FFD"/>
    <w:rsid w:val="00845D90"/>
    <w:rsid w:val="00846927"/>
    <w:rsid w:val="008529C4"/>
    <w:rsid w:val="008543E7"/>
    <w:rsid w:val="008565ED"/>
    <w:rsid w:val="0087548A"/>
    <w:rsid w:val="00892222"/>
    <w:rsid w:val="00895F6C"/>
    <w:rsid w:val="00897EAB"/>
    <w:rsid w:val="008A6D01"/>
    <w:rsid w:val="008A7C3B"/>
    <w:rsid w:val="008B25C5"/>
    <w:rsid w:val="008D2234"/>
    <w:rsid w:val="008D5BDB"/>
    <w:rsid w:val="008E1971"/>
    <w:rsid w:val="008E6B1F"/>
    <w:rsid w:val="008F0F98"/>
    <w:rsid w:val="008F403A"/>
    <w:rsid w:val="008F7FD2"/>
    <w:rsid w:val="009028FE"/>
    <w:rsid w:val="00912EAE"/>
    <w:rsid w:val="00915A07"/>
    <w:rsid w:val="009363B9"/>
    <w:rsid w:val="009524D9"/>
    <w:rsid w:val="00970345"/>
    <w:rsid w:val="00975F3E"/>
    <w:rsid w:val="009760BE"/>
    <w:rsid w:val="009C3229"/>
    <w:rsid w:val="009E0A58"/>
    <w:rsid w:val="009F343A"/>
    <w:rsid w:val="009F6DE0"/>
    <w:rsid w:val="00A00281"/>
    <w:rsid w:val="00A009E2"/>
    <w:rsid w:val="00A1055B"/>
    <w:rsid w:val="00A313D0"/>
    <w:rsid w:val="00A331DD"/>
    <w:rsid w:val="00A3794A"/>
    <w:rsid w:val="00A44923"/>
    <w:rsid w:val="00A512D4"/>
    <w:rsid w:val="00A62C6E"/>
    <w:rsid w:val="00A82E23"/>
    <w:rsid w:val="00A911A9"/>
    <w:rsid w:val="00A955A8"/>
    <w:rsid w:val="00AA3038"/>
    <w:rsid w:val="00AA709D"/>
    <w:rsid w:val="00AB26D6"/>
    <w:rsid w:val="00AB781B"/>
    <w:rsid w:val="00AC31EB"/>
    <w:rsid w:val="00AC32B6"/>
    <w:rsid w:val="00AD2763"/>
    <w:rsid w:val="00AE7E11"/>
    <w:rsid w:val="00AF1340"/>
    <w:rsid w:val="00AF2668"/>
    <w:rsid w:val="00B06CAB"/>
    <w:rsid w:val="00B11F3A"/>
    <w:rsid w:val="00B26777"/>
    <w:rsid w:val="00B27237"/>
    <w:rsid w:val="00B27CF3"/>
    <w:rsid w:val="00B3540B"/>
    <w:rsid w:val="00B50503"/>
    <w:rsid w:val="00B71E98"/>
    <w:rsid w:val="00B73948"/>
    <w:rsid w:val="00B77551"/>
    <w:rsid w:val="00B81C4B"/>
    <w:rsid w:val="00B95301"/>
    <w:rsid w:val="00BB328E"/>
    <w:rsid w:val="00BC633E"/>
    <w:rsid w:val="00BD0D74"/>
    <w:rsid w:val="00BD1B38"/>
    <w:rsid w:val="00BD629B"/>
    <w:rsid w:val="00BE72A9"/>
    <w:rsid w:val="00C25942"/>
    <w:rsid w:val="00C35C98"/>
    <w:rsid w:val="00C55F7C"/>
    <w:rsid w:val="00C64FF3"/>
    <w:rsid w:val="00C67F9A"/>
    <w:rsid w:val="00C81214"/>
    <w:rsid w:val="00CA0414"/>
    <w:rsid w:val="00CA2FB4"/>
    <w:rsid w:val="00CB56E0"/>
    <w:rsid w:val="00CC0B52"/>
    <w:rsid w:val="00CD1E94"/>
    <w:rsid w:val="00CD2B92"/>
    <w:rsid w:val="00CD30E5"/>
    <w:rsid w:val="00CE0E70"/>
    <w:rsid w:val="00CE3647"/>
    <w:rsid w:val="00CF19A1"/>
    <w:rsid w:val="00CF4375"/>
    <w:rsid w:val="00CF696F"/>
    <w:rsid w:val="00D02FEB"/>
    <w:rsid w:val="00D5025F"/>
    <w:rsid w:val="00D52789"/>
    <w:rsid w:val="00D53FAB"/>
    <w:rsid w:val="00D56422"/>
    <w:rsid w:val="00D611DA"/>
    <w:rsid w:val="00D67B94"/>
    <w:rsid w:val="00D72275"/>
    <w:rsid w:val="00D73674"/>
    <w:rsid w:val="00D73EBF"/>
    <w:rsid w:val="00D74D63"/>
    <w:rsid w:val="00D758FA"/>
    <w:rsid w:val="00D75B09"/>
    <w:rsid w:val="00D80C92"/>
    <w:rsid w:val="00D84D6A"/>
    <w:rsid w:val="00D920B1"/>
    <w:rsid w:val="00D942ED"/>
    <w:rsid w:val="00DA683F"/>
    <w:rsid w:val="00DB114C"/>
    <w:rsid w:val="00DE0525"/>
    <w:rsid w:val="00DE760D"/>
    <w:rsid w:val="00DE77B4"/>
    <w:rsid w:val="00DF0FE5"/>
    <w:rsid w:val="00DF14A6"/>
    <w:rsid w:val="00DF14C5"/>
    <w:rsid w:val="00E06C59"/>
    <w:rsid w:val="00E111ED"/>
    <w:rsid w:val="00E13524"/>
    <w:rsid w:val="00E14475"/>
    <w:rsid w:val="00E21F13"/>
    <w:rsid w:val="00E32B87"/>
    <w:rsid w:val="00E32D8B"/>
    <w:rsid w:val="00E425D4"/>
    <w:rsid w:val="00E4451B"/>
    <w:rsid w:val="00E52AF3"/>
    <w:rsid w:val="00E62C2D"/>
    <w:rsid w:val="00E7464C"/>
    <w:rsid w:val="00E80DD1"/>
    <w:rsid w:val="00E82C88"/>
    <w:rsid w:val="00E8371C"/>
    <w:rsid w:val="00E92583"/>
    <w:rsid w:val="00EB306D"/>
    <w:rsid w:val="00ED489F"/>
    <w:rsid w:val="00EE7108"/>
    <w:rsid w:val="00F13574"/>
    <w:rsid w:val="00F321D5"/>
    <w:rsid w:val="00F34BE9"/>
    <w:rsid w:val="00F36669"/>
    <w:rsid w:val="00F435EE"/>
    <w:rsid w:val="00F65D3E"/>
    <w:rsid w:val="00F73063"/>
    <w:rsid w:val="00F75134"/>
    <w:rsid w:val="00F82DB0"/>
    <w:rsid w:val="00FA57C4"/>
    <w:rsid w:val="00FA773D"/>
    <w:rsid w:val="00FC359C"/>
    <w:rsid w:val="00FC687C"/>
    <w:rsid w:val="00FC7BA6"/>
    <w:rsid w:val="00FC7CF1"/>
    <w:rsid w:val="00FE1813"/>
    <w:rsid w:val="00FE3455"/>
    <w:rsid w:val="00FF2EAE"/>
    <w:rsid w:val="00FF36DF"/>
    <w:rsid w:val="00FF5A79"/>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aliases w:val="(Подраздел),Подразд. доклада,Section,Heading R 2,Heading R 21,Heading R 22,Heading R 23,Heading R 24,Heading R 25,RSKH2,Paragraaf,A Head,- 2nd Order Heading,ALK_K2,Heading 2_ARGOSS,Заголовок 21 Знак Знак Знак Знак"/>
    <w:basedOn w:val="a"/>
    <w:next w:val="a"/>
    <w:link w:val="21"/>
    <w:qFormat/>
    <w:rsid w:val="003C71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No Spacing"/>
    <w:aliases w:val="норма,Обя,мелкий,мой рабочий,No Spacing1,Айгерим,свой,14 TNR,МОЙ СТИЛЬ,Без интервала11,Без интеБез интервала,Без интервала111,No Spacing,Эльдар"/>
    <w:link w:val="a8"/>
    <w:uiPriority w:val="1"/>
    <w:qFormat/>
    <w:rsid w:val="00064C7E"/>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C71E8"/>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Подраздел) Знак,Подразд. доклада Знак,Section Знак,Heading R 2 Знак,Heading R 21 Знак,Heading R 22 Знак,Heading R 23 Знак,Heading R 24 Знак,Heading R 25 Знак,RSKH2 Знак,Paragraaf Знак,A Head Знак,- 2nd Order Heading Знак,ALK_K2 Знак"/>
    <w:link w:val="2"/>
    <w:rsid w:val="003C71E8"/>
    <w:rPr>
      <w:rFonts w:ascii="Cambria" w:eastAsia="Times New Roman" w:hAnsi="Cambria" w:cs="Times New Roman"/>
      <w:b/>
      <w:bCs/>
      <w:i/>
      <w:iCs/>
      <w:sz w:val="28"/>
      <w:szCs w:val="28"/>
      <w:lang w:eastAsia="ru-RU"/>
    </w:rPr>
  </w:style>
  <w:style w:type="paragraph" w:customStyle="1" w:styleId="22">
    <w:name w:val="Без интервала2"/>
    <w:link w:val="NoSpacingChar2"/>
    <w:qFormat/>
    <w:rsid w:val="003C71E8"/>
    <w:pPr>
      <w:spacing w:after="0" w:line="240" w:lineRule="auto"/>
    </w:pPr>
    <w:rPr>
      <w:rFonts w:ascii="Calibri" w:eastAsia="Calibri" w:hAnsi="Calibri" w:cs="Times New Roman"/>
    </w:rPr>
  </w:style>
  <w:style w:type="character" w:customStyle="1" w:styleId="NoSpacingChar2">
    <w:name w:val="No Spacing Char2"/>
    <w:link w:val="22"/>
    <w:rsid w:val="003C71E8"/>
    <w:rPr>
      <w:rFonts w:ascii="Calibri" w:eastAsia="Calibri" w:hAnsi="Calibri" w:cs="Times New Roman"/>
    </w:rPr>
  </w:style>
  <w:style w:type="character" w:customStyle="1" w:styleId="fontstyle01">
    <w:name w:val="fontstyle01"/>
    <w:basedOn w:val="a0"/>
    <w:rsid w:val="008F7FD2"/>
    <w:rPr>
      <w:rFonts w:ascii="Times New Roman" w:hAnsi="Times New Roman" w:cs="Times New Roman" w:hint="default"/>
      <w:b w:val="0"/>
      <w:bCs w:val="0"/>
      <w:i w:val="0"/>
      <w:iCs w:val="0"/>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7F1B5E"/>
    <w:pPr>
      <w:spacing w:before="100" w:beforeAutospacing="1" w:after="100" w:afterAutospacing="1"/>
    </w:p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7F1B5E"/>
    <w:rPr>
      <w:rFonts w:ascii="Times New Roman" w:eastAsia="Times New Roman" w:hAnsi="Times New Roman" w:cs="Times New Roman"/>
      <w:sz w:val="24"/>
      <w:szCs w:val="24"/>
      <w:lang w:eastAsia="ru-RU"/>
    </w:rPr>
  </w:style>
  <w:style w:type="paragraph" w:customStyle="1" w:styleId="Default">
    <w:name w:val="Default"/>
    <w:rsid w:val="00CF43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semiHidden/>
    <w:unhideWhenUsed/>
    <w:rsid w:val="00D5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53FAB"/>
    <w:rPr>
      <w:rFonts w:ascii="Courier New" w:eastAsia="Times New Roman" w:hAnsi="Courier New" w:cs="Courier New"/>
      <w:sz w:val="20"/>
      <w:szCs w:val="20"/>
      <w:lang w:eastAsia="ru-RU"/>
    </w:rPr>
  </w:style>
  <w:style w:type="character" w:customStyle="1" w:styleId="y2iqfc">
    <w:name w:val="y2iqfc"/>
    <w:basedOn w:val="a0"/>
    <w:rsid w:val="00D53FAB"/>
  </w:style>
  <w:style w:type="paragraph" w:styleId="23">
    <w:name w:val="Body Text 2"/>
    <w:basedOn w:val="a"/>
    <w:link w:val="24"/>
    <w:rsid w:val="00360ECE"/>
    <w:pPr>
      <w:jc w:val="center"/>
    </w:pPr>
    <w:rPr>
      <w:rFonts w:ascii="Times Kaz" w:hAnsi="Times Kaz"/>
      <w:sz w:val="14"/>
      <w:szCs w:val="20"/>
      <w:lang w:eastAsia="ko-KR"/>
    </w:rPr>
  </w:style>
  <w:style w:type="character" w:customStyle="1" w:styleId="24">
    <w:name w:val="Основной текст 2 Знак"/>
    <w:basedOn w:val="a0"/>
    <w:link w:val="23"/>
    <w:rsid w:val="00360ECE"/>
    <w:rPr>
      <w:rFonts w:ascii="Times Kaz" w:eastAsia="Times New Roman" w:hAnsi="Times Kaz" w:cs="Times New Roman"/>
      <w:sz w:val="14"/>
      <w:szCs w:val="20"/>
      <w:lang w:eastAsia="ko-KR"/>
    </w:rPr>
  </w:style>
  <w:style w:type="character" w:customStyle="1" w:styleId="a8">
    <w:name w:val="Без интервала Знак"/>
    <w:aliases w:val="норма Знак,Обя Знак,мелкий Знак,мой рабочий Знак,No Spacing1 Знак,Айгерим Знак,свой Знак,14 TNR Знак,МОЙ СТИЛЬ Знак,Без интервала11 Знак,Без интеБез интервала Знак,Без интервала111 Знак,No Spacing Знак,Эльдар Знак"/>
    <w:basedOn w:val="a0"/>
    <w:link w:val="a7"/>
    <w:uiPriority w:val="1"/>
    <w:rsid w:val="000125F5"/>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440660"/>
  </w:style>
  <w:style w:type="character" w:customStyle="1" w:styleId="anegp0gi0b9av8jahpyh">
    <w:name w:val="anegp0gi0b9av8jahpyh"/>
    <w:basedOn w:val="a0"/>
    <w:rsid w:val="00D52789"/>
  </w:style>
  <w:style w:type="character" w:styleId="ab">
    <w:name w:val="Hyperlink"/>
    <w:basedOn w:val="a0"/>
    <w:uiPriority w:val="99"/>
    <w:semiHidden/>
    <w:unhideWhenUsed/>
    <w:rsid w:val="00BD629B"/>
    <w:rPr>
      <w:color w:val="0000FF"/>
      <w:u w:val="single"/>
    </w:rPr>
  </w:style>
</w:styles>
</file>

<file path=word/webSettings.xml><?xml version="1.0" encoding="utf-8"?>
<w:webSettings xmlns:r="http://schemas.openxmlformats.org/officeDocument/2006/relationships" xmlns:w="http://schemas.openxmlformats.org/wordprocessingml/2006/main">
  <w:divs>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424187114">
      <w:bodyDiv w:val="1"/>
      <w:marLeft w:val="0"/>
      <w:marRight w:val="0"/>
      <w:marTop w:val="0"/>
      <w:marBottom w:val="0"/>
      <w:divBdr>
        <w:top w:val="none" w:sz="0" w:space="0" w:color="auto"/>
        <w:left w:val="none" w:sz="0" w:space="0" w:color="auto"/>
        <w:bottom w:val="none" w:sz="0" w:space="0" w:color="auto"/>
        <w:right w:val="none" w:sz="0" w:space="0" w:color="auto"/>
      </w:divBdr>
    </w:div>
    <w:div w:id="20606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61.42.188/rus/docs/V22000264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9940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 К. Нугуманова</dc:creator>
  <cp:lastModifiedBy>a.koszhanova</cp:lastModifiedBy>
  <cp:revision>2</cp:revision>
  <cp:lastPrinted>2025-04-28T09:38:00Z</cp:lastPrinted>
  <dcterms:created xsi:type="dcterms:W3CDTF">2025-05-22T13:34:00Z</dcterms:created>
  <dcterms:modified xsi:type="dcterms:W3CDTF">2025-05-22T13:34:00Z</dcterms:modified>
</cp:coreProperties>
</file>