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BB6C" w14:textId="77777777" w:rsidR="00CC7219" w:rsidRPr="00837A26" w:rsidRDefault="00CC7219" w:rsidP="00CC72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37A2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14:paraId="70910AF4" w14:textId="77777777" w:rsidR="00CC7219" w:rsidRPr="00837A26" w:rsidRDefault="00CC7219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E2210" w14:textId="77777777" w:rsidR="004E4110" w:rsidRPr="00837A26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2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414D772F" w14:textId="77777777"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14:paraId="53E228D4" w14:textId="77777777" w:rsid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«ВМЕСТЕ С НАРОДОМ!» по Костанайской области, не исполненных в 2023 – 2024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2645364B" w14:textId="77777777" w:rsid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534"/>
        <w:gridCol w:w="83"/>
        <w:gridCol w:w="6579"/>
        <w:gridCol w:w="2523"/>
        <w:gridCol w:w="2722"/>
        <w:gridCol w:w="2694"/>
      </w:tblGrid>
      <w:tr w:rsidR="004E4110" w14:paraId="6B48655B" w14:textId="77777777" w:rsidTr="00246706">
        <w:tc>
          <w:tcPr>
            <w:tcW w:w="617" w:type="dxa"/>
            <w:gridSpan w:val="2"/>
          </w:tcPr>
          <w:p w14:paraId="48409697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9" w:type="dxa"/>
          </w:tcPr>
          <w:p w14:paraId="70DDF34C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14:paraId="0DCB9FA7" w14:textId="77777777" w:rsidR="001964C7" w:rsidRPr="0061265A" w:rsidRDefault="0061265A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9F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расписать основные этапы строительства/ремонта</w:t>
            </w: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14:paraId="57B872A7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5A135838" w14:textId="77777777" w:rsidR="001964C7" w:rsidRPr="001964C7" w:rsidRDefault="001964C7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722" w:type="dxa"/>
          </w:tcPr>
          <w:p w14:paraId="332C373C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Заказчика </w:t>
            </w: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2694" w:type="dxa"/>
          </w:tcPr>
          <w:p w14:paraId="424FB8F0" w14:textId="77777777" w:rsidR="001964C7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Подрядчика </w:t>
            </w:r>
          </w:p>
          <w:p w14:paraId="07769540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CC7219" w14:paraId="6CBAE4DE" w14:textId="77777777" w:rsidTr="00246706">
        <w:tc>
          <w:tcPr>
            <w:tcW w:w="15135" w:type="dxa"/>
            <w:gridSpan w:val="6"/>
            <w:shd w:val="clear" w:color="auto" w:fill="DEEAF6" w:themeFill="accent1" w:themeFillTint="33"/>
          </w:tcPr>
          <w:p w14:paraId="53653B3C" w14:textId="475BC3D9" w:rsidR="00CC7219" w:rsidRDefault="00A00DB6" w:rsidP="00A00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поликлиники в п.</w:t>
            </w:r>
            <w:r w:rsidR="00246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Костанайского района </w:t>
            </w:r>
          </w:p>
          <w:p w14:paraId="6D9E4B47" w14:textId="77777777" w:rsidR="00A00DB6" w:rsidRPr="00A00DB6" w:rsidRDefault="00A00DB6" w:rsidP="00A00D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6706" w14:paraId="50A4FE61" w14:textId="77777777" w:rsidTr="00246706">
        <w:tc>
          <w:tcPr>
            <w:tcW w:w="617" w:type="dxa"/>
            <w:gridSpan w:val="2"/>
          </w:tcPr>
          <w:p w14:paraId="58EAFF13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4A48616E" w14:textId="520E2D21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0EFD">
              <w:rPr>
                <w:rFonts w:ascii="Times New Roman" w:hAnsi="Times New Roman" w:cs="Times New Roman"/>
                <w:sz w:val="28"/>
                <w:szCs w:val="28"/>
              </w:rPr>
              <w:t>Общестроительные работы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перегородки, проемы, лестница, начало фасадных работ, водопровод и канализация (горячее/холодное водоснабжение, канализация</w:t>
            </w:r>
            <w:proofErr w:type="gramEnd"/>
          </w:p>
        </w:tc>
        <w:tc>
          <w:tcPr>
            <w:tcW w:w="2523" w:type="dxa"/>
          </w:tcPr>
          <w:p w14:paraId="55CE9785" w14:textId="04E61F83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2722" w:type="dxa"/>
            <w:vMerge w:val="restart"/>
            <w:vAlign w:val="center"/>
          </w:tcPr>
          <w:p w14:paraId="0B5393E0" w14:textId="77777777" w:rsidR="00246706" w:rsidRDefault="00246706" w:rsidP="0024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Самига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Киикбаевна</w:t>
            </w:r>
            <w:proofErr w:type="spellEnd"/>
          </w:p>
          <w:p w14:paraId="7197ABFF" w14:textId="205C9D18" w:rsidR="00246706" w:rsidRPr="00246706" w:rsidRDefault="00246706" w:rsidP="0024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06">
              <w:rPr>
                <w:rFonts w:ascii="Times New Roman" w:hAnsi="Times New Roman" w:cs="Times New Roman"/>
                <w:sz w:val="28"/>
                <w:szCs w:val="28"/>
              </w:rPr>
              <w:t>575-413</w:t>
            </w:r>
          </w:p>
        </w:tc>
        <w:tc>
          <w:tcPr>
            <w:tcW w:w="2694" w:type="dxa"/>
            <w:vMerge w:val="restart"/>
            <w:vAlign w:val="center"/>
          </w:tcPr>
          <w:p w14:paraId="1C035559" w14:textId="77777777" w:rsidR="00246706" w:rsidRDefault="00246706" w:rsidP="0024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Нуркапстройгаз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6EDF094" w14:textId="77777777" w:rsidR="00246706" w:rsidRPr="000A6B79" w:rsidRDefault="00246706" w:rsidP="002467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Каримов А.Н</w:t>
            </w:r>
          </w:p>
          <w:p w14:paraId="62AE37F1" w14:textId="5CCE5D06" w:rsidR="00246706" w:rsidRDefault="00246706" w:rsidP="0024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A6B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778-627-8228</w:t>
            </w:r>
          </w:p>
        </w:tc>
      </w:tr>
      <w:tr w:rsidR="00246706" w14:paraId="1BCC0CBA" w14:textId="77777777" w:rsidTr="00246706">
        <w:tc>
          <w:tcPr>
            <w:tcW w:w="617" w:type="dxa"/>
            <w:gridSpan w:val="2"/>
          </w:tcPr>
          <w:p w14:paraId="64BFA34E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26E8DFE6" w14:textId="139B95FC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 фасадов, </w:t>
            </w:r>
            <w:r w:rsidRPr="00FB0EFD">
              <w:rPr>
                <w:rFonts w:ascii="Times New Roman" w:hAnsi="Times New Roman" w:cs="Times New Roman"/>
                <w:sz w:val="28"/>
                <w:szCs w:val="28"/>
              </w:rPr>
              <w:t>Гипсокартонные, кирпичные перегородки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стены, полы, потолки, фасадные работы, электроснабжение, продолжение водоснабжения и вентиляции</w:t>
            </w:r>
            <w:proofErr w:type="gramEnd"/>
          </w:p>
        </w:tc>
        <w:tc>
          <w:tcPr>
            <w:tcW w:w="2523" w:type="dxa"/>
          </w:tcPr>
          <w:p w14:paraId="4EE237FF" w14:textId="52D5A941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года</w:t>
            </w:r>
          </w:p>
        </w:tc>
        <w:tc>
          <w:tcPr>
            <w:tcW w:w="2722" w:type="dxa"/>
            <w:vMerge/>
          </w:tcPr>
          <w:p w14:paraId="578B0960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BF39C9E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706" w14:paraId="58FF83E7" w14:textId="77777777" w:rsidTr="00246706">
        <w:tc>
          <w:tcPr>
            <w:tcW w:w="617" w:type="dxa"/>
            <w:gridSpan w:val="2"/>
          </w:tcPr>
          <w:p w14:paraId="7E10FF4D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6D1F34F7" w14:textId="6CE925CB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внутренних систем и коммуникаций, начало наружных сетей, (электроснабжение, освещение, связи) внутренние инженерные системы </w:t>
            </w:r>
          </w:p>
        </w:tc>
        <w:tc>
          <w:tcPr>
            <w:tcW w:w="2523" w:type="dxa"/>
          </w:tcPr>
          <w:p w14:paraId="613FDBA5" w14:textId="2E827A70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722" w:type="dxa"/>
            <w:vMerge/>
          </w:tcPr>
          <w:p w14:paraId="69DA22C7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0752453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706" w14:paraId="2581A71D" w14:textId="77777777" w:rsidTr="00246706">
        <w:tc>
          <w:tcPr>
            <w:tcW w:w="617" w:type="dxa"/>
            <w:gridSpan w:val="2"/>
          </w:tcPr>
          <w:p w14:paraId="5D742994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4C6C0BD9" w14:textId="5E9FF25A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внутреннего инженерного, технологического оборудования </w:t>
            </w:r>
          </w:p>
        </w:tc>
        <w:tc>
          <w:tcPr>
            <w:tcW w:w="2523" w:type="dxa"/>
          </w:tcPr>
          <w:p w14:paraId="680F720D" w14:textId="392154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722" w:type="dxa"/>
            <w:vMerge/>
          </w:tcPr>
          <w:p w14:paraId="33973DFB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C31972E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706" w14:paraId="50C31360" w14:textId="77777777" w:rsidTr="00246706">
        <w:tc>
          <w:tcPr>
            <w:tcW w:w="617" w:type="dxa"/>
            <w:gridSpan w:val="2"/>
          </w:tcPr>
          <w:p w14:paraId="79F4D07C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3FEF13CB" w14:textId="4EB2370A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Наружные сети (водоснабжения, канализация) Благоустройство и озеленение территории, покрытие проездов</w:t>
            </w:r>
          </w:p>
        </w:tc>
        <w:tc>
          <w:tcPr>
            <w:tcW w:w="2523" w:type="dxa"/>
          </w:tcPr>
          <w:p w14:paraId="51D71834" w14:textId="25F6645C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722" w:type="dxa"/>
            <w:vMerge/>
          </w:tcPr>
          <w:p w14:paraId="43C86B57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ACACA62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706" w14:paraId="0E10E89C" w14:textId="77777777" w:rsidTr="00246706">
        <w:tc>
          <w:tcPr>
            <w:tcW w:w="617" w:type="dxa"/>
            <w:gridSpan w:val="2"/>
          </w:tcPr>
          <w:p w14:paraId="66CB3ACA" w14:textId="77777777" w:rsidR="00246706" w:rsidRPr="004E4110" w:rsidRDefault="00246706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9" w:type="dxa"/>
          </w:tcPr>
          <w:p w14:paraId="1D9B4D53" w14:textId="7874DC35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523" w:type="dxa"/>
          </w:tcPr>
          <w:p w14:paraId="3630E5B3" w14:textId="77777777" w:rsidR="00246706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 года</w:t>
            </w:r>
          </w:p>
          <w:p w14:paraId="69F218E1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07B164A1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B6E35C0" w14:textId="77777777" w:rsidR="00246706" w:rsidRDefault="00246706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14:paraId="0DB7602F" w14:textId="77777777" w:rsidTr="00246706">
        <w:tc>
          <w:tcPr>
            <w:tcW w:w="15135" w:type="dxa"/>
            <w:gridSpan w:val="6"/>
            <w:shd w:val="clear" w:color="auto" w:fill="DEEAF6" w:themeFill="accent1" w:themeFillTint="33"/>
          </w:tcPr>
          <w:p w14:paraId="13FAC9C5" w14:textId="39022087" w:rsidR="00A00DB6" w:rsidRPr="00A00DB6" w:rsidRDefault="00A00DB6" w:rsidP="00A00DB6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Строительство фельдшерско-акушерского пункта в Мен</w:t>
            </w:r>
            <w:r w:rsidR="00392478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каринском районе</w:t>
            </w:r>
          </w:p>
          <w:p w14:paraId="171B4F21" w14:textId="77777777" w:rsidR="005F5DCC" w:rsidRPr="005F5DCC" w:rsidRDefault="005F5DCC" w:rsidP="00A00D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6706" w14:paraId="5DF03BFA" w14:textId="77777777" w:rsidTr="00246706">
        <w:tc>
          <w:tcPr>
            <w:tcW w:w="534" w:type="dxa"/>
          </w:tcPr>
          <w:p w14:paraId="57D613B3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4ABEACAB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ED">
              <w:rPr>
                <w:rFonts w:ascii="Times New Roman" w:hAnsi="Times New Roman" w:cs="Times New Roman"/>
                <w:sz w:val="28"/>
                <w:szCs w:val="28"/>
              </w:rPr>
              <w:t>Возведение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перегородок</w:t>
            </w:r>
          </w:p>
        </w:tc>
        <w:tc>
          <w:tcPr>
            <w:tcW w:w="2523" w:type="dxa"/>
          </w:tcPr>
          <w:p w14:paraId="0FF30985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722" w:type="dxa"/>
            <w:vMerge w:val="restart"/>
            <w:vAlign w:val="center"/>
          </w:tcPr>
          <w:p w14:paraId="79C0EE48" w14:textId="77777777" w:rsidR="00246706" w:rsidRPr="00246706" w:rsidRDefault="00246706" w:rsidP="0024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67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Бажиров Нурлан Омарханович</w:t>
            </w:r>
          </w:p>
          <w:p w14:paraId="79823E7B" w14:textId="77777777" w:rsidR="00246706" w:rsidRPr="004B0071" w:rsidRDefault="00246706" w:rsidP="0024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87762205732</w:t>
            </w:r>
          </w:p>
        </w:tc>
        <w:tc>
          <w:tcPr>
            <w:tcW w:w="2694" w:type="dxa"/>
            <w:vMerge w:val="restart"/>
            <w:vAlign w:val="center"/>
          </w:tcPr>
          <w:p w14:paraId="5F00B17C" w14:textId="09026A80" w:rsidR="000513AE" w:rsidRDefault="000513AE" w:rsidP="0024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«Карген-Сервис 2006»</w:t>
            </w:r>
          </w:p>
          <w:p w14:paraId="14A3FE7B" w14:textId="38A5BB96" w:rsidR="00246706" w:rsidRPr="000513AE" w:rsidRDefault="00246706" w:rsidP="0024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Абдулин Нурболат Бекболатович</w:t>
            </w:r>
          </w:p>
          <w:p w14:paraId="726669A8" w14:textId="77777777" w:rsidR="00246706" w:rsidRPr="004B0071" w:rsidRDefault="00246706" w:rsidP="00246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87754117144</w:t>
            </w:r>
          </w:p>
        </w:tc>
      </w:tr>
      <w:tr w:rsidR="00246706" w14:paraId="6A01680B" w14:textId="77777777" w:rsidTr="00246706">
        <w:tc>
          <w:tcPr>
            <w:tcW w:w="534" w:type="dxa"/>
          </w:tcPr>
          <w:p w14:paraId="6439E007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1B545033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Наружная отделка фасадов, цоколь, декор фасада</w:t>
            </w:r>
          </w:p>
        </w:tc>
        <w:tc>
          <w:tcPr>
            <w:tcW w:w="2523" w:type="dxa"/>
          </w:tcPr>
          <w:p w14:paraId="0C957E56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722" w:type="dxa"/>
            <w:vMerge/>
          </w:tcPr>
          <w:p w14:paraId="5E1C597F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0A23615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06" w14:paraId="6E9A7271" w14:textId="77777777" w:rsidTr="00246706">
        <w:tc>
          <w:tcPr>
            <w:tcW w:w="534" w:type="dxa"/>
          </w:tcPr>
          <w:p w14:paraId="5301527A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74C5E783" w14:textId="77777777" w:rsidR="00246706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Электроснабжение, внутренние инженерные системы </w:t>
            </w:r>
          </w:p>
        </w:tc>
        <w:tc>
          <w:tcPr>
            <w:tcW w:w="2523" w:type="dxa"/>
          </w:tcPr>
          <w:p w14:paraId="674F7A95" w14:textId="77777777" w:rsidR="00246706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722" w:type="dxa"/>
            <w:vMerge/>
          </w:tcPr>
          <w:p w14:paraId="6F1E98D7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3DA73D5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06" w14:paraId="2D4FC1B5" w14:textId="77777777" w:rsidTr="00246706">
        <w:tc>
          <w:tcPr>
            <w:tcW w:w="534" w:type="dxa"/>
          </w:tcPr>
          <w:p w14:paraId="36253E81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4DDBB29B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отделочные работы (полы, стены, потолки)</w:t>
            </w:r>
          </w:p>
        </w:tc>
        <w:tc>
          <w:tcPr>
            <w:tcW w:w="2523" w:type="dxa"/>
          </w:tcPr>
          <w:p w14:paraId="005FB2B0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722" w:type="dxa"/>
            <w:vMerge/>
          </w:tcPr>
          <w:p w14:paraId="7256BD43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4A79D72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06" w14:paraId="551C8605" w14:textId="77777777" w:rsidTr="00246706">
        <w:tc>
          <w:tcPr>
            <w:tcW w:w="534" w:type="dxa"/>
          </w:tcPr>
          <w:p w14:paraId="67C7056F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59285481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</w:t>
            </w:r>
          </w:p>
        </w:tc>
        <w:tc>
          <w:tcPr>
            <w:tcW w:w="2523" w:type="dxa"/>
          </w:tcPr>
          <w:p w14:paraId="7B3EC941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722" w:type="dxa"/>
            <w:vMerge/>
          </w:tcPr>
          <w:p w14:paraId="32BBAE23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514415D" w14:textId="77777777" w:rsidR="00246706" w:rsidRPr="005236ED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06" w14:paraId="6397FF4F" w14:textId="77777777" w:rsidTr="00246706">
        <w:tc>
          <w:tcPr>
            <w:tcW w:w="534" w:type="dxa"/>
          </w:tcPr>
          <w:p w14:paraId="424E439C" w14:textId="77777777" w:rsidR="00246706" w:rsidRPr="004E4110" w:rsidRDefault="00246706" w:rsidP="001134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4F8490B0" w14:textId="77777777" w:rsidR="00246706" w:rsidRDefault="00246706" w:rsidP="00113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523" w:type="dxa"/>
          </w:tcPr>
          <w:p w14:paraId="2BAF81B0" w14:textId="2BB57F80" w:rsidR="00246706" w:rsidRDefault="00246706" w:rsidP="001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  <w:p w14:paraId="070EF6F0" w14:textId="77777777" w:rsidR="00246706" w:rsidRDefault="00246706" w:rsidP="00113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6423F8ED" w14:textId="77777777" w:rsidR="00246706" w:rsidRDefault="00246706" w:rsidP="00113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53118E96" w14:textId="77777777" w:rsidR="00246706" w:rsidRDefault="00246706" w:rsidP="00113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2D0341" w14:textId="77777777" w:rsidR="00E24E21" w:rsidRPr="004E4110" w:rsidRDefault="00E24E21">
      <w:pPr>
        <w:rPr>
          <w:rFonts w:ascii="Times New Roman" w:hAnsi="Times New Roman" w:cs="Times New Roman"/>
          <w:sz w:val="28"/>
          <w:szCs w:val="28"/>
        </w:rPr>
      </w:pPr>
    </w:p>
    <w:sectPr w:rsidR="00E24E21" w:rsidRPr="004E4110" w:rsidSect="00A00D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42"/>
    <w:rsid w:val="000513AE"/>
    <w:rsid w:val="000A6B79"/>
    <w:rsid w:val="00177B42"/>
    <w:rsid w:val="001964C7"/>
    <w:rsid w:val="001B3440"/>
    <w:rsid w:val="00246706"/>
    <w:rsid w:val="003376F1"/>
    <w:rsid w:val="00392478"/>
    <w:rsid w:val="004E4110"/>
    <w:rsid w:val="0050396B"/>
    <w:rsid w:val="005F5DCC"/>
    <w:rsid w:val="00602703"/>
    <w:rsid w:val="0061265A"/>
    <w:rsid w:val="00837A26"/>
    <w:rsid w:val="009B463E"/>
    <w:rsid w:val="00A00DB6"/>
    <w:rsid w:val="00A47127"/>
    <w:rsid w:val="00CC7219"/>
    <w:rsid w:val="00D301CE"/>
    <w:rsid w:val="00DE4B4E"/>
    <w:rsid w:val="00E24E21"/>
    <w:rsid w:val="00E617BC"/>
    <w:rsid w:val="00EF39FE"/>
    <w:rsid w:val="00E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Karlygash</cp:lastModifiedBy>
  <cp:revision>2</cp:revision>
  <cp:lastPrinted>2025-05-16T12:25:00Z</cp:lastPrinted>
  <dcterms:created xsi:type="dcterms:W3CDTF">2025-05-16T13:19:00Z</dcterms:created>
  <dcterms:modified xsi:type="dcterms:W3CDTF">2025-05-16T13:19:00Z</dcterms:modified>
</cp:coreProperties>
</file>