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225"/>
        <w:tblW w:w="10563" w:type="dxa"/>
        <w:tblLayout w:type="fixed"/>
        <w:tblLook w:val="0000" w:firstRow="0" w:lastRow="0" w:firstColumn="0" w:lastColumn="0" w:noHBand="0" w:noVBand="0"/>
      </w:tblPr>
      <w:tblGrid>
        <w:gridCol w:w="4395"/>
        <w:gridCol w:w="1915"/>
        <w:gridCol w:w="4253"/>
      </w:tblGrid>
      <w:tr w:rsidR="00EA4589" w:rsidRPr="00CC2DA1" w:rsidTr="00590FD5">
        <w:trPr>
          <w:trHeight w:val="1270"/>
        </w:trPr>
        <w:tc>
          <w:tcPr>
            <w:tcW w:w="4395" w:type="dxa"/>
          </w:tcPr>
          <w:tbl>
            <w:tblPr>
              <w:tblW w:w="0" w:type="auto"/>
              <w:tblLayout w:type="fixed"/>
              <w:tblLook w:val="0000" w:firstRow="0" w:lastRow="0" w:firstColumn="0" w:lastColumn="0" w:noHBand="0" w:noVBand="0"/>
            </w:tblPr>
            <w:tblGrid>
              <w:gridCol w:w="4179"/>
            </w:tblGrid>
            <w:tr w:rsidR="00FA6CF4" w:rsidTr="00FA6CF4">
              <w:tblPrEx>
                <w:tblCellMar>
                  <w:top w:w="0" w:type="dxa"/>
                  <w:bottom w:w="0" w:type="dxa"/>
                </w:tblCellMar>
              </w:tblPrEx>
              <w:tc>
                <w:tcPr>
                  <w:tcW w:w="4179" w:type="dxa"/>
                  <w:shd w:val="clear" w:color="auto" w:fill="auto"/>
                </w:tcPr>
                <w:p w:rsidR="00FA6CF4" w:rsidRDefault="00FA6CF4" w:rsidP="00590FD5">
                  <w:pPr>
                    <w:framePr w:hSpace="180" w:wrap="around" w:hAnchor="margin" w:xAlign="center" w:y="-225"/>
                    <w:spacing w:after="0"/>
                    <w:jc w:val="center"/>
                    <w:rPr>
                      <w:rFonts w:ascii="Times New Roman" w:hAnsi="Times New Roman" w:cs="Times New Roman"/>
                      <w:bCs/>
                      <w:color w:val="0C0000"/>
                      <w:sz w:val="24"/>
                      <w:szCs w:val="20"/>
                      <w:lang w:val="kk-KZ"/>
                    </w:rPr>
                  </w:pPr>
                  <w:bookmarkStart w:id="0" w:name="_GoBack"/>
                  <w:bookmarkEnd w:id="0"/>
                  <w:r>
                    <w:rPr>
                      <w:rFonts w:ascii="Times New Roman" w:hAnsi="Times New Roman" w:cs="Times New Roman"/>
                      <w:bCs/>
                      <w:color w:val="0C0000"/>
                      <w:sz w:val="24"/>
                      <w:szCs w:val="20"/>
                      <w:lang w:val="kk-KZ"/>
                    </w:rPr>
                    <w:t>№ исх: 03-10-15-11/16745   от: 13.05.2025</w:t>
                  </w:r>
                </w:p>
                <w:p w:rsidR="00FA6CF4" w:rsidRPr="00FA6CF4" w:rsidRDefault="00FA6CF4" w:rsidP="00590FD5">
                  <w:pPr>
                    <w:framePr w:hSpace="180" w:wrap="around" w:hAnchor="margin" w:xAlign="center" w:y="-225"/>
                    <w:spacing w:after="0"/>
                    <w:jc w:val="center"/>
                    <w:rPr>
                      <w:rFonts w:ascii="Times New Roman" w:hAnsi="Times New Roman" w:cs="Times New Roman"/>
                      <w:bCs/>
                      <w:color w:val="0C0000"/>
                      <w:sz w:val="24"/>
                      <w:szCs w:val="20"/>
                      <w:lang w:val="kk-KZ"/>
                    </w:rPr>
                  </w:pPr>
                  <w:r>
                    <w:rPr>
                      <w:rFonts w:ascii="Times New Roman" w:hAnsi="Times New Roman" w:cs="Times New Roman"/>
                      <w:bCs/>
                      <w:color w:val="0C0000"/>
                      <w:sz w:val="24"/>
                      <w:szCs w:val="20"/>
                      <w:lang w:val="kk-KZ"/>
                    </w:rPr>
                    <w:t>№ вх: 598   от: 14.05.2025</w:t>
                  </w:r>
                </w:p>
              </w:tc>
            </w:tr>
          </w:tbl>
          <w:p w:rsidR="00EA4589" w:rsidRPr="00305167" w:rsidRDefault="00EA4589" w:rsidP="00590FD5">
            <w:pPr>
              <w:spacing w:after="0"/>
              <w:jc w:val="center"/>
              <w:rPr>
                <w:rFonts w:ascii="Times New Roman" w:hAnsi="Times New Roman" w:cs="Times New Roman"/>
                <w:color w:val="003300"/>
                <w:sz w:val="20"/>
                <w:szCs w:val="20"/>
              </w:rPr>
            </w:pPr>
            <w:r w:rsidRPr="00305167">
              <w:rPr>
                <w:rFonts w:ascii="Times New Roman" w:hAnsi="Times New Roman" w:cs="Times New Roman"/>
                <w:b/>
                <w:bCs/>
                <w:color w:val="003300"/>
                <w:sz w:val="20"/>
                <w:szCs w:val="20"/>
                <w:lang w:val="kk-KZ"/>
              </w:rPr>
              <w:t>«АЗАМАТТАРҒА АРНАЛҒАН ҮКІМЕТ» МЕМЛЕКЕТТІК КОРПОРАЦИЯСЫ» КОММЕРЦИЯЛЫҚ ЕМЕС  АКЦИОНЕРЛІК ҚОҒАМЫНЫҢ  ҚОСТАНАЙ ОБЛЫСЫ БОЙЫНША ФИЛИАЛЫ</w:t>
            </w:r>
          </w:p>
        </w:tc>
        <w:tc>
          <w:tcPr>
            <w:tcW w:w="1915" w:type="dxa"/>
          </w:tcPr>
          <w:p w:rsidR="00EA4589" w:rsidRPr="00305167" w:rsidRDefault="00EA4589" w:rsidP="00590FD5">
            <w:pPr>
              <w:spacing w:after="0"/>
              <w:ind w:firstLine="175"/>
              <w:rPr>
                <w:rFonts w:ascii="Times New Roman" w:hAnsi="Times New Roman" w:cs="Times New Roman"/>
                <w:sz w:val="20"/>
                <w:szCs w:val="20"/>
              </w:rPr>
            </w:pPr>
            <w:r w:rsidRPr="00305167">
              <w:rPr>
                <w:rFonts w:ascii="Times New Roman" w:hAnsi="Times New Roman" w:cs="Times New Roman"/>
                <w:noProof/>
                <w:sz w:val="20"/>
                <w:szCs w:val="20"/>
              </w:rPr>
              <w:drawing>
                <wp:inline distT="0" distB="0" distL="0" distR="0">
                  <wp:extent cx="883920" cy="891540"/>
                  <wp:effectExtent l="0" t="0" r="0" b="381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3920" cy="891540"/>
                          </a:xfrm>
                          <a:prstGeom prst="rect">
                            <a:avLst/>
                          </a:prstGeom>
                          <a:noFill/>
                          <a:ln>
                            <a:noFill/>
                          </a:ln>
                        </pic:spPr>
                      </pic:pic>
                    </a:graphicData>
                  </a:graphic>
                </wp:inline>
              </w:drawing>
            </w:r>
          </w:p>
        </w:tc>
        <w:tc>
          <w:tcPr>
            <w:tcW w:w="4253" w:type="dxa"/>
          </w:tcPr>
          <w:p w:rsidR="00EA4589" w:rsidRPr="00305167" w:rsidRDefault="00EA4589" w:rsidP="00590FD5">
            <w:pPr>
              <w:spacing w:after="0"/>
              <w:ind w:right="-108" w:hanging="38"/>
              <w:jc w:val="center"/>
              <w:rPr>
                <w:rFonts w:ascii="Times New Roman" w:hAnsi="Times New Roman" w:cs="Times New Roman"/>
                <w:b/>
                <w:bCs/>
                <w:color w:val="003300"/>
                <w:sz w:val="20"/>
                <w:szCs w:val="20"/>
                <w:lang w:val="kk-KZ"/>
              </w:rPr>
            </w:pPr>
            <w:r w:rsidRPr="00305167">
              <w:rPr>
                <w:rFonts w:ascii="Times New Roman" w:hAnsi="Times New Roman" w:cs="Times New Roman"/>
                <w:b/>
                <w:bCs/>
                <w:color w:val="003300"/>
                <w:sz w:val="20"/>
                <w:szCs w:val="20"/>
              </w:rPr>
              <w:t>ФИЛИАЛ</w:t>
            </w:r>
          </w:p>
          <w:p w:rsidR="00EA4589" w:rsidRPr="00305167" w:rsidRDefault="00EA4589" w:rsidP="00590FD5">
            <w:pPr>
              <w:spacing w:after="0"/>
              <w:ind w:right="-108" w:hanging="38"/>
              <w:jc w:val="center"/>
              <w:rPr>
                <w:rFonts w:ascii="Times New Roman" w:hAnsi="Times New Roman" w:cs="Times New Roman"/>
                <w:b/>
                <w:bCs/>
                <w:color w:val="003300"/>
                <w:sz w:val="20"/>
                <w:szCs w:val="20"/>
              </w:rPr>
            </w:pPr>
            <w:r w:rsidRPr="00305167">
              <w:rPr>
                <w:rFonts w:ascii="Times New Roman" w:hAnsi="Times New Roman" w:cs="Times New Roman"/>
                <w:b/>
                <w:bCs/>
                <w:color w:val="003300"/>
                <w:sz w:val="20"/>
                <w:szCs w:val="20"/>
              </w:rPr>
              <w:t>НЕКОММЕРЧЕСКОГО АКЦИОНЕРНОГО ОБЩЕСТВА</w:t>
            </w:r>
          </w:p>
          <w:p w:rsidR="00EA4589" w:rsidRPr="00305167" w:rsidRDefault="00EA4589" w:rsidP="00590FD5">
            <w:pPr>
              <w:spacing w:after="0"/>
              <w:ind w:right="-108" w:hanging="38"/>
              <w:jc w:val="center"/>
              <w:rPr>
                <w:rFonts w:ascii="Times New Roman" w:hAnsi="Times New Roman" w:cs="Times New Roman"/>
                <w:b/>
                <w:bCs/>
                <w:color w:val="003300"/>
                <w:sz w:val="20"/>
                <w:szCs w:val="20"/>
                <w:lang w:val="kk-KZ"/>
              </w:rPr>
            </w:pPr>
            <w:r w:rsidRPr="00305167">
              <w:rPr>
                <w:rFonts w:ascii="Times New Roman" w:hAnsi="Times New Roman" w:cs="Times New Roman"/>
                <w:b/>
                <w:bCs/>
                <w:color w:val="003300"/>
                <w:sz w:val="20"/>
                <w:szCs w:val="20"/>
              </w:rPr>
              <w:t>«ГОСУДАРСТВЕННАЯ КОРПОРАЦИЯ «ПРАВИТЕЛЬСТВО ДЛЯ ГРАЖДАН»</w:t>
            </w:r>
          </w:p>
          <w:p w:rsidR="00EA4589" w:rsidRPr="00305167" w:rsidRDefault="00EA4589" w:rsidP="00590FD5">
            <w:pPr>
              <w:spacing w:after="0"/>
              <w:ind w:right="-108" w:hanging="38"/>
              <w:jc w:val="center"/>
              <w:rPr>
                <w:rFonts w:ascii="Times New Roman" w:hAnsi="Times New Roman" w:cs="Times New Roman"/>
                <w:b/>
                <w:bCs/>
                <w:color w:val="003300"/>
                <w:sz w:val="20"/>
                <w:szCs w:val="20"/>
              </w:rPr>
            </w:pPr>
            <w:r w:rsidRPr="00305167">
              <w:rPr>
                <w:rFonts w:ascii="Times New Roman" w:hAnsi="Times New Roman" w:cs="Times New Roman"/>
                <w:b/>
                <w:bCs/>
                <w:color w:val="003300"/>
                <w:sz w:val="20"/>
                <w:szCs w:val="20"/>
              </w:rPr>
              <w:t>ПО КОСТАНАЙСКОЙ ОБЛАСТИ</w:t>
            </w:r>
          </w:p>
        </w:tc>
      </w:tr>
    </w:tbl>
    <w:p w:rsidR="00EA4589" w:rsidRPr="00CC2DA1" w:rsidRDefault="00FA6CF4" w:rsidP="00EA4589">
      <w:pPr>
        <w:spacing w:after="0"/>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2" o:spid="_x0000_s1026" style="position:absolute;z-index:251658240;visibility:visible;mso-wrap-distance-top:-3e-5mm;mso-wrap-distance-bottom:-3e-5mm;mso-position-horizontal-relative:text;mso-position-vertical-relative:text" from="-23.55pt,109.8pt" to="494.7pt,1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" strokecolor="#002060" strokeweight="1.5pt">
            <o:lock v:ext="edit" shapetype="f"/>
          </v:line>
        </w:pict>
      </w:r>
    </w:p>
    <w:tbl>
      <w:tblPr>
        <w:tblW w:w="0" w:type="auto"/>
        <w:tblLook w:val="00A0" w:firstRow="1" w:lastRow="0" w:firstColumn="1" w:lastColumn="0" w:noHBand="0" w:noVBand="0"/>
      </w:tblPr>
      <w:tblGrid>
        <w:gridCol w:w="4786"/>
        <w:gridCol w:w="4785"/>
      </w:tblGrid>
      <w:tr w:rsidR="00EA4589" w:rsidRPr="001208DE" w:rsidTr="00590FD5">
        <w:tc>
          <w:tcPr>
            <w:tcW w:w="4998" w:type="dxa"/>
          </w:tcPr>
          <w:p w:rsidR="00EA4589" w:rsidRPr="004337B0" w:rsidRDefault="00EA4589" w:rsidP="00590FD5">
            <w:pPr>
              <w:pStyle w:val="a3"/>
              <w:spacing w:before="0" w:beforeAutospacing="0" w:after="0" w:afterAutospacing="0"/>
              <w:rPr>
                <w:rFonts w:ascii="Arial" w:hAnsi="Arial" w:cs="Arial"/>
                <w:color w:val="003300"/>
                <w:sz w:val="14"/>
                <w:szCs w:val="14"/>
              </w:rPr>
            </w:pPr>
            <w:r w:rsidRPr="004337B0">
              <w:rPr>
                <w:rFonts w:ascii="Arial" w:hAnsi="Arial" w:cs="Arial"/>
                <w:color w:val="003300"/>
                <w:sz w:val="14"/>
                <w:szCs w:val="14"/>
              </w:rPr>
              <w:t xml:space="preserve">  110000</w:t>
            </w:r>
            <w:r w:rsidRPr="004337B0">
              <w:rPr>
                <w:rFonts w:ascii="MS Gothic" w:eastAsia="MS Gothic" w:hAnsi="MS Gothic" w:cs="MS Gothic" w:hint="eastAsia"/>
                <w:color w:val="003300"/>
                <w:sz w:val="14"/>
                <w:szCs w:val="14"/>
              </w:rPr>
              <w:t> </w:t>
            </w:r>
            <w:r w:rsidRPr="004337B0">
              <w:rPr>
                <w:rFonts w:ascii="Arial" w:hAnsi="Arial" w:cs="Arial"/>
                <w:color w:val="003300"/>
                <w:sz w:val="14"/>
                <w:szCs w:val="14"/>
              </w:rPr>
              <w:t>Қостанай</w:t>
            </w:r>
            <w:r w:rsidRPr="004337B0">
              <w:rPr>
                <w:rFonts w:ascii="MS Gothic" w:eastAsia="MS Gothic" w:hAnsi="MS Gothic" w:cs="MS Gothic" w:hint="eastAsia"/>
                <w:color w:val="003300"/>
                <w:sz w:val="14"/>
                <w:szCs w:val="14"/>
              </w:rPr>
              <w:t> </w:t>
            </w:r>
            <w:r w:rsidRPr="004337B0">
              <w:rPr>
                <w:rFonts w:ascii="Arial" w:hAnsi="Arial" w:cs="Arial"/>
                <w:color w:val="003300"/>
                <w:sz w:val="14"/>
                <w:szCs w:val="14"/>
              </w:rPr>
              <w:t>қаласы‚ Амангелді</w:t>
            </w:r>
            <w:r w:rsidRPr="004337B0">
              <w:rPr>
                <w:rFonts w:ascii="MS Gothic" w:eastAsia="MS Gothic" w:hAnsi="MS Gothic" w:cs="MS Gothic" w:hint="eastAsia"/>
                <w:color w:val="003300"/>
                <w:sz w:val="14"/>
                <w:szCs w:val="14"/>
              </w:rPr>
              <w:t> </w:t>
            </w:r>
            <w:r w:rsidRPr="004337B0">
              <w:rPr>
                <w:rFonts w:ascii="Arial" w:hAnsi="Arial" w:cs="Arial"/>
                <w:color w:val="003300"/>
                <w:sz w:val="14"/>
                <w:szCs w:val="14"/>
              </w:rPr>
              <w:t>көшесі‚</w:t>
            </w:r>
            <w:r w:rsidRPr="004337B0">
              <w:rPr>
                <w:rFonts w:ascii="MS Gothic" w:eastAsia="MS Gothic" w:hAnsi="MS Gothic" w:cs="MS Gothic" w:hint="eastAsia"/>
                <w:color w:val="003300"/>
                <w:sz w:val="14"/>
                <w:szCs w:val="14"/>
              </w:rPr>
              <w:t> </w:t>
            </w:r>
            <w:r w:rsidRPr="004337B0">
              <w:rPr>
                <w:rFonts w:ascii="Arial" w:hAnsi="Arial" w:cs="Arial"/>
                <w:color w:val="003300"/>
                <w:sz w:val="14"/>
                <w:szCs w:val="14"/>
              </w:rPr>
              <w:t>93а</w:t>
            </w:r>
            <w:r w:rsidRPr="004337B0">
              <w:rPr>
                <w:rFonts w:ascii="MS Gothic" w:eastAsia="MS Gothic" w:hAnsi="MS Gothic" w:cs="MS Gothic" w:hint="eastAsia"/>
                <w:color w:val="003300"/>
                <w:sz w:val="14"/>
                <w:szCs w:val="14"/>
              </w:rPr>
              <w:t> </w:t>
            </w:r>
            <w:r w:rsidRPr="004337B0">
              <w:rPr>
                <w:rFonts w:ascii="Arial" w:hAnsi="Arial" w:cs="Arial"/>
                <w:color w:val="003300"/>
                <w:sz w:val="14"/>
                <w:szCs w:val="14"/>
              </w:rPr>
              <w:t xml:space="preserve">үй       </w:t>
            </w:r>
          </w:p>
          <w:p w:rsidR="00EA4589" w:rsidRPr="004337B0" w:rsidRDefault="00EA4589" w:rsidP="00590FD5">
            <w:pPr>
              <w:pStyle w:val="a3"/>
              <w:spacing w:before="0" w:beforeAutospacing="0" w:after="0" w:afterAutospacing="0"/>
              <w:rPr>
                <w:rFonts w:ascii="Arial" w:hAnsi="Arial" w:cs="Arial"/>
                <w:color w:val="003300"/>
                <w:sz w:val="14"/>
                <w:szCs w:val="14"/>
              </w:rPr>
            </w:pPr>
            <w:r w:rsidRPr="004337B0">
              <w:rPr>
                <w:rFonts w:ascii="Arial" w:hAnsi="Arial" w:cs="Arial"/>
                <w:color w:val="003300"/>
                <w:sz w:val="14"/>
                <w:szCs w:val="14"/>
              </w:rPr>
              <w:t xml:space="preserve">                     тел</w:t>
            </w:r>
            <w:r w:rsidRPr="004337B0">
              <w:rPr>
                <w:rFonts w:ascii="MS Gothic" w:eastAsia="MS Gothic" w:hAnsi="MS Gothic" w:cs="MS Gothic" w:hint="eastAsia"/>
                <w:color w:val="003300"/>
                <w:sz w:val="14"/>
                <w:szCs w:val="14"/>
              </w:rPr>
              <w:t> </w:t>
            </w:r>
            <w:r w:rsidRPr="004337B0">
              <w:rPr>
                <w:rFonts w:ascii="Arial" w:hAnsi="Arial" w:cs="Arial"/>
                <w:color w:val="003300"/>
                <w:sz w:val="14"/>
                <w:szCs w:val="14"/>
              </w:rPr>
              <w:t>540801,</w:t>
            </w:r>
            <w:r w:rsidRPr="004337B0">
              <w:rPr>
                <w:rFonts w:ascii="MS Gothic" w:eastAsia="MS Gothic" w:hAnsi="MS Gothic" w:cs="MS Gothic" w:hint="eastAsia"/>
                <w:color w:val="003300"/>
                <w:sz w:val="14"/>
                <w:szCs w:val="14"/>
              </w:rPr>
              <w:t> </w:t>
            </w:r>
            <w:r w:rsidRPr="004337B0">
              <w:rPr>
                <w:rFonts w:ascii="Arial" w:hAnsi="Arial" w:cs="Arial"/>
                <w:color w:val="003300"/>
                <w:sz w:val="14"/>
                <w:szCs w:val="14"/>
              </w:rPr>
              <w:t>БСН</w:t>
            </w:r>
            <w:r w:rsidRPr="004337B0">
              <w:rPr>
                <w:rFonts w:ascii="MS Gothic" w:eastAsia="MS Gothic" w:hAnsi="MS Gothic" w:cs="MS Gothic" w:hint="eastAsia"/>
                <w:color w:val="003300"/>
                <w:sz w:val="14"/>
                <w:szCs w:val="14"/>
              </w:rPr>
              <w:t> </w:t>
            </w:r>
            <w:r w:rsidRPr="004337B0">
              <w:rPr>
                <w:rFonts w:ascii="Arial" w:hAnsi="Arial" w:cs="Arial"/>
                <w:color w:val="003300"/>
                <w:sz w:val="14"/>
                <w:szCs w:val="14"/>
              </w:rPr>
              <w:t>180541002758</w:t>
            </w:r>
            <w:r w:rsidRPr="004337B0">
              <w:rPr>
                <w:rFonts w:ascii="MS Gothic" w:eastAsia="MS Gothic" w:hAnsi="MS Gothic" w:cs="MS Gothic" w:hint="eastAsia"/>
                <w:color w:val="003300"/>
                <w:sz w:val="14"/>
                <w:szCs w:val="14"/>
              </w:rPr>
              <w:t> </w:t>
            </w:r>
            <w:r w:rsidRPr="004337B0">
              <w:rPr>
                <w:rFonts w:ascii="Arial" w:hAnsi="Arial" w:cs="Arial"/>
                <w:color w:val="003300"/>
                <w:sz w:val="14"/>
                <w:szCs w:val="14"/>
              </w:rPr>
              <w:t xml:space="preserve">  </w:t>
            </w:r>
          </w:p>
          <w:p w:rsidR="00EA4589" w:rsidRPr="00505849" w:rsidRDefault="00EA4589" w:rsidP="00590FD5">
            <w:pPr>
              <w:pStyle w:val="a3"/>
              <w:spacing w:before="0" w:beforeAutospacing="0" w:after="0" w:afterAutospacing="0"/>
              <w:rPr>
                <w:rFonts w:ascii="Arial" w:hAnsi="Arial" w:cs="Arial"/>
                <w:b/>
                <w:bCs/>
                <w:color w:val="003300"/>
                <w:sz w:val="14"/>
                <w:szCs w:val="14"/>
                <w:lang w:val="kk-KZ"/>
              </w:rPr>
            </w:pPr>
            <w:r w:rsidRPr="004337B0">
              <w:rPr>
                <w:rFonts w:ascii="Arial" w:hAnsi="Arial" w:cs="Arial"/>
                <w:color w:val="003300"/>
                <w:sz w:val="14"/>
                <w:szCs w:val="14"/>
              </w:rPr>
              <w:t xml:space="preserve">                   е</w:t>
            </w:r>
            <w:r w:rsidRPr="004337B0">
              <w:rPr>
                <w:rFonts w:ascii="Arial" w:hAnsi="Arial" w:cs="Arial"/>
                <w:color w:val="003300"/>
                <w:sz w:val="14"/>
                <w:szCs w:val="14"/>
              </w:rPr>
              <w:noBreakHyphen/>
            </w:r>
            <w:r w:rsidRPr="00505849">
              <w:rPr>
                <w:rFonts w:ascii="Arial" w:hAnsi="Arial" w:cs="Arial"/>
                <w:color w:val="003300"/>
                <w:sz w:val="14"/>
                <w:szCs w:val="14"/>
              </w:rPr>
              <w:t>mail</w:t>
            </w:r>
            <w:r w:rsidRPr="004337B0">
              <w:rPr>
                <w:rFonts w:ascii="Arial" w:hAnsi="Arial" w:cs="Arial"/>
                <w:color w:val="003300"/>
                <w:sz w:val="14"/>
                <w:szCs w:val="14"/>
              </w:rPr>
              <w:t>:</w:t>
            </w:r>
            <w:r w:rsidRPr="004337B0">
              <w:rPr>
                <w:rFonts w:ascii="MS Gothic" w:eastAsia="MS Gothic" w:hAnsi="MS Gothic" w:cs="MS Gothic" w:hint="eastAsia"/>
                <w:color w:val="003300"/>
                <w:sz w:val="14"/>
                <w:szCs w:val="14"/>
              </w:rPr>
              <w:t> </w:t>
            </w:r>
            <w:r w:rsidRPr="00505849">
              <w:rPr>
                <w:rFonts w:ascii="Arial" w:hAnsi="Arial" w:cs="Arial"/>
                <w:color w:val="003300"/>
                <w:sz w:val="14"/>
                <w:szCs w:val="14"/>
              </w:rPr>
              <w:t>kostanay</w:t>
            </w:r>
            <w:r w:rsidRPr="004337B0">
              <w:rPr>
                <w:rFonts w:ascii="Arial" w:hAnsi="Arial" w:cs="Arial"/>
                <w:color w:val="003300"/>
                <w:sz w:val="14"/>
                <w:szCs w:val="14"/>
              </w:rPr>
              <w:t>_</w:t>
            </w:r>
            <w:r w:rsidRPr="00505849">
              <w:rPr>
                <w:rFonts w:ascii="Arial" w:hAnsi="Arial" w:cs="Arial"/>
                <w:color w:val="003300"/>
                <w:sz w:val="14"/>
                <w:szCs w:val="14"/>
              </w:rPr>
              <w:t>kensenao</w:t>
            </w:r>
            <w:r w:rsidRPr="004337B0">
              <w:rPr>
                <w:rFonts w:ascii="Arial" w:hAnsi="Arial" w:cs="Arial"/>
                <w:color w:val="003300"/>
                <w:sz w:val="14"/>
                <w:szCs w:val="14"/>
              </w:rPr>
              <w:t>@</w:t>
            </w:r>
            <w:r w:rsidRPr="00505849">
              <w:rPr>
                <w:rFonts w:ascii="Arial" w:hAnsi="Arial" w:cs="Arial"/>
                <w:color w:val="003300"/>
                <w:sz w:val="14"/>
                <w:szCs w:val="14"/>
              </w:rPr>
              <w:t>gov</w:t>
            </w:r>
            <w:r w:rsidRPr="004337B0">
              <w:rPr>
                <w:rFonts w:ascii="Arial" w:hAnsi="Arial" w:cs="Arial"/>
                <w:color w:val="003300"/>
                <w:sz w:val="14"/>
                <w:szCs w:val="14"/>
              </w:rPr>
              <w:t>4</w:t>
            </w:r>
            <w:r w:rsidRPr="00505849">
              <w:rPr>
                <w:rFonts w:ascii="Arial" w:hAnsi="Arial" w:cs="Arial"/>
                <w:color w:val="003300"/>
                <w:sz w:val="14"/>
                <w:szCs w:val="14"/>
              </w:rPr>
              <w:t>c</w:t>
            </w:r>
            <w:r w:rsidRPr="004337B0">
              <w:rPr>
                <w:rFonts w:ascii="Arial" w:hAnsi="Arial" w:cs="Arial"/>
                <w:color w:val="003300"/>
                <w:sz w:val="14"/>
                <w:szCs w:val="14"/>
              </w:rPr>
              <w:t>.</w:t>
            </w:r>
            <w:r w:rsidRPr="00505849">
              <w:rPr>
                <w:rFonts w:ascii="Arial" w:hAnsi="Arial" w:cs="Arial"/>
                <w:color w:val="003300"/>
                <w:sz w:val="14"/>
                <w:szCs w:val="14"/>
              </w:rPr>
              <w:t>kz</w:t>
            </w:r>
          </w:p>
        </w:tc>
        <w:tc>
          <w:tcPr>
            <w:tcW w:w="4998" w:type="dxa"/>
          </w:tcPr>
          <w:p w:rsidR="00EA4589" w:rsidRPr="004337B0" w:rsidRDefault="00EA4589" w:rsidP="00590FD5">
            <w:pPr>
              <w:pStyle w:val="a3"/>
              <w:spacing w:before="0" w:beforeAutospacing="0" w:after="0" w:afterAutospacing="0"/>
              <w:jc w:val="center"/>
              <w:rPr>
                <w:rFonts w:ascii="Arial" w:hAnsi="Arial" w:cs="Arial"/>
                <w:color w:val="003300"/>
                <w:sz w:val="14"/>
                <w:szCs w:val="14"/>
              </w:rPr>
            </w:pPr>
            <w:r w:rsidRPr="004337B0">
              <w:rPr>
                <w:rFonts w:ascii="Arial" w:hAnsi="Arial" w:cs="Arial"/>
                <w:color w:val="003300"/>
                <w:sz w:val="14"/>
                <w:szCs w:val="14"/>
              </w:rPr>
              <w:t xml:space="preserve">                              110000</w:t>
            </w:r>
            <w:r w:rsidRPr="004337B0">
              <w:rPr>
                <w:rFonts w:ascii="MS Gothic" w:eastAsia="MS Gothic" w:hAnsi="MS Gothic" w:cs="MS Gothic" w:hint="eastAsia"/>
                <w:color w:val="003300"/>
                <w:sz w:val="14"/>
                <w:szCs w:val="14"/>
              </w:rPr>
              <w:t> </w:t>
            </w:r>
            <w:r w:rsidRPr="004337B0">
              <w:rPr>
                <w:rFonts w:ascii="Arial" w:hAnsi="Arial" w:cs="Arial"/>
                <w:color w:val="003300"/>
                <w:sz w:val="14"/>
                <w:szCs w:val="14"/>
              </w:rPr>
              <w:t>г.</w:t>
            </w:r>
            <w:r w:rsidRPr="004337B0">
              <w:rPr>
                <w:rFonts w:ascii="MS Gothic" w:eastAsia="MS Gothic" w:hAnsi="MS Gothic" w:cs="MS Gothic" w:hint="eastAsia"/>
                <w:color w:val="003300"/>
                <w:sz w:val="14"/>
                <w:szCs w:val="14"/>
              </w:rPr>
              <w:t> </w:t>
            </w:r>
            <w:r w:rsidRPr="004337B0">
              <w:rPr>
                <w:rFonts w:ascii="Arial" w:hAnsi="Arial" w:cs="Arial"/>
                <w:color w:val="003300"/>
                <w:sz w:val="14"/>
                <w:szCs w:val="14"/>
              </w:rPr>
              <w:t>Костанай, ул.</w:t>
            </w:r>
            <w:r w:rsidRPr="004337B0">
              <w:rPr>
                <w:rFonts w:ascii="MS Gothic" w:eastAsia="MS Gothic" w:hAnsi="MS Gothic" w:cs="MS Gothic" w:hint="eastAsia"/>
                <w:color w:val="003300"/>
                <w:sz w:val="14"/>
                <w:szCs w:val="14"/>
              </w:rPr>
              <w:t> </w:t>
            </w:r>
            <w:r w:rsidRPr="004337B0">
              <w:rPr>
                <w:rFonts w:ascii="Arial" w:hAnsi="Arial" w:cs="Arial"/>
                <w:color w:val="003300"/>
                <w:sz w:val="14"/>
                <w:szCs w:val="14"/>
              </w:rPr>
              <w:t>Амангельды,</w:t>
            </w:r>
            <w:r w:rsidRPr="004337B0">
              <w:rPr>
                <w:rFonts w:ascii="MS Gothic" w:eastAsia="MS Gothic" w:hAnsi="MS Gothic" w:cs="MS Gothic" w:hint="eastAsia"/>
                <w:color w:val="003300"/>
                <w:sz w:val="14"/>
                <w:szCs w:val="14"/>
              </w:rPr>
              <w:t> </w:t>
            </w:r>
            <w:r w:rsidRPr="004337B0">
              <w:rPr>
                <w:rFonts w:ascii="Arial" w:hAnsi="Arial" w:cs="Arial"/>
                <w:color w:val="003300"/>
                <w:sz w:val="14"/>
                <w:szCs w:val="14"/>
              </w:rPr>
              <w:t xml:space="preserve">д.93а                   </w:t>
            </w:r>
          </w:p>
          <w:p w:rsidR="00EA4589" w:rsidRPr="004337B0" w:rsidRDefault="00EA4589" w:rsidP="00590FD5">
            <w:pPr>
              <w:pStyle w:val="a3"/>
              <w:spacing w:before="0" w:beforeAutospacing="0" w:after="0" w:afterAutospacing="0"/>
              <w:jc w:val="center"/>
              <w:rPr>
                <w:rFonts w:ascii="Arial" w:hAnsi="Arial" w:cs="Arial"/>
                <w:color w:val="003300"/>
                <w:sz w:val="14"/>
                <w:szCs w:val="14"/>
              </w:rPr>
            </w:pPr>
            <w:r w:rsidRPr="004337B0">
              <w:rPr>
                <w:rFonts w:ascii="Arial" w:hAnsi="Arial" w:cs="Arial"/>
                <w:color w:val="003300"/>
                <w:sz w:val="14"/>
                <w:szCs w:val="14"/>
              </w:rPr>
              <w:t xml:space="preserve">                                   тел</w:t>
            </w:r>
            <w:r w:rsidRPr="004337B0">
              <w:rPr>
                <w:rFonts w:ascii="MS Gothic" w:eastAsia="MS Gothic" w:hAnsi="MS Gothic" w:cs="MS Gothic" w:hint="eastAsia"/>
                <w:color w:val="003300"/>
                <w:sz w:val="14"/>
                <w:szCs w:val="14"/>
              </w:rPr>
              <w:t> </w:t>
            </w:r>
            <w:r w:rsidRPr="004337B0">
              <w:rPr>
                <w:rFonts w:ascii="Arial" w:hAnsi="Arial" w:cs="Arial"/>
                <w:color w:val="003300"/>
                <w:sz w:val="14"/>
                <w:szCs w:val="14"/>
              </w:rPr>
              <w:t>540801,</w:t>
            </w:r>
            <w:r w:rsidRPr="004337B0">
              <w:rPr>
                <w:rFonts w:ascii="MS Gothic" w:eastAsia="MS Gothic" w:hAnsi="MS Gothic" w:cs="MS Gothic" w:hint="eastAsia"/>
                <w:color w:val="003300"/>
                <w:sz w:val="14"/>
                <w:szCs w:val="14"/>
              </w:rPr>
              <w:t> </w:t>
            </w:r>
            <w:r w:rsidRPr="004337B0">
              <w:rPr>
                <w:rFonts w:ascii="Arial" w:hAnsi="Arial" w:cs="Arial"/>
                <w:color w:val="003300"/>
                <w:sz w:val="14"/>
                <w:szCs w:val="14"/>
              </w:rPr>
              <w:t>БИН</w:t>
            </w:r>
            <w:r w:rsidRPr="004337B0">
              <w:rPr>
                <w:rFonts w:ascii="MS Gothic" w:eastAsia="MS Gothic" w:hAnsi="MS Gothic" w:cs="MS Gothic" w:hint="eastAsia"/>
                <w:color w:val="003300"/>
                <w:sz w:val="14"/>
                <w:szCs w:val="14"/>
              </w:rPr>
              <w:t> </w:t>
            </w:r>
            <w:r w:rsidRPr="004337B0">
              <w:rPr>
                <w:rFonts w:ascii="Arial" w:hAnsi="Arial" w:cs="Arial"/>
                <w:color w:val="003300"/>
                <w:sz w:val="14"/>
                <w:szCs w:val="14"/>
              </w:rPr>
              <w:t xml:space="preserve">180541002758             </w:t>
            </w:r>
          </w:p>
          <w:p w:rsidR="00EA4589" w:rsidRPr="004337B0" w:rsidRDefault="00EA4589" w:rsidP="00590FD5">
            <w:pPr>
              <w:pStyle w:val="a3"/>
              <w:spacing w:before="0" w:beforeAutospacing="0" w:after="0" w:afterAutospacing="0"/>
              <w:jc w:val="center"/>
              <w:rPr>
                <w:rFonts w:ascii="Arial" w:hAnsi="Arial" w:cs="Arial"/>
                <w:color w:val="003300"/>
                <w:sz w:val="14"/>
                <w:szCs w:val="14"/>
              </w:rPr>
            </w:pPr>
            <w:r w:rsidRPr="004337B0">
              <w:rPr>
                <w:rFonts w:ascii="Arial" w:hAnsi="Arial" w:cs="Arial"/>
                <w:color w:val="003300"/>
                <w:sz w:val="14"/>
                <w:szCs w:val="14"/>
              </w:rPr>
              <w:t xml:space="preserve">                                       е</w:t>
            </w:r>
            <w:r w:rsidRPr="004337B0">
              <w:rPr>
                <w:rFonts w:ascii="Arial" w:hAnsi="Arial" w:cs="Arial"/>
                <w:color w:val="003300"/>
                <w:sz w:val="14"/>
                <w:szCs w:val="14"/>
              </w:rPr>
              <w:noBreakHyphen/>
            </w:r>
            <w:r w:rsidRPr="00505849">
              <w:rPr>
                <w:rFonts w:ascii="Arial" w:hAnsi="Arial" w:cs="Arial"/>
                <w:color w:val="003300"/>
                <w:sz w:val="14"/>
                <w:szCs w:val="14"/>
              </w:rPr>
              <w:t>mail</w:t>
            </w:r>
            <w:r w:rsidRPr="004337B0">
              <w:rPr>
                <w:rFonts w:ascii="Arial" w:hAnsi="Arial" w:cs="Arial"/>
                <w:color w:val="003300"/>
                <w:sz w:val="14"/>
                <w:szCs w:val="14"/>
              </w:rPr>
              <w:t>:</w:t>
            </w:r>
            <w:r w:rsidRPr="004337B0">
              <w:rPr>
                <w:rFonts w:ascii="MS Gothic" w:eastAsia="MS Gothic" w:hAnsi="MS Gothic" w:cs="MS Gothic" w:hint="eastAsia"/>
                <w:color w:val="003300"/>
                <w:sz w:val="14"/>
                <w:szCs w:val="14"/>
              </w:rPr>
              <w:t> </w:t>
            </w:r>
            <w:r w:rsidRPr="00505849">
              <w:rPr>
                <w:rFonts w:ascii="Arial" w:hAnsi="Arial" w:cs="Arial"/>
                <w:color w:val="003300"/>
                <w:sz w:val="14"/>
                <w:szCs w:val="14"/>
              </w:rPr>
              <w:t>kostanay</w:t>
            </w:r>
            <w:r w:rsidRPr="004337B0">
              <w:rPr>
                <w:rFonts w:ascii="Arial" w:hAnsi="Arial" w:cs="Arial"/>
                <w:color w:val="003300"/>
                <w:sz w:val="14"/>
                <w:szCs w:val="14"/>
              </w:rPr>
              <w:t>_</w:t>
            </w:r>
            <w:r w:rsidRPr="00505849">
              <w:rPr>
                <w:rFonts w:ascii="Arial" w:hAnsi="Arial" w:cs="Arial"/>
                <w:color w:val="003300"/>
                <w:sz w:val="14"/>
                <w:szCs w:val="14"/>
              </w:rPr>
              <w:t>kensenao</w:t>
            </w:r>
            <w:r w:rsidRPr="004337B0">
              <w:rPr>
                <w:rFonts w:ascii="Arial" w:hAnsi="Arial" w:cs="Arial"/>
                <w:color w:val="003300"/>
                <w:sz w:val="14"/>
                <w:szCs w:val="14"/>
              </w:rPr>
              <w:t>@</w:t>
            </w:r>
            <w:r w:rsidRPr="00505849">
              <w:rPr>
                <w:rFonts w:ascii="Arial" w:hAnsi="Arial" w:cs="Arial"/>
                <w:color w:val="003300"/>
                <w:sz w:val="14"/>
                <w:szCs w:val="14"/>
              </w:rPr>
              <w:t>gov</w:t>
            </w:r>
            <w:r w:rsidRPr="004337B0">
              <w:rPr>
                <w:rFonts w:ascii="Arial" w:hAnsi="Arial" w:cs="Arial"/>
                <w:color w:val="003300"/>
                <w:sz w:val="14"/>
                <w:szCs w:val="14"/>
              </w:rPr>
              <w:t>4</w:t>
            </w:r>
            <w:r w:rsidRPr="00505849">
              <w:rPr>
                <w:rFonts w:ascii="Arial" w:hAnsi="Arial" w:cs="Arial"/>
                <w:color w:val="003300"/>
                <w:sz w:val="14"/>
                <w:szCs w:val="14"/>
              </w:rPr>
              <w:t>c</w:t>
            </w:r>
            <w:r w:rsidRPr="004337B0">
              <w:rPr>
                <w:rFonts w:ascii="Arial" w:hAnsi="Arial" w:cs="Arial"/>
                <w:color w:val="003300"/>
                <w:sz w:val="14"/>
                <w:szCs w:val="14"/>
              </w:rPr>
              <w:t>.</w:t>
            </w:r>
            <w:r w:rsidRPr="00505849">
              <w:rPr>
                <w:rFonts w:ascii="Arial" w:hAnsi="Arial" w:cs="Arial"/>
                <w:color w:val="003300"/>
                <w:sz w:val="14"/>
                <w:szCs w:val="14"/>
              </w:rPr>
              <w:t>kz</w:t>
            </w:r>
          </w:p>
        </w:tc>
      </w:tr>
    </w:tbl>
    <w:p w:rsidR="00634F88" w:rsidRPr="00EF3950" w:rsidRDefault="00EA4589" w:rsidP="009A2A79">
      <w:pPr>
        <w:tabs>
          <w:tab w:val="left" w:pos="-180"/>
        </w:tabs>
        <w:spacing w:after="0" w:line="240" w:lineRule="auto"/>
        <w:ind w:left="-709" w:firstLine="709"/>
        <w:rPr>
          <w:rFonts w:ascii="Times New Roman" w:hAnsi="Times New Roman" w:cs="Times New Roman"/>
          <w:b/>
          <w:bCs/>
          <w:sz w:val="28"/>
          <w:szCs w:val="28"/>
          <w:lang w:val="kk-KZ"/>
        </w:rPr>
      </w:pPr>
      <w:r w:rsidRPr="007D7CD8">
        <w:rPr>
          <w:sz w:val="18"/>
          <w:szCs w:val="18"/>
        </w:rPr>
        <w:t>____________№______________________</w:t>
      </w:r>
      <w:r w:rsidR="009A2A79">
        <w:rPr>
          <w:rFonts w:ascii="Times New Roman" w:hAnsi="Times New Roman" w:cs="Times New Roman"/>
          <w:b/>
          <w:bCs/>
          <w:sz w:val="28"/>
          <w:szCs w:val="28"/>
          <w:lang w:val="kk-KZ"/>
        </w:rPr>
        <w:tab/>
      </w:r>
      <w:r w:rsidR="009A2A79">
        <w:rPr>
          <w:rFonts w:ascii="Times New Roman" w:hAnsi="Times New Roman" w:cs="Times New Roman"/>
          <w:b/>
          <w:bCs/>
          <w:sz w:val="28"/>
          <w:szCs w:val="28"/>
          <w:lang w:val="kk-KZ"/>
        </w:rPr>
        <w:tab/>
      </w:r>
      <w:r w:rsidR="009A2A79">
        <w:rPr>
          <w:rFonts w:ascii="Times New Roman" w:hAnsi="Times New Roman" w:cs="Times New Roman"/>
          <w:b/>
          <w:bCs/>
          <w:sz w:val="28"/>
          <w:szCs w:val="28"/>
          <w:lang w:val="kk-KZ"/>
        </w:rPr>
        <w:tab/>
      </w:r>
      <w:r w:rsidR="009A2A79">
        <w:rPr>
          <w:rFonts w:ascii="Times New Roman" w:hAnsi="Times New Roman" w:cs="Times New Roman"/>
          <w:b/>
          <w:bCs/>
          <w:sz w:val="28"/>
          <w:szCs w:val="28"/>
          <w:lang w:val="kk-KZ"/>
        </w:rPr>
        <w:tab/>
      </w:r>
      <w:r w:rsidR="009A2A79">
        <w:rPr>
          <w:rFonts w:ascii="Times New Roman" w:hAnsi="Times New Roman" w:cs="Times New Roman"/>
          <w:b/>
          <w:bCs/>
          <w:sz w:val="28"/>
          <w:szCs w:val="28"/>
          <w:lang w:val="kk-KZ"/>
        </w:rPr>
        <w:tab/>
      </w:r>
      <w:r w:rsidR="009A2A79">
        <w:rPr>
          <w:rFonts w:ascii="Times New Roman" w:hAnsi="Times New Roman" w:cs="Times New Roman"/>
          <w:b/>
          <w:bCs/>
          <w:sz w:val="28"/>
          <w:szCs w:val="28"/>
          <w:lang w:val="kk-KZ"/>
        </w:rPr>
        <w:tab/>
      </w:r>
      <w:r w:rsidR="00634F88" w:rsidRPr="008A76DE">
        <w:rPr>
          <w:rFonts w:ascii="Times New Roman" w:hAnsi="Times New Roman" w:cs="Times New Roman"/>
          <w:b/>
          <w:bCs/>
          <w:sz w:val="28"/>
          <w:szCs w:val="28"/>
          <w:lang w:val="kk-KZ"/>
        </w:rPr>
        <w:tab/>
      </w:r>
      <w:r w:rsidR="00634F88" w:rsidRPr="008A76DE">
        <w:rPr>
          <w:rFonts w:ascii="Times New Roman" w:hAnsi="Times New Roman" w:cs="Times New Roman"/>
          <w:b/>
          <w:bCs/>
          <w:sz w:val="28"/>
          <w:szCs w:val="28"/>
          <w:lang w:val="kk-KZ"/>
        </w:rPr>
        <w:tab/>
      </w:r>
      <w:r w:rsidR="00634F88" w:rsidRPr="008A76DE">
        <w:rPr>
          <w:rFonts w:ascii="Times New Roman" w:hAnsi="Times New Roman" w:cs="Times New Roman"/>
          <w:b/>
          <w:bCs/>
          <w:sz w:val="28"/>
          <w:szCs w:val="28"/>
          <w:lang w:val="kk-KZ"/>
        </w:rPr>
        <w:tab/>
      </w:r>
      <w:r w:rsidR="00634F88" w:rsidRPr="008A76DE">
        <w:rPr>
          <w:rFonts w:ascii="Times New Roman" w:hAnsi="Times New Roman" w:cs="Times New Roman"/>
          <w:b/>
          <w:bCs/>
          <w:sz w:val="28"/>
          <w:szCs w:val="28"/>
          <w:lang w:val="kk-KZ"/>
        </w:rPr>
        <w:tab/>
      </w:r>
      <w:r w:rsidR="00634F88" w:rsidRPr="008A76DE">
        <w:rPr>
          <w:rFonts w:ascii="Times New Roman" w:hAnsi="Times New Roman" w:cs="Times New Roman"/>
          <w:b/>
          <w:bCs/>
          <w:sz w:val="28"/>
          <w:szCs w:val="28"/>
          <w:lang w:val="kk-KZ"/>
        </w:rPr>
        <w:tab/>
      </w:r>
      <w:r w:rsidR="00634F88" w:rsidRPr="008A76DE">
        <w:rPr>
          <w:rFonts w:ascii="Times New Roman" w:hAnsi="Times New Roman" w:cs="Times New Roman"/>
          <w:b/>
          <w:bCs/>
          <w:sz w:val="28"/>
          <w:szCs w:val="28"/>
          <w:lang w:val="kk-KZ"/>
        </w:rPr>
        <w:tab/>
      </w:r>
      <w:r w:rsidR="00634F88" w:rsidRPr="008A76DE">
        <w:rPr>
          <w:rFonts w:ascii="Times New Roman" w:hAnsi="Times New Roman" w:cs="Times New Roman"/>
          <w:b/>
          <w:bCs/>
          <w:sz w:val="28"/>
          <w:szCs w:val="28"/>
          <w:lang w:val="kk-KZ"/>
        </w:rPr>
        <w:tab/>
      </w:r>
    </w:p>
    <w:p w:rsidR="003A7B37" w:rsidRDefault="003A7B37" w:rsidP="003A7B37">
      <w:pPr>
        <w:spacing w:after="0" w:line="240" w:lineRule="auto"/>
        <w:ind w:left="4248"/>
        <w:jc w:val="both"/>
        <w:rPr>
          <w:rFonts w:ascii="Times New Roman" w:hAnsi="Times New Roman" w:cs="Times New Roman"/>
          <w:b/>
          <w:sz w:val="28"/>
          <w:szCs w:val="28"/>
        </w:rPr>
      </w:pPr>
      <w:r w:rsidRPr="003A7B37">
        <w:rPr>
          <w:rFonts w:ascii="Times New Roman" w:hAnsi="Times New Roman" w:cs="Times New Roman"/>
          <w:b/>
          <w:sz w:val="28"/>
          <w:szCs w:val="28"/>
        </w:rPr>
        <w:t xml:space="preserve">Қостанай облыстық мәслихатының </w:t>
      </w:r>
    </w:p>
    <w:p w:rsidR="003A7B37" w:rsidRPr="003A7B37" w:rsidRDefault="003A7B37" w:rsidP="003A7B37">
      <w:pPr>
        <w:spacing w:after="0" w:line="240" w:lineRule="auto"/>
        <w:ind w:left="4248"/>
        <w:jc w:val="both"/>
        <w:rPr>
          <w:rFonts w:ascii="Times New Roman" w:hAnsi="Times New Roman" w:cs="Times New Roman"/>
          <w:b/>
          <w:sz w:val="28"/>
          <w:szCs w:val="28"/>
        </w:rPr>
      </w:pPr>
      <w:r w:rsidRPr="003A7B37">
        <w:rPr>
          <w:rFonts w:ascii="Times New Roman" w:hAnsi="Times New Roman" w:cs="Times New Roman"/>
          <w:b/>
          <w:sz w:val="28"/>
          <w:szCs w:val="28"/>
        </w:rPr>
        <w:t xml:space="preserve">депутаты </w:t>
      </w:r>
    </w:p>
    <w:p w:rsidR="00D04CD3" w:rsidRDefault="003A7B37" w:rsidP="003A7B37">
      <w:pPr>
        <w:spacing w:after="0" w:line="240" w:lineRule="auto"/>
        <w:jc w:val="both"/>
        <w:rPr>
          <w:rFonts w:ascii="Times New Roman" w:hAnsi="Times New Roman" w:cs="Times New Roman"/>
          <w:b/>
          <w:sz w:val="28"/>
          <w:szCs w:val="28"/>
        </w:rPr>
      </w:pPr>
      <w:r w:rsidRPr="003A7B37">
        <w:rPr>
          <w:rFonts w:ascii="Times New Roman" w:hAnsi="Times New Roman" w:cs="Times New Roman"/>
          <w:b/>
          <w:sz w:val="28"/>
          <w:szCs w:val="28"/>
        </w:rPr>
        <w:t xml:space="preserve">                                             </w:t>
      </w:r>
      <w:r>
        <w:rPr>
          <w:rFonts w:ascii="Times New Roman" w:hAnsi="Times New Roman" w:cs="Times New Roman"/>
          <w:b/>
          <w:sz w:val="28"/>
          <w:szCs w:val="28"/>
        </w:rPr>
        <w:t xml:space="preserve">                Р. Мамедовке</w:t>
      </w:r>
    </w:p>
    <w:p w:rsidR="003A7B37" w:rsidRPr="005C766A" w:rsidRDefault="003A7B37" w:rsidP="003A7B37">
      <w:pPr>
        <w:spacing w:after="0" w:line="240" w:lineRule="auto"/>
        <w:jc w:val="both"/>
        <w:rPr>
          <w:rStyle w:val="docdata"/>
          <w:rFonts w:ascii="Times New Roman" w:hAnsi="Times New Roman" w:cs="Times New Roman"/>
          <w:color w:val="000000"/>
          <w:sz w:val="28"/>
          <w:szCs w:val="28"/>
        </w:rPr>
      </w:pPr>
    </w:p>
    <w:p w:rsidR="003A7B37" w:rsidRPr="005C766A" w:rsidRDefault="003A7B37" w:rsidP="003A7B37">
      <w:pPr>
        <w:spacing w:after="0" w:line="240" w:lineRule="auto"/>
        <w:ind w:firstLine="708"/>
        <w:jc w:val="both"/>
        <w:rPr>
          <w:rStyle w:val="docdata"/>
          <w:rFonts w:ascii="Times New Roman" w:hAnsi="Times New Roman" w:cs="Times New Roman"/>
          <w:color w:val="000000"/>
          <w:sz w:val="28"/>
          <w:szCs w:val="28"/>
        </w:rPr>
      </w:pPr>
      <w:r w:rsidRPr="005C766A">
        <w:rPr>
          <w:rStyle w:val="docdata"/>
          <w:rFonts w:ascii="Times New Roman" w:hAnsi="Times New Roman" w:cs="Times New Roman"/>
          <w:color w:val="000000"/>
          <w:sz w:val="28"/>
          <w:szCs w:val="28"/>
        </w:rPr>
        <w:t>Ж</w:t>
      </w:r>
      <w:r w:rsidRPr="005C766A">
        <w:rPr>
          <w:rStyle w:val="docdata"/>
          <w:rFonts w:ascii="Times New Roman" w:hAnsi="Times New Roman" w:cs="Times New Roman"/>
          <w:color w:val="000000"/>
          <w:sz w:val="28"/>
          <w:szCs w:val="28"/>
          <w:lang w:val="kk-KZ"/>
        </w:rPr>
        <w:t>ітіқара қаласында</w:t>
      </w:r>
      <w:r w:rsidRPr="005C766A">
        <w:rPr>
          <w:rStyle w:val="docdata"/>
          <w:rFonts w:ascii="Times New Roman" w:hAnsi="Times New Roman" w:cs="Times New Roman"/>
          <w:color w:val="000000"/>
          <w:sz w:val="28"/>
          <w:szCs w:val="28"/>
        </w:rPr>
        <w:t xml:space="preserve"> теориялық емтихан өткізу туралы мәселені қарауға қатысты 12.05.2025 жылғы № 42 хатыңыз негізінде төмендегілерді хабарлаймыз.</w:t>
      </w:r>
    </w:p>
    <w:p w:rsidR="003A7B37" w:rsidRPr="005C766A" w:rsidRDefault="003A7B37" w:rsidP="003A7B37">
      <w:pPr>
        <w:spacing w:after="0" w:line="240" w:lineRule="auto"/>
        <w:ind w:firstLine="708"/>
        <w:jc w:val="both"/>
        <w:rPr>
          <w:rStyle w:val="docdata"/>
          <w:rFonts w:ascii="Times New Roman" w:hAnsi="Times New Roman" w:cs="Times New Roman"/>
          <w:color w:val="000000"/>
          <w:sz w:val="28"/>
          <w:szCs w:val="28"/>
        </w:rPr>
      </w:pPr>
      <w:r w:rsidRPr="005C766A">
        <w:rPr>
          <w:rStyle w:val="docdata"/>
          <w:rFonts w:ascii="Times New Roman" w:hAnsi="Times New Roman" w:cs="Times New Roman"/>
          <w:color w:val="000000"/>
          <w:sz w:val="28"/>
          <w:szCs w:val="28"/>
        </w:rPr>
        <w:t>Қазақстан Республикасы Ішкі істер министрінің 2014 жылғы 2 желтоқсандағы № 862 бұйрығымен бекітілген Емтихандарды қабылдау және жүргізуші куәліктерін беру қағидаларының (бұдан әрі - Қағидалар) 12-тармағы 5-тармақшасының талаптарына сәйкес теориялық емтихан байланыс сигналдарын басудың автоматтандырылған жүйесімен (СБЖ) жабдықталған арнайы жабдықталған емтихан сыныптарында өткізілуі тиіс. Емтихан сыныптарында аталған жабдықты орнату теориялық емтихан тапсыру процесінде тыйым салынған қабылдаушы және беруші электрондық құрылғыларды пайдалануды болдырмау үшін қажет.</w:t>
      </w:r>
    </w:p>
    <w:p w:rsidR="003A7B37" w:rsidRPr="005C766A" w:rsidRDefault="004E1449" w:rsidP="00D04CD3">
      <w:pPr>
        <w:spacing w:after="0" w:line="240" w:lineRule="auto"/>
        <w:jc w:val="both"/>
        <w:rPr>
          <w:rStyle w:val="docdata"/>
          <w:rFonts w:ascii="Times New Roman" w:hAnsi="Times New Roman" w:cs="Times New Roman"/>
          <w:color w:val="000000"/>
          <w:sz w:val="28"/>
          <w:szCs w:val="28"/>
        </w:rPr>
      </w:pPr>
      <w:r w:rsidRPr="005C766A">
        <w:rPr>
          <w:rStyle w:val="docdata"/>
          <w:rFonts w:ascii="Times New Roman" w:hAnsi="Times New Roman" w:cs="Times New Roman"/>
          <w:color w:val="000000"/>
          <w:sz w:val="28"/>
          <w:szCs w:val="28"/>
        </w:rPr>
        <w:t xml:space="preserve">           </w:t>
      </w:r>
      <w:r w:rsidR="003A7B37" w:rsidRPr="005C766A">
        <w:rPr>
          <w:rStyle w:val="docdata"/>
          <w:rFonts w:ascii="Times New Roman" w:hAnsi="Times New Roman" w:cs="Times New Roman"/>
          <w:color w:val="000000"/>
          <w:sz w:val="28"/>
          <w:szCs w:val="28"/>
        </w:rPr>
        <w:t>Филиалдың осы жабдықты бюджеттік өтінім бойынша сатып алуы екінші жартыжылдыққа жоспарланған, сатып алуға қаражат бекітілгеннен кейін мемлекеттік сатып алу рәсімі жүргізілетін болады, өткізілген конкурс оң болған жағдайда теориялық емтихан қабылдау сыныбы өз жұмысын қайта бастайды.</w:t>
      </w:r>
    </w:p>
    <w:p w:rsidR="003A7B37" w:rsidRPr="005C766A" w:rsidRDefault="004E1449" w:rsidP="00D04CD3">
      <w:pPr>
        <w:spacing w:after="0" w:line="240" w:lineRule="auto"/>
        <w:jc w:val="both"/>
        <w:rPr>
          <w:rStyle w:val="docdata"/>
          <w:rFonts w:ascii="Times New Roman" w:hAnsi="Times New Roman" w:cs="Times New Roman"/>
          <w:color w:val="000000"/>
          <w:sz w:val="28"/>
          <w:szCs w:val="28"/>
        </w:rPr>
      </w:pPr>
      <w:r w:rsidRPr="005C766A">
        <w:rPr>
          <w:rStyle w:val="docdata"/>
          <w:rFonts w:ascii="Times New Roman" w:hAnsi="Times New Roman" w:cs="Times New Roman"/>
          <w:color w:val="000000"/>
          <w:sz w:val="28"/>
          <w:szCs w:val="28"/>
        </w:rPr>
        <w:t xml:space="preserve">          </w:t>
      </w:r>
      <w:r w:rsidR="003A7B37" w:rsidRPr="005C766A">
        <w:rPr>
          <w:rStyle w:val="docdata"/>
          <w:rFonts w:ascii="Times New Roman" w:hAnsi="Times New Roman" w:cs="Times New Roman"/>
          <w:color w:val="000000"/>
          <w:sz w:val="28"/>
          <w:szCs w:val="28"/>
        </w:rPr>
        <w:t>Практикалық емтихан өткізу бойынша Қостанай облысы бойынша Қостанай қаласы мен Арқалық қаласында жабдықпен және жалға алынған көлік құралдарымен жабдықталған тек 2 автоматтандырылған алаң бар. Жітіқара қаласы бойынша практикалық емтихан қабылдауға арналған автоматтандырылған алаң жоқ.</w:t>
      </w:r>
      <w:r w:rsidR="00305167" w:rsidRPr="005C766A">
        <w:rPr>
          <w:rStyle w:val="docdata"/>
          <w:rFonts w:ascii="Times New Roman" w:hAnsi="Times New Roman" w:cs="Times New Roman"/>
          <w:color w:val="000000"/>
          <w:sz w:val="28"/>
          <w:szCs w:val="28"/>
        </w:rPr>
        <w:t xml:space="preserve"> </w:t>
      </w:r>
    </w:p>
    <w:p w:rsidR="009A2A79" w:rsidRPr="005C766A" w:rsidRDefault="00305167" w:rsidP="00305167">
      <w:pPr>
        <w:spacing w:after="0" w:line="240" w:lineRule="auto"/>
        <w:jc w:val="both"/>
        <w:rPr>
          <w:rStyle w:val="docdata"/>
          <w:rFonts w:ascii="Times New Roman" w:hAnsi="Times New Roman" w:cs="Times New Roman"/>
          <w:color w:val="000000"/>
          <w:sz w:val="28"/>
          <w:szCs w:val="28"/>
          <w:lang w:val="kk-KZ"/>
        </w:rPr>
      </w:pPr>
      <w:r w:rsidRPr="005C766A">
        <w:rPr>
          <w:rStyle w:val="docdata"/>
          <w:rFonts w:ascii="Times New Roman" w:hAnsi="Times New Roman" w:cs="Times New Roman"/>
          <w:color w:val="000000"/>
          <w:sz w:val="28"/>
          <w:szCs w:val="28"/>
        </w:rPr>
        <w:t xml:space="preserve">         </w:t>
      </w:r>
      <w:r w:rsidR="003A7B37" w:rsidRPr="005C766A">
        <w:rPr>
          <w:rStyle w:val="docdata"/>
          <w:rFonts w:ascii="Times New Roman" w:hAnsi="Times New Roman" w:cs="Times New Roman"/>
          <w:color w:val="000000"/>
          <w:sz w:val="28"/>
          <w:szCs w:val="28"/>
        </w:rPr>
        <w:t>«Азаматтарға арналған үкімет</w:t>
      </w:r>
      <w:r w:rsidR="003A7B37" w:rsidRPr="005C766A">
        <w:rPr>
          <w:rStyle w:val="docdata"/>
          <w:rFonts w:ascii="Times New Roman" w:hAnsi="Times New Roman" w:cs="Times New Roman"/>
          <w:color w:val="000000"/>
          <w:sz w:val="28"/>
          <w:szCs w:val="28"/>
          <w:lang w:val="kk-KZ"/>
        </w:rPr>
        <w:t xml:space="preserve">» </w:t>
      </w:r>
      <w:r w:rsidR="003A7B37" w:rsidRPr="005C766A">
        <w:rPr>
          <w:rStyle w:val="docdata"/>
          <w:rFonts w:ascii="Times New Roman" w:hAnsi="Times New Roman" w:cs="Times New Roman"/>
          <w:color w:val="000000"/>
          <w:sz w:val="28"/>
          <w:szCs w:val="28"/>
        </w:rPr>
        <w:t>мемлекеттік корпорациясы</w:t>
      </w:r>
      <w:r w:rsidR="003A7B37" w:rsidRPr="005C766A">
        <w:rPr>
          <w:rStyle w:val="docdata"/>
          <w:rFonts w:ascii="Times New Roman" w:hAnsi="Times New Roman" w:cs="Times New Roman"/>
          <w:color w:val="000000"/>
          <w:sz w:val="28"/>
          <w:szCs w:val="28"/>
          <w:lang w:val="kk-KZ"/>
        </w:rPr>
        <w:t>»</w:t>
      </w:r>
      <w:r w:rsidR="003A7B37" w:rsidRPr="005C766A">
        <w:rPr>
          <w:rStyle w:val="docdata"/>
          <w:rFonts w:ascii="Times New Roman" w:hAnsi="Times New Roman" w:cs="Times New Roman"/>
          <w:color w:val="000000"/>
          <w:sz w:val="28"/>
          <w:szCs w:val="28"/>
        </w:rPr>
        <w:t xml:space="preserve"> КЕАҚ Қостанай облысы бойынша филиалының Жітіқара қаласының Халыққа қызмет көрсету бөлімінде азаматтарға ыңғайлы болу үшін жүргізуші куәліктерін ауыстыру және көлік құралдарын қою/алу бойынша мемлекеттік қызметтер көрсететін мамандандырылған сектор бар, бұл жүргізуші куәліктерін, көлік құралдарының техникалық паспорттарын және мемлекеттік тіркеу нөмірлік белгілерін сол жерде алуға мүмкіндік береді.</w:t>
      </w:r>
    </w:p>
    <w:p w:rsidR="00634F88" w:rsidRPr="00305167" w:rsidRDefault="00D04CD3" w:rsidP="00305167">
      <w:pPr>
        <w:spacing w:after="0" w:line="240" w:lineRule="auto"/>
        <w:jc w:val="both"/>
        <w:rPr>
          <w:rFonts w:ascii="Times New Roman" w:hAnsi="Times New Roman" w:cs="Times New Roman"/>
          <w:color w:val="000000"/>
          <w:sz w:val="28"/>
          <w:szCs w:val="28"/>
          <w:lang w:val="kk-KZ"/>
        </w:rPr>
      </w:pPr>
      <w:r>
        <w:rPr>
          <w:rStyle w:val="docdata"/>
          <w:rFonts w:ascii="Times New Roman" w:hAnsi="Times New Roman" w:cs="Times New Roman"/>
          <w:color w:val="000000"/>
          <w:sz w:val="28"/>
          <w:szCs w:val="28"/>
          <w:lang w:val="kk-KZ"/>
        </w:rPr>
        <w:t xml:space="preserve">     </w:t>
      </w:r>
      <w:r w:rsidR="00070384" w:rsidRPr="00D04CD3">
        <w:rPr>
          <w:rFonts w:ascii="Times New Roman" w:hAnsi="Times New Roman" w:cs="Times New Roman"/>
          <w:sz w:val="28"/>
          <w:szCs w:val="28"/>
          <w:lang w:val="kk-KZ"/>
        </w:rPr>
        <w:t xml:space="preserve"> </w:t>
      </w:r>
    </w:p>
    <w:p w:rsidR="009A5D19" w:rsidRPr="00D04CD3" w:rsidRDefault="003A7B37" w:rsidP="00A10067">
      <w:pPr>
        <w:pStyle w:val="a3"/>
        <w:tabs>
          <w:tab w:val="left" w:pos="6597"/>
        </w:tabs>
        <w:spacing w:before="0" w:beforeAutospacing="0" w:after="0" w:afterAutospacing="0"/>
        <w:jc w:val="both"/>
        <w:rPr>
          <w:rFonts w:ascii="Times New Roman" w:hAnsi="Times New Roman" w:cs="Times New Roman"/>
          <w:b/>
          <w:bCs/>
          <w:sz w:val="28"/>
          <w:szCs w:val="28"/>
        </w:rPr>
      </w:pPr>
      <w:r>
        <w:rPr>
          <w:rFonts w:ascii="Times New Roman" w:hAnsi="Times New Roman" w:cs="Times New Roman"/>
          <w:b/>
          <w:bCs/>
          <w:sz w:val="28"/>
          <w:szCs w:val="28"/>
          <w:lang w:val="kk-KZ"/>
        </w:rPr>
        <w:t xml:space="preserve">        Директордың орынбасары</w:t>
      </w:r>
      <w:r w:rsidR="00596D68">
        <w:rPr>
          <w:rFonts w:ascii="Times New Roman" w:hAnsi="Times New Roman" w:cs="Times New Roman"/>
          <w:b/>
          <w:bCs/>
          <w:sz w:val="28"/>
          <w:szCs w:val="28"/>
          <w:lang w:val="kk-KZ"/>
        </w:rPr>
        <w:tab/>
      </w:r>
      <w:r w:rsidR="009F775F">
        <w:rPr>
          <w:rFonts w:ascii="Times New Roman" w:hAnsi="Times New Roman" w:cs="Times New Roman"/>
          <w:b/>
          <w:bCs/>
          <w:sz w:val="28"/>
          <w:szCs w:val="28"/>
          <w:lang w:val="kk-KZ"/>
        </w:rPr>
        <w:t>Ш.  Әшірбеков</w:t>
      </w:r>
    </w:p>
    <w:p w:rsidR="00A10067" w:rsidRDefault="00A10067" w:rsidP="00A10067">
      <w:pPr>
        <w:pStyle w:val="a3"/>
        <w:tabs>
          <w:tab w:val="left" w:pos="6597"/>
        </w:tabs>
        <w:spacing w:before="0" w:beforeAutospacing="0" w:after="0" w:afterAutospacing="0"/>
        <w:jc w:val="both"/>
        <w:rPr>
          <w:rFonts w:ascii="Times New Roman" w:hAnsi="Times New Roman" w:cs="Times New Roman"/>
          <w:b/>
          <w:bCs/>
          <w:sz w:val="28"/>
          <w:szCs w:val="28"/>
          <w:lang w:val="kk-KZ"/>
        </w:rPr>
      </w:pPr>
    </w:p>
    <w:p w:rsidR="009A5D19" w:rsidRDefault="003A7B37" w:rsidP="00634F88">
      <w:pPr>
        <w:pStyle w:val="a3"/>
        <w:spacing w:before="0" w:beforeAutospacing="0" w:after="0" w:afterAutospacing="0"/>
        <w:jc w:val="both"/>
        <w:rPr>
          <w:rFonts w:ascii="Times New Roman" w:hAnsi="Times New Roman" w:cs="Times New Roman"/>
          <w:i/>
          <w:iCs/>
          <w:lang w:val="kk-KZ"/>
        </w:rPr>
      </w:pPr>
      <w:r>
        <w:rPr>
          <w:rFonts w:ascii="Times New Roman" w:hAnsi="Times New Roman" w:cs="Times New Roman"/>
          <w:i/>
          <w:iCs/>
          <w:lang w:val="kk-KZ"/>
        </w:rPr>
        <w:t>Орынд</w:t>
      </w:r>
      <w:r w:rsidR="00A10067">
        <w:rPr>
          <w:rFonts w:ascii="Times New Roman" w:hAnsi="Times New Roman" w:cs="Times New Roman"/>
          <w:i/>
          <w:iCs/>
          <w:lang w:val="kk-KZ"/>
        </w:rPr>
        <w:t>.К.Жаналин</w:t>
      </w:r>
    </w:p>
    <w:p w:rsidR="00D77078" w:rsidRDefault="00634F88" w:rsidP="00634F88">
      <w:pPr>
        <w:pStyle w:val="a3"/>
        <w:spacing w:before="0" w:beforeAutospacing="0" w:after="0" w:afterAutospacing="0"/>
        <w:jc w:val="both"/>
        <w:rPr>
          <w:rFonts w:ascii="Times New Roman" w:hAnsi="Times New Roman" w:cs="Times New Roman"/>
          <w:i/>
          <w:iCs/>
          <w:lang w:val="kk-KZ"/>
        </w:rPr>
      </w:pPr>
      <w:r w:rsidRPr="008A76DE">
        <w:rPr>
          <w:rFonts w:ascii="Times New Roman" w:hAnsi="Times New Roman" w:cs="Times New Roman"/>
          <w:i/>
          <w:iCs/>
          <w:lang w:val="kk-KZ"/>
        </w:rPr>
        <w:lastRenderedPageBreak/>
        <w:t>87</w:t>
      </w:r>
      <w:r w:rsidR="00A10067">
        <w:rPr>
          <w:rFonts w:ascii="Times New Roman" w:hAnsi="Times New Roman" w:cs="Times New Roman"/>
          <w:i/>
          <w:iCs/>
          <w:lang w:val="kk-KZ"/>
        </w:rPr>
        <w:t>759646435</w:t>
      </w:r>
    </w:p>
    <w:p w:rsidR="003A7B37" w:rsidRDefault="003A7B37" w:rsidP="00634F88">
      <w:pPr>
        <w:pStyle w:val="a3"/>
        <w:spacing w:before="0" w:beforeAutospacing="0" w:after="0" w:afterAutospacing="0"/>
        <w:jc w:val="both"/>
        <w:rPr>
          <w:rFonts w:ascii="Times New Roman" w:hAnsi="Times New Roman" w:cs="Times New Roman"/>
          <w:i/>
          <w:iCs/>
          <w:lang w:val="kk-KZ"/>
        </w:rPr>
      </w:pPr>
    </w:p>
    <w:p w:rsidR="003A7B37" w:rsidRDefault="003A7B37" w:rsidP="00634F88">
      <w:pPr>
        <w:pStyle w:val="a3"/>
        <w:spacing w:before="0" w:beforeAutospacing="0" w:after="0" w:afterAutospacing="0"/>
        <w:jc w:val="both"/>
        <w:rPr>
          <w:rFonts w:ascii="Times New Roman" w:hAnsi="Times New Roman" w:cs="Times New Roman"/>
          <w:i/>
          <w:iCs/>
          <w:lang w:val="kk-KZ"/>
        </w:rPr>
      </w:pPr>
    </w:p>
    <w:p w:rsidR="003A7B37" w:rsidRDefault="003A7B37" w:rsidP="00634F88">
      <w:pPr>
        <w:pStyle w:val="a3"/>
        <w:spacing w:before="0" w:beforeAutospacing="0" w:after="0" w:afterAutospacing="0"/>
        <w:jc w:val="both"/>
        <w:rPr>
          <w:rFonts w:ascii="Times New Roman" w:hAnsi="Times New Roman" w:cs="Times New Roman"/>
          <w:i/>
          <w:iCs/>
          <w:lang w:val="kk-KZ"/>
        </w:rPr>
      </w:pPr>
    </w:p>
    <w:p w:rsidR="003A7B37" w:rsidRPr="00212A52" w:rsidRDefault="003A7B37" w:rsidP="003A7B37">
      <w:pPr>
        <w:spacing w:after="0" w:line="240" w:lineRule="auto"/>
        <w:ind w:left="5954"/>
        <w:jc w:val="both"/>
        <w:rPr>
          <w:rFonts w:ascii="Times New Roman" w:hAnsi="Times New Roman" w:cs="Times New Roman"/>
          <w:b/>
          <w:sz w:val="28"/>
          <w:szCs w:val="28"/>
        </w:rPr>
      </w:pPr>
      <w:r w:rsidRPr="00212A52">
        <w:rPr>
          <w:rFonts w:ascii="Times New Roman" w:hAnsi="Times New Roman" w:cs="Times New Roman"/>
          <w:b/>
          <w:sz w:val="28"/>
          <w:szCs w:val="28"/>
        </w:rPr>
        <w:t xml:space="preserve">Депутату </w:t>
      </w:r>
      <w:r>
        <w:rPr>
          <w:rFonts w:ascii="Times New Roman" w:hAnsi="Times New Roman" w:cs="Times New Roman"/>
          <w:b/>
          <w:sz w:val="28"/>
          <w:szCs w:val="28"/>
        </w:rPr>
        <w:t>Костанайского</w:t>
      </w:r>
      <w:r w:rsidRPr="00212A52">
        <w:rPr>
          <w:rFonts w:ascii="Times New Roman" w:hAnsi="Times New Roman" w:cs="Times New Roman"/>
          <w:b/>
          <w:sz w:val="28"/>
          <w:szCs w:val="28"/>
        </w:rPr>
        <w:t xml:space="preserve"> областного</w:t>
      </w:r>
      <w:r>
        <w:rPr>
          <w:rFonts w:ascii="Times New Roman" w:hAnsi="Times New Roman" w:cs="Times New Roman"/>
          <w:b/>
          <w:sz w:val="28"/>
          <w:szCs w:val="28"/>
        </w:rPr>
        <w:t xml:space="preserve"> </w:t>
      </w:r>
      <w:r w:rsidRPr="00212A52">
        <w:rPr>
          <w:rFonts w:ascii="Times New Roman" w:hAnsi="Times New Roman" w:cs="Times New Roman"/>
          <w:b/>
          <w:sz w:val="28"/>
          <w:szCs w:val="28"/>
        </w:rPr>
        <w:t xml:space="preserve">маслихата </w:t>
      </w:r>
    </w:p>
    <w:p w:rsidR="003A7B37" w:rsidRPr="00212A52" w:rsidRDefault="003A7B37" w:rsidP="003A7B37">
      <w:pPr>
        <w:tabs>
          <w:tab w:val="left" w:pos="600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212A52">
        <w:rPr>
          <w:rFonts w:ascii="Times New Roman" w:hAnsi="Times New Roman" w:cs="Times New Roman"/>
          <w:b/>
          <w:sz w:val="28"/>
          <w:szCs w:val="28"/>
        </w:rPr>
        <w:t>Р.Мамедову</w:t>
      </w:r>
    </w:p>
    <w:p w:rsidR="003A7B37" w:rsidRDefault="003A7B37" w:rsidP="003A7B37">
      <w:pPr>
        <w:spacing w:after="0" w:line="240" w:lineRule="auto"/>
        <w:jc w:val="both"/>
        <w:rPr>
          <w:rStyle w:val="docdata"/>
          <w:rFonts w:ascii="Times New Roman" w:hAnsi="Times New Roman" w:cs="Times New Roman"/>
          <w:color w:val="000000"/>
          <w:sz w:val="28"/>
          <w:szCs w:val="28"/>
        </w:rPr>
      </w:pPr>
    </w:p>
    <w:p w:rsidR="003A7B37" w:rsidRDefault="003A7B37" w:rsidP="003A7B37">
      <w:pPr>
        <w:spacing w:after="0" w:line="240" w:lineRule="auto"/>
        <w:jc w:val="both"/>
        <w:rPr>
          <w:rStyle w:val="docdata"/>
          <w:rFonts w:ascii="Times New Roman" w:hAnsi="Times New Roman" w:cs="Times New Roman"/>
          <w:color w:val="000000"/>
          <w:sz w:val="28"/>
          <w:szCs w:val="28"/>
        </w:rPr>
      </w:pPr>
      <w:r>
        <w:rPr>
          <w:rStyle w:val="docdata"/>
          <w:rFonts w:ascii="Times New Roman" w:hAnsi="Times New Roman" w:cs="Times New Roman"/>
          <w:color w:val="000000"/>
          <w:sz w:val="28"/>
          <w:szCs w:val="28"/>
        </w:rPr>
        <w:t xml:space="preserve">           На основании Вашего письма № 42 от 12.05.2025 года, касающегося рассмотрения вопроса о проведении теоретического экзамена в </w:t>
      </w:r>
      <w:r w:rsidRPr="005C766A">
        <w:rPr>
          <w:rStyle w:val="docdata"/>
          <w:rFonts w:ascii="Times New Roman" w:hAnsi="Times New Roman" w:cs="Times New Roman"/>
          <w:color w:val="000000"/>
          <w:sz w:val="28"/>
          <w:szCs w:val="28"/>
        </w:rPr>
        <w:t>г.Ж</w:t>
      </w:r>
      <w:r w:rsidR="005C766A" w:rsidRPr="005C766A">
        <w:rPr>
          <w:rStyle w:val="docdata"/>
          <w:rFonts w:ascii="Times New Roman" w:hAnsi="Times New Roman" w:cs="Times New Roman"/>
          <w:color w:val="000000"/>
          <w:sz w:val="28"/>
          <w:szCs w:val="28"/>
        </w:rPr>
        <w:t>итикара</w:t>
      </w:r>
      <w:r>
        <w:rPr>
          <w:rStyle w:val="docdata"/>
          <w:rFonts w:ascii="Times New Roman" w:hAnsi="Times New Roman" w:cs="Times New Roman"/>
          <w:color w:val="000000"/>
          <w:sz w:val="28"/>
          <w:szCs w:val="28"/>
        </w:rPr>
        <w:t xml:space="preserve"> сообщаем следующее.</w:t>
      </w:r>
    </w:p>
    <w:p w:rsidR="003A7B37" w:rsidRDefault="003A7B37" w:rsidP="003A7B37">
      <w:pPr>
        <w:spacing w:after="0" w:line="240" w:lineRule="auto"/>
        <w:jc w:val="both"/>
        <w:rPr>
          <w:rStyle w:val="docdata"/>
          <w:rFonts w:ascii="Times New Roman" w:hAnsi="Times New Roman" w:cs="Times New Roman"/>
          <w:color w:val="000000"/>
          <w:sz w:val="28"/>
          <w:szCs w:val="28"/>
        </w:rPr>
      </w:pPr>
      <w:r>
        <w:rPr>
          <w:rStyle w:val="docdata"/>
          <w:rFonts w:ascii="Times New Roman" w:hAnsi="Times New Roman" w:cs="Times New Roman"/>
          <w:color w:val="000000"/>
          <w:sz w:val="28"/>
          <w:szCs w:val="28"/>
        </w:rPr>
        <w:t xml:space="preserve">           В соответствии с требованиями подпункта 5 пункта 12 Правил приема экзаменов и выдачи водительских удостоверений, утвержденных приказом Министра внутренних дел Республики Казахстан от 2 декабря 2014 года № 862 (далее - Правила), теоретический экзамен должен проводится в специально оборудованных экзаменационных классах, оснащенных автоматизированной системой подавления сигналов связи (АПК). Установка указанного оборудования в экзаменационных классах необходима для предотвращения использования запрещенных принимающих и передающих электронных устройств в процессе сдачи теоретического экзамена.</w:t>
      </w:r>
    </w:p>
    <w:p w:rsidR="003A7B37" w:rsidRDefault="003A7B37" w:rsidP="003A7B37">
      <w:pPr>
        <w:spacing w:after="0" w:line="240" w:lineRule="auto"/>
        <w:jc w:val="both"/>
        <w:rPr>
          <w:rStyle w:val="docdata"/>
          <w:rFonts w:ascii="Times New Roman" w:hAnsi="Times New Roman" w:cs="Times New Roman"/>
          <w:color w:val="000000"/>
          <w:sz w:val="28"/>
          <w:szCs w:val="28"/>
        </w:rPr>
      </w:pPr>
      <w:r>
        <w:rPr>
          <w:rStyle w:val="docdata"/>
          <w:rFonts w:ascii="Times New Roman" w:hAnsi="Times New Roman" w:cs="Times New Roman"/>
          <w:color w:val="000000"/>
          <w:sz w:val="28"/>
          <w:szCs w:val="28"/>
        </w:rPr>
        <w:t xml:space="preserve">           Приобретение Филиалом данного оборудования по Бюджетной заявке запланировано на второе полугодие, после утверждения средств на приобретение будет проведена процедура Государственных закупок, в случае положительного проведенного конкурса, класс по приему теоретического экзамена возобновит свою работу.</w:t>
      </w:r>
    </w:p>
    <w:p w:rsidR="003A7B37" w:rsidRDefault="003A7B37" w:rsidP="003A7B37">
      <w:pPr>
        <w:spacing w:after="0" w:line="240" w:lineRule="auto"/>
        <w:jc w:val="both"/>
        <w:rPr>
          <w:rStyle w:val="docdata"/>
          <w:rFonts w:ascii="Times New Roman" w:hAnsi="Times New Roman" w:cs="Times New Roman"/>
          <w:color w:val="000000"/>
          <w:sz w:val="28"/>
          <w:szCs w:val="28"/>
        </w:rPr>
      </w:pPr>
      <w:r>
        <w:rPr>
          <w:rStyle w:val="docdata"/>
          <w:rFonts w:ascii="Times New Roman" w:hAnsi="Times New Roman" w:cs="Times New Roman"/>
          <w:color w:val="000000"/>
          <w:sz w:val="28"/>
          <w:szCs w:val="28"/>
        </w:rPr>
        <w:t xml:space="preserve">          По поводу проведения практического экзамена, по Костанайской области имеется только 2 автоматизированные площадки в г.Костанай и г.Аркалык, оснащенные оборудованием и арендованными транспортными средствами. По г.Житикара автоматизированной площадки для приема практического экзамена не имеется.</w:t>
      </w:r>
    </w:p>
    <w:p w:rsidR="003A7B37" w:rsidRDefault="003A7B37" w:rsidP="003A7B37">
      <w:pPr>
        <w:spacing w:after="0" w:line="240" w:lineRule="auto"/>
        <w:jc w:val="both"/>
        <w:rPr>
          <w:rStyle w:val="docdata"/>
          <w:rFonts w:ascii="Times New Roman" w:hAnsi="Times New Roman" w:cs="Times New Roman"/>
          <w:color w:val="000000"/>
          <w:sz w:val="28"/>
          <w:szCs w:val="28"/>
        </w:rPr>
      </w:pPr>
      <w:r>
        <w:rPr>
          <w:rStyle w:val="docdata"/>
          <w:rFonts w:ascii="Times New Roman" w:hAnsi="Times New Roman" w:cs="Times New Roman"/>
          <w:color w:val="000000"/>
          <w:sz w:val="28"/>
          <w:szCs w:val="28"/>
        </w:rPr>
        <w:t xml:space="preserve">          В отделе г.Житикара по обслуживанию населения Филиала НАО «Государственная корпорация «Правительство для граждан» по Костанайской области для удобства граждан, имеется специализированный сектор, оказывающий государственные услуги по замене водительских удостоверений и постановке/снятию транспортных средств, что позволяет получать водительские удостоверения, технические паспорта транспортных средств и государственные регистрационные номерные знаки на месте.</w:t>
      </w:r>
    </w:p>
    <w:p w:rsidR="003A7B37" w:rsidRDefault="003A7B37" w:rsidP="003A7B37">
      <w:pPr>
        <w:spacing w:after="0" w:line="240" w:lineRule="auto"/>
        <w:jc w:val="both"/>
        <w:rPr>
          <w:rStyle w:val="docdata"/>
          <w:rFonts w:ascii="Times New Roman" w:hAnsi="Times New Roman" w:cs="Times New Roman"/>
          <w:color w:val="000000"/>
          <w:sz w:val="28"/>
          <w:szCs w:val="28"/>
          <w:lang w:val="kk-KZ"/>
        </w:rPr>
      </w:pPr>
    </w:p>
    <w:p w:rsidR="003A7B37" w:rsidRPr="00305167" w:rsidRDefault="003A7B37" w:rsidP="003A7B37">
      <w:pPr>
        <w:spacing w:after="0" w:line="240" w:lineRule="auto"/>
        <w:jc w:val="both"/>
        <w:rPr>
          <w:rFonts w:ascii="Times New Roman" w:hAnsi="Times New Roman" w:cs="Times New Roman"/>
          <w:color w:val="000000"/>
          <w:sz w:val="28"/>
          <w:szCs w:val="28"/>
          <w:lang w:val="kk-KZ"/>
        </w:rPr>
      </w:pPr>
      <w:r>
        <w:rPr>
          <w:rStyle w:val="docdata"/>
          <w:rFonts w:ascii="Times New Roman" w:hAnsi="Times New Roman" w:cs="Times New Roman"/>
          <w:color w:val="000000"/>
          <w:sz w:val="28"/>
          <w:szCs w:val="28"/>
          <w:lang w:val="kk-KZ"/>
        </w:rPr>
        <w:t xml:space="preserve">     </w:t>
      </w:r>
      <w:r w:rsidRPr="00D04CD3">
        <w:rPr>
          <w:rFonts w:ascii="Times New Roman" w:hAnsi="Times New Roman" w:cs="Times New Roman"/>
          <w:sz w:val="28"/>
          <w:szCs w:val="28"/>
          <w:lang w:val="kk-KZ"/>
        </w:rPr>
        <w:t xml:space="preserve"> </w:t>
      </w:r>
    </w:p>
    <w:p w:rsidR="003A7B37" w:rsidRPr="00D04CD3" w:rsidRDefault="003A7B37" w:rsidP="003A7B37">
      <w:pPr>
        <w:pStyle w:val="a3"/>
        <w:tabs>
          <w:tab w:val="left" w:pos="6597"/>
        </w:tabs>
        <w:spacing w:before="0" w:beforeAutospacing="0" w:after="0" w:afterAutospacing="0"/>
        <w:jc w:val="both"/>
        <w:rPr>
          <w:rFonts w:ascii="Times New Roman" w:hAnsi="Times New Roman" w:cs="Times New Roman"/>
          <w:b/>
          <w:bCs/>
          <w:sz w:val="28"/>
          <w:szCs w:val="28"/>
        </w:rPr>
      </w:pPr>
      <w:r>
        <w:rPr>
          <w:rFonts w:ascii="Times New Roman" w:hAnsi="Times New Roman" w:cs="Times New Roman"/>
          <w:b/>
          <w:bCs/>
          <w:sz w:val="28"/>
          <w:szCs w:val="28"/>
          <w:lang w:val="kk-KZ"/>
        </w:rPr>
        <w:t>Заместитель директора</w:t>
      </w:r>
      <w:r>
        <w:rPr>
          <w:rFonts w:ascii="Times New Roman" w:hAnsi="Times New Roman" w:cs="Times New Roman"/>
          <w:b/>
          <w:bCs/>
          <w:sz w:val="28"/>
          <w:szCs w:val="28"/>
          <w:lang w:val="kk-KZ"/>
        </w:rPr>
        <w:tab/>
        <w:t>Ш.  Әшірбеков</w:t>
      </w:r>
    </w:p>
    <w:p w:rsidR="003A7B37" w:rsidRDefault="003A7B37" w:rsidP="003A7B37">
      <w:pPr>
        <w:pStyle w:val="a3"/>
        <w:tabs>
          <w:tab w:val="left" w:pos="6597"/>
        </w:tabs>
        <w:spacing w:before="0" w:beforeAutospacing="0" w:after="0" w:afterAutospacing="0"/>
        <w:jc w:val="both"/>
        <w:rPr>
          <w:rFonts w:ascii="Times New Roman" w:hAnsi="Times New Roman" w:cs="Times New Roman"/>
          <w:b/>
          <w:bCs/>
          <w:sz w:val="28"/>
          <w:szCs w:val="28"/>
          <w:lang w:val="kk-KZ"/>
        </w:rPr>
      </w:pPr>
    </w:p>
    <w:p w:rsidR="003A7B37" w:rsidRDefault="003A7B37" w:rsidP="003A7B37">
      <w:pPr>
        <w:pStyle w:val="a3"/>
        <w:spacing w:before="0" w:beforeAutospacing="0" w:after="0" w:afterAutospacing="0"/>
        <w:jc w:val="both"/>
        <w:rPr>
          <w:rFonts w:ascii="Times New Roman" w:hAnsi="Times New Roman" w:cs="Times New Roman"/>
          <w:i/>
          <w:iCs/>
          <w:lang w:val="kk-KZ"/>
        </w:rPr>
      </w:pPr>
      <w:r>
        <w:rPr>
          <w:rFonts w:ascii="Times New Roman" w:hAnsi="Times New Roman" w:cs="Times New Roman"/>
          <w:i/>
          <w:iCs/>
          <w:lang w:val="kk-KZ"/>
        </w:rPr>
        <w:t>Исп.К.Жаналин</w:t>
      </w:r>
    </w:p>
    <w:p w:rsidR="003A7B37" w:rsidRPr="00634F88" w:rsidRDefault="003A7B37" w:rsidP="003A7B37">
      <w:pPr>
        <w:pStyle w:val="a3"/>
        <w:spacing w:before="0" w:beforeAutospacing="0" w:after="0" w:afterAutospacing="0"/>
        <w:jc w:val="both"/>
        <w:rPr>
          <w:rFonts w:ascii="Times New Roman" w:hAnsi="Times New Roman" w:cs="Times New Roman"/>
          <w:i/>
          <w:iCs/>
          <w:lang w:val="kk-KZ"/>
        </w:rPr>
      </w:pPr>
      <w:r w:rsidRPr="008A76DE">
        <w:rPr>
          <w:rFonts w:ascii="Times New Roman" w:hAnsi="Times New Roman" w:cs="Times New Roman"/>
          <w:i/>
          <w:iCs/>
          <w:lang w:val="kk-KZ"/>
        </w:rPr>
        <w:t>87</w:t>
      </w:r>
      <w:r>
        <w:rPr>
          <w:rFonts w:ascii="Times New Roman" w:hAnsi="Times New Roman" w:cs="Times New Roman"/>
          <w:i/>
          <w:iCs/>
          <w:lang w:val="kk-KZ"/>
        </w:rPr>
        <w:t>759646435</w:t>
      </w:r>
    </w:p>
    <w:p w:rsidR="003A7B37" w:rsidRPr="00634F88" w:rsidRDefault="003A7B37" w:rsidP="00634F88">
      <w:pPr>
        <w:pStyle w:val="a3"/>
        <w:spacing w:before="0" w:beforeAutospacing="0" w:after="0" w:afterAutospacing="0"/>
        <w:jc w:val="both"/>
        <w:rPr>
          <w:rFonts w:ascii="Times New Roman" w:hAnsi="Times New Roman" w:cs="Times New Roman"/>
          <w:i/>
          <w:iCs/>
          <w:lang w:val="kk-KZ"/>
        </w:rPr>
      </w:pPr>
    </w:p>
    <w:sectPr w:rsidR="003A7B37" w:rsidRPr="00634F88" w:rsidSect="009F775F">
      <w:headerReference w:type="default" r:id="rId9"/>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CF4" w:rsidRDefault="00FA6CF4" w:rsidP="00FA6CF4">
      <w:pPr>
        <w:spacing w:after="0" w:line="240" w:lineRule="auto"/>
      </w:pPr>
      <w:r>
        <w:separator/>
      </w:r>
    </w:p>
  </w:endnote>
  <w:endnote w:type="continuationSeparator" w:id="0">
    <w:p w:rsidR="00FA6CF4" w:rsidRDefault="00FA6CF4" w:rsidP="00FA6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CF4" w:rsidRDefault="00FA6CF4" w:rsidP="00FA6CF4">
      <w:pPr>
        <w:spacing w:after="0" w:line="240" w:lineRule="auto"/>
      </w:pPr>
      <w:r>
        <w:separator/>
      </w:r>
    </w:p>
  </w:footnote>
  <w:footnote w:type="continuationSeparator" w:id="0">
    <w:p w:rsidR="00FA6CF4" w:rsidRDefault="00FA6CF4" w:rsidP="00FA6C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CF4" w:rsidRDefault="00FA6CF4">
    <w:pPr>
      <w:pStyle w:val="a7"/>
    </w:pPr>
    <w:r>
      <w:rPr>
        <w:noProof/>
      </w:rPr>
      <w:pict>
        <v:shapetype id="_x0000_t202" coordsize="21600,21600" o:spt="202" path="m,l,21600r21600,l21600,xe">
          <v:stroke joinstyle="miter"/>
          <v:path gradientshapeok="t" o:connecttype="rect"/>
        </v:shapetype>
        <v:shape id="_x0000_s2049" type="#_x0000_t202" style="position:absolute;margin-left:480.25pt;margin-top:48.8pt;width:30pt;height:631.4pt;z-index:251658240;mso-wrap-style:tight" stroked="f">
          <v:textbox style="layout-flow:vertical;mso-layout-flow-alt:bottom-to-top">
            <w:txbxContent>
              <w:p w:rsidR="00FA6CF4" w:rsidRPr="00FA6CF4" w:rsidRDefault="00FA6CF4">
                <w:pPr>
                  <w:rPr>
                    <w:rFonts w:ascii="Times New Roman" w:hAnsi="Times New Roman" w:cs="Times New Roman"/>
                    <w:color w:val="0C0000"/>
                    <w:sz w:val="14"/>
                  </w:rPr>
                </w:pPr>
                <w:r>
                  <w:rPr>
                    <w:rFonts w:ascii="Times New Roman" w:hAnsi="Times New Roman" w:cs="Times New Roman"/>
                    <w:color w:val="0C0000"/>
                    <w:sz w:val="14"/>
                  </w:rPr>
                  <w:t xml:space="preserve">14.05.2025 ЕСЭДО ГО (версия 7.23.0)  </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0A4037"/>
    <w:multiLevelType w:val="hybridMultilevel"/>
    <w:tmpl w:val="0D6EBB4A"/>
    <w:lvl w:ilvl="0" w:tplc="6460488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4E3B19"/>
    <w:multiLevelType w:val="hybridMultilevel"/>
    <w:tmpl w:val="9EA0F3DC"/>
    <w:lvl w:ilvl="0" w:tplc="227EB14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CA031D8"/>
    <w:multiLevelType w:val="hybridMultilevel"/>
    <w:tmpl w:val="F70E9F28"/>
    <w:lvl w:ilvl="0" w:tplc="B01A565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4D3E85"/>
    <w:multiLevelType w:val="hybridMultilevel"/>
    <w:tmpl w:val="CE7882B6"/>
    <w:lvl w:ilvl="0" w:tplc="F31C34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eMYsZekCMT+gcj9Eg7pGSSy0AsSEatwslNTZV2BBj/qs8VgfNczTEfYDkkRXPbVwzjcJNQtw9gtg6RDLceZvdQ==" w:salt="uS/IAmfpGyuKucSzyh172g=="/>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4589"/>
    <w:rsid w:val="00070384"/>
    <w:rsid w:val="00212A52"/>
    <w:rsid w:val="00282B80"/>
    <w:rsid w:val="002D7397"/>
    <w:rsid w:val="00305167"/>
    <w:rsid w:val="003A7B37"/>
    <w:rsid w:val="003F0302"/>
    <w:rsid w:val="004028B6"/>
    <w:rsid w:val="00477FF9"/>
    <w:rsid w:val="004A0904"/>
    <w:rsid w:val="004B1AF7"/>
    <w:rsid w:val="004C12B9"/>
    <w:rsid w:val="004E1449"/>
    <w:rsid w:val="00506CC7"/>
    <w:rsid w:val="005353AB"/>
    <w:rsid w:val="0057760B"/>
    <w:rsid w:val="00596D68"/>
    <w:rsid w:val="005C766A"/>
    <w:rsid w:val="00634F88"/>
    <w:rsid w:val="006D7F8A"/>
    <w:rsid w:val="0070521B"/>
    <w:rsid w:val="0077223F"/>
    <w:rsid w:val="0078183E"/>
    <w:rsid w:val="00786466"/>
    <w:rsid w:val="007C2902"/>
    <w:rsid w:val="00804251"/>
    <w:rsid w:val="00817205"/>
    <w:rsid w:val="00823CB6"/>
    <w:rsid w:val="009037ED"/>
    <w:rsid w:val="009607EA"/>
    <w:rsid w:val="009A2A79"/>
    <w:rsid w:val="009A5D19"/>
    <w:rsid w:val="009F775F"/>
    <w:rsid w:val="00A10067"/>
    <w:rsid w:val="00A11FF4"/>
    <w:rsid w:val="00A32BDC"/>
    <w:rsid w:val="00A95FE3"/>
    <w:rsid w:val="00AA085C"/>
    <w:rsid w:val="00AB031F"/>
    <w:rsid w:val="00AD0181"/>
    <w:rsid w:val="00B26EE8"/>
    <w:rsid w:val="00BB0FA0"/>
    <w:rsid w:val="00BB1A59"/>
    <w:rsid w:val="00CE13DA"/>
    <w:rsid w:val="00D04CD3"/>
    <w:rsid w:val="00D16B12"/>
    <w:rsid w:val="00D77078"/>
    <w:rsid w:val="00DA029E"/>
    <w:rsid w:val="00DC00F0"/>
    <w:rsid w:val="00DF62AC"/>
    <w:rsid w:val="00E65E75"/>
    <w:rsid w:val="00E72BA9"/>
    <w:rsid w:val="00EA1045"/>
    <w:rsid w:val="00EA4589"/>
    <w:rsid w:val="00F26199"/>
    <w:rsid w:val="00FA6CF4"/>
    <w:rsid w:val="00FB6F6C"/>
    <w:rsid w:val="00FD7E5E"/>
    <w:rsid w:val="00FF1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B3FD11F-61C5-4416-AA17-59F40B2D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589"/>
    <w:rPr>
      <w:rFonts w:eastAsiaTheme="minorEastAsia"/>
      <w:lang w:eastAsia="ru-RU"/>
    </w:rPr>
  </w:style>
  <w:style w:type="paragraph" w:styleId="3">
    <w:name w:val="heading 3"/>
    <w:basedOn w:val="a"/>
    <w:next w:val="a"/>
    <w:link w:val="30"/>
    <w:uiPriority w:val="99"/>
    <w:qFormat/>
    <w:rsid w:val="00634F88"/>
    <w:pPr>
      <w:keepNext/>
      <w:spacing w:before="240" w:after="60" w:line="240" w:lineRule="auto"/>
      <w:outlineLvl w:val="2"/>
    </w:pPr>
    <w:rPr>
      <w:rFonts w:ascii="Cambria" w:eastAsia="Times New Roman" w:hAnsi="Cambria" w:cs="Cambria"/>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4589"/>
    <w:pPr>
      <w:spacing w:before="100" w:beforeAutospacing="1" w:after="100" w:afterAutospacing="1" w:line="240" w:lineRule="auto"/>
    </w:pPr>
    <w:rPr>
      <w:rFonts w:ascii="Calibri" w:eastAsia="Times New Roman" w:hAnsi="Calibri" w:cs="Calibri"/>
      <w:sz w:val="24"/>
      <w:szCs w:val="24"/>
    </w:rPr>
  </w:style>
  <w:style w:type="paragraph" w:customStyle="1" w:styleId="Default">
    <w:name w:val="Default"/>
    <w:rsid w:val="00EA458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4">
    <w:name w:val="List Paragraph"/>
    <w:basedOn w:val="a"/>
    <w:uiPriority w:val="34"/>
    <w:qFormat/>
    <w:rsid w:val="00EA4589"/>
    <w:pPr>
      <w:ind w:left="720"/>
      <w:contextualSpacing/>
    </w:pPr>
  </w:style>
  <w:style w:type="paragraph" w:styleId="a5">
    <w:name w:val="Balloon Text"/>
    <w:basedOn w:val="a"/>
    <w:link w:val="a6"/>
    <w:uiPriority w:val="99"/>
    <w:semiHidden/>
    <w:unhideWhenUsed/>
    <w:rsid w:val="00EA45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4589"/>
    <w:rPr>
      <w:rFonts w:ascii="Tahoma" w:eastAsiaTheme="minorEastAsia" w:hAnsi="Tahoma" w:cs="Tahoma"/>
      <w:sz w:val="16"/>
      <w:szCs w:val="16"/>
      <w:lang w:eastAsia="ru-RU"/>
    </w:rPr>
  </w:style>
  <w:style w:type="character" w:customStyle="1" w:styleId="docdata">
    <w:name w:val="docdata"/>
    <w:aliases w:val="docy,v5,4966,bqiaagaaeyqcaaagiaiaaapnegaabdssaaaaaaaaaaaaaaaaaaaaaaaaaaaaaaaaaaaaaaaaaaaaaaaaaaaaaaaaaaaaaaaaaaaaaaaaaaaaaaaaaaaaaaaaaaaaaaaaaaaaaaaaaaaaaaaaaaaaaaaaaaaaaaaaaaaaaaaaaaaaaaaaaaaaaaaaaaaaaaaaaaaaaaaaaaaaaaaaaaaaaaaaaaaaaaaaaaaaaaaa"/>
    <w:basedOn w:val="a0"/>
    <w:rsid w:val="007C2902"/>
  </w:style>
  <w:style w:type="character" w:customStyle="1" w:styleId="30">
    <w:name w:val="Заголовок 3 Знак"/>
    <w:basedOn w:val="a0"/>
    <w:link w:val="3"/>
    <w:uiPriority w:val="99"/>
    <w:rsid w:val="00634F88"/>
    <w:rPr>
      <w:rFonts w:ascii="Cambria" w:eastAsia="Times New Roman" w:hAnsi="Cambria" w:cs="Cambria"/>
      <w:b/>
      <w:bCs/>
      <w:sz w:val="26"/>
      <w:szCs w:val="26"/>
      <w:lang w:val="en-US"/>
    </w:rPr>
  </w:style>
  <w:style w:type="paragraph" w:styleId="a7">
    <w:name w:val="header"/>
    <w:basedOn w:val="a"/>
    <w:link w:val="a8"/>
    <w:uiPriority w:val="99"/>
    <w:unhideWhenUsed/>
    <w:rsid w:val="00FA6CF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A6CF4"/>
    <w:rPr>
      <w:rFonts w:eastAsiaTheme="minorEastAsia"/>
      <w:lang w:eastAsia="ru-RU"/>
    </w:rPr>
  </w:style>
  <w:style w:type="paragraph" w:styleId="a9">
    <w:name w:val="footer"/>
    <w:basedOn w:val="a"/>
    <w:link w:val="aa"/>
    <w:uiPriority w:val="99"/>
    <w:unhideWhenUsed/>
    <w:rsid w:val="00FA6CF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A6CF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35279-5067-4931-8D85-640881E6F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2</Pages>
  <Words>721</Words>
  <Characters>4115</Characters>
  <Application>Microsoft Office Word</Application>
  <DocSecurity>8</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Приемная</cp:lastModifiedBy>
  <cp:revision>43</cp:revision>
  <dcterms:created xsi:type="dcterms:W3CDTF">2022-12-01T09:26:00Z</dcterms:created>
  <dcterms:modified xsi:type="dcterms:W3CDTF">2025-05-14T11:59:00Z</dcterms:modified>
</cp:coreProperties>
</file>