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Layout w:type="fixed"/>
        <w:tblLook w:val="01E0" w:firstRow="1" w:lastRow="1" w:firstColumn="1" w:lastColumn="1" w:noHBand="0" w:noVBand="0"/>
      </w:tblPr>
      <w:tblGrid>
        <w:gridCol w:w="3757"/>
        <w:gridCol w:w="2029"/>
        <w:gridCol w:w="4069"/>
      </w:tblGrid>
      <w:tr w:rsidR="00AD2342" w:rsidRPr="008A2FF3" w:rsidTr="00AD2342">
        <w:trPr>
          <w:trHeight w:val="1395"/>
        </w:trPr>
        <w:tc>
          <w:tcPr>
            <w:tcW w:w="3757" w:type="dxa"/>
            <w:shd w:val="clear" w:color="auto" w:fill="auto"/>
          </w:tcPr>
          <w:p w:rsidR="00AD2342" w:rsidRPr="008A2FF3" w:rsidRDefault="00AD2342" w:rsidP="00EB47B1">
            <w:pPr>
              <w:overflowPunct w:val="0"/>
              <w:autoSpaceDE w:val="0"/>
              <w:autoSpaceDN w:val="0"/>
              <w:adjustRightInd w:val="0"/>
              <w:jc w:val="center"/>
              <w:rPr>
                <w:b/>
                <w:bCs/>
                <w:noProof/>
                <w:lang w:val="kk-KZ"/>
              </w:rPr>
            </w:pPr>
            <w:r w:rsidRPr="008A2FF3">
              <w:rPr>
                <w:b/>
                <w:bCs/>
                <w:noProof/>
                <w:lang w:val="kk-KZ"/>
              </w:rPr>
              <w:t>«ҚАЗАҚСТАН РЕСПУБЛИКАСЫНЫҢ</w:t>
            </w:r>
          </w:p>
          <w:p w:rsidR="00AD2342" w:rsidRPr="008A2FF3" w:rsidRDefault="00AD2342" w:rsidP="00EB47B1">
            <w:pPr>
              <w:overflowPunct w:val="0"/>
              <w:autoSpaceDE w:val="0"/>
              <w:autoSpaceDN w:val="0"/>
              <w:adjustRightInd w:val="0"/>
              <w:jc w:val="center"/>
              <w:rPr>
                <w:b/>
                <w:bCs/>
                <w:noProof/>
                <w:lang w:val="kk-KZ"/>
              </w:rPr>
            </w:pPr>
            <w:r w:rsidRPr="008A2FF3">
              <w:rPr>
                <w:b/>
                <w:bCs/>
                <w:noProof/>
                <w:lang w:val="kk-KZ"/>
              </w:rPr>
              <w:t>ҚАРЖЫ НАРЫҒЫН РЕТТЕУ ЖӘНЕ ДАМЫТУ АГЕНТТІГІ»</w:t>
            </w:r>
          </w:p>
          <w:p w:rsidR="00AD2342" w:rsidRPr="008A2FF3" w:rsidRDefault="00AD2342" w:rsidP="00EB47B1">
            <w:pPr>
              <w:overflowPunct w:val="0"/>
              <w:autoSpaceDE w:val="0"/>
              <w:autoSpaceDN w:val="0"/>
              <w:adjustRightInd w:val="0"/>
              <w:jc w:val="center"/>
              <w:rPr>
                <w:bCs/>
                <w:noProof/>
                <w:lang w:val="kk-KZ"/>
              </w:rPr>
            </w:pPr>
          </w:p>
          <w:p w:rsidR="00AD2342" w:rsidRPr="008A2FF3" w:rsidRDefault="00AD2342" w:rsidP="00EB47B1">
            <w:pPr>
              <w:overflowPunct w:val="0"/>
              <w:autoSpaceDE w:val="0"/>
              <w:autoSpaceDN w:val="0"/>
              <w:adjustRightInd w:val="0"/>
              <w:jc w:val="center"/>
              <w:rPr>
                <w:b/>
                <w:noProof/>
                <w:color w:val="3A7298"/>
                <w:lang w:val="kk-KZ"/>
              </w:rPr>
            </w:pPr>
            <w:r w:rsidRPr="008A2FF3">
              <w:rPr>
                <w:bCs/>
                <w:noProof/>
                <w:lang w:val="kk-KZ"/>
              </w:rPr>
              <w:t>РЕСПУБЛИКАЛЫҚ МЕМЛЕКЕТТІК МЕКЕМЕСІ</w:t>
            </w:r>
          </w:p>
        </w:tc>
        <w:tc>
          <w:tcPr>
            <w:tcW w:w="2029" w:type="dxa"/>
            <w:shd w:val="clear" w:color="auto" w:fill="auto"/>
          </w:tcPr>
          <w:p w:rsidR="00AD2342" w:rsidRPr="008A2FF3" w:rsidRDefault="00AD2342" w:rsidP="00EB47B1">
            <w:pPr>
              <w:overflowPunct w:val="0"/>
              <w:autoSpaceDE w:val="0"/>
              <w:autoSpaceDN w:val="0"/>
              <w:adjustRightInd w:val="0"/>
              <w:jc w:val="center"/>
              <w:rPr>
                <w:noProof/>
                <w:lang w:val="kk-KZ"/>
              </w:rPr>
            </w:pPr>
            <w:r w:rsidRPr="008A2FF3">
              <w:rPr>
                <w:noProof/>
                <w:lang w:val="kk-KZ"/>
              </w:rPr>
              <w:drawing>
                <wp:inline distT="0" distB="0" distL="0" distR="0" wp14:anchorId="0D17D0AC" wp14:editId="65AD1EF0">
                  <wp:extent cx="972820" cy="97282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stretch>
                            <a:fillRect/>
                          </a:stretch>
                        </pic:blipFill>
                        <pic:spPr bwMode="auto">
                          <a:xfrm>
                            <a:off x="0" y="0"/>
                            <a:ext cx="972820" cy="972820"/>
                          </a:xfrm>
                          <a:prstGeom prst="rect">
                            <a:avLst/>
                          </a:prstGeom>
                          <a:noFill/>
                          <a:ln>
                            <a:noFill/>
                          </a:ln>
                        </pic:spPr>
                      </pic:pic>
                    </a:graphicData>
                  </a:graphic>
                </wp:inline>
              </w:drawing>
            </w:r>
          </w:p>
        </w:tc>
        <w:tc>
          <w:tcPr>
            <w:tcW w:w="4069" w:type="dxa"/>
            <w:shd w:val="clear" w:color="auto" w:fill="auto"/>
          </w:tcPr>
          <w:p w:rsidR="00AD2342" w:rsidRPr="008A2FF3" w:rsidRDefault="00AD2342" w:rsidP="00EB47B1">
            <w:pPr>
              <w:overflowPunct w:val="0"/>
              <w:autoSpaceDE w:val="0"/>
              <w:autoSpaceDN w:val="0"/>
              <w:adjustRightInd w:val="0"/>
              <w:jc w:val="center"/>
              <w:rPr>
                <w:bCs/>
                <w:noProof/>
                <w:lang w:val="kk-KZ"/>
              </w:rPr>
            </w:pPr>
            <w:r w:rsidRPr="008A2FF3">
              <w:rPr>
                <w:bCs/>
                <w:noProof/>
                <w:lang w:val="kk-KZ"/>
              </w:rPr>
              <w:t>РЕСПУБЛИКАНСКОЕ ГОСУДАРСТВЕННОЕ УЧРЕЖДЕНИЕ</w:t>
            </w:r>
          </w:p>
          <w:p w:rsidR="00AD2342" w:rsidRPr="008A2FF3" w:rsidRDefault="00AD2342" w:rsidP="00EB47B1">
            <w:pPr>
              <w:overflowPunct w:val="0"/>
              <w:autoSpaceDE w:val="0"/>
              <w:autoSpaceDN w:val="0"/>
              <w:adjustRightInd w:val="0"/>
              <w:jc w:val="center"/>
              <w:rPr>
                <w:b/>
                <w:bCs/>
                <w:noProof/>
                <w:lang w:val="kk-KZ"/>
              </w:rPr>
            </w:pPr>
          </w:p>
          <w:p w:rsidR="00AD2342" w:rsidRPr="008A2FF3" w:rsidRDefault="00AD2342" w:rsidP="00EB47B1">
            <w:pPr>
              <w:overflowPunct w:val="0"/>
              <w:autoSpaceDE w:val="0"/>
              <w:autoSpaceDN w:val="0"/>
              <w:adjustRightInd w:val="0"/>
              <w:jc w:val="center"/>
              <w:rPr>
                <w:b/>
                <w:bCs/>
                <w:noProof/>
                <w:lang w:val="kk-KZ"/>
              </w:rPr>
            </w:pPr>
            <w:r w:rsidRPr="008A2FF3">
              <w:rPr>
                <w:b/>
                <w:bCs/>
                <w:noProof/>
                <w:lang w:val="kk-KZ"/>
              </w:rPr>
              <w:t>«АГЕНТСТВО РЕСПУБЛИКИ</w:t>
            </w:r>
          </w:p>
          <w:p w:rsidR="00AD2342" w:rsidRPr="008A2FF3" w:rsidRDefault="00AD2342" w:rsidP="00EB47B1">
            <w:pPr>
              <w:overflowPunct w:val="0"/>
              <w:autoSpaceDE w:val="0"/>
              <w:autoSpaceDN w:val="0"/>
              <w:adjustRightInd w:val="0"/>
              <w:jc w:val="center"/>
              <w:rPr>
                <w:b/>
                <w:bCs/>
                <w:noProof/>
                <w:lang w:val="kk-KZ"/>
              </w:rPr>
            </w:pPr>
            <w:r w:rsidRPr="008A2FF3">
              <w:rPr>
                <w:b/>
                <w:bCs/>
                <w:noProof/>
                <w:lang w:val="kk-KZ"/>
              </w:rPr>
              <w:t>КАЗАХСТАН ПО РЕГУЛИРОВАНИЮ</w:t>
            </w:r>
          </w:p>
          <w:p w:rsidR="00AD2342" w:rsidRPr="008A2FF3" w:rsidRDefault="00AD2342" w:rsidP="00EB47B1">
            <w:pPr>
              <w:overflowPunct w:val="0"/>
              <w:autoSpaceDE w:val="0"/>
              <w:autoSpaceDN w:val="0"/>
              <w:adjustRightInd w:val="0"/>
              <w:jc w:val="center"/>
              <w:rPr>
                <w:b/>
                <w:noProof/>
                <w:color w:val="3A7298"/>
                <w:lang w:val="kk-KZ"/>
              </w:rPr>
            </w:pPr>
            <w:r w:rsidRPr="008A2FF3">
              <w:rPr>
                <w:b/>
                <w:bCs/>
                <w:noProof/>
                <w:lang w:val="kk-KZ"/>
              </w:rPr>
              <w:t>И РАЗВИТИЮ ФИНАНСОВОГО РЫНКА»</w:t>
            </w:r>
          </w:p>
        </w:tc>
      </w:tr>
      <w:tr w:rsidR="00AD2342" w:rsidRPr="008A2FF3" w:rsidTr="00AD2342">
        <w:trPr>
          <w:trHeight w:val="611"/>
        </w:trPr>
        <w:tc>
          <w:tcPr>
            <w:tcW w:w="3757" w:type="dxa"/>
            <w:shd w:val="clear" w:color="auto" w:fill="auto"/>
          </w:tcPr>
          <w:p w:rsidR="00AD2342" w:rsidRPr="008A2FF3" w:rsidRDefault="00AD2342" w:rsidP="00EB47B1">
            <w:pPr>
              <w:widowControl w:val="0"/>
              <w:overflowPunct w:val="0"/>
              <w:autoSpaceDE w:val="0"/>
              <w:autoSpaceDN w:val="0"/>
              <w:adjustRightInd w:val="0"/>
              <w:ind w:right="459"/>
              <w:jc w:val="center"/>
              <w:rPr>
                <w:b/>
                <w:bCs/>
                <w:noProof/>
                <w:lang w:val="kk-KZ"/>
              </w:rPr>
            </w:pPr>
            <w:r w:rsidRPr="008A2FF3">
              <w:rPr>
                <w:noProof/>
                <w:lang w:val="kk-KZ"/>
              </w:rPr>
              <mc:AlternateContent>
                <mc:Choice Requires="wps">
                  <w:drawing>
                    <wp:anchor distT="0" distB="0" distL="114300" distR="114300" simplePos="0" relativeHeight="251659264" behindDoc="0" locked="0" layoutInCell="1" hidden="0" allowOverlap="1" wp14:anchorId="3D88CFD4" wp14:editId="4499CE68">
                      <wp:simplePos x="0" y="0"/>
                      <wp:positionH relativeFrom="column">
                        <wp:posOffset>6985</wp:posOffset>
                      </wp:positionH>
                      <wp:positionV relativeFrom="page">
                        <wp:posOffset>-1905</wp:posOffset>
                      </wp:positionV>
                      <wp:extent cx="6411595" cy="0"/>
                      <wp:effectExtent l="0" t="0" r="27305" b="19050"/>
                      <wp:wrapNone/>
                      <wp:docPr id="28"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w:pict>
                    <v:line w14:anchorId="517059CF"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5pt" to="50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" strokecolor="windowText" strokeweight="1.25pt">
                      <o:lock v:ext="edit" aspectratio="t" shapetype="f"/>
                      <w10:wrap anchory="page"/>
                    </v:line>
                  </w:pict>
                </mc:Fallback>
              </mc:AlternateContent>
            </w:r>
          </w:p>
          <w:p w:rsidR="00AD2342" w:rsidRPr="008A2FF3" w:rsidRDefault="00AD2342" w:rsidP="00EB47B1">
            <w:pPr>
              <w:widowControl w:val="0"/>
              <w:overflowPunct w:val="0"/>
              <w:autoSpaceDE w:val="0"/>
              <w:autoSpaceDN w:val="0"/>
              <w:adjustRightInd w:val="0"/>
              <w:ind w:right="459"/>
              <w:jc w:val="center"/>
              <w:rPr>
                <w:b/>
                <w:bCs/>
                <w:noProof/>
                <w:lang w:val="kk-KZ"/>
              </w:rPr>
            </w:pPr>
            <w:r w:rsidRPr="008A2FF3">
              <w:rPr>
                <w:b/>
                <w:bCs/>
                <w:noProof/>
                <w:lang w:val="kk-KZ"/>
              </w:rPr>
              <w:t>БАСҚАРМАСЫНЫҢ</w:t>
            </w:r>
          </w:p>
          <w:p w:rsidR="00AD2342" w:rsidRPr="008A2FF3" w:rsidRDefault="00AD2342" w:rsidP="00EB47B1">
            <w:pPr>
              <w:widowControl w:val="0"/>
              <w:overflowPunct w:val="0"/>
              <w:autoSpaceDE w:val="0"/>
              <w:autoSpaceDN w:val="0"/>
              <w:adjustRightInd w:val="0"/>
              <w:ind w:right="459"/>
              <w:jc w:val="center"/>
              <w:rPr>
                <w:b/>
                <w:bCs/>
                <w:noProof/>
                <w:lang w:val="kk-KZ"/>
              </w:rPr>
            </w:pPr>
            <w:r w:rsidRPr="008A2FF3">
              <w:rPr>
                <w:b/>
                <w:bCs/>
                <w:noProof/>
                <w:lang w:val="kk-KZ"/>
              </w:rPr>
              <w:t>ҚАУЛЫСЫ</w:t>
            </w:r>
          </w:p>
        </w:tc>
        <w:tc>
          <w:tcPr>
            <w:tcW w:w="2029" w:type="dxa"/>
            <w:shd w:val="clear" w:color="auto" w:fill="auto"/>
          </w:tcPr>
          <w:p w:rsidR="00AD2342" w:rsidRPr="008A2FF3" w:rsidRDefault="00AD2342" w:rsidP="00EB47B1">
            <w:pPr>
              <w:overflowPunct w:val="0"/>
              <w:autoSpaceDE w:val="0"/>
              <w:autoSpaceDN w:val="0"/>
              <w:adjustRightInd w:val="0"/>
              <w:jc w:val="center"/>
              <w:rPr>
                <w:noProof/>
                <w:lang w:val="kk-KZ"/>
              </w:rPr>
            </w:pPr>
          </w:p>
        </w:tc>
        <w:tc>
          <w:tcPr>
            <w:tcW w:w="4069" w:type="dxa"/>
            <w:shd w:val="clear" w:color="auto" w:fill="auto"/>
          </w:tcPr>
          <w:p w:rsidR="00AD2342" w:rsidRPr="008A2FF3" w:rsidRDefault="00AD2342" w:rsidP="00EB47B1">
            <w:pPr>
              <w:overflowPunct w:val="0"/>
              <w:autoSpaceDE w:val="0"/>
              <w:autoSpaceDN w:val="0"/>
              <w:adjustRightInd w:val="0"/>
              <w:jc w:val="center"/>
              <w:rPr>
                <w:b/>
                <w:bCs/>
                <w:noProof/>
                <w:lang w:val="kk-KZ"/>
              </w:rPr>
            </w:pPr>
          </w:p>
          <w:p w:rsidR="00AD2342" w:rsidRPr="008A2FF3" w:rsidRDefault="00AD2342" w:rsidP="00EB47B1">
            <w:pPr>
              <w:overflowPunct w:val="0"/>
              <w:autoSpaceDE w:val="0"/>
              <w:autoSpaceDN w:val="0"/>
              <w:adjustRightInd w:val="0"/>
              <w:jc w:val="center"/>
              <w:rPr>
                <w:b/>
                <w:bCs/>
                <w:noProof/>
                <w:lang w:val="kk-KZ"/>
              </w:rPr>
            </w:pPr>
            <w:r w:rsidRPr="008A2FF3">
              <w:rPr>
                <w:b/>
                <w:bCs/>
                <w:noProof/>
                <w:lang w:val="kk-KZ"/>
              </w:rPr>
              <w:t xml:space="preserve">ПОСТАНОВЛЕНИЕ </w:t>
            </w:r>
          </w:p>
          <w:p w:rsidR="00AD2342" w:rsidRPr="008A2FF3" w:rsidRDefault="00AD2342" w:rsidP="00EB47B1">
            <w:pPr>
              <w:overflowPunct w:val="0"/>
              <w:autoSpaceDE w:val="0"/>
              <w:autoSpaceDN w:val="0"/>
              <w:adjustRightInd w:val="0"/>
              <w:jc w:val="center"/>
              <w:rPr>
                <w:b/>
                <w:bCs/>
                <w:noProof/>
                <w:lang w:val="kk-KZ"/>
              </w:rPr>
            </w:pPr>
            <w:r w:rsidRPr="008A2FF3">
              <w:rPr>
                <w:b/>
                <w:bCs/>
                <w:noProof/>
                <w:lang w:val="kk-KZ"/>
              </w:rPr>
              <w:t>ПРАВЛЕНИЯ</w:t>
            </w:r>
          </w:p>
        </w:tc>
      </w:tr>
    </w:tbl>
    <w:p w:rsidR="00A0651E" w:rsidRPr="008A2FF3" w:rsidRDefault="00A0651E" w:rsidP="00A0651E">
      <w:pPr>
        <w:tabs>
          <w:tab w:val="center" w:pos="4677"/>
          <w:tab w:val="right" w:pos="9355"/>
        </w:tabs>
        <w:suppressAutoHyphens/>
        <w:ind w:firstLine="709"/>
        <w:jc w:val="both"/>
        <w:rPr>
          <w:noProof/>
          <w:sz w:val="28"/>
          <w:szCs w:val="28"/>
          <w:lang w:val="kk-KZ" w:eastAsia="ar-SA"/>
        </w:rPr>
      </w:pPr>
    </w:p>
    <w:p w:rsidR="00AD2342" w:rsidRPr="008A2FF3" w:rsidRDefault="00AD2342" w:rsidP="00A0651E">
      <w:pPr>
        <w:tabs>
          <w:tab w:val="center" w:pos="4677"/>
          <w:tab w:val="right" w:pos="9355"/>
        </w:tabs>
        <w:suppressAutoHyphens/>
        <w:ind w:firstLine="709"/>
        <w:jc w:val="both"/>
        <w:rPr>
          <w:noProof/>
          <w:sz w:val="28"/>
          <w:szCs w:val="28"/>
          <w:lang w:val="kk-KZ" w:eastAsia="ar-SA"/>
        </w:rPr>
      </w:pPr>
    </w:p>
    <w:p w:rsidR="00AD2342" w:rsidRPr="008A2FF3" w:rsidRDefault="00AD2342" w:rsidP="00A0651E">
      <w:pPr>
        <w:tabs>
          <w:tab w:val="center" w:pos="4677"/>
          <w:tab w:val="right" w:pos="9355"/>
        </w:tabs>
        <w:suppressAutoHyphens/>
        <w:ind w:firstLine="709"/>
        <w:jc w:val="both"/>
        <w:rPr>
          <w:b/>
          <w:bCs/>
          <w:noProof/>
          <w:sz w:val="22"/>
          <w:szCs w:val="28"/>
          <w:lang w:val="kk-KZ"/>
        </w:rPr>
      </w:pPr>
    </w:p>
    <w:p w:rsidR="00A0651E" w:rsidRPr="008A2FF3" w:rsidRDefault="00A0651E" w:rsidP="00A0651E">
      <w:pPr>
        <w:tabs>
          <w:tab w:val="center" w:pos="4677"/>
          <w:tab w:val="right" w:pos="9355"/>
        </w:tabs>
        <w:suppressAutoHyphens/>
        <w:ind w:firstLine="709"/>
        <w:jc w:val="both"/>
        <w:rPr>
          <w:noProof/>
          <w:sz w:val="22"/>
          <w:szCs w:val="28"/>
          <w:lang w:val="kk-KZ" w:eastAsia="ar-SA"/>
        </w:rPr>
      </w:pPr>
      <w:r w:rsidRPr="008A2FF3">
        <w:rPr>
          <w:b/>
          <w:bCs/>
          <w:noProof/>
          <w:sz w:val="22"/>
          <w:szCs w:val="28"/>
          <w:lang w:val="kk-KZ"/>
        </w:rPr>
        <w:t xml:space="preserve">                        №                                                                                      20</w:t>
      </w:r>
      <w:r w:rsidRPr="008A2FF3">
        <w:rPr>
          <w:b/>
          <w:noProof/>
          <w:sz w:val="22"/>
          <w:szCs w:val="28"/>
          <w:lang w:val="kk-KZ" w:eastAsia="ar-SA"/>
        </w:rPr>
        <w:t>25</w:t>
      </w:r>
      <w:r w:rsidRPr="008A2FF3">
        <w:rPr>
          <w:noProof/>
          <w:sz w:val="22"/>
          <w:szCs w:val="28"/>
          <w:lang w:val="kk-KZ" w:eastAsia="ar-SA"/>
        </w:rPr>
        <w:t xml:space="preserve"> </w:t>
      </w:r>
      <w:r w:rsidR="00132F6E">
        <w:rPr>
          <w:b/>
          <w:bCs/>
          <w:noProof/>
          <w:sz w:val="22"/>
          <w:szCs w:val="28"/>
          <w:lang w:val="kk-KZ"/>
        </w:rPr>
        <w:t xml:space="preserve">жылғы </w:t>
      </w:r>
      <w:r w:rsidR="00132F6E" w:rsidRPr="008A2FF3">
        <w:rPr>
          <w:b/>
          <w:bCs/>
          <w:noProof/>
          <w:sz w:val="22"/>
          <w:szCs w:val="28"/>
          <w:lang w:val="kk-KZ"/>
        </w:rPr>
        <w:t>«__» _________</w:t>
      </w:r>
    </w:p>
    <w:p w:rsidR="00A0651E" w:rsidRPr="008A2FF3" w:rsidRDefault="00A0651E" w:rsidP="00A0651E">
      <w:pPr>
        <w:overflowPunct w:val="0"/>
        <w:autoSpaceDE w:val="0"/>
        <w:autoSpaceDN w:val="0"/>
        <w:adjustRightInd w:val="0"/>
        <w:ind w:firstLine="709"/>
        <w:jc w:val="both"/>
        <w:rPr>
          <w:noProof/>
          <w:color w:val="3A7234"/>
          <w:sz w:val="22"/>
          <w:szCs w:val="28"/>
          <w:lang w:val="kk-KZ"/>
        </w:rPr>
      </w:pPr>
    </w:p>
    <w:p w:rsidR="00A0651E" w:rsidRPr="008A2FF3" w:rsidRDefault="00A0651E" w:rsidP="00A0651E">
      <w:pPr>
        <w:overflowPunct w:val="0"/>
        <w:autoSpaceDE w:val="0"/>
        <w:autoSpaceDN w:val="0"/>
        <w:adjustRightInd w:val="0"/>
        <w:ind w:firstLine="709"/>
        <w:jc w:val="both"/>
        <w:rPr>
          <w:noProof/>
          <w:sz w:val="22"/>
          <w:szCs w:val="28"/>
          <w:lang w:val="kk-KZ"/>
        </w:rPr>
      </w:pPr>
      <w:r w:rsidRPr="008A2FF3">
        <w:rPr>
          <w:noProof/>
          <w:sz w:val="22"/>
          <w:szCs w:val="28"/>
          <w:lang w:val="kk-KZ"/>
        </w:rPr>
        <w:t xml:space="preserve">            Алматы қаласы                                                                                                город Алматы</w:t>
      </w:r>
    </w:p>
    <w:p w:rsidR="00A0651E" w:rsidRPr="008A2FF3" w:rsidRDefault="00A0651E" w:rsidP="00A0651E">
      <w:pPr>
        <w:overflowPunct w:val="0"/>
        <w:autoSpaceDE w:val="0"/>
        <w:autoSpaceDN w:val="0"/>
        <w:adjustRightInd w:val="0"/>
        <w:ind w:firstLine="709"/>
        <w:jc w:val="both"/>
        <w:rPr>
          <w:noProof/>
          <w:sz w:val="22"/>
          <w:szCs w:val="28"/>
          <w:lang w:val="kk-KZ"/>
        </w:rPr>
      </w:pPr>
    </w:p>
    <w:p w:rsidR="00A0651E" w:rsidRPr="008A2FF3" w:rsidRDefault="00A0651E" w:rsidP="00A0651E">
      <w:pPr>
        <w:overflowPunct w:val="0"/>
        <w:autoSpaceDE w:val="0"/>
        <w:autoSpaceDN w:val="0"/>
        <w:adjustRightInd w:val="0"/>
        <w:ind w:firstLine="709"/>
        <w:jc w:val="both"/>
        <w:rPr>
          <w:noProof/>
          <w:sz w:val="22"/>
          <w:szCs w:val="28"/>
          <w:lang w:val="kk-KZ"/>
        </w:rPr>
      </w:pPr>
    </w:p>
    <w:p w:rsidR="006F6F73" w:rsidRPr="008A2FF3" w:rsidRDefault="00BD7067" w:rsidP="00AF2843">
      <w:pPr>
        <w:tabs>
          <w:tab w:val="left" w:pos="284"/>
          <w:tab w:val="left" w:pos="567"/>
        </w:tabs>
        <w:jc w:val="center"/>
        <w:rPr>
          <w:b/>
          <w:noProof/>
          <w:sz w:val="28"/>
          <w:szCs w:val="28"/>
          <w:lang w:val="kk-KZ"/>
        </w:rPr>
      </w:pPr>
      <w:bookmarkStart w:id="0" w:name="_Hlk195883910"/>
      <w:r w:rsidRPr="008A2FF3">
        <w:rPr>
          <w:b/>
          <w:noProof/>
          <w:sz w:val="28"/>
          <w:szCs w:val="28"/>
          <w:lang w:val="kk-KZ"/>
        </w:rPr>
        <w:t>«</w:t>
      </w:r>
      <w:r w:rsidR="006F6F73" w:rsidRPr="008A2FF3">
        <w:rPr>
          <w:b/>
          <w:noProof/>
          <w:sz w:val="28"/>
          <w:szCs w:val="28"/>
          <w:lang w:val="kk-KZ"/>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w:t>
      </w:r>
      <w:r w:rsidRPr="008A2FF3">
        <w:rPr>
          <w:b/>
          <w:noProof/>
          <w:sz w:val="28"/>
          <w:szCs w:val="28"/>
          <w:lang w:val="kk-KZ"/>
        </w:rPr>
        <w:t>»</w:t>
      </w:r>
    </w:p>
    <w:p w:rsidR="008A2FF3" w:rsidRPr="008A2FF3" w:rsidRDefault="006F6F73" w:rsidP="008A2FF3">
      <w:pPr>
        <w:tabs>
          <w:tab w:val="left" w:pos="284"/>
          <w:tab w:val="left" w:pos="567"/>
        </w:tabs>
        <w:jc w:val="center"/>
        <w:rPr>
          <w:b/>
          <w:noProof/>
          <w:sz w:val="28"/>
          <w:szCs w:val="28"/>
          <w:lang w:val="kk-KZ"/>
        </w:rPr>
      </w:pPr>
      <w:r w:rsidRPr="008A2FF3">
        <w:rPr>
          <w:b/>
          <w:noProof/>
          <w:sz w:val="28"/>
          <w:szCs w:val="28"/>
          <w:lang w:val="kk-KZ"/>
        </w:rPr>
        <w:t xml:space="preserve">Қазақстан Республикасы Ұлттық Банкі Басқармасының 2019 жылғы </w:t>
      </w:r>
      <w:r w:rsidR="005F510B" w:rsidRPr="008A2FF3">
        <w:rPr>
          <w:b/>
          <w:noProof/>
          <w:sz w:val="28"/>
          <w:szCs w:val="28"/>
          <w:lang w:val="kk-KZ"/>
        </w:rPr>
        <w:br/>
      </w:r>
      <w:r w:rsidRPr="008A2FF3">
        <w:rPr>
          <w:b/>
          <w:noProof/>
          <w:sz w:val="28"/>
          <w:szCs w:val="28"/>
          <w:lang w:val="kk-KZ"/>
        </w:rPr>
        <w:t>12 қарашадағы № 188 қаулысы</w:t>
      </w:r>
      <w:r w:rsidR="00BD7067" w:rsidRPr="008A2FF3">
        <w:rPr>
          <w:b/>
          <w:noProof/>
          <w:sz w:val="28"/>
          <w:szCs w:val="28"/>
          <w:lang w:val="kk-KZ"/>
        </w:rPr>
        <w:t xml:space="preserve">на </w:t>
      </w:r>
    </w:p>
    <w:p w:rsidR="00EC1968" w:rsidRPr="008A2FF3" w:rsidRDefault="00BD7067" w:rsidP="00AF2843">
      <w:pPr>
        <w:tabs>
          <w:tab w:val="left" w:pos="284"/>
          <w:tab w:val="left" w:pos="567"/>
        </w:tabs>
        <w:jc w:val="center"/>
        <w:rPr>
          <w:b/>
          <w:noProof/>
          <w:sz w:val="28"/>
          <w:szCs w:val="28"/>
          <w:lang w:val="kk-KZ"/>
        </w:rPr>
      </w:pPr>
      <w:r w:rsidRPr="008A2FF3">
        <w:rPr>
          <w:b/>
          <w:noProof/>
          <w:sz w:val="28"/>
          <w:szCs w:val="28"/>
          <w:lang w:val="kk-KZ"/>
        </w:rPr>
        <w:t>өзгерістер мен толықтырулар енгізу туралы</w:t>
      </w:r>
      <w:bookmarkEnd w:id="0"/>
    </w:p>
    <w:p w:rsidR="00A0651E" w:rsidRPr="008A2FF3" w:rsidRDefault="00A0651E" w:rsidP="00A0651E">
      <w:pPr>
        <w:widowControl w:val="0"/>
        <w:tabs>
          <w:tab w:val="left" w:pos="993"/>
        </w:tabs>
        <w:ind w:firstLine="709"/>
        <w:jc w:val="both"/>
        <w:rPr>
          <w:rFonts w:eastAsia="Calibri"/>
          <w:b/>
          <w:noProof/>
          <w:color w:val="000000"/>
          <w:sz w:val="28"/>
          <w:szCs w:val="28"/>
          <w:lang w:val="kk-KZ"/>
        </w:rPr>
      </w:pPr>
    </w:p>
    <w:p w:rsidR="00814CBF" w:rsidRPr="008A2FF3" w:rsidRDefault="00814CBF" w:rsidP="00D3257F">
      <w:pPr>
        <w:tabs>
          <w:tab w:val="left" w:pos="993"/>
        </w:tabs>
        <w:ind w:firstLine="709"/>
        <w:jc w:val="both"/>
        <w:rPr>
          <w:noProof/>
          <w:color w:val="000000"/>
          <w:sz w:val="28"/>
          <w:lang w:val="kk-KZ"/>
        </w:rPr>
      </w:pPr>
      <w:r w:rsidRPr="008A2FF3">
        <w:rPr>
          <w:noProof/>
          <w:color w:val="000000"/>
          <w:sz w:val="28"/>
          <w:lang w:val="kk-KZ"/>
        </w:rPr>
        <w:t xml:space="preserve">Қазақстан Республикасы Қаржы нарығын реттеу және дамыту агенттігінің Басқармасы </w:t>
      </w:r>
      <w:r w:rsidRPr="008A2FF3">
        <w:rPr>
          <w:b/>
          <w:noProof/>
          <w:color w:val="000000"/>
          <w:sz w:val="28"/>
          <w:lang w:val="kk-KZ"/>
        </w:rPr>
        <w:t>ҚАУЛЫ ЕТЕДІ:</w:t>
      </w:r>
    </w:p>
    <w:p w:rsidR="00007922" w:rsidRPr="008A2FF3" w:rsidRDefault="00B96098" w:rsidP="00FA4975">
      <w:pPr>
        <w:ind w:firstLine="709"/>
        <w:jc w:val="both"/>
        <w:rPr>
          <w:noProof/>
          <w:sz w:val="28"/>
          <w:lang w:val="kk-KZ"/>
        </w:rPr>
      </w:pPr>
      <w:r w:rsidRPr="008A2FF3">
        <w:rPr>
          <w:noProof/>
          <w:sz w:val="28"/>
          <w:lang w:val="kk-KZ"/>
        </w:rPr>
        <w:t>1.</w:t>
      </w:r>
      <w:r w:rsidR="00FA4975" w:rsidRPr="008A2FF3">
        <w:rPr>
          <w:noProof/>
          <w:sz w:val="28"/>
          <w:lang w:val="kk-KZ"/>
        </w:rPr>
        <w:t xml:space="preserve"> </w:t>
      </w:r>
      <w:r w:rsidR="00BD0FF2" w:rsidRPr="008A2FF3">
        <w:rPr>
          <w:noProof/>
          <w:sz w:val="28"/>
          <w:lang w:val="kk-KZ"/>
        </w:rPr>
        <w:t xml:space="preserve">«Екінші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(Нормативтік құқықтық актілерді мемлекеттік тіркеу тізілімінде </w:t>
      </w:r>
      <w:r w:rsidR="00384B7B" w:rsidRPr="008A2FF3">
        <w:rPr>
          <w:noProof/>
          <w:sz w:val="28"/>
          <w:lang w:val="kk-KZ"/>
        </w:rPr>
        <w:br/>
      </w:r>
      <w:r w:rsidR="00BD0FF2" w:rsidRPr="008A2FF3">
        <w:rPr>
          <w:noProof/>
          <w:sz w:val="28"/>
          <w:lang w:val="kk-KZ"/>
        </w:rPr>
        <w:t>№ 19632 болып тіркелген)</w:t>
      </w:r>
      <w:r w:rsidR="00BD0FF2" w:rsidRPr="008A2FF3">
        <w:rPr>
          <w:noProof/>
          <w:lang w:val="kk-KZ"/>
        </w:rPr>
        <w:t xml:space="preserve"> </w:t>
      </w:r>
      <w:r w:rsidR="00BD0FF2" w:rsidRPr="008A2FF3">
        <w:rPr>
          <w:noProof/>
          <w:sz w:val="28"/>
          <w:lang w:val="kk-KZ"/>
        </w:rPr>
        <w:t>мынадай өзгерістер мен толықтырулар енгізілсін:</w:t>
      </w:r>
    </w:p>
    <w:p w:rsidR="0023437C" w:rsidRPr="008A2FF3" w:rsidRDefault="008B69C3" w:rsidP="00B96098">
      <w:pPr>
        <w:ind w:firstLine="709"/>
        <w:jc w:val="both"/>
        <w:rPr>
          <w:noProof/>
          <w:sz w:val="28"/>
          <w:lang w:val="kk-KZ"/>
        </w:rPr>
      </w:pPr>
      <w:r w:rsidRPr="008A2FF3">
        <w:rPr>
          <w:noProof/>
          <w:sz w:val="28"/>
          <w:lang w:val="kk-KZ"/>
        </w:rPr>
        <w:t xml:space="preserve">көрсетілген қаулымен бекітілген </w:t>
      </w:r>
      <w:r w:rsidR="00B8111A" w:rsidRPr="008A2FF3">
        <w:rPr>
          <w:noProof/>
          <w:sz w:val="28"/>
          <w:lang w:val="kk-KZ"/>
        </w:rPr>
        <w:t>е</w:t>
      </w:r>
      <w:r w:rsidRPr="008A2FF3">
        <w:rPr>
          <w:noProof/>
          <w:sz w:val="28"/>
          <w:lang w:val="kk-KZ"/>
        </w:rPr>
        <w:t>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w:t>
      </w:r>
      <w:r w:rsidR="00B8111A" w:rsidRPr="008A2FF3">
        <w:rPr>
          <w:noProof/>
          <w:sz w:val="28"/>
          <w:lang w:val="kk-KZ"/>
        </w:rPr>
        <w:t>да:</w:t>
      </w:r>
    </w:p>
    <w:p w:rsidR="00B96098" w:rsidRPr="008A2FF3" w:rsidRDefault="00B96098" w:rsidP="00B96098">
      <w:pPr>
        <w:ind w:firstLine="709"/>
        <w:jc w:val="both"/>
        <w:rPr>
          <w:noProof/>
          <w:sz w:val="28"/>
          <w:szCs w:val="28"/>
          <w:lang w:val="kk-KZ"/>
        </w:rPr>
      </w:pPr>
      <w:r w:rsidRPr="008A2FF3">
        <w:rPr>
          <w:noProof/>
          <w:sz w:val="28"/>
          <w:szCs w:val="28"/>
          <w:lang w:val="kk-KZ"/>
        </w:rPr>
        <w:t>42</w:t>
      </w:r>
      <w:r w:rsidR="00D635F6" w:rsidRPr="008A2FF3">
        <w:rPr>
          <w:noProof/>
          <w:sz w:val="28"/>
          <w:szCs w:val="28"/>
          <w:lang w:val="kk-KZ"/>
        </w:rPr>
        <w:t>-тармақ мынадай редакцияда жазылсын</w:t>
      </w:r>
      <w:r w:rsidRPr="008A2FF3">
        <w:rPr>
          <w:noProof/>
          <w:sz w:val="28"/>
          <w:szCs w:val="28"/>
          <w:lang w:val="kk-KZ"/>
        </w:rPr>
        <w:t>:</w:t>
      </w:r>
    </w:p>
    <w:p w:rsidR="00C3665B" w:rsidRPr="008A2FF3" w:rsidRDefault="0080447C" w:rsidP="00C3665B">
      <w:pPr>
        <w:ind w:firstLine="709"/>
        <w:jc w:val="both"/>
        <w:rPr>
          <w:noProof/>
          <w:lang w:val="kk-KZ"/>
        </w:rPr>
      </w:pPr>
      <w:r w:rsidRPr="008A2FF3">
        <w:rPr>
          <w:rStyle w:val="s0"/>
          <w:noProof/>
          <w:color w:val="000000"/>
          <w:sz w:val="28"/>
          <w:szCs w:val="28"/>
          <w:lang w:val="kk-KZ"/>
        </w:rPr>
        <w:t>«</w:t>
      </w:r>
      <w:r w:rsidR="00C3665B" w:rsidRPr="008A2FF3">
        <w:rPr>
          <w:noProof/>
          <w:color w:val="000000"/>
          <w:sz w:val="28"/>
          <w:lang w:val="kk-KZ"/>
        </w:rPr>
        <w:t>42.</w:t>
      </w:r>
      <w:r w:rsidR="005C08BB" w:rsidRPr="008A2FF3">
        <w:rPr>
          <w:noProof/>
          <w:color w:val="000000"/>
          <w:sz w:val="28"/>
          <w:lang w:val="kk-KZ"/>
        </w:rPr>
        <w:t xml:space="preserve"> Кредиттік тәуекелді басқару жүйесінің шеңберінде банк мынадай қағидаттар мен талаптарды басшылыққа алады:</w:t>
      </w:r>
    </w:p>
    <w:p w:rsidR="00EF17F2" w:rsidRPr="008A2FF3" w:rsidRDefault="00C3665B" w:rsidP="00EF17F2">
      <w:pPr>
        <w:ind w:firstLine="709"/>
        <w:jc w:val="both"/>
        <w:rPr>
          <w:noProof/>
          <w:color w:val="000000"/>
          <w:sz w:val="28"/>
          <w:lang w:val="kk-KZ"/>
        </w:rPr>
      </w:pPr>
      <w:bookmarkStart w:id="1" w:name="z4735"/>
      <w:r w:rsidRPr="008A2FF3">
        <w:rPr>
          <w:noProof/>
          <w:color w:val="000000"/>
          <w:sz w:val="28"/>
          <w:lang w:val="kk-KZ"/>
        </w:rPr>
        <w:t xml:space="preserve">1) </w:t>
      </w:r>
      <w:r w:rsidR="00EF17F2" w:rsidRPr="008A2FF3">
        <w:rPr>
          <w:noProof/>
          <w:sz w:val="28"/>
          <w:szCs w:val="28"/>
          <w:lang w:val="kk-KZ"/>
        </w:rPr>
        <w:t>директорлар кеңесі және банк тәуекелдерін басқару мәселелері жөніндегі комитет мыналарды қамтамасыз етеді:</w:t>
      </w:r>
    </w:p>
    <w:p w:rsidR="00C3665B" w:rsidRPr="008A2FF3" w:rsidRDefault="004222AD" w:rsidP="002F204D">
      <w:pPr>
        <w:ind w:firstLine="709"/>
        <w:jc w:val="both"/>
        <w:rPr>
          <w:noProof/>
          <w:sz w:val="28"/>
          <w:szCs w:val="28"/>
          <w:lang w:val="kk-KZ"/>
        </w:rPr>
      </w:pPr>
      <w:bookmarkStart w:id="2" w:name="z4736"/>
      <w:bookmarkEnd w:id="1"/>
      <w:r w:rsidRPr="008A2FF3">
        <w:rPr>
          <w:noProof/>
          <w:sz w:val="28"/>
          <w:szCs w:val="28"/>
          <w:lang w:val="kk-KZ"/>
        </w:rPr>
        <w:t>провизиялардың жеткіліктілік деңгейін ұстап тұру;</w:t>
      </w:r>
      <w:bookmarkStart w:id="3" w:name="z4737"/>
      <w:bookmarkEnd w:id="2"/>
    </w:p>
    <w:p w:rsidR="002F204D" w:rsidRPr="008A2FF3" w:rsidRDefault="002F204D" w:rsidP="00EB47B1">
      <w:pPr>
        <w:ind w:firstLine="709"/>
        <w:jc w:val="both"/>
        <w:rPr>
          <w:noProof/>
          <w:lang w:val="kk-KZ"/>
        </w:rPr>
      </w:pPr>
      <w:r w:rsidRPr="008A2FF3">
        <w:rPr>
          <w:noProof/>
          <w:sz w:val="28"/>
          <w:szCs w:val="28"/>
          <w:lang w:val="kk-KZ"/>
        </w:rPr>
        <w:t>төмендегілермен қамтамасыз етілетін кредиттік тәуекелді бағалау процесін бақылауды жүзеге асыру:</w:t>
      </w:r>
    </w:p>
    <w:p w:rsidR="004222AD" w:rsidRPr="008A2FF3" w:rsidRDefault="004222AD" w:rsidP="002F204D">
      <w:pPr>
        <w:ind w:firstLine="709"/>
        <w:jc w:val="both"/>
        <w:rPr>
          <w:noProof/>
          <w:color w:val="000000"/>
          <w:sz w:val="28"/>
          <w:lang w:val="kk-KZ"/>
        </w:rPr>
      </w:pPr>
      <w:bookmarkStart w:id="4" w:name="z4738"/>
      <w:bookmarkEnd w:id="3"/>
      <w:r w:rsidRPr="008A2FF3">
        <w:rPr>
          <w:noProof/>
          <w:sz w:val="28"/>
          <w:szCs w:val="28"/>
          <w:lang w:val="kk-KZ"/>
        </w:rPr>
        <w:lastRenderedPageBreak/>
        <w:t xml:space="preserve"> шешімдер қабылдау мақсатында ақпараттың толықтығы мен дәйектілігін қамтамасыз ету бойынша қажетті шаралар қабылдау;</w:t>
      </w:r>
    </w:p>
    <w:p w:rsidR="00554771" w:rsidRPr="008A2FF3" w:rsidRDefault="00554771" w:rsidP="00EB47B1">
      <w:pPr>
        <w:ind w:firstLine="709"/>
        <w:jc w:val="both"/>
        <w:rPr>
          <w:noProof/>
          <w:sz w:val="28"/>
          <w:szCs w:val="28"/>
          <w:lang w:val="kk-KZ"/>
        </w:rPr>
      </w:pPr>
      <w:bookmarkStart w:id="5" w:name="z4739"/>
      <w:bookmarkEnd w:id="4"/>
      <w:r w:rsidRPr="008A2FF3">
        <w:rPr>
          <w:noProof/>
          <w:lang w:val="kk-KZ"/>
        </w:rPr>
        <w:t xml:space="preserve">  </w:t>
      </w:r>
      <w:r w:rsidRPr="008A2FF3">
        <w:rPr>
          <w:noProof/>
          <w:sz w:val="28"/>
          <w:szCs w:val="28"/>
          <w:lang w:val="kk-KZ"/>
        </w:rPr>
        <w:t xml:space="preserve">Қазақстан Республикасы Азаматтық Кодексінің, </w:t>
      </w:r>
      <w:r w:rsidR="00E468B2" w:rsidRPr="008A2FF3">
        <w:rPr>
          <w:noProof/>
          <w:sz w:val="28"/>
          <w:szCs w:val="28"/>
          <w:lang w:val="kk-KZ"/>
        </w:rPr>
        <w:t>«</w:t>
      </w:r>
      <w:r w:rsidRPr="008A2FF3">
        <w:rPr>
          <w:noProof/>
          <w:sz w:val="28"/>
          <w:szCs w:val="28"/>
          <w:lang w:val="kk-KZ"/>
        </w:rPr>
        <w:t>Салық және бюджетке төленетін басқа да міндетті төлемдер туралы</w:t>
      </w:r>
      <w:r w:rsidR="00E468B2" w:rsidRPr="008A2FF3">
        <w:rPr>
          <w:noProof/>
          <w:sz w:val="28"/>
          <w:szCs w:val="28"/>
          <w:lang w:val="kk-KZ"/>
        </w:rPr>
        <w:t>»</w:t>
      </w:r>
      <w:r w:rsidRPr="008A2FF3">
        <w:rPr>
          <w:noProof/>
          <w:sz w:val="28"/>
          <w:szCs w:val="28"/>
          <w:lang w:val="kk-KZ"/>
        </w:rPr>
        <w:t xml:space="preserve"> Қазақстан Республикасы Кодексінің (Салық кодексі) (бұдан әрі – Салық кодексі), Банктер туралы заңның, </w:t>
      </w:r>
      <w:r w:rsidR="00E468B2" w:rsidRPr="008A2FF3">
        <w:rPr>
          <w:noProof/>
          <w:sz w:val="28"/>
          <w:szCs w:val="28"/>
          <w:lang w:val="kk-KZ"/>
        </w:rPr>
        <w:t>«</w:t>
      </w:r>
      <w:r w:rsidRPr="008A2FF3">
        <w:rPr>
          <w:noProof/>
          <w:sz w:val="28"/>
          <w:szCs w:val="28"/>
          <w:lang w:val="kk-KZ"/>
        </w:rPr>
        <w:t>Бухгалтерлік есеп және қаржылық есептілік туралы</w:t>
      </w:r>
      <w:r w:rsidR="00E468B2" w:rsidRPr="008A2FF3">
        <w:rPr>
          <w:noProof/>
          <w:sz w:val="28"/>
          <w:szCs w:val="28"/>
          <w:lang w:val="kk-KZ"/>
        </w:rPr>
        <w:t xml:space="preserve">» </w:t>
      </w:r>
      <w:r w:rsidRPr="008A2FF3">
        <w:rPr>
          <w:noProof/>
          <w:sz w:val="28"/>
          <w:szCs w:val="28"/>
          <w:lang w:val="kk-KZ"/>
        </w:rPr>
        <w:t xml:space="preserve">Қазақстан Республикасы Заңының (бұдан әрі – Бухгалтерлік есеп және қаржылық есептілік туралы заң), </w:t>
      </w:r>
      <w:r w:rsidR="00E468B2" w:rsidRPr="008A2FF3">
        <w:rPr>
          <w:noProof/>
          <w:sz w:val="28"/>
          <w:szCs w:val="28"/>
          <w:lang w:val="kk-KZ"/>
        </w:rPr>
        <w:t>«</w:t>
      </w:r>
      <w:r w:rsidRPr="008A2FF3">
        <w:rPr>
          <w:noProof/>
          <w:sz w:val="28"/>
          <w:szCs w:val="28"/>
          <w:lang w:val="kk-KZ"/>
        </w:rPr>
        <w:t>Қазақстан Республикасында кредиттік бюролар және кредиттік тарихты қалыптастыру туралы</w:t>
      </w:r>
      <w:r w:rsidR="00E468B2" w:rsidRPr="008A2FF3">
        <w:rPr>
          <w:noProof/>
          <w:sz w:val="28"/>
          <w:szCs w:val="28"/>
          <w:lang w:val="kk-KZ"/>
        </w:rPr>
        <w:t>»</w:t>
      </w:r>
      <w:r w:rsidRPr="008A2FF3">
        <w:rPr>
          <w:noProof/>
          <w:sz w:val="28"/>
          <w:szCs w:val="28"/>
          <w:lang w:val="kk-KZ"/>
        </w:rPr>
        <w:t xml:space="preserve"> Қазақстан Республикасы Заңының талаптарын, ішкі саясаттарды және кредиттік тәуекелді басқару бойынша рәсімдерді сақтау;</w:t>
      </w:r>
    </w:p>
    <w:p w:rsidR="00C3665B" w:rsidRPr="008A2FF3" w:rsidRDefault="00E468B2" w:rsidP="009E63BC">
      <w:pPr>
        <w:ind w:firstLine="709"/>
        <w:jc w:val="both"/>
        <w:rPr>
          <w:noProof/>
          <w:color w:val="000000"/>
          <w:sz w:val="28"/>
          <w:lang w:val="kk-KZ"/>
        </w:rPr>
      </w:pPr>
      <w:bookmarkStart w:id="6" w:name="z4740"/>
      <w:bookmarkEnd w:id="5"/>
      <w:r w:rsidRPr="008A2FF3">
        <w:rPr>
          <w:noProof/>
          <w:sz w:val="28"/>
          <w:szCs w:val="28"/>
          <w:lang w:val="kk-KZ"/>
        </w:rPr>
        <w:t>басқарушылық, реттеушілік және қаржылық есептіліктің толықтығы мен дәйектілігін қамтамасыз ету шараларын қабылдау;</w:t>
      </w:r>
      <w:bookmarkStart w:id="7" w:name="z4741"/>
      <w:bookmarkEnd w:id="6"/>
    </w:p>
    <w:p w:rsidR="00E468B2" w:rsidRPr="008A2FF3" w:rsidRDefault="009E63BC" w:rsidP="00EB47B1">
      <w:pPr>
        <w:ind w:firstLine="709"/>
        <w:jc w:val="both"/>
        <w:rPr>
          <w:noProof/>
          <w:sz w:val="28"/>
          <w:szCs w:val="28"/>
          <w:lang w:val="kk-KZ"/>
        </w:rPr>
      </w:pPr>
      <w:r w:rsidRPr="008A2FF3">
        <w:rPr>
          <w:noProof/>
          <w:sz w:val="28"/>
          <w:szCs w:val="28"/>
          <w:lang w:val="kk-KZ"/>
        </w:rPr>
        <w:t>бизнес-бөлімшелерден тәуелсіз қарыздарды бағалау рәсімінің болуы;</w:t>
      </w:r>
    </w:p>
    <w:p w:rsidR="00C3665B" w:rsidRPr="008A2FF3" w:rsidRDefault="009E63BC" w:rsidP="00B5338A">
      <w:pPr>
        <w:ind w:firstLine="709"/>
        <w:jc w:val="both"/>
        <w:rPr>
          <w:noProof/>
          <w:sz w:val="28"/>
          <w:szCs w:val="28"/>
          <w:lang w:val="kk-KZ"/>
        </w:rPr>
      </w:pPr>
      <w:bookmarkStart w:id="8" w:name="z4742"/>
      <w:bookmarkEnd w:id="7"/>
      <w:r w:rsidRPr="008A2FF3">
        <w:rPr>
          <w:noProof/>
          <w:sz w:val="28"/>
          <w:szCs w:val="28"/>
          <w:lang w:val="kk-KZ"/>
        </w:rPr>
        <w:t>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bookmarkStart w:id="9" w:name="z4743"/>
      <w:bookmarkEnd w:id="8"/>
    </w:p>
    <w:p w:rsidR="00B5338A" w:rsidRPr="008A2FF3" w:rsidRDefault="00B5338A" w:rsidP="00EB47B1">
      <w:pPr>
        <w:ind w:firstLine="709"/>
        <w:jc w:val="both"/>
        <w:rPr>
          <w:noProof/>
          <w:sz w:val="28"/>
          <w:szCs w:val="28"/>
          <w:lang w:val="kk-KZ"/>
        </w:rPr>
      </w:pPr>
      <w:r w:rsidRPr="008A2FF3">
        <w:rPr>
          <w:noProof/>
          <w:sz w:val="28"/>
          <w:szCs w:val="28"/>
          <w:lang w:val="kk-KZ"/>
        </w:rPr>
        <w:t>кредиттік тәуекелді басқару процесіне қатысушылардың арасында нақты және толық көлемде регламенттелген өзара іс-әрекет рәсімдерінің болуы;</w:t>
      </w:r>
    </w:p>
    <w:bookmarkEnd w:id="9"/>
    <w:p w:rsidR="00B5338A" w:rsidRPr="00741F41" w:rsidRDefault="00B5338A" w:rsidP="00EB47B1">
      <w:pPr>
        <w:pStyle w:val="pj"/>
        <w:shd w:val="clear" w:color="auto" w:fill="FFFFFF"/>
        <w:spacing w:before="0" w:beforeAutospacing="0" w:after="0" w:afterAutospacing="0"/>
        <w:ind w:firstLine="709"/>
        <w:jc w:val="both"/>
        <w:textAlignment w:val="baseline"/>
        <w:rPr>
          <w:rStyle w:val="s0"/>
          <w:noProof/>
          <w:color w:val="000000"/>
          <w:sz w:val="28"/>
          <w:szCs w:val="28"/>
          <w:lang w:val="kk-KZ"/>
        </w:rPr>
      </w:pPr>
      <w:r w:rsidRPr="008A2FF3">
        <w:rPr>
          <w:rStyle w:val="s0"/>
          <w:noProof/>
          <w:color w:val="000000"/>
          <w:sz w:val="28"/>
          <w:szCs w:val="28"/>
          <w:lang w:val="kk-KZ"/>
        </w:rPr>
        <w:t xml:space="preserve">бекітілген провизияларды және ішкі капитал жеткіліктілігін бағалау процесін құру </w:t>
      </w:r>
      <w:r w:rsidRPr="00741F41">
        <w:rPr>
          <w:rStyle w:val="s0"/>
          <w:noProof/>
          <w:color w:val="000000"/>
          <w:sz w:val="28"/>
          <w:szCs w:val="28"/>
          <w:lang w:val="kk-KZ"/>
        </w:rPr>
        <w:t>әдістемесінің шеңберінде провизиялар деңгейінің күтілетін залалдарға сәйкестігін бағалау кіретін тиімді ішкі бақылау жүйесін құру;</w:t>
      </w:r>
    </w:p>
    <w:p w:rsidR="008E1FAA" w:rsidRPr="00741F41" w:rsidRDefault="0080447C" w:rsidP="00217EC0">
      <w:pPr>
        <w:pStyle w:val="pj"/>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 xml:space="preserve">2) </w:t>
      </w:r>
      <w:r w:rsidR="008E1FAA" w:rsidRPr="00741F41">
        <w:rPr>
          <w:noProof/>
          <w:color w:val="000000"/>
          <w:spacing w:val="2"/>
          <w:sz w:val="28"/>
          <w:szCs w:val="28"/>
          <w:lang w:val="kk-KZ"/>
        </w:rPr>
        <w:t>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p w:rsidR="00D766E4" w:rsidRPr="00741F41" w:rsidRDefault="00D766E4" w:rsidP="00D766E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банктің кредиттік қызметінің негізгі бағыттары;</w:t>
      </w:r>
    </w:p>
    <w:p w:rsidR="0080447C" w:rsidRPr="00741F41" w:rsidRDefault="00D766E4" w:rsidP="00D766E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кредиттік процестің қатысушылары және олардың жауапкершілік салалары;</w:t>
      </w:r>
    </w:p>
    <w:p w:rsidR="00D766E4" w:rsidRPr="00741F41" w:rsidRDefault="00D766E4"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rsidR="0080447C" w:rsidRPr="00741F41" w:rsidRDefault="00456339" w:rsidP="0045633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алушының кредиттік қабілеттілігін талдау рәсімі.</w:t>
      </w:r>
    </w:p>
    <w:p w:rsidR="001C2BF5" w:rsidRPr="00741F41" w:rsidRDefault="00456339"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rsidR="00A8111C" w:rsidRPr="00741F41" w:rsidRDefault="00A8111C" w:rsidP="005C5AB3">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алушының тұрақты және жеткілікті кірісінің болуы;</w:t>
      </w:r>
    </w:p>
    <w:p w:rsidR="005C5AB3" w:rsidRPr="00741F41" w:rsidRDefault="005C5AB3" w:rsidP="005C5AB3">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жылжымайтын және басқа мүлігінің болуы;</w:t>
      </w:r>
    </w:p>
    <w:p w:rsidR="005C5AB3" w:rsidRPr="00741F41" w:rsidRDefault="005C5AB3" w:rsidP="005C5AB3">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берешегінің болуы, оның ішінде басқа кредиторлардың алдында;</w:t>
      </w:r>
    </w:p>
    <w:p w:rsidR="005C5AB3" w:rsidRPr="00741F41" w:rsidRDefault="005C5AB3" w:rsidP="005C5AB3">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борыш жүктемесі;</w:t>
      </w:r>
    </w:p>
    <w:p w:rsidR="005C5AB3" w:rsidRPr="00741F41" w:rsidRDefault="005C5AB3" w:rsidP="005C5AB3">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lastRenderedPageBreak/>
        <w:t>қарыздар бойынша төлем тәртібі (кредиттік тарих);</w:t>
      </w:r>
    </w:p>
    <w:p w:rsidR="00875B14" w:rsidRPr="00741F41" w:rsidRDefault="00875B14" w:rsidP="00875B1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алушының банктің скорингтік жүйелеріндегі рейтингі (бар болса);</w:t>
      </w:r>
    </w:p>
    <w:p w:rsidR="00875B14" w:rsidRPr="00741F41" w:rsidRDefault="00875B14" w:rsidP="00875B1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басқа да берешегінің болуы;</w:t>
      </w:r>
    </w:p>
    <w:p w:rsidR="00875B14" w:rsidRPr="00741F41" w:rsidRDefault="00875B14" w:rsidP="000834AA">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банктің алдындағы берешекті өтеудің өзге де көздерінің болуы;</w:t>
      </w:r>
    </w:p>
    <w:p w:rsidR="005C4239" w:rsidRPr="00741F41" w:rsidRDefault="005C4239" w:rsidP="005C423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банктік шоттар бойынша қалдықтар және операциялар;</w:t>
      </w:r>
    </w:p>
    <w:p w:rsidR="005C4239" w:rsidRPr="00741F41" w:rsidRDefault="005C4239" w:rsidP="005C423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білімі және қамтылуы (қызмет саласы) туралы ақпарат;</w:t>
      </w:r>
    </w:p>
    <w:p w:rsidR="005C4239" w:rsidRPr="00741F41" w:rsidRDefault="005C4239" w:rsidP="005C423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әлеуметтік-демографиялық сипаттамалары;</w:t>
      </w:r>
    </w:p>
    <w:p w:rsidR="005C4239" w:rsidRPr="00741F41" w:rsidRDefault="005C4239" w:rsidP="005C423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ақшаны нысаналы пайдалану туралы ақпарат;</w:t>
      </w:r>
    </w:p>
    <w:p w:rsidR="0080447C" w:rsidRPr="00741F41" w:rsidRDefault="005C4239" w:rsidP="005F510B">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алушының кірістері туралы қосымша ақпарат</w:t>
      </w:r>
      <w:r w:rsidR="0080447C" w:rsidRPr="00741F41">
        <w:rPr>
          <w:noProof/>
          <w:color w:val="000000"/>
          <w:spacing w:val="2"/>
          <w:sz w:val="28"/>
          <w:szCs w:val="28"/>
          <w:lang w:val="kk-KZ"/>
        </w:rPr>
        <w:t>.</w:t>
      </w:r>
    </w:p>
    <w:p w:rsidR="005C4239" w:rsidRPr="00741F41" w:rsidRDefault="005C4239"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rsidR="00CF4236" w:rsidRPr="00741F41" w:rsidRDefault="00CF4236" w:rsidP="00CF4236">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алушының тұрақты және жеткілікті кірісінің болуы;</w:t>
      </w:r>
    </w:p>
    <w:p w:rsidR="00CF4236" w:rsidRPr="00741F41" w:rsidRDefault="00CF4236" w:rsidP="00CF4236">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берешегінің болуы, оның ішінде басқа кредиторлардың алдындағы;</w:t>
      </w:r>
    </w:p>
    <w:p w:rsidR="0080447C" w:rsidRPr="00741F41" w:rsidRDefault="00CF4236"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борыш жүктемесі</w:t>
      </w:r>
      <w:r w:rsidR="0080447C" w:rsidRPr="00741F41">
        <w:rPr>
          <w:noProof/>
          <w:color w:val="000000"/>
          <w:spacing w:val="2"/>
          <w:sz w:val="28"/>
          <w:szCs w:val="28"/>
          <w:lang w:val="kk-KZ"/>
        </w:rPr>
        <w:t>;</w:t>
      </w:r>
    </w:p>
    <w:p w:rsidR="0080447C" w:rsidRPr="00741F41" w:rsidRDefault="00CF4236"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қарыздар бойынша төлем тәртібі (кредиттік тарих);</w:t>
      </w:r>
    </w:p>
    <w:p w:rsidR="00CF4236" w:rsidRPr="00741F41" w:rsidRDefault="00CF4236" w:rsidP="00CF4236">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алушының банктің скорингтік жүйелеріндегі рейтингі (бар болса);</w:t>
      </w:r>
    </w:p>
    <w:p w:rsidR="00CF4236" w:rsidRPr="00741F41" w:rsidRDefault="00CF4236" w:rsidP="00CF4236">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банктің алдындағы берешекті өтеудің өзге де көздерінің болуы;</w:t>
      </w:r>
    </w:p>
    <w:p w:rsidR="00312038" w:rsidRPr="00741F41" w:rsidRDefault="00312038" w:rsidP="00A642A5">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банктік шоттар бойынша қалдықтар және операциялар;</w:t>
      </w:r>
    </w:p>
    <w:p w:rsidR="00A642A5" w:rsidRDefault="00A642A5" w:rsidP="00A642A5">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білімі және қамтылуы (қызмет саласы) туралы ақпарат;</w:t>
      </w:r>
    </w:p>
    <w:p w:rsidR="00AC3AE8" w:rsidRPr="00AC3AE8" w:rsidRDefault="00AC3AE8" w:rsidP="00240FE3">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AC3AE8">
        <w:rPr>
          <w:noProof/>
          <w:color w:val="000000"/>
          <w:spacing w:val="2"/>
          <w:sz w:val="28"/>
          <w:szCs w:val="28"/>
          <w:lang w:val="kk-KZ"/>
        </w:rPr>
        <w:t>әлеуметтік-демографиялық сипаттамалар;</w:t>
      </w:r>
    </w:p>
    <w:p w:rsidR="00AC3AE8" w:rsidRPr="00741F41" w:rsidRDefault="00AC3AE8" w:rsidP="00AC3AE8">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AC3AE8">
        <w:rPr>
          <w:noProof/>
          <w:color w:val="000000"/>
          <w:spacing w:val="2"/>
          <w:sz w:val="28"/>
          <w:szCs w:val="28"/>
          <w:lang w:val="kk-KZ"/>
        </w:rPr>
        <w:t>қаражаттың мақсатты пайдаланылуы туралы ақпарат (бар болса).</w:t>
      </w:r>
    </w:p>
    <w:p w:rsidR="00376DC1" w:rsidRPr="00376A8A" w:rsidRDefault="00376DC1" w:rsidP="005D1B71">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 xml:space="preserve">Банк екі немесе одан да көп факторлар болған кезде жеке тұлғаны тәуекел деңгейі жоғары қарыз алушы ретінде </w:t>
      </w:r>
      <w:r w:rsidR="00AB26AE" w:rsidRPr="00376A8A">
        <w:rPr>
          <w:noProof/>
          <w:color w:val="000000"/>
          <w:spacing w:val="2"/>
          <w:sz w:val="28"/>
          <w:szCs w:val="28"/>
          <w:lang w:val="kk-KZ"/>
        </w:rPr>
        <w:t>жіктейді</w:t>
      </w:r>
      <w:r w:rsidRPr="00376A8A">
        <w:rPr>
          <w:noProof/>
          <w:color w:val="000000"/>
          <w:spacing w:val="2"/>
          <w:sz w:val="28"/>
          <w:szCs w:val="28"/>
          <w:lang w:val="kk-KZ"/>
        </w:rPr>
        <w:t>:</w:t>
      </w:r>
    </w:p>
    <w:p w:rsidR="00EB47B1" w:rsidRPr="00376A8A" w:rsidRDefault="005D1B71" w:rsidP="005D1B71">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кредиттік</w:t>
      </w:r>
      <w:r w:rsidR="00376DC1" w:rsidRPr="00376A8A">
        <w:rPr>
          <w:noProof/>
          <w:color w:val="000000"/>
          <w:spacing w:val="2"/>
          <w:sz w:val="28"/>
          <w:szCs w:val="28"/>
          <w:lang w:val="kk-KZ"/>
        </w:rPr>
        <w:t xml:space="preserve"> тарихының мерзімі 3 (үш) жылдан аз;</w:t>
      </w:r>
    </w:p>
    <w:p w:rsidR="00376DC1" w:rsidRPr="00376A8A" w:rsidRDefault="00376DC1"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банктік қарыздарды және</w:t>
      </w:r>
      <w:r w:rsidR="0040552D" w:rsidRPr="00376A8A">
        <w:rPr>
          <w:noProof/>
          <w:color w:val="000000"/>
          <w:spacing w:val="2"/>
          <w:sz w:val="28"/>
          <w:szCs w:val="28"/>
          <w:lang w:val="kk-KZ"/>
        </w:rPr>
        <w:t xml:space="preserve"> </w:t>
      </w:r>
      <w:r w:rsidRPr="00376A8A">
        <w:rPr>
          <w:noProof/>
          <w:color w:val="000000"/>
          <w:spacing w:val="2"/>
          <w:sz w:val="28"/>
          <w:szCs w:val="28"/>
          <w:lang w:val="kk-KZ"/>
        </w:rPr>
        <w:t>(немесе) микрокредиттерді өтеу жөніндегі мөлшерде міндеттемені орындауды кешіктіру соңғы 12 (он екі) айда қатарынан 30 (отыз) күн ішінде 3 (үш) айлық есептік көрсеткіштен асады;</w:t>
      </w:r>
    </w:p>
    <w:p w:rsidR="00376DC1" w:rsidRPr="00376A8A" w:rsidRDefault="001E21BB"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3 (үш)</w:t>
      </w:r>
      <w:r w:rsidR="00376DC1" w:rsidRPr="00376A8A">
        <w:rPr>
          <w:noProof/>
          <w:color w:val="000000"/>
          <w:spacing w:val="2"/>
          <w:sz w:val="28"/>
          <w:szCs w:val="28"/>
          <w:lang w:val="kk-KZ"/>
        </w:rPr>
        <w:t xml:space="preserve"> және одан да көп қаржы ұйымдарындағы өтелмеген банктік қарыздар </w:t>
      </w:r>
      <w:r w:rsidR="0040552D" w:rsidRPr="00376A8A">
        <w:rPr>
          <w:noProof/>
          <w:color w:val="000000"/>
          <w:spacing w:val="2"/>
          <w:sz w:val="28"/>
          <w:szCs w:val="28"/>
          <w:lang w:val="kk-KZ"/>
        </w:rPr>
        <w:t xml:space="preserve">және (немесе) </w:t>
      </w:r>
      <w:r w:rsidR="00376DC1" w:rsidRPr="00376A8A">
        <w:rPr>
          <w:noProof/>
          <w:color w:val="000000"/>
          <w:spacing w:val="2"/>
          <w:sz w:val="28"/>
          <w:szCs w:val="28"/>
          <w:lang w:val="kk-KZ"/>
        </w:rPr>
        <w:t>микрокредиттер;</w:t>
      </w:r>
    </w:p>
    <w:p w:rsidR="00376DC1" w:rsidRPr="00376A8A" w:rsidRDefault="00376DC1"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банктік қарыздарды және</w:t>
      </w:r>
      <w:r w:rsidR="00240FE3" w:rsidRPr="00376A8A">
        <w:rPr>
          <w:noProof/>
          <w:color w:val="000000"/>
          <w:spacing w:val="2"/>
          <w:sz w:val="28"/>
          <w:szCs w:val="28"/>
          <w:lang w:val="kk-KZ"/>
        </w:rPr>
        <w:t xml:space="preserve"> </w:t>
      </w:r>
      <w:r w:rsidRPr="00376A8A">
        <w:rPr>
          <w:noProof/>
          <w:color w:val="000000"/>
          <w:spacing w:val="2"/>
          <w:sz w:val="28"/>
          <w:szCs w:val="28"/>
          <w:lang w:val="kk-KZ"/>
        </w:rPr>
        <w:t xml:space="preserve">(немесе) микрокредиттерді өтеу жөніндегі міндеттемелерді орындаудың ай сайынғы жиынтық сомасы банк есептеген қарыз алушының ай сайынғы тұрақты </w:t>
      </w:r>
      <w:r w:rsidR="00AB26AE" w:rsidRPr="00376A8A">
        <w:rPr>
          <w:noProof/>
          <w:color w:val="000000"/>
          <w:spacing w:val="2"/>
          <w:sz w:val="28"/>
          <w:szCs w:val="28"/>
          <w:lang w:val="kk-KZ"/>
        </w:rPr>
        <w:t>кірісінің</w:t>
      </w:r>
      <w:r w:rsidRPr="00376A8A">
        <w:rPr>
          <w:noProof/>
          <w:color w:val="000000"/>
          <w:spacing w:val="2"/>
          <w:sz w:val="28"/>
          <w:szCs w:val="28"/>
          <w:lang w:val="kk-KZ"/>
        </w:rPr>
        <w:t xml:space="preserve"> 45 (қырық бес) пайызынан асады;</w:t>
      </w:r>
    </w:p>
    <w:p w:rsidR="00376DC1" w:rsidRPr="00376A8A" w:rsidRDefault="00376DC1" w:rsidP="00AB26AE">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кредиттік тарих субъектісі туралы теріс ақпараттың болуы;</w:t>
      </w:r>
    </w:p>
    <w:p w:rsidR="00EB47B1" w:rsidRPr="00376A8A" w:rsidRDefault="00376DC1"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 xml:space="preserve">тұрақты </w:t>
      </w:r>
      <w:r w:rsidR="00AB26AE" w:rsidRPr="00376A8A">
        <w:rPr>
          <w:noProof/>
          <w:color w:val="000000"/>
          <w:spacing w:val="2"/>
          <w:sz w:val="28"/>
          <w:szCs w:val="28"/>
          <w:lang w:val="kk-KZ"/>
        </w:rPr>
        <w:t>кіріс</w:t>
      </w:r>
      <w:r w:rsidRPr="00376A8A">
        <w:rPr>
          <w:noProof/>
          <w:color w:val="000000"/>
          <w:spacing w:val="2"/>
          <w:sz w:val="28"/>
          <w:szCs w:val="28"/>
          <w:lang w:val="kk-KZ"/>
        </w:rPr>
        <w:t xml:space="preserve"> көзін бағалаудың ішкі әдістемесіне сәйкес тұрақты </w:t>
      </w:r>
      <w:r w:rsidR="00AB26AE" w:rsidRPr="00376A8A">
        <w:rPr>
          <w:noProof/>
          <w:color w:val="000000"/>
          <w:spacing w:val="2"/>
          <w:sz w:val="28"/>
          <w:szCs w:val="28"/>
          <w:lang w:val="kk-KZ"/>
        </w:rPr>
        <w:t>кіріс</w:t>
      </w:r>
      <w:r w:rsidRPr="00376A8A">
        <w:rPr>
          <w:noProof/>
          <w:color w:val="000000"/>
          <w:spacing w:val="2"/>
          <w:sz w:val="28"/>
          <w:szCs w:val="28"/>
          <w:lang w:val="kk-KZ"/>
        </w:rPr>
        <w:t xml:space="preserve"> көзі расталмаған.</w:t>
      </w:r>
    </w:p>
    <w:p w:rsidR="0080447C" w:rsidRPr="00376A8A" w:rsidRDefault="00376DC1" w:rsidP="00BC0E4B">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376A8A">
        <w:rPr>
          <w:noProof/>
          <w:color w:val="000000"/>
          <w:spacing w:val="2"/>
          <w:sz w:val="28"/>
          <w:szCs w:val="28"/>
          <w:lang w:val="kk-KZ"/>
        </w:rPr>
        <w:t xml:space="preserve">Банк осы тармақшаның алтыншы немесе жиырмасыншы абзацтарында көзделген қарыздарды берген жағдайда, банк банктік қарыз шарты жасалғанға </w:t>
      </w:r>
      <w:r w:rsidRPr="00376A8A">
        <w:rPr>
          <w:noProof/>
          <w:color w:val="000000"/>
          <w:spacing w:val="2"/>
          <w:sz w:val="28"/>
          <w:szCs w:val="28"/>
          <w:lang w:val="kk-KZ"/>
        </w:rPr>
        <w:lastRenderedPageBreak/>
        <w:t>дейін және берілген қарызды (қарыздарды) ескере отырып, дефолт ықтималдығын бағалауды жүргізеді. Егер берілген қарызды (қарыздарды) ескере отырып, банктік қарыз (</w:t>
      </w:r>
      <w:r w:rsidR="00BC0E4B" w:rsidRPr="00376A8A">
        <w:rPr>
          <w:noProof/>
          <w:color w:val="000000"/>
          <w:spacing w:val="2"/>
          <w:sz w:val="28"/>
          <w:szCs w:val="28"/>
          <w:lang w:val="kk-KZ"/>
        </w:rPr>
        <w:t>қарыздар</w:t>
      </w:r>
      <w:r w:rsidRPr="00376A8A">
        <w:rPr>
          <w:noProof/>
          <w:color w:val="000000"/>
          <w:spacing w:val="2"/>
          <w:sz w:val="28"/>
          <w:szCs w:val="28"/>
          <w:lang w:val="kk-KZ"/>
        </w:rPr>
        <w:t>) бойынша дефолт ықтималдығы 5 (бес) пайыздық тармаққа ұлғайған жағдайда, бұл ретте дефолттың бастапқы ықтималдығы 5 (бес) пайыздан асатын болса, банк банктің ішкі құжаттарына сәйкес осындай қарыз алушының тұрақты мониторингін қамтамасыз етеді.</w:t>
      </w:r>
    </w:p>
    <w:p w:rsidR="00623EFF" w:rsidRPr="00741F41" w:rsidRDefault="00240FE3"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Pr>
          <w:noProof/>
          <w:color w:val="000000"/>
          <w:spacing w:val="2"/>
          <w:sz w:val="28"/>
          <w:szCs w:val="28"/>
          <w:lang w:val="kk-KZ"/>
        </w:rPr>
        <w:t>З</w:t>
      </w:r>
      <w:r w:rsidR="00623EFF" w:rsidRPr="00741F41">
        <w:rPr>
          <w:noProof/>
          <w:color w:val="000000"/>
          <w:spacing w:val="2"/>
          <w:sz w:val="28"/>
          <w:szCs w:val="28"/>
          <w:lang w:val="kk-KZ"/>
        </w:rPr>
        <w:t>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rsidR="00F8010A" w:rsidRPr="00741F41" w:rsidRDefault="00F8010A"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rsidR="0080447C" w:rsidRPr="00741F41" w:rsidRDefault="00F8010A" w:rsidP="00F8010A">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rsidR="0080447C" w:rsidRPr="00741F41" w:rsidRDefault="00F8010A" w:rsidP="00376DC1">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rsidR="00F8010A" w:rsidRPr="00741F41" w:rsidRDefault="00376DC1"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қаржылық есептіліктің барлық нысандары арасындағы толық сәйкестік;</w:t>
      </w:r>
    </w:p>
    <w:p w:rsidR="0080447C" w:rsidRPr="00741F41" w:rsidRDefault="00376DC1" w:rsidP="00376DC1">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ұсынылған қаржылық есептіліктің астында қарыз алушының жауапты (уәкілетті) тұлғаларының қолдарының болуы.</w:t>
      </w:r>
    </w:p>
    <w:p w:rsidR="00376DC1" w:rsidRPr="00741F41" w:rsidRDefault="00376DC1" w:rsidP="000C78F9">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pacing w:val="2"/>
          <w:sz w:val="28"/>
          <w:szCs w:val="28"/>
          <w:lang w:val="kk-KZ"/>
        </w:rPr>
        <w:t xml:space="preserve">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w:t>
      </w:r>
      <w:r w:rsidRPr="00741F41">
        <w:rPr>
          <w:noProof/>
          <w:color w:val="000000"/>
          <w:spacing w:val="2"/>
          <w:sz w:val="28"/>
          <w:szCs w:val="28"/>
          <w:lang w:val="kk-KZ"/>
        </w:rPr>
        <w:lastRenderedPageBreak/>
        <w:t>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rsidR="00E16B44" w:rsidRPr="00741F41" w:rsidRDefault="00384B7B" w:rsidP="00E16B44">
      <w:pPr>
        <w:pStyle w:val="a9"/>
        <w:shd w:val="clear" w:color="auto" w:fill="FFFFFF"/>
        <w:spacing w:before="0" w:beforeAutospacing="0" w:after="0" w:afterAutospacing="0"/>
        <w:jc w:val="both"/>
        <w:textAlignment w:val="baseline"/>
        <w:rPr>
          <w:noProof/>
          <w:color w:val="000000"/>
          <w:sz w:val="28"/>
          <w:szCs w:val="28"/>
          <w:lang w:val="kk-KZ"/>
        </w:rPr>
      </w:pPr>
      <w:r w:rsidRPr="00741F41">
        <w:rPr>
          <w:noProof/>
          <w:color w:val="000000"/>
          <w:spacing w:val="2"/>
          <w:sz w:val="28"/>
          <w:szCs w:val="28"/>
          <w:lang w:val="kk-KZ"/>
        </w:rPr>
        <w:t xml:space="preserve">          </w:t>
      </w:r>
      <w:r w:rsidR="00376DC1" w:rsidRPr="00741F41">
        <w:rPr>
          <w:noProof/>
          <w:color w:val="000000"/>
          <w:spacing w:val="2"/>
          <w:sz w:val="28"/>
          <w:szCs w:val="28"/>
          <w:lang w:val="kk-KZ"/>
        </w:rPr>
        <w:t xml:space="preserve">2026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w:t>
      </w:r>
      <w:bookmarkStart w:id="10" w:name="z4847"/>
      <w:r w:rsidR="00E16B44" w:rsidRPr="00741F41">
        <w:rPr>
          <w:noProof/>
          <w:color w:val="000000"/>
          <w:sz w:val="28"/>
          <w:szCs w:val="28"/>
          <w:lang w:val="kk-KZ"/>
        </w:rPr>
        <w:t>Қаржылық және салықтық есептілік көрсеткіштері арасындағы алшақтыққа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Банк ішкі құжаттардағы алшақтықтың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мөлшердегі алшақтық (бірақ олармен шектелмей) елеулі алшақтық болып табылады.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Қаржылық есептілік және (немесе) салық декларациясы болмаған жағдайда (Салық кодексіне және Бухгалтерлік есеп пен қаржылық есептілік туралы заңға сәйкес оларды тапсыру талап етілмеген жағдайда) қарыз алушының активтері және өзге де табыс көздері (банк шоттары бойынша үзінді-көшірмелер, меншігінде тиісті активтердің болуын растау) туралы ақпарат сұратылады.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lastRenderedPageBreak/>
        <w:t xml:space="preserve">Банк осы тармақшаның </w:t>
      </w:r>
      <w:r w:rsidRPr="00376A8A">
        <w:rPr>
          <w:noProof/>
          <w:color w:val="000000"/>
          <w:sz w:val="28"/>
          <w:szCs w:val="28"/>
          <w:lang w:val="kk-KZ"/>
        </w:rPr>
        <w:t>отыз тоғызыншы, қырқыншы, қырық бірінші, қырық екінші, қырық төртінші, қырық бесінші, қырық жетінші, қырық сегізінші, қырық тоғызыншы абзацтарында</w:t>
      </w:r>
      <w:r w:rsidRPr="00741F41">
        <w:rPr>
          <w:noProof/>
          <w:color w:val="000000"/>
          <w:sz w:val="28"/>
          <w:szCs w:val="28"/>
          <w:lang w:val="kk-KZ"/>
        </w:rPr>
        <w:t xml:space="preserve"> белгіленген талаптарды сақтамай қарыз берген жағдайда, қарыз алушының барлық міндеттемесі халықаралық қаржылық есептілік стандарттары (бұдан әрі – ХҚЕС) бойынша құнсызданған активтерге жатқызылады;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несие берешегінің, оның ішінде басқа кредиторлардың алдында несие берешегінің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қарыздар бойынша төлем тәртібі (кредиттік тарих);</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өтімді активтердің деңгейі;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борыш жүктемесі;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банк алдындағы берешекті өтеудің өзге көздерінің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болжамды бос ақша ағындары;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тиісті нарықтағы нарықтық үлесі, қарыз алушының өнімін көрсету сияқты қарыз алушының операциялық қызметінің сипаттамалары,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кіріс алу және бағаларды ұстап тұру мүмкіндігіне ықпал ететін басқа да факторлар);</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басқару сапасын бағалау (тәжірибе, құзыреттілік, іскерлік бедел);</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қарыз алушының меншік иелерін бағалау;</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сот талқылауларына тартылу фактілерінің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сенімсіз салық төлеушілер тізіміне енгізу.</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Егер заңды тұлғаға берілген қарыздардың және шартты міндеттемелердің жиынтық сомасы 500 (бес жүз) миллион теңгеден немесе банктің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қарыз алушының тұрақты және жеткілікті кірісінің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несие берешегінің, оның ішінде басқа кредиторлардың алдындағы несие берешегінің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қарыздар бойынша төлем тәртібі (кредиттік тарих);</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борыш жүктемесі;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банк алдындағы берешекті өтеудің өзге де көздерінің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тиісті саланы дамыту перспективалары.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741F41">
        <w:rPr>
          <w:noProof/>
          <w:color w:val="000000"/>
          <w:sz w:val="28"/>
          <w:szCs w:val="28"/>
          <w:lang w:val="kk-KZ"/>
        </w:rPr>
        <w:t>Кредит беру саласына және қарыз алушының типіне қарай сандық және сапалық көрсеткіштер жиынтығы өзгеріп отырады.</w:t>
      </w:r>
    </w:p>
    <w:p w:rsidR="00E16B44" w:rsidRPr="00741F41" w:rsidRDefault="006F236F" w:rsidP="00E16B44">
      <w:pPr>
        <w:pStyle w:val="a9"/>
        <w:shd w:val="clear" w:color="auto" w:fill="FFFFFF"/>
        <w:spacing w:before="0" w:beforeAutospacing="0" w:after="0" w:afterAutospacing="0"/>
        <w:ind w:firstLine="709"/>
        <w:jc w:val="both"/>
        <w:textAlignment w:val="baseline"/>
        <w:rPr>
          <w:noProof/>
          <w:color w:val="000000"/>
          <w:spacing w:val="2"/>
          <w:sz w:val="28"/>
          <w:szCs w:val="28"/>
          <w:lang w:val="kk-KZ"/>
        </w:rPr>
      </w:pPr>
      <w:r w:rsidRPr="006F236F">
        <w:rPr>
          <w:strike/>
          <w:noProof/>
          <w:color w:val="000000"/>
          <w:sz w:val="28"/>
          <w:szCs w:val="28"/>
          <w:lang w:val="kk-KZ"/>
        </w:rPr>
        <w:t>Жеке және</w:t>
      </w:r>
      <w:r w:rsidRPr="00741F41">
        <w:rPr>
          <w:noProof/>
          <w:color w:val="000000"/>
          <w:sz w:val="28"/>
          <w:szCs w:val="28"/>
          <w:lang w:val="kk-KZ"/>
        </w:rPr>
        <w:t xml:space="preserve"> </w:t>
      </w:r>
      <w:r>
        <w:rPr>
          <w:noProof/>
          <w:color w:val="000000"/>
          <w:sz w:val="28"/>
          <w:szCs w:val="28"/>
          <w:lang w:val="kk-KZ"/>
        </w:rPr>
        <w:t>з</w:t>
      </w:r>
      <w:r w:rsidR="00E16B44" w:rsidRPr="00741F41">
        <w:rPr>
          <w:noProof/>
          <w:color w:val="000000"/>
          <w:sz w:val="28"/>
          <w:szCs w:val="28"/>
          <w:lang w:val="kk-KZ"/>
        </w:rPr>
        <w:t xml:space="preserve">аңды тұлғаларға қатысты кредит саясаты қарыз алушының кредит қабілеттілігіне талдау жүргізілмейтін жағдайларды (банктік кепілдіктерді, аккредитивтерді, банктік қарсы кепілдікпен шығарылған банктік кепілдіктерді, сондай-ақ өтімділігі жоғары активтермен қамтамасыз етілген </w:t>
      </w:r>
      <w:r w:rsidR="00E16B44" w:rsidRPr="00741F41">
        <w:rPr>
          <w:noProof/>
          <w:color w:val="000000"/>
          <w:sz w:val="28"/>
          <w:szCs w:val="28"/>
          <w:lang w:val="kk-KZ"/>
        </w:rPr>
        <w:lastRenderedPageBreak/>
        <w:t>қарыздарды беру) айқындайды. Шетел валютасындағы ұзақ мерзімді кредиттік рейтингі Standard &amp; Poor's (Стандард энд Пурс) агенттігінің халықаралық шкаласы бойынша «А-» төмен емес немесе басқа бір рейтингтік агенттіктердің осыған ұқсас деңгейдегі рейтингі бар Қазақстан Республикасы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талдауын қарыз алушының жолданымы банкке түскен күннен бастап 12 (он екі) айдан кешіктірмей жүзеге асырылған жағдайда, қарыз алушының бас ұйымы немесе қарыз алушыны шоғырландырылған қаржылық есептілігіне қосатын ұйымның деңгейінде пайдалануға жол беріледі;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 xml:space="preserve">негізділік, орындылық және тәуелсіздік қағидаттарына негізделген және қарыздарды қайта құрылымдау жағдайлары мен шарттарының сипатын қамтитын қарыздарды қайта құрылымдауға қатысты кредиттік шешімдер қабылдаудың ішкі тәртібі. Банк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w:t>
      </w:r>
      <w:r w:rsidRPr="00741F41">
        <w:rPr>
          <w:noProof/>
          <w:color w:val="000000"/>
          <w:sz w:val="28"/>
          <w:szCs w:val="28"/>
          <w:lang w:val="kk-KZ"/>
        </w:rPr>
        <w:br/>
        <w:t>2017 жылғы 22 желтоқсандағы № 269 </w:t>
      </w:r>
      <w:hyperlink r:id="rId8" w:anchor="z1" w:history="1">
        <w:r w:rsidRPr="00741F41">
          <w:rPr>
            <w:noProof/>
            <w:color w:val="000000"/>
            <w:sz w:val="28"/>
            <w:szCs w:val="28"/>
            <w:lang w:val="kk-KZ"/>
          </w:rPr>
          <w:t>қаулысына</w:t>
        </w:r>
      </w:hyperlink>
      <w:r w:rsidRPr="00741F41">
        <w:rPr>
          <w:noProof/>
          <w:color w:val="000000"/>
          <w:sz w:val="28"/>
          <w:szCs w:val="28"/>
          <w:lang w:val="kk-KZ"/>
        </w:rPr>
        <w:t> (бұдан әрі – № 269 қаулы) сәйкес айқындайды.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Банк қайта құрылымдаудан кейін қарызды өтеу перспективаларының болуын ескере отырып, қарыз алушылар бойынша қарыздарды қайта құрылымдау туралы шешім қабылдайды.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 269 қаулының талаптарына сәйкес айқындалатын қарыздарға мәжбүрлеп қайта құрылымдау жүргізу туралы шешімді (қарыз алушылар және (немесе) өзара байланысты қарыз алушылар тобы бойынша мөлшері 100 (жүз) миллиард теңгеден асатын банктің меншікті капиталының 1 (бір) пайызынан немесе мөлшері 100 (жүз) миллиард теңгеге дейінгі банктің меншікті капиталының 2 (екі) пайызынан асатын шартты міндеттемелерді қоса алғандағы жалпы берешек) банктің басқармасы немесе құрамына банктің басқарма төрағасы кіретін банктің уәкілетті алқалы органы қабылдайды. Қабылданған шешімдер туралы ақпарат тоқсан сайынғы негізде банктің директорлар кеңесінің мүшелеріне жіберіледі;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мынадай факторларды есепке алатын (бірақ олармен шектелмей) кредиттік тәуекелді басқарудың тиімді тәсілдері: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тәсілді пайдаланған кезде өз білімі мен тәжірибесінің болуы;</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экономикалық тиімділігі;</w:t>
      </w:r>
    </w:p>
    <w:p w:rsidR="00E16B44" w:rsidRPr="00741F41" w:rsidRDefault="00E16B44" w:rsidP="00E16B44">
      <w:pPr>
        <w:pStyle w:val="a9"/>
        <w:shd w:val="clear" w:color="auto" w:fill="FFFFFF"/>
        <w:spacing w:before="0" w:beforeAutospacing="0" w:after="0" w:afterAutospacing="0"/>
        <w:ind w:firstLine="709"/>
        <w:jc w:val="both"/>
        <w:textAlignment w:val="baseline"/>
        <w:rPr>
          <w:noProof/>
          <w:color w:val="000000"/>
          <w:sz w:val="28"/>
          <w:szCs w:val="28"/>
          <w:lang w:val="kk-KZ"/>
        </w:rPr>
      </w:pPr>
      <w:r w:rsidRPr="00741F41">
        <w:rPr>
          <w:noProof/>
          <w:color w:val="000000"/>
          <w:sz w:val="28"/>
          <w:szCs w:val="28"/>
          <w:lang w:val="kk-KZ"/>
        </w:rPr>
        <w:t>қарыз алушының және (немесе) контрагенттің типі, олардың қаржылық жай-күйі;</w:t>
      </w:r>
    </w:p>
    <w:p w:rsidR="00E16B44" w:rsidRPr="00741F41" w:rsidRDefault="00E16B44" w:rsidP="00E16B44">
      <w:pPr>
        <w:ind w:firstLine="709"/>
        <w:jc w:val="both"/>
        <w:rPr>
          <w:noProof/>
          <w:color w:val="000000"/>
          <w:sz w:val="28"/>
          <w:szCs w:val="28"/>
          <w:lang w:val="kk-KZ"/>
        </w:rPr>
      </w:pPr>
      <w:r w:rsidRPr="00741F41">
        <w:rPr>
          <w:noProof/>
          <w:color w:val="000000"/>
          <w:sz w:val="28"/>
          <w:szCs w:val="28"/>
          <w:lang w:val="kk-KZ"/>
        </w:rPr>
        <w:t>3) банк кредиттік қызметін кредит тәуекелі тән болып келетін операцияларды жүргізуді регламенттейтін ішкі құжаттарға сәйкес жүзеге асырады, оларға мыналар кіреді, бірақ онымен шектелмейді:</w:t>
      </w:r>
    </w:p>
    <w:p w:rsidR="00E16B44" w:rsidRPr="00741F41" w:rsidRDefault="00E16B44" w:rsidP="00E16B44">
      <w:pPr>
        <w:ind w:firstLine="709"/>
        <w:jc w:val="both"/>
        <w:rPr>
          <w:noProof/>
          <w:color w:val="000000"/>
          <w:sz w:val="28"/>
          <w:szCs w:val="28"/>
          <w:lang w:val="kk-KZ"/>
        </w:rPr>
      </w:pPr>
      <w:bookmarkStart w:id="11" w:name="z4828"/>
      <w:r w:rsidRPr="00741F41">
        <w:rPr>
          <w:noProof/>
          <w:color w:val="000000"/>
          <w:sz w:val="28"/>
          <w:szCs w:val="28"/>
          <w:lang w:val="kk-KZ"/>
        </w:rPr>
        <w:lastRenderedPageBreak/>
        <w:t>әлеуетті қарыз алушыларға және (немесе) контрагенттерге қойылатын талаптарды қоса алғанда, кредит берудің әр түрі бойынша жеке және заңды тұлғаларға (оның ішінде банкпен ерекше қатынастар арқылы байланысты тұлғаларға және банк қызметкерлеріне) кредит беру талаптары;</w:t>
      </w:r>
    </w:p>
    <w:p w:rsidR="00E16B44" w:rsidRPr="00741F41" w:rsidRDefault="00E16B44" w:rsidP="00E16B44">
      <w:pPr>
        <w:ind w:firstLine="709"/>
        <w:jc w:val="both"/>
        <w:rPr>
          <w:noProof/>
          <w:color w:val="000000"/>
          <w:sz w:val="28"/>
          <w:szCs w:val="28"/>
          <w:lang w:val="kk-KZ"/>
        </w:rPr>
      </w:pPr>
      <w:bookmarkStart w:id="12" w:name="z4829"/>
      <w:bookmarkEnd w:id="11"/>
      <w:r w:rsidRPr="00741F41">
        <w:rPr>
          <w:noProof/>
          <w:color w:val="000000"/>
          <w:sz w:val="28"/>
          <w:szCs w:val="28"/>
          <w:lang w:val="kk-KZ"/>
        </w:rPr>
        <w:t>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rsidR="00E16B44" w:rsidRPr="00741F41" w:rsidRDefault="00E16B44" w:rsidP="00E16B44">
      <w:pPr>
        <w:ind w:firstLine="709"/>
        <w:jc w:val="both"/>
        <w:rPr>
          <w:noProof/>
          <w:color w:val="000000"/>
          <w:sz w:val="28"/>
          <w:szCs w:val="28"/>
          <w:lang w:val="kk-KZ"/>
        </w:rPr>
      </w:pPr>
      <w:bookmarkStart w:id="13" w:name="z4831"/>
      <w:bookmarkEnd w:id="12"/>
      <w:r w:rsidRPr="00741F41">
        <w:rPr>
          <w:noProof/>
          <w:color w:val="000000"/>
          <w:sz w:val="28"/>
          <w:szCs w:val="28"/>
          <w:lang w:val="kk-KZ"/>
        </w:rPr>
        <w:t>кредит беру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 берудің ішкі тәртібі;</w:t>
      </w:r>
    </w:p>
    <w:p w:rsidR="00E16B44" w:rsidRPr="00741F41" w:rsidRDefault="00E16B44" w:rsidP="00E16B44">
      <w:pPr>
        <w:ind w:firstLine="709"/>
        <w:jc w:val="both"/>
        <w:rPr>
          <w:noProof/>
          <w:color w:val="000000"/>
          <w:sz w:val="28"/>
          <w:szCs w:val="28"/>
          <w:lang w:val="kk-KZ"/>
        </w:rPr>
      </w:pPr>
      <w:bookmarkStart w:id="14" w:name="z4832"/>
      <w:bookmarkEnd w:id="13"/>
      <w:r w:rsidRPr="00741F41">
        <w:rPr>
          <w:noProof/>
          <w:color w:val="000000"/>
          <w:sz w:val="28"/>
          <w:szCs w:val="28"/>
          <w:lang w:val="kk-KZ"/>
        </w:rPr>
        <w:t>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пайдаланудың ішкі тәртібі;</w:t>
      </w:r>
    </w:p>
    <w:p w:rsidR="00E16B44" w:rsidRPr="00741F41" w:rsidRDefault="00E16B44" w:rsidP="00E16B44">
      <w:pPr>
        <w:ind w:firstLine="709"/>
        <w:jc w:val="both"/>
        <w:rPr>
          <w:noProof/>
          <w:color w:val="000000"/>
          <w:sz w:val="28"/>
          <w:szCs w:val="28"/>
          <w:lang w:val="kk-KZ"/>
        </w:rPr>
      </w:pPr>
      <w:bookmarkStart w:id="15" w:name="z4833"/>
      <w:bookmarkEnd w:id="14"/>
      <w:r w:rsidRPr="00741F41">
        <w:rPr>
          <w:noProof/>
          <w:color w:val="000000"/>
          <w:sz w:val="28"/>
          <w:szCs w:val="28"/>
          <w:lang w:val="kk-KZ"/>
        </w:rPr>
        <w:t>кредит беруге негіз болатын рейтингтің рұқсат етілетін ең төменгі деңгейін белгілеу (бар болса);</w:t>
      </w:r>
    </w:p>
    <w:p w:rsidR="00E16B44" w:rsidRPr="00741F41" w:rsidRDefault="00E16B44" w:rsidP="00E16B44">
      <w:pPr>
        <w:ind w:firstLine="709"/>
        <w:jc w:val="both"/>
        <w:rPr>
          <w:noProof/>
          <w:color w:val="000000"/>
          <w:sz w:val="28"/>
          <w:szCs w:val="28"/>
          <w:lang w:val="kk-KZ"/>
        </w:rPr>
      </w:pPr>
      <w:bookmarkStart w:id="16" w:name="z4834"/>
      <w:bookmarkEnd w:id="15"/>
      <w:r w:rsidRPr="00741F41">
        <w:rPr>
          <w:noProof/>
          <w:color w:val="000000"/>
          <w:sz w:val="28"/>
          <w:szCs w:val="28"/>
          <w:lang w:val="kk-KZ"/>
        </w:rPr>
        <w:t>кредит саясатынан, стандарттардан, рәсімдерден, лимиттерден ауытқу мониторингін мақұлдаудың, бекітудің және талдаудың ішкі тәртібі мен рәсімдері;</w:t>
      </w:r>
    </w:p>
    <w:p w:rsidR="00E16B44" w:rsidRPr="00741F41" w:rsidRDefault="00E16B44" w:rsidP="00E16B44">
      <w:pPr>
        <w:ind w:firstLine="709"/>
        <w:jc w:val="both"/>
        <w:rPr>
          <w:noProof/>
          <w:color w:val="000000"/>
          <w:sz w:val="28"/>
          <w:szCs w:val="28"/>
          <w:lang w:val="kk-KZ"/>
        </w:rPr>
      </w:pPr>
      <w:bookmarkStart w:id="17" w:name="z4835"/>
      <w:bookmarkEnd w:id="16"/>
      <w:r w:rsidRPr="00741F41">
        <w:rPr>
          <w:noProof/>
          <w:color w:val="000000"/>
          <w:sz w:val="28"/>
          <w:szCs w:val="28"/>
          <w:lang w:val="kk-KZ"/>
        </w:rPr>
        <w:t>қарыз алушыларға жүргізілген талдауды ескере отырып, оның ішінде бар болса, қарыз алушылардың рейтингтерін және (немесе) скорингтік бағалауын ескере отырып, кредит беру лимиттерін және (немесе) кредиттер бойынша сыйақы мөлшерлемелерін белгілеу. Кредит беру лимиттері, оның ішінде кепілсіз кредиттер бойынша кредит беру лимиттері валюталар, салалар, қарыз алушылардың (контрагенттердің) санаттары (қаржы ұйымдары, корпоративтік, бөлшек кредиттеу), өнімдер, байланысқан тараптардың топтары бойынша және бір қарыз алушыға белгіленеді;</w:t>
      </w:r>
    </w:p>
    <w:p w:rsidR="00E16B44" w:rsidRPr="00741F41" w:rsidRDefault="00E16B44" w:rsidP="00E16B44">
      <w:pPr>
        <w:ind w:firstLine="709"/>
        <w:jc w:val="both"/>
        <w:rPr>
          <w:noProof/>
          <w:color w:val="000000"/>
          <w:sz w:val="28"/>
          <w:szCs w:val="28"/>
          <w:lang w:val="kk-KZ"/>
        </w:rPr>
      </w:pPr>
      <w:bookmarkStart w:id="18" w:name="z4836"/>
      <w:bookmarkEnd w:id="17"/>
      <w:r w:rsidRPr="00741F41">
        <w:rPr>
          <w:noProof/>
          <w:color w:val="000000"/>
          <w:sz w:val="28"/>
          <w:szCs w:val="28"/>
          <w:lang w:val="kk-KZ"/>
        </w:rPr>
        <w:t>банкпен ерекше қатынастар арқылы байланысты тұлғаларға кредит беруге қатысты да кредиттер беру туралы өтініштерді қараудың, мақұлдаудың, беру (беруден бас тарту) туралы шешімдер қабылдаудың ішкі тәртібі;</w:t>
      </w:r>
    </w:p>
    <w:p w:rsidR="00E16B44" w:rsidRPr="00741F41" w:rsidRDefault="00E16B44" w:rsidP="00E16B44">
      <w:pPr>
        <w:ind w:firstLine="709"/>
        <w:jc w:val="both"/>
        <w:rPr>
          <w:noProof/>
          <w:color w:val="000000"/>
          <w:sz w:val="28"/>
          <w:szCs w:val="28"/>
          <w:lang w:val="kk-KZ"/>
        </w:rPr>
      </w:pPr>
      <w:bookmarkStart w:id="19" w:name="z4837"/>
      <w:bookmarkEnd w:id="18"/>
      <w:r w:rsidRPr="00741F41">
        <w:rPr>
          <w:noProof/>
          <w:color w:val="000000"/>
          <w:sz w:val="28"/>
          <w:szCs w:val="28"/>
          <w:lang w:val="kk-KZ"/>
        </w:rPr>
        <w:t>кепілмен қамтамасыз етуге қатысты, мыналарды айқындайтын ішкі тәртіп:</w:t>
      </w:r>
    </w:p>
    <w:p w:rsidR="00E16B44" w:rsidRPr="00741F41" w:rsidRDefault="00E16B44" w:rsidP="00E16B44">
      <w:pPr>
        <w:ind w:firstLine="709"/>
        <w:jc w:val="both"/>
        <w:rPr>
          <w:noProof/>
          <w:color w:val="000000"/>
          <w:sz w:val="28"/>
          <w:szCs w:val="28"/>
          <w:lang w:val="kk-KZ"/>
        </w:rPr>
      </w:pPr>
      <w:bookmarkStart w:id="20" w:name="z4838"/>
      <w:bookmarkEnd w:id="19"/>
      <w:r w:rsidRPr="00741F41">
        <w:rPr>
          <w:noProof/>
          <w:color w:val="000000"/>
          <w:sz w:val="28"/>
          <w:szCs w:val="28"/>
          <w:lang w:val="kk-KZ"/>
        </w:rPr>
        <w:t>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p w:rsidR="00E16B44" w:rsidRPr="00741F41" w:rsidRDefault="00E16B44" w:rsidP="00E16B44">
      <w:pPr>
        <w:ind w:firstLine="709"/>
        <w:jc w:val="both"/>
        <w:rPr>
          <w:noProof/>
          <w:color w:val="000000"/>
          <w:sz w:val="28"/>
          <w:szCs w:val="28"/>
          <w:lang w:val="kk-KZ"/>
        </w:rPr>
      </w:pPr>
      <w:bookmarkStart w:id="21" w:name="z4839"/>
      <w:bookmarkEnd w:id="20"/>
      <w:r w:rsidRPr="00741F41">
        <w:rPr>
          <w:noProof/>
          <w:color w:val="000000"/>
          <w:sz w:val="28"/>
          <w:szCs w:val="28"/>
          <w:lang w:val="kk-KZ"/>
        </w:rPr>
        <w:t>кепіл түріне және банк өнімінің түріне байланысты кепіл құрылымына қойылатын талаптар;</w:t>
      </w:r>
    </w:p>
    <w:p w:rsidR="00E16B44" w:rsidRPr="00741F41" w:rsidRDefault="00E16B44" w:rsidP="00E16B44">
      <w:pPr>
        <w:ind w:firstLine="709"/>
        <w:jc w:val="both"/>
        <w:rPr>
          <w:noProof/>
          <w:color w:val="000000"/>
          <w:sz w:val="28"/>
          <w:szCs w:val="28"/>
          <w:lang w:val="kk-KZ"/>
        </w:rPr>
      </w:pPr>
      <w:bookmarkStart w:id="22" w:name="z4840"/>
      <w:bookmarkEnd w:id="21"/>
      <w:r w:rsidRPr="00741F41">
        <w:rPr>
          <w:noProof/>
          <w:color w:val="000000"/>
          <w:sz w:val="28"/>
          <w:szCs w:val="28"/>
          <w:lang w:val="kk-KZ"/>
        </w:rPr>
        <w:t>өнімдердің түріне және банктің кредит портфелінің құрылымына байланысты кепіл түрлері бойынша лимиттер;</w:t>
      </w:r>
    </w:p>
    <w:p w:rsidR="00E16B44" w:rsidRPr="00741F41" w:rsidRDefault="00E16B44" w:rsidP="00E16B44">
      <w:pPr>
        <w:ind w:firstLine="709"/>
        <w:jc w:val="both"/>
        <w:rPr>
          <w:noProof/>
          <w:color w:val="000000"/>
          <w:sz w:val="28"/>
          <w:szCs w:val="28"/>
          <w:lang w:val="kk-KZ"/>
        </w:rPr>
      </w:pPr>
      <w:bookmarkStart w:id="23" w:name="z4841"/>
      <w:bookmarkEnd w:id="22"/>
      <w:r w:rsidRPr="00741F41">
        <w:rPr>
          <w:noProof/>
          <w:color w:val="000000"/>
          <w:sz w:val="28"/>
          <w:szCs w:val="28"/>
          <w:lang w:val="kk-KZ"/>
        </w:rPr>
        <w:t>өтімді және өтімділігі жоғары кепілді айқындау;</w:t>
      </w:r>
    </w:p>
    <w:bookmarkEnd w:id="23"/>
    <w:p w:rsidR="00E16B44" w:rsidRPr="00741F41" w:rsidRDefault="00E16B44" w:rsidP="00E16B44">
      <w:pPr>
        <w:ind w:firstLine="709"/>
        <w:jc w:val="both"/>
        <w:rPr>
          <w:noProof/>
          <w:color w:val="000000"/>
          <w:sz w:val="28"/>
          <w:szCs w:val="28"/>
          <w:lang w:val="kk-KZ"/>
        </w:rPr>
      </w:pPr>
      <w:r w:rsidRPr="00741F41">
        <w:rPr>
          <w:noProof/>
          <w:color w:val="000000"/>
          <w:sz w:val="28"/>
          <w:szCs w:val="28"/>
          <w:lang w:val="kk-KZ"/>
        </w:rPr>
        <w:t>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rsidR="00E16B44" w:rsidRPr="00741F41" w:rsidRDefault="00E16B44" w:rsidP="00E16B44">
      <w:pPr>
        <w:ind w:firstLine="709"/>
        <w:jc w:val="both"/>
        <w:rPr>
          <w:noProof/>
          <w:color w:val="000000"/>
          <w:sz w:val="28"/>
          <w:szCs w:val="28"/>
          <w:lang w:val="kk-KZ"/>
        </w:rPr>
      </w:pPr>
      <w:bookmarkStart w:id="24" w:name="z4843"/>
      <w:r w:rsidRPr="00741F41">
        <w:rPr>
          <w:noProof/>
          <w:color w:val="000000"/>
          <w:sz w:val="28"/>
          <w:szCs w:val="28"/>
          <w:lang w:val="kk-KZ"/>
        </w:rPr>
        <w:lastRenderedPageBreak/>
        <w:t>қамтамасыз етудің жалпы құрылымындағы өтімділігі жоғары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rsidR="00E16B44" w:rsidRPr="00741F41" w:rsidRDefault="00E16B44" w:rsidP="00E16B44">
      <w:pPr>
        <w:ind w:firstLine="709"/>
        <w:jc w:val="both"/>
        <w:rPr>
          <w:noProof/>
          <w:color w:val="000000"/>
          <w:sz w:val="28"/>
          <w:szCs w:val="28"/>
          <w:lang w:val="kk-KZ"/>
        </w:rPr>
      </w:pPr>
      <w:bookmarkStart w:id="25" w:name="z4844"/>
      <w:bookmarkEnd w:id="24"/>
      <w:r w:rsidRPr="00741F41">
        <w:rPr>
          <w:noProof/>
          <w:color w:val="000000"/>
          <w:sz w:val="28"/>
          <w:szCs w:val="28"/>
          <w:lang w:val="kk-KZ"/>
        </w:rPr>
        <w:t>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қарап-тексеруге қойылатын талаптар (барлық кепілдің жалпы санының кемінде 20 (жиырма) пайызын тәуелсіз іріктеуді қамтамасыз ете отырып, ипотекалық кредит беру шеңберінде қарап-тексеруді іріктеу тәсілімен жүргізуге жол беріледі);</w:t>
      </w:r>
    </w:p>
    <w:p w:rsidR="00E16B44" w:rsidRPr="00741F41" w:rsidRDefault="00E16B44" w:rsidP="00E16B44">
      <w:pPr>
        <w:ind w:firstLine="709"/>
        <w:jc w:val="both"/>
        <w:rPr>
          <w:noProof/>
          <w:color w:val="000000"/>
          <w:sz w:val="28"/>
          <w:szCs w:val="28"/>
          <w:lang w:val="kk-KZ"/>
        </w:rPr>
      </w:pPr>
      <w:bookmarkStart w:id="26" w:name="z4845"/>
      <w:bookmarkEnd w:id="25"/>
      <w:r w:rsidRPr="00741F41">
        <w:rPr>
          <w:noProof/>
          <w:color w:val="000000"/>
          <w:sz w:val="28"/>
          <w:szCs w:val="28"/>
          <w:lang w:val="kk-KZ"/>
        </w:rPr>
        <w:t>кепіл түріне қарай талаптарды белгілей отырып, кепілмен қамтамасыз етуді мониторингтеу және онымен жұмыс істеу тәртібі;</w:t>
      </w:r>
    </w:p>
    <w:p w:rsidR="00E16B44" w:rsidRPr="00741F41" w:rsidRDefault="00E16B44" w:rsidP="00E16B44">
      <w:pPr>
        <w:ind w:firstLine="709"/>
        <w:jc w:val="both"/>
        <w:rPr>
          <w:noProof/>
          <w:color w:val="000000"/>
          <w:sz w:val="28"/>
          <w:szCs w:val="28"/>
          <w:lang w:val="kk-KZ"/>
        </w:rPr>
      </w:pPr>
      <w:bookmarkStart w:id="27" w:name="z4846"/>
      <w:bookmarkEnd w:id="26"/>
      <w:r w:rsidRPr="00741F41">
        <w:rPr>
          <w:noProof/>
          <w:color w:val="000000"/>
          <w:sz w:val="28"/>
          <w:szCs w:val="28"/>
          <w:lang w:val="kk-KZ"/>
        </w:rPr>
        <w:t>кепіл мүлкін қайта бағалауға қойылатын талаптар;</w:t>
      </w:r>
    </w:p>
    <w:bookmarkEnd w:id="27"/>
    <w:p w:rsidR="00E16B44" w:rsidRPr="00741F41" w:rsidRDefault="00E16B44" w:rsidP="00E16B44">
      <w:pPr>
        <w:ind w:firstLine="709"/>
        <w:jc w:val="both"/>
        <w:rPr>
          <w:noProof/>
          <w:color w:val="000000"/>
          <w:sz w:val="28"/>
          <w:szCs w:val="28"/>
          <w:lang w:val="kk-KZ"/>
        </w:rPr>
      </w:pPr>
      <w:r w:rsidRPr="00741F41">
        <w:rPr>
          <w:noProof/>
          <w:color w:val="000000"/>
          <w:sz w:val="28"/>
          <w:szCs w:val="28"/>
          <w:lang w:val="kk-KZ"/>
        </w:rPr>
        <w:t>кепілдердің заңды күшін қамтамасыз ететін рәсімдер, оның ішінде кепіл түріне және банк өнімінің түріне қарай кепілді тіркеуге қойылатын талаптар;</w:t>
      </w:r>
    </w:p>
    <w:p w:rsidR="00B3334A" w:rsidRPr="00741F41" w:rsidRDefault="00B3334A" w:rsidP="00B3334A">
      <w:pPr>
        <w:ind w:firstLine="709"/>
        <w:jc w:val="both"/>
        <w:rPr>
          <w:noProof/>
          <w:color w:val="000000"/>
          <w:sz w:val="28"/>
          <w:lang w:val="kk-KZ"/>
        </w:rPr>
      </w:pPr>
      <w:bookmarkStart w:id="28" w:name="z4861"/>
      <w:bookmarkStart w:id="29" w:name="z4910"/>
      <w:bookmarkEnd w:id="10"/>
      <w:r w:rsidRPr="00741F41">
        <w:rPr>
          <w:noProof/>
          <w:color w:val="000000"/>
          <w:sz w:val="28"/>
          <w:lang w:val="kk-KZ"/>
        </w:rPr>
        <w:t>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rsidR="00B3334A" w:rsidRPr="00741F41" w:rsidRDefault="00B3334A" w:rsidP="00B3334A">
      <w:pPr>
        <w:ind w:firstLine="709"/>
        <w:jc w:val="both"/>
        <w:rPr>
          <w:noProof/>
          <w:color w:val="000000"/>
          <w:sz w:val="28"/>
          <w:lang w:val="kk-KZ"/>
        </w:rPr>
      </w:pPr>
      <w:r w:rsidRPr="00741F41">
        <w:rPr>
          <w:noProof/>
          <w:color w:val="000000"/>
          <w:sz w:val="28"/>
          <w:lang w:val="kk-KZ"/>
        </w:rPr>
        <w:t>өткізу және өндіріп алудың шекті мерзімдерін қоса алғанда, кепіл және банк өнімі түріне байланысты кепілдік қамтамасыз етуді өткізу рәсімдері;</w:t>
      </w:r>
    </w:p>
    <w:p w:rsidR="00B3334A" w:rsidRPr="00741F41" w:rsidRDefault="00B3334A" w:rsidP="00B3334A">
      <w:pPr>
        <w:ind w:firstLine="709"/>
        <w:jc w:val="both"/>
        <w:rPr>
          <w:noProof/>
          <w:color w:val="000000"/>
          <w:sz w:val="28"/>
          <w:lang w:val="kk-KZ"/>
        </w:rPr>
      </w:pPr>
      <w:r w:rsidRPr="00741F41">
        <w:rPr>
          <w:noProof/>
          <w:color w:val="000000"/>
          <w:sz w:val="28"/>
          <w:lang w:val="kk-KZ"/>
        </w:rPr>
        <w:t>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p w:rsidR="00B3334A" w:rsidRPr="00741F41" w:rsidRDefault="00B3334A" w:rsidP="00B3334A">
      <w:pPr>
        <w:ind w:firstLine="709"/>
        <w:jc w:val="both"/>
        <w:rPr>
          <w:noProof/>
          <w:color w:val="000000"/>
          <w:sz w:val="28"/>
          <w:lang w:val="kk-KZ"/>
        </w:rPr>
      </w:pPr>
      <w:r w:rsidRPr="00741F41">
        <w:rPr>
          <w:noProof/>
          <w:color w:val="000000"/>
          <w:sz w:val="28"/>
          <w:lang w:val="kk-KZ"/>
        </w:rPr>
        <w:t>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p w:rsidR="00B3334A" w:rsidRPr="00741F41" w:rsidRDefault="00B3334A" w:rsidP="00B3334A">
      <w:pPr>
        <w:ind w:firstLine="709"/>
        <w:jc w:val="both"/>
        <w:rPr>
          <w:noProof/>
          <w:color w:val="000000"/>
          <w:sz w:val="28"/>
          <w:lang w:val="kk-KZ"/>
        </w:rPr>
      </w:pPr>
      <w:r w:rsidRPr="00741F41">
        <w:rPr>
          <w:noProof/>
          <w:color w:val="000000"/>
          <w:sz w:val="28"/>
          <w:lang w:val="kk-KZ"/>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Банк ХҚЕС-ке, сондай-ақ № 269 қаулының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w:t>
      </w:r>
      <w:r w:rsidRPr="00741F41">
        <w:rPr>
          <w:noProof/>
          <w:color w:val="000000"/>
          <w:sz w:val="28"/>
          <w:lang w:val="kk-KZ"/>
        </w:rPr>
        <w:lastRenderedPageBreak/>
        <w:t>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p w:rsidR="00B3334A" w:rsidRPr="00741F41" w:rsidRDefault="00B3334A" w:rsidP="00B3334A">
      <w:pPr>
        <w:ind w:firstLine="709"/>
        <w:jc w:val="both"/>
        <w:rPr>
          <w:noProof/>
          <w:color w:val="000000"/>
          <w:sz w:val="28"/>
          <w:lang w:val="kk-KZ"/>
        </w:rPr>
      </w:pPr>
      <w:r w:rsidRPr="00741F41">
        <w:rPr>
          <w:noProof/>
          <w:color w:val="000000"/>
          <w:sz w:val="28"/>
          <w:lang w:val="kk-KZ"/>
        </w:rPr>
        <w:t>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rsidR="00B3334A" w:rsidRPr="00741F41" w:rsidRDefault="00B3334A" w:rsidP="00B3334A">
      <w:pPr>
        <w:ind w:firstLine="709"/>
        <w:jc w:val="both"/>
        <w:rPr>
          <w:noProof/>
          <w:color w:val="000000"/>
          <w:sz w:val="28"/>
          <w:lang w:val="kk-KZ"/>
        </w:rPr>
      </w:pPr>
      <w:r w:rsidRPr="00741F41">
        <w:rPr>
          <w:noProof/>
          <w:color w:val="000000"/>
          <w:sz w:val="28"/>
          <w:lang w:val="kk-KZ"/>
        </w:rPr>
        <w:t>осы тәсіл шеңберінде кепіл түріне байланысты бағалаудың әртүрлі тәсілдерін қолдану тәртібі белгіленеді;</w:t>
      </w:r>
    </w:p>
    <w:p w:rsidR="00B3334A" w:rsidRPr="00741F41" w:rsidRDefault="00B3334A" w:rsidP="00B3334A">
      <w:pPr>
        <w:ind w:firstLine="709"/>
        <w:jc w:val="both"/>
        <w:rPr>
          <w:noProof/>
          <w:color w:val="000000"/>
          <w:sz w:val="28"/>
          <w:lang w:val="kk-KZ"/>
        </w:rPr>
      </w:pPr>
      <w:r w:rsidRPr="00741F41">
        <w:rPr>
          <w:noProof/>
          <w:color w:val="000000"/>
          <w:sz w:val="28"/>
          <w:lang w:val="kk-KZ"/>
        </w:rPr>
        <w:t>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p w:rsidR="00B3334A" w:rsidRPr="00741F41" w:rsidRDefault="00B3334A" w:rsidP="00B3334A">
      <w:pPr>
        <w:ind w:firstLine="709"/>
        <w:jc w:val="both"/>
        <w:rPr>
          <w:noProof/>
          <w:color w:val="000000"/>
          <w:sz w:val="28"/>
          <w:lang w:val="kk-KZ"/>
        </w:rPr>
      </w:pPr>
      <w:r w:rsidRPr="00741F41">
        <w:rPr>
          <w:noProof/>
          <w:color w:val="000000"/>
          <w:sz w:val="28"/>
          <w:lang w:val="kk-KZ"/>
        </w:rPr>
        <w:t>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rsidR="00B3334A" w:rsidRPr="00741F41" w:rsidRDefault="00B3334A" w:rsidP="00B3334A">
      <w:pPr>
        <w:ind w:firstLine="709"/>
        <w:jc w:val="both"/>
        <w:rPr>
          <w:noProof/>
          <w:color w:val="000000"/>
          <w:sz w:val="28"/>
          <w:lang w:val="kk-KZ"/>
        </w:rPr>
      </w:pPr>
      <w:r w:rsidRPr="00741F41">
        <w:rPr>
          <w:noProof/>
          <w:color w:val="000000"/>
          <w:sz w:val="28"/>
          <w:lang w:val="kk-KZ"/>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rsidR="00B3334A" w:rsidRPr="00741F41" w:rsidRDefault="00B3334A" w:rsidP="00B3334A">
      <w:pPr>
        <w:ind w:firstLine="709"/>
        <w:jc w:val="both"/>
        <w:rPr>
          <w:noProof/>
          <w:color w:val="000000"/>
          <w:sz w:val="28"/>
          <w:lang w:val="kk-KZ"/>
        </w:rPr>
      </w:pPr>
      <w:r w:rsidRPr="00741F41">
        <w:rPr>
          <w:noProof/>
          <w:color w:val="000000"/>
          <w:sz w:val="28"/>
          <w:lang w:val="kk-KZ"/>
        </w:rPr>
        <w:t>растаушы ақпарат немесе нарықтық деректер болған жағдайда ақша ағынын құруға қабілетті объектілерді бағалау.</w:t>
      </w:r>
    </w:p>
    <w:p w:rsidR="00B3334A" w:rsidRPr="00741F41" w:rsidRDefault="00B3334A" w:rsidP="00B3334A">
      <w:pPr>
        <w:ind w:firstLine="709"/>
        <w:jc w:val="both"/>
        <w:rPr>
          <w:noProof/>
          <w:color w:val="000000"/>
          <w:sz w:val="28"/>
          <w:lang w:val="kk-KZ"/>
        </w:rPr>
      </w:pPr>
      <w:r w:rsidRPr="00741F41">
        <w:rPr>
          <w:noProof/>
          <w:color w:val="000000"/>
          <w:sz w:val="28"/>
          <w:lang w:val="kk-KZ"/>
        </w:rPr>
        <w:t>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rsidR="00B3334A" w:rsidRPr="00741F41" w:rsidRDefault="00B3334A" w:rsidP="00B3334A">
      <w:pPr>
        <w:ind w:firstLine="709"/>
        <w:jc w:val="both"/>
        <w:rPr>
          <w:noProof/>
          <w:lang w:val="kk-KZ"/>
        </w:rPr>
      </w:pPr>
      <w:r w:rsidRPr="00741F41">
        <w:rPr>
          <w:noProof/>
          <w:color w:val="000000"/>
          <w:sz w:val="28"/>
          <w:lang w:val="kk-KZ"/>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rsidR="00B3334A" w:rsidRPr="00741F41" w:rsidRDefault="00B3334A" w:rsidP="00B3334A">
      <w:pPr>
        <w:ind w:firstLine="709"/>
        <w:jc w:val="both"/>
        <w:rPr>
          <w:noProof/>
          <w:lang w:val="kk-KZ"/>
        </w:rPr>
      </w:pPr>
      <w:bookmarkStart w:id="30" w:name="z4862"/>
      <w:bookmarkEnd w:id="28"/>
      <w:r w:rsidRPr="00741F41">
        <w:rPr>
          <w:noProof/>
          <w:color w:val="000000"/>
          <w:sz w:val="28"/>
          <w:lang w:val="kk-KZ"/>
        </w:rPr>
        <w:t>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rsidR="00B3334A" w:rsidRPr="00741F41" w:rsidRDefault="00B3334A" w:rsidP="00B3334A">
      <w:pPr>
        <w:ind w:firstLine="709"/>
        <w:jc w:val="both"/>
        <w:rPr>
          <w:noProof/>
          <w:color w:val="000000"/>
          <w:sz w:val="28"/>
          <w:lang w:val="kk-KZ"/>
        </w:rPr>
      </w:pPr>
      <w:bookmarkStart w:id="31" w:name="z4868"/>
      <w:bookmarkEnd w:id="30"/>
      <w:r w:rsidRPr="00741F41">
        <w:rPr>
          <w:noProof/>
          <w:color w:val="000000"/>
          <w:sz w:val="28"/>
          <w:lang w:val="kk-KZ"/>
        </w:rPr>
        <w:t>объектінің типі және (немесе) кіші түрі;</w:t>
      </w:r>
    </w:p>
    <w:p w:rsidR="00B3334A" w:rsidRPr="00741F41" w:rsidRDefault="00B3334A" w:rsidP="00B3334A">
      <w:pPr>
        <w:ind w:firstLine="709"/>
        <w:jc w:val="both"/>
        <w:rPr>
          <w:noProof/>
          <w:color w:val="000000"/>
          <w:sz w:val="28"/>
          <w:lang w:val="kk-KZ"/>
        </w:rPr>
      </w:pPr>
      <w:r w:rsidRPr="00741F41">
        <w:rPr>
          <w:noProof/>
          <w:color w:val="000000"/>
          <w:sz w:val="28"/>
          <w:lang w:val="kk-KZ"/>
        </w:rPr>
        <w:t>объектінің орналасқан жері;</w:t>
      </w:r>
    </w:p>
    <w:p w:rsidR="00B3334A" w:rsidRPr="00741F41" w:rsidRDefault="00B3334A" w:rsidP="00B3334A">
      <w:pPr>
        <w:ind w:firstLine="708"/>
        <w:jc w:val="both"/>
        <w:rPr>
          <w:noProof/>
          <w:color w:val="000000"/>
          <w:sz w:val="28"/>
          <w:lang w:val="kk-KZ"/>
        </w:rPr>
      </w:pPr>
      <w:r w:rsidRPr="00741F41">
        <w:rPr>
          <w:noProof/>
          <w:color w:val="000000"/>
          <w:sz w:val="28"/>
          <w:lang w:val="kk-KZ"/>
        </w:rPr>
        <w:t>объектінің жалпы ауданы;</w:t>
      </w:r>
    </w:p>
    <w:p w:rsidR="00B3334A" w:rsidRPr="00741F41" w:rsidRDefault="00B3334A" w:rsidP="00B3334A">
      <w:pPr>
        <w:ind w:firstLine="709"/>
        <w:jc w:val="both"/>
        <w:rPr>
          <w:noProof/>
          <w:color w:val="000000"/>
          <w:sz w:val="28"/>
          <w:lang w:val="kk-KZ"/>
        </w:rPr>
      </w:pPr>
      <w:r w:rsidRPr="00741F41">
        <w:rPr>
          <w:noProof/>
          <w:color w:val="000000"/>
          <w:sz w:val="28"/>
          <w:lang w:val="kk-KZ"/>
        </w:rPr>
        <w:t>үй-жайлардың жай-күйі, бағалау объектісінің сыртқы жай-күйі;</w:t>
      </w:r>
    </w:p>
    <w:p w:rsidR="00B3334A" w:rsidRPr="00741F41" w:rsidRDefault="00B3334A" w:rsidP="00B3334A">
      <w:pPr>
        <w:ind w:firstLine="709"/>
        <w:jc w:val="both"/>
        <w:rPr>
          <w:noProof/>
          <w:color w:val="000000"/>
          <w:sz w:val="28"/>
          <w:lang w:val="kk-KZ"/>
        </w:rPr>
      </w:pPr>
      <w:r w:rsidRPr="00741F41">
        <w:rPr>
          <w:noProof/>
          <w:color w:val="000000"/>
          <w:sz w:val="28"/>
          <w:lang w:val="kk-KZ"/>
        </w:rPr>
        <w:t>объектінің нысаналы мақсаты;</w:t>
      </w:r>
    </w:p>
    <w:p w:rsidR="00B3334A" w:rsidRPr="00741F41" w:rsidRDefault="00B3334A" w:rsidP="00B3334A">
      <w:pPr>
        <w:ind w:firstLine="709"/>
        <w:jc w:val="both"/>
        <w:rPr>
          <w:noProof/>
          <w:lang w:val="kk-KZ"/>
        </w:rPr>
      </w:pPr>
      <w:r w:rsidRPr="00741F41">
        <w:rPr>
          <w:noProof/>
          <w:color w:val="000000"/>
          <w:sz w:val="28"/>
          <w:lang w:val="kk-KZ"/>
        </w:rPr>
        <w:t>объектінің өзге де техникалық сипаттамалары.</w:t>
      </w:r>
    </w:p>
    <w:p w:rsidR="00B3334A" w:rsidRPr="00741F41" w:rsidRDefault="00B3334A" w:rsidP="00B3334A">
      <w:pPr>
        <w:ind w:firstLine="709"/>
        <w:jc w:val="both"/>
        <w:rPr>
          <w:noProof/>
          <w:color w:val="000000"/>
          <w:sz w:val="28"/>
          <w:lang w:val="kk-KZ"/>
        </w:rPr>
      </w:pPr>
      <w:bookmarkStart w:id="32" w:name="z4882"/>
      <w:bookmarkEnd w:id="31"/>
      <w:r w:rsidRPr="00741F41">
        <w:rPr>
          <w:noProof/>
          <w:color w:val="000000"/>
          <w:sz w:val="28"/>
          <w:lang w:val="kk-KZ"/>
        </w:rPr>
        <w:lastRenderedPageBreak/>
        <w:t>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p w:rsidR="00B3334A" w:rsidRPr="00741F41" w:rsidRDefault="00B3334A" w:rsidP="00B3334A">
      <w:pPr>
        <w:ind w:firstLine="709"/>
        <w:jc w:val="both"/>
        <w:rPr>
          <w:noProof/>
          <w:color w:val="000000"/>
          <w:sz w:val="28"/>
          <w:lang w:val="kk-KZ"/>
        </w:rPr>
      </w:pPr>
      <w:r w:rsidRPr="00741F41">
        <w:rPr>
          <w:noProof/>
          <w:color w:val="000000"/>
          <w:sz w:val="28"/>
          <w:lang w:val="kk-KZ"/>
        </w:rPr>
        <w:t>кепіл түріне байланысты бағалау тәсілдерін қолдану тәртібі;</w:t>
      </w:r>
    </w:p>
    <w:p w:rsidR="00B3334A" w:rsidRPr="00741F41" w:rsidRDefault="00B3334A" w:rsidP="00B3334A">
      <w:pPr>
        <w:ind w:firstLine="709"/>
        <w:jc w:val="both"/>
        <w:rPr>
          <w:noProof/>
          <w:color w:val="000000"/>
          <w:sz w:val="28"/>
          <w:lang w:val="kk-KZ"/>
        </w:rPr>
      </w:pPr>
      <w:r w:rsidRPr="00741F41">
        <w:rPr>
          <w:noProof/>
          <w:color w:val="000000"/>
          <w:sz w:val="28"/>
          <w:lang w:val="kk-KZ"/>
        </w:rPr>
        <w:t>бағалау есептеулерінің дұрыстығына қойылатын өлшемшарттар мен талаптар;</w:t>
      </w:r>
    </w:p>
    <w:p w:rsidR="00B3334A" w:rsidRPr="00741F41" w:rsidRDefault="00B3334A" w:rsidP="00B3334A">
      <w:pPr>
        <w:ind w:firstLine="709"/>
        <w:jc w:val="both"/>
        <w:rPr>
          <w:noProof/>
          <w:color w:val="000000"/>
          <w:sz w:val="28"/>
          <w:lang w:val="kk-KZ"/>
        </w:rPr>
      </w:pPr>
      <w:r w:rsidRPr="00741F41">
        <w:rPr>
          <w:noProof/>
          <w:color w:val="000000"/>
          <w:sz w:val="28"/>
          <w:lang w:val="kk-KZ"/>
        </w:rPr>
        <w:t>болжамдарды, түзетулерді және сараптамалық пайымдауларды пайдалану бөлігіндегі талаптар мен шектеулер;</w:t>
      </w:r>
    </w:p>
    <w:p w:rsidR="00B3334A" w:rsidRPr="00741F41" w:rsidRDefault="00B3334A" w:rsidP="00B3334A">
      <w:pPr>
        <w:ind w:firstLine="709"/>
        <w:jc w:val="both"/>
        <w:rPr>
          <w:noProof/>
          <w:color w:val="000000"/>
          <w:sz w:val="28"/>
          <w:lang w:val="kk-KZ"/>
        </w:rPr>
      </w:pPr>
      <w:r w:rsidRPr="00741F41">
        <w:rPr>
          <w:noProof/>
          <w:color w:val="000000"/>
          <w:sz w:val="28"/>
          <w:lang w:val="kk-KZ"/>
        </w:rPr>
        <w:t>толық және негізделген есептеулердің болуы;</w:t>
      </w:r>
    </w:p>
    <w:p w:rsidR="00B3334A" w:rsidRPr="00741F41" w:rsidRDefault="00B3334A" w:rsidP="00B3334A">
      <w:pPr>
        <w:ind w:firstLine="709"/>
        <w:jc w:val="both"/>
        <w:rPr>
          <w:noProof/>
          <w:color w:val="000000"/>
          <w:sz w:val="28"/>
          <w:lang w:val="kk-KZ"/>
        </w:rPr>
      </w:pPr>
      <w:r w:rsidRPr="00741F41">
        <w:rPr>
          <w:noProof/>
          <w:color w:val="000000"/>
          <w:sz w:val="28"/>
          <w:lang w:val="kk-KZ"/>
        </w:rPr>
        <w:t>кепіл объектісін сәйкестендіруге мүмкіндік беретін толық ақпараттың болуы;</w:t>
      </w:r>
    </w:p>
    <w:p w:rsidR="00B3334A" w:rsidRPr="00741F41" w:rsidRDefault="00B3334A" w:rsidP="00B3334A">
      <w:pPr>
        <w:ind w:firstLine="709"/>
        <w:jc w:val="both"/>
        <w:rPr>
          <w:noProof/>
          <w:color w:val="000000"/>
          <w:sz w:val="28"/>
          <w:lang w:val="kk-KZ"/>
        </w:rPr>
      </w:pPr>
      <w:r w:rsidRPr="00741F41">
        <w:rPr>
          <w:noProof/>
          <w:color w:val="000000"/>
          <w:sz w:val="28"/>
          <w:lang w:val="kk-KZ"/>
        </w:rPr>
        <w:t>кепіл нысанасын міндетті түрде тексеру және бейне-, фототүсірілім жүргізу;</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 құқық белгілейтін құжаттардың толық топтамасының болуы;</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p w:rsidR="00B3334A" w:rsidRPr="00741F41" w:rsidRDefault="00B3334A" w:rsidP="00B3334A">
      <w:pPr>
        <w:ind w:firstLine="709"/>
        <w:jc w:val="both"/>
        <w:rPr>
          <w:noProof/>
          <w:color w:val="000000"/>
          <w:sz w:val="28"/>
          <w:lang w:val="kk-KZ"/>
        </w:rPr>
      </w:pPr>
      <w:r w:rsidRPr="00741F41">
        <w:rPr>
          <w:noProof/>
          <w:color w:val="000000"/>
          <w:sz w:val="28"/>
          <w:lang w:val="kk-KZ"/>
        </w:rPr>
        <w:t xml:space="preserve">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p w:rsidR="00B3334A" w:rsidRPr="00741F41" w:rsidRDefault="00B3334A" w:rsidP="00B3334A">
      <w:pPr>
        <w:ind w:firstLine="709"/>
        <w:jc w:val="both"/>
        <w:rPr>
          <w:noProof/>
          <w:lang w:val="kk-KZ"/>
        </w:rPr>
      </w:pPr>
      <w:r w:rsidRPr="00741F41">
        <w:rPr>
          <w:noProof/>
          <w:color w:val="000000"/>
          <w:sz w:val="28"/>
          <w:lang w:val="kk-KZ"/>
        </w:rPr>
        <w:t>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rsidR="00B3334A" w:rsidRPr="00741F41" w:rsidRDefault="00B3334A" w:rsidP="00B3334A">
      <w:pPr>
        <w:ind w:firstLine="709"/>
        <w:jc w:val="both"/>
        <w:rPr>
          <w:noProof/>
          <w:lang w:val="kk-KZ"/>
        </w:rPr>
      </w:pPr>
      <w:bookmarkStart w:id="33" w:name="z4883"/>
      <w:bookmarkEnd w:id="32"/>
      <w:r w:rsidRPr="00741F41">
        <w:rPr>
          <w:noProof/>
          <w:color w:val="000000"/>
          <w:sz w:val="28"/>
          <w:lang w:val="kk-KZ"/>
        </w:rPr>
        <w:t>Банк мыналарды:</w:t>
      </w:r>
    </w:p>
    <w:p w:rsidR="00B3334A" w:rsidRPr="00741F41" w:rsidRDefault="00B3334A" w:rsidP="00B3334A">
      <w:pPr>
        <w:ind w:firstLine="709"/>
        <w:jc w:val="both"/>
        <w:rPr>
          <w:noProof/>
          <w:color w:val="000000"/>
          <w:sz w:val="28"/>
          <w:lang w:val="kk-KZ"/>
        </w:rPr>
      </w:pPr>
      <w:bookmarkStart w:id="34" w:name="z4888"/>
      <w:bookmarkEnd w:id="33"/>
      <w:r w:rsidRPr="00741F41">
        <w:rPr>
          <w:noProof/>
          <w:color w:val="000000"/>
          <w:sz w:val="28"/>
          <w:lang w:val="kk-KZ"/>
        </w:rPr>
        <w:t xml:space="preserve">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w:t>
      </w:r>
      <w:r w:rsidRPr="00741F41">
        <w:rPr>
          <w:noProof/>
          <w:color w:val="000000"/>
          <w:sz w:val="28"/>
          <w:lang w:val="kk-KZ"/>
        </w:rPr>
        <w:lastRenderedPageBreak/>
        <w:t>болуын тоқтатқаннан кейін банктің ішкі жүйелерінде кемінде 5 (бес) жыл сақтауды;</w:t>
      </w:r>
    </w:p>
    <w:p w:rsidR="00B3334A" w:rsidRPr="00741F41" w:rsidRDefault="00B3334A" w:rsidP="00B3334A">
      <w:pPr>
        <w:ind w:firstLine="709"/>
        <w:jc w:val="both"/>
        <w:rPr>
          <w:noProof/>
          <w:color w:val="000000"/>
          <w:sz w:val="28"/>
          <w:lang w:val="kk-KZ"/>
        </w:rPr>
      </w:pPr>
      <w:r w:rsidRPr="00741F41">
        <w:rPr>
          <w:noProof/>
          <w:color w:val="000000"/>
          <w:sz w:val="28"/>
          <w:lang w:val="kk-KZ"/>
        </w:rPr>
        <w:t>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rsidR="00B3334A" w:rsidRPr="00741F41" w:rsidRDefault="00B3334A" w:rsidP="00B3334A">
      <w:pPr>
        <w:ind w:firstLine="709"/>
        <w:jc w:val="both"/>
        <w:rPr>
          <w:noProof/>
          <w:color w:val="000000"/>
          <w:sz w:val="28"/>
          <w:lang w:val="kk-KZ"/>
        </w:rPr>
      </w:pPr>
      <w:r w:rsidRPr="00741F41">
        <w:rPr>
          <w:noProof/>
          <w:color w:val="000000"/>
          <w:sz w:val="28"/>
          <w:lang w:val="kk-KZ"/>
        </w:rPr>
        <w:t>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rsidR="00B3334A" w:rsidRPr="00741F41" w:rsidRDefault="00B3334A" w:rsidP="00B3334A">
      <w:pPr>
        <w:ind w:firstLine="709"/>
        <w:jc w:val="both"/>
        <w:rPr>
          <w:noProof/>
          <w:color w:val="000000"/>
          <w:sz w:val="28"/>
          <w:lang w:val="kk-KZ"/>
        </w:rPr>
      </w:pPr>
      <w:r w:rsidRPr="00741F41">
        <w:rPr>
          <w:noProof/>
          <w:color w:val="000000"/>
          <w:sz w:val="28"/>
          <w:lang w:val="kk-KZ"/>
        </w:rPr>
        <w:t>Сақтауға жататын кепілмен қамтамасыз ету бойынша деректер мыналарды қамтиды (бірақ олармен шектелмейді):</w:t>
      </w:r>
    </w:p>
    <w:p w:rsidR="00B3334A" w:rsidRPr="00741F41" w:rsidRDefault="00B3334A" w:rsidP="00B3334A">
      <w:pPr>
        <w:ind w:firstLine="709"/>
        <w:jc w:val="both"/>
        <w:rPr>
          <w:noProof/>
          <w:lang w:val="kk-KZ"/>
        </w:rPr>
      </w:pPr>
      <w:r w:rsidRPr="00741F41">
        <w:rPr>
          <w:noProof/>
          <w:color w:val="000000"/>
          <w:sz w:val="28"/>
          <w:lang w:val="kk-KZ"/>
        </w:rPr>
        <w:t>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p w:rsidR="00B3334A" w:rsidRPr="00741F41" w:rsidRDefault="00B3334A" w:rsidP="00B3334A">
      <w:pPr>
        <w:ind w:firstLine="709"/>
        <w:jc w:val="both"/>
        <w:rPr>
          <w:noProof/>
          <w:color w:val="000000"/>
          <w:sz w:val="28"/>
          <w:lang w:val="kk-KZ"/>
        </w:rPr>
      </w:pPr>
      <w:bookmarkStart w:id="35" w:name="z4894"/>
      <w:bookmarkEnd w:id="34"/>
      <w:r w:rsidRPr="00741F41">
        <w:rPr>
          <w:noProof/>
          <w:color w:val="000000"/>
          <w:sz w:val="28"/>
          <w:lang w:val="kk-KZ"/>
        </w:rPr>
        <w:t>кепілмен қамтамасыз етудің түрі мен кіші түрі;</w:t>
      </w:r>
    </w:p>
    <w:p w:rsidR="00B3334A" w:rsidRPr="00741F41" w:rsidRDefault="00B3334A" w:rsidP="00B3334A">
      <w:pPr>
        <w:ind w:firstLine="284"/>
        <w:jc w:val="both"/>
        <w:rPr>
          <w:noProof/>
          <w:color w:val="000000"/>
          <w:sz w:val="28"/>
          <w:lang w:val="kk-KZ"/>
        </w:rPr>
      </w:pPr>
      <w:r w:rsidRPr="00741F41">
        <w:rPr>
          <w:noProof/>
          <w:color w:val="000000"/>
          <w:sz w:val="28"/>
          <w:lang w:val="kk-KZ"/>
        </w:rPr>
        <w:t>      бағалау объектісінің кадастрлық нөмірі (егер қолданылса);</w:t>
      </w:r>
    </w:p>
    <w:p w:rsidR="00B3334A" w:rsidRPr="00741F41" w:rsidRDefault="00B3334A" w:rsidP="00B3334A">
      <w:pPr>
        <w:ind w:firstLine="284"/>
        <w:jc w:val="both"/>
        <w:rPr>
          <w:noProof/>
          <w:color w:val="000000"/>
          <w:sz w:val="28"/>
          <w:lang w:val="kk-KZ"/>
        </w:rPr>
      </w:pPr>
      <w:r w:rsidRPr="00741F41">
        <w:rPr>
          <w:noProof/>
          <w:color w:val="000000"/>
          <w:sz w:val="28"/>
          <w:lang w:val="kk-KZ"/>
        </w:rPr>
        <w:t>      бағалау объектісінің орналасқан жері (елі, өңірі, мекенжайы);</w:t>
      </w:r>
    </w:p>
    <w:p w:rsidR="00B3334A" w:rsidRPr="00741F41" w:rsidRDefault="00B3334A" w:rsidP="00B3334A">
      <w:pPr>
        <w:ind w:firstLine="284"/>
        <w:jc w:val="both"/>
        <w:rPr>
          <w:noProof/>
          <w:color w:val="000000"/>
          <w:sz w:val="28"/>
          <w:lang w:val="kk-KZ"/>
        </w:rPr>
      </w:pPr>
      <w:r w:rsidRPr="00741F41">
        <w:rPr>
          <w:noProof/>
          <w:color w:val="000000"/>
          <w:sz w:val="28"/>
          <w:lang w:val="kk-KZ"/>
        </w:rPr>
        <w:t>      банк жүйесінде кепіл шартын тоқтатудың күні;</w:t>
      </w:r>
    </w:p>
    <w:p w:rsidR="00B3334A" w:rsidRPr="00741F41" w:rsidRDefault="00B3334A" w:rsidP="00B3334A">
      <w:pPr>
        <w:ind w:firstLine="284"/>
        <w:jc w:val="both"/>
        <w:rPr>
          <w:noProof/>
          <w:color w:val="000000"/>
          <w:sz w:val="28"/>
          <w:lang w:val="kk-KZ"/>
        </w:rPr>
      </w:pPr>
      <w:r w:rsidRPr="00741F41">
        <w:rPr>
          <w:noProof/>
          <w:color w:val="000000"/>
          <w:sz w:val="28"/>
          <w:lang w:val="kk-KZ"/>
        </w:rPr>
        <w:t>      дисконттарды кепілмен қамтамасыз етуге қолданғанға дейінгі нарықтық құны;</w:t>
      </w:r>
    </w:p>
    <w:p w:rsidR="00B3334A" w:rsidRPr="00741F41" w:rsidRDefault="00B3334A" w:rsidP="00B3334A">
      <w:pPr>
        <w:ind w:firstLine="284"/>
        <w:jc w:val="both"/>
        <w:rPr>
          <w:noProof/>
          <w:lang w:val="kk-KZ"/>
        </w:rPr>
      </w:pPr>
      <w:r w:rsidRPr="00741F41">
        <w:rPr>
          <w:noProof/>
          <w:color w:val="000000"/>
          <w:sz w:val="28"/>
          <w:lang w:val="kk-KZ"/>
        </w:rPr>
        <w:t>      кепілмен қамтамасыз етуге бағалау (қайта бағалау) жүргізу күні;</w:t>
      </w:r>
    </w:p>
    <w:p w:rsidR="00B3334A" w:rsidRPr="00741F41" w:rsidRDefault="00B3334A" w:rsidP="00B3334A">
      <w:pPr>
        <w:ind w:firstLine="709"/>
        <w:jc w:val="both"/>
        <w:rPr>
          <w:noProof/>
          <w:lang w:val="kk-KZ"/>
        </w:rPr>
      </w:pPr>
      <w:bookmarkStart w:id="36" w:name="z4895"/>
      <w:bookmarkEnd w:id="35"/>
      <w:r w:rsidRPr="00741F41">
        <w:rPr>
          <w:noProof/>
          <w:color w:val="000000"/>
          <w:sz w:val="28"/>
          <w:lang w:val="kk-KZ"/>
        </w:rPr>
        <w:t>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қаулысына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rsidR="00B3334A" w:rsidRPr="00741F41" w:rsidRDefault="00B3334A" w:rsidP="00B3334A">
      <w:pPr>
        <w:ind w:firstLine="709"/>
        <w:jc w:val="both"/>
        <w:rPr>
          <w:noProof/>
          <w:color w:val="000000"/>
          <w:sz w:val="28"/>
          <w:lang w:val="kk-KZ"/>
        </w:rPr>
      </w:pPr>
      <w:bookmarkStart w:id="37" w:name="z4908"/>
      <w:bookmarkEnd w:id="36"/>
      <w:r w:rsidRPr="00741F41">
        <w:rPr>
          <w:noProof/>
          <w:color w:val="000000"/>
          <w:sz w:val="28"/>
          <w:lang w:val="kk-KZ"/>
        </w:rPr>
        <w:t>барлық дисконттарды, оның ішінде ұлттық валютадағы баламасын есепке алғаннан кейінгі нарықтық құн;</w:t>
      </w:r>
    </w:p>
    <w:p w:rsidR="00B3334A" w:rsidRPr="00741F41" w:rsidRDefault="00B3334A" w:rsidP="00B3334A">
      <w:pPr>
        <w:ind w:firstLine="709"/>
        <w:jc w:val="both"/>
        <w:rPr>
          <w:noProof/>
          <w:color w:val="000000"/>
          <w:sz w:val="28"/>
          <w:lang w:val="kk-KZ"/>
        </w:rPr>
      </w:pPr>
      <w:r w:rsidRPr="00741F41">
        <w:rPr>
          <w:noProof/>
          <w:color w:val="000000"/>
          <w:sz w:val="28"/>
          <w:lang w:val="kk-KZ"/>
        </w:rPr>
        <w:t>провизияларды есептеу кезінде пайдаланылатын кепілмен қамтамасыз ету құны;</w:t>
      </w:r>
    </w:p>
    <w:p w:rsidR="00B3334A" w:rsidRPr="00741F41" w:rsidRDefault="00B3334A" w:rsidP="00B3334A">
      <w:pPr>
        <w:ind w:firstLine="709"/>
        <w:jc w:val="both"/>
        <w:rPr>
          <w:noProof/>
          <w:color w:val="000000"/>
          <w:sz w:val="28"/>
          <w:lang w:val="kk-KZ"/>
        </w:rPr>
      </w:pPr>
      <w:r w:rsidRPr="00741F41">
        <w:rPr>
          <w:noProof/>
          <w:color w:val="000000"/>
          <w:sz w:val="28"/>
          <w:lang w:val="kk-KZ"/>
        </w:rPr>
        <w:t>бағалау объектісінің ауыртпалық белгісі;</w:t>
      </w:r>
    </w:p>
    <w:p w:rsidR="00B3334A" w:rsidRPr="00741F41" w:rsidRDefault="00B3334A" w:rsidP="00B3334A">
      <w:pPr>
        <w:ind w:firstLine="709"/>
        <w:jc w:val="both"/>
        <w:rPr>
          <w:noProof/>
          <w:color w:val="000000"/>
          <w:sz w:val="28"/>
          <w:lang w:val="kk-KZ"/>
        </w:rPr>
      </w:pPr>
      <w:r w:rsidRPr="00741F41">
        <w:rPr>
          <w:noProof/>
          <w:color w:val="000000"/>
          <w:sz w:val="28"/>
          <w:lang w:val="kk-KZ"/>
        </w:rPr>
        <w:t>бағалау объектісінің ауыртпалық кезектілігі;</w:t>
      </w:r>
    </w:p>
    <w:p w:rsidR="00B3334A" w:rsidRPr="00741F41" w:rsidRDefault="00B3334A" w:rsidP="00B3334A">
      <w:pPr>
        <w:ind w:firstLine="709"/>
        <w:jc w:val="both"/>
        <w:rPr>
          <w:noProof/>
          <w:color w:val="000000"/>
          <w:sz w:val="28"/>
          <w:lang w:val="kk-KZ"/>
        </w:rPr>
      </w:pPr>
      <w:r w:rsidRPr="00741F41">
        <w:rPr>
          <w:noProof/>
          <w:color w:val="000000"/>
          <w:sz w:val="28"/>
          <w:lang w:val="kk-KZ"/>
        </w:rPr>
        <w:lastRenderedPageBreak/>
        <w:t>кепіл беруші, кепілдік беруші, кепілгер, сақтандырушы (заңды немесе жеке тұлға, атауы, бірегей сәйкестендіруші) туралы мәліметтер;</w:t>
      </w:r>
    </w:p>
    <w:p w:rsidR="00B3334A" w:rsidRPr="00741F41" w:rsidRDefault="00B3334A" w:rsidP="00B3334A">
      <w:pPr>
        <w:ind w:firstLine="709"/>
        <w:jc w:val="both"/>
        <w:rPr>
          <w:noProof/>
          <w:color w:val="000000"/>
          <w:sz w:val="28"/>
          <w:lang w:val="kk-KZ"/>
        </w:rPr>
      </w:pPr>
      <w:r w:rsidRPr="00741F41">
        <w:rPr>
          <w:noProof/>
          <w:color w:val="000000"/>
          <w:sz w:val="28"/>
          <w:lang w:val="kk-KZ"/>
        </w:rPr>
        <w:t>бағалау объектісіне ауыртпалықтың болуын растау күні;</w:t>
      </w:r>
    </w:p>
    <w:p w:rsidR="00B3334A" w:rsidRPr="00741F41" w:rsidRDefault="00B3334A" w:rsidP="00B3334A">
      <w:pPr>
        <w:ind w:firstLine="709"/>
        <w:jc w:val="both"/>
        <w:rPr>
          <w:noProof/>
          <w:color w:val="000000"/>
          <w:sz w:val="28"/>
          <w:lang w:val="kk-KZ"/>
        </w:rPr>
      </w:pPr>
      <w:r w:rsidRPr="00741F41">
        <w:rPr>
          <w:noProof/>
          <w:color w:val="000000"/>
          <w:sz w:val="28"/>
          <w:lang w:val="kk-KZ"/>
        </w:rPr>
        <w:t>қарыз алушы немесе қарыз деңгейіндегі бағалау объектісі бойынша банктің талап ету құқықтарының кезектілігі;</w:t>
      </w:r>
    </w:p>
    <w:p w:rsidR="00B3334A" w:rsidRPr="00741F41" w:rsidRDefault="00B3334A" w:rsidP="00B3334A">
      <w:pPr>
        <w:ind w:firstLine="709"/>
        <w:jc w:val="both"/>
        <w:rPr>
          <w:noProof/>
          <w:color w:val="000000"/>
          <w:sz w:val="28"/>
          <w:lang w:val="kk-KZ"/>
        </w:rPr>
      </w:pPr>
      <w:r w:rsidRPr="00741F41">
        <w:rPr>
          <w:noProof/>
          <w:color w:val="000000"/>
          <w:sz w:val="28"/>
          <w:lang w:val="kk-KZ"/>
        </w:rPr>
        <w:t>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rsidR="00B3334A" w:rsidRPr="00741F41" w:rsidRDefault="00B3334A" w:rsidP="00B3334A">
      <w:pPr>
        <w:ind w:firstLine="709"/>
        <w:jc w:val="both"/>
        <w:rPr>
          <w:noProof/>
          <w:color w:val="000000"/>
          <w:sz w:val="28"/>
          <w:lang w:val="kk-KZ"/>
        </w:rPr>
      </w:pPr>
      <w:r w:rsidRPr="00741F41">
        <w:rPr>
          <w:noProof/>
          <w:color w:val="000000"/>
          <w:sz w:val="28"/>
          <w:lang w:val="kk-KZ"/>
        </w:rPr>
        <w:t>кепілмен қамтамасыз етуді бағалау тәсілі;</w:t>
      </w:r>
    </w:p>
    <w:p w:rsidR="00B3334A" w:rsidRPr="00741F41" w:rsidRDefault="00B3334A" w:rsidP="00B3334A">
      <w:pPr>
        <w:ind w:firstLine="709"/>
        <w:jc w:val="both"/>
        <w:rPr>
          <w:noProof/>
          <w:color w:val="000000"/>
          <w:sz w:val="28"/>
          <w:lang w:val="kk-KZ"/>
        </w:rPr>
      </w:pPr>
      <w:r w:rsidRPr="00741F41">
        <w:rPr>
          <w:noProof/>
          <w:color w:val="000000"/>
          <w:sz w:val="28"/>
          <w:lang w:val="kk-KZ"/>
        </w:rPr>
        <w:t>пайдаланылатын аудан бірлігі;</w:t>
      </w:r>
    </w:p>
    <w:p w:rsidR="00B3334A" w:rsidRPr="00741F41" w:rsidRDefault="00B3334A" w:rsidP="00B3334A">
      <w:pPr>
        <w:ind w:firstLine="709"/>
        <w:jc w:val="both"/>
        <w:rPr>
          <w:noProof/>
          <w:color w:val="000000"/>
          <w:sz w:val="28"/>
          <w:lang w:val="kk-KZ"/>
        </w:rPr>
      </w:pPr>
      <w:r w:rsidRPr="00741F41">
        <w:rPr>
          <w:noProof/>
          <w:color w:val="000000"/>
          <w:sz w:val="28"/>
          <w:lang w:val="kk-KZ"/>
        </w:rPr>
        <w:t>бағалау объектісінің жалпы, пайдаланылатын алаңы (егер қолданылса);</w:t>
      </w:r>
    </w:p>
    <w:p w:rsidR="00B3334A" w:rsidRPr="00741F41" w:rsidRDefault="00B3334A" w:rsidP="00B3334A">
      <w:pPr>
        <w:ind w:firstLine="709"/>
        <w:jc w:val="both"/>
        <w:rPr>
          <w:noProof/>
          <w:color w:val="000000"/>
          <w:sz w:val="28"/>
          <w:lang w:val="kk-KZ"/>
        </w:rPr>
      </w:pPr>
      <w:r w:rsidRPr="00741F41">
        <w:rPr>
          <w:noProof/>
          <w:color w:val="000000"/>
          <w:sz w:val="28"/>
          <w:lang w:val="kk-KZ"/>
        </w:rPr>
        <w:t>бағалау күніне жалға берілетін алаңның үлесі (егер қолданылса);</w:t>
      </w:r>
    </w:p>
    <w:p w:rsidR="00B3334A" w:rsidRPr="00741F41" w:rsidRDefault="00B3334A" w:rsidP="00B3334A">
      <w:pPr>
        <w:ind w:firstLine="709"/>
        <w:jc w:val="both"/>
        <w:rPr>
          <w:noProof/>
          <w:lang w:val="kk-KZ"/>
        </w:rPr>
      </w:pPr>
      <w:r w:rsidRPr="00741F41">
        <w:rPr>
          <w:noProof/>
          <w:color w:val="000000"/>
          <w:sz w:val="28"/>
          <w:lang w:val="kk-KZ"/>
        </w:rPr>
        <w:t>жалға беру үшін ықтимал қолжетімді алаңның үлесі (егер қолданылса);</w:t>
      </w:r>
    </w:p>
    <w:p w:rsidR="00B3334A" w:rsidRPr="00741F41" w:rsidRDefault="00B3334A" w:rsidP="00B3334A">
      <w:pPr>
        <w:ind w:firstLine="709"/>
        <w:jc w:val="both"/>
        <w:rPr>
          <w:noProof/>
          <w:lang w:val="kk-KZ"/>
        </w:rPr>
      </w:pPr>
      <w:bookmarkStart w:id="38" w:name="z4909"/>
      <w:bookmarkEnd w:id="37"/>
      <w:r w:rsidRPr="00741F41">
        <w:rPr>
          <w:noProof/>
          <w:color w:val="000000"/>
          <w:sz w:val="28"/>
          <w:lang w:val="kk-KZ"/>
        </w:rPr>
        <w:t>4) дұрыс рейтингтік модельдің және (немесе) скорингтік жүйенің болуы.</w:t>
      </w:r>
    </w:p>
    <w:bookmarkEnd w:id="38"/>
    <w:p w:rsidR="00EB47B1" w:rsidRPr="00741F41" w:rsidRDefault="00B3334A" w:rsidP="00B3334A">
      <w:pPr>
        <w:ind w:firstLine="709"/>
        <w:jc w:val="both"/>
        <w:rPr>
          <w:noProof/>
          <w:lang w:val="kk-KZ"/>
        </w:rPr>
      </w:pPr>
      <w:r w:rsidRPr="00741F41">
        <w:rPr>
          <w:noProof/>
          <w:color w:val="000000"/>
          <w:sz w:val="28"/>
          <w:lang w:val="kk-KZ"/>
        </w:rPr>
        <w:t>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rsidR="00477E78" w:rsidRPr="00741F41" w:rsidRDefault="00477E78" w:rsidP="00FC272B">
      <w:pPr>
        <w:ind w:firstLine="709"/>
        <w:jc w:val="both"/>
        <w:rPr>
          <w:noProof/>
          <w:color w:val="000000"/>
          <w:sz w:val="28"/>
          <w:lang w:val="kk-KZ"/>
        </w:rPr>
      </w:pPr>
      <w:bookmarkStart w:id="39" w:name="z4911"/>
      <w:bookmarkStart w:id="40" w:name="z4980"/>
      <w:bookmarkEnd w:id="29"/>
      <w:r w:rsidRPr="00741F41">
        <w:rPr>
          <w:noProof/>
          <w:color w:val="000000"/>
          <w:sz w:val="28"/>
          <w:lang w:val="kk-KZ"/>
        </w:rPr>
        <w:t>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rsidR="00477E78" w:rsidRPr="00741F41" w:rsidRDefault="00477E78" w:rsidP="00FC272B">
      <w:pPr>
        <w:ind w:firstLine="709"/>
        <w:jc w:val="both"/>
        <w:rPr>
          <w:noProof/>
          <w:color w:val="000000"/>
          <w:sz w:val="28"/>
          <w:lang w:val="kk-KZ"/>
        </w:rPr>
      </w:pPr>
      <w:r w:rsidRPr="00741F41">
        <w:rPr>
          <w:noProof/>
          <w:color w:val="000000"/>
          <w:sz w:val="28"/>
          <w:lang w:val="kk-KZ"/>
        </w:rPr>
        <w:t>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p w:rsidR="00477E78" w:rsidRPr="00741F41" w:rsidRDefault="00477E78" w:rsidP="00FC272B">
      <w:pPr>
        <w:ind w:firstLine="709"/>
        <w:jc w:val="both"/>
        <w:rPr>
          <w:noProof/>
          <w:color w:val="000000"/>
          <w:sz w:val="28"/>
          <w:lang w:val="kk-KZ"/>
        </w:rPr>
      </w:pPr>
      <w:r w:rsidRPr="00741F41">
        <w:rPr>
          <w:noProof/>
          <w:color w:val="000000"/>
          <w:sz w:val="28"/>
          <w:lang w:val="kk-KZ"/>
        </w:rPr>
        <w:t>5) кредиттік тәуекел деңгейі бойынша активтерді сыныптаудың барабар жүйесі болуы.</w:t>
      </w:r>
    </w:p>
    <w:p w:rsidR="00477E78" w:rsidRPr="00741F41" w:rsidRDefault="00477E78" w:rsidP="00FC272B">
      <w:pPr>
        <w:ind w:firstLine="709"/>
        <w:jc w:val="both"/>
        <w:rPr>
          <w:noProof/>
          <w:color w:val="000000"/>
          <w:sz w:val="28"/>
          <w:lang w:val="kk-KZ"/>
        </w:rPr>
      </w:pPr>
      <w:r w:rsidRPr="00741F41">
        <w:rPr>
          <w:noProof/>
          <w:color w:val="000000"/>
          <w:sz w:val="28"/>
          <w:lang w:val="kk-KZ"/>
        </w:rPr>
        <w:t>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rsidR="00477E78" w:rsidRPr="00741F41" w:rsidRDefault="00477E78" w:rsidP="00FC272B">
      <w:pPr>
        <w:ind w:firstLine="709"/>
        <w:jc w:val="both"/>
        <w:rPr>
          <w:noProof/>
          <w:color w:val="000000"/>
          <w:sz w:val="28"/>
          <w:lang w:val="kk-KZ"/>
        </w:rPr>
      </w:pPr>
      <w:r w:rsidRPr="00741F41">
        <w:rPr>
          <w:noProof/>
          <w:color w:val="000000"/>
          <w:sz w:val="28"/>
          <w:lang w:val="kk-KZ"/>
        </w:rPr>
        <w:t xml:space="preserve">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w:t>
      </w:r>
      <w:r w:rsidRPr="00741F41">
        <w:rPr>
          <w:noProof/>
          <w:color w:val="000000"/>
          <w:sz w:val="28"/>
          <w:lang w:val="kk-KZ"/>
        </w:rPr>
        <w:lastRenderedPageBreak/>
        <w:t>жалпы баланс бойынша да және әрбір актив бойынша да бағалауға мүмкіндік береді.</w:t>
      </w:r>
    </w:p>
    <w:p w:rsidR="00477E78" w:rsidRPr="00741F41" w:rsidRDefault="00477E78" w:rsidP="00FC272B">
      <w:pPr>
        <w:ind w:firstLine="709"/>
        <w:jc w:val="both"/>
        <w:rPr>
          <w:noProof/>
          <w:color w:val="000000"/>
          <w:sz w:val="28"/>
          <w:lang w:val="kk-KZ"/>
        </w:rPr>
      </w:pPr>
      <w:r w:rsidRPr="00741F41">
        <w:rPr>
          <w:noProof/>
          <w:color w:val="000000"/>
          <w:sz w:val="28"/>
          <w:lang w:val="kk-KZ"/>
        </w:rPr>
        <w:t>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rsidR="00477E78" w:rsidRPr="00741F41" w:rsidRDefault="00477E78" w:rsidP="00FC272B">
      <w:pPr>
        <w:ind w:firstLine="709"/>
        <w:jc w:val="both"/>
        <w:rPr>
          <w:noProof/>
          <w:color w:val="000000"/>
          <w:sz w:val="28"/>
          <w:lang w:val="kk-KZ"/>
        </w:rPr>
      </w:pPr>
      <w:r w:rsidRPr="00741F41">
        <w:rPr>
          <w:noProof/>
          <w:color w:val="000000"/>
          <w:sz w:val="28"/>
          <w:lang w:val="kk-KZ"/>
        </w:rPr>
        <w:t>Активтерді жан-жақты талдауда:</w:t>
      </w:r>
    </w:p>
    <w:p w:rsidR="00477E78" w:rsidRPr="00741F41" w:rsidRDefault="00477E78" w:rsidP="00FC272B">
      <w:pPr>
        <w:ind w:firstLine="709"/>
        <w:jc w:val="both"/>
        <w:rPr>
          <w:noProof/>
          <w:color w:val="000000"/>
          <w:sz w:val="28"/>
          <w:lang w:val="kk-KZ"/>
        </w:rPr>
      </w:pPr>
      <w:r w:rsidRPr="00741F41">
        <w:rPr>
          <w:noProof/>
          <w:color w:val="000000"/>
          <w:sz w:val="28"/>
          <w:lang w:val="kk-KZ"/>
        </w:rPr>
        <w:t>қарыз алушының және (немесе) контрагенттің міндеттемелері бойынша дефолттар ықтималдығын (PD);</w:t>
      </w:r>
    </w:p>
    <w:p w:rsidR="00477E78" w:rsidRPr="00741F41" w:rsidRDefault="00477E78" w:rsidP="00FC272B">
      <w:pPr>
        <w:ind w:firstLine="709"/>
        <w:jc w:val="both"/>
        <w:rPr>
          <w:noProof/>
          <w:color w:val="000000"/>
          <w:sz w:val="28"/>
          <w:lang w:val="kk-KZ"/>
        </w:rPr>
      </w:pPr>
      <w:r w:rsidRPr="00741F41">
        <w:rPr>
          <w:noProof/>
          <w:color w:val="000000"/>
          <w:sz w:val="28"/>
          <w:lang w:val="kk-KZ"/>
        </w:rPr>
        <w:t>қарыз алушының және (немесе) контрагенттің дефолт жағдайында шығындар мөлшерін (LGD);</w:t>
      </w:r>
    </w:p>
    <w:p w:rsidR="00477E78" w:rsidRPr="00741F41" w:rsidRDefault="00477E78" w:rsidP="00FC272B">
      <w:pPr>
        <w:ind w:firstLine="709"/>
        <w:jc w:val="both"/>
        <w:rPr>
          <w:noProof/>
          <w:color w:val="000000"/>
          <w:sz w:val="28"/>
          <w:lang w:val="kk-KZ"/>
        </w:rPr>
      </w:pPr>
      <w:r w:rsidRPr="00741F41">
        <w:rPr>
          <w:noProof/>
          <w:color w:val="000000"/>
          <w:sz w:val="28"/>
          <w:lang w:val="kk-KZ"/>
        </w:rPr>
        <w:t>дефолтқа ұшырайтын міндеттемелер шамасын (EAD);</w:t>
      </w:r>
    </w:p>
    <w:p w:rsidR="00477E78" w:rsidRPr="00741F41" w:rsidRDefault="00477E78" w:rsidP="00FC272B">
      <w:pPr>
        <w:ind w:firstLine="709"/>
        <w:jc w:val="both"/>
        <w:rPr>
          <w:noProof/>
          <w:color w:val="000000"/>
          <w:sz w:val="28"/>
          <w:lang w:val="kk-KZ"/>
        </w:rPr>
      </w:pPr>
      <w:r w:rsidRPr="00741F41">
        <w:rPr>
          <w:noProof/>
          <w:color w:val="000000"/>
          <w:sz w:val="28"/>
          <w:lang w:val="kk-KZ"/>
        </w:rPr>
        <w:t>тәуекел бойынша позиция сақталатын мерзім ішінде;</w:t>
      </w:r>
    </w:p>
    <w:p w:rsidR="00477E78" w:rsidRPr="00741F41" w:rsidRDefault="00477E78" w:rsidP="00FC272B">
      <w:pPr>
        <w:ind w:firstLine="709"/>
        <w:jc w:val="both"/>
        <w:rPr>
          <w:noProof/>
          <w:color w:val="000000"/>
          <w:sz w:val="28"/>
          <w:lang w:val="kk-KZ"/>
        </w:rPr>
      </w:pPr>
      <w:r w:rsidRPr="00741F41">
        <w:rPr>
          <w:noProof/>
          <w:color w:val="000000"/>
          <w:sz w:val="28"/>
          <w:lang w:val="kk-KZ"/>
        </w:rPr>
        <w:t>кепілді қамтамасыз ету құнын және оны өткізу мүмкіндігін;</w:t>
      </w:r>
    </w:p>
    <w:p w:rsidR="00477E78" w:rsidRPr="00741F41" w:rsidRDefault="00477E78" w:rsidP="00FC272B">
      <w:pPr>
        <w:ind w:firstLine="709"/>
        <w:jc w:val="both"/>
        <w:rPr>
          <w:noProof/>
          <w:color w:val="000000"/>
          <w:sz w:val="28"/>
          <w:lang w:val="kk-KZ"/>
        </w:rPr>
      </w:pPr>
      <w:r w:rsidRPr="00741F41">
        <w:rPr>
          <w:noProof/>
          <w:color w:val="000000"/>
          <w:sz w:val="28"/>
          <w:lang w:val="kk-KZ"/>
        </w:rPr>
        <w:t>бизнес-ортаны және экономикалық жағдайларды бағалау</w:t>
      </w:r>
      <w:bookmarkStart w:id="41" w:name="z4923"/>
      <w:bookmarkEnd w:id="39"/>
      <w:r w:rsidRPr="00741F41">
        <w:rPr>
          <w:noProof/>
          <w:color w:val="000000"/>
          <w:sz w:val="28"/>
          <w:lang w:val="kk-KZ"/>
        </w:rPr>
        <w:t>;</w:t>
      </w:r>
    </w:p>
    <w:p w:rsidR="00477E78" w:rsidRPr="00741F41" w:rsidRDefault="00477E78" w:rsidP="00FC272B">
      <w:pPr>
        <w:ind w:firstLine="709"/>
        <w:jc w:val="both"/>
        <w:rPr>
          <w:noProof/>
          <w:color w:val="000000"/>
          <w:sz w:val="28"/>
          <w:lang w:val="kk-KZ"/>
        </w:rPr>
      </w:pPr>
      <w:bookmarkStart w:id="42" w:name="z4925"/>
      <w:bookmarkEnd w:id="41"/>
      <w:r w:rsidRPr="00741F41">
        <w:rPr>
          <w:noProof/>
          <w:color w:val="000000"/>
          <w:sz w:val="28"/>
          <w:lang w:val="kk-KZ"/>
        </w:rPr>
        <w:t>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rsidR="00477E78" w:rsidRPr="00741F41" w:rsidRDefault="00477E78" w:rsidP="00FC272B">
      <w:pPr>
        <w:ind w:firstLine="709"/>
        <w:jc w:val="both"/>
        <w:rPr>
          <w:noProof/>
          <w:color w:val="000000"/>
          <w:sz w:val="28"/>
          <w:lang w:val="kk-KZ"/>
        </w:rPr>
      </w:pPr>
      <w:r w:rsidRPr="00741F41">
        <w:rPr>
          <w:noProof/>
          <w:color w:val="000000"/>
          <w:sz w:val="28"/>
          <w:lang w:val="kk-KZ"/>
        </w:rPr>
        <w:t>КЖБІП шеңберінде капиталдың жеткіліктілігін сенімді бағалауды;</w:t>
      </w:r>
    </w:p>
    <w:p w:rsidR="00477E78" w:rsidRPr="00741F41" w:rsidRDefault="00477E78" w:rsidP="00FC272B">
      <w:pPr>
        <w:ind w:firstLine="709"/>
        <w:jc w:val="both"/>
        <w:rPr>
          <w:noProof/>
          <w:color w:val="000000"/>
          <w:sz w:val="28"/>
          <w:lang w:val="kk-KZ"/>
        </w:rPr>
      </w:pPr>
      <w:r w:rsidRPr="00741F41">
        <w:rPr>
          <w:noProof/>
          <w:color w:val="000000"/>
          <w:sz w:val="28"/>
          <w:lang w:val="kk-KZ"/>
        </w:rPr>
        <w:t>күтілетін шығындарды өтеуге арналған провизиялардың қажетті деңгейін қамтамасыз етеді.</w:t>
      </w:r>
    </w:p>
    <w:p w:rsidR="00477E78" w:rsidRPr="00741F41" w:rsidRDefault="00477E78" w:rsidP="00FC272B">
      <w:pPr>
        <w:ind w:firstLine="709"/>
        <w:jc w:val="both"/>
        <w:rPr>
          <w:noProof/>
          <w:color w:val="000000"/>
          <w:sz w:val="28"/>
          <w:lang w:val="kk-KZ"/>
        </w:rPr>
      </w:pPr>
      <w:r w:rsidRPr="00741F41">
        <w:rPr>
          <w:noProof/>
          <w:color w:val="000000"/>
          <w:sz w:val="28"/>
          <w:lang w:val="kk-KZ"/>
        </w:rPr>
        <w:t>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rsidR="00477E78" w:rsidRPr="00741F41" w:rsidRDefault="00477E78" w:rsidP="00FC272B">
      <w:pPr>
        <w:ind w:firstLine="709"/>
        <w:jc w:val="both"/>
        <w:rPr>
          <w:noProof/>
          <w:color w:val="000000"/>
          <w:sz w:val="28"/>
          <w:lang w:val="kk-KZ"/>
        </w:rPr>
      </w:pPr>
      <w:r w:rsidRPr="00741F41">
        <w:rPr>
          <w:noProof/>
          <w:color w:val="000000"/>
          <w:sz w:val="28"/>
          <w:lang w:val="kk-KZ"/>
        </w:rPr>
        <w:t>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p w:rsidR="00477E78" w:rsidRPr="00741F41" w:rsidRDefault="00477E78" w:rsidP="00FC272B">
      <w:pPr>
        <w:ind w:firstLine="709"/>
        <w:jc w:val="both"/>
        <w:rPr>
          <w:noProof/>
          <w:color w:val="000000"/>
          <w:sz w:val="28"/>
          <w:lang w:val="kk-KZ"/>
        </w:rPr>
      </w:pPr>
      <w:r w:rsidRPr="00741F41">
        <w:rPr>
          <w:noProof/>
          <w:color w:val="000000"/>
          <w:sz w:val="28"/>
          <w:lang w:val="kk-KZ"/>
        </w:rPr>
        <w:t>6) проблемалық активтерді басқару саясатының болуы.</w:t>
      </w:r>
    </w:p>
    <w:p w:rsidR="00477E78" w:rsidRPr="00741F41" w:rsidRDefault="00477E78" w:rsidP="00FC272B">
      <w:pPr>
        <w:ind w:firstLine="709"/>
        <w:jc w:val="both"/>
        <w:rPr>
          <w:noProof/>
          <w:color w:val="000000"/>
          <w:sz w:val="28"/>
          <w:lang w:val="kk-KZ"/>
        </w:rPr>
      </w:pPr>
      <w:r w:rsidRPr="00741F41">
        <w:rPr>
          <w:noProof/>
          <w:color w:val="000000"/>
          <w:sz w:val="28"/>
          <w:lang w:val="kk-KZ"/>
        </w:rPr>
        <w:t>Банктің директорлар кеңесі проблемалық активтерді басқару саясатын бекітеді, ол мыналарды қамтиды:</w:t>
      </w:r>
    </w:p>
    <w:p w:rsidR="00477E78" w:rsidRPr="00741F41" w:rsidRDefault="00477E78" w:rsidP="00FC272B">
      <w:pPr>
        <w:ind w:firstLine="709"/>
        <w:jc w:val="both"/>
        <w:rPr>
          <w:noProof/>
          <w:color w:val="000000"/>
          <w:sz w:val="28"/>
          <w:lang w:val="kk-KZ"/>
        </w:rPr>
      </w:pPr>
      <w:r w:rsidRPr="00741F41">
        <w:rPr>
          <w:noProof/>
          <w:color w:val="000000"/>
          <w:sz w:val="28"/>
          <w:lang w:val="kk-KZ"/>
        </w:rPr>
        <w:t>проблемалық активтердің анықтамасы;</w:t>
      </w:r>
    </w:p>
    <w:p w:rsidR="00477E78" w:rsidRPr="00741F41" w:rsidRDefault="00477E78" w:rsidP="00FC272B">
      <w:pPr>
        <w:ind w:firstLine="709"/>
        <w:jc w:val="both"/>
        <w:rPr>
          <w:noProof/>
          <w:color w:val="000000"/>
          <w:sz w:val="28"/>
          <w:lang w:val="kk-KZ"/>
        </w:rPr>
      </w:pPr>
      <w:r w:rsidRPr="00741F41">
        <w:rPr>
          <w:noProof/>
          <w:color w:val="000000"/>
          <w:sz w:val="28"/>
          <w:lang w:val="kk-KZ"/>
        </w:rPr>
        <w:t>проблемалық активтерді басқару әдістері (қайта құрылымдау, сату, есептен шығару, кепілді қамтамасыз етуді алып қою, банкроттық және басқа әдістер);</w:t>
      </w:r>
    </w:p>
    <w:p w:rsidR="00477E78" w:rsidRPr="00741F41" w:rsidRDefault="00477E78" w:rsidP="00FC272B">
      <w:pPr>
        <w:ind w:firstLine="709"/>
        <w:jc w:val="both"/>
        <w:rPr>
          <w:noProof/>
          <w:color w:val="000000"/>
          <w:sz w:val="28"/>
          <w:lang w:val="kk-KZ"/>
        </w:rPr>
      </w:pPr>
      <w:r w:rsidRPr="00741F41">
        <w:rPr>
          <w:noProof/>
          <w:color w:val="000000"/>
          <w:sz w:val="28"/>
          <w:lang w:val="kk-KZ"/>
        </w:rPr>
        <w:t>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rsidR="00477E78" w:rsidRPr="00741F41" w:rsidRDefault="00477E78" w:rsidP="00FC272B">
      <w:pPr>
        <w:ind w:firstLine="709"/>
        <w:jc w:val="both"/>
        <w:rPr>
          <w:noProof/>
          <w:color w:val="000000"/>
          <w:sz w:val="28"/>
          <w:lang w:val="kk-KZ"/>
        </w:rPr>
      </w:pPr>
      <w:r w:rsidRPr="00741F41">
        <w:rPr>
          <w:noProof/>
          <w:color w:val="000000"/>
          <w:sz w:val="28"/>
          <w:lang w:val="kk-KZ"/>
        </w:rPr>
        <w:t>проблемалық активтер көлемінің ұлғаю тәуекеліне ертерек ден қоюдың сандық және сапалық өлшемдері;</w:t>
      </w:r>
    </w:p>
    <w:p w:rsidR="00477E78" w:rsidRPr="00741F41" w:rsidRDefault="00477E78" w:rsidP="00FC272B">
      <w:pPr>
        <w:ind w:firstLine="709"/>
        <w:jc w:val="both"/>
        <w:rPr>
          <w:noProof/>
          <w:color w:val="000000"/>
          <w:sz w:val="28"/>
          <w:lang w:val="kk-KZ"/>
        </w:rPr>
      </w:pPr>
      <w:r w:rsidRPr="00741F41">
        <w:rPr>
          <w:noProof/>
          <w:color w:val="000000"/>
          <w:sz w:val="28"/>
          <w:lang w:val="kk-KZ"/>
        </w:rPr>
        <w:lastRenderedPageBreak/>
        <w:t>мүдделі бөлімшелердің тізімі және проблемалық активтермен жұмыс істеу кезінде өзара іс-қимылының ішкі тәртібі;</w:t>
      </w:r>
    </w:p>
    <w:p w:rsidR="00477E78" w:rsidRPr="00741F41" w:rsidRDefault="00477E78" w:rsidP="00FC272B">
      <w:pPr>
        <w:ind w:firstLine="709"/>
        <w:jc w:val="both"/>
        <w:rPr>
          <w:noProof/>
          <w:color w:val="000000"/>
          <w:sz w:val="28"/>
          <w:lang w:val="kk-KZ"/>
        </w:rPr>
      </w:pPr>
      <w:r w:rsidRPr="00741F41">
        <w:rPr>
          <w:noProof/>
          <w:color w:val="000000"/>
          <w:sz w:val="28"/>
          <w:lang w:val="kk-KZ"/>
        </w:rPr>
        <w:t>директорлар кеңесіне проблемалық активтердің деңгейі туралы басқарушылық есептілікті ұсынудың ішкі тәртібі;</w:t>
      </w:r>
    </w:p>
    <w:p w:rsidR="00477E78" w:rsidRPr="00741F41" w:rsidRDefault="00477E78" w:rsidP="00FC272B">
      <w:pPr>
        <w:ind w:firstLine="709"/>
        <w:jc w:val="both"/>
        <w:rPr>
          <w:noProof/>
          <w:color w:val="000000"/>
          <w:sz w:val="28"/>
          <w:lang w:val="kk-KZ"/>
        </w:rPr>
      </w:pPr>
      <w:r w:rsidRPr="00741F41">
        <w:rPr>
          <w:noProof/>
          <w:color w:val="000000"/>
          <w:sz w:val="28"/>
          <w:lang w:val="kk-KZ"/>
        </w:rPr>
        <w:t>банк қолданатын проблемалық активтерді басқару әдістерін бағалау рәсімдері;</w:t>
      </w:r>
    </w:p>
    <w:p w:rsidR="00477E78" w:rsidRPr="00741F41" w:rsidRDefault="00477E78" w:rsidP="00FC272B">
      <w:pPr>
        <w:ind w:firstLine="709"/>
        <w:jc w:val="both"/>
        <w:rPr>
          <w:noProof/>
          <w:color w:val="000000"/>
          <w:sz w:val="28"/>
          <w:lang w:val="kk-KZ"/>
        </w:rPr>
      </w:pPr>
      <w:r w:rsidRPr="00741F41">
        <w:rPr>
          <w:noProof/>
          <w:color w:val="000000"/>
          <w:sz w:val="28"/>
          <w:lang w:val="kk-KZ"/>
        </w:rPr>
        <w:t>7) провизияларды қалыптастырудың сенімді әдістемесінің болуы.</w:t>
      </w:r>
    </w:p>
    <w:p w:rsidR="00477E78" w:rsidRPr="00741F41" w:rsidRDefault="00477E78" w:rsidP="00FC272B">
      <w:pPr>
        <w:ind w:firstLine="709"/>
        <w:jc w:val="both"/>
        <w:rPr>
          <w:noProof/>
          <w:color w:val="000000"/>
          <w:sz w:val="28"/>
          <w:lang w:val="kk-KZ"/>
        </w:rPr>
      </w:pPr>
      <w:r w:rsidRPr="00741F41">
        <w:rPr>
          <w:noProof/>
          <w:color w:val="000000"/>
          <w:sz w:val="28"/>
          <w:lang w:val="kk-KZ"/>
        </w:rPr>
        <w:t>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rsidR="00477E78" w:rsidRPr="00741F41" w:rsidRDefault="00477E78" w:rsidP="00FC272B">
      <w:pPr>
        <w:ind w:firstLine="709"/>
        <w:jc w:val="both"/>
        <w:rPr>
          <w:noProof/>
          <w:color w:val="000000"/>
          <w:sz w:val="28"/>
          <w:lang w:val="kk-KZ"/>
        </w:rPr>
      </w:pPr>
      <w:r w:rsidRPr="00741F41">
        <w:rPr>
          <w:noProof/>
          <w:color w:val="000000"/>
          <w:sz w:val="28"/>
          <w:lang w:val="kk-KZ"/>
        </w:rPr>
        <w:t>провизияларды қалыптастыру әдістемесінің талаптарына сәйкес есептелген провизиялардың шығындардың нақты сомаларына сәйкестігін айқындау;</w:t>
      </w:r>
    </w:p>
    <w:p w:rsidR="00477E78" w:rsidRPr="00741F41" w:rsidRDefault="00477E78" w:rsidP="00FC272B">
      <w:pPr>
        <w:ind w:firstLine="709"/>
        <w:jc w:val="both"/>
        <w:rPr>
          <w:noProof/>
          <w:color w:val="000000"/>
          <w:sz w:val="28"/>
          <w:lang w:val="kk-KZ"/>
        </w:rPr>
      </w:pPr>
      <w:r w:rsidRPr="00741F41">
        <w:rPr>
          <w:noProof/>
          <w:color w:val="000000"/>
          <w:sz w:val="28"/>
          <w:lang w:val="kk-KZ"/>
        </w:rPr>
        <w:t>ағымдағы нарықтық жағдайларды, макроэкономикалық көрсеткіштердің өзгеруін талдау;</w:t>
      </w:r>
    </w:p>
    <w:p w:rsidR="00477E78" w:rsidRPr="00741F41" w:rsidRDefault="00477E78" w:rsidP="00FC272B">
      <w:pPr>
        <w:ind w:firstLine="709"/>
        <w:jc w:val="both"/>
        <w:rPr>
          <w:noProof/>
          <w:color w:val="000000"/>
          <w:sz w:val="28"/>
          <w:lang w:val="kk-KZ"/>
        </w:rPr>
      </w:pPr>
      <w:r w:rsidRPr="00741F41">
        <w:rPr>
          <w:noProof/>
          <w:color w:val="000000"/>
          <w:sz w:val="28"/>
          <w:lang w:val="kk-KZ"/>
        </w:rPr>
        <w:t>провизияларды қалыптастыру әдістемесінің валидациялары арқылы жүргізеді.</w:t>
      </w:r>
    </w:p>
    <w:p w:rsidR="00477E78" w:rsidRPr="00741F41" w:rsidRDefault="00477E78" w:rsidP="00FC272B">
      <w:pPr>
        <w:ind w:firstLine="709"/>
        <w:jc w:val="both"/>
        <w:rPr>
          <w:noProof/>
          <w:color w:val="000000"/>
          <w:sz w:val="28"/>
          <w:lang w:val="kk-KZ"/>
        </w:rPr>
      </w:pPr>
      <w:r w:rsidRPr="00741F41">
        <w:rPr>
          <w:noProof/>
          <w:color w:val="000000"/>
          <w:sz w:val="28"/>
          <w:lang w:val="kk-KZ"/>
        </w:rPr>
        <w:t>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rsidR="00477E78" w:rsidRPr="00741F41" w:rsidRDefault="00477E78" w:rsidP="00FC272B">
      <w:pPr>
        <w:ind w:firstLine="709"/>
        <w:jc w:val="both"/>
        <w:rPr>
          <w:noProof/>
          <w:color w:val="000000"/>
          <w:sz w:val="28"/>
          <w:lang w:val="kk-KZ"/>
        </w:rPr>
      </w:pPr>
      <w:r w:rsidRPr="00741F41">
        <w:rPr>
          <w:noProof/>
          <w:color w:val="000000"/>
          <w:sz w:val="28"/>
          <w:lang w:val="kk-KZ"/>
        </w:rPr>
        <w:t>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rsidR="00477E78" w:rsidRPr="00741F41" w:rsidRDefault="00477E78" w:rsidP="00FC272B">
      <w:pPr>
        <w:ind w:firstLine="709"/>
        <w:jc w:val="both"/>
        <w:rPr>
          <w:noProof/>
          <w:color w:val="000000"/>
          <w:sz w:val="28"/>
          <w:lang w:val="kk-KZ"/>
        </w:rPr>
      </w:pPr>
      <w:r w:rsidRPr="00741F41">
        <w:rPr>
          <w:noProof/>
          <w:color w:val="000000"/>
          <w:sz w:val="28"/>
          <w:lang w:val="kk-KZ"/>
        </w:rPr>
        <w:t>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rsidR="00477E78" w:rsidRPr="00741F41" w:rsidRDefault="00477E78" w:rsidP="00FC272B">
      <w:pPr>
        <w:ind w:firstLine="709"/>
        <w:jc w:val="both"/>
        <w:rPr>
          <w:noProof/>
          <w:color w:val="000000"/>
          <w:sz w:val="28"/>
          <w:lang w:val="kk-KZ"/>
        </w:rPr>
      </w:pPr>
      <w:r w:rsidRPr="00741F41">
        <w:rPr>
          <w:noProof/>
          <w:color w:val="000000"/>
          <w:sz w:val="28"/>
          <w:lang w:val="kk-KZ"/>
        </w:rPr>
        <w:t>Дефолт ықтималдығын бағалау модельдерінің әдіснамасы мынадай талаптарды қамтиды, бірақ олармен шектелмейді:</w:t>
      </w:r>
    </w:p>
    <w:p w:rsidR="00477E78" w:rsidRPr="00741F41" w:rsidRDefault="00477E78" w:rsidP="00FC272B">
      <w:pPr>
        <w:ind w:firstLine="709"/>
        <w:jc w:val="both"/>
        <w:rPr>
          <w:noProof/>
          <w:color w:val="000000"/>
          <w:sz w:val="28"/>
          <w:lang w:val="kk-KZ"/>
        </w:rPr>
      </w:pPr>
      <w:r w:rsidRPr="00741F41">
        <w:rPr>
          <w:noProof/>
          <w:color w:val="000000"/>
          <w:sz w:val="28"/>
          <w:lang w:val="kk-KZ"/>
        </w:rPr>
        <w:t>кредиттік құнсыздануды анықтау;</w:t>
      </w:r>
    </w:p>
    <w:p w:rsidR="00477E78" w:rsidRPr="00741F41" w:rsidRDefault="00477E78" w:rsidP="00FC272B">
      <w:pPr>
        <w:ind w:firstLine="709"/>
        <w:jc w:val="both"/>
        <w:rPr>
          <w:noProof/>
          <w:color w:val="000000"/>
          <w:sz w:val="28"/>
          <w:lang w:val="kk-KZ"/>
        </w:rPr>
      </w:pPr>
      <w:r w:rsidRPr="00741F41">
        <w:rPr>
          <w:noProof/>
          <w:color w:val="000000"/>
          <w:sz w:val="28"/>
          <w:lang w:val="kk-KZ"/>
        </w:rPr>
        <w:t>пайдаланылатын деректердің сапасы, маңыздылығы және көлемі;</w:t>
      </w:r>
    </w:p>
    <w:p w:rsidR="00477E78" w:rsidRPr="00741F41" w:rsidRDefault="00477E78" w:rsidP="00FC272B">
      <w:pPr>
        <w:ind w:firstLine="709"/>
        <w:jc w:val="both"/>
        <w:rPr>
          <w:noProof/>
          <w:color w:val="000000"/>
          <w:sz w:val="28"/>
          <w:lang w:val="kk-KZ"/>
        </w:rPr>
      </w:pPr>
      <w:r w:rsidRPr="00741F41">
        <w:rPr>
          <w:noProof/>
          <w:color w:val="000000"/>
          <w:sz w:val="28"/>
          <w:lang w:val="kk-KZ"/>
        </w:rPr>
        <w:t>модельдерді әзірлеу және тестілеуге арналған модельдерді қалыптастыру әдіснамасы;</w:t>
      </w:r>
    </w:p>
    <w:p w:rsidR="00477E78" w:rsidRPr="00741F41" w:rsidRDefault="00477E78" w:rsidP="00FC272B">
      <w:pPr>
        <w:ind w:firstLine="709"/>
        <w:jc w:val="both"/>
        <w:rPr>
          <w:noProof/>
          <w:color w:val="000000"/>
          <w:sz w:val="28"/>
          <w:lang w:val="kk-KZ"/>
        </w:rPr>
      </w:pPr>
      <w:r w:rsidRPr="00741F41">
        <w:rPr>
          <w:noProof/>
          <w:color w:val="000000"/>
          <w:sz w:val="28"/>
          <w:lang w:val="kk-KZ"/>
        </w:rPr>
        <w:t>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rsidR="00477E78" w:rsidRPr="00741F41" w:rsidRDefault="00477E78" w:rsidP="00FC272B">
      <w:pPr>
        <w:ind w:firstLine="709"/>
        <w:jc w:val="both"/>
        <w:rPr>
          <w:noProof/>
          <w:color w:val="000000"/>
          <w:sz w:val="28"/>
          <w:lang w:val="kk-KZ"/>
        </w:rPr>
      </w:pPr>
      <w:r w:rsidRPr="00741F41">
        <w:rPr>
          <w:noProof/>
          <w:color w:val="000000"/>
          <w:sz w:val="28"/>
          <w:lang w:val="kk-KZ"/>
        </w:rPr>
        <w:t>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rsidR="00477E78" w:rsidRPr="00741F41" w:rsidRDefault="00477E78" w:rsidP="00FC272B">
      <w:pPr>
        <w:ind w:firstLine="709"/>
        <w:jc w:val="both"/>
        <w:rPr>
          <w:noProof/>
          <w:color w:val="000000"/>
          <w:sz w:val="28"/>
          <w:lang w:val="kk-KZ"/>
        </w:rPr>
      </w:pPr>
      <w:r w:rsidRPr="00741F41">
        <w:rPr>
          <w:noProof/>
          <w:color w:val="000000"/>
          <w:sz w:val="28"/>
          <w:lang w:val="kk-KZ"/>
        </w:rPr>
        <w:lastRenderedPageBreak/>
        <w:t>макро-сценарийлерді әзірлеу және есепке алу бойынша талаптар, миграция матрицаларын есептеу және қолдану әдіснамасы бойынша;</w:t>
      </w:r>
    </w:p>
    <w:p w:rsidR="00477E78" w:rsidRPr="00741F41" w:rsidRDefault="00477E78" w:rsidP="00FC272B">
      <w:pPr>
        <w:ind w:firstLine="709"/>
        <w:jc w:val="both"/>
        <w:rPr>
          <w:noProof/>
          <w:color w:val="000000"/>
          <w:sz w:val="28"/>
          <w:lang w:val="kk-KZ"/>
        </w:rPr>
      </w:pPr>
      <w:r w:rsidRPr="00741F41">
        <w:rPr>
          <w:noProof/>
          <w:color w:val="000000"/>
          <w:sz w:val="28"/>
          <w:lang w:val="kk-KZ"/>
        </w:rPr>
        <w:t>жетекші рейтинг агенттіктерінің кредиттік шкалаларымен үйлесімді валидтік кредит шкаласын әзірлеу;</w:t>
      </w:r>
    </w:p>
    <w:p w:rsidR="00477E78" w:rsidRPr="00741F41" w:rsidRDefault="00477E78" w:rsidP="00FC272B">
      <w:pPr>
        <w:ind w:firstLine="709"/>
        <w:jc w:val="both"/>
        <w:rPr>
          <w:noProof/>
          <w:color w:val="000000"/>
          <w:sz w:val="28"/>
          <w:lang w:val="kk-KZ"/>
        </w:rPr>
      </w:pPr>
      <w:r w:rsidRPr="00741F41">
        <w:rPr>
          <w:noProof/>
          <w:color w:val="000000"/>
          <w:sz w:val="28"/>
          <w:lang w:val="kk-KZ"/>
        </w:rPr>
        <w:t>PD әр түрлі түрлерін есептеу (он екі айға, бүкіл жарамдылық мерзіміне (lifetime PD), қазіргі сәтте (PIT PD) және циклдік (TTC PD) бастапқы тану кезінде);</w:t>
      </w:r>
    </w:p>
    <w:p w:rsidR="00477E78" w:rsidRPr="00741F41" w:rsidRDefault="00477E78" w:rsidP="00FC272B">
      <w:pPr>
        <w:ind w:firstLine="709"/>
        <w:jc w:val="both"/>
        <w:rPr>
          <w:noProof/>
          <w:color w:val="000000"/>
          <w:sz w:val="28"/>
          <w:lang w:val="kk-KZ"/>
        </w:rPr>
      </w:pPr>
      <w:r w:rsidRPr="00741F41">
        <w:rPr>
          <w:noProof/>
          <w:color w:val="000000"/>
          <w:sz w:val="28"/>
          <w:lang w:val="kk-KZ"/>
        </w:rPr>
        <w:t>қаржылық кепілдіктер бойынша PD моделін есептеу;</w:t>
      </w:r>
    </w:p>
    <w:p w:rsidR="00477E78" w:rsidRPr="00741F41" w:rsidRDefault="00477E78" w:rsidP="00FC272B">
      <w:pPr>
        <w:ind w:firstLine="709"/>
        <w:jc w:val="both"/>
        <w:rPr>
          <w:noProof/>
          <w:color w:val="000000"/>
          <w:sz w:val="28"/>
          <w:lang w:val="kk-KZ"/>
        </w:rPr>
      </w:pPr>
      <w:r w:rsidRPr="00741F41">
        <w:rPr>
          <w:noProof/>
          <w:color w:val="000000"/>
          <w:sz w:val="28"/>
          <w:lang w:val="kk-KZ"/>
        </w:rPr>
        <w:t>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rsidR="00477E78" w:rsidRPr="00741F41" w:rsidRDefault="00477E78" w:rsidP="00FC272B">
      <w:pPr>
        <w:ind w:firstLine="709"/>
        <w:jc w:val="both"/>
        <w:rPr>
          <w:noProof/>
          <w:color w:val="000000"/>
          <w:sz w:val="28"/>
          <w:lang w:val="kk-KZ"/>
        </w:rPr>
      </w:pPr>
      <w:r w:rsidRPr="00741F41">
        <w:rPr>
          <w:noProof/>
          <w:color w:val="000000"/>
          <w:sz w:val="28"/>
          <w:lang w:val="kk-KZ"/>
        </w:rPr>
        <w:t>Модельді әзірлеу шеңберінде:</w:t>
      </w:r>
    </w:p>
    <w:p w:rsidR="00477E78" w:rsidRPr="00741F41" w:rsidRDefault="00477E78" w:rsidP="00FC272B">
      <w:pPr>
        <w:ind w:firstLine="709"/>
        <w:jc w:val="both"/>
        <w:rPr>
          <w:noProof/>
          <w:color w:val="000000"/>
          <w:sz w:val="28"/>
          <w:lang w:val="kk-KZ"/>
        </w:rPr>
      </w:pPr>
      <w:r w:rsidRPr="00741F41">
        <w:rPr>
          <w:noProof/>
          <w:color w:val="000000"/>
          <w:sz w:val="28"/>
          <w:lang w:val="kk-KZ"/>
        </w:rPr>
        <w:t>скорингтік модельді қолдану кезінде әзірлеу үшін іріктеме қарыз алушыларының әрқайсысы бойынша скоринг балын есептеу;</w:t>
      </w:r>
    </w:p>
    <w:p w:rsidR="00477E78" w:rsidRPr="00741F41" w:rsidRDefault="00477E78" w:rsidP="00FC272B">
      <w:pPr>
        <w:ind w:firstLine="709"/>
        <w:jc w:val="both"/>
        <w:rPr>
          <w:noProof/>
          <w:color w:val="000000"/>
          <w:sz w:val="28"/>
          <w:lang w:val="kk-KZ"/>
        </w:rPr>
      </w:pPr>
      <w:r w:rsidRPr="00741F41">
        <w:rPr>
          <w:noProof/>
          <w:color w:val="000000"/>
          <w:sz w:val="28"/>
          <w:lang w:val="kk-KZ"/>
        </w:rPr>
        <w:t>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rsidR="00477E78" w:rsidRPr="00741F41" w:rsidRDefault="00477E78" w:rsidP="00FC272B">
      <w:pPr>
        <w:ind w:firstLine="709"/>
        <w:jc w:val="both"/>
        <w:rPr>
          <w:noProof/>
          <w:color w:val="000000"/>
          <w:sz w:val="28"/>
          <w:lang w:val="kk-KZ"/>
        </w:rPr>
      </w:pPr>
      <w:r w:rsidRPr="00741F41">
        <w:rPr>
          <w:noProof/>
          <w:color w:val="000000"/>
          <w:sz w:val="28"/>
          <w:lang w:val="kk-KZ"/>
        </w:rPr>
        <w:t>макроэкономикалық жағдайды есепке алу және PD TTC-ті PD PIT-ке аудару моделін әзірлеу;</w:t>
      </w:r>
    </w:p>
    <w:p w:rsidR="00477E78" w:rsidRPr="00741F41" w:rsidRDefault="00477E78" w:rsidP="00FC272B">
      <w:pPr>
        <w:ind w:firstLine="709"/>
        <w:jc w:val="both"/>
        <w:rPr>
          <w:noProof/>
          <w:color w:val="000000"/>
          <w:sz w:val="28"/>
          <w:lang w:val="kk-KZ"/>
        </w:rPr>
      </w:pPr>
      <w:r w:rsidRPr="00741F41">
        <w:rPr>
          <w:noProof/>
          <w:color w:val="000000"/>
          <w:sz w:val="28"/>
          <w:lang w:val="kk-KZ"/>
        </w:rPr>
        <w:t>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rsidR="00477E78" w:rsidRPr="00741F41" w:rsidRDefault="00477E78" w:rsidP="00FC272B">
      <w:pPr>
        <w:ind w:firstLine="709"/>
        <w:jc w:val="both"/>
        <w:rPr>
          <w:noProof/>
          <w:color w:val="000000"/>
          <w:sz w:val="28"/>
          <w:lang w:val="kk-KZ"/>
        </w:rPr>
      </w:pPr>
      <w:r w:rsidRPr="00741F41">
        <w:rPr>
          <w:noProof/>
          <w:color w:val="000000"/>
          <w:sz w:val="28"/>
          <w:lang w:val="kk-KZ"/>
        </w:rPr>
        <w:t>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rsidR="00477E78" w:rsidRPr="00741F41" w:rsidRDefault="00477E78" w:rsidP="00FC272B">
      <w:pPr>
        <w:ind w:firstLine="709"/>
        <w:jc w:val="both"/>
        <w:rPr>
          <w:noProof/>
          <w:color w:val="000000"/>
          <w:sz w:val="28"/>
          <w:lang w:val="kk-KZ"/>
        </w:rPr>
      </w:pPr>
      <w:r w:rsidRPr="00741F41">
        <w:rPr>
          <w:noProof/>
          <w:color w:val="000000"/>
          <w:sz w:val="28"/>
          <w:lang w:val="kk-KZ"/>
        </w:rPr>
        <w:t>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rsidR="00477E78" w:rsidRPr="00741F41" w:rsidRDefault="00477E78" w:rsidP="00FC272B">
      <w:pPr>
        <w:ind w:firstLine="709"/>
        <w:jc w:val="both"/>
        <w:rPr>
          <w:noProof/>
          <w:color w:val="000000"/>
          <w:sz w:val="28"/>
          <w:lang w:val="kk-KZ"/>
        </w:rPr>
      </w:pPr>
      <w:r w:rsidRPr="00741F41">
        <w:rPr>
          <w:noProof/>
          <w:color w:val="000000"/>
          <w:sz w:val="28"/>
          <w:lang w:val="kk-KZ"/>
        </w:rPr>
        <w:t>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rsidR="00477E78" w:rsidRPr="00741F41" w:rsidRDefault="00477E78" w:rsidP="00FC272B">
      <w:pPr>
        <w:ind w:firstLine="709"/>
        <w:jc w:val="both"/>
        <w:rPr>
          <w:noProof/>
          <w:color w:val="000000"/>
          <w:sz w:val="28"/>
          <w:lang w:val="kk-KZ"/>
        </w:rPr>
      </w:pPr>
      <w:r w:rsidRPr="00741F41">
        <w:rPr>
          <w:noProof/>
          <w:color w:val="000000"/>
          <w:sz w:val="28"/>
          <w:lang w:val="kk-KZ"/>
        </w:rPr>
        <w:t>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rsidR="00477E78" w:rsidRPr="00741F41" w:rsidRDefault="00477E78" w:rsidP="00FC272B">
      <w:pPr>
        <w:ind w:firstLine="709"/>
        <w:jc w:val="both"/>
        <w:rPr>
          <w:noProof/>
          <w:color w:val="000000"/>
          <w:sz w:val="28"/>
          <w:lang w:val="kk-KZ"/>
        </w:rPr>
      </w:pPr>
      <w:r w:rsidRPr="00741F41">
        <w:rPr>
          <w:noProof/>
          <w:color w:val="000000"/>
          <w:sz w:val="28"/>
          <w:lang w:val="kk-KZ"/>
        </w:rPr>
        <w:t>SPPI тесттен өту немесе өтпеу нәтижелері;</w:t>
      </w:r>
    </w:p>
    <w:p w:rsidR="00477E78" w:rsidRPr="00741F41" w:rsidRDefault="00477E78" w:rsidP="00FC272B">
      <w:pPr>
        <w:ind w:firstLine="709"/>
        <w:jc w:val="both"/>
        <w:rPr>
          <w:noProof/>
          <w:color w:val="000000"/>
          <w:sz w:val="28"/>
          <w:lang w:val="kk-KZ"/>
        </w:rPr>
      </w:pPr>
      <w:r w:rsidRPr="00741F41">
        <w:rPr>
          <w:noProof/>
          <w:color w:val="000000"/>
          <w:sz w:val="28"/>
          <w:lang w:val="kk-KZ"/>
        </w:rPr>
        <w:t>9 ХҚЕС-ке сәйкес қаржы құралын жіктеу;</w:t>
      </w:r>
    </w:p>
    <w:p w:rsidR="00477E78" w:rsidRPr="00741F41" w:rsidRDefault="00477E78" w:rsidP="00FC272B">
      <w:pPr>
        <w:ind w:firstLine="709"/>
        <w:jc w:val="both"/>
        <w:rPr>
          <w:noProof/>
          <w:color w:val="000000"/>
          <w:sz w:val="28"/>
          <w:lang w:val="kk-KZ"/>
        </w:rPr>
      </w:pPr>
      <w:r w:rsidRPr="00741F41">
        <w:rPr>
          <w:noProof/>
          <w:color w:val="000000"/>
          <w:sz w:val="28"/>
          <w:lang w:val="kk-KZ"/>
        </w:rPr>
        <w:t>құнсыздануды объективті растау болып табылатын оқиғалар (әрбір қарыз алушы және (немесе) міндеттеме бойынша әрбір оқиға үшін жеке деректер өрісі);</w:t>
      </w:r>
    </w:p>
    <w:p w:rsidR="00477E78" w:rsidRPr="00741F41" w:rsidRDefault="00477E78" w:rsidP="003A2C75">
      <w:pPr>
        <w:ind w:left="142" w:firstLine="566"/>
        <w:jc w:val="both"/>
        <w:rPr>
          <w:noProof/>
          <w:color w:val="000000"/>
          <w:sz w:val="28"/>
          <w:lang w:val="kk-KZ"/>
        </w:rPr>
      </w:pPr>
      <w:r w:rsidRPr="00741F41">
        <w:rPr>
          <w:noProof/>
          <w:color w:val="000000"/>
          <w:sz w:val="28"/>
          <w:lang w:val="kk-KZ"/>
        </w:rPr>
        <w:t>қарыз алушының құнсыздану сатысы;</w:t>
      </w:r>
    </w:p>
    <w:p w:rsidR="00477E78" w:rsidRPr="00741F41" w:rsidRDefault="00477E78" w:rsidP="00584FA5">
      <w:pPr>
        <w:ind w:firstLine="709"/>
        <w:jc w:val="both"/>
        <w:rPr>
          <w:noProof/>
          <w:color w:val="000000"/>
          <w:sz w:val="28"/>
          <w:lang w:val="kk-KZ"/>
        </w:rPr>
      </w:pPr>
      <w:r w:rsidRPr="00741F41">
        <w:rPr>
          <w:noProof/>
          <w:color w:val="000000"/>
          <w:sz w:val="28"/>
          <w:lang w:val="kk-KZ"/>
        </w:rPr>
        <w:t>жеке бағаланатын қарыз алушылар үшін «going-concern» және «gone-concern» әдістері бойынша сценарийлердің ықтималдылығы;</w:t>
      </w:r>
    </w:p>
    <w:p w:rsidR="00477E78" w:rsidRPr="00741F41" w:rsidRDefault="00477E78" w:rsidP="00584FA5">
      <w:pPr>
        <w:ind w:firstLine="709"/>
        <w:jc w:val="both"/>
        <w:rPr>
          <w:noProof/>
          <w:color w:val="000000"/>
          <w:sz w:val="28"/>
          <w:lang w:val="kk-KZ"/>
        </w:rPr>
      </w:pPr>
      <w:r w:rsidRPr="00741F41">
        <w:rPr>
          <w:noProof/>
          <w:color w:val="000000"/>
          <w:sz w:val="28"/>
          <w:lang w:val="kk-KZ"/>
        </w:rPr>
        <w:lastRenderedPageBreak/>
        <w:t>тиімді пайыздық мөлшерлеме (бастапқы және ағымдағы пайыздық мөлшерлемелер);</w:t>
      </w:r>
    </w:p>
    <w:p w:rsidR="00477E78" w:rsidRPr="00741F41" w:rsidRDefault="00477E78" w:rsidP="00584FA5">
      <w:pPr>
        <w:ind w:firstLine="709"/>
        <w:jc w:val="both"/>
        <w:rPr>
          <w:noProof/>
          <w:color w:val="000000"/>
          <w:sz w:val="28"/>
          <w:lang w:val="kk-KZ"/>
        </w:rPr>
      </w:pPr>
      <w:r w:rsidRPr="00741F41">
        <w:rPr>
          <w:noProof/>
          <w:color w:val="000000"/>
          <w:sz w:val="28"/>
          <w:lang w:val="kk-KZ"/>
        </w:rPr>
        <w:t>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rsidR="00477E78" w:rsidRPr="00741F41" w:rsidRDefault="00477E78" w:rsidP="00584FA5">
      <w:pPr>
        <w:ind w:firstLine="709"/>
        <w:jc w:val="both"/>
        <w:rPr>
          <w:noProof/>
          <w:color w:val="000000"/>
          <w:sz w:val="28"/>
          <w:lang w:val="kk-KZ"/>
        </w:rPr>
      </w:pPr>
      <w:r w:rsidRPr="00741F41">
        <w:rPr>
          <w:noProof/>
          <w:color w:val="000000"/>
          <w:sz w:val="28"/>
          <w:lang w:val="kk-KZ"/>
        </w:rPr>
        <w:t>қайтарым деңгейлері (міндеттемелердің сомасы бойынша – қалпына келтіруді ескере отырып және қалпына келтіруді есепке алмай) абсолюттік және пайыздық көрсеткіштерде;</w:t>
      </w:r>
    </w:p>
    <w:p w:rsidR="00477E78" w:rsidRPr="00741F41" w:rsidRDefault="00477E78" w:rsidP="00584FA5">
      <w:pPr>
        <w:ind w:firstLine="709"/>
        <w:jc w:val="both"/>
        <w:rPr>
          <w:noProof/>
          <w:color w:val="000000"/>
          <w:sz w:val="28"/>
          <w:lang w:val="kk-KZ"/>
        </w:rPr>
      </w:pPr>
      <w:r w:rsidRPr="00741F41">
        <w:rPr>
          <w:noProof/>
          <w:color w:val="000000"/>
          <w:sz w:val="28"/>
          <w:lang w:val="kk-KZ"/>
        </w:rPr>
        <w:t>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rsidR="00477E78" w:rsidRPr="00741F41" w:rsidRDefault="00477E78" w:rsidP="00584FA5">
      <w:pPr>
        <w:ind w:firstLine="709"/>
        <w:jc w:val="both"/>
        <w:rPr>
          <w:noProof/>
          <w:color w:val="000000"/>
          <w:sz w:val="28"/>
          <w:lang w:val="kk-KZ"/>
        </w:rPr>
      </w:pPr>
      <w:r w:rsidRPr="00741F41">
        <w:rPr>
          <w:noProof/>
          <w:color w:val="000000"/>
          <w:sz w:val="28"/>
          <w:lang w:val="kk-KZ"/>
        </w:rPr>
        <w:t>қалпына келтіру деңгейлері (қарыз алушылардың, міндеттемелердің саны бойынша және міндеттемелердің сомасы бойынша) абсолюттік және пайыздық көрсеткіштерде;</w:t>
      </w:r>
    </w:p>
    <w:p w:rsidR="00477E78" w:rsidRPr="00741F41" w:rsidRDefault="00477E78" w:rsidP="00584FA5">
      <w:pPr>
        <w:ind w:firstLine="709"/>
        <w:jc w:val="both"/>
        <w:rPr>
          <w:noProof/>
          <w:color w:val="000000"/>
          <w:sz w:val="28"/>
          <w:lang w:val="kk-KZ"/>
        </w:rPr>
      </w:pPr>
      <w:r w:rsidRPr="00741F41">
        <w:rPr>
          <w:noProof/>
          <w:color w:val="000000"/>
          <w:sz w:val="28"/>
          <w:lang w:val="kk-KZ"/>
        </w:rPr>
        <w:t>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rsidR="00477E78" w:rsidRPr="00741F41" w:rsidRDefault="00477E78" w:rsidP="00584FA5">
      <w:pPr>
        <w:ind w:firstLine="709"/>
        <w:jc w:val="both"/>
        <w:rPr>
          <w:noProof/>
          <w:color w:val="000000"/>
          <w:sz w:val="28"/>
          <w:lang w:val="kk-KZ"/>
        </w:rPr>
      </w:pPr>
      <w:r w:rsidRPr="00741F41">
        <w:rPr>
          <w:noProof/>
          <w:color w:val="000000"/>
          <w:sz w:val="28"/>
          <w:lang w:val="kk-KZ"/>
        </w:rPr>
        <w:t>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rsidR="00477E78" w:rsidRPr="00741F41" w:rsidRDefault="00477E78" w:rsidP="00584FA5">
      <w:pPr>
        <w:ind w:firstLine="709"/>
        <w:jc w:val="both"/>
        <w:rPr>
          <w:noProof/>
          <w:color w:val="000000"/>
          <w:sz w:val="28"/>
          <w:lang w:val="kk-KZ"/>
        </w:rPr>
      </w:pPr>
      <w:r w:rsidRPr="00741F41">
        <w:rPr>
          <w:noProof/>
          <w:color w:val="000000"/>
          <w:sz w:val="28"/>
          <w:lang w:val="kk-KZ"/>
        </w:rPr>
        <w:t>тану сәтіндегі және қарыз және (немесе) баланстан тыс міндеттеме мерзімі ішіндегі әрбір айға арналған он екі айлық PD және lifetime PD мәндері;</w:t>
      </w:r>
    </w:p>
    <w:p w:rsidR="00EB47B1" w:rsidRPr="00741F41" w:rsidRDefault="00477E78" w:rsidP="00584FA5">
      <w:pPr>
        <w:ind w:firstLine="709"/>
        <w:jc w:val="both"/>
        <w:rPr>
          <w:noProof/>
          <w:color w:val="000000"/>
          <w:sz w:val="28"/>
          <w:lang w:val="kk-KZ"/>
        </w:rPr>
      </w:pPr>
      <w:r w:rsidRPr="00741F41">
        <w:rPr>
          <w:noProof/>
          <w:color w:val="000000"/>
          <w:sz w:val="28"/>
          <w:lang w:val="kk-KZ"/>
        </w:rPr>
        <w:t>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bookmarkEnd w:id="42"/>
    </w:p>
    <w:p w:rsidR="000102F8" w:rsidRPr="00741F41" w:rsidRDefault="000102F8" w:rsidP="000102F8">
      <w:pPr>
        <w:ind w:firstLine="709"/>
        <w:jc w:val="both"/>
        <w:rPr>
          <w:noProof/>
          <w:color w:val="000000"/>
          <w:sz w:val="28"/>
          <w:lang w:val="kk-KZ"/>
        </w:rPr>
      </w:pPr>
      <w:bookmarkStart w:id="43" w:name="z5043"/>
      <w:bookmarkEnd w:id="40"/>
      <w:r w:rsidRPr="00741F41">
        <w:rPr>
          <w:noProof/>
          <w:color w:val="000000"/>
          <w:sz w:val="28"/>
          <w:lang w:val="kk-KZ"/>
        </w:rPr>
        <w:t>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rsidR="000102F8" w:rsidRPr="00741F41" w:rsidRDefault="000102F8" w:rsidP="00584FA5">
      <w:pPr>
        <w:ind w:firstLine="709"/>
        <w:jc w:val="both"/>
        <w:rPr>
          <w:noProof/>
          <w:color w:val="000000"/>
          <w:sz w:val="28"/>
          <w:lang w:val="kk-KZ"/>
        </w:rPr>
      </w:pPr>
      <w:r w:rsidRPr="00741F41">
        <w:rPr>
          <w:noProof/>
          <w:color w:val="000000"/>
          <w:sz w:val="28"/>
          <w:lang w:val="kk-KZ"/>
        </w:rPr>
        <w:t>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rsidR="000102F8" w:rsidRPr="00741F41" w:rsidRDefault="000102F8" w:rsidP="000102F8">
      <w:pPr>
        <w:ind w:firstLine="709"/>
        <w:jc w:val="both"/>
        <w:rPr>
          <w:noProof/>
          <w:color w:val="000000"/>
          <w:sz w:val="28"/>
          <w:lang w:val="kk-KZ"/>
        </w:rPr>
      </w:pPr>
      <w:r w:rsidRPr="00741F41">
        <w:rPr>
          <w:noProof/>
          <w:color w:val="000000"/>
          <w:sz w:val="28"/>
          <w:lang w:val="kk-KZ"/>
        </w:rPr>
        <w:t>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rsidR="000102F8" w:rsidRPr="00741F41" w:rsidRDefault="000102F8" w:rsidP="000102F8">
      <w:pPr>
        <w:ind w:firstLine="709"/>
        <w:jc w:val="both"/>
        <w:rPr>
          <w:noProof/>
          <w:color w:val="000000"/>
          <w:sz w:val="28"/>
          <w:lang w:val="kk-KZ"/>
        </w:rPr>
      </w:pPr>
      <w:r w:rsidRPr="00741F41">
        <w:rPr>
          <w:noProof/>
          <w:color w:val="000000"/>
          <w:sz w:val="28"/>
          <w:lang w:val="kk-KZ"/>
        </w:rPr>
        <w:lastRenderedPageBreak/>
        <w:t>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rsidR="000102F8" w:rsidRPr="00741F41" w:rsidRDefault="000102F8" w:rsidP="000102F8">
      <w:pPr>
        <w:ind w:firstLine="709"/>
        <w:jc w:val="both"/>
        <w:rPr>
          <w:noProof/>
          <w:color w:val="000000"/>
          <w:sz w:val="28"/>
          <w:lang w:val="kk-KZ"/>
        </w:rPr>
      </w:pPr>
      <w:r w:rsidRPr="00741F41">
        <w:rPr>
          <w:noProof/>
          <w:color w:val="000000"/>
          <w:sz w:val="28"/>
          <w:lang w:val="kk-KZ"/>
        </w:rPr>
        <w:t>кредиттік конверсия коэффициенттері;</w:t>
      </w:r>
    </w:p>
    <w:p w:rsidR="000102F8" w:rsidRPr="00741F41" w:rsidRDefault="000102F8" w:rsidP="000102F8">
      <w:pPr>
        <w:ind w:firstLine="709"/>
        <w:jc w:val="both"/>
        <w:rPr>
          <w:noProof/>
          <w:color w:val="000000"/>
          <w:sz w:val="28"/>
          <w:lang w:val="kk-KZ"/>
        </w:rPr>
      </w:pPr>
      <w:r w:rsidRPr="00741F41">
        <w:rPr>
          <w:noProof/>
          <w:color w:val="000000"/>
          <w:sz w:val="28"/>
          <w:lang w:val="kk-KZ"/>
        </w:rPr>
        <w:t>қарыз алушының баланстық және баланстан тыс міндеттемелерінің сомасы (соңғы 5 (бес) жыл бойынша);</w:t>
      </w:r>
    </w:p>
    <w:p w:rsidR="000102F8" w:rsidRPr="00741F41" w:rsidRDefault="000102F8" w:rsidP="000102F8">
      <w:pPr>
        <w:ind w:firstLine="709"/>
        <w:jc w:val="both"/>
        <w:rPr>
          <w:noProof/>
          <w:color w:val="000000"/>
          <w:sz w:val="28"/>
          <w:lang w:val="kk-KZ"/>
        </w:rPr>
      </w:pPr>
      <w:r w:rsidRPr="00741F41">
        <w:rPr>
          <w:noProof/>
          <w:color w:val="000000"/>
          <w:sz w:val="28"/>
          <w:lang w:val="kk-KZ"/>
        </w:rPr>
        <w:t>қарыз алушының есептен шығарылған қарыздары (соңғы 5 (бес) жыл бойынша);</w:t>
      </w:r>
    </w:p>
    <w:p w:rsidR="000102F8" w:rsidRPr="00741F41" w:rsidRDefault="000102F8" w:rsidP="000102F8">
      <w:pPr>
        <w:ind w:firstLine="709"/>
        <w:jc w:val="both"/>
        <w:rPr>
          <w:noProof/>
          <w:color w:val="000000"/>
          <w:sz w:val="28"/>
          <w:lang w:val="kk-KZ"/>
        </w:rPr>
      </w:pPr>
      <w:r w:rsidRPr="00741F41">
        <w:rPr>
          <w:noProof/>
          <w:color w:val="000000"/>
          <w:sz w:val="28"/>
          <w:lang w:val="kk-KZ"/>
        </w:rPr>
        <w:t>провизиялардың қорытынды мәні (қарыз алушы деңгейінде және міндеттеме деңгейінде);</w:t>
      </w:r>
    </w:p>
    <w:p w:rsidR="000102F8" w:rsidRPr="00741F41" w:rsidRDefault="000102F8" w:rsidP="000102F8">
      <w:pPr>
        <w:ind w:firstLine="709"/>
        <w:jc w:val="both"/>
        <w:rPr>
          <w:noProof/>
          <w:color w:val="000000"/>
          <w:sz w:val="28"/>
          <w:lang w:val="kk-KZ"/>
        </w:rPr>
      </w:pPr>
      <w:r w:rsidRPr="00741F41">
        <w:rPr>
          <w:noProof/>
          <w:color w:val="000000"/>
          <w:sz w:val="28"/>
          <w:lang w:val="kk-KZ"/>
        </w:rPr>
        <w:t>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rsidR="000102F8" w:rsidRPr="00741F41" w:rsidRDefault="000102F8" w:rsidP="000102F8">
      <w:pPr>
        <w:ind w:firstLine="709"/>
        <w:jc w:val="both"/>
        <w:rPr>
          <w:noProof/>
          <w:color w:val="000000"/>
          <w:sz w:val="28"/>
          <w:lang w:val="kk-KZ"/>
        </w:rPr>
      </w:pPr>
      <w:r w:rsidRPr="00741F41">
        <w:rPr>
          <w:noProof/>
          <w:color w:val="000000"/>
          <w:sz w:val="28"/>
          <w:lang w:val="kk-KZ"/>
        </w:rPr>
        <w:t>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rsidR="000102F8" w:rsidRPr="00741F41" w:rsidRDefault="000102F8" w:rsidP="000102F8">
      <w:pPr>
        <w:ind w:firstLine="709"/>
        <w:jc w:val="both"/>
        <w:rPr>
          <w:noProof/>
          <w:color w:val="000000"/>
          <w:sz w:val="28"/>
          <w:lang w:val="kk-KZ"/>
        </w:rPr>
      </w:pPr>
      <w:r w:rsidRPr="00741F41">
        <w:rPr>
          <w:noProof/>
          <w:color w:val="000000"/>
          <w:sz w:val="28"/>
          <w:lang w:val="kk-KZ"/>
        </w:rPr>
        <w:t>банктің ішкі құжаттарына сәйкес байланысты қарыз алушылар тобының бірегей сәйкестендірушісіне байланыстыру;</w:t>
      </w:r>
    </w:p>
    <w:p w:rsidR="000102F8" w:rsidRPr="00741F41" w:rsidRDefault="000102F8" w:rsidP="000102F8">
      <w:pPr>
        <w:ind w:firstLine="709"/>
        <w:jc w:val="both"/>
        <w:rPr>
          <w:noProof/>
          <w:color w:val="000000"/>
          <w:sz w:val="28"/>
          <w:lang w:val="kk-KZ"/>
        </w:rPr>
      </w:pPr>
      <w:r w:rsidRPr="00741F41">
        <w:rPr>
          <w:noProof/>
          <w:color w:val="000000"/>
          <w:sz w:val="28"/>
          <w:lang w:val="kk-KZ"/>
        </w:rPr>
        <w:t>банктің ішкі құжаттарына сәйкес байланысты қарыз алушылар тобы қатысушыларының БСН немесе ЖСН-не байланыстыру;</w:t>
      </w:r>
    </w:p>
    <w:p w:rsidR="000102F8" w:rsidRPr="00741F41" w:rsidRDefault="000102F8" w:rsidP="000102F8">
      <w:pPr>
        <w:ind w:firstLine="709"/>
        <w:jc w:val="both"/>
        <w:rPr>
          <w:noProof/>
          <w:color w:val="000000"/>
          <w:sz w:val="28"/>
          <w:lang w:val="kk-KZ"/>
        </w:rPr>
      </w:pPr>
      <w:r w:rsidRPr="00741F41">
        <w:rPr>
          <w:noProof/>
          <w:color w:val="000000"/>
          <w:sz w:val="28"/>
          <w:lang w:val="kk-KZ"/>
        </w:rPr>
        <w:t>құнсыздану сатысын және провизияларды есептеу үшін талап етілетін, қарыз алушылардың қаржылық көрсеткіштері;</w:t>
      </w:r>
    </w:p>
    <w:p w:rsidR="000102F8" w:rsidRPr="00741F41" w:rsidRDefault="000102F8" w:rsidP="000102F8">
      <w:pPr>
        <w:ind w:firstLine="709"/>
        <w:jc w:val="both"/>
        <w:rPr>
          <w:noProof/>
          <w:color w:val="000000"/>
          <w:sz w:val="28"/>
          <w:lang w:val="kk-KZ"/>
        </w:rPr>
      </w:pPr>
      <w:r w:rsidRPr="00741F41">
        <w:rPr>
          <w:noProof/>
          <w:color w:val="000000"/>
          <w:sz w:val="28"/>
          <w:lang w:val="kk-KZ"/>
        </w:rPr>
        <w:t>Қазақстан Республикасының Кәсіпкерлік кодексіне сәйкес субъектінің кәсіпкерлік санатына жататындығының белгісі;</w:t>
      </w:r>
    </w:p>
    <w:p w:rsidR="000102F8" w:rsidRPr="00741F41" w:rsidRDefault="000102F8" w:rsidP="000102F8">
      <w:pPr>
        <w:ind w:firstLine="709"/>
        <w:jc w:val="both"/>
        <w:rPr>
          <w:noProof/>
          <w:color w:val="000000"/>
          <w:sz w:val="28"/>
          <w:lang w:val="kk-KZ"/>
        </w:rPr>
      </w:pPr>
      <w:r w:rsidRPr="00741F41">
        <w:rPr>
          <w:noProof/>
          <w:color w:val="000000"/>
          <w:sz w:val="28"/>
          <w:lang w:val="kk-KZ"/>
        </w:rPr>
        <w:t>банкпен ерекше қатынастармен байланысты тұлғалардың тізіміне тиесілілік белгісі;</w:t>
      </w:r>
    </w:p>
    <w:p w:rsidR="000102F8" w:rsidRPr="00741F41" w:rsidRDefault="000102F8" w:rsidP="000102F8">
      <w:pPr>
        <w:ind w:firstLine="709"/>
        <w:jc w:val="both"/>
        <w:rPr>
          <w:noProof/>
          <w:color w:val="000000"/>
          <w:sz w:val="28"/>
          <w:lang w:val="kk-KZ"/>
        </w:rPr>
      </w:pPr>
      <w:r w:rsidRPr="00741F41">
        <w:rPr>
          <w:noProof/>
          <w:color w:val="000000"/>
          <w:sz w:val="28"/>
          <w:lang w:val="kk-KZ"/>
        </w:rPr>
        <w:t>қайта құрылымдау және (немесе) мәжбүрлі қайта құрылымдау белгісі;</w:t>
      </w:r>
    </w:p>
    <w:p w:rsidR="000102F8" w:rsidRPr="00741F41" w:rsidRDefault="000102F8" w:rsidP="000102F8">
      <w:pPr>
        <w:ind w:firstLine="709"/>
        <w:jc w:val="both"/>
        <w:rPr>
          <w:noProof/>
          <w:color w:val="000000"/>
          <w:sz w:val="28"/>
          <w:lang w:val="kk-KZ"/>
        </w:rPr>
      </w:pPr>
      <w:r w:rsidRPr="00741F41">
        <w:rPr>
          <w:noProof/>
          <w:color w:val="000000"/>
          <w:sz w:val="28"/>
          <w:lang w:val="kk-KZ"/>
        </w:rPr>
        <w:t>қарыз бойынша және қарыз алушыға осы банктегі қарыздар бойынша қайта құрылымдауды жүргізудің барлық күндері.</w:t>
      </w:r>
    </w:p>
    <w:p w:rsidR="000102F8" w:rsidRPr="00741F41" w:rsidRDefault="000102F8" w:rsidP="000102F8">
      <w:pPr>
        <w:ind w:firstLine="709"/>
        <w:jc w:val="both"/>
        <w:rPr>
          <w:noProof/>
          <w:color w:val="000000"/>
          <w:sz w:val="28"/>
          <w:lang w:val="kk-KZ"/>
        </w:rPr>
      </w:pPr>
      <w:r w:rsidRPr="00741F41">
        <w:rPr>
          <w:noProof/>
          <w:color w:val="000000"/>
          <w:sz w:val="28"/>
          <w:lang w:val="kk-KZ"/>
        </w:rPr>
        <w:t>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p w:rsidR="000102F8" w:rsidRPr="00741F41" w:rsidRDefault="000102F8" w:rsidP="000102F8">
      <w:pPr>
        <w:ind w:firstLine="709"/>
        <w:jc w:val="both"/>
        <w:rPr>
          <w:noProof/>
          <w:color w:val="000000"/>
          <w:sz w:val="28"/>
          <w:lang w:val="kk-KZ"/>
        </w:rPr>
      </w:pPr>
      <w:r w:rsidRPr="00741F41">
        <w:rPr>
          <w:noProof/>
          <w:color w:val="000000"/>
          <w:sz w:val="28"/>
          <w:lang w:val="kk-KZ"/>
        </w:rPr>
        <w:t>8) кредиттік тәуекелді бағалау модельдерінің валидация рәсімінің болуы.</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rsidR="000102F8" w:rsidRPr="00741F41" w:rsidRDefault="000102F8" w:rsidP="000102F8">
      <w:pPr>
        <w:ind w:firstLine="709"/>
        <w:jc w:val="both"/>
        <w:rPr>
          <w:noProof/>
          <w:color w:val="000000"/>
          <w:sz w:val="28"/>
          <w:lang w:val="kk-KZ"/>
        </w:rPr>
      </w:pPr>
      <w:r w:rsidRPr="00741F41">
        <w:rPr>
          <w:noProof/>
          <w:color w:val="000000"/>
          <w:sz w:val="28"/>
          <w:lang w:val="kk-KZ"/>
        </w:rPr>
        <w:t>Валидация бір немесе бірнеше мына әдістер:</w:t>
      </w:r>
    </w:p>
    <w:p w:rsidR="000102F8" w:rsidRPr="00741F41" w:rsidRDefault="000102F8" w:rsidP="000102F8">
      <w:pPr>
        <w:ind w:firstLine="709"/>
        <w:jc w:val="both"/>
        <w:rPr>
          <w:noProof/>
          <w:color w:val="000000"/>
          <w:sz w:val="28"/>
          <w:lang w:val="kk-KZ"/>
        </w:rPr>
      </w:pPr>
      <w:r w:rsidRPr="00741F41">
        <w:rPr>
          <w:noProof/>
          <w:color w:val="000000"/>
          <w:sz w:val="28"/>
          <w:lang w:val="kk-KZ"/>
        </w:rPr>
        <w:lastRenderedPageBreak/>
        <w:t>модельдің кемсітушілік қабілетін тексеру;</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модельдің болжамды дәлдігін бағалау;</w:t>
      </w:r>
    </w:p>
    <w:p w:rsidR="000102F8" w:rsidRPr="00741F41" w:rsidRDefault="000102F8" w:rsidP="000102F8">
      <w:pPr>
        <w:ind w:firstLine="709"/>
        <w:jc w:val="both"/>
        <w:rPr>
          <w:noProof/>
          <w:color w:val="000000"/>
          <w:sz w:val="28"/>
          <w:lang w:val="kk-KZ"/>
        </w:rPr>
      </w:pPr>
      <w:r w:rsidRPr="00741F41">
        <w:rPr>
          <w:noProof/>
          <w:color w:val="000000"/>
          <w:sz w:val="28"/>
          <w:lang w:val="kk-KZ"/>
        </w:rPr>
        <w:t>рейтингтердің ауысуын талдау;</w:t>
      </w:r>
    </w:p>
    <w:p w:rsidR="000102F8" w:rsidRPr="00741F41" w:rsidRDefault="000102F8" w:rsidP="000102F8">
      <w:pPr>
        <w:ind w:firstLine="709"/>
        <w:jc w:val="both"/>
        <w:rPr>
          <w:noProof/>
          <w:color w:val="000000"/>
          <w:sz w:val="28"/>
          <w:lang w:val="kk-KZ"/>
        </w:rPr>
      </w:pPr>
      <w:r w:rsidRPr="00741F41">
        <w:rPr>
          <w:noProof/>
          <w:color w:val="000000"/>
          <w:sz w:val="28"/>
          <w:lang w:val="kk-KZ"/>
        </w:rPr>
        <w:t>рейтингтерді салыстырмалы талдау арқылы жүзеге асырылады.</w:t>
      </w:r>
    </w:p>
    <w:p w:rsidR="000102F8" w:rsidRPr="00741F41" w:rsidRDefault="000102F8" w:rsidP="000102F8">
      <w:pPr>
        <w:ind w:firstLine="709"/>
        <w:jc w:val="both"/>
        <w:rPr>
          <w:noProof/>
          <w:color w:val="000000"/>
          <w:sz w:val="28"/>
          <w:lang w:val="kk-KZ"/>
        </w:rPr>
      </w:pPr>
      <w:r w:rsidRPr="00741F41">
        <w:rPr>
          <w:noProof/>
          <w:color w:val="000000"/>
          <w:sz w:val="28"/>
          <w:lang w:val="kk-KZ"/>
        </w:rPr>
        <w:t>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rsidR="000102F8" w:rsidRPr="00741F41" w:rsidRDefault="000102F8" w:rsidP="000102F8">
      <w:pPr>
        <w:ind w:firstLine="709"/>
        <w:jc w:val="both"/>
        <w:rPr>
          <w:noProof/>
          <w:color w:val="000000"/>
          <w:sz w:val="28"/>
          <w:lang w:val="kk-KZ"/>
        </w:rPr>
      </w:pPr>
      <w:r w:rsidRPr="00741F41">
        <w:rPr>
          <w:noProof/>
          <w:color w:val="000000"/>
          <w:sz w:val="28"/>
          <w:lang w:val="kk-KZ"/>
        </w:rPr>
        <w:t>Банктің тәуелсіз бөлімшесі 1 (бір) жылда кемінде 1 (бір) рет жүргізген скорингтік моделдердің ішкі валидациясы.</w:t>
      </w:r>
    </w:p>
    <w:p w:rsidR="000102F8" w:rsidRPr="00741F41" w:rsidRDefault="000102F8" w:rsidP="000102F8">
      <w:pPr>
        <w:ind w:firstLine="709"/>
        <w:jc w:val="both"/>
        <w:rPr>
          <w:noProof/>
          <w:color w:val="000000"/>
          <w:sz w:val="28"/>
          <w:lang w:val="kk-KZ"/>
        </w:rPr>
      </w:pPr>
      <w:r w:rsidRPr="00741F41">
        <w:rPr>
          <w:noProof/>
          <w:color w:val="000000"/>
          <w:sz w:val="28"/>
          <w:lang w:val="kk-KZ"/>
        </w:rPr>
        <w:t>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rsidR="000102F8" w:rsidRPr="00741F41" w:rsidRDefault="000102F8" w:rsidP="000102F8">
      <w:pPr>
        <w:ind w:firstLine="709"/>
        <w:jc w:val="both"/>
        <w:rPr>
          <w:noProof/>
          <w:color w:val="000000"/>
          <w:sz w:val="28"/>
          <w:lang w:val="kk-KZ"/>
        </w:rPr>
      </w:pPr>
      <w:r w:rsidRPr="00741F41">
        <w:rPr>
          <w:noProof/>
          <w:color w:val="000000"/>
          <w:sz w:val="28"/>
          <w:lang w:val="kk-KZ"/>
        </w:rPr>
        <w:t>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rsidR="000102F8" w:rsidRPr="00741F41" w:rsidRDefault="000102F8" w:rsidP="000102F8">
      <w:pPr>
        <w:ind w:firstLine="709"/>
        <w:jc w:val="both"/>
        <w:rPr>
          <w:noProof/>
          <w:color w:val="000000"/>
          <w:sz w:val="28"/>
          <w:lang w:val="kk-KZ"/>
        </w:rPr>
      </w:pPr>
      <w:r w:rsidRPr="00741F41">
        <w:rPr>
          <w:noProof/>
          <w:color w:val="000000"/>
          <w:sz w:val="28"/>
          <w:lang w:val="kk-KZ"/>
        </w:rPr>
        <w:t>Валидация нәтижелері толық негіздемесімен тәуекелдерді басқару мәселелері жөніндегі комитетке беріледі.</w:t>
      </w:r>
    </w:p>
    <w:p w:rsidR="000102F8" w:rsidRPr="00741F41" w:rsidRDefault="000102F8" w:rsidP="000102F8">
      <w:pPr>
        <w:ind w:firstLine="709"/>
        <w:jc w:val="both"/>
        <w:rPr>
          <w:noProof/>
          <w:color w:val="000000"/>
          <w:sz w:val="28"/>
          <w:lang w:val="kk-KZ"/>
        </w:rPr>
      </w:pPr>
      <w:r w:rsidRPr="00741F41">
        <w:rPr>
          <w:noProof/>
          <w:color w:val="000000"/>
          <w:sz w:val="28"/>
          <w:lang w:val="kk-KZ"/>
        </w:rPr>
        <w:t>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Модельді валидациялау шеңберінде мыналарды жүргізу талап етіледі, оның ішінде:</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модельдің реттеуші талаптарға сәйкестігін тексеру;</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p w:rsidR="000102F8" w:rsidRPr="00741F41" w:rsidRDefault="000102F8" w:rsidP="000102F8">
      <w:pPr>
        <w:ind w:firstLine="709"/>
        <w:jc w:val="both"/>
        <w:rPr>
          <w:noProof/>
          <w:color w:val="000000"/>
          <w:sz w:val="28"/>
          <w:lang w:val="kk-KZ"/>
        </w:rPr>
      </w:pPr>
      <w:r w:rsidRPr="00741F41">
        <w:rPr>
          <w:noProof/>
          <w:color w:val="000000"/>
          <w:sz w:val="28"/>
          <w:lang w:val="kk-KZ"/>
        </w:rPr>
        <w:t>модельді тәуекел-метрикаларды бағалаудың басқа модельдеріне сәйкестігін тексеру;</w:t>
      </w:r>
    </w:p>
    <w:p w:rsidR="000102F8" w:rsidRPr="00741F41" w:rsidRDefault="000102F8" w:rsidP="000102F8">
      <w:pPr>
        <w:ind w:firstLine="709"/>
        <w:jc w:val="both"/>
        <w:rPr>
          <w:noProof/>
          <w:color w:val="000000"/>
          <w:sz w:val="28"/>
          <w:lang w:val="kk-KZ"/>
        </w:rPr>
      </w:pPr>
      <w:r w:rsidRPr="00741F41">
        <w:rPr>
          <w:noProof/>
          <w:color w:val="000000"/>
          <w:sz w:val="28"/>
          <w:lang w:val="kk-KZ"/>
        </w:rPr>
        <w:t>9) кредиттік тәуекелді бағалау кезінде барабар және негізделген сараптамалық бағалауды қолдану.</w:t>
      </w:r>
    </w:p>
    <w:p w:rsidR="000102F8" w:rsidRPr="00741F41" w:rsidRDefault="000102F8" w:rsidP="000102F8">
      <w:pPr>
        <w:ind w:firstLine="709"/>
        <w:jc w:val="both"/>
        <w:rPr>
          <w:noProof/>
          <w:color w:val="000000"/>
          <w:sz w:val="28"/>
          <w:lang w:val="kk-KZ"/>
        </w:rPr>
      </w:pPr>
      <w:r w:rsidRPr="00741F41">
        <w:rPr>
          <w:noProof/>
          <w:color w:val="000000"/>
          <w:sz w:val="28"/>
          <w:lang w:val="kk-KZ"/>
        </w:rPr>
        <w:lastRenderedPageBreak/>
        <w:t>Сараптамалық бағалауды қолдану қажет болған жағдайларда банк:</w:t>
      </w:r>
    </w:p>
    <w:p w:rsidR="000102F8" w:rsidRPr="00741F41" w:rsidRDefault="000102F8" w:rsidP="000102F8">
      <w:pPr>
        <w:ind w:firstLine="709"/>
        <w:jc w:val="both"/>
        <w:rPr>
          <w:noProof/>
          <w:color w:val="000000"/>
          <w:sz w:val="28"/>
          <w:lang w:val="kk-KZ"/>
        </w:rPr>
      </w:pPr>
      <w:r w:rsidRPr="00741F41">
        <w:rPr>
          <w:noProof/>
          <w:color w:val="000000"/>
          <w:sz w:val="28"/>
          <w:lang w:val="kk-KZ"/>
        </w:rPr>
        <w:t>мұндай бағалауды қолдану лимиттерін көрсете отырып, сараптамалық бағалауды қолданудың регламенттелген процесін;</w:t>
      </w:r>
    </w:p>
    <w:p w:rsidR="000102F8" w:rsidRPr="00741F41" w:rsidRDefault="000102F8" w:rsidP="000102F8">
      <w:pPr>
        <w:ind w:firstLine="709"/>
        <w:jc w:val="both"/>
        <w:rPr>
          <w:noProof/>
          <w:color w:val="000000"/>
          <w:sz w:val="28"/>
          <w:lang w:val="kk-KZ"/>
        </w:rPr>
      </w:pPr>
      <w:r w:rsidRPr="00741F41">
        <w:rPr>
          <w:noProof/>
          <w:color w:val="000000"/>
          <w:sz w:val="28"/>
          <w:lang w:val="kk-KZ"/>
        </w:rPr>
        <w:t>сараптамалық бағалауды жүргізетін қызметкерлер құзыретінің жеткілікті деңгейін;</w:t>
      </w:r>
    </w:p>
    <w:p w:rsidR="000102F8" w:rsidRPr="00741F41" w:rsidRDefault="000102F8" w:rsidP="000102F8">
      <w:pPr>
        <w:ind w:firstLine="709"/>
        <w:jc w:val="both"/>
        <w:rPr>
          <w:noProof/>
          <w:color w:val="000000"/>
          <w:sz w:val="28"/>
          <w:lang w:val="kk-KZ"/>
        </w:rPr>
      </w:pPr>
      <w:r w:rsidRPr="00741F41">
        <w:rPr>
          <w:noProof/>
          <w:color w:val="000000"/>
          <w:sz w:val="28"/>
          <w:lang w:val="kk-KZ"/>
        </w:rPr>
        <w:t>сараптамалық бағалауды қолданудағы біркелкі тәсілді қамтамасыз етеді. Бірдей жағдайларда сараптамалық бағалауларда елеулі ауытқулар болмайды;</w:t>
      </w:r>
    </w:p>
    <w:p w:rsidR="000102F8" w:rsidRPr="00741F41" w:rsidRDefault="000102F8" w:rsidP="000102F8">
      <w:pPr>
        <w:ind w:firstLine="709"/>
        <w:jc w:val="both"/>
        <w:rPr>
          <w:noProof/>
          <w:color w:val="000000"/>
          <w:sz w:val="28"/>
          <w:lang w:val="kk-KZ"/>
        </w:rPr>
      </w:pPr>
      <w:r w:rsidRPr="00741F41">
        <w:rPr>
          <w:noProof/>
          <w:color w:val="000000"/>
          <w:sz w:val="28"/>
          <w:lang w:val="kk-KZ"/>
        </w:rPr>
        <w:t>сараптамалық бағалау тиісті сақтықты қолдана отырып, негізделген және құжатталған рұқсаттар негізінде жүзеге асырылады.</w:t>
      </w:r>
    </w:p>
    <w:p w:rsidR="000102F8" w:rsidRPr="00741F41" w:rsidRDefault="000102F8" w:rsidP="000102F8">
      <w:pPr>
        <w:ind w:firstLine="709"/>
        <w:jc w:val="both"/>
        <w:rPr>
          <w:noProof/>
          <w:color w:val="000000"/>
          <w:sz w:val="28"/>
          <w:lang w:val="kk-KZ"/>
        </w:rPr>
      </w:pPr>
      <w:r w:rsidRPr="00741F41">
        <w:rPr>
          <w:noProof/>
          <w:color w:val="000000"/>
          <w:sz w:val="28"/>
          <w:lang w:val="kk-KZ"/>
        </w:rPr>
        <w:t>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rsidR="000102F8" w:rsidRPr="00741F41" w:rsidRDefault="000102F8" w:rsidP="000102F8">
      <w:pPr>
        <w:ind w:firstLine="709"/>
        <w:jc w:val="both"/>
        <w:rPr>
          <w:noProof/>
          <w:color w:val="000000"/>
          <w:sz w:val="28"/>
          <w:lang w:val="kk-KZ"/>
        </w:rPr>
      </w:pPr>
      <w:r w:rsidRPr="00741F41">
        <w:rPr>
          <w:noProof/>
          <w:color w:val="000000"/>
          <w:sz w:val="28"/>
          <w:lang w:val="kk-KZ"/>
        </w:rPr>
        <w:t>қарыздар беру процестеріндегі, шешімдер қабылдау стандарттары мен практикаларындағы, қайтарудағы, есептен шығарудағы өзгерістермен;</w:t>
      </w:r>
    </w:p>
    <w:p w:rsidR="000102F8" w:rsidRPr="00741F41" w:rsidRDefault="000102F8" w:rsidP="000102F8">
      <w:pPr>
        <w:ind w:firstLine="709"/>
        <w:jc w:val="both"/>
        <w:rPr>
          <w:noProof/>
          <w:color w:val="000000"/>
          <w:sz w:val="28"/>
          <w:lang w:val="kk-KZ"/>
        </w:rPr>
      </w:pPr>
      <w:r w:rsidRPr="00741F41">
        <w:rPr>
          <w:noProof/>
          <w:color w:val="000000"/>
          <w:sz w:val="28"/>
          <w:lang w:val="kk-KZ"/>
        </w:rPr>
        <w:t>сыртқы және ішкі экономикалық факторлардың, серпінді ескере отырып, бизнес ортаның өзгерістерімен;</w:t>
      </w:r>
    </w:p>
    <w:p w:rsidR="000102F8" w:rsidRPr="00741F41" w:rsidRDefault="000102F8" w:rsidP="000102F8">
      <w:pPr>
        <w:ind w:firstLine="709"/>
        <w:jc w:val="both"/>
        <w:rPr>
          <w:noProof/>
          <w:color w:val="000000"/>
          <w:sz w:val="28"/>
          <w:lang w:val="kk-KZ"/>
        </w:rPr>
      </w:pPr>
      <w:r w:rsidRPr="00741F41">
        <w:rPr>
          <w:noProof/>
          <w:color w:val="000000"/>
          <w:sz w:val="28"/>
          <w:lang w:val="kk-KZ"/>
        </w:rPr>
        <w:t>жұмыс істемейтін және қайта құрылымдалған қарыздар деңгейінің өзгерістерімен;</w:t>
      </w:r>
    </w:p>
    <w:p w:rsidR="000102F8" w:rsidRPr="00741F41" w:rsidRDefault="000102F8" w:rsidP="000102F8">
      <w:pPr>
        <w:ind w:firstLine="709"/>
        <w:jc w:val="both"/>
        <w:rPr>
          <w:noProof/>
          <w:color w:val="000000"/>
          <w:sz w:val="28"/>
          <w:lang w:val="kk-KZ"/>
        </w:rPr>
      </w:pPr>
      <w:r w:rsidRPr="00741F41">
        <w:rPr>
          <w:noProof/>
          <w:color w:val="000000"/>
          <w:sz w:val="28"/>
          <w:lang w:val="kk-KZ"/>
        </w:rPr>
        <w:t>нарықтың жаңа сегменттері және өнімдері пайда болуымен;</w:t>
      </w:r>
    </w:p>
    <w:p w:rsidR="000102F8" w:rsidRPr="00741F41" w:rsidRDefault="000102F8" w:rsidP="000102F8">
      <w:pPr>
        <w:ind w:firstLine="709"/>
        <w:jc w:val="both"/>
        <w:rPr>
          <w:noProof/>
          <w:color w:val="000000"/>
          <w:sz w:val="28"/>
          <w:lang w:val="kk-KZ"/>
        </w:rPr>
      </w:pPr>
      <w:r w:rsidRPr="00741F41">
        <w:rPr>
          <w:noProof/>
          <w:color w:val="000000"/>
          <w:sz w:val="28"/>
          <w:lang w:val="kk-KZ"/>
        </w:rPr>
        <w:t>кредиттік тәуекел шоғырлануының өзгерісімен толықтырылады;</w:t>
      </w:r>
    </w:p>
    <w:p w:rsidR="000102F8" w:rsidRPr="00741F41" w:rsidRDefault="000102F8" w:rsidP="000102F8">
      <w:pPr>
        <w:ind w:firstLine="709"/>
        <w:jc w:val="both"/>
        <w:rPr>
          <w:noProof/>
          <w:color w:val="000000"/>
          <w:sz w:val="28"/>
          <w:lang w:val="kk-KZ"/>
        </w:rPr>
      </w:pPr>
      <w:r w:rsidRPr="00741F41">
        <w:rPr>
          <w:noProof/>
          <w:color w:val="000000"/>
          <w:sz w:val="28"/>
          <w:lang w:val="kk-KZ"/>
        </w:rPr>
        <w:t>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p w:rsidR="000102F8" w:rsidRPr="00741F41" w:rsidRDefault="000102F8" w:rsidP="000102F8">
      <w:pPr>
        <w:ind w:firstLine="709"/>
        <w:jc w:val="both"/>
        <w:rPr>
          <w:noProof/>
          <w:color w:val="000000"/>
          <w:sz w:val="28"/>
          <w:lang w:val="kk-KZ"/>
        </w:rPr>
      </w:pPr>
      <w:r w:rsidRPr="00741F41">
        <w:rPr>
          <w:noProof/>
          <w:color w:val="000000"/>
          <w:sz w:val="28"/>
          <w:lang w:val="kk-KZ"/>
        </w:rPr>
        <w:t>Банк кредиттік басқаруды мыналарды қамтитын, бірақ олармен шектелмейтін рәсімдерге сәйкес жүзеге асырады:</w:t>
      </w:r>
    </w:p>
    <w:p w:rsidR="000102F8" w:rsidRPr="00741F41" w:rsidRDefault="000102F8" w:rsidP="000102F8">
      <w:pPr>
        <w:ind w:firstLine="709"/>
        <w:jc w:val="both"/>
        <w:rPr>
          <w:noProof/>
          <w:color w:val="000000"/>
          <w:sz w:val="28"/>
          <w:lang w:val="kk-KZ"/>
        </w:rPr>
      </w:pPr>
      <w:r w:rsidRPr="00741F41">
        <w:rPr>
          <w:noProof/>
          <w:color w:val="000000"/>
          <w:sz w:val="28"/>
          <w:lang w:val="kk-KZ"/>
        </w:rPr>
        <w:t>ұсынылған кредиттік құжаттардың кредиттер беру талаптарына сәйкестігін тексеру;</w:t>
      </w:r>
    </w:p>
    <w:p w:rsidR="000102F8" w:rsidRPr="00741F41" w:rsidRDefault="000102F8" w:rsidP="000102F8">
      <w:pPr>
        <w:ind w:firstLine="709"/>
        <w:jc w:val="both"/>
        <w:rPr>
          <w:noProof/>
          <w:color w:val="000000"/>
          <w:sz w:val="28"/>
          <w:lang w:val="kk-KZ"/>
        </w:rPr>
      </w:pPr>
      <w:r w:rsidRPr="00741F41">
        <w:rPr>
          <w:noProof/>
          <w:color w:val="000000"/>
          <w:sz w:val="28"/>
          <w:lang w:val="kk-KZ"/>
        </w:rPr>
        <w:t>кредиттік шарттардың қабылданған шешімдерге сәйкестігін тексеру;</w:t>
      </w:r>
    </w:p>
    <w:p w:rsidR="000102F8" w:rsidRPr="00741F41" w:rsidRDefault="000102F8" w:rsidP="000102F8">
      <w:pPr>
        <w:ind w:firstLine="709"/>
        <w:jc w:val="both"/>
        <w:rPr>
          <w:noProof/>
          <w:color w:val="000000"/>
          <w:sz w:val="28"/>
          <w:lang w:val="kk-KZ"/>
        </w:rPr>
      </w:pPr>
      <w:r w:rsidRPr="00741F41">
        <w:rPr>
          <w:noProof/>
          <w:color w:val="000000"/>
          <w:sz w:val="28"/>
          <w:lang w:val="kk-KZ"/>
        </w:rPr>
        <w:t>кредиттік досьені қалыптастыру және жүргізу.</w:t>
      </w:r>
    </w:p>
    <w:p w:rsidR="000102F8" w:rsidRPr="00741F41" w:rsidRDefault="000102F8" w:rsidP="000102F8">
      <w:pPr>
        <w:ind w:firstLine="709"/>
        <w:jc w:val="both"/>
        <w:rPr>
          <w:noProof/>
          <w:color w:val="000000"/>
          <w:sz w:val="28"/>
          <w:lang w:val="kk-KZ"/>
        </w:rPr>
      </w:pPr>
      <w:r w:rsidRPr="00741F41">
        <w:rPr>
          <w:noProof/>
          <w:color w:val="000000"/>
          <w:sz w:val="28"/>
          <w:lang w:val="kk-KZ"/>
        </w:rPr>
        <w:t>Кредиттік досьені (бөлігін) электрондық түрде қалыптастыруға рұқсат беріледі. Кредиттік досьеде (мыналарды қоса алғанда, бірақ олармен шектелмей):</w:t>
      </w:r>
    </w:p>
    <w:p w:rsidR="000102F8" w:rsidRPr="00741F41" w:rsidRDefault="000102F8" w:rsidP="000102F8">
      <w:pPr>
        <w:ind w:firstLine="709"/>
        <w:jc w:val="both"/>
        <w:rPr>
          <w:noProof/>
          <w:color w:val="000000"/>
          <w:sz w:val="28"/>
          <w:lang w:val="kk-KZ"/>
        </w:rPr>
      </w:pPr>
      <w:r w:rsidRPr="00741F41">
        <w:rPr>
          <w:noProof/>
          <w:color w:val="000000"/>
          <w:sz w:val="28"/>
          <w:lang w:val="kk-KZ"/>
        </w:rPr>
        <w:t>қарыз алушыны идентификаттау бойынша құжаттар қамтылады:</w:t>
      </w:r>
    </w:p>
    <w:p w:rsidR="000102F8" w:rsidRPr="00741F41" w:rsidRDefault="000102F8" w:rsidP="000102F8">
      <w:pPr>
        <w:ind w:firstLine="709"/>
        <w:jc w:val="both"/>
        <w:rPr>
          <w:noProof/>
          <w:color w:val="000000"/>
          <w:sz w:val="28"/>
          <w:lang w:val="kk-KZ"/>
        </w:rPr>
      </w:pPr>
      <w:r w:rsidRPr="00741F41">
        <w:rPr>
          <w:noProof/>
          <w:color w:val="000000"/>
          <w:sz w:val="28"/>
          <w:lang w:val="kk-KZ"/>
        </w:rPr>
        <w:t>осы топқа жеке тұлғаның жеке басын куәландыратын құжаттар, заңды тұлғаны құруға байланысты құжаттар (Банктер туралы заңның 8-1-бабының 3-тармағында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rsidR="000102F8" w:rsidRPr="00741F41" w:rsidRDefault="000102F8" w:rsidP="00DE19C0">
      <w:pPr>
        <w:ind w:firstLine="708"/>
        <w:jc w:val="both"/>
        <w:rPr>
          <w:noProof/>
          <w:color w:val="000000"/>
          <w:sz w:val="28"/>
          <w:lang w:val="kk-KZ"/>
        </w:rPr>
      </w:pPr>
      <w:r w:rsidRPr="00741F41">
        <w:rPr>
          <w:noProof/>
          <w:color w:val="000000"/>
          <w:sz w:val="28"/>
          <w:lang w:val="kk-KZ"/>
        </w:rPr>
        <w:lastRenderedPageBreak/>
        <w:t>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p w:rsidR="000102F8" w:rsidRPr="00741F41" w:rsidRDefault="000102F8" w:rsidP="00DE19C0">
      <w:pPr>
        <w:ind w:firstLine="709"/>
        <w:jc w:val="both"/>
        <w:rPr>
          <w:noProof/>
          <w:color w:val="000000"/>
          <w:sz w:val="28"/>
          <w:lang w:val="kk-KZ"/>
        </w:rPr>
      </w:pPr>
      <w:r w:rsidRPr="00741F41">
        <w:rPr>
          <w:noProof/>
          <w:color w:val="000000"/>
          <w:sz w:val="28"/>
          <w:lang w:val="kk-KZ"/>
        </w:rPr>
        <w:t>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rsidR="000102F8" w:rsidRPr="00741F41" w:rsidRDefault="000102F8" w:rsidP="00DE19C0">
      <w:pPr>
        <w:ind w:firstLine="709"/>
        <w:jc w:val="both"/>
        <w:rPr>
          <w:noProof/>
          <w:color w:val="000000"/>
          <w:sz w:val="28"/>
          <w:lang w:val="kk-KZ"/>
        </w:rPr>
      </w:pPr>
      <w:r w:rsidRPr="00741F41">
        <w:rPr>
          <w:noProof/>
          <w:color w:val="000000"/>
          <w:sz w:val="28"/>
          <w:lang w:val="kk-KZ"/>
        </w:rPr>
        <w:t>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rsidR="000102F8" w:rsidRPr="00741F41" w:rsidRDefault="000102F8" w:rsidP="000102F8">
      <w:pPr>
        <w:ind w:firstLine="709"/>
        <w:jc w:val="both"/>
        <w:rPr>
          <w:noProof/>
          <w:color w:val="000000"/>
          <w:sz w:val="28"/>
          <w:lang w:val="kk-KZ"/>
        </w:rPr>
      </w:pPr>
      <w:r w:rsidRPr="00741F41">
        <w:rPr>
          <w:noProof/>
          <w:color w:val="000000"/>
          <w:sz w:val="28"/>
          <w:lang w:val="kk-KZ"/>
        </w:rPr>
        <w:t>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rsidR="000102F8" w:rsidRPr="00741F41" w:rsidRDefault="000102F8" w:rsidP="000102F8">
      <w:pPr>
        <w:ind w:firstLine="709"/>
        <w:jc w:val="both"/>
        <w:rPr>
          <w:noProof/>
          <w:color w:val="000000"/>
          <w:sz w:val="28"/>
          <w:lang w:val="kk-KZ"/>
        </w:rPr>
      </w:pPr>
      <w:r w:rsidRPr="00741F41">
        <w:rPr>
          <w:noProof/>
          <w:color w:val="000000"/>
          <w:sz w:val="28"/>
          <w:lang w:val="kk-KZ"/>
        </w:rPr>
        <w:t>Осы тармақтың мақсаттары үшін:</w:t>
      </w:r>
    </w:p>
    <w:p w:rsidR="000102F8" w:rsidRPr="00741F41" w:rsidRDefault="000102F8" w:rsidP="000102F8">
      <w:pPr>
        <w:ind w:firstLine="709"/>
        <w:jc w:val="both"/>
        <w:rPr>
          <w:noProof/>
          <w:color w:val="000000"/>
          <w:sz w:val="28"/>
          <w:lang w:val="kk-KZ"/>
        </w:rPr>
      </w:pPr>
      <w:r w:rsidRPr="00741F41">
        <w:rPr>
          <w:noProof/>
          <w:color w:val="000000"/>
          <w:sz w:val="28"/>
          <w:lang w:val="kk-KZ"/>
        </w:rPr>
        <w:t>айналым қаражатын толықтыруға арналған кредит деп ағымдағы өндірістік процестерді қаржыландыру үшін берілген кредит түсініледі;</w:t>
      </w:r>
    </w:p>
    <w:p w:rsidR="000102F8" w:rsidRPr="00741F41" w:rsidRDefault="000102F8" w:rsidP="000102F8">
      <w:pPr>
        <w:ind w:firstLine="709"/>
        <w:jc w:val="both"/>
        <w:rPr>
          <w:noProof/>
          <w:color w:val="000000"/>
          <w:sz w:val="28"/>
          <w:lang w:val="kk-KZ"/>
        </w:rPr>
      </w:pPr>
      <w:r w:rsidRPr="00741F41">
        <w:rPr>
          <w:noProof/>
          <w:color w:val="000000"/>
          <w:sz w:val="28"/>
          <w:lang w:val="kk-KZ"/>
        </w:rPr>
        <w:t>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rsidR="00EB47B1" w:rsidRPr="00584FA5" w:rsidRDefault="000102F8" w:rsidP="000102F8">
      <w:pPr>
        <w:ind w:firstLine="709"/>
        <w:jc w:val="both"/>
        <w:rPr>
          <w:noProof/>
          <w:color w:val="000000"/>
          <w:sz w:val="28"/>
          <w:lang w:val="kk-KZ"/>
        </w:rPr>
      </w:pPr>
      <w:r w:rsidRPr="00741F41">
        <w:rPr>
          <w:noProof/>
          <w:color w:val="000000"/>
          <w:sz w:val="28"/>
          <w:lang w:val="kk-KZ"/>
        </w:rPr>
        <w:t>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rsidR="008A2FF3" w:rsidRPr="00741F41" w:rsidRDefault="008A2FF3" w:rsidP="008A2FF3">
      <w:pPr>
        <w:ind w:firstLine="709"/>
        <w:jc w:val="both"/>
        <w:rPr>
          <w:noProof/>
          <w:color w:val="000000"/>
          <w:sz w:val="28"/>
          <w:lang w:val="kk-KZ"/>
        </w:rPr>
      </w:pPr>
      <w:bookmarkStart w:id="44" w:name="z5044"/>
      <w:bookmarkEnd w:id="43"/>
      <w:r w:rsidRPr="00741F41">
        <w:rPr>
          <w:noProof/>
          <w:color w:val="000000"/>
          <w:sz w:val="28"/>
          <w:lang w:val="kk-KZ"/>
        </w:rPr>
        <w:t xml:space="preserve">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w:t>
      </w:r>
      <w:r w:rsidRPr="00741F41">
        <w:rPr>
          <w:noProof/>
          <w:color w:val="000000"/>
          <w:sz w:val="28"/>
          <w:lang w:val="kk-KZ"/>
        </w:rPr>
        <w:lastRenderedPageBreak/>
        <w:t>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rsidR="008A2FF3" w:rsidRPr="00741F41" w:rsidRDefault="008A2FF3" w:rsidP="008A2FF3">
      <w:pPr>
        <w:ind w:firstLine="709"/>
        <w:jc w:val="both"/>
        <w:rPr>
          <w:noProof/>
          <w:color w:val="000000"/>
          <w:sz w:val="28"/>
          <w:lang w:val="kk-KZ"/>
        </w:rPr>
      </w:pPr>
      <w:r w:rsidRPr="00741F41">
        <w:rPr>
          <w:noProof/>
          <w:color w:val="000000"/>
          <w:sz w:val="28"/>
          <w:lang w:val="kk-KZ"/>
        </w:rPr>
        <w:t>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rsidR="008A2FF3" w:rsidRPr="00741F41" w:rsidRDefault="008A2FF3" w:rsidP="008A2FF3">
      <w:pPr>
        <w:ind w:firstLine="709"/>
        <w:jc w:val="both"/>
        <w:rPr>
          <w:noProof/>
          <w:color w:val="000000"/>
          <w:sz w:val="28"/>
          <w:lang w:val="kk-KZ"/>
        </w:rPr>
      </w:pPr>
      <w:r w:rsidRPr="00741F41">
        <w:rPr>
          <w:noProof/>
          <w:color w:val="000000"/>
          <w:sz w:val="28"/>
          <w:lang w:val="kk-KZ"/>
        </w:rPr>
        <w:t>Клиенттің қаржылық жағдайын және қамтамасыз ету сапасын талдау үшін қажетті құжаттар:</w:t>
      </w:r>
    </w:p>
    <w:p w:rsidR="008A2FF3" w:rsidRPr="00741F41" w:rsidRDefault="008A2FF3" w:rsidP="008A2FF3">
      <w:pPr>
        <w:ind w:firstLine="709"/>
        <w:jc w:val="both"/>
        <w:rPr>
          <w:noProof/>
          <w:color w:val="000000"/>
          <w:sz w:val="28"/>
          <w:lang w:val="kk-KZ"/>
        </w:rPr>
      </w:pPr>
      <w:r w:rsidRPr="00741F41">
        <w:rPr>
          <w:noProof/>
          <w:color w:val="000000"/>
          <w:sz w:val="28"/>
          <w:lang w:val="kk-KZ"/>
        </w:rPr>
        <w:t>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p w:rsidR="008A2FF3" w:rsidRPr="00741F41" w:rsidRDefault="008A2FF3" w:rsidP="008A2FF3">
      <w:pPr>
        <w:ind w:firstLine="709"/>
        <w:jc w:val="both"/>
        <w:rPr>
          <w:noProof/>
          <w:color w:val="000000"/>
          <w:sz w:val="28"/>
          <w:lang w:val="kk-KZ"/>
        </w:rPr>
      </w:pPr>
      <w:r w:rsidRPr="00741F41">
        <w:rPr>
          <w:noProof/>
          <w:color w:val="000000"/>
          <w:sz w:val="28"/>
          <w:lang w:val="kk-KZ"/>
        </w:rPr>
        <w:t>кепіл құжаттамаға қол қоюға уәкілетті тұлғаның өкілеттігін растайтын құжаттар;</w:t>
      </w:r>
    </w:p>
    <w:p w:rsidR="008A2FF3" w:rsidRPr="00741F41" w:rsidRDefault="008A2FF3" w:rsidP="008A2FF3">
      <w:pPr>
        <w:ind w:firstLine="709"/>
        <w:jc w:val="both"/>
        <w:rPr>
          <w:noProof/>
          <w:color w:val="000000"/>
          <w:sz w:val="28"/>
          <w:lang w:val="kk-KZ"/>
        </w:rPr>
      </w:pPr>
      <w:r w:rsidRPr="00741F41">
        <w:rPr>
          <w:noProof/>
          <w:color w:val="000000"/>
          <w:sz w:val="28"/>
          <w:lang w:val="kk-KZ"/>
        </w:rPr>
        <w:t>бағалаушының жылжымайтын мүлікті бағалау туралы есебі;</w:t>
      </w:r>
    </w:p>
    <w:p w:rsidR="008A2FF3" w:rsidRPr="00741F41" w:rsidRDefault="008A2FF3" w:rsidP="008A2FF3">
      <w:pPr>
        <w:ind w:firstLine="709"/>
        <w:jc w:val="both"/>
        <w:rPr>
          <w:noProof/>
          <w:color w:val="000000"/>
          <w:sz w:val="28"/>
          <w:lang w:val="kk-KZ"/>
        </w:rPr>
      </w:pPr>
      <w:r w:rsidRPr="00741F41">
        <w:rPr>
          <w:noProof/>
          <w:color w:val="000000"/>
          <w:sz w:val="28"/>
          <w:lang w:val="kk-KZ"/>
        </w:rPr>
        <w:t>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p w:rsidR="008A2FF3" w:rsidRPr="00741F41" w:rsidRDefault="008A2FF3" w:rsidP="008A2FF3">
      <w:pPr>
        <w:ind w:firstLine="709"/>
        <w:jc w:val="both"/>
        <w:rPr>
          <w:noProof/>
          <w:color w:val="000000"/>
          <w:sz w:val="28"/>
          <w:lang w:val="kk-KZ"/>
        </w:rPr>
      </w:pPr>
      <w:r w:rsidRPr="00741F41">
        <w:rPr>
          <w:noProof/>
          <w:color w:val="000000"/>
          <w:sz w:val="28"/>
          <w:lang w:val="kk-KZ"/>
        </w:rPr>
        <w:t>кепіл нысанына берілген құқығын растайтын құжаттар;</w:t>
      </w:r>
    </w:p>
    <w:p w:rsidR="008A2FF3" w:rsidRPr="00741F41" w:rsidRDefault="008A2FF3" w:rsidP="008A2FF3">
      <w:pPr>
        <w:ind w:firstLine="709"/>
        <w:jc w:val="both"/>
        <w:rPr>
          <w:noProof/>
          <w:color w:val="000000"/>
          <w:sz w:val="28"/>
          <w:lang w:val="kk-KZ"/>
        </w:rPr>
      </w:pPr>
      <w:r w:rsidRPr="00741F41">
        <w:rPr>
          <w:noProof/>
          <w:color w:val="000000"/>
          <w:sz w:val="28"/>
          <w:lang w:val="kk-KZ"/>
        </w:rPr>
        <w:t>уәкілетті тіркеуші органдарда тіркелгені туралы белгісі бар, кепіл туралы шарттың көшірмесі.</w:t>
      </w:r>
    </w:p>
    <w:p w:rsidR="008A2FF3" w:rsidRPr="00741F41" w:rsidRDefault="008A2FF3" w:rsidP="008A2FF3">
      <w:pPr>
        <w:ind w:firstLine="709"/>
        <w:jc w:val="both"/>
        <w:rPr>
          <w:noProof/>
          <w:color w:val="000000"/>
          <w:sz w:val="28"/>
          <w:lang w:val="kk-KZ"/>
        </w:rPr>
      </w:pPr>
      <w:r w:rsidRPr="00741F41">
        <w:rPr>
          <w:noProof/>
          <w:color w:val="000000"/>
          <w:sz w:val="28"/>
          <w:lang w:val="kk-KZ"/>
        </w:rPr>
        <w:t>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p w:rsidR="008A2FF3" w:rsidRPr="00741F41" w:rsidRDefault="008A2FF3" w:rsidP="008A2FF3">
      <w:pPr>
        <w:ind w:firstLine="709"/>
        <w:jc w:val="both"/>
        <w:rPr>
          <w:noProof/>
          <w:color w:val="000000"/>
          <w:sz w:val="28"/>
          <w:lang w:val="kk-KZ"/>
        </w:rPr>
      </w:pPr>
      <w:r w:rsidRPr="00741F41">
        <w:rPr>
          <w:noProof/>
          <w:color w:val="000000"/>
          <w:sz w:val="28"/>
          <w:lang w:val="kk-KZ"/>
        </w:rPr>
        <w:t>11) басқарушылық ақпарат жүйесінің болуы және жұмыс істеуі.</w:t>
      </w:r>
    </w:p>
    <w:p w:rsidR="008A2FF3" w:rsidRPr="00741F41" w:rsidRDefault="008A2FF3" w:rsidP="008A2FF3">
      <w:pPr>
        <w:ind w:firstLine="709"/>
        <w:jc w:val="both"/>
        <w:rPr>
          <w:noProof/>
          <w:color w:val="000000"/>
          <w:sz w:val="28"/>
          <w:lang w:val="kk-KZ"/>
        </w:rPr>
      </w:pPr>
      <w:r w:rsidRPr="00741F41">
        <w:rPr>
          <w:noProof/>
          <w:color w:val="000000"/>
          <w:sz w:val="28"/>
          <w:lang w:val="kk-KZ"/>
        </w:rPr>
        <w:t>Банк мына:</w:t>
      </w:r>
    </w:p>
    <w:p w:rsidR="008A2FF3" w:rsidRPr="00741F41" w:rsidRDefault="008A2FF3" w:rsidP="008A2FF3">
      <w:pPr>
        <w:ind w:firstLine="709"/>
        <w:jc w:val="both"/>
        <w:rPr>
          <w:noProof/>
          <w:color w:val="000000"/>
          <w:sz w:val="28"/>
          <w:lang w:val="kk-KZ"/>
        </w:rPr>
      </w:pPr>
      <w:r w:rsidRPr="00741F41">
        <w:rPr>
          <w:noProof/>
          <w:color w:val="000000"/>
          <w:sz w:val="28"/>
          <w:lang w:val="kk-KZ"/>
        </w:rPr>
        <w:t>кредиттік портфель және оның ішінде оның өзгерістерінің серпінінде ұсынылған оның сапасы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байланысты қарыз алушылар тобына және оның өзгеру серпіні қатысты кредиттік тәуекелге ұшырауы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 xml:space="preserve">ірі қарыз алушылардың (контрагенттердің) және банкпен ерекше қатынастармен, оның ішінде банк акционерлерімен ерекше қатынастармен </w:t>
      </w:r>
      <w:r w:rsidRPr="00741F41">
        <w:rPr>
          <w:noProof/>
          <w:color w:val="000000"/>
          <w:sz w:val="28"/>
          <w:lang w:val="kk-KZ"/>
        </w:rPr>
        <w:lastRenderedPageBreak/>
        <w:t>байланысты қарыз алушылардың (контрагенттердің) кредиттік тәуекелі шоғырлануы және оның өзгеру серпіні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провизиялардың мөлшері және провизиялардың барабар деңгейін бағалау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қайта құрылымдалатын, қайта қаржыландырылатын және проблемалық кредиттер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лимиттердің сақталуын мониторингтеу және бақылау туралы;</w:t>
      </w:r>
    </w:p>
    <w:p w:rsidR="008A2FF3" w:rsidRPr="00741F41" w:rsidRDefault="008A2FF3" w:rsidP="008A2FF3">
      <w:pPr>
        <w:ind w:firstLine="709"/>
        <w:jc w:val="both"/>
        <w:rPr>
          <w:noProof/>
          <w:color w:val="000000"/>
          <w:sz w:val="28"/>
          <w:lang w:val="kk-KZ"/>
        </w:rPr>
      </w:pPr>
      <w:r w:rsidRPr="00741F41">
        <w:rPr>
          <w:noProof/>
          <w:color w:val="000000"/>
          <w:sz w:val="28"/>
          <w:lang w:val="kk-KZ"/>
        </w:rPr>
        <w:t>саясат пен лимиттерден ауытқулар туралы ақпаратты қамтитын, бірақ олармен шектелмейтін басқарушылық есептілік нысандарын әзірлейді</w:t>
      </w:r>
      <w:bookmarkEnd w:id="44"/>
      <w:r w:rsidRPr="00741F41">
        <w:rPr>
          <w:noProof/>
          <w:color w:val="000000"/>
          <w:sz w:val="28"/>
          <w:lang w:val="kk-KZ"/>
        </w:rPr>
        <w:t>.</w:t>
      </w:r>
      <w:r w:rsidRPr="00584FA5">
        <w:rPr>
          <w:noProof/>
          <w:color w:val="000000"/>
          <w:sz w:val="28"/>
          <w:lang w:val="kk-KZ"/>
        </w:rPr>
        <w:t>»</w:t>
      </w:r>
      <w:r w:rsidR="0068260E">
        <w:rPr>
          <w:noProof/>
          <w:color w:val="000000"/>
          <w:sz w:val="28"/>
          <w:lang w:val="kk-KZ"/>
        </w:rPr>
        <w:t>;</w:t>
      </w:r>
    </w:p>
    <w:p w:rsidR="008A2FF3" w:rsidRPr="00584FA5" w:rsidRDefault="008A2FF3" w:rsidP="00584FA5">
      <w:pPr>
        <w:ind w:firstLine="709"/>
        <w:jc w:val="both"/>
        <w:rPr>
          <w:noProof/>
          <w:color w:val="000000"/>
          <w:sz w:val="28"/>
          <w:lang w:val="kk-KZ"/>
        </w:rPr>
      </w:pPr>
      <w:r w:rsidRPr="00584FA5">
        <w:rPr>
          <w:noProof/>
          <w:color w:val="000000"/>
          <w:sz w:val="28"/>
          <w:lang w:val="kk-KZ"/>
        </w:rPr>
        <w:t xml:space="preserve">мына мазмұндағы 42-1 және 42-2-тармақтармен толықтырылсын:  </w:t>
      </w:r>
    </w:p>
    <w:p w:rsidR="008A2FF3" w:rsidRPr="00376A8A" w:rsidRDefault="008A2FF3" w:rsidP="00A95248">
      <w:pPr>
        <w:ind w:firstLine="708"/>
        <w:jc w:val="both"/>
        <w:rPr>
          <w:noProof/>
          <w:color w:val="000000"/>
          <w:sz w:val="28"/>
          <w:lang w:val="kk-KZ"/>
        </w:rPr>
      </w:pPr>
      <w:bookmarkStart w:id="45" w:name="_GoBack"/>
      <w:r w:rsidRPr="00376A8A">
        <w:rPr>
          <w:lang w:val="kk-KZ"/>
        </w:rPr>
        <w:t>«</w:t>
      </w:r>
      <w:r w:rsidRPr="00376A8A">
        <w:rPr>
          <w:noProof/>
          <w:color w:val="000000"/>
          <w:sz w:val="28"/>
          <w:lang w:val="kk-KZ"/>
        </w:rPr>
        <w:t xml:space="preserve">42-1. Жеке тұлғаның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мыналарды: </w:t>
      </w:r>
    </w:p>
    <w:p w:rsidR="008A2FF3" w:rsidRPr="00376A8A" w:rsidRDefault="008A2FF3" w:rsidP="00584FA5">
      <w:pPr>
        <w:ind w:firstLine="709"/>
        <w:jc w:val="both"/>
        <w:rPr>
          <w:noProof/>
          <w:color w:val="000000"/>
          <w:sz w:val="28"/>
          <w:lang w:val="kk-KZ"/>
        </w:rPr>
      </w:pPr>
      <w:r w:rsidRPr="00376A8A">
        <w:rPr>
          <w:noProof/>
          <w:color w:val="000000"/>
          <w:sz w:val="28"/>
          <w:lang w:val="kk-KZ"/>
        </w:rPr>
        <w:t xml:space="preserve">қарыз алушы сенімді ақпарат дереккөздері бар тұрақты табыс көзін растау үшін ұсынған ақпаратты салыстыруды; </w:t>
      </w:r>
    </w:p>
    <w:p w:rsidR="008A2FF3" w:rsidRPr="00376A8A" w:rsidRDefault="008A2FF3" w:rsidP="00584FA5">
      <w:pPr>
        <w:ind w:firstLine="709"/>
        <w:jc w:val="both"/>
        <w:rPr>
          <w:noProof/>
          <w:color w:val="000000"/>
          <w:sz w:val="28"/>
          <w:lang w:val="kk-KZ"/>
        </w:rPr>
      </w:pPr>
      <w:r w:rsidRPr="00376A8A">
        <w:rPr>
          <w:noProof/>
          <w:color w:val="000000"/>
          <w:sz w:val="28"/>
          <w:lang w:val="kk-KZ"/>
        </w:rPr>
        <w:t xml:space="preserve">жеке тұлға еңбек қатынастарында болмаған жағдайларда тұрақты табыс көзінің бар екендігіне жеткілікті дәлелдемелер беруді; </w:t>
      </w:r>
    </w:p>
    <w:p w:rsidR="008A2FF3" w:rsidRPr="00376A8A" w:rsidRDefault="008A2FF3" w:rsidP="00584FA5">
      <w:pPr>
        <w:ind w:firstLine="709"/>
        <w:jc w:val="both"/>
        <w:rPr>
          <w:noProof/>
          <w:color w:val="000000"/>
          <w:sz w:val="28"/>
          <w:lang w:val="kk-KZ"/>
        </w:rPr>
      </w:pPr>
      <w:r w:rsidRPr="00376A8A">
        <w:rPr>
          <w:noProof/>
          <w:color w:val="000000"/>
          <w:sz w:val="28"/>
          <w:lang w:val="kk-KZ"/>
        </w:rPr>
        <w:t>басқа кірістердің түсуінің жүйелілік критерийлерін айқындау және түсімдердің ауытқуы байқалған кезде тұрақты табыс ретінде қарастырыла алатын соманы айқындау үшін басқа табыс алу көздерін растаудың неғұрлым ұзақ кезеңін қолдануды қамтамасыз етеді.</w:t>
      </w:r>
    </w:p>
    <w:p w:rsidR="008A2FF3" w:rsidRPr="00376A8A" w:rsidRDefault="008A2FF3" w:rsidP="00584FA5">
      <w:pPr>
        <w:ind w:firstLine="709"/>
        <w:jc w:val="both"/>
        <w:rPr>
          <w:noProof/>
          <w:color w:val="000000"/>
          <w:sz w:val="28"/>
          <w:lang w:val="kk-KZ"/>
        </w:rPr>
      </w:pPr>
      <w:r w:rsidRPr="00376A8A">
        <w:rPr>
          <w:noProof/>
          <w:color w:val="000000"/>
          <w:sz w:val="28"/>
          <w:lang w:val="kk-KZ"/>
        </w:rPr>
        <w:t>42-2. Банктер туралы заңның 36-бабының 1-2-тармағында көзделген қарыз алушының өтініші бойынша шешімді банк қарыз алушылардың мынадай:</w:t>
      </w:r>
    </w:p>
    <w:p w:rsidR="008A2FF3" w:rsidRPr="00376A8A" w:rsidRDefault="008A2FF3" w:rsidP="00584FA5">
      <w:pPr>
        <w:ind w:firstLine="709"/>
        <w:jc w:val="both"/>
        <w:rPr>
          <w:noProof/>
          <w:color w:val="000000"/>
          <w:sz w:val="28"/>
          <w:lang w:val="kk-KZ"/>
        </w:rPr>
      </w:pPr>
      <w:r w:rsidRPr="00376A8A">
        <w:rPr>
          <w:noProof/>
          <w:color w:val="000000"/>
          <w:sz w:val="28"/>
          <w:lang w:val="kk-KZ"/>
        </w:rPr>
        <w:t xml:space="preserve">1) ақылға қонымды мерзім ішінде төлемге қабілеттілікті қалпына келтірудің расталған көздері болған жағдайда олардың төлемге қабілеттіліктерінің төмендеуіне алып келген қысқа мерзімді және қайтымды мән-жайлардың салдарынан уақытша қаржылық қиындықтарға тап болған; </w:t>
      </w:r>
    </w:p>
    <w:p w:rsidR="008A2FF3" w:rsidRPr="00376A8A" w:rsidRDefault="008A2FF3" w:rsidP="00584FA5">
      <w:pPr>
        <w:ind w:firstLine="709"/>
        <w:jc w:val="both"/>
        <w:rPr>
          <w:noProof/>
          <w:color w:val="000000"/>
          <w:sz w:val="28"/>
          <w:lang w:val="kk-KZ"/>
        </w:rPr>
      </w:pPr>
      <w:r w:rsidRPr="00376A8A">
        <w:rPr>
          <w:noProof/>
          <w:color w:val="000000"/>
          <w:sz w:val="28"/>
          <w:lang w:val="kk-KZ"/>
        </w:rPr>
        <w:t>2) осы Қағидалардың 42-тармағының 2) тармақшасының талаптарына сәйкес жіктелген жоғары деңгейдегі тәуекелі бар;</w:t>
      </w:r>
    </w:p>
    <w:p w:rsidR="008A2FF3" w:rsidRPr="00376A8A" w:rsidRDefault="008A2FF3" w:rsidP="00584FA5">
      <w:pPr>
        <w:ind w:firstLine="709"/>
        <w:jc w:val="both"/>
        <w:rPr>
          <w:noProof/>
          <w:color w:val="000000"/>
          <w:sz w:val="28"/>
          <w:lang w:val="kk-KZ"/>
        </w:rPr>
      </w:pPr>
      <w:r w:rsidRPr="00376A8A">
        <w:rPr>
          <w:noProof/>
          <w:color w:val="000000"/>
          <w:sz w:val="28"/>
          <w:lang w:val="kk-KZ"/>
        </w:rPr>
        <w:t xml:space="preserve">3) болашақта төлемге қабілеттілікті ішінара немесе толығымен қалпына келтіру перспективалары болған жағдайда төлемге қабілеттіліктің орнықты төмендеуіне алып келген орташа мерзімді немесе ұзақ мерзімді қайтымсыз мән-жайлардың салдарынан өмірде қиын жағдайға тап болған; </w:t>
      </w:r>
    </w:p>
    <w:p w:rsidR="008A2FF3" w:rsidRPr="00376A8A" w:rsidRDefault="008A2FF3" w:rsidP="00584FA5">
      <w:pPr>
        <w:ind w:firstLine="709"/>
        <w:jc w:val="both"/>
        <w:rPr>
          <w:noProof/>
          <w:color w:val="000000"/>
          <w:sz w:val="28"/>
          <w:lang w:val="kk-KZ"/>
        </w:rPr>
      </w:pPr>
      <w:r w:rsidRPr="00376A8A">
        <w:rPr>
          <w:noProof/>
          <w:color w:val="000000"/>
          <w:sz w:val="28"/>
          <w:lang w:val="kk-KZ"/>
        </w:rPr>
        <w:t xml:space="preserve">4) борыш жүктемесі ұзақ мерзімді сипатқа ие болатын, қайтымсыз мән-жайлардың салдарынан болған және қарыз алушының төлемге қабілеттілігін қалпына келтірудің объективті перспективалары жоқ, оның орнықты төмендеуімен бірге жүретін төлемге қабілетсіздіктің маңызды деңгейіндегі санаттары үшін берешекті реттеу шараларын қамтитын жеке тұлғалардың берешектерін реттеу бойынша кредиттік шешімдерді қабылдаудың ішкі тәртібіне сәйкес қабылдайды.» </w:t>
      </w:r>
    </w:p>
    <w:p w:rsidR="008A2FF3" w:rsidRPr="00376A8A" w:rsidRDefault="008A2FF3" w:rsidP="008A2FF3">
      <w:pPr>
        <w:ind w:firstLine="709"/>
        <w:jc w:val="both"/>
        <w:rPr>
          <w:noProof/>
          <w:color w:val="000000"/>
          <w:sz w:val="28"/>
          <w:lang w:val="kk-KZ"/>
        </w:rPr>
      </w:pPr>
      <w:r w:rsidRPr="00376A8A">
        <w:rPr>
          <w:noProof/>
          <w:color w:val="000000"/>
          <w:sz w:val="28"/>
          <w:lang w:val="kk-KZ"/>
        </w:rPr>
        <w:lastRenderedPageBreak/>
        <w:t xml:space="preserve">мынадай мазмұндағы 16-тараумен толықтырылсын: </w:t>
      </w:r>
    </w:p>
    <w:p w:rsidR="00653D4D" w:rsidRPr="00376A8A" w:rsidRDefault="008A2FF3" w:rsidP="00653D4D">
      <w:pPr>
        <w:ind w:firstLine="709"/>
        <w:jc w:val="both"/>
        <w:rPr>
          <w:noProof/>
          <w:color w:val="000000"/>
          <w:sz w:val="28"/>
          <w:lang w:val="kk-KZ"/>
        </w:rPr>
      </w:pPr>
      <w:r w:rsidRPr="00376A8A">
        <w:rPr>
          <w:noProof/>
          <w:color w:val="000000"/>
          <w:sz w:val="28"/>
          <w:lang w:val="kk-KZ"/>
        </w:rPr>
        <w:t>«</w:t>
      </w:r>
      <w:r w:rsidR="00653D4D" w:rsidRPr="00376A8A">
        <w:rPr>
          <w:noProof/>
          <w:color w:val="000000"/>
          <w:sz w:val="28"/>
          <w:lang w:val="kk-KZ"/>
        </w:rPr>
        <w:t>16-тарау. Жеке тұлғалардың құқықтары мен мүдделерін сақтау</w:t>
      </w:r>
    </w:p>
    <w:p w:rsidR="00653D4D" w:rsidRPr="00376A8A" w:rsidRDefault="00653D4D" w:rsidP="00653D4D">
      <w:pPr>
        <w:ind w:firstLine="709"/>
        <w:jc w:val="both"/>
        <w:rPr>
          <w:noProof/>
          <w:color w:val="000000"/>
          <w:sz w:val="28"/>
          <w:lang w:val="kk-KZ"/>
        </w:rPr>
      </w:pPr>
      <w:r w:rsidRPr="00376A8A">
        <w:rPr>
          <w:noProof/>
          <w:color w:val="000000"/>
          <w:sz w:val="28"/>
          <w:lang w:val="kk-KZ"/>
        </w:rPr>
        <w:t>127. Клиенттердің құқықтары мен мүдделерін сақтау мақсатында банк бірінші қорғаныс желісін құрайтын банктің құрылымдық бөлімшелерінің қандай да бір қызметіне қарамастан қызметіне мыналар:</w:t>
      </w:r>
    </w:p>
    <w:p w:rsidR="00653D4D" w:rsidRPr="00376A8A" w:rsidRDefault="00653D4D" w:rsidP="00653D4D">
      <w:pPr>
        <w:ind w:firstLine="709"/>
        <w:jc w:val="both"/>
        <w:rPr>
          <w:noProof/>
          <w:color w:val="000000"/>
          <w:sz w:val="28"/>
          <w:lang w:val="kk-KZ"/>
        </w:rPr>
      </w:pPr>
      <w:r w:rsidRPr="00376A8A">
        <w:rPr>
          <w:noProof/>
          <w:color w:val="000000"/>
          <w:sz w:val="28"/>
          <w:lang w:val="kk-KZ"/>
        </w:rPr>
        <w:t>1) банк қызметкерлерінің және уәкілетті агенттерінің банк клиенттерінің құқықтары мен мүдделерін сақтау саясаты мен рәсімдерін сақтауын «жасырын сатып алушы» рәсімдерін жүргізу арқылы мониторингтеу;</w:t>
      </w:r>
    </w:p>
    <w:p w:rsidR="00653D4D" w:rsidRPr="00376A8A" w:rsidRDefault="00653D4D" w:rsidP="00653D4D">
      <w:pPr>
        <w:ind w:firstLine="709"/>
        <w:jc w:val="both"/>
        <w:rPr>
          <w:noProof/>
          <w:color w:val="000000"/>
          <w:sz w:val="28"/>
          <w:lang w:val="kk-KZ"/>
        </w:rPr>
      </w:pPr>
      <w:r w:rsidRPr="00376A8A">
        <w:rPr>
          <w:noProof/>
          <w:color w:val="000000"/>
          <w:sz w:val="28"/>
          <w:lang w:val="kk-KZ"/>
        </w:rPr>
        <w:t>2) жеке тұлғалардың берешегін реттеу бойынша кредиттік шешімдерді қабылдаудың ішкі тәртібін келісу;</w:t>
      </w:r>
    </w:p>
    <w:p w:rsidR="00653D4D" w:rsidRPr="00376A8A" w:rsidRDefault="00653D4D" w:rsidP="00653D4D">
      <w:pPr>
        <w:ind w:firstLine="709"/>
        <w:jc w:val="both"/>
        <w:rPr>
          <w:noProof/>
          <w:color w:val="000000"/>
          <w:sz w:val="28"/>
          <w:lang w:val="kk-KZ"/>
        </w:rPr>
      </w:pPr>
      <w:r w:rsidRPr="00376A8A">
        <w:rPr>
          <w:noProof/>
          <w:color w:val="000000"/>
          <w:sz w:val="28"/>
          <w:lang w:val="kk-KZ"/>
        </w:rPr>
        <w:t>3) қаржы өнімдерін келісу кезінде тұтынушылар үшін тәуекелдерді талдау;</w:t>
      </w:r>
    </w:p>
    <w:p w:rsidR="00653D4D" w:rsidRPr="00376A8A" w:rsidRDefault="00653D4D" w:rsidP="00653D4D">
      <w:pPr>
        <w:ind w:firstLine="709"/>
        <w:jc w:val="both"/>
        <w:rPr>
          <w:noProof/>
          <w:color w:val="000000"/>
          <w:sz w:val="28"/>
          <w:lang w:val="kk-KZ"/>
        </w:rPr>
      </w:pPr>
      <w:r w:rsidRPr="00376A8A">
        <w:rPr>
          <w:noProof/>
          <w:color w:val="000000"/>
          <w:sz w:val="28"/>
          <w:lang w:val="kk-KZ"/>
        </w:rPr>
        <w:t>4) банктің қаржы өнімдерін ілгерілету және жарнамалау практикаларын талдау;</w:t>
      </w:r>
    </w:p>
    <w:p w:rsidR="00653D4D" w:rsidRPr="00376A8A" w:rsidRDefault="00653D4D" w:rsidP="00653D4D">
      <w:pPr>
        <w:ind w:firstLine="709"/>
        <w:jc w:val="both"/>
        <w:rPr>
          <w:noProof/>
          <w:color w:val="000000"/>
          <w:sz w:val="28"/>
          <w:lang w:val="kk-KZ"/>
        </w:rPr>
      </w:pPr>
      <w:r w:rsidRPr="00376A8A">
        <w:rPr>
          <w:noProof/>
          <w:color w:val="000000"/>
          <w:sz w:val="28"/>
          <w:lang w:val="kk-KZ"/>
        </w:rPr>
        <w:t>5) жолданымдарды, оның ішінде банктік қарыз шартына өзгерістер енгізу туралы өтініштерді қарау процестерінің, жолданымдарды беру арналарының, оның ішінде интернет-ресурстағы және мобильді қосымшадағы арналардың тиімділігін талдау;</w:t>
      </w:r>
    </w:p>
    <w:p w:rsidR="00653D4D" w:rsidRPr="00376A8A" w:rsidRDefault="00653D4D" w:rsidP="00653D4D">
      <w:pPr>
        <w:ind w:firstLine="709"/>
        <w:jc w:val="both"/>
        <w:rPr>
          <w:noProof/>
          <w:color w:val="000000"/>
          <w:sz w:val="28"/>
          <w:lang w:val="kk-KZ"/>
        </w:rPr>
      </w:pPr>
      <w:r w:rsidRPr="00376A8A">
        <w:rPr>
          <w:noProof/>
          <w:color w:val="000000"/>
          <w:sz w:val="28"/>
          <w:lang w:val="kk-KZ"/>
        </w:rPr>
        <w:t>6) мына мақсаттарда:</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клиенттер үшін басты тәуекелдерді бағалау;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қызмет көрсетудің және қаржы өнімдерінің сапасын бағалау;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қаржы өнімдерін ұсыну процестерінде жүйелік қиындықтарды анықтау; </w:t>
      </w:r>
    </w:p>
    <w:p w:rsidR="00653D4D" w:rsidRPr="00376A8A" w:rsidRDefault="00653D4D" w:rsidP="00653D4D">
      <w:pPr>
        <w:ind w:firstLine="709"/>
        <w:jc w:val="both"/>
        <w:rPr>
          <w:noProof/>
          <w:color w:val="000000"/>
          <w:sz w:val="28"/>
          <w:lang w:val="kk-KZ"/>
        </w:rPr>
      </w:pPr>
      <w:r w:rsidRPr="00376A8A">
        <w:rPr>
          <w:noProof/>
          <w:color w:val="000000"/>
          <w:sz w:val="28"/>
          <w:lang w:val="kk-KZ"/>
        </w:rPr>
        <w:t>қаржылық қызметтерді көрсетудің сапасы мен арналарын, жолданымдарды қарау процестерін, оның ішінде банктік қарыз шартының талаптарына өзгерістер енгізу туралы өтініштерді қарау процестерін арттыру жөніндегі ұсыныстарды пысықтау мақсатында банктік қаржы өнімдері бойынша жолданымдарға сапалық және сандық тұрғыдан талдау жасау;</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7) банктің жыл сайынғы операциялық жоспарларды орындауын мониторингтеу және банктің жеке тұлғалардың проблемалық қарыздарының деңгейін төмендету бойынша қабылданған шараларының тиімділігін бағалау;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8) мүдделі бөлімшелерге мыналармен: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қаржы өнімдерін әзірлеу, ілгерілету, жарнамалау кезінде анықталған кемшіліктермен;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клиенттерге қызмет көрсету рәсімдерін бұзу және ақпаратты жария етумен;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кредит беру процесіндегі кемшіліктерімен;  </w:t>
      </w:r>
    </w:p>
    <w:p w:rsidR="00653D4D" w:rsidRPr="00376A8A" w:rsidRDefault="00653D4D" w:rsidP="00653D4D">
      <w:pPr>
        <w:ind w:firstLine="709"/>
        <w:jc w:val="both"/>
        <w:rPr>
          <w:noProof/>
          <w:color w:val="000000"/>
          <w:sz w:val="28"/>
          <w:lang w:val="kk-KZ"/>
        </w:rPr>
      </w:pPr>
      <w:r w:rsidRPr="00376A8A">
        <w:rPr>
          <w:noProof/>
          <w:color w:val="000000"/>
          <w:sz w:val="28"/>
          <w:lang w:val="kk-KZ"/>
        </w:rPr>
        <w:t>проблемалық активтерді басқару процестеріндегі кемшіліктермен;</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жолданымдарды, оның ішінде банктік қарыз шартына өзгерістер енгізу туралы өтініштерді қарау және зиянды өтеу процестеріндегі кемшіліктермен шектелмейтін шараларды қолдану үшін хабар беру;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9) банк омбудсманы шешімдерінің орындалуын мониторингтеу;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10) директорлар кеңесіне банк клиенттерінің құқықтары мен мүдделерін сақтау мәселелері бойынша басқарушылық есептілікті ұсыну; </w:t>
      </w:r>
    </w:p>
    <w:p w:rsidR="008A2FF3" w:rsidRPr="00376A8A" w:rsidRDefault="00653D4D" w:rsidP="00653D4D">
      <w:pPr>
        <w:ind w:firstLine="709"/>
        <w:jc w:val="both"/>
        <w:rPr>
          <w:noProof/>
          <w:color w:val="000000"/>
          <w:sz w:val="28"/>
          <w:lang w:val="kk-KZ"/>
        </w:rPr>
      </w:pPr>
      <w:r w:rsidRPr="00376A8A">
        <w:rPr>
          <w:noProof/>
          <w:color w:val="000000"/>
          <w:sz w:val="28"/>
          <w:lang w:val="kk-KZ"/>
        </w:rPr>
        <w:lastRenderedPageBreak/>
        <w:t>11) уәкілетті органмен банк клиенттерінің құқықтары мен мүдделерін сақтау мәселелері бойынша жедел іс-қимыл жасауды қамтамасыз ету кіретін бөлімшенің болуын қамтамасыз етеді;</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128. Банк клиенттерінің құқықтары мен мүдделерін сақтау саясаты мен рәсімдері мыналармен шектелмей: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1) қаржы өнімдерін ұсыну барысында банк қызметкерлерінің және уәкілетті агенттердің іс-қимыл жасау нормаларын; </w:t>
      </w:r>
    </w:p>
    <w:p w:rsidR="00653D4D" w:rsidRPr="00376A8A" w:rsidRDefault="00653D4D" w:rsidP="00653D4D">
      <w:pPr>
        <w:ind w:firstLine="709"/>
        <w:jc w:val="both"/>
        <w:rPr>
          <w:noProof/>
          <w:color w:val="000000"/>
          <w:sz w:val="28"/>
          <w:lang w:val="kk-KZ"/>
        </w:rPr>
      </w:pPr>
      <w:r w:rsidRPr="00376A8A">
        <w:rPr>
          <w:noProof/>
          <w:color w:val="000000"/>
          <w:sz w:val="28"/>
          <w:lang w:val="kk-KZ"/>
        </w:rPr>
        <w:t>2) қаржы өнімдерін ұсыну рәсімдері және өзара іс-қимылдың барлық кезеңдерінде жария етілуге  тиіс ақпарат тізбесін;</w:t>
      </w:r>
    </w:p>
    <w:p w:rsidR="00653D4D" w:rsidRPr="00376A8A" w:rsidRDefault="00653D4D" w:rsidP="00653D4D">
      <w:pPr>
        <w:ind w:firstLine="709"/>
        <w:jc w:val="both"/>
        <w:rPr>
          <w:noProof/>
          <w:color w:val="000000"/>
          <w:sz w:val="28"/>
          <w:lang w:val="kk-KZ"/>
        </w:rPr>
      </w:pPr>
      <w:r w:rsidRPr="00376A8A">
        <w:rPr>
          <w:noProof/>
          <w:color w:val="000000"/>
          <w:sz w:val="28"/>
          <w:lang w:val="kk-KZ"/>
        </w:rPr>
        <w:t>3) банктің уәкілетті агенттерінің тізбесі және банктің уәкілетті агенті арқылы қаржы өнімдерін ұсыну рәсімдерін;</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4) клиенттермен тікелей өзара іс-қимыл жасайтын қызметкерлер мен уәкілетті агенттердің біліктілігіне қойылатын талаптарды; </w:t>
      </w:r>
    </w:p>
    <w:p w:rsidR="00653D4D" w:rsidRPr="00376A8A" w:rsidRDefault="00653D4D" w:rsidP="00653D4D">
      <w:pPr>
        <w:ind w:firstLine="709"/>
        <w:jc w:val="both"/>
        <w:rPr>
          <w:noProof/>
          <w:color w:val="000000"/>
          <w:sz w:val="28"/>
          <w:lang w:val="kk-KZ"/>
        </w:rPr>
      </w:pPr>
      <w:r w:rsidRPr="00376A8A">
        <w:rPr>
          <w:noProof/>
          <w:color w:val="000000"/>
          <w:sz w:val="28"/>
          <w:lang w:val="kk-KZ"/>
        </w:rPr>
        <w:t xml:space="preserve">5) жосықсыз практикаларды идентификаттау және олардың алдын алу рәсімдерін;  </w:t>
      </w:r>
    </w:p>
    <w:p w:rsidR="00653D4D" w:rsidRPr="00376A8A" w:rsidRDefault="00653D4D" w:rsidP="00653D4D">
      <w:pPr>
        <w:ind w:firstLine="709"/>
        <w:jc w:val="both"/>
        <w:rPr>
          <w:noProof/>
          <w:color w:val="000000"/>
          <w:sz w:val="28"/>
          <w:lang w:val="kk-KZ"/>
        </w:rPr>
      </w:pPr>
      <w:r w:rsidRPr="00376A8A">
        <w:rPr>
          <w:noProof/>
          <w:color w:val="000000"/>
          <w:sz w:val="28"/>
          <w:lang w:val="kk-KZ"/>
        </w:rPr>
        <w:t>6) жолданымдар бойынша шешім қабылдау және клиенттерге келтірілген зиянды өтеу процесіне қатысатын банктің лауазымды адамдарының, бөлімшелері мен қызметкерлерінің құрылымы, міндеттері, функциялары мен өкілеттіктерін;</w:t>
      </w:r>
    </w:p>
    <w:p w:rsidR="008A2FF3" w:rsidRPr="00376A8A" w:rsidRDefault="00653D4D" w:rsidP="00653D4D">
      <w:pPr>
        <w:ind w:firstLine="709"/>
        <w:jc w:val="both"/>
        <w:rPr>
          <w:noProof/>
          <w:color w:val="000000"/>
          <w:sz w:val="28"/>
          <w:lang w:val="kk-KZ"/>
        </w:rPr>
      </w:pPr>
      <w:r w:rsidRPr="00376A8A">
        <w:rPr>
          <w:noProof/>
          <w:color w:val="000000"/>
          <w:sz w:val="28"/>
          <w:lang w:val="kk-KZ"/>
        </w:rPr>
        <w:t>7) әрбір қарау сатысында мерзімдерді көрсете отырып, жолданымдар бойынша, оның ішінде банктік қарыз шартының талаптарын өзгерту туралы өтініштер бойынша қарау және шешім қабылдау рәсімдерін қамтиды.</w:t>
      </w:r>
      <w:r w:rsidR="008A2FF3" w:rsidRPr="00376A8A">
        <w:rPr>
          <w:noProof/>
          <w:color w:val="000000"/>
          <w:sz w:val="28"/>
          <w:lang w:val="kk-KZ"/>
        </w:rPr>
        <w:t>»</w:t>
      </w:r>
      <w:r w:rsidRPr="00376A8A">
        <w:rPr>
          <w:noProof/>
          <w:color w:val="000000"/>
          <w:sz w:val="28"/>
          <w:lang w:val="kk-KZ"/>
        </w:rPr>
        <w:t>.</w:t>
      </w:r>
    </w:p>
    <w:bookmarkEnd w:id="45"/>
    <w:p w:rsidR="008A2FF3" w:rsidRPr="00584FA5" w:rsidRDefault="008A2FF3" w:rsidP="008A2FF3">
      <w:pPr>
        <w:ind w:firstLine="709"/>
        <w:jc w:val="both"/>
        <w:rPr>
          <w:noProof/>
          <w:color w:val="000000"/>
          <w:sz w:val="28"/>
          <w:lang w:val="kk-KZ"/>
        </w:rPr>
      </w:pPr>
      <w:r w:rsidRPr="00584FA5">
        <w:rPr>
          <w:noProof/>
          <w:color w:val="000000"/>
          <w:sz w:val="28"/>
          <w:lang w:val="kk-KZ"/>
        </w:rPr>
        <w:t>2. Қаржылық қызметтерді дамыту және іс-қимылды қадағалау департаменті Қазақстан Республикасының заңнамасында белгіленген тәртіппен</w:t>
      </w:r>
      <w:r w:rsidRPr="00741F41">
        <w:rPr>
          <w:noProof/>
          <w:color w:val="000000"/>
          <w:sz w:val="28"/>
          <w:lang w:val="kk-KZ"/>
        </w:rPr>
        <w:t>:</w:t>
      </w:r>
    </w:p>
    <w:p w:rsidR="008A2FF3" w:rsidRPr="00741F41" w:rsidRDefault="008A2FF3" w:rsidP="008A2FF3">
      <w:pPr>
        <w:ind w:firstLine="709"/>
        <w:jc w:val="both"/>
        <w:rPr>
          <w:noProof/>
          <w:color w:val="000000"/>
          <w:sz w:val="28"/>
          <w:lang w:val="kk-KZ"/>
        </w:rPr>
      </w:pPr>
      <w:r w:rsidRPr="00741F41">
        <w:rPr>
          <w:noProof/>
          <w:color w:val="000000"/>
          <w:sz w:val="28"/>
          <w:lang w:val="kk-KZ"/>
        </w:rPr>
        <w:t>1) Заң департаментімен бірлесіп осы қаулыны Қазақстан Республикасының Әділет министрлігінде мемлекеттік тіркеуді;</w:t>
      </w:r>
    </w:p>
    <w:p w:rsidR="008A2FF3" w:rsidRPr="00741F41" w:rsidRDefault="008A2FF3" w:rsidP="008A2FF3">
      <w:pPr>
        <w:ind w:firstLine="709"/>
        <w:jc w:val="both"/>
        <w:rPr>
          <w:noProof/>
          <w:color w:val="000000"/>
          <w:sz w:val="28"/>
          <w:lang w:val="kk-KZ"/>
        </w:rPr>
      </w:pPr>
      <w:r w:rsidRPr="00741F41">
        <w:rPr>
          <w:noProof/>
          <w:color w:val="000000"/>
          <w:sz w:val="28"/>
          <w:lang w:val="kk-KZ"/>
        </w:rPr>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8A2FF3" w:rsidRPr="00741F41" w:rsidRDefault="008A2FF3" w:rsidP="008A2FF3">
      <w:pPr>
        <w:ind w:firstLine="709"/>
        <w:jc w:val="both"/>
        <w:rPr>
          <w:noProof/>
          <w:color w:val="000000"/>
          <w:sz w:val="28"/>
          <w:lang w:val="kk-KZ"/>
        </w:rPr>
      </w:pPr>
      <w:r w:rsidRPr="00741F41">
        <w:rPr>
          <w:noProof/>
          <w:color w:val="000000"/>
          <w:sz w:val="28"/>
          <w:lang w:val="kk-KZ"/>
        </w:rPr>
        <w:t>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rsidR="008A2FF3" w:rsidRPr="00741F41" w:rsidRDefault="008A2FF3" w:rsidP="008A2FF3">
      <w:pPr>
        <w:ind w:firstLine="709"/>
        <w:jc w:val="both"/>
        <w:rPr>
          <w:noProof/>
          <w:color w:val="000000"/>
          <w:sz w:val="28"/>
          <w:lang w:val="kk-KZ"/>
        </w:rPr>
      </w:pPr>
      <w:r w:rsidRPr="00741F41">
        <w:rPr>
          <w:noProof/>
          <w:color w:val="000000"/>
          <w:sz w:val="28"/>
          <w:lang w:val="kk-KZ"/>
        </w:rPr>
        <w:t>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rsidR="008A2FF3" w:rsidRPr="00741F41" w:rsidRDefault="008A2FF3" w:rsidP="008A2FF3">
      <w:pPr>
        <w:ind w:firstLine="709"/>
        <w:jc w:val="both"/>
        <w:rPr>
          <w:noProof/>
          <w:color w:val="000000"/>
          <w:sz w:val="28"/>
          <w:lang w:val="kk-KZ"/>
        </w:rPr>
      </w:pPr>
      <w:r w:rsidRPr="00741F41">
        <w:rPr>
          <w:noProof/>
          <w:color w:val="000000"/>
          <w:sz w:val="28"/>
          <w:lang w:val="kk-KZ"/>
        </w:rPr>
        <w:t>4. Осы қаулы алғашқы ресми жарияланғаннан күнінен кейін күнтізбелік он күн өткен соң қолданысқа енгізіледі.</w:t>
      </w:r>
    </w:p>
    <w:p w:rsidR="008A2FF3" w:rsidRPr="00741F41" w:rsidRDefault="008A2FF3" w:rsidP="008A2FF3">
      <w:pPr>
        <w:ind w:firstLine="709"/>
        <w:jc w:val="both"/>
        <w:rPr>
          <w:sz w:val="28"/>
          <w:lang w:val="kk-KZ"/>
        </w:rPr>
      </w:pPr>
    </w:p>
    <w:p w:rsidR="008A2FF3" w:rsidRPr="00741F41" w:rsidRDefault="008A2FF3" w:rsidP="008A2FF3">
      <w:pPr>
        <w:ind w:firstLine="709"/>
        <w:jc w:val="both"/>
        <w:rPr>
          <w:sz w:val="28"/>
          <w:lang w:val="kk-KZ"/>
        </w:rPr>
      </w:pPr>
    </w:p>
    <w:tbl>
      <w:tblPr>
        <w:tblStyle w:val="a3"/>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A2FF3" w:rsidRPr="00741F41" w:rsidTr="00A567F1">
        <w:tc>
          <w:tcPr>
            <w:tcW w:w="3652" w:type="dxa"/>
            <w:hideMark/>
          </w:tcPr>
          <w:p w:rsidR="008A2FF3" w:rsidRPr="00741F41" w:rsidRDefault="008A2FF3" w:rsidP="00A567F1">
            <w:pPr>
              <w:ind w:firstLine="709"/>
              <w:jc w:val="both"/>
              <w:rPr>
                <w:b/>
                <w:sz w:val="28"/>
                <w:szCs w:val="28"/>
                <w:lang w:val="kk-KZ"/>
              </w:rPr>
            </w:pPr>
            <w:r w:rsidRPr="00741F41">
              <w:rPr>
                <w:b/>
                <w:sz w:val="28"/>
                <w:szCs w:val="28"/>
                <w:lang w:val="kk-KZ"/>
              </w:rPr>
              <w:t xml:space="preserve">Лауазымы </w:t>
            </w:r>
          </w:p>
        </w:tc>
        <w:tc>
          <w:tcPr>
            <w:tcW w:w="2126" w:type="dxa"/>
          </w:tcPr>
          <w:p w:rsidR="008A2FF3" w:rsidRPr="00741F41" w:rsidRDefault="008A2FF3" w:rsidP="00A567F1">
            <w:pPr>
              <w:ind w:firstLine="709"/>
              <w:jc w:val="both"/>
              <w:rPr>
                <w:b/>
                <w:sz w:val="28"/>
                <w:szCs w:val="28"/>
                <w:lang w:val="kk-KZ"/>
              </w:rPr>
            </w:pPr>
          </w:p>
        </w:tc>
        <w:tc>
          <w:tcPr>
            <w:tcW w:w="3152" w:type="dxa"/>
            <w:hideMark/>
          </w:tcPr>
          <w:p w:rsidR="008A2FF3" w:rsidRPr="00741F41" w:rsidRDefault="008A2FF3" w:rsidP="00A567F1">
            <w:pPr>
              <w:ind w:firstLine="709"/>
              <w:jc w:val="both"/>
              <w:rPr>
                <w:b/>
                <w:sz w:val="28"/>
                <w:szCs w:val="28"/>
                <w:lang w:val="kk-KZ"/>
              </w:rPr>
            </w:pPr>
            <w:r w:rsidRPr="00741F41">
              <w:rPr>
                <w:b/>
                <w:sz w:val="28"/>
                <w:szCs w:val="28"/>
                <w:lang w:val="kk-KZ"/>
              </w:rPr>
              <w:t>Аты-жөні</w:t>
            </w:r>
          </w:p>
        </w:tc>
      </w:tr>
    </w:tbl>
    <w:p w:rsidR="00E2373E" w:rsidRPr="00584FA5" w:rsidRDefault="00E2373E" w:rsidP="00584FA5">
      <w:pPr>
        <w:jc w:val="both"/>
        <w:rPr>
          <w:lang w:val="kk-KZ"/>
        </w:rPr>
      </w:pPr>
    </w:p>
    <w:sectPr w:rsidR="00E2373E" w:rsidRPr="00584FA5" w:rsidSect="00A6184F">
      <w:headerReference w:type="even" r:id="rId9"/>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F71" w:rsidRDefault="00FA3F71">
      <w:r>
        <w:separator/>
      </w:r>
    </w:p>
  </w:endnote>
  <w:endnote w:type="continuationSeparator" w:id="0">
    <w:p w:rsidR="00FA3F71" w:rsidRDefault="00FA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F71" w:rsidRDefault="00FA3F71">
      <w:r>
        <w:separator/>
      </w:r>
    </w:p>
  </w:footnote>
  <w:footnote w:type="continuationSeparator" w:id="0">
    <w:p w:rsidR="00FA3F71" w:rsidRDefault="00FA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7B1" w:rsidRDefault="00FA3F7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49" type="#_x0000_t136" style="position:absolute;margin-left:0;margin-top:0;width:552.1pt;height:79.2pt;rotation:315;z-index:-251658752;mso-position-horizontal:center;mso-position-horizontal-relative:margin;mso-position-vertical:center;mso-position-vertical-relative:margin" o:allowincell="f" fillcolor="gray" stroked="f">
          <v:fill opacity=".5"/>
          <v:textpath style="font-family:&quot;Times New Roman&quot;;font-size:70pt" string="РНЖ 73547524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9127"/>
      <w:docPartObj>
        <w:docPartGallery w:val="Page Numbers (Top of Page)"/>
        <w:docPartUnique/>
      </w:docPartObj>
    </w:sdtPr>
    <w:sdtEndPr/>
    <w:sdtContent>
      <w:p w:rsidR="00EB47B1" w:rsidRDefault="00EB47B1">
        <w:pPr>
          <w:pStyle w:val="a5"/>
          <w:jc w:val="center"/>
        </w:pPr>
        <w:r>
          <w:fldChar w:fldCharType="begin"/>
        </w:r>
        <w:r>
          <w:instrText>PAGE   \* MERGEFORMAT</w:instrText>
        </w:r>
        <w:r>
          <w:fldChar w:fldCharType="separate"/>
        </w:r>
        <w:r>
          <w:rPr>
            <w:noProof/>
          </w:rPr>
          <w:t>11</w:t>
        </w:r>
        <w:r>
          <w:fldChar w:fldCharType="end"/>
        </w:r>
      </w:p>
    </w:sdtContent>
  </w:sdt>
  <w:p w:rsidR="00EB47B1" w:rsidRDefault="00EB47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35773"/>
    <w:multiLevelType w:val="hybridMultilevel"/>
    <w:tmpl w:val="821CD866"/>
    <w:lvl w:ilvl="0" w:tplc="C0E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E94B13"/>
    <w:multiLevelType w:val="hybridMultilevel"/>
    <w:tmpl w:val="F4CE3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0120E"/>
    <w:multiLevelType w:val="hybridMultilevel"/>
    <w:tmpl w:val="7C5EC124"/>
    <w:lvl w:ilvl="0" w:tplc="C330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116FA5"/>
    <w:multiLevelType w:val="hybridMultilevel"/>
    <w:tmpl w:val="93A6E242"/>
    <w:lvl w:ilvl="0" w:tplc="7DA8239C">
      <w:start w:val="1"/>
      <w:numFmt w:val="decimal"/>
      <w:lvlText w:val="%1)"/>
      <w:lvlJc w:val="left"/>
      <w:pPr>
        <w:tabs>
          <w:tab w:val="num" w:pos="720"/>
        </w:tabs>
        <w:ind w:left="720" w:hanging="360"/>
      </w:pPr>
      <w:rPr>
        <w:rFonts w:ascii="Times New Roman" w:eastAsia="Times New Roman" w:hAnsi="Times New Roman" w:cs="Times New Roman"/>
      </w:r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5" w15:restartNumberingAfterBreak="0">
    <w:nsid w:val="19034A90"/>
    <w:multiLevelType w:val="hybridMultilevel"/>
    <w:tmpl w:val="6AACB818"/>
    <w:lvl w:ilvl="0" w:tplc="48F8BE7C">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C3806"/>
    <w:multiLevelType w:val="hybridMultilevel"/>
    <w:tmpl w:val="8EBADFFE"/>
    <w:lvl w:ilvl="0" w:tplc="C6DC6C86">
      <w:start w:val="1"/>
      <w:numFmt w:val="decimal"/>
      <w:lvlText w:val="%1)"/>
      <w:lvlJc w:val="left"/>
      <w:pPr>
        <w:tabs>
          <w:tab w:val="num" w:pos="720"/>
        </w:tabs>
        <w:ind w:left="720" w:hanging="360"/>
      </w:pPr>
      <w:rPr>
        <w:rFonts w:ascii="Times New Roman" w:eastAsia="Times New Roman" w:hAnsi="Times New Roman" w:cs="Times New Roman"/>
        <w:b/>
      </w:r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7" w15:restartNumberingAfterBreak="0">
    <w:nsid w:val="1B74720B"/>
    <w:multiLevelType w:val="multilevel"/>
    <w:tmpl w:val="ABA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220BC"/>
    <w:multiLevelType w:val="hybridMultilevel"/>
    <w:tmpl w:val="D658983E"/>
    <w:lvl w:ilvl="0" w:tplc="61660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896A5E"/>
    <w:multiLevelType w:val="hybridMultilevel"/>
    <w:tmpl w:val="AA365BEC"/>
    <w:lvl w:ilvl="0" w:tplc="412C8BC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E316650"/>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BF35BC"/>
    <w:multiLevelType w:val="hybridMultilevel"/>
    <w:tmpl w:val="9F201D32"/>
    <w:lvl w:ilvl="0" w:tplc="6BFCF960">
      <w:start w:val="1"/>
      <w:numFmt w:val="decimal"/>
      <w:lvlText w:val="%1)"/>
      <w:lvlJc w:val="left"/>
      <w:pPr>
        <w:ind w:left="1513" w:hanging="360"/>
      </w:pPr>
      <w:rPr>
        <w:rFonts w:hint="default"/>
      </w:rPr>
    </w:lvl>
    <w:lvl w:ilvl="1" w:tplc="04190019" w:tentative="1">
      <w:start w:val="1"/>
      <w:numFmt w:val="lowerLetter"/>
      <w:lvlText w:val="%2."/>
      <w:lvlJc w:val="left"/>
      <w:pPr>
        <w:ind w:left="2233" w:hanging="360"/>
      </w:pPr>
    </w:lvl>
    <w:lvl w:ilvl="2" w:tplc="0419001B" w:tentative="1">
      <w:start w:val="1"/>
      <w:numFmt w:val="lowerRoman"/>
      <w:lvlText w:val="%3."/>
      <w:lvlJc w:val="right"/>
      <w:pPr>
        <w:ind w:left="2953" w:hanging="180"/>
      </w:pPr>
    </w:lvl>
    <w:lvl w:ilvl="3" w:tplc="0419000F" w:tentative="1">
      <w:start w:val="1"/>
      <w:numFmt w:val="decimal"/>
      <w:lvlText w:val="%4."/>
      <w:lvlJc w:val="left"/>
      <w:pPr>
        <w:ind w:left="3673" w:hanging="360"/>
      </w:pPr>
    </w:lvl>
    <w:lvl w:ilvl="4" w:tplc="04190019" w:tentative="1">
      <w:start w:val="1"/>
      <w:numFmt w:val="lowerLetter"/>
      <w:lvlText w:val="%5."/>
      <w:lvlJc w:val="left"/>
      <w:pPr>
        <w:ind w:left="4393" w:hanging="360"/>
      </w:pPr>
    </w:lvl>
    <w:lvl w:ilvl="5" w:tplc="0419001B" w:tentative="1">
      <w:start w:val="1"/>
      <w:numFmt w:val="lowerRoman"/>
      <w:lvlText w:val="%6."/>
      <w:lvlJc w:val="right"/>
      <w:pPr>
        <w:ind w:left="5113" w:hanging="180"/>
      </w:pPr>
    </w:lvl>
    <w:lvl w:ilvl="6" w:tplc="0419000F" w:tentative="1">
      <w:start w:val="1"/>
      <w:numFmt w:val="decimal"/>
      <w:lvlText w:val="%7."/>
      <w:lvlJc w:val="left"/>
      <w:pPr>
        <w:ind w:left="5833" w:hanging="360"/>
      </w:pPr>
    </w:lvl>
    <w:lvl w:ilvl="7" w:tplc="04190019" w:tentative="1">
      <w:start w:val="1"/>
      <w:numFmt w:val="lowerLetter"/>
      <w:lvlText w:val="%8."/>
      <w:lvlJc w:val="left"/>
      <w:pPr>
        <w:ind w:left="6553" w:hanging="360"/>
      </w:pPr>
    </w:lvl>
    <w:lvl w:ilvl="8" w:tplc="0419001B" w:tentative="1">
      <w:start w:val="1"/>
      <w:numFmt w:val="lowerRoman"/>
      <w:lvlText w:val="%9."/>
      <w:lvlJc w:val="right"/>
      <w:pPr>
        <w:ind w:left="7273" w:hanging="180"/>
      </w:pPr>
    </w:lvl>
  </w:abstractNum>
  <w:abstractNum w:abstractNumId="12" w15:restartNumberingAfterBreak="0">
    <w:nsid w:val="32260A01"/>
    <w:multiLevelType w:val="hybridMultilevel"/>
    <w:tmpl w:val="FA0AD4F6"/>
    <w:lvl w:ilvl="0" w:tplc="C1206BC8">
      <w:start w:val="1"/>
      <w:numFmt w:val="decimal"/>
      <w:lvlText w:val="%1)"/>
      <w:lvlJc w:val="left"/>
      <w:pPr>
        <w:ind w:left="1142" w:hanging="432"/>
      </w:pPr>
      <w:rPr>
        <w:rFonts w:ascii="Times New Roman" w:eastAsia="Times New Roman" w:hAnsi="Times New Roman" w:cs="Times New Roman"/>
        <w:spacing w:val="-8"/>
        <w:w w:val="99"/>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95C7A"/>
    <w:multiLevelType w:val="multilevel"/>
    <w:tmpl w:val="1D2EC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C7B7D"/>
    <w:multiLevelType w:val="hybridMultilevel"/>
    <w:tmpl w:val="1A4C1B54"/>
    <w:lvl w:ilvl="0" w:tplc="EF6C98C2">
      <w:start w:val="1"/>
      <w:numFmt w:val="decimal"/>
      <w:lvlText w:val="%1."/>
      <w:lvlJc w:val="left"/>
      <w:pPr>
        <w:ind w:left="652" w:hanging="432"/>
      </w:pPr>
      <w:rPr>
        <w:rFonts w:ascii="Times New Roman" w:eastAsia="Times New Roman" w:hAnsi="Times New Roman" w:cs="Times New Roman" w:hint="default"/>
        <w:color w:val="auto"/>
        <w:spacing w:val="-8"/>
        <w:w w:val="100"/>
        <w:sz w:val="28"/>
        <w:szCs w:val="28"/>
        <w:lang w:val="ru-RU" w:eastAsia="ru-RU" w:bidi="ru-RU"/>
      </w:rPr>
    </w:lvl>
    <w:lvl w:ilvl="1" w:tplc="C1206BC8">
      <w:start w:val="1"/>
      <w:numFmt w:val="decimal"/>
      <w:lvlText w:val="%2)"/>
      <w:lvlJc w:val="left"/>
      <w:pPr>
        <w:ind w:left="1142" w:hanging="432"/>
      </w:pPr>
      <w:rPr>
        <w:rFonts w:ascii="Times New Roman" w:eastAsia="Times New Roman" w:hAnsi="Times New Roman" w:cs="Times New Roman"/>
        <w:spacing w:val="-8"/>
        <w:w w:val="99"/>
        <w:sz w:val="28"/>
        <w:szCs w:val="28"/>
        <w:lang w:val="ru-RU" w:eastAsia="ru-RU" w:bidi="ru-RU"/>
      </w:rPr>
    </w:lvl>
    <w:lvl w:ilvl="2" w:tplc="81D8BB44">
      <w:numFmt w:val="bullet"/>
      <w:lvlText w:val="•"/>
      <w:lvlJc w:val="left"/>
      <w:pPr>
        <w:ind w:left="2011" w:hanging="432"/>
      </w:pPr>
      <w:rPr>
        <w:lang w:val="ru-RU" w:eastAsia="ru-RU" w:bidi="ru-RU"/>
      </w:rPr>
    </w:lvl>
    <w:lvl w:ilvl="3" w:tplc="91F87C16">
      <w:numFmt w:val="bullet"/>
      <w:lvlText w:val="•"/>
      <w:lvlJc w:val="left"/>
      <w:pPr>
        <w:ind w:left="2943" w:hanging="432"/>
      </w:pPr>
      <w:rPr>
        <w:lang w:val="ru-RU" w:eastAsia="ru-RU" w:bidi="ru-RU"/>
      </w:rPr>
    </w:lvl>
    <w:lvl w:ilvl="4" w:tplc="F5E881A0">
      <w:numFmt w:val="bullet"/>
      <w:lvlText w:val="•"/>
      <w:lvlJc w:val="left"/>
      <w:pPr>
        <w:ind w:left="3875" w:hanging="432"/>
      </w:pPr>
      <w:rPr>
        <w:lang w:val="ru-RU" w:eastAsia="ru-RU" w:bidi="ru-RU"/>
      </w:rPr>
    </w:lvl>
    <w:lvl w:ilvl="5" w:tplc="7BDC4458">
      <w:numFmt w:val="bullet"/>
      <w:lvlText w:val="•"/>
      <w:lvlJc w:val="left"/>
      <w:pPr>
        <w:ind w:left="4807" w:hanging="432"/>
      </w:pPr>
      <w:rPr>
        <w:lang w:val="ru-RU" w:eastAsia="ru-RU" w:bidi="ru-RU"/>
      </w:rPr>
    </w:lvl>
    <w:lvl w:ilvl="6" w:tplc="64660ED2">
      <w:numFmt w:val="bullet"/>
      <w:lvlText w:val="•"/>
      <w:lvlJc w:val="left"/>
      <w:pPr>
        <w:ind w:left="5739" w:hanging="432"/>
      </w:pPr>
      <w:rPr>
        <w:lang w:val="ru-RU" w:eastAsia="ru-RU" w:bidi="ru-RU"/>
      </w:rPr>
    </w:lvl>
    <w:lvl w:ilvl="7" w:tplc="E32A6168">
      <w:numFmt w:val="bullet"/>
      <w:lvlText w:val="•"/>
      <w:lvlJc w:val="left"/>
      <w:pPr>
        <w:ind w:left="6670" w:hanging="432"/>
      </w:pPr>
      <w:rPr>
        <w:lang w:val="ru-RU" w:eastAsia="ru-RU" w:bidi="ru-RU"/>
      </w:rPr>
    </w:lvl>
    <w:lvl w:ilvl="8" w:tplc="33663046">
      <w:numFmt w:val="bullet"/>
      <w:lvlText w:val="•"/>
      <w:lvlJc w:val="left"/>
      <w:pPr>
        <w:ind w:left="7602" w:hanging="432"/>
      </w:pPr>
      <w:rPr>
        <w:lang w:val="ru-RU" w:eastAsia="ru-RU" w:bidi="ru-RU"/>
      </w:rPr>
    </w:lvl>
  </w:abstractNum>
  <w:abstractNum w:abstractNumId="15" w15:restartNumberingAfterBreak="0">
    <w:nsid w:val="382779CE"/>
    <w:multiLevelType w:val="hybridMultilevel"/>
    <w:tmpl w:val="667631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5B0125"/>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84737B"/>
    <w:multiLevelType w:val="hybridMultilevel"/>
    <w:tmpl w:val="85FA3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7F76FD"/>
    <w:multiLevelType w:val="hybridMultilevel"/>
    <w:tmpl w:val="88FE2274"/>
    <w:lvl w:ilvl="0" w:tplc="49221C6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2962F78"/>
    <w:multiLevelType w:val="hybridMultilevel"/>
    <w:tmpl w:val="AF04CB3E"/>
    <w:lvl w:ilvl="0" w:tplc="809678A6">
      <w:start w:val="1"/>
      <w:numFmt w:val="decimal"/>
      <w:lvlText w:val="%1."/>
      <w:lvlJc w:val="left"/>
      <w:pPr>
        <w:tabs>
          <w:tab w:val="num" w:pos="720"/>
        </w:tabs>
        <w:ind w:left="720" w:hanging="360"/>
      </w:pPr>
    </w:lvl>
    <w:lvl w:ilvl="1" w:tplc="DBBA2074" w:tentative="1">
      <w:start w:val="1"/>
      <w:numFmt w:val="decimal"/>
      <w:lvlText w:val="%2."/>
      <w:lvlJc w:val="left"/>
      <w:pPr>
        <w:tabs>
          <w:tab w:val="num" w:pos="1440"/>
        </w:tabs>
        <w:ind w:left="1440" w:hanging="360"/>
      </w:pPr>
    </w:lvl>
    <w:lvl w:ilvl="2" w:tplc="5184B7C6" w:tentative="1">
      <w:start w:val="1"/>
      <w:numFmt w:val="decimal"/>
      <w:lvlText w:val="%3."/>
      <w:lvlJc w:val="left"/>
      <w:pPr>
        <w:tabs>
          <w:tab w:val="num" w:pos="2160"/>
        </w:tabs>
        <w:ind w:left="2160" w:hanging="360"/>
      </w:pPr>
    </w:lvl>
    <w:lvl w:ilvl="3" w:tplc="99CCB15A" w:tentative="1">
      <w:start w:val="1"/>
      <w:numFmt w:val="decimal"/>
      <w:lvlText w:val="%4."/>
      <w:lvlJc w:val="left"/>
      <w:pPr>
        <w:tabs>
          <w:tab w:val="num" w:pos="2880"/>
        </w:tabs>
        <w:ind w:left="2880" w:hanging="360"/>
      </w:pPr>
    </w:lvl>
    <w:lvl w:ilvl="4" w:tplc="5A34D828" w:tentative="1">
      <w:start w:val="1"/>
      <w:numFmt w:val="decimal"/>
      <w:lvlText w:val="%5."/>
      <w:lvlJc w:val="left"/>
      <w:pPr>
        <w:tabs>
          <w:tab w:val="num" w:pos="3600"/>
        </w:tabs>
        <w:ind w:left="3600" w:hanging="360"/>
      </w:pPr>
    </w:lvl>
    <w:lvl w:ilvl="5" w:tplc="243A46F2" w:tentative="1">
      <w:start w:val="1"/>
      <w:numFmt w:val="decimal"/>
      <w:lvlText w:val="%6."/>
      <w:lvlJc w:val="left"/>
      <w:pPr>
        <w:tabs>
          <w:tab w:val="num" w:pos="4320"/>
        </w:tabs>
        <w:ind w:left="4320" w:hanging="360"/>
      </w:pPr>
    </w:lvl>
    <w:lvl w:ilvl="6" w:tplc="3E1C1472" w:tentative="1">
      <w:start w:val="1"/>
      <w:numFmt w:val="decimal"/>
      <w:lvlText w:val="%7."/>
      <w:lvlJc w:val="left"/>
      <w:pPr>
        <w:tabs>
          <w:tab w:val="num" w:pos="5040"/>
        </w:tabs>
        <w:ind w:left="5040" w:hanging="360"/>
      </w:pPr>
    </w:lvl>
    <w:lvl w:ilvl="7" w:tplc="9BD839AC" w:tentative="1">
      <w:start w:val="1"/>
      <w:numFmt w:val="decimal"/>
      <w:lvlText w:val="%8."/>
      <w:lvlJc w:val="left"/>
      <w:pPr>
        <w:tabs>
          <w:tab w:val="num" w:pos="5760"/>
        </w:tabs>
        <w:ind w:left="5760" w:hanging="360"/>
      </w:pPr>
    </w:lvl>
    <w:lvl w:ilvl="8" w:tplc="E5C65F52" w:tentative="1">
      <w:start w:val="1"/>
      <w:numFmt w:val="decimal"/>
      <w:lvlText w:val="%9."/>
      <w:lvlJc w:val="left"/>
      <w:pPr>
        <w:tabs>
          <w:tab w:val="num" w:pos="6480"/>
        </w:tabs>
        <w:ind w:left="6480" w:hanging="360"/>
      </w:pPr>
    </w:lvl>
  </w:abstractNum>
  <w:abstractNum w:abstractNumId="20" w15:restartNumberingAfterBreak="0">
    <w:nsid w:val="430420A0"/>
    <w:multiLevelType w:val="hybridMultilevel"/>
    <w:tmpl w:val="BEEE338C"/>
    <w:lvl w:ilvl="0" w:tplc="5BFE7EB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2C397E"/>
    <w:multiLevelType w:val="multilevel"/>
    <w:tmpl w:val="8A2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25680"/>
    <w:multiLevelType w:val="hybridMultilevel"/>
    <w:tmpl w:val="821CD866"/>
    <w:lvl w:ilvl="0" w:tplc="C0E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E22478"/>
    <w:multiLevelType w:val="hybridMultilevel"/>
    <w:tmpl w:val="EE863DB6"/>
    <w:lvl w:ilvl="0" w:tplc="F570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AC3953"/>
    <w:multiLevelType w:val="hybridMultilevel"/>
    <w:tmpl w:val="E09A1E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F46AFA"/>
    <w:multiLevelType w:val="hybridMultilevel"/>
    <w:tmpl w:val="B24C9F00"/>
    <w:lvl w:ilvl="0" w:tplc="5BFE7EB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67119"/>
    <w:multiLevelType w:val="hybridMultilevel"/>
    <w:tmpl w:val="4372C740"/>
    <w:lvl w:ilvl="0" w:tplc="5BFE7E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4E3389"/>
    <w:multiLevelType w:val="multilevel"/>
    <w:tmpl w:val="9B6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F5185"/>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CA185F"/>
    <w:multiLevelType w:val="hybridMultilevel"/>
    <w:tmpl w:val="517674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5977EB"/>
    <w:multiLevelType w:val="hybridMultilevel"/>
    <w:tmpl w:val="98AEC624"/>
    <w:lvl w:ilvl="0" w:tplc="4B2C38FC">
      <w:start w:val="1"/>
      <w:numFmt w:val="decimal"/>
      <w:lvlText w:val="%1)"/>
      <w:lvlJc w:val="left"/>
      <w:pPr>
        <w:ind w:left="1035" w:hanging="46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652E5CF5"/>
    <w:multiLevelType w:val="hybridMultilevel"/>
    <w:tmpl w:val="E8FA6834"/>
    <w:lvl w:ilvl="0" w:tplc="2132F1DC">
      <w:start w:val="1"/>
      <w:numFmt w:val="bullet"/>
      <w:lvlText w:val="•"/>
      <w:lvlJc w:val="left"/>
      <w:pPr>
        <w:tabs>
          <w:tab w:val="num" w:pos="720"/>
        </w:tabs>
        <w:ind w:left="720" w:hanging="360"/>
      </w:pPr>
      <w:rPr>
        <w:rFonts w:ascii="Arial" w:hAnsi="Arial" w:hint="default"/>
      </w:rPr>
    </w:lvl>
    <w:lvl w:ilvl="1" w:tplc="14FC4BD4" w:tentative="1">
      <w:start w:val="1"/>
      <w:numFmt w:val="bullet"/>
      <w:lvlText w:val="•"/>
      <w:lvlJc w:val="left"/>
      <w:pPr>
        <w:tabs>
          <w:tab w:val="num" w:pos="1440"/>
        </w:tabs>
        <w:ind w:left="1440" w:hanging="360"/>
      </w:pPr>
      <w:rPr>
        <w:rFonts w:ascii="Arial" w:hAnsi="Arial" w:hint="default"/>
      </w:rPr>
    </w:lvl>
    <w:lvl w:ilvl="2" w:tplc="7070D206" w:tentative="1">
      <w:start w:val="1"/>
      <w:numFmt w:val="bullet"/>
      <w:lvlText w:val="•"/>
      <w:lvlJc w:val="left"/>
      <w:pPr>
        <w:tabs>
          <w:tab w:val="num" w:pos="2160"/>
        </w:tabs>
        <w:ind w:left="2160" w:hanging="360"/>
      </w:pPr>
      <w:rPr>
        <w:rFonts w:ascii="Arial" w:hAnsi="Arial" w:hint="default"/>
      </w:rPr>
    </w:lvl>
    <w:lvl w:ilvl="3" w:tplc="CDD29DE4" w:tentative="1">
      <w:start w:val="1"/>
      <w:numFmt w:val="bullet"/>
      <w:lvlText w:val="•"/>
      <w:lvlJc w:val="left"/>
      <w:pPr>
        <w:tabs>
          <w:tab w:val="num" w:pos="2880"/>
        </w:tabs>
        <w:ind w:left="2880" w:hanging="360"/>
      </w:pPr>
      <w:rPr>
        <w:rFonts w:ascii="Arial" w:hAnsi="Arial" w:hint="default"/>
      </w:rPr>
    </w:lvl>
    <w:lvl w:ilvl="4" w:tplc="D9A2C16A" w:tentative="1">
      <w:start w:val="1"/>
      <w:numFmt w:val="bullet"/>
      <w:lvlText w:val="•"/>
      <w:lvlJc w:val="left"/>
      <w:pPr>
        <w:tabs>
          <w:tab w:val="num" w:pos="3600"/>
        </w:tabs>
        <w:ind w:left="3600" w:hanging="360"/>
      </w:pPr>
      <w:rPr>
        <w:rFonts w:ascii="Arial" w:hAnsi="Arial" w:hint="default"/>
      </w:rPr>
    </w:lvl>
    <w:lvl w:ilvl="5" w:tplc="B7FA6D5E" w:tentative="1">
      <w:start w:val="1"/>
      <w:numFmt w:val="bullet"/>
      <w:lvlText w:val="•"/>
      <w:lvlJc w:val="left"/>
      <w:pPr>
        <w:tabs>
          <w:tab w:val="num" w:pos="4320"/>
        </w:tabs>
        <w:ind w:left="4320" w:hanging="360"/>
      </w:pPr>
      <w:rPr>
        <w:rFonts w:ascii="Arial" w:hAnsi="Arial" w:hint="default"/>
      </w:rPr>
    </w:lvl>
    <w:lvl w:ilvl="6" w:tplc="27BE1CD8" w:tentative="1">
      <w:start w:val="1"/>
      <w:numFmt w:val="bullet"/>
      <w:lvlText w:val="•"/>
      <w:lvlJc w:val="left"/>
      <w:pPr>
        <w:tabs>
          <w:tab w:val="num" w:pos="5040"/>
        </w:tabs>
        <w:ind w:left="5040" w:hanging="360"/>
      </w:pPr>
      <w:rPr>
        <w:rFonts w:ascii="Arial" w:hAnsi="Arial" w:hint="default"/>
      </w:rPr>
    </w:lvl>
    <w:lvl w:ilvl="7" w:tplc="E076CCC8" w:tentative="1">
      <w:start w:val="1"/>
      <w:numFmt w:val="bullet"/>
      <w:lvlText w:val="•"/>
      <w:lvlJc w:val="left"/>
      <w:pPr>
        <w:tabs>
          <w:tab w:val="num" w:pos="5760"/>
        </w:tabs>
        <w:ind w:left="5760" w:hanging="360"/>
      </w:pPr>
      <w:rPr>
        <w:rFonts w:ascii="Arial" w:hAnsi="Arial" w:hint="default"/>
      </w:rPr>
    </w:lvl>
    <w:lvl w:ilvl="8" w:tplc="9AE824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4412CB"/>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425BFA"/>
    <w:multiLevelType w:val="hybridMultilevel"/>
    <w:tmpl w:val="93A6E242"/>
    <w:lvl w:ilvl="0" w:tplc="7DA8239C">
      <w:start w:val="1"/>
      <w:numFmt w:val="decimal"/>
      <w:lvlText w:val="%1)"/>
      <w:lvlJc w:val="left"/>
      <w:pPr>
        <w:tabs>
          <w:tab w:val="num" w:pos="720"/>
        </w:tabs>
        <w:ind w:left="720" w:hanging="360"/>
      </w:pPr>
      <w:rPr>
        <w:rFonts w:ascii="Times New Roman" w:eastAsia="Times New Roman" w:hAnsi="Times New Roman" w:cs="Times New Roman"/>
      </w:r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34" w15:restartNumberingAfterBreak="0">
    <w:nsid w:val="6D8255A7"/>
    <w:multiLevelType w:val="multilevel"/>
    <w:tmpl w:val="852A419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2F5E3A"/>
    <w:multiLevelType w:val="hybridMultilevel"/>
    <w:tmpl w:val="1A4C1B54"/>
    <w:lvl w:ilvl="0" w:tplc="EF6C98C2">
      <w:start w:val="1"/>
      <w:numFmt w:val="decimal"/>
      <w:lvlText w:val="%1."/>
      <w:lvlJc w:val="left"/>
      <w:pPr>
        <w:ind w:left="652" w:hanging="432"/>
      </w:pPr>
      <w:rPr>
        <w:rFonts w:ascii="Times New Roman" w:eastAsia="Times New Roman" w:hAnsi="Times New Roman" w:cs="Times New Roman" w:hint="default"/>
        <w:color w:val="auto"/>
        <w:spacing w:val="-8"/>
        <w:w w:val="100"/>
        <w:sz w:val="28"/>
        <w:szCs w:val="28"/>
        <w:lang w:val="ru-RU" w:eastAsia="ru-RU" w:bidi="ru-RU"/>
      </w:rPr>
    </w:lvl>
    <w:lvl w:ilvl="1" w:tplc="C1206BC8">
      <w:start w:val="1"/>
      <w:numFmt w:val="decimal"/>
      <w:lvlText w:val="%2)"/>
      <w:lvlJc w:val="left"/>
      <w:pPr>
        <w:ind w:left="1142" w:hanging="432"/>
      </w:pPr>
      <w:rPr>
        <w:rFonts w:ascii="Times New Roman" w:eastAsia="Times New Roman" w:hAnsi="Times New Roman" w:cs="Times New Roman"/>
        <w:spacing w:val="-8"/>
        <w:w w:val="99"/>
        <w:sz w:val="28"/>
        <w:szCs w:val="28"/>
        <w:lang w:val="ru-RU" w:eastAsia="ru-RU" w:bidi="ru-RU"/>
      </w:rPr>
    </w:lvl>
    <w:lvl w:ilvl="2" w:tplc="81D8BB44">
      <w:numFmt w:val="bullet"/>
      <w:lvlText w:val="•"/>
      <w:lvlJc w:val="left"/>
      <w:pPr>
        <w:ind w:left="2011" w:hanging="432"/>
      </w:pPr>
      <w:rPr>
        <w:lang w:val="ru-RU" w:eastAsia="ru-RU" w:bidi="ru-RU"/>
      </w:rPr>
    </w:lvl>
    <w:lvl w:ilvl="3" w:tplc="91F87C16">
      <w:numFmt w:val="bullet"/>
      <w:lvlText w:val="•"/>
      <w:lvlJc w:val="left"/>
      <w:pPr>
        <w:ind w:left="2943" w:hanging="432"/>
      </w:pPr>
      <w:rPr>
        <w:lang w:val="ru-RU" w:eastAsia="ru-RU" w:bidi="ru-RU"/>
      </w:rPr>
    </w:lvl>
    <w:lvl w:ilvl="4" w:tplc="F5E881A0">
      <w:numFmt w:val="bullet"/>
      <w:lvlText w:val="•"/>
      <w:lvlJc w:val="left"/>
      <w:pPr>
        <w:ind w:left="3875" w:hanging="432"/>
      </w:pPr>
      <w:rPr>
        <w:lang w:val="ru-RU" w:eastAsia="ru-RU" w:bidi="ru-RU"/>
      </w:rPr>
    </w:lvl>
    <w:lvl w:ilvl="5" w:tplc="7BDC4458">
      <w:numFmt w:val="bullet"/>
      <w:lvlText w:val="•"/>
      <w:lvlJc w:val="left"/>
      <w:pPr>
        <w:ind w:left="4807" w:hanging="432"/>
      </w:pPr>
      <w:rPr>
        <w:lang w:val="ru-RU" w:eastAsia="ru-RU" w:bidi="ru-RU"/>
      </w:rPr>
    </w:lvl>
    <w:lvl w:ilvl="6" w:tplc="64660ED2">
      <w:numFmt w:val="bullet"/>
      <w:lvlText w:val="•"/>
      <w:lvlJc w:val="left"/>
      <w:pPr>
        <w:ind w:left="5739" w:hanging="432"/>
      </w:pPr>
      <w:rPr>
        <w:lang w:val="ru-RU" w:eastAsia="ru-RU" w:bidi="ru-RU"/>
      </w:rPr>
    </w:lvl>
    <w:lvl w:ilvl="7" w:tplc="E32A6168">
      <w:numFmt w:val="bullet"/>
      <w:lvlText w:val="•"/>
      <w:lvlJc w:val="left"/>
      <w:pPr>
        <w:ind w:left="6670" w:hanging="432"/>
      </w:pPr>
      <w:rPr>
        <w:lang w:val="ru-RU" w:eastAsia="ru-RU" w:bidi="ru-RU"/>
      </w:rPr>
    </w:lvl>
    <w:lvl w:ilvl="8" w:tplc="33663046">
      <w:numFmt w:val="bullet"/>
      <w:lvlText w:val="•"/>
      <w:lvlJc w:val="left"/>
      <w:pPr>
        <w:ind w:left="7602" w:hanging="432"/>
      </w:pPr>
      <w:rPr>
        <w:lang w:val="ru-RU" w:eastAsia="ru-RU" w:bidi="ru-RU"/>
      </w:rPr>
    </w:lvl>
  </w:abstractNum>
  <w:abstractNum w:abstractNumId="36" w15:restartNumberingAfterBreak="0">
    <w:nsid w:val="6FBE267C"/>
    <w:multiLevelType w:val="multilevel"/>
    <w:tmpl w:val="29A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F7B60"/>
    <w:multiLevelType w:val="hybridMultilevel"/>
    <w:tmpl w:val="B7C80184"/>
    <w:lvl w:ilvl="0" w:tplc="873216AE">
      <w:start w:val="1"/>
      <w:numFmt w:val="decimal"/>
      <w:lvlText w:val="%1."/>
      <w:lvlJc w:val="left"/>
      <w:pPr>
        <w:tabs>
          <w:tab w:val="num" w:pos="720"/>
        </w:tabs>
        <w:ind w:left="720" w:hanging="360"/>
      </w:p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38" w15:restartNumberingAfterBreak="0">
    <w:nsid w:val="721156B1"/>
    <w:multiLevelType w:val="hybridMultilevel"/>
    <w:tmpl w:val="821CD866"/>
    <w:lvl w:ilvl="0" w:tplc="C0E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4565A2"/>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FF2AD5"/>
    <w:multiLevelType w:val="hybridMultilevel"/>
    <w:tmpl w:val="D8026926"/>
    <w:lvl w:ilvl="0" w:tplc="74FA1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A046FC"/>
    <w:multiLevelType w:val="hybridMultilevel"/>
    <w:tmpl w:val="021C3CB0"/>
    <w:lvl w:ilvl="0" w:tplc="B888CBB6">
      <w:start w:val="1"/>
      <w:numFmt w:val="decimal"/>
      <w:lvlText w:val="%1."/>
      <w:lvlJc w:val="left"/>
      <w:pPr>
        <w:tabs>
          <w:tab w:val="num" w:pos="720"/>
        </w:tabs>
        <w:ind w:left="720" w:hanging="360"/>
      </w:pPr>
    </w:lvl>
    <w:lvl w:ilvl="1" w:tplc="A1F84050" w:tentative="1">
      <w:start w:val="1"/>
      <w:numFmt w:val="decimal"/>
      <w:lvlText w:val="%2."/>
      <w:lvlJc w:val="left"/>
      <w:pPr>
        <w:tabs>
          <w:tab w:val="num" w:pos="1440"/>
        </w:tabs>
        <w:ind w:left="1440" w:hanging="360"/>
      </w:pPr>
    </w:lvl>
    <w:lvl w:ilvl="2" w:tplc="AA38C982" w:tentative="1">
      <w:start w:val="1"/>
      <w:numFmt w:val="decimal"/>
      <w:lvlText w:val="%3."/>
      <w:lvlJc w:val="left"/>
      <w:pPr>
        <w:tabs>
          <w:tab w:val="num" w:pos="2160"/>
        </w:tabs>
        <w:ind w:left="2160" w:hanging="360"/>
      </w:pPr>
    </w:lvl>
    <w:lvl w:ilvl="3" w:tplc="2536F63E" w:tentative="1">
      <w:start w:val="1"/>
      <w:numFmt w:val="decimal"/>
      <w:lvlText w:val="%4."/>
      <w:lvlJc w:val="left"/>
      <w:pPr>
        <w:tabs>
          <w:tab w:val="num" w:pos="2880"/>
        </w:tabs>
        <w:ind w:left="2880" w:hanging="360"/>
      </w:pPr>
    </w:lvl>
    <w:lvl w:ilvl="4" w:tplc="4CE2E87E" w:tentative="1">
      <w:start w:val="1"/>
      <w:numFmt w:val="decimal"/>
      <w:lvlText w:val="%5."/>
      <w:lvlJc w:val="left"/>
      <w:pPr>
        <w:tabs>
          <w:tab w:val="num" w:pos="3600"/>
        </w:tabs>
        <w:ind w:left="3600" w:hanging="360"/>
      </w:pPr>
    </w:lvl>
    <w:lvl w:ilvl="5" w:tplc="BFBC44C2" w:tentative="1">
      <w:start w:val="1"/>
      <w:numFmt w:val="decimal"/>
      <w:lvlText w:val="%6."/>
      <w:lvlJc w:val="left"/>
      <w:pPr>
        <w:tabs>
          <w:tab w:val="num" w:pos="4320"/>
        </w:tabs>
        <w:ind w:left="4320" w:hanging="360"/>
      </w:pPr>
    </w:lvl>
    <w:lvl w:ilvl="6" w:tplc="1C1A590A" w:tentative="1">
      <w:start w:val="1"/>
      <w:numFmt w:val="decimal"/>
      <w:lvlText w:val="%7."/>
      <w:lvlJc w:val="left"/>
      <w:pPr>
        <w:tabs>
          <w:tab w:val="num" w:pos="5040"/>
        </w:tabs>
        <w:ind w:left="5040" w:hanging="360"/>
      </w:pPr>
    </w:lvl>
    <w:lvl w:ilvl="7" w:tplc="53DC8BD2" w:tentative="1">
      <w:start w:val="1"/>
      <w:numFmt w:val="decimal"/>
      <w:lvlText w:val="%8."/>
      <w:lvlJc w:val="left"/>
      <w:pPr>
        <w:tabs>
          <w:tab w:val="num" w:pos="5760"/>
        </w:tabs>
        <w:ind w:left="5760" w:hanging="360"/>
      </w:pPr>
    </w:lvl>
    <w:lvl w:ilvl="8" w:tplc="756C2868" w:tentative="1">
      <w:start w:val="1"/>
      <w:numFmt w:val="decimal"/>
      <w:lvlText w:val="%9."/>
      <w:lvlJc w:val="left"/>
      <w:pPr>
        <w:tabs>
          <w:tab w:val="num" w:pos="6480"/>
        </w:tabs>
        <w:ind w:left="6480" w:hanging="360"/>
      </w:pPr>
    </w:lvl>
  </w:abstractNum>
  <w:num w:numId="1">
    <w:abstractNumId w:val="18"/>
  </w:num>
  <w:num w:numId="2">
    <w:abstractNumId w:val="24"/>
  </w:num>
  <w:num w:numId="3">
    <w:abstractNumId w:val="26"/>
  </w:num>
  <w:num w:numId="4">
    <w:abstractNumId w:val="25"/>
  </w:num>
  <w:num w:numId="5">
    <w:abstractNumId w:val="11"/>
  </w:num>
  <w:num w:numId="6">
    <w:abstractNumId w:val="5"/>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5"/>
  </w:num>
  <w:num w:numId="12">
    <w:abstractNumId w:val="12"/>
  </w:num>
  <w:num w:numId="13">
    <w:abstractNumId w:val="14"/>
  </w:num>
  <w:num w:numId="14">
    <w:abstractNumId w:val="31"/>
  </w:num>
  <w:num w:numId="15">
    <w:abstractNumId w:val="34"/>
  </w:num>
  <w:num w:numId="16">
    <w:abstractNumId w:val="32"/>
  </w:num>
  <w:num w:numId="17">
    <w:abstractNumId w:val="39"/>
  </w:num>
  <w:num w:numId="18">
    <w:abstractNumId w:val="10"/>
  </w:num>
  <w:num w:numId="19">
    <w:abstractNumId w:val="28"/>
  </w:num>
  <w:num w:numId="20">
    <w:abstractNumId w:val="1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21"/>
  </w:num>
  <w:num w:numId="25">
    <w:abstractNumId w:val="7"/>
  </w:num>
  <w:num w:numId="26">
    <w:abstractNumId w:val="27"/>
  </w:num>
  <w:num w:numId="27">
    <w:abstractNumId w:val="36"/>
  </w:num>
  <w:num w:numId="28">
    <w:abstractNumId w:val="15"/>
  </w:num>
  <w:num w:numId="29">
    <w:abstractNumId w:val="23"/>
  </w:num>
  <w:num w:numId="30">
    <w:abstractNumId w:val="3"/>
  </w:num>
  <w:num w:numId="31">
    <w:abstractNumId w:val="17"/>
  </w:num>
  <w:num w:numId="32">
    <w:abstractNumId w:val="40"/>
  </w:num>
  <w:num w:numId="33">
    <w:abstractNumId w:val="41"/>
  </w:num>
  <w:num w:numId="34">
    <w:abstractNumId w:val="33"/>
  </w:num>
  <w:num w:numId="35">
    <w:abstractNumId w:val="37"/>
  </w:num>
  <w:num w:numId="36">
    <w:abstractNumId w:val="19"/>
  </w:num>
  <w:num w:numId="37">
    <w:abstractNumId w:val="6"/>
  </w:num>
  <w:num w:numId="38">
    <w:abstractNumId w:val="4"/>
  </w:num>
  <w:num w:numId="39">
    <w:abstractNumId w:val="8"/>
  </w:num>
  <w:num w:numId="40">
    <w:abstractNumId w:val="38"/>
  </w:num>
  <w:num w:numId="41">
    <w:abstractNumId w:val="1"/>
  </w:num>
  <w:num w:numId="42">
    <w:abstractNumId w:val="22"/>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1E"/>
    <w:rsid w:val="00004981"/>
    <w:rsid w:val="00007922"/>
    <w:rsid w:val="000102F8"/>
    <w:rsid w:val="000138C5"/>
    <w:rsid w:val="000138EA"/>
    <w:rsid w:val="0002026C"/>
    <w:rsid w:val="00021859"/>
    <w:rsid w:val="00024414"/>
    <w:rsid w:val="00030C29"/>
    <w:rsid w:val="00035C24"/>
    <w:rsid w:val="000373CD"/>
    <w:rsid w:val="000519C0"/>
    <w:rsid w:val="00051BA4"/>
    <w:rsid w:val="0006010B"/>
    <w:rsid w:val="00062FD2"/>
    <w:rsid w:val="00067550"/>
    <w:rsid w:val="0007704A"/>
    <w:rsid w:val="00077898"/>
    <w:rsid w:val="00077C6A"/>
    <w:rsid w:val="000823A1"/>
    <w:rsid w:val="000825D9"/>
    <w:rsid w:val="000834AA"/>
    <w:rsid w:val="000836D7"/>
    <w:rsid w:val="00090E7C"/>
    <w:rsid w:val="000925DC"/>
    <w:rsid w:val="00094F7A"/>
    <w:rsid w:val="0009672C"/>
    <w:rsid w:val="000970DA"/>
    <w:rsid w:val="000A0049"/>
    <w:rsid w:val="000A0C48"/>
    <w:rsid w:val="000A2DDD"/>
    <w:rsid w:val="000A54F6"/>
    <w:rsid w:val="000A5D79"/>
    <w:rsid w:val="000B77E6"/>
    <w:rsid w:val="000B7D1B"/>
    <w:rsid w:val="000C069F"/>
    <w:rsid w:val="000C2DC5"/>
    <w:rsid w:val="000C3B99"/>
    <w:rsid w:val="000C5184"/>
    <w:rsid w:val="000C7295"/>
    <w:rsid w:val="000C78F9"/>
    <w:rsid w:val="000D11E2"/>
    <w:rsid w:val="000D1580"/>
    <w:rsid w:val="000D57A0"/>
    <w:rsid w:val="000E13FC"/>
    <w:rsid w:val="000E1696"/>
    <w:rsid w:val="000E3207"/>
    <w:rsid w:val="000E3A1A"/>
    <w:rsid w:val="000E4012"/>
    <w:rsid w:val="000F1234"/>
    <w:rsid w:val="000F2248"/>
    <w:rsid w:val="000F240B"/>
    <w:rsid w:val="000F2EC6"/>
    <w:rsid w:val="000F2F1A"/>
    <w:rsid w:val="000F695E"/>
    <w:rsid w:val="000F6E5D"/>
    <w:rsid w:val="001005DA"/>
    <w:rsid w:val="00102CEC"/>
    <w:rsid w:val="00110A26"/>
    <w:rsid w:val="00111B2F"/>
    <w:rsid w:val="00115BE4"/>
    <w:rsid w:val="001250D9"/>
    <w:rsid w:val="00126E8A"/>
    <w:rsid w:val="001278A8"/>
    <w:rsid w:val="001315DB"/>
    <w:rsid w:val="00132F6E"/>
    <w:rsid w:val="00133B6B"/>
    <w:rsid w:val="00134365"/>
    <w:rsid w:val="00134EAB"/>
    <w:rsid w:val="00144CCB"/>
    <w:rsid w:val="00144FE2"/>
    <w:rsid w:val="00151557"/>
    <w:rsid w:val="00160A0A"/>
    <w:rsid w:val="001627F7"/>
    <w:rsid w:val="001645D3"/>
    <w:rsid w:val="001668F6"/>
    <w:rsid w:val="0017161B"/>
    <w:rsid w:val="00171B52"/>
    <w:rsid w:val="00172823"/>
    <w:rsid w:val="001825FD"/>
    <w:rsid w:val="001857B1"/>
    <w:rsid w:val="001911AC"/>
    <w:rsid w:val="001921A3"/>
    <w:rsid w:val="00193AFC"/>
    <w:rsid w:val="001943D6"/>
    <w:rsid w:val="001944EC"/>
    <w:rsid w:val="001955CF"/>
    <w:rsid w:val="00196381"/>
    <w:rsid w:val="001A07EF"/>
    <w:rsid w:val="001A2D16"/>
    <w:rsid w:val="001A3B63"/>
    <w:rsid w:val="001A3D06"/>
    <w:rsid w:val="001A4321"/>
    <w:rsid w:val="001A5864"/>
    <w:rsid w:val="001B0059"/>
    <w:rsid w:val="001B376B"/>
    <w:rsid w:val="001B3A65"/>
    <w:rsid w:val="001B5DC6"/>
    <w:rsid w:val="001B6879"/>
    <w:rsid w:val="001B70A8"/>
    <w:rsid w:val="001B7A4C"/>
    <w:rsid w:val="001C2BF5"/>
    <w:rsid w:val="001C4820"/>
    <w:rsid w:val="001C7206"/>
    <w:rsid w:val="001C73A7"/>
    <w:rsid w:val="001D32F4"/>
    <w:rsid w:val="001D629A"/>
    <w:rsid w:val="001E1A38"/>
    <w:rsid w:val="001E21BB"/>
    <w:rsid w:val="001E52DF"/>
    <w:rsid w:val="001E535E"/>
    <w:rsid w:val="001E7136"/>
    <w:rsid w:val="001E7461"/>
    <w:rsid w:val="001F35DA"/>
    <w:rsid w:val="001F6E98"/>
    <w:rsid w:val="001F7962"/>
    <w:rsid w:val="00201429"/>
    <w:rsid w:val="0020206E"/>
    <w:rsid w:val="002107C3"/>
    <w:rsid w:val="00210C9E"/>
    <w:rsid w:val="00211AB3"/>
    <w:rsid w:val="00212565"/>
    <w:rsid w:val="0021264F"/>
    <w:rsid w:val="002159B6"/>
    <w:rsid w:val="00217498"/>
    <w:rsid w:val="00217EC0"/>
    <w:rsid w:val="002200CE"/>
    <w:rsid w:val="002204F9"/>
    <w:rsid w:val="00220C84"/>
    <w:rsid w:val="002242BC"/>
    <w:rsid w:val="0023437C"/>
    <w:rsid w:val="00234731"/>
    <w:rsid w:val="00236879"/>
    <w:rsid w:val="002379D0"/>
    <w:rsid w:val="00240B30"/>
    <w:rsid w:val="00240FE3"/>
    <w:rsid w:val="00241B11"/>
    <w:rsid w:val="00244625"/>
    <w:rsid w:val="00244A85"/>
    <w:rsid w:val="00246F0E"/>
    <w:rsid w:val="00250E64"/>
    <w:rsid w:val="00251A05"/>
    <w:rsid w:val="00251DB5"/>
    <w:rsid w:val="0025235B"/>
    <w:rsid w:val="002535FE"/>
    <w:rsid w:val="00253A4E"/>
    <w:rsid w:val="00254B4F"/>
    <w:rsid w:val="00260EA5"/>
    <w:rsid w:val="002615A3"/>
    <w:rsid w:val="002616C1"/>
    <w:rsid w:val="00264041"/>
    <w:rsid w:val="00264BA8"/>
    <w:rsid w:val="0026775E"/>
    <w:rsid w:val="00274501"/>
    <w:rsid w:val="00280645"/>
    <w:rsid w:val="0028099F"/>
    <w:rsid w:val="00281A5A"/>
    <w:rsid w:val="0028561F"/>
    <w:rsid w:val="00286652"/>
    <w:rsid w:val="00290184"/>
    <w:rsid w:val="00291205"/>
    <w:rsid w:val="002963B6"/>
    <w:rsid w:val="002A1775"/>
    <w:rsid w:val="002A38C2"/>
    <w:rsid w:val="002A3E8D"/>
    <w:rsid w:val="002A459A"/>
    <w:rsid w:val="002A5176"/>
    <w:rsid w:val="002A53EB"/>
    <w:rsid w:val="002B03E2"/>
    <w:rsid w:val="002B0CE2"/>
    <w:rsid w:val="002B1070"/>
    <w:rsid w:val="002B1735"/>
    <w:rsid w:val="002B2285"/>
    <w:rsid w:val="002B34DF"/>
    <w:rsid w:val="002C278C"/>
    <w:rsid w:val="002C6574"/>
    <w:rsid w:val="002D0FD0"/>
    <w:rsid w:val="002D1EA3"/>
    <w:rsid w:val="002D233D"/>
    <w:rsid w:val="002D35A3"/>
    <w:rsid w:val="002D4A2F"/>
    <w:rsid w:val="002D504F"/>
    <w:rsid w:val="002D6C98"/>
    <w:rsid w:val="002E1935"/>
    <w:rsid w:val="002E6E59"/>
    <w:rsid w:val="002F204D"/>
    <w:rsid w:val="002F3ABE"/>
    <w:rsid w:val="002F79C0"/>
    <w:rsid w:val="0030300D"/>
    <w:rsid w:val="0030648B"/>
    <w:rsid w:val="00307591"/>
    <w:rsid w:val="00307DB7"/>
    <w:rsid w:val="00310F7B"/>
    <w:rsid w:val="0031154F"/>
    <w:rsid w:val="00312038"/>
    <w:rsid w:val="00316D81"/>
    <w:rsid w:val="0032398F"/>
    <w:rsid w:val="00324F16"/>
    <w:rsid w:val="00326334"/>
    <w:rsid w:val="003329A0"/>
    <w:rsid w:val="0033333E"/>
    <w:rsid w:val="00336568"/>
    <w:rsid w:val="00336CFB"/>
    <w:rsid w:val="00340C46"/>
    <w:rsid w:val="003424AA"/>
    <w:rsid w:val="00344381"/>
    <w:rsid w:val="003460C4"/>
    <w:rsid w:val="0035034F"/>
    <w:rsid w:val="003636AA"/>
    <w:rsid w:val="00366E76"/>
    <w:rsid w:val="00376A8A"/>
    <w:rsid w:val="00376DC1"/>
    <w:rsid w:val="003800E6"/>
    <w:rsid w:val="00384B7B"/>
    <w:rsid w:val="00387016"/>
    <w:rsid w:val="003922BE"/>
    <w:rsid w:val="003942C4"/>
    <w:rsid w:val="00395B3C"/>
    <w:rsid w:val="003A2C75"/>
    <w:rsid w:val="003A3139"/>
    <w:rsid w:val="003A7CCE"/>
    <w:rsid w:val="003B092F"/>
    <w:rsid w:val="003B1325"/>
    <w:rsid w:val="003B53E5"/>
    <w:rsid w:val="003B5431"/>
    <w:rsid w:val="003B74CB"/>
    <w:rsid w:val="003B7F44"/>
    <w:rsid w:val="003C1FE6"/>
    <w:rsid w:val="003C600E"/>
    <w:rsid w:val="003C699A"/>
    <w:rsid w:val="003D147B"/>
    <w:rsid w:val="003D4D02"/>
    <w:rsid w:val="003D4F9E"/>
    <w:rsid w:val="003D6D5B"/>
    <w:rsid w:val="003E1865"/>
    <w:rsid w:val="003E201E"/>
    <w:rsid w:val="003E3D46"/>
    <w:rsid w:val="003E75C3"/>
    <w:rsid w:val="003E75C8"/>
    <w:rsid w:val="003F06C7"/>
    <w:rsid w:val="003F20CA"/>
    <w:rsid w:val="003F29EF"/>
    <w:rsid w:val="004011EB"/>
    <w:rsid w:val="00401E08"/>
    <w:rsid w:val="0040552D"/>
    <w:rsid w:val="0040734E"/>
    <w:rsid w:val="004222AD"/>
    <w:rsid w:val="00422FB3"/>
    <w:rsid w:val="00435D21"/>
    <w:rsid w:val="00437641"/>
    <w:rsid w:val="004376DE"/>
    <w:rsid w:val="00441340"/>
    <w:rsid w:val="00443399"/>
    <w:rsid w:val="00445D60"/>
    <w:rsid w:val="00451B54"/>
    <w:rsid w:val="00454FA8"/>
    <w:rsid w:val="00456339"/>
    <w:rsid w:val="00456B99"/>
    <w:rsid w:val="00456E07"/>
    <w:rsid w:val="00456EEA"/>
    <w:rsid w:val="0046086B"/>
    <w:rsid w:val="004628D3"/>
    <w:rsid w:val="00463408"/>
    <w:rsid w:val="00471D11"/>
    <w:rsid w:val="0047392B"/>
    <w:rsid w:val="0047395D"/>
    <w:rsid w:val="0047524F"/>
    <w:rsid w:val="004764ED"/>
    <w:rsid w:val="00477E78"/>
    <w:rsid w:val="004805BD"/>
    <w:rsid w:val="004811CD"/>
    <w:rsid w:val="004834C6"/>
    <w:rsid w:val="004869D4"/>
    <w:rsid w:val="00497314"/>
    <w:rsid w:val="004A10E0"/>
    <w:rsid w:val="004A1F55"/>
    <w:rsid w:val="004A2C1B"/>
    <w:rsid w:val="004A5C4B"/>
    <w:rsid w:val="004A76DE"/>
    <w:rsid w:val="004B0491"/>
    <w:rsid w:val="004B59B3"/>
    <w:rsid w:val="004B5A3C"/>
    <w:rsid w:val="004C35A2"/>
    <w:rsid w:val="004C48EC"/>
    <w:rsid w:val="004C53C4"/>
    <w:rsid w:val="004C6C35"/>
    <w:rsid w:val="004E024A"/>
    <w:rsid w:val="004E0B3B"/>
    <w:rsid w:val="004E47D7"/>
    <w:rsid w:val="004F0B1E"/>
    <w:rsid w:val="004F29AE"/>
    <w:rsid w:val="004F527C"/>
    <w:rsid w:val="004F622F"/>
    <w:rsid w:val="005020E4"/>
    <w:rsid w:val="00502896"/>
    <w:rsid w:val="0050481F"/>
    <w:rsid w:val="00504BA3"/>
    <w:rsid w:val="005079F4"/>
    <w:rsid w:val="005105B9"/>
    <w:rsid w:val="0052293B"/>
    <w:rsid w:val="00522F0E"/>
    <w:rsid w:val="00531B1B"/>
    <w:rsid w:val="00532617"/>
    <w:rsid w:val="005432EE"/>
    <w:rsid w:val="0054373E"/>
    <w:rsid w:val="00544EAB"/>
    <w:rsid w:val="0055225F"/>
    <w:rsid w:val="00554771"/>
    <w:rsid w:val="00554FF2"/>
    <w:rsid w:val="005553F7"/>
    <w:rsid w:val="0055600D"/>
    <w:rsid w:val="00557D4F"/>
    <w:rsid w:val="00560179"/>
    <w:rsid w:val="00560F11"/>
    <w:rsid w:val="00561D53"/>
    <w:rsid w:val="00564B91"/>
    <w:rsid w:val="00566143"/>
    <w:rsid w:val="0057131E"/>
    <w:rsid w:val="00571594"/>
    <w:rsid w:val="0057304F"/>
    <w:rsid w:val="00573080"/>
    <w:rsid w:val="005736F9"/>
    <w:rsid w:val="0057471E"/>
    <w:rsid w:val="00575D3D"/>
    <w:rsid w:val="00576802"/>
    <w:rsid w:val="00577F8D"/>
    <w:rsid w:val="00580011"/>
    <w:rsid w:val="00583BD9"/>
    <w:rsid w:val="00584FA5"/>
    <w:rsid w:val="00585A8E"/>
    <w:rsid w:val="00585DD5"/>
    <w:rsid w:val="0058626F"/>
    <w:rsid w:val="005921AA"/>
    <w:rsid w:val="005921AB"/>
    <w:rsid w:val="00592B4D"/>
    <w:rsid w:val="0059433F"/>
    <w:rsid w:val="005A0372"/>
    <w:rsid w:val="005A1856"/>
    <w:rsid w:val="005A2CE2"/>
    <w:rsid w:val="005A5913"/>
    <w:rsid w:val="005A63C8"/>
    <w:rsid w:val="005A79E9"/>
    <w:rsid w:val="005B1E9E"/>
    <w:rsid w:val="005B4147"/>
    <w:rsid w:val="005B6DB6"/>
    <w:rsid w:val="005C08BB"/>
    <w:rsid w:val="005C4239"/>
    <w:rsid w:val="005C46C1"/>
    <w:rsid w:val="005C5AB3"/>
    <w:rsid w:val="005D1851"/>
    <w:rsid w:val="005D1B71"/>
    <w:rsid w:val="005D5120"/>
    <w:rsid w:val="005D7AF9"/>
    <w:rsid w:val="005E036B"/>
    <w:rsid w:val="005E15BC"/>
    <w:rsid w:val="005E17AC"/>
    <w:rsid w:val="005E20D1"/>
    <w:rsid w:val="005E41C4"/>
    <w:rsid w:val="005E4207"/>
    <w:rsid w:val="005E56C7"/>
    <w:rsid w:val="005E5ADB"/>
    <w:rsid w:val="005E7447"/>
    <w:rsid w:val="005F510B"/>
    <w:rsid w:val="005F768E"/>
    <w:rsid w:val="00605B17"/>
    <w:rsid w:val="00610108"/>
    <w:rsid w:val="006102D5"/>
    <w:rsid w:val="00611287"/>
    <w:rsid w:val="00611783"/>
    <w:rsid w:val="00623EFF"/>
    <w:rsid w:val="00627113"/>
    <w:rsid w:val="0063482F"/>
    <w:rsid w:val="00634D8A"/>
    <w:rsid w:val="006359DD"/>
    <w:rsid w:val="0064753C"/>
    <w:rsid w:val="00653D4D"/>
    <w:rsid w:val="00654D5E"/>
    <w:rsid w:val="00655C99"/>
    <w:rsid w:val="00660E58"/>
    <w:rsid w:val="00663DF9"/>
    <w:rsid w:val="00663E5D"/>
    <w:rsid w:val="00664513"/>
    <w:rsid w:val="00671E18"/>
    <w:rsid w:val="00674B30"/>
    <w:rsid w:val="0067709A"/>
    <w:rsid w:val="00681E98"/>
    <w:rsid w:val="0068260E"/>
    <w:rsid w:val="00682FE7"/>
    <w:rsid w:val="0068608A"/>
    <w:rsid w:val="00687E81"/>
    <w:rsid w:val="00695FC5"/>
    <w:rsid w:val="006A07C8"/>
    <w:rsid w:val="006B0396"/>
    <w:rsid w:val="006B22DF"/>
    <w:rsid w:val="006B36AA"/>
    <w:rsid w:val="006B6850"/>
    <w:rsid w:val="006B7025"/>
    <w:rsid w:val="006C15D9"/>
    <w:rsid w:val="006C1CBF"/>
    <w:rsid w:val="006C2A6B"/>
    <w:rsid w:val="006F16A0"/>
    <w:rsid w:val="006F236F"/>
    <w:rsid w:val="006F6F73"/>
    <w:rsid w:val="00705C1D"/>
    <w:rsid w:val="00706253"/>
    <w:rsid w:val="0070750E"/>
    <w:rsid w:val="007101F5"/>
    <w:rsid w:val="00712CD5"/>
    <w:rsid w:val="00713680"/>
    <w:rsid w:val="007232DE"/>
    <w:rsid w:val="007300F7"/>
    <w:rsid w:val="0073262A"/>
    <w:rsid w:val="00733B21"/>
    <w:rsid w:val="00736517"/>
    <w:rsid w:val="007366DE"/>
    <w:rsid w:val="00741F41"/>
    <w:rsid w:val="00743EED"/>
    <w:rsid w:val="007506E9"/>
    <w:rsid w:val="00750F44"/>
    <w:rsid w:val="00753CE4"/>
    <w:rsid w:val="00763201"/>
    <w:rsid w:val="0076486A"/>
    <w:rsid w:val="00767AF2"/>
    <w:rsid w:val="00770CAD"/>
    <w:rsid w:val="00771009"/>
    <w:rsid w:val="007742D6"/>
    <w:rsid w:val="00774527"/>
    <w:rsid w:val="0077464D"/>
    <w:rsid w:val="00782141"/>
    <w:rsid w:val="007834C8"/>
    <w:rsid w:val="00796072"/>
    <w:rsid w:val="007A4094"/>
    <w:rsid w:val="007A6206"/>
    <w:rsid w:val="007B371B"/>
    <w:rsid w:val="007B66ED"/>
    <w:rsid w:val="007B7035"/>
    <w:rsid w:val="007C5BE4"/>
    <w:rsid w:val="007C6E6D"/>
    <w:rsid w:val="007D1924"/>
    <w:rsid w:val="007D38B2"/>
    <w:rsid w:val="007D6B1D"/>
    <w:rsid w:val="007D7B29"/>
    <w:rsid w:val="007E0456"/>
    <w:rsid w:val="007E36CA"/>
    <w:rsid w:val="007E6167"/>
    <w:rsid w:val="007E6FDF"/>
    <w:rsid w:val="007F014F"/>
    <w:rsid w:val="007F0197"/>
    <w:rsid w:val="007F05A4"/>
    <w:rsid w:val="007F1FF0"/>
    <w:rsid w:val="007F36CC"/>
    <w:rsid w:val="007F5D3B"/>
    <w:rsid w:val="007F7D87"/>
    <w:rsid w:val="00800FAA"/>
    <w:rsid w:val="00802047"/>
    <w:rsid w:val="0080288D"/>
    <w:rsid w:val="0080426A"/>
    <w:rsid w:val="0080447C"/>
    <w:rsid w:val="00814CBF"/>
    <w:rsid w:val="00815C35"/>
    <w:rsid w:val="00820238"/>
    <w:rsid w:val="00821032"/>
    <w:rsid w:val="008229B0"/>
    <w:rsid w:val="00824689"/>
    <w:rsid w:val="008255AC"/>
    <w:rsid w:val="008260FD"/>
    <w:rsid w:val="00826638"/>
    <w:rsid w:val="00831B9C"/>
    <w:rsid w:val="008333F7"/>
    <w:rsid w:val="00834994"/>
    <w:rsid w:val="00835BCF"/>
    <w:rsid w:val="00837784"/>
    <w:rsid w:val="00840C95"/>
    <w:rsid w:val="00841385"/>
    <w:rsid w:val="00841E25"/>
    <w:rsid w:val="0085323B"/>
    <w:rsid w:val="00853AFD"/>
    <w:rsid w:val="008561E1"/>
    <w:rsid w:val="00857620"/>
    <w:rsid w:val="008578D2"/>
    <w:rsid w:val="00860224"/>
    <w:rsid w:val="00860E8A"/>
    <w:rsid w:val="00862E78"/>
    <w:rsid w:val="0086348B"/>
    <w:rsid w:val="00863EE7"/>
    <w:rsid w:val="00864006"/>
    <w:rsid w:val="00866706"/>
    <w:rsid w:val="00867781"/>
    <w:rsid w:val="0087094F"/>
    <w:rsid w:val="00875B14"/>
    <w:rsid w:val="00881E88"/>
    <w:rsid w:val="00884B12"/>
    <w:rsid w:val="00885BAA"/>
    <w:rsid w:val="00885E08"/>
    <w:rsid w:val="008914E9"/>
    <w:rsid w:val="00892B7E"/>
    <w:rsid w:val="00894674"/>
    <w:rsid w:val="008A0C99"/>
    <w:rsid w:val="008A2FF3"/>
    <w:rsid w:val="008A395E"/>
    <w:rsid w:val="008A5CB2"/>
    <w:rsid w:val="008A752C"/>
    <w:rsid w:val="008A79B4"/>
    <w:rsid w:val="008B1598"/>
    <w:rsid w:val="008B15DA"/>
    <w:rsid w:val="008B171D"/>
    <w:rsid w:val="008B4722"/>
    <w:rsid w:val="008B49E0"/>
    <w:rsid w:val="008B69C3"/>
    <w:rsid w:val="008B7846"/>
    <w:rsid w:val="008C10CD"/>
    <w:rsid w:val="008C3596"/>
    <w:rsid w:val="008C3B78"/>
    <w:rsid w:val="008C582F"/>
    <w:rsid w:val="008C7B2A"/>
    <w:rsid w:val="008D3120"/>
    <w:rsid w:val="008D3CE2"/>
    <w:rsid w:val="008D5F11"/>
    <w:rsid w:val="008D7F05"/>
    <w:rsid w:val="008E0AB1"/>
    <w:rsid w:val="008E1FAA"/>
    <w:rsid w:val="008E33BA"/>
    <w:rsid w:val="008E566F"/>
    <w:rsid w:val="008E6EB3"/>
    <w:rsid w:val="008E7926"/>
    <w:rsid w:val="008F024C"/>
    <w:rsid w:val="008F04A3"/>
    <w:rsid w:val="008F566E"/>
    <w:rsid w:val="008F5CB0"/>
    <w:rsid w:val="008F7455"/>
    <w:rsid w:val="00900514"/>
    <w:rsid w:val="009005B7"/>
    <w:rsid w:val="009020EA"/>
    <w:rsid w:val="00903BF6"/>
    <w:rsid w:val="00911D8E"/>
    <w:rsid w:val="009122F2"/>
    <w:rsid w:val="00912B1E"/>
    <w:rsid w:val="00912B78"/>
    <w:rsid w:val="00913213"/>
    <w:rsid w:val="00915081"/>
    <w:rsid w:val="00915AD2"/>
    <w:rsid w:val="00916938"/>
    <w:rsid w:val="00924503"/>
    <w:rsid w:val="00924714"/>
    <w:rsid w:val="00926BDA"/>
    <w:rsid w:val="00930012"/>
    <w:rsid w:val="00932688"/>
    <w:rsid w:val="009336A7"/>
    <w:rsid w:val="0093440C"/>
    <w:rsid w:val="0093466A"/>
    <w:rsid w:val="00946D8B"/>
    <w:rsid w:val="00946F21"/>
    <w:rsid w:val="00952D64"/>
    <w:rsid w:val="00954407"/>
    <w:rsid w:val="00956147"/>
    <w:rsid w:val="009565BF"/>
    <w:rsid w:val="00956862"/>
    <w:rsid w:val="00957EDD"/>
    <w:rsid w:val="00962752"/>
    <w:rsid w:val="00970FF3"/>
    <w:rsid w:val="009715D1"/>
    <w:rsid w:val="009721E8"/>
    <w:rsid w:val="009723A3"/>
    <w:rsid w:val="00973371"/>
    <w:rsid w:val="00975A42"/>
    <w:rsid w:val="009762D8"/>
    <w:rsid w:val="0098276B"/>
    <w:rsid w:val="00982ADF"/>
    <w:rsid w:val="00983589"/>
    <w:rsid w:val="00987DA3"/>
    <w:rsid w:val="00992155"/>
    <w:rsid w:val="009933F4"/>
    <w:rsid w:val="00995C0D"/>
    <w:rsid w:val="009A0891"/>
    <w:rsid w:val="009A1614"/>
    <w:rsid w:val="009A235B"/>
    <w:rsid w:val="009A3D36"/>
    <w:rsid w:val="009A6025"/>
    <w:rsid w:val="009A7E02"/>
    <w:rsid w:val="009B7A31"/>
    <w:rsid w:val="009C5D4C"/>
    <w:rsid w:val="009C7380"/>
    <w:rsid w:val="009D0941"/>
    <w:rsid w:val="009D1FEC"/>
    <w:rsid w:val="009D395C"/>
    <w:rsid w:val="009E20ED"/>
    <w:rsid w:val="009E3E75"/>
    <w:rsid w:val="009E4CC7"/>
    <w:rsid w:val="009E6165"/>
    <w:rsid w:val="009E63BC"/>
    <w:rsid w:val="009F44EA"/>
    <w:rsid w:val="009F52B6"/>
    <w:rsid w:val="009F68D1"/>
    <w:rsid w:val="00A014CE"/>
    <w:rsid w:val="00A0651E"/>
    <w:rsid w:val="00A07825"/>
    <w:rsid w:val="00A07C74"/>
    <w:rsid w:val="00A12BD3"/>
    <w:rsid w:val="00A141D6"/>
    <w:rsid w:val="00A16111"/>
    <w:rsid w:val="00A17439"/>
    <w:rsid w:val="00A20180"/>
    <w:rsid w:val="00A20847"/>
    <w:rsid w:val="00A26840"/>
    <w:rsid w:val="00A26B4A"/>
    <w:rsid w:val="00A27A20"/>
    <w:rsid w:val="00A3385F"/>
    <w:rsid w:val="00A41B21"/>
    <w:rsid w:val="00A4409B"/>
    <w:rsid w:val="00A44C27"/>
    <w:rsid w:val="00A470B3"/>
    <w:rsid w:val="00A512AB"/>
    <w:rsid w:val="00A527ED"/>
    <w:rsid w:val="00A53AFF"/>
    <w:rsid w:val="00A53E2B"/>
    <w:rsid w:val="00A549AF"/>
    <w:rsid w:val="00A55654"/>
    <w:rsid w:val="00A5765C"/>
    <w:rsid w:val="00A61365"/>
    <w:rsid w:val="00A613C9"/>
    <w:rsid w:val="00A6184F"/>
    <w:rsid w:val="00A642A5"/>
    <w:rsid w:val="00A64965"/>
    <w:rsid w:val="00A660E0"/>
    <w:rsid w:val="00A71F60"/>
    <w:rsid w:val="00A7278A"/>
    <w:rsid w:val="00A72E12"/>
    <w:rsid w:val="00A758C5"/>
    <w:rsid w:val="00A8111C"/>
    <w:rsid w:val="00A81DCD"/>
    <w:rsid w:val="00A81F40"/>
    <w:rsid w:val="00A82D21"/>
    <w:rsid w:val="00A84288"/>
    <w:rsid w:val="00A87422"/>
    <w:rsid w:val="00A917E5"/>
    <w:rsid w:val="00A95248"/>
    <w:rsid w:val="00A962E0"/>
    <w:rsid w:val="00A97932"/>
    <w:rsid w:val="00AA1DB2"/>
    <w:rsid w:val="00AA1E9F"/>
    <w:rsid w:val="00AA3AFB"/>
    <w:rsid w:val="00AA46DF"/>
    <w:rsid w:val="00AB2178"/>
    <w:rsid w:val="00AB26AE"/>
    <w:rsid w:val="00AB4D62"/>
    <w:rsid w:val="00AB7E68"/>
    <w:rsid w:val="00AC3AE8"/>
    <w:rsid w:val="00AC3FE1"/>
    <w:rsid w:val="00AC517F"/>
    <w:rsid w:val="00AC58E8"/>
    <w:rsid w:val="00AC5D09"/>
    <w:rsid w:val="00AC787D"/>
    <w:rsid w:val="00AC7B5C"/>
    <w:rsid w:val="00AD0D56"/>
    <w:rsid w:val="00AD2342"/>
    <w:rsid w:val="00AD4DE8"/>
    <w:rsid w:val="00AD5C29"/>
    <w:rsid w:val="00AE2C43"/>
    <w:rsid w:val="00AE55D4"/>
    <w:rsid w:val="00AF0860"/>
    <w:rsid w:val="00AF0AA8"/>
    <w:rsid w:val="00AF2843"/>
    <w:rsid w:val="00AF5689"/>
    <w:rsid w:val="00AF5F8F"/>
    <w:rsid w:val="00AF616C"/>
    <w:rsid w:val="00B00B01"/>
    <w:rsid w:val="00B072E2"/>
    <w:rsid w:val="00B07D08"/>
    <w:rsid w:val="00B12272"/>
    <w:rsid w:val="00B12941"/>
    <w:rsid w:val="00B210E8"/>
    <w:rsid w:val="00B21BF8"/>
    <w:rsid w:val="00B2202C"/>
    <w:rsid w:val="00B301FE"/>
    <w:rsid w:val="00B3334A"/>
    <w:rsid w:val="00B36FEA"/>
    <w:rsid w:val="00B375D3"/>
    <w:rsid w:val="00B3799D"/>
    <w:rsid w:val="00B42CB3"/>
    <w:rsid w:val="00B5027F"/>
    <w:rsid w:val="00B5338A"/>
    <w:rsid w:val="00B54ACE"/>
    <w:rsid w:val="00B54D2F"/>
    <w:rsid w:val="00B6233D"/>
    <w:rsid w:val="00B6280D"/>
    <w:rsid w:val="00B65E65"/>
    <w:rsid w:val="00B7233D"/>
    <w:rsid w:val="00B757A6"/>
    <w:rsid w:val="00B76FCA"/>
    <w:rsid w:val="00B8111A"/>
    <w:rsid w:val="00B81900"/>
    <w:rsid w:val="00B8213F"/>
    <w:rsid w:val="00B8421B"/>
    <w:rsid w:val="00B848DD"/>
    <w:rsid w:val="00B84CC3"/>
    <w:rsid w:val="00B85421"/>
    <w:rsid w:val="00B90BB9"/>
    <w:rsid w:val="00B95E7E"/>
    <w:rsid w:val="00B96098"/>
    <w:rsid w:val="00B963BB"/>
    <w:rsid w:val="00B9736E"/>
    <w:rsid w:val="00BA0CB3"/>
    <w:rsid w:val="00BA1E9E"/>
    <w:rsid w:val="00BA20B6"/>
    <w:rsid w:val="00BB2764"/>
    <w:rsid w:val="00BB4D1A"/>
    <w:rsid w:val="00BB5DFE"/>
    <w:rsid w:val="00BB70D0"/>
    <w:rsid w:val="00BC0E4B"/>
    <w:rsid w:val="00BC2527"/>
    <w:rsid w:val="00BC71EA"/>
    <w:rsid w:val="00BC7737"/>
    <w:rsid w:val="00BD0FF2"/>
    <w:rsid w:val="00BD23D1"/>
    <w:rsid w:val="00BD43CB"/>
    <w:rsid w:val="00BD4D72"/>
    <w:rsid w:val="00BD7067"/>
    <w:rsid w:val="00BE11BE"/>
    <w:rsid w:val="00BE1416"/>
    <w:rsid w:val="00BE248D"/>
    <w:rsid w:val="00BE2C08"/>
    <w:rsid w:val="00BE3FB5"/>
    <w:rsid w:val="00BF0A8A"/>
    <w:rsid w:val="00BF1055"/>
    <w:rsid w:val="00BF744C"/>
    <w:rsid w:val="00BF7D63"/>
    <w:rsid w:val="00C0306F"/>
    <w:rsid w:val="00C0480B"/>
    <w:rsid w:val="00C123C7"/>
    <w:rsid w:val="00C12F45"/>
    <w:rsid w:val="00C153ED"/>
    <w:rsid w:val="00C15AE4"/>
    <w:rsid w:val="00C1631A"/>
    <w:rsid w:val="00C1653C"/>
    <w:rsid w:val="00C16833"/>
    <w:rsid w:val="00C20593"/>
    <w:rsid w:val="00C206B1"/>
    <w:rsid w:val="00C236C6"/>
    <w:rsid w:val="00C26221"/>
    <w:rsid w:val="00C30C98"/>
    <w:rsid w:val="00C3309B"/>
    <w:rsid w:val="00C3554B"/>
    <w:rsid w:val="00C3665B"/>
    <w:rsid w:val="00C41625"/>
    <w:rsid w:val="00C5355F"/>
    <w:rsid w:val="00C5509A"/>
    <w:rsid w:val="00C55215"/>
    <w:rsid w:val="00C573FD"/>
    <w:rsid w:val="00C653E9"/>
    <w:rsid w:val="00C67406"/>
    <w:rsid w:val="00C71868"/>
    <w:rsid w:val="00C74168"/>
    <w:rsid w:val="00C746EB"/>
    <w:rsid w:val="00C771CF"/>
    <w:rsid w:val="00C77F2F"/>
    <w:rsid w:val="00C81435"/>
    <w:rsid w:val="00C818FA"/>
    <w:rsid w:val="00C84654"/>
    <w:rsid w:val="00C84BA5"/>
    <w:rsid w:val="00C85125"/>
    <w:rsid w:val="00C8697E"/>
    <w:rsid w:val="00C87094"/>
    <w:rsid w:val="00C8748E"/>
    <w:rsid w:val="00C96604"/>
    <w:rsid w:val="00C96DE5"/>
    <w:rsid w:val="00C9734A"/>
    <w:rsid w:val="00CA2522"/>
    <w:rsid w:val="00CA3642"/>
    <w:rsid w:val="00CA7B08"/>
    <w:rsid w:val="00CC26EF"/>
    <w:rsid w:val="00CC54B1"/>
    <w:rsid w:val="00CD6D7E"/>
    <w:rsid w:val="00CE06CE"/>
    <w:rsid w:val="00CE0E69"/>
    <w:rsid w:val="00CE3815"/>
    <w:rsid w:val="00CF303D"/>
    <w:rsid w:val="00CF4236"/>
    <w:rsid w:val="00CF76C3"/>
    <w:rsid w:val="00D03782"/>
    <w:rsid w:val="00D06331"/>
    <w:rsid w:val="00D06859"/>
    <w:rsid w:val="00D101CA"/>
    <w:rsid w:val="00D10B7E"/>
    <w:rsid w:val="00D11F55"/>
    <w:rsid w:val="00D12220"/>
    <w:rsid w:val="00D12962"/>
    <w:rsid w:val="00D1405B"/>
    <w:rsid w:val="00D15E5A"/>
    <w:rsid w:val="00D17503"/>
    <w:rsid w:val="00D20B5B"/>
    <w:rsid w:val="00D216B9"/>
    <w:rsid w:val="00D21D2A"/>
    <w:rsid w:val="00D25C2D"/>
    <w:rsid w:val="00D25FF3"/>
    <w:rsid w:val="00D3104F"/>
    <w:rsid w:val="00D3257F"/>
    <w:rsid w:val="00D402DC"/>
    <w:rsid w:val="00D46800"/>
    <w:rsid w:val="00D50873"/>
    <w:rsid w:val="00D55EAE"/>
    <w:rsid w:val="00D6041C"/>
    <w:rsid w:val="00D635F6"/>
    <w:rsid w:val="00D6538F"/>
    <w:rsid w:val="00D67EDC"/>
    <w:rsid w:val="00D712EE"/>
    <w:rsid w:val="00D72788"/>
    <w:rsid w:val="00D73634"/>
    <w:rsid w:val="00D73744"/>
    <w:rsid w:val="00D73FCB"/>
    <w:rsid w:val="00D766E4"/>
    <w:rsid w:val="00D800E5"/>
    <w:rsid w:val="00D80BC6"/>
    <w:rsid w:val="00D81D27"/>
    <w:rsid w:val="00D9155C"/>
    <w:rsid w:val="00D93E63"/>
    <w:rsid w:val="00D9626E"/>
    <w:rsid w:val="00D97EAF"/>
    <w:rsid w:val="00DB02BD"/>
    <w:rsid w:val="00DB0360"/>
    <w:rsid w:val="00DB2E59"/>
    <w:rsid w:val="00DB76B5"/>
    <w:rsid w:val="00DC4636"/>
    <w:rsid w:val="00DC56C7"/>
    <w:rsid w:val="00DC7110"/>
    <w:rsid w:val="00DD165F"/>
    <w:rsid w:val="00DD19AD"/>
    <w:rsid w:val="00DD5A22"/>
    <w:rsid w:val="00DD650D"/>
    <w:rsid w:val="00DD7081"/>
    <w:rsid w:val="00DE19C0"/>
    <w:rsid w:val="00DE5CC8"/>
    <w:rsid w:val="00DF20D7"/>
    <w:rsid w:val="00DF21B5"/>
    <w:rsid w:val="00DF312A"/>
    <w:rsid w:val="00DF66C8"/>
    <w:rsid w:val="00DF72C9"/>
    <w:rsid w:val="00E04409"/>
    <w:rsid w:val="00E05503"/>
    <w:rsid w:val="00E06147"/>
    <w:rsid w:val="00E06BFA"/>
    <w:rsid w:val="00E14ABB"/>
    <w:rsid w:val="00E15D5C"/>
    <w:rsid w:val="00E16B44"/>
    <w:rsid w:val="00E171C6"/>
    <w:rsid w:val="00E17877"/>
    <w:rsid w:val="00E178A9"/>
    <w:rsid w:val="00E17FF5"/>
    <w:rsid w:val="00E20705"/>
    <w:rsid w:val="00E23709"/>
    <w:rsid w:val="00E2373E"/>
    <w:rsid w:val="00E2729C"/>
    <w:rsid w:val="00E27D2A"/>
    <w:rsid w:val="00E308DE"/>
    <w:rsid w:val="00E3170B"/>
    <w:rsid w:val="00E32CDF"/>
    <w:rsid w:val="00E33174"/>
    <w:rsid w:val="00E34260"/>
    <w:rsid w:val="00E45567"/>
    <w:rsid w:val="00E4684F"/>
    <w:rsid w:val="00E468B2"/>
    <w:rsid w:val="00E469B2"/>
    <w:rsid w:val="00E52DA7"/>
    <w:rsid w:val="00E53D37"/>
    <w:rsid w:val="00E54322"/>
    <w:rsid w:val="00E544D5"/>
    <w:rsid w:val="00E54A45"/>
    <w:rsid w:val="00E5696C"/>
    <w:rsid w:val="00E655FD"/>
    <w:rsid w:val="00E65A9C"/>
    <w:rsid w:val="00E664AA"/>
    <w:rsid w:val="00E6763E"/>
    <w:rsid w:val="00E73980"/>
    <w:rsid w:val="00E81900"/>
    <w:rsid w:val="00E86BEC"/>
    <w:rsid w:val="00E874CC"/>
    <w:rsid w:val="00E905F6"/>
    <w:rsid w:val="00E9397B"/>
    <w:rsid w:val="00E9441B"/>
    <w:rsid w:val="00E967BD"/>
    <w:rsid w:val="00EA2158"/>
    <w:rsid w:val="00EA77F0"/>
    <w:rsid w:val="00EB0551"/>
    <w:rsid w:val="00EB47B1"/>
    <w:rsid w:val="00EB4D9C"/>
    <w:rsid w:val="00EB55E9"/>
    <w:rsid w:val="00EB6DA7"/>
    <w:rsid w:val="00EB7EED"/>
    <w:rsid w:val="00EC1968"/>
    <w:rsid w:val="00EC5A3E"/>
    <w:rsid w:val="00EC7E63"/>
    <w:rsid w:val="00ED1198"/>
    <w:rsid w:val="00ED1D15"/>
    <w:rsid w:val="00ED41B1"/>
    <w:rsid w:val="00EE21CE"/>
    <w:rsid w:val="00EE380C"/>
    <w:rsid w:val="00EE40BD"/>
    <w:rsid w:val="00EE4111"/>
    <w:rsid w:val="00EE559D"/>
    <w:rsid w:val="00EE74CA"/>
    <w:rsid w:val="00EF17F2"/>
    <w:rsid w:val="00EF2756"/>
    <w:rsid w:val="00EF4A47"/>
    <w:rsid w:val="00EF4FD2"/>
    <w:rsid w:val="00EF685A"/>
    <w:rsid w:val="00F00671"/>
    <w:rsid w:val="00F04E60"/>
    <w:rsid w:val="00F069EF"/>
    <w:rsid w:val="00F0783A"/>
    <w:rsid w:val="00F131C0"/>
    <w:rsid w:val="00F23C95"/>
    <w:rsid w:val="00F23F11"/>
    <w:rsid w:val="00F255A0"/>
    <w:rsid w:val="00F2750E"/>
    <w:rsid w:val="00F27E68"/>
    <w:rsid w:val="00F35029"/>
    <w:rsid w:val="00F37E52"/>
    <w:rsid w:val="00F40A2C"/>
    <w:rsid w:val="00F415C1"/>
    <w:rsid w:val="00F45081"/>
    <w:rsid w:val="00F45254"/>
    <w:rsid w:val="00F50EA7"/>
    <w:rsid w:val="00F52190"/>
    <w:rsid w:val="00F56615"/>
    <w:rsid w:val="00F614B2"/>
    <w:rsid w:val="00F61847"/>
    <w:rsid w:val="00F65A48"/>
    <w:rsid w:val="00F65B9D"/>
    <w:rsid w:val="00F67EBE"/>
    <w:rsid w:val="00F72572"/>
    <w:rsid w:val="00F74C4E"/>
    <w:rsid w:val="00F8010A"/>
    <w:rsid w:val="00F87FB0"/>
    <w:rsid w:val="00F9081C"/>
    <w:rsid w:val="00F925DE"/>
    <w:rsid w:val="00F92FE8"/>
    <w:rsid w:val="00F931E2"/>
    <w:rsid w:val="00F943D2"/>
    <w:rsid w:val="00F97682"/>
    <w:rsid w:val="00F97A4A"/>
    <w:rsid w:val="00FA0D94"/>
    <w:rsid w:val="00FA1F1A"/>
    <w:rsid w:val="00FA3F71"/>
    <w:rsid w:val="00FA4975"/>
    <w:rsid w:val="00FA7FA1"/>
    <w:rsid w:val="00FB13E3"/>
    <w:rsid w:val="00FB46AD"/>
    <w:rsid w:val="00FC13B3"/>
    <w:rsid w:val="00FC272B"/>
    <w:rsid w:val="00FC29EE"/>
    <w:rsid w:val="00FC7187"/>
    <w:rsid w:val="00FC721B"/>
    <w:rsid w:val="00FD11E0"/>
    <w:rsid w:val="00FD26E2"/>
    <w:rsid w:val="00FE04D8"/>
    <w:rsid w:val="00FE2114"/>
    <w:rsid w:val="00FE5FC4"/>
    <w:rsid w:val="00FF28E1"/>
    <w:rsid w:val="00FF3E59"/>
    <w:rsid w:val="00FF57F9"/>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DE7728-CA4E-4ABF-B8CA-D7A9C5A0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5E5A"/>
    <w:pPr>
      <w:keepNext/>
      <w:numPr>
        <w:numId w:val="8"/>
      </w:numPr>
      <w:suppressAutoHyphens/>
      <w:jc w:val="center"/>
      <w:outlineLvl w:val="0"/>
    </w:pPr>
    <w:rPr>
      <w:b/>
      <w:bCs/>
      <w:sz w:val="28"/>
      <w:lang w:eastAsia="ar-SA"/>
    </w:rPr>
  </w:style>
  <w:style w:type="paragraph" w:styleId="3">
    <w:name w:val="heading 3"/>
    <w:basedOn w:val="a"/>
    <w:next w:val="a"/>
    <w:link w:val="30"/>
    <w:uiPriority w:val="9"/>
    <w:semiHidden/>
    <w:unhideWhenUsed/>
    <w:qFormat/>
    <w:rsid w:val="00753CE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EB47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5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A0651E"/>
    <w:rPr>
      <w:color w:val="0563C1" w:themeColor="hyperlink"/>
      <w:u w:val="single"/>
    </w:rPr>
  </w:style>
  <w:style w:type="paragraph" w:styleId="a5">
    <w:name w:val="header"/>
    <w:basedOn w:val="a"/>
    <w:link w:val="a6"/>
    <w:uiPriority w:val="99"/>
    <w:unhideWhenUsed/>
    <w:qFormat/>
    <w:rsid w:val="00A0651E"/>
    <w:pPr>
      <w:tabs>
        <w:tab w:val="center" w:pos="4677"/>
        <w:tab w:val="right" w:pos="9355"/>
      </w:tabs>
    </w:pPr>
  </w:style>
  <w:style w:type="character" w:customStyle="1" w:styleId="a6">
    <w:name w:val="Верхний колонтитул Знак"/>
    <w:basedOn w:val="a0"/>
    <w:link w:val="a5"/>
    <w:uiPriority w:val="99"/>
    <w:rsid w:val="00A0651E"/>
    <w:rPr>
      <w:rFonts w:ascii="Times New Roman" w:eastAsia="Times New Roman" w:hAnsi="Times New Roman" w:cs="Times New Roman"/>
      <w:sz w:val="24"/>
      <w:szCs w:val="24"/>
      <w:lang w:eastAsia="ru-RU"/>
    </w:rPr>
  </w:style>
  <w:style w:type="paragraph" w:styleId="a7">
    <w:name w:val="List Paragraph"/>
    <w:aliases w:val="List Paragraph (numbered (a)),Use Case List Paragraph,NUMBERED PARAGRAPH,List Paragraph 1,маркированный,Citation List,Heading1,Colorful List - Accent 11,2nd Tier Header,Bullet Number,List Paragraph1,N_List Paragraph,Recommendation,strich"/>
    <w:basedOn w:val="a"/>
    <w:link w:val="a8"/>
    <w:uiPriority w:val="34"/>
    <w:qFormat/>
    <w:rsid w:val="00A0651E"/>
    <w:pPr>
      <w:ind w:left="720"/>
      <w:contextualSpacing/>
    </w:pPr>
  </w:style>
  <w:style w:type="paragraph" w:styleId="a9">
    <w:name w:val="Normal (Web)"/>
    <w:basedOn w:val="a"/>
    <w:uiPriority w:val="99"/>
    <w:unhideWhenUsed/>
    <w:rsid w:val="00A0651E"/>
    <w:pPr>
      <w:spacing w:before="100" w:beforeAutospacing="1" w:after="100" w:afterAutospacing="1"/>
    </w:pPr>
  </w:style>
  <w:style w:type="paragraph" w:customStyle="1" w:styleId="pj">
    <w:name w:val="pj"/>
    <w:basedOn w:val="a"/>
    <w:qFormat/>
    <w:rsid w:val="00A0651E"/>
    <w:pPr>
      <w:spacing w:before="100" w:beforeAutospacing="1" w:after="100" w:afterAutospacing="1"/>
    </w:pPr>
  </w:style>
  <w:style w:type="character" w:customStyle="1" w:styleId="s0">
    <w:name w:val="s0"/>
    <w:basedOn w:val="a0"/>
    <w:rsid w:val="00A0651E"/>
  </w:style>
  <w:style w:type="character" w:customStyle="1" w:styleId="a8">
    <w:name w:val="Абзац списка Знак"/>
    <w:aliases w:val="List Paragraph (numbered (a)) Знак,Use Case List Paragraph Знак,NUMBERED PARAGRAPH Знак,List Paragraph 1 Знак,маркированный Знак,Citation List Знак,Heading1 Знак,Colorful List - Accent 11 Знак,2nd Tier Header Знак,Bullet Number Знак"/>
    <w:link w:val="a7"/>
    <w:uiPriority w:val="34"/>
    <w:qFormat/>
    <w:locked/>
    <w:rsid w:val="00A0651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D4A2F"/>
    <w:rPr>
      <w:rFonts w:ascii="Segoe UI" w:hAnsi="Segoe UI" w:cs="Segoe UI"/>
      <w:sz w:val="18"/>
      <w:szCs w:val="18"/>
    </w:rPr>
  </w:style>
  <w:style w:type="character" w:customStyle="1" w:styleId="ab">
    <w:name w:val="Текст выноски Знак"/>
    <w:basedOn w:val="a0"/>
    <w:link w:val="aa"/>
    <w:uiPriority w:val="99"/>
    <w:semiHidden/>
    <w:rsid w:val="002D4A2F"/>
    <w:rPr>
      <w:rFonts w:ascii="Segoe UI" w:eastAsia="Times New Roman" w:hAnsi="Segoe UI" w:cs="Segoe UI"/>
      <w:sz w:val="18"/>
      <w:szCs w:val="18"/>
      <w:lang w:eastAsia="ru-RU"/>
    </w:rPr>
  </w:style>
  <w:style w:type="character" w:customStyle="1" w:styleId="10">
    <w:name w:val="Заголовок 1 Знак"/>
    <w:basedOn w:val="a0"/>
    <w:link w:val="1"/>
    <w:rsid w:val="00D15E5A"/>
    <w:rPr>
      <w:rFonts w:ascii="Times New Roman" w:eastAsia="Times New Roman" w:hAnsi="Times New Roman" w:cs="Times New Roman"/>
      <w:b/>
      <w:bCs/>
      <w:sz w:val="28"/>
      <w:szCs w:val="24"/>
      <w:lang w:eastAsia="ar-SA"/>
    </w:rPr>
  </w:style>
  <w:style w:type="paragraph" w:styleId="ac">
    <w:name w:val="Body Text"/>
    <w:basedOn w:val="a"/>
    <w:link w:val="ad"/>
    <w:semiHidden/>
    <w:unhideWhenUsed/>
    <w:rsid w:val="00D15E5A"/>
    <w:pPr>
      <w:jc w:val="center"/>
    </w:pPr>
    <w:rPr>
      <w:b/>
      <w:szCs w:val="20"/>
      <w:u w:val="single"/>
    </w:rPr>
  </w:style>
  <w:style w:type="character" w:customStyle="1" w:styleId="ad">
    <w:name w:val="Основной текст Знак"/>
    <w:basedOn w:val="a0"/>
    <w:link w:val="ac"/>
    <w:semiHidden/>
    <w:rsid w:val="00D15E5A"/>
    <w:rPr>
      <w:rFonts w:ascii="Times New Roman" w:eastAsia="Times New Roman" w:hAnsi="Times New Roman" w:cs="Times New Roman"/>
      <w:b/>
      <w:sz w:val="24"/>
      <w:szCs w:val="20"/>
      <w:u w:val="single"/>
      <w:lang w:eastAsia="ru-RU"/>
    </w:rPr>
  </w:style>
  <w:style w:type="character" w:customStyle="1" w:styleId="ezkurwreuab5ozgtqnkl">
    <w:name w:val="ezkurwreuab5ozgtqnkl"/>
    <w:basedOn w:val="a0"/>
    <w:rsid w:val="00A6184F"/>
  </w:style>
  <w:style w:type="paragraph" w:customStyle="1" w:styleId="note">
    <w:name w:val="note"/>
    <w:basedOn w:val="a"/>
    <w:rsid w:val="008C3596"/>
    <w:pPr>
      <w:spacing w:before="100" w:beforeAutospacing="1" w:after="100" w:afterAutospacing="1"/>
    </w:pPr>
  </w:style>
  <w:style w:type="character" w:styleId="ae">
    <w:name w:val="Strong"/>
    <w:basedOn w:val="a0"/>
    <w:uiPriority w:val="22"/>
    <w:qFormat/>
    <w:rsid w:val="006359DD"/>
    <w:rPr>
      <w:b/>
      <w:bCs/>
    </w:rPr>
  </w:style>
  <w:style w:type="character" w:customStyle="1" w:styleId="30">
    <w:name w:val="Заголовок 3 Знак"/>
    <w:basedOn w:val="a0"/>
    <w:link w:val="3"/>
    <w:uiPriority w:val="9"/>
    <w:semiHidden/>
    <w:rsid w:val="00753CE4"/>
    <w:rPr>
      <w:rFonts w:asciiTheme="majorHAnsi" w:eastAsiaTheme="majorEastAsia" w:hAnsiTheme="majorHAnsi" w:cstheme="majorBidi"/>
      <w:color w:val="1F3763" w:themeColor="accent1" w:themeShade="7F"/>
      <w:sz w:val="24"/>
      <w:szCs w:val="24"/>
      <w:lang w:eastAsia="ru-RU"/>
    </w:rPr>
  </w:style>
  <w:style w:type="character" w:customStyle="1" w:styleId="s2">
    <w:name w:val="s2"/>
    <w:basedOn w:val="a0"/>
    <w:rsid w:val="00A12BD3"/>
  </w:style>
  <w:style w:type="paragraph" w:styleId="af">
    <w:name w:val="Normal Indent"/>
    <w:basedOn w:val="a"/>
    <w:uiPriority w:val="99"/>
    <w:unhideWhenUsed/>
    <w:rsid w:val="00C3665B"/>
    <w:pPr>
      <w:spacing w:after="200" w:line="276" w:lineRule="auto"/>
      <w:ind w:left="720"/>
    </w:pPr>
    <w:rPr>
      <w:sz w:val="22"/>
      <w:szCs w:val="22"/>
      <w:lang w:val="en-US" w:eastAsia="en-US"/>
    </w:rPr>
  </w:style>
  <w:style w:type="character" w:customStyle="1" w:styleId="40">
    <w:name w:val="Заголовок 4 Знак"/>
    <w:basedOn w:val="a0"/>
    <w:link w:val="4"/>
    <w:uiPriority w:val="9"/>
    <w:rsid w:val="00EB47B1"/>
    <w:rPr>
      <w:rFonts w:asciiTheme="majorHAnsi" w:eastAsiaTheme="majorEastAsia" w:hAnsiTheme="majorHAnsi" w:cstheme="majorBidi"/>
      <w:i/>
      <w:iCs/>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3507">
      <w:bodyDiv w:val="1"/>
      <w:marLeft w:val="0"/>
      <w:marRight w:val="0"/>
      <w:marTop w:val="0"/>
      <w:marBottom w:val="0"/>
      <w:divBdr>
        <w:top w:val="none" w:sz="0" w:space="0" w:color="auto"/>
        <w:left w:val="none" w:sz="0" w:space="0" w:color="auto"/>
        <w:bottom w:val="none" w:sz="0" w:space="0" w:color="auto"/>
        <w:right w:val="none" w:sz="0" w:space="0" w:color="auto"/>
      </w:divBdr>
      <w:divsChild>
        <w:div w:id="1601059867">
          <w:marLeft w:val="547"/>
          <w:marRight w:val="0"/>
          <w:marTop w:val="0"/>
          <w:marBottom w:val="0"/>
          <w:divBdr>
            <w:top w:val="none" w:sz="0" w:space="0" w:color="auto"/>
            <w:left w:val="none" w:sz="0" w:space="0" w:color="auto"/>
            <w:bottom w:val="none" w:sz="0" w:space="0" w:color="auto"/>
            <w:right w:val="none" w:sz="0" w:space="0" w:color="auto"/>
          </w:divBdr>
        </w:div>
      </w:divsChild>
    </w:div>
    <w:div w:id="100104545">
      <w:bodyDiv w:val="1"/>
      <w:marLeft w:val="0"/>
      <w:marRight w:val="0"/>
      <w:marTop w:val="0"/>
      <w:marBottom w:val="0"/>
      <w:divBdr>
        <w:top w:val="none" w:sz="0" w:space="0" w:color="auto"/>
        <w:left w:val="none" w:sz="0" w:space="0" w:color="auto"/>
        <w:bottom w:val="none" w:sz="0" w:space="0" w:color="auto"/>
        <w:right w:val="none" w:sz="0" w:space="0" w:color="auto"/>
      </w:divBdr>
    </w:div>
    <w:div w:id="132527720">
      <w:bodyDiv w:val="1"/>
      <w:marLeft w:val="0"/>
      <w:marRight w:val="0"/>
      <w:marTop w:val="0"/>
      <w:marBottom w:val="0"/>
      <w:divBdr>
        <w:top w:val="none" w:sz="0" w:space="0" w:color="auto"/>
        <w:left w:val="none" w:sz="0" w:space="0" w:color="auto"/>
        <w:bottom w:val="none" w:sz="0" w:space="0" w:color="auto"/>
        <w:right w:val="none" w:sz="0" w:space="0" w:color="auto"/>
      </w:divBdr>
    </w:div>
    <w:div w:id="190075511">
      <w:bodyDiv w:val="1"/>
      <w:marLeft w:val="0"/>
      <w:marRight w:val="0"/>
      <w:marTop w:val="0"/>
      <w:marBottom w:val="0"/>
      <w:divBdr>
        <w:top w:val="none" w:sz="0" w:space="0" w:color="auto"/>
        <w:left w:val="none" w:sz="0" w:space="0" w:color="auto"/>
        <w:bottom w:val="none" w:sz="0" w:space="0" w:color="auto"/>
        <w:right w:val="none" w:sz="0" w:space="0" w:color="auto"/>
      </w:divBdr>
      <w:divsChild>
        <w:div w:id="1872719783">
          <w:marLeft w:val="547"/>
          <w:marRight w:val="0"/>
          <w:marTop w:val="0"/>
          <w:marBottom w:val="0"/>
          <w:divBdr>
            <w:top w:val="none" w:sz="0" w:space="0" w:color="auto"/>
            <w:left w:val="none" w:sz="0" w:space="0" w:color="auto"/>
            <w:bottom w:val="none" w:sz="0" w:space="0" w:color="auto"/>
            <w:right w:val="none" w:sz="0" w:space="0" w:color="auto"/>
          </w:divBdr>
        </w:div>
        <w:div w:id="567881755">
          <w:marLeft w:val="547"/>
          <w:marRight w:val="0"/>
          <w:marTop w:val="0"/>
          <w:marBottom w:val="0"/>
          <w:divBdr>
            <w:top w:val="none" w:sz="0" w:space="0" w:color="auto"/>
            <w:left w:val="none" w:sz="0" w:space="0" w:color="auto"/>
            <w:bottom w:val="none" w:sz="0" w:space="0" w:color="auto"/>
            <w:right w:val="none" w:sz="0" w:space="0" w:color="auto"/>
          </w:divBdr>
        </w:div>
      </w:divsChild>
    </w:div>
    <w:div w:id="375082520">
      <w:bodyDiv w:val="1"/>
      <w:marLeft w:val="0"/>
      <w:marRight w:val="0"/>
      <w:marTop w:val="0"/>
      <w:marBottom w:val="0"/>
      <w:divBdr>
        <w:top w:val="none" w:sz="0" w:space="0" w:color="auto"/>
        <w:left w:val="none" w:sz="0" w:space="0" w:color="auto"/>
        <w:bottom w:val="none" w:sz="0" w:space="0" w:color="auto"/>
        <w:right w:val="none" w:sz="0" w:space="0" w:color="auto"/>
      </w:divBdr>
    </w:div>
    <w:div w:id="388459048">
      <w:bodyDiv w:val="1"/>
      <w:marLeft w:val="0"/>
      <w:marRight w:val="0"/>
      <w:marTop w:val="0"/>
      <w:marBottom w:val="0"/>
      <w:divBdr>
        <w:top w:val="none" w:sz="0" w:space="0" w:color="auto"/>
        <w:left w:val="none" w:sz="0" w:space="0" w:color="auto"/>
        <w:bottom w:val="none" w:sz="0" w:space="0" w:color="auto"/>
        <w:right w:val="none" w:sz="0" w:space="0" w:color="auto"/>
      </w:divBdr>
    </w:div>
    <w:div w:id="395127438">
      <w:bodyDiv w:val="1"/>
      <w:marLeft w:val="0"/>
      <w:marRight w:val="0"/>
      <w:marTop w:val="0"/>
      <w:marBottom w:val="0"/>
      <w:divBdr>
        <w:top w:val="none" w:sz="0" w:space="0" w:color="auto"/>
        <w:left w:val="none" w:sz="0" w:space="0" w:color="auto"/>
        <w:bottom w:val="none" w:sz="0" w:space="0" w:color="auto"/>
        <w:right w:val="none" w:sz="0" w:space="0" w:color="auto"/>
      </w:divBdr>
    </w:div>
    <w:div w:id="395664784">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751046809">
      <w:bodyDiv w:val="1"/>
      <w:marLeft w:val="0"/>
      <w:marRight w:val="0"/>
      <w:marTop w:val="0"/>
      <w:marBottom w:val="0"/>
      <w:divBdr>
        <w:top w:val="none" w:sz="0" w:space="0" w:color="auto"/>
        <w:left w:val="none" w:sz="0" w:space="0" w:color="auto"/>
        <w:bottom w:val="none" w:sz="0" w:space="0" w:color="auto"/>
        <w:right w:val="none" w:sz="0" w:space="0" w:color="auto"/>
      </w:divBdr>
    </w:div>
    <w:div w:id="752975688">
      <w:bodyDiv w:val="1"/>
      <w:marLeft w:val="0"/>
      <w:marRight w:val="0"/>
      <w:marTop w:val="0"/>
      <w:marBottom w:val="0"/>
      <w:divBdr>
        <w:top w:val="none" w:sz="0" w:space="0" w:color="auto"/>
        <w:left w:val="none" w:sz="0" w:space="0" w:color="auto"/>
        <w:bottom w:val="none" w:sz="0" w:space="0" w:color="auto"/>
        <w:right w:val="none" w:sz="0" w:space="0" w:color="auto"/>
      </w:divBdr>
      <w:divsChild>
        <w:div w:id="1498613772">
          <w:marLeft w:val="547"/>
          <w:marRight w:val="0"/>
          <w:marTop w:val="0"/>
          <w:marBottom w:val="0"/>
          <w:divBdr>
            <w:top w:val="none" w:sz="0" w:space="0" w:color="auto"/>
            <w:left w:val="none" w:sz="0" w:space="0" w:color="auto"/>
            <w:bottom w:val="none" w:sz="0" w:space="0" w:color="auto"/>
            <w:right w:val="none" w:sz="0" w:space="0" w:color="auto"/>
          </w:divBdr>
        </w:div>
      </w:divsChild>
    </w:div>
    <w:div w:id="784033407">
      <w:bodyDiv w:val="1"/>
      <w:marLeft w:val="0"/>
      <w:marRight w:val="0"/>
      <w:marTop w:val="0"/>
      <w:marBottom w:val="0"/>
      <w:divBdr>
        <w:top w:val="none" w:sz="0" w:space="0" w:color="auto"/>
        <w:left w:val="none" w:sz="0" w:space="0" w:color="auto"/>
        <w:bottom w:val="none" w:sz="0" w:space="0" w:color="auto"/>
        <w:right w:val="none" w:sz="0" w:space="0" w:color="auto"/>
      </w:divBdr>
    </w:div>
    <w:div w:id="1168982822">
      <w:bodyDiv w:val="1"/>
      <w:marLeft w:val="0"/>
      <w:marRight w:val="0"/>
      <w:marTop w:val="0"/>
      <w:marBottom w:val="0"/>
      <w:divBdr>
        <w:top w:val="none" w:sz="0" w:space="0" w:color="auto"/>
        <w:left w:val="none" w:sz="0" w:space="0" w:color="auto"/>
        <w:bottom w:val="none" w:sz="0" w:space="0" w:color="auto"/>
        <w:right w:val="none" w:sz="0" w:space="0" w:color="auto"/>
      </w:divBdr>
      <w:divsChild>
        <w:div w:id="795872640">
          <w:marLeft w:val="547"/>
          <w:marRight w:val="0"/>
          <w:marTop w:val="0"/>
          <w:marBottom w:val="0"/>
          <w:divBdr>
            <w:top w:val="none" w:sz="0" w:space="0" w:color="auto"/>
            <w:left w:val="none" w:sz="0" w:space="0" w:color="auto"/>
            <w:bottom w:val="none" w:sz="0" w:space="0" w:color="auto"/>
            <w:right w:val="none" w:sz="0" w:space="0" w:color="auto"/>
          </w:divBdr>
        </w:div>
        <w:div w:id="609239385">
          <w:marLeft w:val="547"/>
          <w:marRight w:val="0"/>
          <w:marTop w:val="0"/>
          <w:marBottom w:val="0"/>
          <w:divBdr>
            <w:top w:val="none" w:sz="0" w:space="0" w:color="auto"/>
            <w:left w:val="none" w:sz="0" w:space="0" w:color="auto"/>
            <w:bottom w:val="none" w:sz="0" w:space="0" w:color="auto"/>
            <w:right w:val="none" w:sz="0" w:space="0" w:color="auto"/>
          </w:divBdr>
        </w:div>
        <w:div w:id="1232741207">
          <w:marLeft w:val="547"/>
          <w:marRight w:val="0"/>
          <w:marTop w:val="0"/>
          <w:marBottom w:val="0"/>
          <w:divBdr>
            <w:top w:val="none" w:sz="0" w:space="0" w:color="auto"/>
            <w:left w:val="none" w:sz="0" w:space="0" w:color="auto"/>
            <w:bottom w:val="none" w:sz="0" w:space="0" w:color="auto"/>
            <w:right w:val="none" w:sz="0" w:space="0" w:color="auto"/>
          </w:divBdr>
        </w:div>
      </w:divsChild>
    </w:div>
    <w:div w:id="1231766059">
      <w:bodyDiv w:val="1"/>
      <w:marLeft w:val="0"/>
      <w:marRight w:val="0"/>
      <w:marTop w:val="0"/>
      <w:marBottom w:val="0"/>
      <w:divBdr>
        <w:top w:val="none" w:sz="0" w:space="0" w:color="auto"/>
        <w:left w:val="none" w:sz="0" w:space="0" w:color="auto"/>
        <w:bottom w:val="none" w:sz="0" w:space="0" w:color="auto"/>
        <w:right w:val="none" w:sz="0" w:space="0" w:color="auto"/>
      </w:divBdr>
    </w:div>
    <w:div w:id="1288663712">
      <w:bodyDiv w:val="1"/>
      <w:marLeft w:val="0"/>
      <w:marRight w:val="0"/>
      <w:marTop w:val="0"/>
      <w:marBottom w:val="0"/>
      <w:divBdr>
        <w:top w:val="none" w:sz="0" w:space="0" w:color="auto"/>
        <w:left w:val="none" w:sz="0" w:space="0" w:color="auto"/>
        <w:bottom w:val="none" w:sz="0" w:space="0" w:color="auto"/>
        <w:right w:val="none" w:sz="0" w:space="0" w:color="auto"/>
      </w:divBdr>
    </w:div>
    <w:div w:id="1318146821">
      <w:bodyDiv w:val="1"/>
      <w:marLeft w:val="0"/>
      <w:marRight w:val="0"/>
      <w:marTop w:val="0"/>
      <w:marBottom w:val="0"/>
      <w:divBdr>
        <w:top w:val="none" w:sz="0" w:space="0" w:color="auto"/>
        <w:left w:val="none" w:sz="0" w:space="0" w:color="auto"/>
        <w:bottom w:val="none" w:sz="0" w:space="0" w:color="auto"/>
        <w:right w:val="none" w:sz="0" w:space="0" w:color="auto"/>
      </w:divBdr>
    </w:div>
    <w:div w:id="1688363229">
      <w:bodyDiv w:val="1"/>
      <w:marLeft w:val="0"/>
      <w:marRight w:val="0"/>
      <w:marTop w:val="0"/>
      <w:marBottom w:val="0"/>
      <w:divBdr>
        <w:top w:val="none" w:sz="0" w:space="0" w:color="auto"/>
        <w:left w:val="none" w:sz="0" w:space="0" w:color="auto"/>
        <w:bottom w:val="none" w:sz="0" w:space="0" w:color="auto"/>
        <w:right w:val="none" w:sz="0" w:space="0" w:color="auto"/>
      </w:divBdr>
    </w:div>
    <w:div w:id="1751731356">
      <w:bodyDiv w:val="1"/>
      <w:marLeft w:val="0"/>
      <w:marRight w:val="0"/>
      <w:marTop w:val="0"/>
      <w:marBottom w:val="0"/>
      <w:divBdr>
        <w:top w:val="none" w:sz="0" w:space="0" w:color="auto"/>
        <w:left w:val="none" w:sz="0" w:space="0" w:color="auto"/>
        <w:bottom w:val="none" w:sz="0" w:space="0" w:color="auto"/>
        <w:right w:val="none" w:sz="0" w:space="0" w:color="auto"/>
      </w:divBdr>
    </w:div>
    <w:div w:id="1766608387">
      <w:bodyDiv w:val="1"/>
      <w:marLeft w:val="0"/>
      <w:marRight w:val="0"/>
      <w:marTop w:val="0"/>
      <w:marBottom w:val="0"/>
      <w:divBdr>
        <w:top w:val="none" w:sz="0" w:space="0" w:color="auto"/>
        <w:left w:val="none" w:sz="0" w:space="0" w:color="auto"/>
        <w:bottom w:val="none" w:sz="0" w:space="0" w:color="auto"/>
        <w:right w:val="none" w:sz="0" w:space="0" w:color="auto"/>
      </w:divBdr>
    </w:div>
    <w:div w:id="2111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70001650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9303</Words>
  <Characters>53033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 Аль-Кейси</dc:creator>
  <cp:keywords/>
  <dc:description/>
  <cp:lastModifiedBy>Лейла Рахматулина</cp:lastModifiedBy>
  <cp:revision>6</cp:revision>
  <cp:lastPrinted>2025-03-14T11:47:00Z</cp:lastPrinted>
  <dcterms:created xsi:type="dcterms:W3CDTF">2025-04-22T13:52:00Z</dcterms:created>
  <dcterms:modified xsi:type="dcterms:W3CDTF">2025-04-23T04:47:00Z</dcterms:modified>
</cp:coreProperties>
</file>