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17" w:rsidRPr="00D00C62" w:rsidRDefault="001D4017" w:rsidP="001D401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D00C62">
        <w:rPr>
          <w:color w:val="151515"/>
          <w:sz w:val="28"/>
          <w:szCs w:val="28"/>
        </w:rPr>
        <w:t>Отчет </w:t>
      </w:r>
      <w:r w:rsidRPr="00D00C62">
        <w:rPr>
          <w:rStyle w:val="a3"/>
          <w:b/>
          <w:bCs/>
          <w:sz w:val="28"/>
          <w:szCs w:val="28"/>
        </w:rPr>
        <w:t>коммунального государственного учреждения</w:t>
      </w:r>
    </w:p>
    <w:p w:rsidR="001D4017" w:rsidRPr="00D00C62" w:rsidRDefault="001D4017" w:rsidP="002C29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D00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«Аппарат акима Благовещенского сельского округа Жамбылского района Северо-Казахстанской области» по вопросам оказания государственных услуг за 202</w:t>
      </w:r>
      <w:r w:rsidR="006B16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4</w:t>
      </w:r>
      <w:r w:rsidRPr="00D00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год.</w:t>
      </w:r>
    </w:p>
    <w:p w:rsidR="001D4017" w:rsidRDefault="001D4017" w:rsidP="002C299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</w:p>
    <w:p w:rsidR="002C2999" w:rsidRPr="0033500C" w:rsidRDefault="002C2999" w:rsidP="002C299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</w:p>
    <w:p w:rsidR="001D4017" w:rsidRPr="00A3013D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соответствии с Законом Республики Казахстан «О государственных услугах</w:t>
      </w:r>
      <w:r w:rsidR="006B165C"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», и</w:t>
      </w: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согласно Реестра государственных услуг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утвержденных Приказом </w:t>
      </w:r>
      <w:proofErr w:type="spellStart"/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и.о</w:t>
      </w:r>
      <w:proofErr w:type="spellEnd"/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Министра цифрового развития, инноваций и аэрокосмической промышленности Республики Казахстан от 31 января 2020 года № 39/НҚ, в 2023 году КГУ «Аппарат акима Благовещенского сельского округа Жамбылского района Северо-Казахстанской области» оказывалось 8 видов государственных услуг.</w:t>
      </w:r>
    </w:p>
    <w:p w:rsidR="001D4017" w:rsidRPr="00A3013D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Всего в течение 202</w:t>
      </w:r>
      <w:r w:rsidR="006B16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года было оказано </w:t>
      </w:r>
      <w:r w:rsidR="006B16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государственных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услуг. Из </w:t>
      </w:r>
      <w:r w:rsidR="006B16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13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государственных услуг, на платной основе не предоставлялась.</w:t>
      </w:r>
    </w:p>
    <w:p w:rsidR="001D4017" w:rsidRPr="00A3013D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Через ГБД «Е-лицензирование» оказано </w:t>
      </w:r>
      <w:r w:rsidR="006B16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13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услуг.</w:t>
      </w:r>
    </w:p>
    <w:p w:rsidR="001D4017" w:rsidRPr="00A3013D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Наиболее востребованной стала услуга «Приобретение прав на земельные участки, которые находятся в государственной собственности, не требующее проведения торгов (конкурсов, аукционов) – </w:t>
      </w:r>
      <w:r w:rsidR="006B16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12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а также услуга «</w:t>
      </w: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Выдача решения на изменение целевого назначения земельного участка» - </w:t>
      </w:r>
      <w:r w:rsidR="006B165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1</w:t>
      </w: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1D4017" w:rsidRPr="00A3013D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целях доступности и информирования населения по вопросам оказания государственных услуг в аппарате акима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Благовещенского 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сельского округа размещен стенд с наглядной информацией (стандарты, наименование предоставляемых услуг и ответственных лиц за их оказание, график работы, образцы заявлений, журнал жалоб). Аналогичная информация размещена на сайте отдела в разделе «Государственные услуги».</w:t>
      </w:r>
    </w:p>
    <w:p w:rsidR="001D4017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здании аппарата акима Благовещенского сельского округа </w:t>
      </w:r>
      <w:proofErr w:type="gramStart"/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функционирует  «</w:t>
      </w:r>
      <w:proofErr w:type="gramEnd"/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Уголок доступа электронных государственных услуг», с помощью которого жители сельского округа могут получать само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стоятельно или 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 помощи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A3013D">
        <w:rPr>
          <w:rFonts w:ascii="Times New Roman" w:hAnsi="Times New Roman" w:cs="Times New Roman"/>
          <w:sz w:val="28"/>
          <w:szCs w:val="28"/>
        </w:rPr>
        <w:t>сотрудника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аппарата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услуги через портал электронного правительства.</w:t>
      </w: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 Всего через уголок </w:t>
      </w:r>
      <w:proofErr w:type="gramStart"/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доступа 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</w:t>
      </w:r>
      <w:proofErr w:type="gramEnd"/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202</w:t>
      </w:r>
      <w:r w:rsidR="006B16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году оказано – </w:t>
      </w:r>
      <w:r w:rsidR="006B16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1433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государственные услуги. </w:t>
      </w: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Из них наиболее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востребованными </w:t>
      </w:r>
      <w:proofErr w:type="gram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услугами  стали</w:t>
      </w:r>
      <w:proofErr w:type="gramEnd"/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«Справка о несудимости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» -</w:t>
      </w:r>
      <w:r w:rsidR="006B165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91</w:t>
      </w: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</w:t>
      </w:r>
      <w:r w:rsidRPr="00A3013D">
        <w:rPr>
          <w:rFonts w:ascii="Times New Roman" w:hAnsi="Times New Roman" w:cs="Times New Roman"/>
          <w:sz w:val="28"/>
          <w:szCs w:val="28"/>
        </w:rPr>
        <w:t xml:space="preserve"> «</w:t>
      </w: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Справка с психологической организации»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-9</w:t>
      </w:r>
      <w:r w:rsidR="006B165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</w:t>
      </w: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«Справка с наркологической организации»-9</w:t>
      </w:r>
      <w:r w:rsidR="006B165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</w:t>
      </w: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«Справка с противотуберкулезной организации»-</w:t>
      </w:r>
      <w:r w:rsidR="006B165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87</w:t>
      </w: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1D4017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3013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 целях проведения мероприятий по популяризации электронных услуг среди населения, используются полиграфиче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ские материалы (брошюры).  </w:t>
      </w:r>
    </w:p>
    <w:p w:rsidR="001D4017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1F081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 целях эффективного и качественного оказани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я государственных услуг в аппарате акима</w:t>
      </w:r>
      <w:r w:rsidRPr="001F081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проведе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ны мероприятия «Круглый стол» с участием самозанятого </w:t>
      </w:r>
      <w:proofErr w:type="gram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населения, </w:t>
      </w:r>
      <w:r w:rsidRPr="001F081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семинар</w:t>
      </w:r>
      <w:proofErr w:type="gram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 участием молодежи</w:t>
      </w:r>
      <w:r w:rsidRPr="001F081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сельского округа, было проведено занятие в рамках правового всеобуча государственных служащих. </w:t>
      </w:r>
    </w:p>
    <w:p w:rsidR="001D4017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04280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Также одним из мероприятий направленных на популяризацию государственных услуг является созда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ние видеоролика. В августе 202</w:t>
      </w:r>
      <w:r w:rsidR="006B165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4</w:t>
      </w:r>
      <w:r w:rsidRPr="0004280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года специалистом, оказывающий государственные услуги был создан видеоролик и опубликован в видео-хостинге Youtube.com. </w:t>
      </w:r>
    </w:p>
    <w:p w:rsidR="001D4017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bookmarkStart w:id="0" w:name="_GoBack"/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За 202</w:t>
      </w:r>
      <w:r w:rsidR="006B16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год было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проведено </w:t>
      </w:r>
      <w:r w:rsidR="006B16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9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разъяснительных мероприятий по повышению качества оказания государственных услуг.</w:t>
      </w:r>
    </w:p>
    <w:p w:rsidR="001D4017" w:rsidRPr="00A3013D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Для граждан с ограниченными возможностями оборудован пандус и установлена кнопка вызова.</w:t>
      </w:r>
    </w:p>
    <w:p w:rsidR="001D4017" w:rsidRPr="00A3013D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целях профилактики нарушений сроков при оказании государственных услуг ответственный специалист гос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ударственного 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органа участвовал в разъяснительных семинарах по соблюдению стандартов.</w:t>
      </w:r>
    </w:p>
    <w:p w:rsidR="001D4017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Государственные услуги оказываются в соответствии с Законом РК «О государственных услугах» от 15 апрел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 2013 года № 88-V, утвержденными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стандартами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</w:p>
    <w:p w:rsidR="001D4017" w:rsidRPr="00A3013D" w:rsidRDefault="001D4017" w:rsidP="001D4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Согласно результатам внутреннего контроля, за оказанием государственных услуг, в течение 202</w:t>
      </w:r>
      <w:r w:rsidR="006B16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года нарушений сроков оказания не зафиксировано.</w:t>
      </w:r>
      <w:r w:rsidRPr="00A3013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</w:p>
    <w:p w:rsidR="001D4017" w:rsidRPr="00A3013D" w:rsidRDefault="001D4017" w:rsidP="00FD38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Информация о жалобах услугополучателей по вопросам оказания государственных услуг</w:t>
      </w:r>
      <w:r w:rsidR="008F771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1D4017" w:rsidRDefault="001D4017" w:rsidP="00FD38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202</w:t>
      </w:r>
      <w:r w:rsidR="006B16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</w:t>
      </w:r>
      <w:r w:rsidRPr="00A301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году жалоб на оказание государственных услуг не поступало.</w:t>
      </w:r>
      <w:r w:rsidRPr="00A3013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</w:p>
    <w:bookmarkEnd w:id="0"/>
    <w:p w:rsidR="00C92AF4" w:rsidRDefault="00C92AF4" w:rsidP="00FD38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2C2999" w:rsidRDefault="002C2999" w:rsidP="002C2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92AF4" w:rsidRDefault="001D4017" w:rsidP="00C92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Аким Благовещенского</w:t>
      </w:r>
    </w:p>
    <w:p w:rsidR="001D4017" w:rsidRPr="00A3013D" w:rsidRDefault="001D4017" w:rsidP="00C92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3013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сельского округа</w:t>
      </w:r>
      <w:r w:rsidR="00C92AF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</w:t>
      </w:r>
      <w:r w:rsidRPr="00A3013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Т. Иманжанов </w:t>
      </w:r>
    </w:p>
    <w:p w:rsidR="001D4017" w:rsidRPr="0033500C" w:rsidRDefault="001D4017" w:rsidP="001D401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410F50" w:rsidRDefault="00C64D33"/>
    <w:p w:rsidR="002C2999" w:rsidRDefault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Pr="002C2999" w:rsidRDefault="002C2999" w:rsidP="002C2999"/>
    <w:p w:rsidR="002C2999" w:rsidRDefault="002C2999" w:rsidP="002C2999"/>
    <w:p w:rsidR="002C2999" w:rsidRDefault="002C2999" w:rsidP="002C2999">
      <w:pPr>
        <w:tabs>
          <w:tab w:val="left" w:pos="8484"/>
        </w:tabs>
      </w:pPr>
      <w:r>
        <w:tab/>
      </w:r>
    </w:p>
    <w:sectPr w:rsidR="002C2999" w:rsidSect="00E538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21"/>
    <w:rsid w:val="00126043"/>
    <w:rsid w:val="001D4017"/>
    <w:rsid w:val="002C2999"/>
    <w:rsid w:val="00477321"/>
    <w:rsid w:val="006B165C"/>
    <w:rsid w:val="008F7710"/>
    <w:rsid w:val="00937D12"/>
    <w:rsid w:val="00C64D33"/>
    <w:rsid w:val="00C92AF4"/>
    <w:rsid w:val="00E5383B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4EDA"/>
  <w15:chartTrackingRefBased/>
  <w15:docId w15:val="{5A849960-7086-47E8-8E44-8A83C331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17"/>
  </w:style>
  <w:style w:type="paragraph" w:styleId="3">
    <w:name w:val="heading 3"/>
    <w:basedOn w:val="a"/>
    <w:link w:val="30"/>
    <w:uiPriority w:val="9"/>
    <w:qFormat/>
    <w:rsid w:val="001D4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D40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2025-03-12T11:46:00Z</cp:lastPrinted>
  <dcterms:created xsi:type="dcterms:W3CDTF">2024-03-10T07:03:00Z</dcterms:created>
  <dcterms:modified xsi:type="dcterms:W3CDTF">2025-03-12T11:47:00Z</dcterms:modified>
</cp:coreProperties>
</file>