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0D6" w:rsidRDefault="00CB60D6" w:rsidP="00CB60D6">
      <w:pPr>
        <w:pStyle w:val="3"/>
        <w:shd w:val="clear" w:color="auto" w:fill="FFFFFF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  <w:r>
        <w:rPr>
          <w:color w:val="151515"/>
          <w:sz w:val="28"/>
          <w:szCs w:val="28"/>
        </w:rPr>
        <w:t>Отчёт </w:t>
      </w:r>
      <w:r>
        <w:rPr>
          <w:rStyle w:val="a3"/>
          <w:b/>
          <w:bCs/>
          <w:sz w:val="28"/>
          <w:szCs w:val="28"/>
        </w:rPr>
        <w:t>коммунального государственного учреждения</w:t>
      </w:r>
    </w:p>
    <w:p w:rsidR="00CB60D6" w:rsidRDefault="00CB60D6" w:rsidP="00CB60D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«Аппарат </w:t>
      </w:r>
      <w:proofErr w:type="spellStart"/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акима</w:t>
      </w:r>
      <w:proofErr w:type="spellEnd"/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kk-KZ" w:eastAsia="ru-RU"/>
        </w:rPr>
        <w:t>Пресновс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кого сельского округа </w:t>
      </w:r>
      <w:proofErr w:type="spellStart"/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Жамбылского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района Северо-Казахстанской области» по вопросам оказания государственных услуг за 2024 год.</w:t>
      </w:r>
    </w:p>
    <w:p w:rsidR="00CB60D6" w:rsidRDefault="00CB60D6" w:rsidP="00CB60D6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color w:val="151515"/>
          <w:sz w:val="27"/>
          <w:szCs w:val="27"/>
          <w:lang w:eastAsia="ru-RU"/>
        </w:rPr>
      </w:pPr>
    </w:p>
    <w:p w:rsidR="00CB60D6" w:rsidRDefault="00CB60D6" w:rsidP="00CB60D6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color w:val="151515"/>
          <w:sz w:val="27"/>
          <w:szCs w:val="27"/>
          <w:lang w:eastAsia="ru-RU"/>
        </w:rPr>
      </w:pPr>
    </w:p>
    <w:p w:rsidR="00CB60D6" w:rsidRDefault="00CB60D6" w:rsidP="00CB60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В соответствии с Законом Республики Казахстан «О государственных услугах</w:t>
      </w:r>
      <w:proofErr w:type="gramStart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», </w:t>
      </w:r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 и</w:t>
      </w:r>
      <w:proofErr w:type="gramEnd"/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согласно Реестра государственных услуг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, утвержденных Приказом </w:t>
      </w: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. Министра цифрового развития, инноваций и аэрокосмической промышленности Республики Казахстан от 31 января 2020 года № 39/НҚ,  КГУ «Аппарат </w:t>
      </w: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акима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Преснов</w:t>
      </w: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сельского округа </w:t>
      </w: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Жамбылского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района Северо-Казахстанской области» </w:t>
      </w: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оказыва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ет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8 видов государственных услуг.</w:t>
      </w:r>
    </w:p>
    <w:p w:rsidR="00CB60D6" w:rsidRDefault="00CB60D6" w:rsidP="00CB60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Всего в течение 2024 года было оказано 218 государственных услуг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.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Н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 платной основе не предоставлялась.</w:t>
      </w:r>
    </w:p>
    <w:p w:rsidR="00CB60D6" w:rsidRDefault="00CB60D6" w:rsidP="00CB60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Через ГБД «Е-лицензирование» оказано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122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услуг.</w:t>
      </w:r>
    </w:p>
    <w:p w:rsidR="00CB60D6" w:rsidRDefault="00CB60D6" w:rsidP="00CB60D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Наиболее востребованной стала услуга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которое оказано через госкорпорацию «Правительство для </w:t>
      </w:r>
      <w:proofErr w:type="gramStart"/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граждан»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для</w:t>
      </w:r>
      <w:proofErr w:type="gramEnd"/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строительства объекта в черте населенного пункта </w:t>
      </w:r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  <w:lang w:val="kk-KZ"/>
        </w:rPr>
        <w:t>– 96 услуги.</w:t>
      </w:r>
    </w:p>
    <w:p w:rsidR="00CB60D6" w:rsidRDefault="00CB60D6" w:rsidP="00CB60D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Также оказана услуги -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«Приобретение прав на земельные участки, которые находятся в государственной собственности, не требующее проведения торгов (конкурсов, аукционов) – 62, «</w:t>
      </w:r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Выдача решения на изменение целевого назначения земельного участка» - </w:t>
      </w:r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  <w:lang w:val="kk-KZ"/>
        </w:rPr>
        <w:t>60 услуг.</w:t>
      </w:r>
    </w:p>
    <w:p w:rsidR="00CB60D6" w:rsidRDefault="00CB60D6" w:rsidP="00CB60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«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В целях доступности и информирования населения по вопросам оказания государственных услуг в аппарате </w:t>
      </w: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акима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Пресновского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сельского округа размещен стенд с наглядной информацией (стандарты, наименование предоставляемых услуг и ответственных лиц за их оказание, график работы, образцы заявлений, журнал жалоб). Аналогичная информация размещена на сайте отдела в разделе «Государственные услуги».</w:t>
      </w:r>
    </w:p>
    <w:p w:rsidR="00CB60D6" w:rsidRDefault="00CB60D6" w:rsidP="00CB60D6">
      <w:pPr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В здании аппарата </w:t>
      </w: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акима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Пресновс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кого сельского округа </w:t>
      </w:r>
      <w:proofErr w:type="gramStart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функционирует  «</w:t>
      </w:r>
      <w:proofErr w:type="gramEnd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Уголок доступа электронных государственных услуг», с помощью которого жители сельского округа могут получать самостоятельно или  при помощи </w:t>
      </w:r>
      <w:r>
        <w:rPr>
          <w:rFonts w:ascii="Times New Roman" w:hAnsi="Times New Roman" w:cs="Times New Roman"/>
          <w:sz w:val="28"/>
          <w:szCs w:val="28"/>
        </w:rPr>
        <w:t>сотрудника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аппарата, услуги через портал электронного правительства.</w:t>
      </w:r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 Всего через уголок </w:t>
      </w:r>
      <w:proofErr w:type="gramStart"/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доступа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2024 году оказано – 1100 государственные услуги. </w:t>
      </w:r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Из них наиболее востребованными </w:t>
      </w:r>
      <w:proofErr w:type="gramStart"/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услугами  стали</w:t>
      </w:r>
      <w:proofErr w:type="gramEnd"/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  <w:lang w:val="kk-KZ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Справка о зарегистрированных правах на недвижимое имущество физическому лицу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» </w:t>
      </w:r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  <w:lang w:val="kk-KZ"/>
        </w:rPr>
        <w:t xml:space="preserve"> 260</w:t>
      </w:r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Справка о зарегистрированных правах( обременениях) на недвижимое имущество и его технических характеристиках</w:t>
      </w:r>
      <w:r>
        <w:rPr>
          <w:rFonts w:ascii="Calibri" w:eastAsia="Times New Roman" w:hAnsi="Calibri" w:cs="Calibri"/>
          <w:color w:val="000000"/>
          <w:sz w:val="24"/>
          <w:szCs w:val="24"/>
          <w:lang w:val="kk-KZ" w:eastAsia="ru-RU"/>
        </w:rPr>
        <w:t>»</w:t>
      </w:r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-</w:t>
      </w:r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  <w:lang w:val="kk-KZ"/>
        </w:rPr>
        <w:t>190</w:t>
      </w:r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,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ЭЦП</w:t>
      </w:r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  <w:lang w:val="kk-KZ"/>
        </w:rPr>
        <w:t>450.</w:t>
      </w:r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</w:t>
      </w:r>
    </w:p>
    <w:p w:rsidR="00CB60D6" w:rsidRDefault="00CB60D6" w:rsidP="00CB60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В целях проведения мероприятий по популяризации электронных услуг среди населения, используются полиграфические материалы (брошюры).  </w:t>
      </w:r>
    </w:p>
    <w:p w:rsidR="00CB60D6" w:rsidRDefault="00CB60D6" w:rsidP="00CB60D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В целях эффективного и качественного оказания государственных услуг в аппарате </w:t>
      </w:r>
      <w:proofErr w:type="spellStart"/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акима</w:t>
      </w:r>
      <w:proofErr w:type="spellEnd"/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проведены мероприятия «Круглый стол» с участием </w:t>
      </w:r>
      <w:proofErr w:type="spellStart"/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самозанятого</w:t>
      </w:r>
      <w:proofErr w:type="spellEnd"/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населения,  семинар</w:t>
      </w:r>
      <w:proofErr w:type="gramEnd"/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с участием молодежи сельского округа, </w:t>
      </w:r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lastRenderedPageBreak/>
        <w:t xml:space="preserve">было проведено занятие в рамках правового всеобуча государственных служащих. </w:t>
      </w:r>
    </w:p>
    <w:p w:rsidR="00CB60D6" w:rsidRDefault="00CB60D6" w:rsidP="00CB60D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Также одним </w:t>
      </w:r>
      <w:proofErr w:type="gramStart"/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из мероприятий</w:t>
      </w:r>
      <w:proofErr w:type="gramEnd"/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направленных на популяризацию государственных услуг является создание видеоролика. В </w:t>
      </w:r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  <w:lang w:val="kk-KZ"/>
        </w:rPr>
        <w:t>октября</w:t>
      </w:r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202</w:t>
      </w:r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  <w:lang w:val="kk-KZ"/>
        </w:rPr>
        <w:t>4</w:t>
      </w:r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года специалистом, оказывающий государственные услуги был создан видеоролик и опубликован в видео-хостинге Youtube.com. </w:t>
      </w:r>
    </w:p>
    <w:p w:rsidR="00CB60D6" w:rsidRDefault="00CB60D6" w:rsidP="00CB60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За 202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4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год было проведено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8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разъяснительных мероприятий по повышению качества оказания государственных услуг.</w:t>
      </w:r>
    </w:p>
    <w:p w:rsidR="00CB60D6" w:rsidRDefault="00CB60D6" w:rsidP="00CB60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Для граждан с ограниченными возможностями оборудован пандус и установлена кнопка вызова.</w:t>
      </w:r>
    </w:p>
    <w:p w:rsidR="00CB60D6" w:rsidRDefault="00CB60D6" w:rsidP="00CB60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В целях профилактики нарушений сроков при оказании государственных услуг ответственный специалист государственного органа участвовал в разъяснительных семинарах по соблюдению стандартов.</w:t>
      </w:r>
    </w:p>
    <w:p w:rsidR="00CB60D6" w:rsidRDefault="00CB60D6" w:rsidP="00CB60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Государственные услуги оказываются в соответствии с Законом РК «О государственных услугах» от 15 апреля 2013 года № 88-V, утвержденными стандартами. </w:t>
      </w:r>
    </w:p>
    <w:p w:rsidR="00CB60D6" w:rsidRDefault="00CB60D6" w:rsidP="00CB60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Согласно результатам внутреннего контроля, за оказанием государственных услуг, в течение 202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4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года нарушений сроков оказания не зафиксировано.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 </w:t>
      </w:r>
    </w:p>
    <w:p w:rsidR="00CB60D6" w:rsidRDefault="00CB60D6" w:rsidP="00CB60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>В 2025 году работа по улучшению качества оказания государственных услуг</w:t>
      </w:r>
      <w:r w:rsidRPr="003F67F4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>будет продолжена.</w:t>
      </w:r>
    </w:p>
    <w:p w:rsidR="00CB60D6" w:rsidRDefault="00CB60D6" w:rsidP="00CB60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CB60D6" w:rsidRDefault="00CB60D6" w:rsidP="00CB60D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Информация о жалобах </w:t>
      </w:r>
      <w:proofErr w:type="spellStart"/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услугополучателей</w:t>
      </w:r>
      <w:proofErr w:type="spellEnd"/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 по вопросам оказания государственных услуг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:</w:t>
      </w:r>
    </w:p>
    <w:p w:rsidR="00CB60D6" w:rsidRDefault="00CB60D6" w:rsidP="00CB60D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В 202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4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году жалоб на оказание государственных услуг не поступало.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 </w:t>
      </w:r>
    </w:p>
    <w:p w:rsidR="00CB60D6" w:rsidRDefault="00CB60D6" w:rsidP="00CB6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CB60D6" w:rsidRDefault="00CB60D6" w:rsidP="00CB6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CB60D6" w:rsidRDefault="00CB60D6" w:rsidP="00CB60D6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        Аким 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kk-KZ" w:eastAsia="ru-RU"/>
        </w:rPr>
        <w:t>Преснов</w:t>
      </w:r>
      <w:proofErr w:type="spellStart"/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</w:p>
    <w:p w:rsidR="00CB60D6" w:rsidRDefault="00CB60D6" w:rsidP="00CB60D6">
      <w:pPr>
        <w:shd w:val="clear" w:color="auto" w:fill="FFFFFF"/>
        <w:tabs>
          <w:tab w:val="left" w:pos="709"/>
          <w:tab w:val="left" w:pos="8647"/>
        </w:tabs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             сельского округа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kk-KZ" w:eastAsia="ru-RU"/>
        </w:rPr>
        <w:t>К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kk-KZ" w:eastAsia="ru-RU"/>
        </w:rPr>
        <w:t>Сансызбаев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 </w:t>
      </w:r>
    </w:p>
    <w:p w:rsidR="00586611" w:rsidRDefault="00586611">
      <w:bookmarkStart w:id="0" w:name="_GoBack"/>
      <w:bookmarkEnd w:id="0"/>
    </w:p>
    <w:sectPr w:rsidR="00586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72B"/>
    <w:rsid w:val="00586611"/>
    <w:rsid w:val="00C2772B"/>
    <w:rsid w:val="00CB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E773C-626C-4209-933F-AE7860814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0D6"/>
  </w:style>
  <w:style w:type="paragraph" w:styleId="3">
    <w:name w:val="heading 3"/>
    <w:basedOn w:val="a"/>
    <w:link w:val="30"/>
    <w:uiPriority w:val="9"/>
    <w:qFormat/>
    <w:rsid w:val="00CB60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B60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B60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2025-03-31T12:02:00Z</dcterms:created>
  <dcterms:modified xsi:type="dcterms:W3CDTF">2025-03-31T12:02:00Z</dcterms:modified>
</cp:coreProperties>
</file>