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AD70" w14:textId="77777777" w:rsidR="003F3ABA" w:rsidRDefault="003F3ABA" w:rsidP="00EA2FE9">
      <w:pPr>
        <w:pStyle w:val="rubrikser"/>
        <w:spacing w:before="0" w:beforeAutospacing="0" w:after="0" w:afterAutospacing="0"/>
        <w:ind w:firstLine="720"/>
        <w:jc w:val="center"/>
        <w:rPr>
          <w:rStyle w:val="a4"/>
          <w:bCs w:val="0"/>
          <w:color w:val="000000"/>
          <w:sz w:val="28"/>
          <w:szCs w:val="28"/>
        </w:rPr>
      </w:pPr>
    </w:p>
    <w:p w14:paraId="16A17263" w14:textId="77777777" w:rsidR="003F3ABA" w:rsidRDefault="003F3ABA" w:rsidP="00EA2FE9">
      <w:pPr>
        <w:pStyle w:val="rubrikser"/>
        <w:spacing w:before="0" w:beforeAutospacing="0" w:after="0" w:afterAutospacing="0"/>
        <w:ind w:firstLine="720"/>
        <w:jc w:val="center"/>
        <w:rPr>
          <w:rStyle w:val="a4"/>
          <w:bCs w:val="0"/>
          <w:color w:val="000000"/>
          <w:sz w:val="28"/>
          <w:szCs w:val="28"/>
        </w:rPr>
      </w:pPr>
    </w:p>
    <w:p w14:paraId="4AAE0B7E" w14:textId="77777777" w:rsidR="003F3ABA" w:rsidRDefault="003F3ABA" w:rsidP="00EA2FE9">
      <w:pPr>
        <w:pStyle w:val="rubrikser"/>
        <w:spacing w:before="0" w:beforeAutospacing="0" w:after="0" w:afterAutospacing="0"/>
        <w:ind w:firstLine="720"/>
        <w:jc w:val="center"/>
        <w:rPr>
          <w:rStyle w:val="a4"/>
          <w:bCs w:val="0"/>
          <w:color w:val="000000"/>
          <w:sz w:val="28"/>
          <w:szCs w:val="28"/>
        </w:rPr>
      </w:pPr>
    </w:p>
    <w:p w14:paraId="6336E5A7" w14:textId="4B834A89" w:rsidR="00EF3598" w:rsidRPr="00A658CE" w:rsidRDefault="00EF3598" w:rsidP="00EA2FE9">
      <w:pPr>
        <w:pStyle w:val="rubrikser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658CE">
        <w:rPr>
          <w:rStyle w:val="a4"/>
          <w:bCs w:val="0"/>
          <w:color w:val="000000"/>
          <w:sz w:val="28"/>
          <w:szCs w:val="28"/>
        </w:rPr>
        <w:t xml:space="preserve">Отчет о деятельности </w:t>
      </w:r>
      <w:r w:rsidRPr="00A658CE">
        <w:rPr>
          <w:rStyle w:val="a4"/>
          <w:bCs w:val="0"/>
          <w:color w:val="000000"/>
          <w:sz w:val="28"/>
          <w:szCs w:val="28"/>
          <w:lang w:val="kk-KZ"/>
        </w:rPr>
        <w:t>акимата</w:t>
      </w:r>
      <w:r w:rsidRPr="00A658CE">
        <w:rPr>
          <w:rStyle w:val="a4"/>
          <w:bCs w:val="0"/>
          <w:color w:val="000000"/>
          <w:sz w:val="28"/>
          <w:szCs w:val="28"/>
        </w:rPr>
        <w:t xml:space="preserve"> </w:t>
      </w:r>
      <w:r w:rsidRPr="00A658CE">
        <w:rPr>
          <w:b/>
          <w:color w:val="000000"/>
          <w:sz w:val="28"/>
          <w:szCs w:val="28"/>
        </w:rPr>
        <w:t>Жамбылского района</w:t>
      </w:r>
      <w:r w:rsidRPr="00A658CE">
        <w:rPr>
          <w:rStyle w:val="a4"/>
          <w:bCs w:val="0"/>
          <w:color w:val="000000"/>
          <w:sz w:val="28"/>
          <w:szCs w:val="28"/>
        </w:rPr>
        <w:t xml:space="preserve"> Северо-Казахстанской области по вопросам оказания государственных услуг за 202</w:t>
      </w:r>
      <w:r w:rsidR="00D25C21" w:rsidRPr="00A658CE">
        <w:rPr>
          <w:rStyle w:val="a4"/>
          <w:bCs w:val="0"/>
          <w:color w:val="000000"/>
          <w:sz w:val="28"/>
          <w:szCs w:val="28"/>
        </w:rPr>
        <w:t>4</w:t>
      </w:r>
      <w:r w:rsidRPr="00A658CE">
        <w:rPr>
          <w:rStyle w:val="a4"/>
          <w:bCs w:val="0"/>
          <w:color w:val="000000"/>
          <w:sz w:val="28"/>
          <w:szCs w:val="28"/>
        </w:rPr>
        <w:t xml:space="preserve"> год</w:t>
      </w:r>
    </w:p>
    <w:p w14:paraId="4C15346C" w14:textId="77777777" w:rsidR="00EF3598" w:rsidRPr="00A658CE" w:rsidRDefault="00EF3598" w:rsidP="00EF359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88FDA1" w14:textId="77777777" w:rsidR="00EF3598" w:rsidRPr="00A658CE" w:rsidRDefault="00EF3598" w:rsidP="00EF3598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658CE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Законом РК «О государственных услугах», </w:t>
      </w:r>
      <w:r w:rsidRPr="00A658CE">
        <w:rPr>
          <w:rFonts w:ascii="Times New Roman" w:hAnsi="Times New Roman"/>
          <w:color w:val="000000"/>
          <w:sz w:val="28"/>
          <w:szCs w:val="28"/>
        </w:rPr>
        <w:t xml:space="preserve">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благ. </w:t>
      </w:r>
    </w:p>
    <w:p w14:paraId="01C46F6A" w14:textId="77777777" w:rsidR="00D25C21" w:rsidRPr="00A658CE" w:rsidRDefault="00EF3598" w:rsidP="00D25C21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A658CE">
        <w:rPr>
          <w:rStyle w:val="a5"/>
          <w:bCs/>
          <w:i w:val="0"/>
          <w:color w:val="000000"/>
          <w:sz w:val="28"/>
          <w:szCs w:val="28"/>
        </w:rPr>
        <w:t>Акиматом Жамбылского района Северо-Казахстанской области, в соответствии с внесенными изменения и дополнениями в Реестр государственных услуг, утвержденного приказом и.о. Министра цифрового развития, инноваций и аэрокосмической промышленности Республики Казахстан от 31 января 2020 года № 39/НК</w:t>
      </w:r>
      <w:r w:rsidRPr="00A658CE">
        <w:rPr>
          <w:color w:val="000000"/>
          <w:sz w:val="28"/>
          <w:szCs w:val="28"/>
        </w:rPr>
        <w:t xml:space="preserve"> оказывалось </w:t>
      </w:r>
      <w:r w:rsidR="00D25C21" w:rsidRPr="00A658CE">
        <w:rPr>
          <w:sz w:val="28"/>
          <w:szCs w:val="28"/>
        </w:rPr>
        <w:t>56 видов государственных услуг</w:t>
      </w:r>
      <w:r w:rsidR="00D25C21" w:rsidRPr="00A658CE">
        <w:rPr>
          <w:rStyle w:val="a5"/>
          <w:color w:val="000000"/>
          <w:sz w:val="28"/>
          <w:szCs w:val="28"/>
        </w:rPr>
        <w:t xml:space="preserve">, </w:t>
      </w:r>
      <w:r w:rsidR="00D25C21" w:rsidRPr="00A658CE">
        <w:rPr>
          <w:rStyle w:val="a5"/>
          <w:i w:val="0"/>
          <w:color w:val="000000"/>
          <w:sz w:val="28"/>
          <w:szCs w:val="28"/>
        </w:rPr>
        <w:t>и</w:t>
      </w:r>
      <w:r w:rsidR="00D25C21" w:rsidRPr="00A658CE">
        <w:rPr>
          <w:sz w:val="28"/>
          <w:szCs w:val="28"/>
        </w:rPr>
        <w:t>з них:</w:t>
      </w:r>
    </w:p>
    <w:p w14:paraId="67F2E7A2" w14:textId="77777777" w:rsidR="00D25C21" w:rsidRPr="00A658CE" w:rsidRDefault="00D25C21" w:rsidP="00D25C21">
      <w:pPr>
        <w:numPr>
          <w:ilvl w:val="0"/>
          <w:numId w:val="1"/>
        </w:numPr>
        <w:shd w:val="clear" w:color="auto" w:fill="FFFFFF"/>
        <w:tabs>
          <w:tab w:val="clear" w:pos="1428"/>
          <w:tab w:val="num" w:pos="709"/>
        </w:tabs>
        <w:ind w:left="0" w:firstLine="426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19 услуг в сфере строительства и жилищно-коммунального хозяйства;</w:t>
      </w:r>
    </w:p>
    <w:p w14:paraId="6CAD1F8C" w14:textId="77777777" w:rsidR="00D25C21" w:rsidRPr="00A658CE" w:rsidRDefault="00D25C21" w:rsidP="00D25C21">
      <w:pPr>
        <w:numPr>
          <w:ilvl w:val="0"/>
          <w:numId w:val="1"/>
        </w:numPr>
        <w:shd w:val="clear" w:color="auto" w:fill="FFFFFF"/>
        <w:tabs>
          <w:tab w:val="clear" w:pos="1428"/>
          <w:tab w:val="num" w:pos="709"/>
        </w:tabs>
        <w:ind w:left="0" w:firstLine="426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13 услуг в сфере земельных отношений;</w:t>
      </w:r>
    </w:p>
    <w:p w14:paraId="48A02BB4" w14:textId="77777777" w:rsidR="00D25C21" w:rsidRPr="00A658CE" w:rsidRDefault="00D25C21" w:rsidP="00D25C21">
      <w:pPr>
        <w:numPr>
          <w:ilvl w:val="0"/>
          <w:numId w:val="1"/>
        </w:numPr>
        <w:shd w:val="clear" w:color="auto" w:fill="FFFFFF"/>
        <w:tabs>
          <w:tab w:val="clear" w:pos="1428"/>
          <w:tab w:val="num" w:pos="709"/>
        </w:tabs>
        <w:ind w:left="0" w:firstLine="426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4 услуг в сфере сельского хозяйства;</w:t>
      </w:r>
    </w:p>
    <w:p w14:paraId="43B97D52" w14:textId="77777777" w:rsidR="00D25C21" w:rsidRPr="00A658CE" w:rsidRDefault="00D25C21" w:rsidP="00D25C21">
      <w:pPr>
        <w:numPr>
          <w:ilvl w:val="0"/>
          <w:numId w:val="1"/>
        </w:numPr>
        <w:shd w:val="clear" w:color="auto" w:fill="FFFFFF"/>
        <w:tabs>
          <w:tab w:val="clear" w:pos="1428"/>
          <w:tab w:val="num" w:pos="709"/>
        </w:tabs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A658CE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658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Pr="00A6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сфере</w:t>
      </w:r>
      <w:proofErr w:type="spellEnd"/>
    </w:p>
    <w:p w14:paraId="543321B7" w14:textId="498CD07A" w:rsidR="00E97A44" w:rsidRPr="00A658CE" w:rsidRDefault="00E97A44" w:rsidP="00D25C21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A658CE">
        <w:rPr>
          <w:sz w:val="28"/>
          <w:szCs w:val="28"/>
        </w:rPr>
        <w:t>По данным представленным государственными органами Жамбылского района за 202</w:t>
      </w:r>
      <w:r w:rsidR="00D25C21" w:rsidRPr="00A658CE">
        <w:rPr>
          <w:sz w:val="28"/>
          <w:szCs w:val="28"/>
        </w:rPr>
        <w:t>4</w:t>
      </w:r>
      <w:r w:rsidRPr="00A658CE">
        <w:rPr>
          <w:sz w:val="28"/>
          <w:szCs w:val="28"/>
        </w:rPr>
        <w:t xml:space="preserve"> года количество оказанных </w:t>
      </w:r>
      <w:r w:rsidRPr="00A658CE">
        <w:rPr>
          <w:sz w:val="28"/>
          <w:szCs w:val="28"/>
          <w:lang w:val="kk-KZ"/>
        </w:rPr>
        <w:t xml:space="preserve">государственных услуг составляет </w:t>
      </w:r>
      <w:r w:rsidR="00D25C21" w:rsidRPr="00A658CE">
        <w:rPr>
          <w:sz w:val="28"/>
          <w:szCs w:val="28"/>
        </w:rPr>
        <w:t>2869</w:t>
      </w:r>
      <w:r w:rsidRPr="00A658CE">
        <w:rPr>
          <w:sz w:val="28"/>
          <w:szCs w:val="28"/>
        </w:rPr>
        <w:t xml:space="preserve"> </w:t>
      </w:r>
      <w:proofErr w:type="spellStart"/>
      <w:r w:rsidRPr="00A658CE">
        <w:rPr>
          <w:sz w:val="28"/>
          <w:szCs w:val="28"/>
        </w:rPr>
        <w:t>гос.услуг</w:t>
      </w:r>
      <w:proofErr w:type="spellEnd"/>
      <w:r w:rsidRPr="00A658CE">
        <w:rPr>
          <w:sz w:val="28"/>
          <w:szCs w:val="28"/>
        </w:rPr>
        <w:t>, в том числе:</w:t>
      </w:r>
    </w:p>
    <w:p w14:paraId="48A15394" w14:textId="6F453D9B" w:rsidR="00E97A44" w:rsidRPr="00A658CE" w:rsidRDefault="00E97A44" w:rsidP="00E97A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- оказанных </w:t>
      </w:r>
      <w:proofErr w:type="spellStart"/>
      <w:r w:rsidRPr="00A658CE">
        <w:rPr>
          <w:rFonts w:ascii="Times New Roman" w:hAnsi="Times New Roman" w:cs="Times New Roman"/>
          <w:sz w:val="28"/>
          <w:szCs w:val="28"/>
          <w:lang w:val="ru-RU"/>
        </w:rPr>
        <w:t>услугодателями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на альтернативной основе в бумажной форме через канцелярию, но которые могли быть оказаны через веб-портал "электронного правительства" и (или) Государственную корпорацию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D25C21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D25C21" w:rsidRPr="00A658C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103665" w14:textId="0FBBEEC9" w:rsidR="00E97A44" w:rsidRPr="00A658CE" w:rsidRDefault="00E97A44" w:rsidP="00E97A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- оказанных в электронном виде через информационные системы услугодателя без прямого контакта с </w:t>
      </w:r>
      <w:proofErr w:type="spellStart"/>
      <w:r w:rsidRPr="00A658CE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веб-портала "электронного правительства" </w:t>
      </w:r>
      <w:r w:rsidRPr="00A658CE">
        <w:rPr>
          <w:rFonts w:ascii="Times New Roman" w:hAnsi="Times New Roman" w:cs="Times New Roman"/>
          <w:sz w:val="28"/>
          <w:szCs w:val="28"/>
        </w:rPr>
        <w:t>www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elicense</w:t>
        </w:r>
        <w:proofErr w:type="spellEnd"/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)-</w:t>
        </w:r>
      </w:hyperlink>
      <w:r w:rsidR="00D25C21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14:paraId="3903B488" w14:textId="02F54118" w:rsidR="00E97A44" w:rsidRPr="00A658CE" w:rsidRDefault="00E97A44" w:rsidP="00E97A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- оказанных в электронном виде через информационные системы услугодателя путем прямого контакта с </w:t>
      </w:r>
      <w:proofErr w:type="spellStart"/>
      <w:r w:rsidRPr="00A658CE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и ручного ввода заявки в информационную систему (за исключением веб-портала "электронного правительства" </w:t>
      </w:r>
      <w:r w:rsidRPr="00A658CE">
        <w:rPr>
          <w:rFonts w:ascii="Times New Roman" w:hAnsi="Times New Roman" w:cs="Times New Roman"/>
          <w:sz w:val="28"/>
          <w:szCs w:val="28"/>
        </w:rPr>
        <w:t>www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58CE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elicense</w:t>
        </w:r>
        <w:proofErr w:type="spellEnd"/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58CE">
          <w:rPr>
            <w:rStyle w:val="a8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Pr="00A658C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)-</w:t>
        </w:r>
      </w:hyperlink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C21" w:rsidRPr="00A658CE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услуг;</w:t>
      </w:r>
    </w:p>
    <w:p w14:paraId="5E31985A" w14:textId="3CBE2162" w:rsidR="00E97A44" w:rsidRPr="00A658CE" w:rsidRDefault="00E97A44" w:rsidP="00E97A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- через </w:t>
      </w:r>
      <w:proofErr w:type="spellStart"/>
      <w:r w:rsidRPr="00A658CE">
        <w:rPr>
          <w:rFonts w:ascii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оказано - </w:t>
      </w:r>
      <w:r w:rsidR="00D25C21" w:rsidRPr="00A658CE">
        <w:rPr>
          <w:rFonts w:ascii="Times New Roman" w:hAnsi="Times New Roman" w:cs="Times New Roman"/>
          <w:sz w:val="28"/>
          <w:szCs w:val="28"/>
          <w:lang w:val="ru-RU"/>
        </w:rPr>
        <w:t>378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услуг;</w:t>
      </w:r>
    </w:p>
    <w:p w14:paraId="2FAE9175" w14:textId="3924EE35" w:rsidR="00E97A44" w:rsidRPr="00A658CE" w:rsidRDefault="00E97A44" w:rsidP="00E97A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- через портал электронного правительства- 24</w:t>
      </w:r>
      <w:r w:rsidR="00D25C21" w:rsidRPr="00A658C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0 услуг.</w:t>
      </w:r>
    </w:p>
    <w:p w14:paraId="570F0A66" w14:textId="1853438F" w:rsidR="00E97A44" w:rsidRPr="00A658CE" w:rsidRDefault="006B6CA0" w:rsidP="00203DF7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A658CE">
        <w:rPr>
          <w:color w:val="000000"/>
          <w:sz w:val="28"/>
          <w:szCs w:val="28"/>
        </w:rPr>
        <w:t>- количество государственных услуг, оказываемых на бесплатной и (или) платной основе</w:t>
      </w:r>
      <w:r w:rsidR="00203DF7" w:rsidRPr="00A658CE">
        <w:rPr>
          <w:color w:val="000000"/>
          <w:sz w:val="28"/>
          <w:szCs w:val="28"/>
        </w:rPr>
        <w:t xml:space="preserve">: </w:t>
      </w:r>
      <w:r w:rsidRPr="00A658CE">
        <w:rPr>
          <w:color w:val="000000"/>
          <w:sz w:val="28"/>
          <w:szCs w:val="28"/>
        </w:rPr>
        <w:t xml:space="preserve"> </w:t>
      </w:r>
      <w:r w:rsidR="00CA0B54" w:rsidRPr="00A658CE">
        <w:rPr>
          <w:color w:val="000000"/>
          <w:sz w:val="28"/>
          <w:szCs w:val="28"/>
        </w:rPr>
        <w:t>3</w:t>
      </w:r>
      <w:r w:rsidRPr="00A658CE">
        <w:rPr>
          <w:color w:val="000000"/>
          <w:sz w:val="28"/>
          <w:szCs w:val="28"/>
        </w:rPr>
        <w:t xml:space="preserve"> </w:t>
      </w:r>
      <w:proofErr w:type="spellStart"/>
      <w:r w:rsidRPr="00A658CE">
        <w:rPr>
          <w:color w:val="000000"/>
          <w:sz w:val="28"/>
          <w:szCs w:val="28"/>
        </w:rPr>
        <w:t>гос</w:t>
      </w:r>
      <w:r w:rsidR="00203DF7" w:rsidRPr="00A658CE">
        <w:rPr>
          <w:color w:val="000000"/>
          <w:sz w:val="28"/>
          <w:szCs w:val="28"/>
        </w:rPr>
        <w:t>услуг</w:t>
      </w:r>
      <w:r w:rsidR="00CA0B54" w:rsidRPr="00A658CE">
        <w:rPr>
          <w:color w:val="000000"/>
          <w:sz w:val="28"/>
          <w:szCs w:val="28"/>
        </w:rPr>
        <w:t>и</w:t>
      </w:r>
      <w:proofErr w:type="spellEnd"/>
      <w:r w:rsidR="00203DF7" w:rsidRPr="00A658CE">
        <w:rPr>
          <w:color w:val="000000"/>
          <w:sz w:val="28"/>
          <w:szCs w:val="28"/>
        </w:rPr>
        <w:t xml:space="preserve"> оказывалось на платной основе </w:t>
      </w:r>
      <w:r w:rsidR="00203DF7" w:rsidRPr="00A658CE">
        <w:rPr>
          <w:i/>
          <w:color w:val="000000"/>
          <w:sz w:val="28"/>
          <w:szCs w:val="28"/>
        </w:rPr>
        <w:t xml:space="preserve">(Выдача удостоверений на право управления тракторами и изготовленными на их базе самоходными шасси и механизмами, самоходными сельскохозяйственными, </w:t>
      </w:r>
      <w:r w:rsidR="00203DF7" w:rsidRPr="00A658CE">
        <w:rPr>
          <w:i/>
          <w:color w:val="000000"/>
          <w:sz w:val="28"/>
          <w:szCs w:val="28"/>
        </w:rPr>
        <w:lastRenderedPageBreak/>
        <w:t>мелиоративными и дорожно-строительными машинами и механизмами, а также специальными машинами повышенной проходимости; 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них; 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</w:t>
      </w:r>
      <w:r w:rsidR="00CA0B54" w:rsidRPr="00A658CE">
        <w:rPr>
          <w:i/>
          <w:color w:val="000000"/>
          <w:sz w:val="28"/>
          <w:szCs w:val="28"/>
        </w:rPr>
        <w:t>х машин повышенной проходимости</w:t>
      </w:r>
      <w:r w:rsidR="00A658CE" w:rsidRPr="00A658CE">
        <w:rPr>
          <w:i/>
          <w:color w:val="000000"/>
          <w:sz w:val="28"/>
          <w:szCs w:val="28"/>
        </w:rPr>
        <w:t>)</w:t>
      </w:r>
      <w:r w:rsidR="00CA0B54" w:rsidRPr="00A658CE">
        <w:rPr>
          <w:i/>
          <w:color w:val="000000"/>
          <w:sz w:val="28"/>
          <w:szCs w:val="28"/>
        </w:rPr>
        <w:t xml:space="preserve">, </w:t>
      </w:r>
      <w:r w:rsidR="00D25C21" w:rsidRPr="00A658CE">
        <w:rPr>
          <w:color w:val="000000"/>
          <w:sz w:val="28"/>
          <w:szCs w:val="28"/>
        </w:rPr>
        <w:t>о</w:t>
      </w:r>
      <w:r w:rsidR="00203DF7" w:rsidRPr="00A658CE">
        <w:rPr>
          <w:color w:val="000000"/>
          <w:sz w:val="28"/>
          <w:szCs w:val="28"/>
        </w:rPr>
        <w:t xml:space="preserve">стальные </w:t>
      </w:r>
      <w:proofErr w:type="spellStart"/>
      <w:r w:rsidR="00203DF7" w:rsidRPr="00A658CE">
        <w:rPr>
          <w:color w:val="000000"/>
          <w:sz w:val="28"/>
          <w:szCs w:val="28"/>
        </w:rPr>
        <w:t>госуслуги</w:t>
      </w:r>
      <w:proofErr w:type="spellEnd"/>
      <w:r w:rsidR="00203DF7" w:rsidRPr="00A658CE">
        <w:rPr>
          <w:color w:val="000000"/>
          <w:sz w:val="28"/>
          <w:szCs w:val="28"/>
        </w:rPr>
        <w:t xml:space="preserve"> оказывались на бесплатной основе.</w:t>
      </w:r>
    </w:p>
    <w:p w14:paraId="770EBD2C" w14:textId="4B8D54AE" w:rsidR="00E003FA" w:rsidRPr="00A658CE" w:rsidRDefault="00E003FA" w:rsidP="00EF359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-количество утвержденных подзаконных нормативных правовых актов, определяющих порядок оказания государственных услуг – </w:t>
      </w:r>
      <w:r w:rsidR="00951BC8" w:rsidRPr="00A658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E602B" w:rsidRPr="00A658C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7C4430" w14:textId="67178A70" w:rsidR="00E003FA" w:rsidRPr="00A658CE" w:rsidRDefault="00E003FA" w:rsidP="00EF359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Наиболее востребованными госуд</w:t>
      </w:r>
      <w:r w:rsidR="00913634" w:rsidRPr="00A658CE">
        <w:rPr>
          <w:rFonts w:ascii="Times New Roman" w:hAnsi="Times New Roman" w:cs="Times New Roman"/>
          <w:sz w:val="28"/>
          <w:szCs w:val="28"/>
          <w:lang w:val="ru-RU"/>
        </w:rPr>
        <w:t>арственными услугами  являются: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пункты», «Утверждение землеустроительных проектов по формированию земельных участков»,</w:t>
      </w:r>
      <w:r w:rsidR="00153393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«Приобретение прав на земельные участки, которые находятся в государственной собственности, не требующее проведения торгов (конкурсов, аукционов)»,</w:t>
      </w:r>
      <w:r w:rsidR="00913634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«Назначение государственной адресной социальной помощи», «Государственная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них»</w:t>
      </w:r>
      <w:r w:rsidR="00153393"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509B03" w14:textId="77777777" w:rsidR="00EF3598" w:rsidRPr="00A658CE" w:rsidRDefault="00EF3598" w:rsidP="00EF3598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информирования населения по вопросам оказания государственных услуг во всех государственных учреждениях размещены стенды с наглядной информацией (</w:t>
      </w:r>
      <w:r w:rsidR="00717382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основных требований к оказанию государственных услуг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образцы заявлений, Ф.И.О. ответственных за оказание государственных услуг). На официальных </w:t>
      </w:r>
      <w:proofErr w:type="spellStart"/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органов, 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оказывающих государственные услуги, функционирует раздел «государственные услуги», в котором размещена справочная информация (</w:t>
      </w:r>
      <w:r w:rsidR="00717382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основных требований к оказанию государственных услуг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образцы заявлений, брошюры и видеоролики о порядке получения госуслуг), имеются ссылки перехода на портал «электронного правительства» и</w:t>
      </w:r>
      <w:r w:rsidR="00242F2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«электронного лицензирования», так же  </w:t>
      </w:r>
      <w:r w:rsidR="00F842D8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</w:t>
      </w:r>
      <w:r w:rsidR="00242F2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порядке оказания госу</w:t>
      </w:r>
      <w:r w:rsidR="00F842D8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дарственных у</w:t>
      </w:r>
      <w:r w:rsidR="00242F2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слуг размещена на веб-портале «электронного правительства» </w:t>
      </w:r>
      <w:proofErr w:type="spellStart"/>
      <w:r w:rsidR="00242F23" w:rsidRPr="00A658CE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="00242F2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242F23" w:rsidRPr="00A658C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</w:p>
    <w:p w14:paraId="286BCBB3" w14:textId="77777777" w:rsidR="00381939" w:rsidRPr="00A658CE" w:rsidRDefault="00EF3598" w:rsidP="00381939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заинтересованности к порталу </w:t>
      </w:r>
      <w:r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«электронного правительства» 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государственными органами в</w:t>
      </w:r>
      <w:r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едется активная разъяснительная деятельность. В аппаратах акимов сельских округах, школах, местных исполнительных органах оказывающих государственные </w:t>
      </w:r>
      <w:r w:rsidR="00790F9F"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>услуги установлены</w:t>
      </w:r>
      <w:r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площадки самообслуживания «</w:t>
      </w:r>
      <w:r w:rsidRPr="00A658CE">
        <w:rPr>
          <w:rFonts w:ascii="Times New Roman" w:eastAsia="Calibri" w:hAnsi="Times New Roman" w:cs="Times New Roman"/>
          <w:sz w:val="28"/>
          <w:szCs w:val="28"/>
        </w:rPr>
        <w:t>Connection</w:t>
      </w:r>
      <w:r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658CE">
        <w:rPr>
          <w:rFonts w:ascii="Times New Roman" w:eastAsia="Calibri" w:hAnsi="Times New Roman" w:cs="Times New Roman"/>
          <w:sz w:val="28"/>
          <w:szCs w:val="28"/>
        </w:rPr>
        <w:t>Point</w:t>
      </w:r>
      <w:r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>» для доступности получения электронных услуг населением</w:t>
      </w:r>
      <w:r w:rsidR="00153393" w:rsidRPr="00A658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53393" w:rsidRPr="00A658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(н</w:t>
      </w:r>
      <w:r w:rsidR="00153393" w:rsidRPr="00A658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территории </w:t>
      </w:r>
      <w:r w:rsidR="00153393" w:rsidRPr="00A658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Жамбылского района </w:t>
      </w:r>
      <w:r w:rsidR="00153393" w:rsidRPr="00A658CE"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153393" w:rsidRPr="00A658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ункционируют </w:t>
      </w:r>
      <w:r w:rsidR="00153393" w:rsidRPr="00A658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54</w:t>
      </w:r>
      <w:r w:rsidR="00153393" w:rsidRPr="00A658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сектора самообслуживания</w:t>
      </w:r>
      <w:r w:rsidR="00153393" w:rsidRPr="00A658CE">
        <w:rPr>
          <w:rFonts w:ascii="Times New Roman" w:hAnsi="Times New Roman" w:cs="Times New Roman"/>
          <w:i/>
          <w:sz w:val="28"/>
          <w:szCs w:val="28"/>
          <w:lang w:val="kk-KZ"/>
        </w:rPr>
        <w:t>, через которые оказано 15440 госуслуг.</w:t>
      </w:r>
      <w:r w:rsidR="00153393" w:rsidRPr="00A658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</w:p>
    <w:p w14:paraId="106D0253" w14:textId="77777777" w:rsidR="00137367" w:rsidRPr="00A658CE" w:rsidRDefault="00EF3598" w:rsidP="00137367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государства в области модернизации системы государственного управления в значительной степени направлена на развитие электронного правительства, автоматизацию внутренних бизнес-процессов государственных органов, а также развитие системы электронных государственных услуг, как наиболее эффективной формы взаимодействия государственных органов и граждан.</w:t>
      </w:r>
    </w:p>
    <w:p w14:paraId="5435201A" w14:textId="77777777" w:rsidR="00137367" w:rsidRPr="00A658CE" w:rsidRDefault="001A061E" w:rsidP="00137367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популяризации электронных услуг среди населения и бизнеса</w:t>
      </w:r>
      <w:r w:rsidR="00137367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региональных средств массовой информации используются </w:t>
      </w:r>
      <w:r w:rsidRPr="00A658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полиграфические материалы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(буклеты, постеры), ролики</w:t>
      </w:r>
      <w:r w:rsidR="00137367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разъяснению получения электронных государственных услуг на портале «электронного правительства». Данные ролики (аудио</w:t>
      </w:r>
      <w:r w:rsidR="00137367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видео материалы) размещены </w:t>
      </w:r>
      <w:r w:rsidR="001207CC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1207CC" w:rsidRPr="00A658CE">
        <w:rPr>
          <w:rFonts w:ascii="Times New Roman" w:hAnsi="Times New Roman" w:cs="Times New Roman"/>
          <w:color w:val="000000"/>
          <w:sz w:val="28"/>
          <w:szCs w:val="28"/>
        </w:rPr>
        <w:t>YouTube</w:t>
      </w:r>
      <w:r w:rsidR="001207CC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районном центре обслуживания населения, на официальных интернет ресурсах местных исполнительных органов, а так же в социальных сетях </w:t>
      </w:r>
      <w:r w:rsidRPr="00A658CE">
        <w:rPr>
          <w:rFonts w:ascii="Times New Roman" w:hAnsi="Times New Roman" w:cs="Times New Roman"/>
          <w:color w:val="000000"/>
          <w:sz w:val="28"/>
          <w:szCs w:val="28"/>
        </w:rPr>
        <w:t>Facebook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A658CE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7301A3" w14:textId="77777777" w:rsidR="00137367" w:rsidRPr="00A658CE" w:rsidRDefault="001A061E" w:rsidP="00137367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202</w:t>
      </w:r>
      <w:r w:rsidR="00137367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местными исполнительными органами проведено </w:t>
      </w:r>
      <w:r w:rsidR="00137367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225</w:t>
      </w:r>
      <w:r w:rsidRPr="00A658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разъяснительных мероприятий, включающие в себя: ярмарки государственных услуг, 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семинары-совещания, заседания «круглых столов», акции «День открытых дверей», брифинги, прямые эфиры,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статьи в районных СМИ (газета «Сельская Новь» и «Ауыл Арайы»). </w:t>
      </w:r>
      <w:r w:rsidR="00263FEF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С целью обучения населения пользованию порталом «электронное правительство» </w:t>
      </w:r>
      <w:r w:rsidR="00263FEF" w:rsidRPr="00A658CE">
        <w:rPr>
          <w:rFonts w:ascii="Times New Roman" w:hAnsi="Times New Roman" w:cs="Times New Roman"/>
          <w:sz w:val="28"/>
          <w:szCs w:val="28"/>
        </w:rPr>
        <w:t>egov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3FEF" w:rsidRPr="00A658CE">
        <w:rPr>
          <w:rFonts w:ascii="Times New Roman" w:hAnsi="Times New Roman" w:cs="Times New Roman"/>
          <w:sz w:val="28"/>
          <w:szCs w:val="28"/>
        </w:rPr>
        <w:t>kz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, и его мобильными приложениями </w:t>
      </w:r>
      <w:r w:rsidR="00263FEF" w:rsidRPr="00A658CE">
        <w:rPr>
          <w:rFonts w:ascii="Times New Roman" w:hAnsi="Times New Roman" w:cs="Times New Roman"/>
          <w:sz w:val="28"/>
          <w:szCs w:val="28"/>
          <w:lang w:val="kk-KZ"/>
        </w:rPr>
        <w:t>на страницах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FEF" w:rsidRPr="00A658CE">
        <w:rPr>
          <w:rFonts w:ascii="Times New Roman" w:hAnsi="Times New Roman" w:cs="Times New Roman"/>
          <w:sz w:val="28"/>
          <w:szCs w:val="28"/>
        </w:rPr>
        <w:t>Facebook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видео</w:t>
      </w:r>
      <w:r w:rsidR="001A194E" w:rsidRPr="00A658C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иструкции, так же обучение проводится </w:t>
      </w:r>
      <w:r w:rsidR="00AD5928" w:rsidRPr="00A658CE">
        <w:rPr>
          <w:rFonts w:ascii="Times New Roman" w:hAnsi="Times New Roman" w:cs="Times New Roman"/>
          <w:sz w:val="28"/>
          <w:szCs w:val="28"/>
          <w:lang w:val="kk-KZ"/>
        </w:rPr>
        <w:t>Отделом Жамбылского района по обслуживанию населения филиала НАО «ГК» «Правительство для граждан» по Северо-Казахстанской области</w:t>
      </w:r>
      <w:r w:rsidR="001A194E" w:rsidRPr="00A658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928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по сетевому графику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928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онлайн-семинаров через  </w:t>
      </w:r>
      <w:r w:rsidR="00AD5928" w:rsidRPr="00A658CE">
        <w:rPr>
          <w:rFonts w:ascii="Times New Roman" w:hAnsi="Times New Roman" w:cs="Times New Roman"/>
          <w:sz w:val="28"/>
          <w:szCs w:val="28"/>
        </w:rPr>
        <w:t>ZOOM</w:t>
      </w:r>
      <w:r w:rsidR="00AD5928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>и через уголки доступа электронных услуг. Всего за 202</w:t>
      </w:r>
      <w:r w:rsidR="00137367" w:rsidRPr="00A658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="00AD5928" w:rsidRPr="00A658CE">
        <w:rPr>
          <w:rFonts w:ascii="Times New Roman" w:hAnsi="Times New Roman" w:cs="Times New Roman"/>
          <w:sz w:val="28"/>
          <w:szCs w:val="28"/>
          <w:lang w:val="ru-RU"/>
        </w:rPr>
        <w:t>обучено цифровой грамотности</w:t>
      </w:r>
      <w:r w:rsidR="00263FEF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367" w:rsidRPr="00A658CE">
        <w:rPr>
          <w:rFonts w:ascii="Times New Roman" w:hAnsi="Times New Roman" w:cs="Times New Roman"/>
          <w:sz w:val="28"/>
          <w:szCs w:val="28"/>
          <w:lang w:val="ru-RU"/>
        </w:rPr>
        <w:t>11747</w:t>
      </w:r>
      <w:r w:rsidR="00263FEF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AD5928" w:rsidRPr="00A658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3FEF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62CF2A" w14:textId="77777777" w:rsidR="00A42D91" w:rsidRPr="00A658CE" w:rsidRDefault="00E66695" w:rsidP="00A42D91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лиц, прошедших курсы повышения квалификации по вопросам оказания государственных услуг- </w:t>
      </w:r>
      <w:r w:rsidR="002764E1" w:rsidRPr="00A658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. С целью улучшения качества оказания государственных услуг со специалистами оказывающими 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государственные услуги проводится профилактическая работа (семинары, всеобучи, круглые столы и т.д.), всего за 202</w:t>
      </w:r>
      <w:r w:rsidR="00C06D41" w:rsidRPr="00A658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год проведено </w:t>
      </w:r>
      <w:r w:rsidR="00A42D91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66 </w:t>
      </w:r>
      <w:r w:rsidR="000C2D9F" w:rsidRPr="00A658CE">
        <w:rPr>
          <w:rFonts w:ascii="Times New Roman" w:hAnsi="Times New Roman" w:cs="Times New Roman"/>
          <w:sz w:val="28"/>
          <w:szCs w:val="28"/>
          <w:lang w:val="ru-RU"/>
        </w:rPr>
        <w:t>профилактических мероприятий.</w:t>
      </w:r>
    </w:p>
    <w:p w14:paraId="65997742" w14:textId="77777777" w:rsidR="005F04F4" w:rsidRPr="00A658CE" w:rsidRDefault="005F5FA1" w:rsidP="005F04F4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D7C46" w:rsidRPr="00A658CE">
        <w:rPr>
          <w:rFonts w:ascii="Times New Roman" w:hAnsi="Times New Roman" w:cs="Times New Roman"/>
          <w:sz w:val="28"/>
          <w:szCs w:val="28"/>
          <w:lang w:val="ru-RU"/>
        </w:rPr>
        <w:t>а постоянной основе проводится работа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C46" w:rsidRPr="00A658CE">
        <w:rPr>
          <w:rFonts w:ascii="Times New Roman" w:hAnsi="Times New Roman" w:cs="Times New Roman"/>
          <w:sz w:val="28"/>
          <w:szCs w:val="28"/>
          <w:lang w:val="ru-RU"/>
        </w:rPr>
        <w:t>по выдвижению предложений по совершенствованию процедур оказания государственных услуг. Информация по проблемным вопросам при оказании госуслуг</w:t>
      </w:r>
      <w:r w:rsidR="008D7C46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реинжинирингу оказания государственных услуг, выявленная, в ходе контрольных мероприятий, коллизиям в нормативно-правовых актах, регламентирующих оказание государственных услуг н</w:t>
      </w:r>
      <w:r w:rsidR="008D7C46" w:rsidRPr="00A658CE">
        <w:rPr>
          <w:rFonts w:ascii="Times New Roman" w:hAnsi="Times New Roman" w:cs="Times New Roman"/>
          <w:sz w:val="28"/>
          <w:szCs w:val="28"/>
          <w:lang w:val="ru-RU"/>
        </w:rPr>
        <w:t>аправляется для дальнейшего рассмотрения в Департамент</w:t>
      </w:r>
      <w:r w:rsidR="008D7C46" w:rsidRPr="00A658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D7C46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Агентства Республики Казахстан по делам государственной службы по Северо-Казахстанской области, всего внесено 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более 2</w:t>
      </w:r>
      <w:r w:rsidR="005F04F4" w:rsidRPr="00A658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C46" w:rsidRPr="00A658CE">
        <w:rPr>
          <w:rFonts w:ascii="Times New Roman" w:hAnsi="Times New Roman" w:cs="Times New Roman"/>
          <w:sz w:val="28"/>
          <w:szCs w:val="28"/>
          <w:lang w:val="ru-RU"/>
        </w:rPr>
        <w:t>предложений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CDCCA4" w14:textId="77777777" w:rsidR="009D00B0" w:rsidRPr="00A658CE" w:rsidRDefault="00EF3598" w:rsidP="009D00B0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Аппаратом акима Жамбылского района, в соответствии с Правилами</w:t>
      </w:r>
      <w:r w:rsidR="004549D3"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за качеством оказания государственных услуг и утвержденным планом контрольных мероприятий на 202</w:t>
      </w:r>
      <w:r w:rsidR="006D54CB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год, </w:t>
      </w:r>
      <w:r w:rsidR="006347F0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контрольными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54CB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мероприятиями охвачено 12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объектов контроля. </w:t>
      </w:r>
      <w:r w:rsidR="00C127D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проверки выявлен</w:t>
      </w:r>
      <w:r w:rsidR="00533734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127D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33734" w:rsidRPr="00A658CE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533734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нарушений в сфере оказания государственных услуг, такие как: отсутствие сертификатов повышения квалификации- 1, не своевременная регистрация заявлений-9, не полный пакет документов -2, нарушение срока оказания госуслуги -1.</w:t>
      </w:r>
    </w:p>
    <w:p w14:paraId="792E6ED9" w14:textId="77777777" w:rsidR="009D00B0" w:rsidRPr="00A658CE" w:rsidRDefault="00EF3598" w:rsidP="009D00B0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Вместе с этим в ходе проверок выявлено наличие коллизий в законодательстве, в сфере земельных отношений и др. Выявлены недоработки в информационных системах задействованных в оказании государственных услуг. По итогам проведенных мероприятий выработано более </w:t>
      </w:r>
      <w:r w:rsidR="00C127D3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D00B0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81874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-и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рекомендации по устранению выявленных нарушений и улучшению работы в данной сфере. </w:t>
      </w:r>
      <w:r w:rsidR="00404FFB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F0CC642" w14:textId="77777777" w:rsidR="000D78EB" w:rsidRPr="00A658CE" w:rsidRDefault="00EF3598" w:rsidP="000D78EB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замера мнений услугополучателей проведен Общественный мониторинг качества оказания государственных услуг. По результатам, которого Акимату района присвоено </w:t>
      </w:r>
      <w:r w:rsidR="00D9421A"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A658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место, среди местных исполнительных органов районов Северо – Казахстанской области. По о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>ценке достижения ключевых показателей деятельности наш район</w:t>
      </w:r>
      <w:r w:rsidR="00745429" w:rsidRPr="00A658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по итогам </w:t>
      </w:r>
      <w:r w:rsidR="00790F9F" w:rsidRPr="00A658CE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="00745429" w:rsidRPr="00A658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90F9F"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занял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170" w:rsidRPr="00A658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658CE">
        <w:rPr>
          <w:rFonts w:ascii="Times New Roman" w:hAnsi="Times New Roman" w:cs="Times New Roman"/>
          <w:sz w:val="28"/>
          <w:szCs w:val="28"/>
          <w:lang w:val="kk-KZ"/>
        </w:rPr>
        <w:t xml:space="preserve"> место среди аппаратов акимов районов области.</w:t>
      </w:r>
    </w:p>
    <w:p w14:paraId="34A99DF7" w14:textId="77777777" w:rsidR="00A658CE" w:rsidRPr="00A658CE" w:rsidRDefault="00EF3598" w:rsidP="00A658CE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Вопросы дальнейшего повышения качества и своевременности оказания государственных услуг находятся на постоянном контроле, принимаются меры по недопущению нарушений порядка оказания государственных услуг. 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>В целях эффективности и улучшения качества предоставляемых услуг населению, в 202</w:t>
      </w:r>
      <w:r w:rsidR="000D78EB" w:rsidRPr="00A658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году будет продолжена работа в данном направлении, в том числе</w:t>
      </w:r>
      <w:r w:rsidRPr="00A658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ежеквартальные анализ</w:t>
      </w:r>
      <w:r w:rsidRPr="00A658C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ы</w:t>
      </w:r>
      <w:r w:rsidRPr="00A658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состояния работы государственных органов по данному вопросу,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разъяснительной работы по соблюдению законодательства при оказании государственных услуг со специалистами, непосредственно работающими с населением при оказании государственных услуг, обучающие семинары. Вопросы оказания государственных услуг будут рассматриваться на заседаниях рабочих совещаниях. </w:t>
      </w:r>
    </w:p>
    <w:p w14:paraId="16181840" w14:textId="77777777" w:rsidR="00A658CE" w:rsidRPr="00A658CE" w:rsidRDefault="00A658CE" w:rsidP="00A658CE">
      <w:pPr>
        <w:pBdr>
          <w:bottom w:val="single" w:sz="4" w:space="30" w:color="FFFFFF"/>
        </w:pBd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EF9C78C" w14:textId="77777777" w:rsidR="00A658CE" w:rsidRPr="00A658CE" w:rsidRDefault="00EF3598" w:rsidP="00A658CE">
      <w:pPr>
        <w:pBdr>
          <w:bottom w:val="single" w:sz="4" w:space="30" w:color="FFFFFF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Информация о жалобах услугополучателей</w:t>
      </w:r>
    </w:p>
    <w:p w14:paraId="16663561" w14:textId="77777777" w:rsidR="00A658CE" w:rsidRPr="00A658CE" w:rsidRDefault="00EF3598" w:rsidP="00A658CE">
      <w:pPr>
        <w:pBdr>
          <w:bottom w:val="single" w:sz="4" w:space="30" w:color="FFFFFF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>по вопросам оказания государственных услуг</w:t>
      </w:r>
      <w:bookmarkEnd w:id="0"/>
    </w:p>
    <w:p w14:paraId="1926FB2F" w14:textId="77777777" w:rsidR="00A658CE" w:rsidRPr="00A658CE" w:rsidRDefault="00A658CE" w:rsidP="00A658CE">
      <w:pPr>
        <w:pBdr>
          <w:bottom w:val="single" w:sz="4" w:space="30" w:color="FFFFFF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E79740" w14:textId="791C553E" w:rsidR="00EF3598" w:rsidRPr="00A658CE" w:rsidRDefault="00EF3598" w:rsidP="00A658CE">
      <w:pPr>
        <w:pBdr>
          <w:bottom w:val="single" w:sz="4" w:space="30" w:color="FFFFFF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sz w:val="28"/>
          <w:szCs w:val="28"/>
          <w:lang w:val="ru-RU"/>
        </w:rPr>
        <w:t>Согласно результатам внутреннего контроля, за качеством оказания государственных услуг, в течение 202</w:t>
      </w:r>
      <w:r w:rsidR="00C4021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58CE">
        <w:rPr>
          <w:rFonts w:ascii="Times New Roman" w:hAnsi="Times New Roman" w:cs="Times New Roman"/>
          <w:sz w:val="28"/>
          <w:szCs w:val="28"/>
          <w:lang w:val="ru-RU"/>
        </w:rPr>
        <w:t xml:space="preserve"> года в адрес Акима Жамбылского района жалоб на оказание государственных услуг не поступало.</w:t>
      </w:r>
    </w:p>
    <w:p w14:paraId="44A26C88" w14:textId="77777777" w:rsidR="00EF3598" w:rsidRPr="00A658CE" w:rsidRDefault="00EF3598" w:rsidP="00EF3598">
      <w:pPr>
        <w:widowControl w:val="0"/>
        <w:pBdr>
          <w:bottom w:val="single" w:sz="4" w:space="24" w:color="FFFFFF"/>
        </w:pBd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2A8808" w14:textId="77777777" w:rsidR="00EF3598" w:rsidRPr="00A658CE" w:rsidRDefault="00EF3598" w:rsidP="00EF3598">
      <w:pPr>
        <w:widowControl w:val="0"/>
        <w:pBdr>
          <w:bottom w:val="single" w:sz="4" w:space="24" w:color="FFFFFF"/>
        </w:pBd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B16097" w14:textId="77777777" w:rsidR="00EF3598" w:rsidRPr="00A658CE" w:rsidRDefault="00EF3598" w:rsidP="00517A5E">
      <w:pPr>
        <w:widowControl w:val="0"/>
        <w:pBdr>
          <w:bottom w:val="single" w:sz="4" w:space="24" w:color="FFFFFF"/>
        </w:pBd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Аким Жамбылского района  </w:t>
      </w: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</w:t>
      </w:r>
      <w:r w:rsidR="00754802"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754802" w:rsidRPr="00A658CE">
        <w:rPr>
          <w:rFonts w:ascii="Times New Roman" w:hAnsi="Times New Roman" w:cs="Times New Roman"/>
          <w:b/>
          <w:sz w:val="28"/>
          <w:szCs w:val="28"/>
          <w:lang w:val="ru-RU"/>
        </w:rPr>
        <w:t>А.Бектасов</w:t>
      </w: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57D357D9" w14:textId="77777777" w:rsidR="00517A5E" w:rsidRPr="00A658CE" w:rsidRDefault="00517A5E" w:rsidP="00517A5E">
      <w:pPr>
        <w:widowControl w:val="0"/>
        <w:pBdr>
          <w:bottom w:val="single" w:sz="4" w:space="24" w:color="FFFFFF"/>
        </w:pBd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DDF540" w14:textId="77777777" w:rsidR="00517A5E" w:rsidRPr="00A658CE" w:rsidRDefault="00EF3598" w:rsidP="00517A5E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>Согласованно</w:t>
      </w:r>
      <w:r w:rsidR="00517A5E"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1B1674CA" w14:textId="77777777" w:rsidR="00EF3598" w:rsidRPr="00A658CE" w:rsidRDefault="00517A5E" w:rsidP="00517A5E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 аппарата                                                 </w:t>
      </w:r>
      <w:r w:rsidR="00CB72E4"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 </w:t>
      </w:r>
      <w:r w:rsidR="00EF3598" w:rsidRPr="00A65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Пестова </w:t>
      </w:r>
    </w:p>
    <w:sectPr w:rsidR="00EF3598" w:rsidRPr="00A658CE" w:rsidSect="000A19BF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BEAA" w14:textId="77777777" w:rsidR="00575463" w:rsidRDefault="00575463">
      <w:r>
        <w:separator/>
      </w:r>
    </w:p>
  </w:endnote>
  <w:endnote w:type="continuationSeparator" w:id="0">
    <w:p w14:paraId="5BA0FE5C" w14:textId="77777777" w:rsidR="00575463" w:rsidRDefault="005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A11C0" w14:textId="77777777" w:rsidR="00575463" w:rsidRDefault="00575463">
      <w:r>
        <w:separator/>
      </w:r>
    </w:p>
  </w:footnote>
  <w:footnote w:type="continuationSeparator" w:id="0">
    <w:p w14:paraId="2423C56C" w14:textId="77777777" w:rsidR="00575463" w:rsidRDefault="0057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9BCB2" w14:textId="77777777" w:rsidR="00FD0BFC" w:rsidRDefault="00CB72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03737" w:rsidRPr="00203737">
      <w:rPr>
        <w:noProof/>
        <w:lang w:val="ru-RU"/>
      </w:rPr>
      <w:t>5</w:t>
    </w:r>
    <w:r>
      <w:fldChar w:fldCharType="end"/>
    </w:r>
  </w:p>
  <w:p w14:paraId="45D8C431" w14:textId="77777777" w:rsidR="00FD0BFC" w:rsidRDefault="00FD0B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2EBB"/>
    <w:multiLevelType w:val="hybridMultilevel"/>
    <w:tmpl w:val="D3E8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3B"/>
    <w:rsid w:val="0000255A"/>
    <w:rsid w:val="00035937"/>
    <w:rsid w:val="00055B65"/>
    <w:rsid w:val="000C2D9F"/>
    <w:rsid w:val="000D78EB"/>
    <w:rsid w:val="000F0F28"/>
    <w:rsid w:val="001207CC"/>
    <w:rsid w:val="00124CC5"/>
    <w:rsid w:val="00137367"/>
    <w:rsid w:val="00153393"/>
    <w:rsid w:val="00174505"/>
    <w:rsid w:val="001A061E"/>
    <w:rsid w:val="001A194E"/>
    <w:rsid w:val="00201170"/>
    <w:rsid w:val="00203737"/>
    <w:rsid w:val="00203DF7"/>
    <w:rsid w:val="00242F23"/>
    <w:rsid w:val="00263FEF"/>
    <w:rsid w:val="002764E1"/>
    <w:rsid w:val="00350F6F"/>
    <w:rsid w:val="00381939"/>
    <w:rsid w:val="003F3ABA"/>
    <w:rsid w:val="00404FFB"/>
    <w:rsid w:val="004212AF"/>
    <w:rsid w:val="00442C2F"/>
    <w:rsid w:val="004549D3"/>
    <w:rsid w:val="0046079F"/>
    <w:rsid w:val="004B434C"/>
    <w:rsid w:val="004E602B"/>
    <w:rsid w:val="00517A5E"/>
    <w:rsid w:val="00533734"/>
    <w:rsid w:val="00561E1E"/>
    <w:rsid w:val="00575463"/>
    <w:rsid w:val="005F04F4"/>
    <w:rsid w:val="005F5FA1"/>
    <w:rsid w:val="006347F0"/>
    <w:rsid w:val="00635B52"/>
    <w:rsid w:val="00651928"/>
    <w:rsid w:val="006B6CA0"/>
    <w:rsid w:val="006D54CB"/>
    <w:rsid w:val="0071307F"/>
    <w:rsid w:val="00717382"/>
    <w:rsid w:val="007256D4"/>
    <w:rsid w:val="00745429"/>
    <w:rsid w:val="0074590C"/>
    <w:rsid w:val="007512E8"/>
    <w:rsid w:val="00754802"/>
    <w:rsid w:val="00787A2C"/>
    <w:rsid w:val="00790F9F"/>
    <w:rsid w:val="00792650"/>
    <w:rsid w:val="0079753B"/>
    <w:rsid w:val="008074AA"/>
    <w:rsid w:val="0082651B"/>
    <w:rsid w:val="0086044E"/>
    <w:rsid w:val="00862909"/>
    <w:rsid w:val="00881874"/>
    <w:rsid w:val="008D7C46"/>
    <w:rsid w:val="00913634"/>
    <w:rsid w:val="00951BC8"/>
    <w:rsid w:val="009774D9"/>
    <w:rsid w:val="009D00B0"/>
    <w:rsid w:val="00A3391C"/>
    <w:rsid w:val="00A42D91"/>
    <w:rsid w:val="00A52D92"/>
    <w:rsid w:val="00A658CE"/>
    <w:rsid w:val="00AB0A0C"/>
    <w:rsid w:val="00AD5928"/>
    <w:rsid w:val="00B51419"/>
    <w:rsid w:val="00B66D1E"/>
    <w:rsid w:val="00B83747"/>
    <w:rsid w:val="00BE2E8E"/>
    <w:rsid w:val="00C044F9"/>
    <w:rsid w:val="00C06D41"/>
    <w:rsid w:val="00C127D3"/>
    <w:rsid w:val="00C4021F"/>
    <w:rsid w:val="00C85E8B"/>
    <w:rsid w:val="00CA0B54"/>
    <w:rsid w:val="00CB72E4"/>
    <w:rsid w:val="00CE2A54"/>
    <w:rsid w:val="00CE4AC6"/>
    <w:rsid w:val="00D25C21"/>
    <w:rsid w:val="00D36131"/>
    <w:rsid w:val="00D525D0"/>
    <w:rsid w:val="00D9421A"/>
    <w:rsid w:val="00DD16F2"/>
    <w:rsid w:val="00E003FA"/>
    <w:rsid w:val="00E205A1"/>
    <w:rsid w:val="00E42AC2"/>
    <w:rsid w:val="00E66695"/>
    <w:rsid w:val="00E67E14"/>
    <w:rsid w:val="00E97A44"/>
    <w:rsid w:val="00EA2FE9"/>
    <w:rsid w:val="00EE6660"/>
    <w:rsid w:val="00EF3598"/>
    <w:rsid w:val="00F842D8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618A"/>
  <w15:chartTrackingRefBased/>
  <w15:docId w15:val="{EE7D0EFE-021B-46B7-A0AE-8E17609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98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5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EF3598"/>
    <w:rPr>
      <w:b/>
      <w:bCs/>
    </w:rPr>
  </w:style>
  <w:style w:type="character" w:styleId="a5">
    <w:name w:val="Emphasis"/>
    <w:qFormat/>
    <w:rsid w:val="00EF3598"/>
    <w:rPr>
      <w:i/>
      <w:iCs/>
    </w:rPr>
  </w:style>
  <w:style w:type="paragraph" w:styleId="a6">
    <w:name w:val="Plain Text"/>
    <w:basedOn w:val="a"/>
    <w:link w:val="a7"/>
    <w:uiPriority w:val="99"/>
    <w:unhideWhenUsed/>
    <w:rsid w:val="00EF3598"/>
    <w:rPr>
      <w:rFonts w:ascii="Calibri" w:eastAsia="Calibri" w:hAnsi="Calibri" w:cs="Times New Roman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rsid w:val="00EF3598"/>
    <w:rPr>
      <w:rFonts w:ascii="Calibri" w:eastAsia="Calibri" w:hAnsi="Calibri" w:cs="Times New Roman"/>
      <w:szCs w:val="21"/>
    </w:rPr>
  </w:style>
  <w:style w:type="paragraph" w:customStyle="1" w:styleId="rubrikser">
    <w:name w:val="rubrikser"/>
    <w:basedOn w:val="a"/>
    <w:rsid w:val="00EF35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EF3598"/>
    <w:rPr>
      <w:color w:val="0000FF"/>
      <w:u w:val="single"/>
    </w:rPr>
  </w:style>
  <w:style w:type="paragraph" w:styleId="a9">
    <w:name w:val="Body Text Indent"/>
    <w:basedOn w:val="a"/>
    <w:link w:val="aa"/>
    <w:unhideWhenUsed/>
    <w:rsid w:val="00EF3598"/>
    <w:pPr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EF35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header"/>
    <w:basedOn w:val="a"/>
    <w:link w:val="ac"/>
    <w:uiPriority w:val="99"/>
    <w:rsid w:val="00EF35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3598"/>
    <w:rPr>
      <w:rFonts w:ascii="Consolas" w:eastAsia="Times New Roman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)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cense.kz)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</dc:creator>
  <cp:keywords/>
  <dc:description/>
  <cp:lastModifiedBy>ОРГ</cp:lastModifiedBy>
  <cp:revision>86</cp:revision>
  <cp:lastPrinted>2024-04-05T10:38:00Z</cp:lastPrinted>
  <dcterms:created xsi:type="dcterms:W3CDTF">2022-03-04T04:29:00Z</dcterms:created>
  <dcterms:modified xsi:type="dcterms:W3CDTF">2025-03-18T05:37:00Z</dcterms:modified>
</cp:coreProperties>
</file>