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107D" w14:textId="6B4A5DFD" w:rsidR="00E50476" w:rsidRDefault="00E96032" w:rsidP="00E96032">
      <w:pPr>
        <w:rPr>
          <w:lang w:val="ru-RU"/>
        </w:rPr>
      </w:pPr>
      <w:r>
        <w:rPr>
          <w:lang w:val="ru-RU"/>
        </w:rPr>
        <w:t xml:space="preserve">                       </w:t>
      </w:r>
    </w:p>
    <w:p w14:paraId="3A6F4DCC" w14:textId="77777777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</w:p>
    <w:p w14:paraId="5B086266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</w:p>
    <w:p w14:paraId="6BB3D458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Отчет</w:t>
      </w:r>
    </w:p>
    <w:p w14:paraId="6CE62662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коммунального государственного учреждения </w:t>
      </w:r>
    </w:p>
    <w:p w14:paraId="545B6587" w14:textId="266D58F6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«Аппарат  акима </w:t>
      </w:r>
      <w:r w:rsidR="001238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Майбалыкского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сельского округа </w:t>
      </w:r>
    </w:p>
    <w:p w14:paraId="5152C37C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Жамбылского района Северо-Казахстанской области» </w:t>
      </w:r>
    </w:p>
    <w:p w14:paraId="6F2244E9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вопросам оказания государственных услуг</w:t>
      </w:r>
    </w:p>
    <w:p w14:paraId="10BA88D2" w14:textId="7BE30AFB" w:rsidR="006A1BE4" w:rsidRDefault="00E96032" w:rsidP="006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2024 </w:t>
      </w:r>
      <w:r w:rsidR="006A1BE4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  <w:r w:rsidR="00F87A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F1FA299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ADBE44" w14:textId="24788DD3" w:rsidR="006A1BE4" w:rsidRDefault="006A1BE4" w:rsidP="006A1B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Республики Казахстан «О государственных услугах»</w:t>
      </w:r>
      <w:r w:rsidR="00074D6E">
        <w:rPr>
          <w:rFonts w:ascii="Times New Roman" w:hAnsi="Times New Roman" w:cs="Times New Roman"/>
          <w:sz w:val="28"/>
          <w:szCs w:val="28"/>
          <w:lang w:val="ru-RU"/>
        </w:rPr>
        <w:t xml:space="preserve"> от 15 апреля 2013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согласно внесенных изменений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дополнений в Реестр государственных услуг утвержденных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Постановлением Правител</w:t>
      </w:r>
      <w:r w:rsidR="00074D6E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ьства Республики Казахстан от 31 января 2020 года №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3</w:t>
      </w:r>
      <w:r w:rsidR="006F343F">
        <w:rPr>
          <w:rFonts w:ascii="Times New Roman" w:hAnsi="Times New Roman" w:cs="Times New Roman"/>
          <w:kern w:val="2"/>
          <w:sz w:val="28"/>
          <w:szCs w:val="28"/>
          <w:lang w:val="ru-RU"/>
        </w:rPr>
        <w:t>9/НК, в 2024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году аппаратом акима </w:t>
      </w:r>
      <w:r w:rsidR="00123803">
        <w:rPr>
          <w:rFonts w:ascii="Times New Roman" w:hAnsi="Times New Roman" w:cs="Times New Roman"/>
          <w:kern w:val="2"/>
          <w:sz w:val="28"/>
          <w:szCs w:val="28"/>
          <w:lang w:val="ru-RU"/>
        </w:rPr>
        <w:t>Майбалыкского</w:t>
      </w:r>
      <w:r w:rsidR="00462E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сельского округа оказывала</w:t>
      </w:r>
      <w:r w:rsidR="00754C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сь </w:t>
      </w:r>
      <w:r w:rsidR="006F343F">
        <w:rPr>
          <w:rFonts w:ascii="Times New Roman" w:hAnsi="Times New Roman" w:cs="Times New Roman"/>
          <w:kern w:val="2"/>
          <w:sz w:val="28"/>
          <w:szCs w:val="28"/>
          <w:lang w:val="ru-RU"/>
        </w:rPr>
        <w:t>8</w:t>
      </w:r>
      <w:r w:rsidR="001F03B5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6F343F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услуг. </w:t>
      </w:r>
      <w:r w:rsidR="004966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14:paraId="33692C1E" w14:textId="7B26402A" w:rsidR="006A1BE4" w:rsidRDefault="006A1BE4" w:rsidP="006A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в течение года было оказано </w:t>
      </w:r>
      <w:r w:rsidR="006F343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640D5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64CE4693" w14:textId="4DE235B9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85E63">
        <w:rPr>
          <w:rFonts w:ascii="Times New Roman" w:hAnsi="Times New Roman" w:cs="Times New Roman"/>
          <w:sz w:val="28"/>
          <w:szCs w:val="28"/>
          <w:lang w:val="ru-RU"/>
        </w:rPr>
        <w:t xml:space="preserve">оказанных </w:t>
      </w:r>
      <w:proofErr w:type="spellStart"/>
      <w:r w:rsidR="00285E63">
        <w:rPr>
          <w:rFonts w:ascii="Times New Roman" w:hAnsi="Times New Roman" w:cs="Times New Roman"/>
          <w:sz w:val="28"/>
          <w:szCs w:val="28"/>
          <w:lang w:val="ru-RU"/>
        </w:rPr>
        <w:t>услугодателями</w:t>
      </w:r>
      <w:proofErr w:type="spellEnd"/>
      <w:r w:rsidR="00285E63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r w:rsidRPr="00F535B6">
        <w:rPr>
          <w:rFonts w:ascii="Times New Roman" w:hAnsi="Times New Roman" w:cs="Times New Roman"/>
          <w:sz w:val="28"/>
          <w:szCs w:val="28"/>
          <w:lang w:val="ru-RU"/>
        </w:rPr>
        <w:t>исключением оказанных через Государственну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корпорацию) в бумажной форме – </w:t>
      </w:r>
      <w:r w:rsidR="00527F33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87660C6" w14:textId="51A11D7E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оказанных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96032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06B70EF" w14:textId="59466C93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   через «Е-лицнзирование» - </w:t>
      </w:r>
      <w:r w:rsidR="00E9603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408742" w14:textId="142F719D" w:rsidR="006A1BE4" w:rsidRDefault="006A1BE4" w:rsidP="006A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6F343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9603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E960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оказываемых КГУ «Аппарат акима </w:t>
      </w:r>
      <w:r w:rsidR="00880E95">
        <w:rPr>
          <w:rFonts w:ascii="Times New Roman" w:hAnsi="Times New Roman" w:cs="Times New Roman"/>
          <w:sz w:val="28"/>
          <w:szCs w:val="28"/>
          <w:lang w:val="ru-RU"/>
        </w:rPr>
        <w:t>Майбалыкского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округа  Жамбылского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Северо-Казахстанской области» утверждены </w:t>
      </w:r>
      <w:r w:rsidR="006F343F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640D5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343F">
        <w:rPr>
          <w:rFonts w:ascii="Times New Roman" w:hAnsi="Times New Roman" w:cs="Times New Roman"/>
          <w:sz w:val="28"/>
          <w:szCs w:val="28"/>
          <w:lang w:val="ru-RU"/>
        </w:rPr>
        <w:t>8 государственных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услуг.</w:t>
      </w:r>
    </w:p>
    <w:p w14:paraId="5891CEA9" w14:textId="7C76E071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доступности и информирования населения по вопросам оказания государственных услуг в аппарате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04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75C2">
        <w:rPr>
          <w:rFonts w:ascii="Times New Roman" w:hAnsi="Times New Roman" w:cs="Times New Roman"/>
          <w:sz w:val="28"/>
          <w:szCs w:val="28"/>
          <w:lang w:val="ru-RU"/>
        </w:rPr>
        <w:t>Майбалыкского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размещен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стенд 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наглядной</w:t>
      </w:r>
      <w:r w:rsidR="005F2576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информацией (Правила, </w:t>
      </w:r>
      <w:r w:rsidR="002F6920" w:rsidRPr="002F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920">
        <w:rPr>
          <w:rFonts w:ascii="Times New Roman" w:hAnsi="Times New Roman" w:cs="Times New Roman"/>
          <w:sz w:val="28"/>
          <w:szCs w:val="28"/>
          <w:lang w:val="ru-RU"/>
        </w:rPr>
        <w:t>образцы заявлений</w:t>
      </w:r>
      <w:r w:rsidR="00F86605">
        <w:rPr>
          <w:rFonts w:ascii="Times New Roman" w:hAnsi="Times New Roman" w:cs="Times New Roman"/>
          <w:sz w:val="28"/>
          <w:szCs w:val="28"/>
          <w:lang w:val="ru-RU"/>
        </w:rPr>
        <w:t>, график работы,</w:t>
      </w:r>
      <w:r w:rsidR="00093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920">
        <w:rPr>
          <w:rFonts w:ascii="Times New Roman" w:hAnsi="Times New Roman" w:cs="Times New Roman"/>
          <w:sz w:val="28"/>
          <w:szCs w:val="28"/>
          <w:lang w:val="ru-RU"/>
        </w:rPr>
        <w:t>наименование предоставляемых услуг и от</w:t>
      </w:r>
      <w:r w:rsidR="00F86605">
        <w:rPr>
          <w:rFonts w:ascii="Times New Roman" w:hAnsi="Times New Roman" w:cs="Times New Roman"/>
          <w:sz w:val="28"/>
          <w:szCs w:val="28"/>
          <w:lang w:val="ru-RU"/>
        </w:rPr>
        <w:t>ветственное лицо за их оказание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6CB20182" w14:textId="77777777" w:rsidR="006A1BE4" w:rsidRDefault="006A1BE4" w:rsidP="006A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сайте государственного учреждения создан раздел «Государственные услуги», который ежемесячно обновляется. Так же на сайте создан раздел «Публичное обсуждение проектов стандартов»</w:t>
      </w:r>
      <w:r w:rsidR="006732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F0C972" w14:textId="3505233E" w:rsidR="006A1BE4" w:rsidRDefault="000475C2" w:rsidP="006A1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В аппарате</w:t>
      </w:r>
      <w:r w:rsidR="006F34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343F">
        <w:rPr>
          <w:rFonts w:ascii="Times New Roman" w:hAnsi="Times New Roman"/>
          <w:sz w:val="28"/>
          <w:szCs w:val="28"/>
          <w:lang w:val="ru-RU"/>
        </w:rPr>
        <w:t>акима</w:t>
      </w:r>
      <w:proofErr w:type="spellEnd"/>
      <w:r w:rsidR="006F34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343F">
        <w:rPr>
          <w:rFonts w:ascii="Times New Roman" w:hAnsi="Times New Roman"/>
          <w:sz w:val="28"/>
          <w:szCs w:val="28"/>
          <w:lang w:val="ru-RU"/>
        </w:rPr>
        <w:t>Майбалыкского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округа</w:t>
      </w:r>
      <w:r w:rsidR="005F25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65F4">
        <w:rPr>
          <w:rFonts w:ascii="Times New Roman" w:hAnsi="Times New Roman"/>
          <w:sz w:val="28"/>
          <w:szCs w:val="28"/>
          <w:lang w:val="ru-RU"/>
        </w:rPr>
        <w:t xml:space="preserve">имеется </w:t>
      </w:r>
      <w:r w:rsidR="006A1BE4">
        <w:rPr>
          <w:rFonts w:ascii="Times New Roman" w:hAnsi="Times New Roman"/>
          <w:sz w:val="28"/>
          <w:szCs w:val="28"/>
          <w:lang w:val="ru-RU"/>
        </w:rPr>
        <w:t>уголок доступа электронных государственных услуг.</w:t>
      </w:r>
      <w:r w:rsidR="006A1BE4">
        <w:rPr>
          <w:sz w:val="28"/>
          <w:szCs w:val="28"/>
          <w:lang w:val="ru-RU"/>
        </w:rPr>
        <w:t xml:space="preserve"> </w:t>
      </w:r>
      <w:r w:rsidR="00093095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E960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A1BE4">
        <w:rPr>
          <w:rFonts w:ascii="Times New Roman" w:hAnsi="Times New Roman" w:cs="Times New Roman"/>
          <w:sz w:val="28"/>
          <w:szCs w:val="28"/>
          <w:lang w:val="ru-RU"/>
        </w:rPr>
        <w:t xml:space="preserve"> году через уголок </w:t>
      </w:r>
      <w:r w:rsidR="006A1BE4">
        <w:rPr>
          <w:rFonts w:ascii="Times New Roman" w:hAnsi="Times New Roman" w:cs="Times New Roman"/>
          <w:sz w:val="28"/>
          <w:szCs w:val="28"/>
          <w:lang w:val="kk-KZ"/>
        </w:rPr>
        <w:t>«доступа электронных государс</w:t>
      </w:r>
      <w:r w:rsidR="008C10B5">
        <w:rPr>
          <w:rFonts w:ascii="Times New Roman" w:hAnsi="Times New Roman" w:cs="Times New Roman"/>
          <w:sz w:val="28"/>
          <w:szCs w:val="28"/>
          <w:lang w:val="kk-KZ"/>
        </w:rPr>
        <w:t xml:space="preserve">твенных услуг» населению </w:t>
      </w:r>
      <w:r w:rsidR="006F343F">
        <w:rPr>
          <w:rFonts w:ascii="Times New Roman" w:hAnsi="Times New Roman" w:cs="Times New Roman"/>
          <w:sz w:val="28"/>
          <w:szCs w:val="28"/>
          <w:lang w:val="kk-KZ"/>
        </w:rPr>
        <w:t>оказаны</w:t>
      </w:r>
      <w:r w:rsidR="006A1B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43F">
        <w:rPr>
          <w:rFonts w:ascii="Times New Roman" w:hAnsi="Times New Roman" w:cs="Times New Roman"/>
          <w:sz w:val="28"/>
          <w:szCs w:val="28"/>
          <w:lang w:val="kk-KZ"/>
        </w:rPr>
        <w:t>97</w:t>
      </w:r>
      <w:r w:rsidR="006A1BE4" w:rsidRPr="003C39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43F">
        <w:rPr>
          <w:rFonts w:ascii="Times New Roman" w:hAnsi="Times New Roman" w:cs="Times New Roman"/>
          <w:sz w:val="28"/>
          <w:szCs w:val="28"/>
          <w:lang w:val="kk-KZ"/>
        </w:rPr>
        <w:t>государственных</w:t>
      </w:r>
      <w:r w:rsidR="006A1BE4">
        <w:rPr>
          <w:rFonts w:ascii="Times New Roman" w:hAnsi="Times New Roman" w:cs="Times New Roman"/>
          <w:sz w:val="28"/>
          <w:szCs w:val="28"/>
          <w:lang w:val="kk-KZ"/>
        </w:rPr>
        <w:t xml:space="preserve"> услуг.</w:t>
      </w:r>
    </w:p>
    <w:p w14:paraId="476CDF93" w14:textId="0671F414" w:rsidR="006A1BE4" w:rsidRDefault="006A1BE4" w:rsidP="006A1BE4">
      <w:pPr>
        <w:pStyle w:val="a9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проведения мероприятий по популяризации электронных услуг среди населения, используются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полиграфические материалы</w:t>
      </w:r>
      <w:r>
        <w:rPr>
          <w:rFonts w:ascii="Times New Roman" w:hAnsi="Times New Roman"/>
          <w:color w:val="000000"/>
          <w:sz w:val="28"/>
          <w:szCs w:val="28"/>
        </w:rPr>
        <w:t xml:space="preserve"> (буклеты, постеры), ролики по разъяснению получения электронных государственных услуг на портал</w:t>
      </w:r>
      <w:r w:rsidR="00F44D1B">
        <w:rPr>
          <w:rFonts w:ascii="Times New Roman" w:hAnsi="Times New Roman"/>
          <w:color w:val="000000"/>
          <w:sz w:val="28"/>
          <w:szCs w:val="28"/>
        </w:rPr>
        <w:t>е «электронного правительства».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Данные материалы размещены на стенде и сайте аппарата акима с</w:t>
      </w:r>
      <w:r w:rsidR="002B19F2">
        <w:rPr>
          <w:rFonts w:ascii="Times New Roman" w:hAnsi="Times New Roman"/>
          <w:color w:val="000000"/>
          <w:sz w:val="28"/>
          <w:szCs w:val="28"/>
        </w:rPr>
        <w:t xml:space="preserve">ельского округа.  В течение </w:t>
      </w:r>
      <w:r w:rsidR="00E96032">
        <w:rPr>
          <w:rFonts w:ascii="Times New Roman" w:hAnsi="Times New Roman"/>
          <w:color w:val="000000"/>
          <w:sz w:val="28"/>
          <w:szCs w:val="28"/>
        </w:rPr>
        <w:t>202</w:t>
      </w:r>
      <w:r w:rsidR="00E96032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розданы брошюры и памятки по госуда</w:t>
      </w:r>
      <w:r w:rsidR="002B19F2">
        <w:rPr>
          <w:rFonts w:ascii="Times New Roman" w:hAnsi="Times New Roman"/>
          <w:color w:val="000000"/>
          <w:sz w:val="28"/>
          <w:szCs w:val="28"/>
        </w:rPr>
        <w:t xml:space="preserve">рственным услугам в количестве </w:t>
      </w:r>
      <w:r w:rsidR="009F2439">
        <w:rPr>
          <w:rFonts w:ascii="Times New Roman" w:hAnsi="Times New Roman"/>
          <w:color w:val="000000"/>
          <w:sz w:val="28"/>
          <w:szCs w:val="28"/>
        </w:rPr>
        <w:t>1</w:t>
      </w:r>
      <w:r w:rsidR="00E96032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DD765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штук. </w:t>
      </w:r>
    </w:p>
    <w:p w14:paraId="36C9D6FB" w14:textId="1657988F" w:rsidR="00424C25" w:rsidRDefault="006A1BE4" w:rsidP="00424C25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4D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544D2F" w:rsidRPr="00544D2F">
        <w:rPr>
          <w:rFonts w:ascii="Times New Roman" w:hAnsi="Times New Roman" w:cs="Times New Roman"/>
          <w:sz w:val="28"/>
          <w:szCs w:val="28"/>
          <w:lang w:val="ru-RU"/>
        </w:rPr>
        <w:t>В целях эффективного и качественного</w:t>
      </w:r>
      <w:r w:rsidR="0054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D2F" w:rsidRPr="00544D2F">
        <w:rPr>
          <w:rFonts w:ascii="Times New Roman" w:hAnsi="Times New Roman" w:cs="Times New Roman"/>
          <w:sz w:val="28"/>
          <w:szCs w:val="28"/>
          <w:lang w:val="ru-RU"/>
        </w:rPr>
        <w:t>оказания государственных услуг в округе проведены</w:t>
      </w:r>
      <w:r>
        <w:rPr>
          <w:rFonts w:ascii="Times New Roman" w:hAnsi="Times New Roman" w:cs="Times New Roman"/>
          <w:lang w:val="ru-RU"/>
        </w:rPr>
        <w:t xml:space="preserve"> </w:t>
      </w:r>
      <w:r w:rsidR="006F343F" w:rsidRPr="006F343F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0475C2" w:rsidRPr="006F343F">
        <w:rPr>
          <w:rFonts w:ascii="Times New Roman" w:hAnsi="Times New Roman" w:cs="Times New Roman"/>
          <w:sz w:val="28"/>
          <w:szCs w:val="28"/>
          <w:lang w:val="ru-RU"/>
        </w:rPr>
        <w:t>разъяснительных</w:t>
      </w:r>
      <w:r w:rsidR="006F343F" w:rsidRPr="006F3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F343F" w:rsidRPr="006F343F">
        <w:rPr>
          <w:rFonts w:ascii="Times New Roman" w:hAnsi="Times New Roman" w:cs="Times New Roman"/>
          <w:sz w:val="28"/>
          <w:szCs w:val="28"/>
          <w:lang w:val="ru-RU"/>
        </w:rPr>
        <w:t>мероприятий  в</w:t>
      </w:r>
      <w:proofErr w:type="gramEnd"/>
      <w:r w:rsidR="006F343F" w:rsidRPr="006F343F">
        <w:rPr>
          <w:rFonts w:ascii="Times New Roman" w:hAnsi="Times New Roman" w:cs="Times New Roman"/>
          <w:sz w:val="28"/>
          <w:szCs w:val="28"/>
          <w:lang w:val="ru-RU"/>
        </w:rPr>
        <w:t xml:space="preserve"> том числе</w:t>
      </w:r>
      <w:r w:rsidR="00640D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Start w:id="0" w:name="_GoBack"/>
      <w:bookmarkEnd w:id="0"/>
      <w:r w:rsidR="00424C25">
        <w:rPr>
          <w:rFonts w:ascii="Times New Roman" w:hAnsi="Times New Roman" w:cs="Times New Roman"/>
          <w:sz w:val="28"/>
          <w:szCs w:val="28"/>
          <w:lang w:val="ru-RU"/>
        </w:rPr>
        <w:t>«Круглый стол», «День открытых дверей»</w:t>
      </w:r>
      <w:r w:rsidR="00424C25">
        <w:rPr>
          <w:rFonts w:ascii="Times New Roman" w:hAnsi="Times New Roman" w:cs="Times New Roman"/>
          <w:sz w:val="28"/>
          <w:szCs w:val="28"/>
          <w:lang w:val="kk-KZ"/>
        </w:rPr>
        <w:t xml:space="preserve"> брифинг, в ходе которого были даны ответы на интересующие вопросы по оказанию государственных услуг, а также публикация статьи в районной газете.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C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492715" w14:textId="70EF34F1" w:rsidR="006A1BE4" w:rsidRPr="00424C25" w:rsidRDefault="00424C25" w:rsidP="00424C25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C1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6A1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проводилось  онлайн обучение цифровой грамотности населения округа. Обучение на сайте "Цифровой Казахстан"</w:t>
      </w:r>
      <w:r w:rsidR="006A1B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прошли </w:t>
      </w:r>
      <w:r w:rsidR="006F343F">
        <w:rPr>
          <w:rFonts w:ascii="Times New Roman" w:hAnsi="Times New Roman" w:cs="Times New Roman"/>
          <w:color w:val="000000"/>
          <w:sz w:val="28"/>
          <w:szCs w:val="28"/>
          <w:lang w:val="ru-RU"/>
        </w:rPr>
        <w:t>36</w:t>
      </w:r>
      <w:r w:rsidR="006A1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человек. </w:t>
      </w:r>
    </w:p>
    <w:p w14:paraId="296D50E8" w14:textId="77777777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Государственные услуги оказываются в соответствии с Законом РК «О государственных услугах» от 15 апреля 2013 года № 88-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стандартов. Услуги оказываются как на альтернативной, так и на безальтернативной основе. </w:t>
      </w:r>
    </w:p>
    <w:p w14:paraId="61C5ACEB" w14:textId="44990581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Согласно результатам внутреннего контроля за оказанием государственных услуг, в течение 202</w:t>
      </w:r>
      <w:r w:rsidR="008C10B5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нарушений сроков оказания не зафиксировано.</w:t>
      </w:r>
    </w:p>
    <w:p w14:paraId="7787AF00" w14:textId="77777777" w:rsidR="006A1BE4" w:rsidRDefault="006A1BE4" w:rsidP="006A1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эффективности улучшения качества предоставляемых услуг населению, будет продолжена работа по проведению разъяснительных мероприятий («День открытых дверей», семинары, круглые столы, публикации статей в СМИ и на интернет ресурсах), соблюдение нормативно-правовых актов при оказании государственных услуг.</w:t>
      </w:r>
    </w:p>
    <w:p w14:paraId="2B5187F7" w14:textId="77777777" w:rsidR="006A1BE4" w:rsidRDefault="006A1BE4" w:rsidP="006A1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D9D709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жалобах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услугополучателей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4D1B58F9" w14:textId="77777777" w:rsidR="006A1BE4" w:rsidRDefault="006A1BE4" w:rsidP="006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вопросам  оказания государственных услуг </w:t>
      </w:r>
    </w:p>
    <w:p w14:paraId="2D312718" w14:textId="77777777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B58701" w14:textId="75838FF7" w:rsidR="006A1BE4" w:rsidRDefault="006A1BE4" w:rsidP="006A1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202</w:t>
      </w:r>
      <w:r w:rsidR="008C10B5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году жалоб на оказание государственных услуг не поступало. </w:t>
      </w:r>
    </w:p>
    <w:p w14:paraId="3C090F8C" w14:textId="77777777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A65410" w14:textId="77777777" w:rsidR="006A1BE4" w:rsidRDefault="006A1BE4" w:rsidP="006A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F3BA5D" w14:textId="52C2D8B9" w:rsidR="006A1BE4" w:rsidRDefault="006A1BE4" w:rsidP="006A1B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Аким </w:t>
      </w:r>
      <w:r w:rsidR="00880E95">
        <w:rPr>
          <w:rFonts w:ascii="Times New Roman" w:hAnsi="Times New Roman" w:cs="Times New Roman"/>
          <w:b/>
          <w:sz w:val="28"/>
          <w:szCs w:val="28"/>
          <w:lang w:val="ru-RU"/>
        </w:rPr>
        <w:t>Майбалыкского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E413F5F" w14:textId="16BCB882" w:rsidR="006A1BE4" w:rsidRDefault="006A1BE4" w:rsidP="006A1B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округа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="00906D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Г.Нурахметова</w:t>
      </w:r>
    </w:p>
    <w:p w14:paraId="28292B8F" w14:textId="77777777" w:rsidR="00E50476" w:rsidRPr="00895BFA" w:rsidRDefault="00E50476" w:rsidP="006A1BE4">
      <w:pPr>
        <w:spacing w:after="0" w:line="240" w:lineRule="auto"/>
        <w:jc w:val="center"/>
        <w:rPr>
          <w:lang w:val="ru-RU"/>
        </w:rPr>
      </w:pPr>
    </w:p>
    <w:sectPr w:rsidR="00E50476" w:rsidRPr="00895B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76"/>
    <w:rsid w:val="00036C1B"/>
    <w:rsid w:val="000475C2"/>
    <w:rsid w:val="000671F0"/>
    <w:rsid w:val="00074D6E"/>
    <w:rsid w:val="00077424"/>
    <w:rsid w:val="00093095"/>
    <w:rsid w:val="00123803"/>
    <w:rsid w:val="00135290"/>
    <w:rsid w:val="001B0EFD"/>
    <w:rsid w:val="001C425C"/>
    <w:rsid w:val="001F03B5"/>
    <w:rsid w:val="00250378"/>
    <w:rsid w:val="00254764"/>
    <w:rsid w:val="00285E63"/>
    <w:rsid w:val="002865F4"/>
    <w:rsid w:val="002B19F2"/>
    <w:rsid w:val="002F6920"/>
    <w:rsid w:val="00320249"/>
    <w:rsid w:val="00325E15"/>
    <w:rsid w:val="0033058B"/>
    <w:rsid w:val="003A3FB5"/>
    <w:rsid w:val="003C3966"/>
    <w:rsid w:val="004201F7"/>
    <w:rsid w:val="00424C25"/>
    <w:rsid w:val="00462E8D"/>
    <w:rsid w:val="00477D99"/>
    <w:rsid w:val="00496644"/>
    <w:rsid w:val="004C3362"/>
    <w:rsid w:val="00527F33"/>
    <w:rsid w:val="00544D2F"/>
    <w:rsid w:val="005817B1"/>
    <w:rsid w:val="00581A38"/>
    <w:rsid w:val="005F2576"/>
    <w:rsid w:val="00636E81"/>
    <w:rsid w:val="00640D58"/>
    <w:rsid w:val="00643CA3"/>
    <w:rsid w:val="006732D7"/>
    <w:rsid w:val="006A1BE4"/>
    <w:rsid w:val="006C1A9F"/>
    <w:rsid w:val="006F343F"/>
    <w:rsid w:val="007307F6"/>
    <w:rsid w:val="00754C77"/>
    <w:rsid w:val="00775006"/>
    <w:rsid w:val="007E1386"/>
    <w:rsid w:val="0083239C"/>
    <w:rsid w:val="008678DC"/>
    <w:rsid w:val="00880E95"/>
    <w:rsid w:val="00886067"/>
    <w:rsid w:val="00895BFA"/>
    <w:rsid w:val="008C10B5"/>
    <w:rsid w:val="008C1F7D"/>
    <w:rsid w:val="008D2DAB"/>
    <w:rsid w:val="00906D31"/>
    <w:rsid w:val="00910E8B"/>
    <w:rsid w:val="0092001D"/>
    <w:rsid w:val="009A7663"/>
    <w:rsid w:val="009C1309"/>
    <w:rsid w:val="009F2439"/>
    <w:rsid w:val="009F27B3"/>
    <w:rsid w:val="00A24525"/>
    <w:rsid w:val="00A73518"/>
    <w:rsid w:val="00AC7FAD"/>
    <w:rsid w:val="00B24422"/>
    <w:rsid w:val="00BC0FC8"/>
    <w:rsid w:val="00BE59C4"/>
    <w:rsid w:val="00C23361"/>
    <w:rsid w:val="00D45FAF"/>
    <w:rsid w:val="00D4708D"/>
    <w:rsid w:val="00D719FB"/>
    <w:rsid w:val="00DD71BD"/>
    <w:rsid w:val="00DD7655"/>
    <w:rsid w:val="00E356AE"/>
    <w:rsid w:val="00E50476"/>
    <w:rsid w:val="00E96032"/>
    <w:rsid w:val="00EB4B73"/>
    <w:rsid w:val="00EC70B6"/>
    <w:rsid w:val="00EF5FBD"/>
    <w:rsid w:val="00F266E2"/>
    <w:rsid w:val="00F44D1B"/>
    <w:rsid w:val="00F535B6"/>
    <w:rsid w:val="00F86605"/>
    <w:rsid w:val="00F87ADF"/>
    <w:rsid w:val="00FD6CBA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6195"/>
  <w15:docId w15:val="{9BEC21EA-C126-4F39-97DD-A4AEF4B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C2"/>
    <w:pPr>
      <w:spacing w:after="200" w:line="276" w:lineRule="auto"/>
    </w:pPr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C440C2"/>
    <w:rPr>
      <w:rFonts w:ascii="Calibri" w:hAnsi="Calibri" w:cs="Calibri"/>
    </w:rPr>
  </w:style>
  <w:style w:type="character" w:styleId="a4">
    <w:name w:val="Strong"/>
    <w:basedOn w:val="a0"/>
    <w:qFormat/>
    <w:rsid w:val="00C440C2"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C440C2"/>
    <w:rPr>
      <w:rFonts w:cs="Calibri"/>
    </w:rPr>
  </w:style>
  <w:style w:type="paragraph" w:styleId="aa">
    <w:name w:val="Balloon Text"/>
    <w:basedOn w:val="a"/>
    <w:link w:val="ab"/>
    <w:uiPriority w:val="99"/>
    <w:semiHidden/>
    <w:unhideWhenUsed/>
    <w:rsid w:val="004C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Lenovo</cp:lastModifiedBy>
  <cp:revision>3</cp:revision>
  <cp:lastPrinted>2021-03-05T05:58:00Z</cp:lastPrinted>
  <dcterms:created xsi:type="dcterms:W3CDTF">2025-03-26T03:34:00Z</dcterms:created>
  <dcterms:modified xsi:type="dcterms:W3CDTF">2025-03-26T06:54:00Z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