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571"/>
      </w:tblGrid>
      <w:tr w:rsidR="003123DD" w:rsidTr="003123DD">
        <w:tblPrEx>
          <w:tblCellMar>
            <w:top w:w="0" w:type="dxa"/>
            <w:bottom w:w="0" w:type="dxa"/>
          </w:tblCellMar>
        </w:tblPrEx>
        <w:tc>
          <w:tcPr>
            <w:tcW w:w="9571" w:type="dxa"/>
            <w:shd w:val="clear" w:color="auto" w:fill="auto"/>
          </w:tcPr>
          <w:p w:rsidR="003123DD" w:rsidRDefault="003123DD" w:rsidP="00B6233F">
            <w:pPr>
              <w:rPr>
                <w:color w:val="0C0000"/>
                <w:szCs w:val="28"/>
              </w:rPr>
            </w:pPr>
            <w:bookmarkStart w:id="0" w:name="_GoBack"/>
            <w:bookmarkEnd w:id="0"/>
            <w:r>
              <w:rPr>
                <w:color w:val="0C0000"/>
                <w:szCs w:val="28"/>
              </w:rPr>
              <w:t>20.03.2025-ғы № 01-35/210 шығыс хаты</w:t>
            </w:r>
          </w:p>
          <w:p w:rsidR="003123DD" w:rsidRPr="003123DD" w:rsidRDefault="003123DD" w:rsidP="00B6233F">
            <w:pPr>
              <w:rPr>
                <w:color w:val="0C0000"/>
                <w:szCs w:val="28"/>
              </w:rPr>
            </w:pPr>
            <w:r>
              <w:rPr>
                <w:color w:val="0C0000"/>
                <w:szCs w:val="28"/>
              </w:rPr>
              <w:t>20.03.2025-ғы № 403 кіріс хаты</w:t>
            </w:r>
          </w:p>
        </w:tc>
      </w:tr>
    </w:tbl>
    <w:p w:rsidR="008C13F5" w:rsidRDefault="00567392" w:rsidP="00B6233F">
      <w:pPr>
        <w:rPr>
          <w:sz w:val="28"/>
          <w:szCs w:val="28"/>
        </w:rPr>
      </w:pPr>
      <w:r>
        <w:rPr>
          <w:sz w:val="28"/>
          <w:szCs w:val="28"/>
        </w:rPr>
        <w:t xml:space="preserve">                                             </w:t>
      </w:r>
    </w:p>
    <w:tbl>
      <w:tblPr>
        <w:tblW w:w="10260" w:type="dxa"/>
        <w:tblInd w:w="-432" w:type="dxa"/>
        <w:tblLook w:val="01E0" w:firstRow="1" w:lastRow="1" w:firstColumn="1" w:lastColumn="1" w:noHBand="0" w:noVBand="0"/>
      </w:tblPr>
      <w:tblGrid>
        <w:gridCol w:w="60"/>
        <w:gridCol w:w="3960"/>
        <w:gridCol w:w="2280"/>
        <w:gridCol w:w="3960"/>
      </w:tblGrid>
      <w:tr w:rsidR="008C13F5" w:rsidRPr="00D17EF2" w:rsidTr="004E7F86">
        <w:trPr>
          <w:trHeight w:val="1618"/>
        </w:trPr>
        <w:tc>
          <w:tcPr>
            <w:tcW w:w="4020" w:type="dxa"/>
            <w:gridSpan w:val="2"/>
            <w:tcBorders>
              <w:top w:val="nil"/>
              <w:left w:val="nil"/>
              <w:bottom w:val="single" w:sz="4" w:space="0" w:color="auto"/>
              <w:right w:val="nil"/>
            </w:tcBorders>
            <w:vAlign w:val="center"/>
          </w:tcPr>
          <w:p w:rsidR="008C13F5" w:rsidRPr="008C13F5" w:rsidRDefault="008C13F5" w:rsidP="004E7F86">
            <w:pPr>
              <w:spacing w:line="276" w:lineRule="auto"/>
              <w:jc w:val="center"/>
              <w:rPr>
                <w:b/>
                <w:color w:val="00B0F0"/>
                <w:sz w:val="26"/>
                <w:szCs w:val="26"/>
              </w:rPr>
            </w:pPr>
            <w:r w:rsidRPr="002E75BE">
              <w:rPr>
                <w:b/>
                <w:color w:val="00B0F0"/>
                <w:sz w:val="26"/>
                <w:szCs w:val="26"/>
              </w:rPr>
              <w:t>ҚОСТАНАЙ</w:t>
            </w:r>
            <w:r w:rsidRPr="008C13F5">
              <w:rPr>
                <w:b/>
                <w:color w:val="00B0F0"/>
                <w:sz w:val="26"/>
                <w:szCs w:val="26"/>
              </w:rPr>
              <w:t xml:space="preserve"> </w:t>
            </w:r>
            <w:r w:rsidRPr="002E75BE">
              <w:rPr>
                <w:b/>
                <w:color w:val="00B0F0"/>
                <w:sz w:val="26"/>
                <w:szCs w:val="26"/>
              </w:rPr>
              <w:t>ОБЛЫСЫ</w:t>
            </w:r>
            <w:r w:rsidRPr="008C13F5">
              <w:rPr>
                <w:b/>
                <w:color w:val="00B0F0"/>
                <w:sz w:val="26"/>
                <w:szCs w:val="26"/>
              </w:rPr>
              <w:t xml:space="preserve"> </w:t>
            </w:r>
          </w:p>
          <w:p w:rsidR="008C13F5" w:rsidRPr="008C13F5" w:rsidRDefault="008C13F5" w:rsidP="004E7F86">
            <w:pPr>
              <w:spacing w:line="276" w:lineRule="auto"/>
              <w:jc w:val="center"/>
              <w:rPr>
                <w:b/>
                <w:color w:val="00B0F0"/>
                <w:sz w:val="26"/>
                <w:szCs w:val="26"/>
              </w:rPr>
            </w:pPr>
            <w:r w:rsidRPr="002E75BE">
              <w:rPr>
                <w:b/>
                <w:color w:val="00B0F0"/>
                <w:sz w:val="26"/>
                <w:szCs w:val="26"/>
              </w:rPr>
              <w:t>ҚОСТАНАЙ</w:t>
            </w:r>
            <w:r w:rsidRPr="008C13F5">
              <w:rPr>
                <w:b/>
                <w:color w:val="00B0F0"/>
                <w:sz w:val="26"/>
                <w:szCs w:val="26"/>
              </w:rPr>
              <w:t xml:space="preserve"> </w:t>
            </w:r>
            <w:r w:rsidRPr="002E75BE">
              <w:rPr>
                <w:b/>
                <w:color w:val="00B0F0"/>
                <w:sz w:val="26"/>
                <w:szCs w:val="26"/>
              </w:rPr>
              <w:t>АУДАНЫ</w:t>
            </w:r>
          </w:p>
          <w:p w:rsidR="008C13F5" w:rsidRPr="008C13F5" w:rsidRDefault="008C13F5" w:rsidP="004E7F86">
            <w:pPr>
              <w:spacing w:line="276" w:lineRule="auto"/>
              <w:jc w:val="center"/>
              <w:rPr>
                <w:b/>
                <w:color w:val="00B0F0"/>
                <w:sz w:val="26"/>
                <w:szCs w:val="26"/>
              </w:rPr>
            </w:pPr>
            <w:r w:rsidRPr="002E75BE">
              <w:rPr>
                <w:b/>
                <w:color w:val="00B0F0"/>
                <w:sz w:val="27"/>
                <w:szCs w:val="27"/>
              </w:rPr>
              <w:t>ТОБЫЛ</w:t>
            </w:r>
            <w:r w:rsidRPr="008C13F5">
              <w:rPr>
                <w:b/>
                <w:color w:val="00B0F0"/>
                <w:sz w:val="27"/>
                <w:szCs w:val="27"/>
              </w:rPr>
              <w:t xml:space="preserve"> </w:t>
            </w:r>
            <w:r w:rsidRPr="002E75BE">
              <w:rPr>
                <w:b/>
                <w:color w:val="00B0F0"/>
                <w:sz w:val="27"/>
                <w:szCs w:val="27"/>
              </w:rPr>
              <w:t>ҚАЛАСЫНЫҢ</w:t>
            </w:r>
            <w:r w:rsidRPr="002E75BE">
              <w:rPr>
                <w:color w:val="00B0F0"/>
                <w:sz w:val="27"/>
                <w:szCs w:val="27"/>
                <w:lang w:val="kk-KZ"/>
              </w:rPr>
              <w:t xml:space="preserve"> </w:t>
            </w:r>
            <w:r w:rsidRPr="002E75BE">
              <w:rPr>
                <w:b/>
                <w:color w:val="00B0F0"/>
                <w:sz w:val="26"/>
                <w:szCs w:val="26"/>
              </w:rPr>
              <w:t>ӘКІМІ</w:t>
            </w:r>
          </w:p>
        </w:tc>
        <w:tc>
          <w:tcPr>
            <w:tcW w:w="2280" w:type="dxa"/>
            <w:tcBorders>
              <w:top w:val="nil"/>
              <w:left w:val="nil"/>
              <w:bottom w:val="single" w:sz="4" w:space="0" w:color="auto"/>
              <w:right w:val="nil"/>
            </w:tcBorders>
          </w:tcPr>
          <w:p w:rsidR="008C13F5" w:rsidRPr="002E75BE" w:rsidRDefault="008C13F5" w:rsidP="004E7F86">
            <w:pPr>
              <w:jc w:val="center"/>
              <w:rPr>
                <w:b/>
                <w:color w:val="00B0F0"/>
                <w:sz w:val="26"/>
                <w:szCs w:val="26"/>
              </w:rPr>
            </w:pPr>
            <w:r>
              <w:rPr>
                <w:noProof/>
                <w:color w:val="00B0F0"/>
                <w:spacing w:val="2"/>
                <w:sz w:val="26"/>
                <w:szCs w:val="26"/>
              </w:rPr>
              <w:drawing>
                <wp:inline distT="0" distB="0" distL="0" distR="0">
                  <wp:extent cx="856615" cy="92265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6615" cy="922655"/>
                          </a:xfrm>
                          <a:prstGeom prst="rect">
                            <a:avLst/>
                          </a:prstGeom>
                          <a:noFill/>
                          <a:ln>
                            <a:noFill/>
                          </a:ln>
                        </pic:spPr>
                      </pic:pic>
                    </a:graphicData>
                  </a:graphic>
                </wp:inline>
              </w:drawing>
            </w:r>
          </w:p>
        </w:tc>
        <w:tc>
          <w:tcPr>
            <w:tcW w:w="3960" w:type="dxa"/>
            <w:tcBorders>
              <w:top w:val="nil"/>
              <w:left w:val="nil"/>
              <w:bottom w:val="single" w:sz="4" w:space="0" w:color="auto"/>
              <w:right w:val="nil"/>
            </w:tcBorders>
            <w:vAlign w:val="center"/>
          </w:tcPr>
          <w:p w:rsidR="008C13F5" w:rsidRPr="002E75BE" w:rsidRDefault="008C13F5" w:rsidP="004E7F86">
            <w:pPr>
              <w:spacing w:line="264" w:lineRule="auto"/>
              <w:jc w:val="center"/>
              <w:rPr>
                <w:b/>
                <w:color w:val="00B0F0"/>
                <w:sz w:val="26"/>
                <w:szCs w:val="26"/>
              </w:rPr>
            </w:pPr>
            <w:r w:rsidRPr="002E75BE">
              <w:rPr>
                <w:b/>
                <w:color w:val="00B0F0"/>
                <w:sz w:val="26"/>
                <w:szCs w:val="26"/>
              </w:rPr>
              <w:t xml:space="preserve"> АКИМ</w:t>
            </w:r>
          </w:p>
          <w:p w:rsidR="008C13F5" w:rsidRPr="002E75BE" w:rsidRDefault="008C13F5" w:rsidP="004E7F86">
            <w:pPr>
              <w:spacing w:line="264" w:lineRule="auto"/>
              <w:jc w:val="center"/>
              <w:rPr>
                <w:b/>
                <w:color w:val="00B0F0"/>
                <w:sz w:val="28"/>
                <w:szCs w:val="26"/>
              </w:rPr>
            </w:pPr>
            <w:r w:rsidRPr="002E75BE">
              <w:rPr>
                <w:b/>
                <w:color w:val="00B0F0"/>
                <w:sz w:val="28"/>
                <w:szCs w:val="26"/>
              </w:rPr>
              <w:t>ГОРОДА ТОБЫЛ</w:t>
            </w:r>
          </w:p>
          <w:p w:rsidR="008C13F5" w:rsidRPr="002E75BE" w:rsidRDefault="008C13F5" w:rsidP="004E7F86">
            <w:pPr>
              <w:spacing w:line="264" w:lineRule="auto"/>
              <w:jc w:val="center"/>
              <w:rPr>
                <w:b/>
                <w:color w:val="00B0F0"/>
                <w:sz w:val="26"/>
                <w:szCs w:val="26"/>
              </w:rPr>
            </w:pPr>
            <w:r w:rsidRPr="002E75BE">
              <w:rPr>
                <w:b/>
                <w:color w:val="00B0F0"/>
                <w:sz w:val="26"/>
                <w:szCs w:val="26"/>
              </w:rPr>
              <w:t xml:space="preserve">КОСТАНАЙСКОГО РАЙОНА </w:t>
            </w:r>
          </w:p>
          <w:p w:rsidR="008C13F5" w:rsidRPr="002E75BE" w:rsidRDefault="008C13F5" w:rsidP="004E7F86">
            <w:pPr>
              <w:spacing w:line="264" w:lineRule="auto"/>
              <w:jc w:val="center"/>
              <w:rPr>
                <w:b/>
                <w:color w:val="00B0F0"/>
                <w:sz w:val="26"/>
                <w:szCs w:val="26"/>
              </w:rPr>
            </w:pPr>
            <w:r w:rsidRPr="002E75BE">
              <w:rPr>
                <w:b/>
                <w:color w:val="00B0F0"/>
                <w:sz w:val="26"/>
                <w:szCs w:val="26"/>
              </w:rPr>
              <w:t xml:space="preserve">КОСТАНАЙСКОЙ ОБЛАСТИ </w:t>
            </w:r>
          </w:p>
        </w:tc>
      </w:tr>
      <w:tr w:rsidR="008C13F5" w:rsidRPr="005746A6" w:rsidTr="004E7F86">
        <w:trPr>
          <w:gridBefore w:val="1"/>
          <w:wBefore w:w="60" w:type="dxa"/>
          <w:trHeight w:val="890"/>
        </w:trPr>
        <w:tc>
          <w:tcPr>
            <w:tcW w:w="3960" w:type="dxa"/>
            <w:tcBorders>
              <w:top w:val="single" w:sz="4" w:space="0" w:color="auto"/>
              <w:left w:val="nil"/>
              <w:bottom w:val="nil"/>
              <w:right w:val="nil"/>
            </w:tcBorders>
          </w:tcPr>
          <w:p w:rsidR="008C13F5" w:rsidRPr="002E75BE" w:rsidRDefault="008C13F5" w:rsidP="004E7F86">
            <w:pPr>
              <w:jc w:val="center"/>
              <w:rPr>
                <w:color w:val="00B0F0"/>
                <w:sz w:val="16"/>
                <w:szCs w:val="16"/>
              </w:rPr>
            </w:pPr>
          </w:p>
          <w:p w:rsidR="008C13F5" w:rsidRPr="002E75BE" w:rsidRDefault="008C13F5" w:rsidP="004E7F86">
            <w:pPr>
              <w:jc w:val="center"/>
              <w:rPr>
                <w:bCs/>
                <w:color w:val="00B0F0"/>
                <w:sz w:val="18"/>
              </w:rPr>
            </w:pPr>
            <w:r w:rsidRPr="002E75BE">
              <w:rPr>
                <w:bCs/>
                <w:color w:val="00B0F0"/>
                <w:sz w:val="18"/>
              </w:rPr>
              <w:t xml:space="preserve">111100, Тобыл </w:t>
            </w:r>
            <w:r w:rsidRPr="002E75BE">
              <w:rPr>
                <w:bCs/>
                <w:color w:val="00B0F0"/>
                <w:sz w:val="18"/>
                <w:lang w:val="kk-KZ"/>
              </w:rPr>
              <w:t>қаласы</w:t>
            </w:r>
            <w:r w:rsidRPr="002E75BE">
              <w:rPr>
                <w:bCs/>
                <w:color w:val="00B0F0"/>
                <w:sz w:val="18"/>
              </w:rPr>
              <w:t xml:space="preserve">, </w:t>
            </w:r>
            <w:r w:rsidRPr="002E75BE">
              <w:rPr>
                <w:bCs/>
                <w:color w:val="00B0F0"/>
                <w:sz w:val="18"/>
                <w:lang w:val="kk-KZ"/>
              </w:rPr>
              <w:t>Тәуелсіздік</w:t>
            </w:r>
            <w:r w:rsidRPr="002E75BE">
              <w:rPr>
                <w:bCs/>
                <w:color w:val="00B0F0"/>
                <w:sz w:val="18"/>
              </w:rPr>
              <w:t xml:space="preserve"> көшесі,55</w:t>
            </w:r>
          </w:p>
          <w:p w:rsidR="008C13F5" w:rsidRPr="002E75BE" w:rsidRDefault="008C13F5" w:rsidP="004E7F86">
            <w:pPr>
              <w:jc w:val="center"/>
              <w:rPr>
                <w:bCs/>
                <w:color w:val="00B0F0"/>
                <w:sz w:val="18"/>
                <w:lang w:val="kk-KZ"/>
              </w:rPr>
            </w:pPr>
            <w:r w:rsidRPr="002E75BE">
              <w:rPr>
                <w:bCs/>
                <w:color w:val="00B0F0"/>
                <w:sz w:val="18"/>
                <w:lang w:val="kk-KZ"/>
              </w:rPr>
              <w:t>Тел.: 8 (71455) 2-05-43, факс 2-17-54</w:t>
            </w:r>
          </w:p>
          <w:p w:rsidR="008C13F5" w:rsidRPr="00631A94" w:rsidRDefault="008C13F5" w:rsidP="004E7F86">
            <w:pPr>
              <w:jc w:val="center"/>
              <w:rPr>
                <w:color w:val="00B0F0"/>
                <w:sz w:val="17"/>
                <w:szCs w:val="17"/>
                <w:lang w:val="en-US"/>
              </w:rPr>
            </w:pPr>
            <w:r w:rsidRPr="002E75BE">
              <w:rPr>
                <w:bCs/>
                <w:color w:val="00B0F0"/>
                <w:sz w:val="18"/>
              </w:rPr>
              <w:t>Е</w:t>
            </w:r>
            <w:r w:rsidRPr="00631A94">
              <w:rPr>
                <w:bCs/>
                <w:color w:val="00B0F0"/>
                <w:sz w:val="18"/>
                <w:lang w:val="en-US"/>
              </w:rPr>
              <w:t>-</w:t>
            </w:r>
            <w:r w:rsidRPr="002E75BE">
              <w:rPr>
                <w:bCs/>
                <w:color w:val="00B0F0"/>
                <w:sz w:val="18"/>
                <w:lang w:val="en-US"/>
              </w:rPr>
              <w:t>mail</w:t>
            </w:r>
            <w:r w:rsidRPr="00631A94">
              <w:rPr>
                <w:bCs/>
                <w:color w:val="00B0F0"/>
                <w:sz w:val="18"/>
                <w:lang w:val="en-US"/>
              </w:rPr>
              <w:t>:</w:t>
            </w:r>
            <w:r w:rsidRPr="00631A94">
              <w:rPr>
                <w:color w:val="00B0F0"/>
                <w:lang w:val="en-US"/>
              </w:rPr>
              <w:t xml:space="preserve"> </w:t>
            </w:r>
            <w:r>
              <w:rPr>
                <w:bCs/>
                <w:color w:val="00B0F0"/>
                <w:sz w:val="18"/>
              </w:rPr>
              <w:t>Т</w:t>
            </w:r>
            <w:r>
              <w:rPr>
                <w:bCs/>
                <w:color w:val="00B0F0"/>
                <w:sz w:val="18"/>
                <w:lang w:val="en-US"/>
              </w:rPr>
              <w:t>obyl</w:t>
            </w:r>
            <w:r w:rsidRPr="00631A94">
              <w:rPr>
                <w:bCs/>
                <w:color w:val="00B0F0"/>
                <w:sz w:val="18"/>
                <w:lang w:val="en-US"/>
              </w:rPr>
              <w:t>@</w:t>
            </w:r>
            <w:r>
              <w:rPr>
                <w:bCs/>
                <w:color w:val="00B0F0"/>
                <w:sz w:val="18"/>
                <w:lang w:val="en-US"/>
              </w:rPr>
              <w:t>mail</w:t>
            </w:r>
            <w:r w:rsidRPr="00631A94">
              <w:rPr>
                <w:bCs/>
                <w:color w:val="00B0F0"/>
                <w:sz w:val="18"/>
                <w:lang w:val="en-US"/>
              </w:rPr>
              <w:t>.</w:t>
            </w:r>
            <w:r w:rsidRPr="002E75BE">
              <w:rPr>
                <w:bCs/>
                <w:color w:val="00B0F0"/>
                <w:sz w:val="18"/>
                <w:lang w:val="en-US"/>
              </w:rPr>
              <w:t>kz</w:t>
            </w:r>
            <w:r w:rsidRPr="00631A94">
              <w:rPr>
                <w:color w:val="00B0F0"/>
                <w:lang w:val="en-US"/>
              </w:rPr>
              <w:t xml:space="preserve"> </w:t>
            </w:r>
          </w:p>
        </w:tc>
        <w:tc>
          <w:tcPr>
            <w:tcW w:w="2280" w:type="dxa"/>
            <w:tcBorders>
              <w:top w:val="single" w:sz="4" w:space="0" w:color="auto"/>
              <w:left w:val="nil"/>
              <w:bottom w:val="nil"/>
              <w:right w:val="nil"/>
            </w:tcBorders>
          </w:tcPr>
          <w:p w:rsidR="008C13F5" w:rsidRPr="00631A94" w:rsidRDefault="008C13F5" w:rsidP="004E7F86">
            <w:pPr>
              <w:rPr>
                <w:color w:val="00B0F0"/>
                <w:lang w:val="en-US"/>
              </w:rPr>
            </w:pPr>
          </w:p>
        </w:tc>
        <w:tc>
          <w:tcPr>
            <w:tcW w:w="3960" w:type="dxa"/>
            <w:tcBorders>
              <w:top w:val="single" w:sz="4" w:space="0" w:color="auto"/>
              <w:left w:val="nil"/>
              <w:bottom w:val="nil"/>
              <w:right w:val="nil"/>
            </w:tcBorders>
          </w:tcPr>
          <w:p w:rsidR="008C13F5" w:rsidRPr="00631A94" w:rsidRDefault="008C13F5" w:rsidP="004E7F86">
            <w:pPr>
              <w:rPr>
                <w:color w:val="00B0F0"/>
                <w:sz w:val="20"/>
                <w:szCs w:val="20"/>
                <w:lang w:val="en-US"/>
              </w:rPr>
            </w:pPr>
          </w:p>
          <w:p w:rsidR="008C13F5" w:rsidRPr="002E75BE" w:rsidRDefault="008C13F5" w:rsidP="004E7F86">
            <w:pPr>
              <w:jc w:val="center"/>
              <w:rPr>
                <w:bCs/>
                <w:color w:val="00B0F0"/>
                <w:sz w:val="18"/>
                <w:lang w:val="kk-KZ"/>
              </w:rPr>
            </w:pPr>
            <w:r w:rsidRPr="002E75BE">
              <w:rPr>
                <w:bCs/>
                <w:color w:val="00B0F0"/>
                <w:sz w:val="18"/>
              </w:rPr>
              <w:t xml:space="preserve">111100, Город Тобыл, ул. </w:t>
            </w:r>
            <w:r w:rsidRPr="002E75BE">
              <w:rPr>
                <w:bCs/>
                <w:color w:val="00B0F0"/>
                <w:sz w:val="18"/>
                <w:lang w:val="kk-KZ"/>
              </w:rPr>
              <w:t>Тәуелсіздік</w:t>
            </w:r>
            <w:r w:rsidRPr="002E75BE">
              <w:rPr>
                <w:bCs/>
                <w:color w:val="00B0F0"/>
                <w:sz w:val="18"/>
              </w:rPr>
              <w:t>,55</w:t>
            </w:r>
          </w:p>
          <w:p w:rsidR="008C13F5" w:rsidRPr="002E75BE" w:rsidRDefault="008C13F5" w:rsidP="004E7F86">
            <w:pPr>
              <w:jc w:val="center"/>
              <w:rPr>
                <w:bCs/>
                <w:color w:val="00B0F0"/>
                <w:sz w:val="18"/>
                <w:lang w:val="kk-KZ"/>
              </w:rPr>
            </w:pPr>
            <w:r w:rsidRPr="002E75BE">
              <w:rPr>
                <w:bCs/>
                <w:color w:val="00B0F0"/>
                <w:sz w:val="18"/>
                <w:lang w:val="kk-KZ"/>
              </w:rPr>
              <w:t>Тел.: 8 (71455) 2-05-43, факс 2-17-54</w:t>
            </w:r>
          </w:p>
          <w:p w:rsidR="008C13F5" w:rsidRPr="002B603E" w:rsidRDefault="008C13F5" w:rsidP="004E7F86">
            <w:pPr>
              <w:jc w:val="center"/>
              <w:rPr>
                <w:color w:val="00B0F0"/>
                <w:sz w:val="17"/>
                <w:szCs w:val="17"/>
                <w:lang w:val="en-US"/>
              </w:rPr>
            </w:pPr>
            <w:r w:rsidRPr="002E75BE">
              <w:rPr>
                <w:bCs/>
                <w:color w:val="00B0F0"/>
                <w:sz w:val="18"/>
              </w:rPr>
              <w:t>Е</w:t>
            </w:r>
            <w:r w:rsidRPr="002B603E">
              <w:rPr>
                <w:bCs/>
                <w:color w:val="00B0F0"/>
                <w:sz w:val="18"/>
                <w:lang w:val="en-US"/>
              </w:rPr>
              <w:t>-</w:t>
            </w:r>
            <w:r w:rsidRPr="002E75BE">
              <w:rPr>
                <w:bCs/>
                <w:color w:val="00B0F0"/>
                <w:sz w:val="18"/>
                <w:lang w:val="en-US"/>
              </w:rPr>
              <w:t>mail</w:t>
            </w:r>
            <w:r w:rsidRPr="002B603E">
              <w:rPr>
                <w:bCs/>
                <w:color w:val="00B0F0"/>
                <w:sz w:val="18"/>
                <w:lang w:val="en-US"/>
              </w:rPr>
              <w:t>:</w:t>
            </w:r>
            <w:r w:rsidRPr="002B603E">
              <w:rPr>
                <w:color w:val="00B0F0"/>
                <w:lang w:val="en-US"/>
              </w:rPr>
              <w:t xml:space="preserve"> </w:t>
            </w:r>
            <w:r>
              <w:rPr>
                <w:bCs/>
                <w:color w:val="00B0F0"/>
                <w:sz w:val="18"/>
              </w:rPr>
              <w:t>Т</w:t>
            </w:r>
            <w:r>
              <w:rPr>
                <w:bCs/>
                <w:color w:val="00B0F0"/>
                <w:sz w:val="18"/>
                <w:lang w:val="en-US"/>
              </w:rPr>
              <w:t>obyl</w:t>
            </w:r>
            <w:r w:rsidRPr="002B603E">
              <w:rPr>
                <w:bCs/>
                <w:color w:val="00B0F0"/>
                <w:sz w:val="18"/>
                <w:lang w:val="en-US"/>
              </w:rPr>
              <w:t>@</w:t>
            </w:r>
            <w:r>
              <w:rPr>
                <w:bCs/>
                <w:color w:val="00B0F0"/>
                <w:sz w:val="18"/>
                <w:lang w:val="en-US"/>
              </w:rPr>
              <w:t>mail</w:t>
            </w:r>
            <w:r w:rsidRPr="002B603E">
              <w:rPr>
                <w:bCs/>
                <w:color w:val="00B0F0"/>
                <w:sz w:val="18"/>
                <w:lang w:val="en-US"/>
              </w:rPr>
              <w:t>.</w:t>
            </w:r>
            <w:r w:rsidRPr="002E75BE">
              <w:rPr>
                <w:bCs/>
                <w:color w:val="00B0F0"/>
                <w:sz w:val="18"/>
                <w:lang w:val="en-US"/>
              </w:rPr>
              <w:t>kz</w:t>
            </w:r>
            <w:r w:rsidRPr="002B603E">
              <w:rPr>
                <w:color w:val="00B0F0"/>
                <w:lang w:val="en-US"/>
              </w:rPr>
              <w:t xml:space="preserve"> </w:t>
            </w:r>
          </w:p>
        </w:tc>
      </w:tr>
    </w:tbl>
    <w:p w:rsidR="008C13F5" w:rsidRPr="002B603E" w:rsidRDefault="008C13F5" w:rsidP="008C13F5">
      <w:pPr>
        <w:rPr>
          <w:color w:val="00B0F0"/>
          <w:sz w:val="17"/>
          <w:szCs w:val="17"/>
          <w:lang w:val="en-US"/>
        </w:rPr>
      </w:pPr>
    </w:p>
    <w:p w:rsidR="008C13F5" w:rsidRPr="002E75BE" w:rsidRDefault="008C13F5" w:rsidP="008C13F5">
      <w:pPr>
        <w:rPr>
          <w:color w:val="00B0F0"/>
          <w:sz w:val="17"/>
          <w:szCs w:val="17"/>
          <w:lang w:val="kk-KZ"/>
        </w:rPr>
      </w:pPr>
      <w:r w:rsidRPr="000023D8">
        <w:rPr>
          <w:color w:val="00B0F0"/>
          <w:sz w:val="17"/>
          <w:szCs w:val="17"/>
        </w:rPr>
        <w:t>___________________________ № ___________________________</w:t>
      </w:r>
    </w:p>
    <w:p w:rsidR="00FC5383" w:rsidRDefault="00567392" w:rsidP="00B6233F">
      <w:pPr>
        <w:rPr>
          <w:sz w:val="28"/>
          <w:szCs w:val="28"/>
        </w:rPr>
      </w:pPr>
      <w:r>
        <w:rPr>
          <w:sz w:val="28"/>
          <w:szCs w:val="28"/>
        </w:rPr>
        <w:t xml:space="preserve">           </w:t>
      </w:r>
    </w:p>
    <w:p w:rsidR="00FC5383" w:rsidRDefault="00FC5383" w:rsidP="00B6233F">
      <w:pPr>
        <w:rPr>
          <w:sz w:val="28"/>
          <w:szCs w:val="28"/>
        </w:rPr>
      </w:pPr>
    </w:p>
    <w:p w:rsidR="00FC5383" w:rsidRDefault="00FC5383" w:rsidP="00B6233F">
      <w:pPr>
        <w:rPr>
          <w:sz w:val="28"/>
          <w:szCs w:val="28"/>
        </w:rPr>
      </w:pPr>
    </w:p>
    <w:p w:rsidR="00763FEB" w:rsidRDefault="00763FEB" w:rsidP="00B6233F">
      <w:pPr>
        <w:rPr>
          <w:sz w:val="28"/>
          <w:szCs w:val="28"/>
        </w:rPr>
      </w:pPr>
    </w:p>
    <w:p w:rsidR="00B6233F" w:rsidRPr="00AF53FC" w:rsidRDefault="00567392" w:rsidP="00B6233F">
      <w:pPr>
        <w:rPr>
          <w:sz w:val="28"/>
          <w:szCs w:val="28"/>
        </w:rPr>
      </w:pPr>
      <w:r>
        <w:rPr>
          <w:sz w:val="28"/>
          <w:szCs w:val="28"/>
        </w:rPr>
        <w:t xml:space="preserve">                   </w:t>
      </w:r>
    </w:p>
    <w:p w:rsidR="00226110" w:rsidRPr="008221BD" w:rsidRDefault="00226110" w:rsidP="00B6233F">
      <w:pPr>
        <w:rPr>
          <w:sz w:val="17"/>
          <w:szCs w:val="17"/>
        </w:rPr>
      </w:pPr>
    </w:p>
    <w:p w:rsidR="00B6233F" w:rsidRPr="006209F2" w:rsidRDefault="00CD248C" w:rsidP="00CD248C">
      <w:pPr>
        <w:ind w:left="6450"/>
        <w:rPr>
          <w:b/>
          <w:sz w:val="28"/>
          <w:szCs w:val="28"/>
          <w:lang w:val="kk-KZ"/>
        </w:rPr>
      </w:pPr>
      <w:r>
        <w:rPr>
          <w:b/>
          <w:sz w:val="28"/>
          <w:szCs w:val="28"/>
        </w:rPr>
        <w:t>Депутат</w:t>
      </w:r>
      <w:r w:rsidR="00AF53FC">
        <w:rPr>
          <w:b/>
          <w:sz w:val="28"/>
          <w:szCs w:val="28"/>
        </w:rPr>
        <w:t>у</w:t>
      </w:r>
      <w:r>
        <w:rPr>
          <w:b/>
          <w:sz w:val="28"/>
          <w:szCs w:val="28"/>
        </w:rPr>
        <w:t xml:space="preserve"> </w:t>
      </w:r>
      <w:r w:rsidR="00AF53FC">
        <w:rPr>
          <w:b/>
          <w:sz w:val="28"/>
          <w:szCs w:val="28"/>
        </w:rPr>
        <w:t xml:space="preserve"> Костанайского областного </w:t>
      </w:r>
      <w:r>
        <w:rPr>
          <w:b/>
          <w:sz w:val="28"/>
          <w:szCs w:val="28"/>
        </w:rPr>
        <w:t>маслихата</w:t>
      </w:r>
    </w:p>
    <w:p w:rsidR="00831D20" w:rsidRDefault="00831D20" w:rsidP="00831D20">
      <w:pPr>
        <w:ind w:left="4956"/>
        <w:rPr>
          <w:b/>
          <w:sz w:val="28"/>
          <w:szCs w:val="28"/>
          <w:lang w:val="kk-KZ"/>
        </w:rPr>
      </w:pPr>
      <w:r w:rsidRPr="00831D20">
        <w:rPr>
          <w:b/>
          <w:sz w:val="28"/>
          <w:szCs w:val="28"/>
        </w:rPr>
        <w:t xml:space="preserve">      </w:t>
      </w:r>
      <w:r w:rsidR="001F4DFE">
        <w:rPr>
          <w:b/>
          <w:sz w:val="28"/>
          <w:szCs w:val="28"/>
        </w:rPr>
        <w:tab/>
      </w:r>
      <w:r w:rsidR="001F4DFE">
        <w:rPr>
          <w:b/>
          <w:sz w:val="28"/>
          <w:szCs w:val="28"/>
        </w:rPr>
        <w:tab/>
        <w:t xml:space="preserve"> </w:t>
      </w:r>
      <w:r w:rsidR="00AF53FC">
        <w:rPr>
          <w:b/>
          <w:sz w:val="28"/>
          <w:szCs w:val="28"/>
          <w:lang w:val="kk-KZ"/>
        </w:rPr>
        <w:t>Розумович В.И.</w:t>
      </w:r>
    </w:p>
    <w:p w:rsidR="003C2685" w:rsidRPr="0087313A" w:rsidRDefault="0087313A" w:rsidP="00C42F02">
      <w:pPr>
        <w:ind w:left="3540"/>
        <w:jc w:val="center"/>
        <w:rPr>
          <w:b/>
          <w:sz w:val="28"/>
          <w:szCs w:val="28"/>
        </w:rPr>
      </w:pPr>
      <w:r>
        <w:rPr>
          <w:b/>
          <w:sz w:val="28"/>
          <w:szCs w:val="28"/>
          <w:lang w:val="kk-KZ"/>
        </w:rPr>
        <w:t xml:space="preserve">      </w:t>
      </w:r>
      <w:r w:rsidR="00A92DC1">
        <w:rPr>
          <w:b/>
          <w:sz w:val="28"/>
          <w:szCs w:val="28"/>
          <w:lang w:val="kk-KZ"/>
        </w:rPr>
        <w:tab/>
      </w:r>
      <w:r w:rsidR="00A92DC1">
        <w:rPr>
          <w:b/>
          <w:sz w:val="28"/>
          <w:szCs w:val="28"/>
          <w:lang w:val="kk-KZ"/>
        </w:rPr>
        <w:tab/>
        <w:t xml:space="preserve"> </w:t>
      </w:r>
    </w:p>
    <w:p w:rsidR="000C5CA3" w:rsidRPr="000C5CA3" w:rsidRDefault="00226110" w:rsidP="00FC5383">
      <w:pPr>
        <w:ind w:left="1416"/>
        <w:rPr>
          <w:b/>
          <w:sz w:val="28"/>
          <w:szCs w:val="28"/>
          <w:lang w:val="kk-KZ"/>
        </w:rPr>
      </w:pPr>
      <w:r w:rsidRPr="008221BD">
        <w:rPr>
          <w:b/>
          <w:sz w:val="28"/>
          <w:szCs w:val="28"/>
          <w:lang w:val="kk-KZ"/>
        </w:rPr>
        <w:t xml:space="preserve">     </w:t>
      </w:r>
      <w:r w:rsidR="00CD248C">
        <w:rPr>
          <w:b/>
          <w:sz w:val="28"/>
          <w:szCs w:val="28"/>
          <w:lang w:val="kk-KZ"/>
        </w:rPr>
        <w:t xml:space="preserve">        </w:t>
      </w:r>
      <w:r w:rsidR="00A71CED">
        <w:rPr>
          <w:b/>
          <w:sz w:val="28"/>
          <w:szCs w:val="28"/>
          <w:lang w:val="kk-KZ"/>
        </w:rPr>
        <w:t xml:space="preserve">           </w:t>
      </w:r>
    </w:p>
    <w:p w:rsidR="00C44289" w:rsidRDefault="008F1230" w:rsidP="008C13F5">
      <w:pPr>
        <w:pStyle w:val="a9"/>
        <w:spacing w:line="276" w:lineRule="auto"/>
        <w:ind w:left="-284" w:firstLine="708"/>
        <w:jc w:val="both"/>
        <w:rPr>
          <w:rFonts w:ascii="Times New Roman" w:hAnsi="Times New Roman"/>
          <w:sz w:val="28"/>
          <w:szCs w:val="28"/>
        </w:rPr>
      </w:pPr>
      <w:r>
        <w:rPr>
          <w:rFonts w:ascii="Times New Roman" w:hAnsi="Times New Roman"/>
          <w:sz w:val="28"/>
          <w:szCs w:val="28"/>
          <w:lang w:val="kk-KZ"/>
        </w:rPr>
        <w:t>В ответ на Ваше письмо №</w:t>
      </w:r>
      <w:r w:rsidR="00C44289">
        <w:rPr>
          <w:rFonts w:ascii="Times New Roman" w:hAnsi="Times New Roman"/>
          <w:sz w:val="28"/>
          <w:szCs w:val="28"/>
          <w:lang w:val="kk-KZ"/>
        </w:rPr>
        <w:t>19</w:t>
      </w:r>
      <w:r>
        <w:rPr>
          <w:rFonts w:ascii="Times New Roman" w:hAnsi="Times New Roman"/>
          <w:sz w:val="28"/>
          <w:szCs w:val="28"/>
          <w:lang w:val="kk-KZ"/>
        </w:rPr>
        <w:t xml:space="preserve"> от </w:t>
      </w:r>
      <w:r w:rsidR="00C44289">
        <w:rPr>
          <w:rFonts w:ascii="Times New Roman" w:hAnsi="Times New Roman"/>
          <w:sz w:val="28"/>
          <w:szCs w:val="28"/>
          <w:lang w:val="kk-KZ"/>
        </w:rPr>
        <w:t>14</w:t>
      </w:r>
      <w:r>
        <w:rPr>
          <w:rFonts w:ascii="Times New Roman" w:hAnsi="Times New Roman"/>
          <w:sz w:val="28"/>
          <w:szCs w:val="28"/>
          <w:lang w:val="kk-KZ"/>
        </w:rPr>
        <w:t>.</w:t>
      </w:r>
      <w:r w:rsidR="00C44289">
        <w:rPr>
          <w:rFonts w:ascii="Times New Roman" w:hAnsi="Times New Roman"/>
          <w:sz w:val="28"/>
          <w:szCs w:val="28"/>
          <w:lang w:val="kk-KZ"/>
        </w:rPr>
        <w:t>03</w:t>
      </w:r>
      <w:r>
        <w:rPr>
          <w:rFonts w:ascii="Times New Roman" w:hAnsi="Times New Roman"/>
          <w:sz w:val="28"/>
          <w:szCs w:val="28"/>
          <w:lang w:val="kk-KZ"/>
        </w:rPr>
        <w:t>.202</w:t>
      </w:r>
      <w:r w:rsidR="00C44289">
        <w:rPr>
          <w:rFonts w:ascii="Times New Roman" w:hAnsi="Times New Roman"/>
          <w:sz w:val="28"/>
          <w:szCs w:val="28"/>
          <w:lang w:val="kk-KZ"/>
        </w:rPr>
        <w:t>5</w:t>
      </w:r>
      <w:r>
        <w:rPr>
          <w:rFonts w:ascii="Times New Roman" w:hAnsi="Times New Roman"/>
          <w:sz w:val="28"/>
          <w:szCs w:val="28"/>
          <w:lang w:val="kk-KZ"/>
        </w:rPr>
        <w:t xml:space="preserve"> года, к</w:t>
      </w:r>
      <w:r w:rsidR="00CD248C">
        <w:rPr>
          <w:rFonts w:ascii="Times New Roman" w:hAnsi="Times New Roman"/>
          <w:sz w:val="28"/>
          <w:szCs w:val="28"/>
          <w:lang w:val="kk-KZ"/>
        </w:rPr>
        <w:t xml:space="preserve">асательно асфальтирования дороги по улице </w:t>
      </w:r>
      <w:r w:rsidR="006123CA">
        <w:rPr>
          <w:rFonts w:ascii="Times New Roman" w:hAnsi="Times New Roman"/>
          <w:sz w:val="28"/>
          <w:szCs w:val="28"/>
          <w:lang w:val="kk-KZ"/>
        </w:rPr>
        <w:t>40 лет Октября,</w:t>
      </w:r>
      <w:r w:rsidR="00CD248C">
        <w:rPr>
          <w:rFonts w:ascii="Times New Roman" w:hAnsi="Times New Roman"/>
          <w:sz w:val="28"/>
          <w:szCs w:val="28"/>
          <w:lang w:val="kk-KZ"/>
        </w:rPr>
        <w:t xml:space="preserve"> </w:t>
      </w:r>
      <w:r w:rsidR="003C2685" w:rsidRPr="008221BD">
        <w:rPr>
          <w:rFonts w:ascii="Times New Roman" w:hAnsi="Times New Roman"/>
          <w:sz w:val="28"/>
          <w:szCs w:val="28"/>
        </w:rPr>
        <w:t>ГУ «Аппарат акима города Тобыл Костанайского района» сообщает следующее.</w:t>
      </w:r>
    </w:p>
    <w:p w:rsidR="008C13F5" w:rsidRPr="008C13F5" w:rsidRDefault="00C44289" w:rsidP="008C13F5">
      <w:pPr>
        <w:pStyle w:val="a9"/>
        <w:spacing w:line="276" w:lineRule="auto"/>
        <w:ind w:left="-284" w:firstLine="708"/>
        <w:jc w:val="both"/>
        <w:rPr>
          <w:rFonts w:ascii="Times New Roman" w:hAnsi="Times New Roman"/>
          <w:sz w:val="28"/>
          <w:szCs w:val="28"/>
        </w:rPr>
      </w:pPr>
      <w:r>
        <w:rPr>
          <w:rFonts w:ascii="Times New Roman" w:hAnsi="Times New Roman"/>
          <w:sz w:val="28"/>
          <w:szCs w:val="28"/>
        </w:rPr>
        <w:t xml:space="preserve">1. </w:t>
      </w:r>
      <w:r w:rsidR="008C13F5">
        <w:rPr>
          <w:rFonts w:ascii="Times New Roman" w:hAnsi="Times New Roman"/>
          <w:sz w:val="28"/>
          <w:szCs w:val="28"/>
        </w:rPr>
        <w:t xml:space="preserve">Касательно опубликованной заявки на портале государственных закупок в 2024 году, </w:t>
      </w:r>
      <w:r w:rsidR="008C13F5" w:rsidRPr="008C13F5">
        <w:rPr>
          <w:rFonts w:ascii="Times New Roman" w:hAnsi="Times New Roman"/>
          <w:sz w:val="28"/>
          <w:szCs w:val="28"/>
        </w:rPr>
        <w:t>24 сентября 2024 года</w:t>
      </w:r>
      <w:r w:rsidR="008C13F5">
        <w:rPr>
          <w:rFonts w:ascii="Times New Roman" w:hAnsi="Times New Roman"/>
          <w:sz w:val="28"/>
          <w:szCs w:val="28"/>
        </w:rPr>
        <w:t xml:space="preserve"> </w:t>
      </w:r>
      <w:r w:rsidR="008C13F5" w:rsidRPr="008C13F5">
        <w:rPr>
          <w:rFonts w:ascii="Times New Roman" w:hAnsi="Times New Roman"/>
          <w:sz w:val="28"/>
          <w:szCs w:val="28"/>
        </w:rPr>
        <w:t>сформирован</w:t>
      </w:r>
      <w:r w:rsidR="008C13F5">
        <w:rPr>
          <w:rFonts w:ascii="Times New Roman" w:hAnsi="Times New Roman"/>
          <w:sz w:val="28"/>
          <w:szCs w:val="28"/>
        </w:rPr>
        <w:t xml:space="preserve"> п</w:t>
      </w:r>
      <w:r w:rsidR="008C13F5" w:rsidRPr="008C13F5">
        <w:rPr>
          <w:rFonts w:ascii="Times New Roman" w:hAnsi="Times New Roman"/>
          <w:sz w:val="28"/>
          <w:szCs w:val="28"/>
        </w:rPr>
        <w:t>ротокол итогов.</w:t>
      </w:r>
    </w:p>
    <w:p w:rsidR="008C13F5" w:rsidRPr="008C13F5" w:rsidRDefault="008C13F5" w:rsidP="008C13F5">
      <w:pPr>
        <w:pStyle w:val="a9"/>
        <w:spacing w:line="276" w:lineRule="auto"/>
        <w:ind w:left="-284" w:firstLine="708"/>
        <w:jc w:val="both"/>
        <w:rPr>
          <w:rFonts w:ascii="Times New Roman" w:hAnsi="Times New Roman"/>
          <w:sz w:val="28"/>
          <w:szCs w:val="28"/>
        </w:rPr>
      </w:pPr>
      <w:r w:rsidRPr="008C13F5">
        <w:rPr>
          <w:rFonts w:ascii="Times New Roman" w:hAnsi="Times New Roman"/>
          <w:sz w:val="28"/>
          <w:szCs w:val="28"/>
        </w:rPr>
        <w:t>Победителем определен поставщик ТОО "Темір Арғымақ" (город Алматы), цена предложенная поставщиком, потенциальный поставщик, занявший второе место ТОО "Prof-Facade".</w:t>
      </w:r>
    </w:p>
    <w:p w:rsidR="008C13F5" w:rsidRPr="008C13F5" w:rsidRDefault="008C13F5" w:rsidP="008C13F5">
      <w:pPr>
        <w:pStyle w:val="a9"/>
        <w:spacing w:line="276" w:lineRule="auto"/>
        <w:ind w:left="-284" w:firstLine="708"/>
        <w:jc w:val="both"/>
        <w:rPr>
          <w:rFonts w:ascii="Times New Roman" w:hAnsi="Times New Roman"/>
          <w:sz w:val="28"/>
          <w:szCs w:val="28"/>
        </w:rPr>
      </w:pPr>
      <w:r w:rsidRPr="008C13F5">
        <w:rPr>
          <w:rFonts w:ascii="Times New Roman" w:hAnsi="Times New Roman"/>
          <w:sz w:val="28"/>
          <w:szCs w:val="28"/>
        </w:rPr>
        <w:t>Срок обжалования закупки с 24 сентября по 1 октября 2024 года.</w:t>
      </w:r>
    </w:p>
    <w:p w:rsidR="008C13F5" w:rsidRPr="008C13F5" w:rsidRDefault="008C13F5" w:rsidP="008C13F5">
      <w:pPr>
        <w:pStyle w:val="a9"/>
        <w:spacing w:line="276" w:lineRule="auto"/>
        <w:ind w:left="-284" w:firstLine="708"/>
        <w:jc w:val="both"/>
        <w:rPr>
          <w:rFonts w:ascii="Times New Roman" w:hAnsi="Times New Roman"/>
          <w:sz w:val="28"/>
          <w:szCs w:val="28"/>
        </w:rPr>
      </w:pPr>
      <w:r w:rsidRPr="008C13F5">
        <w:rPr>
          <w:rFonts w:ascii="Times New Roman" w:hAnsi="Times New Roman"/>
          <w:sz w:val="28"/>
          <w:szCs w:val="28"/>
        </w:rPr>
        <w:t xml:space="preserve">27 сентября 17:22 часов подана жалоба поставщиком ТОО "Prof-Facade" о пересмотре итогов открытого конкурс, признать опыт работы ТОО "Темір Арғымақ" 0%. </w:t>
      </w:r>
    </w:p>
    <w:p w:rsidR="008C13F5" w:rsidRPr="008C13F5" w:rsidRDefault="008C13F5" w:rsidP="008C13F5">
      <w:pPr>
        <w:pStyle w:val="a9"/>
        <w:spacing w:line="276" w:lineRule="auto"/>
        <w:ind w:left="-284" w:firstLine="708"/>
        <w:jc w:val="both"/>
        <w:rPr>
          <w:rFonts w:ascii="Times New Roman" w:hAnsi="Times New Roman"/>
          <w:sz w:val="28"/>
          <w:szCs w:val="28"/>
        </w:rPr>
      </w:pPr>
      <w:r w:rsidRPr="008C13F5">
        <w:rPr>
          <w:rFonts w:ascii="Times New Roman" w:hAnsi="Times New Roman"/>
          <w:sz w:val="28"/>
          <w:szCs w:val="28"/>
        </w:rPr>
        <w:t>Срок окончания рассмотрения жалобы до 15 октября 2024 года. Далее закупка находилась на проведении контроля качества вынесенного уведомления до 24 октября.</w:t>
      </w:r>
    </w:p>
    <w:p w:rsidR="00C44289" w:rsidRDefault="008C13F5" w:rsidP="008C13F5">
      <w:pPr>
        <w:pStyle w:val="a9"/>
        <w:spacing w:line="276" w:lineRule="auto"/>
        <w:ind w:left="-284" w:firstLine="708"/>
        <w:jc w:val="both"/>
        <w:rPr>
          <w:rFonts w:ascii="Times New Roman" w:hAnsi="Times New Roman"/>
          <w:sz w:val="28"/>
          <w:szCs w:val="28"/>
        </w:rPr>
      </w:pPr>
      <w:r w:rsidRPr="008C13F5">
        <w:rPr>
          <w:rFonts w:ascii="Times New Roman" w:hAnsi="Times New Roman"/>
          <w:sz w:val="28"/>
          <w:szCs w:val="28"/>
        </w:rPr>
        <w:t>В связи с вышеизложенным, а также с наступлением неблагоприятных погодных условий для проведения работ по асфальтированию, было принято решение об отмене конкурса.</w:t>
      </w:r>
    </w:p>
    <w:p w:rsidR="00C44289" w:rsidRDefault="00C44289" w:rsidP="00D55889">
      <w:pPr>
        <w:pStyle w:val="a9"/>
        <w:spacing w:line="276" w:lineRule="auto"/>
        <w:ind w:left="-284" w:firstLine="708"/>
        <w:jc w:val="both"/>
        <w:rPr>
          <w:rFonts w:ascii="Times New Roman" w:hAnsi="Times New Roman"/>
          <w:sz w:val="28"/>
          <w:szCs w:val="28"/>
        </w:rPr>
      </w:pPr>
      <w:r>
        <w:rPr>
          <w:rFonts w:ascii="Times New Roman" w:hAnsi="Times New Roman"/>
          <w:sz w:val="28"/>
          <w:szCs w:val="28"/>
        </w:rPr>
        <w:lastRenderedPageBreak/>
        <w:t>2. Техническая документация на средний ремонт участка улицы 40 лет Октября разработана, получено положительное заключение ведомственной экспертизы.</w:t>
      </w:r>
    </w:p>
    <w:p w:rsidR="00C44289" w:rsidRDefault="00C44289" w:rsidP="00D55889">
      <w:pPr>
        <w:pStyle w:val="a9"/>
        <w:spacing w:line="276" w:lineRule="auto"/>
        <w:ind w:left="-284" w:firstLine="708"/>
        <w:jc w:val="both"/>
        <w:rPr>
          <w:rFonts w:ascii="Times New Roman" w:hAnsi="Times New Roman"/>
          <w:sz w:val="28"/>
          <w:szCs w:val="28"/>
        </w:rPr>
      </w:pPr>
      <w:r>
        <w:rPr>
          <w:rFonts w:ascii="Times New Roman" w:hAnsi="Times New Roman"/>
          <w:sz w:val="28"/>
          <w:szCs w:val="28"/>
        </w:rPr>
        <w:t xml:space="preserve">3. В текущем году бюджетные средства выделены из областного бюджета в сумме 238 426,2 тыс.тенге. По состоянию на 19 марта, </w:t>
      </w:r>
      <w:r w:rsidRPr="00C44289">
        <w:rPr>
          <w:rFonts w:ascii="Times New Roman" w:hAnsi="Times New Roman"/>
          <w:sz w:val="28"/>
          <w:szCs w:val="28"/>
        </w:rPr>
        <w:t>проведены государственные закупки, подведены итоги, оп</w:t>
      </w:r>
      <w:r>
        <w:rPr>
          <w:rFonts w:ascii="Times New Roman" w:hAnsi="Times New Roman"/>
          <w:sz w:val="28"/>
          <w:szCs w:val="28"/>
        </w:rPr>
        <w:t xml:space="preserve">ределена подрядная организация, </w:t>
      </w:r>
      <w:r w:rsidRPr="00C44289">
        <w:rPr>
          <w:rFonts w:ascii="Times New Roman" w:hAnsi="Times New Roman"/>
          <w:sz w:val="28"/>
          <w:szCs w:val="28"/>
        </w:rPr>
        <w:t>направлен договор на подписание подрядной организации.</w:t>
      </w:r>
    </w:p>
    <w:p w:rsidR="00C44289" w:rsidRDefault="00C44289" w:rsidP="00D55889">
      <w:pPr>
        <w:pStyle w:val="a9"/>
        <w:spacing w:line="276" w:lineRule="auto"/>
        <w:ind w:left="-284" w:firstLine="708"/>
        <w:jc w:val="both"/>
        <w:rPr>
          <w:rFonts w:ascii="Times New Roman" w:hAnsi="Times New Roman"/>
          <w:sz w:val="28"/>
          <w:szCs w:val="28"/>
        </w:rPr>
      </w:pPr>
      <w:r>
        <w:rPr>
          <w:rFonts w:ascii="Times New Roman" w:hAnsi="Times New Roman"/>
          <w:sz w:val="28"/>
          <w:szCs w:val="28"/>
        </w:rPr>
        <w:t xml:space="preserve">4. После подписания договора, согласно технической спецификации, будут начаты работы по асфальтированию 40 лет Октября. </w:t>
      </w:r>
    </w:p>
    <w:p w:rsidR="00F8239C" w:rsidRDefault="00C44289" w:rsidP="00D55889">
      <w:pPr>
        <w:pStyle w:val="a9"/>
        <w:spacing w:line="276" w:lineRule="auto"/>
        <w:ind w:left="-284" w:firstLine="708"/>
        <w:jc w:val="both"/>
        <w:rPr>
          <w:rFonts w:ascii="Times New Roman" w:hAnsi="Times New Roman"/>
          <w:sz w:val="28"/>
          <w:szCs w:val="28"/>
        </w:rPr>
      </w:pPr>
      <w:r>
        <w:rPr>
          <w:rFonts w:ascii="Times New Roman" w:hAnsi="Times New Roman"/>
          <w:sz w:val="28"/>
          <w:szCs w:val="28"/>
        </w:rPr>
        <w:t>5.</w:t>
      </w:r>
      <w:r w:rsidR="00181382">
        <w:rPr>
          <w:rFonts w:ascii="Times New Roman" w:hAnsi="Times New Roman"/>
          <w:sz w:val="28"/>
          <w:szCs w:val="28"/>
        </w:rPr>
        <w:t xml:space="preserve"> </w:t>
      </w:r>
      <w:r w:rsidR="00F8239C">
        <w:rPr>
          <w:rFonts w:ascii="Times New Roman" w:hAnsi="Times New Roman"/>
          <w:sz w:val="28"/>
          <w:szCs w:val="28"/>
        </w:rPr>
        <w:t xml:space="preserve">По информации ГУ «Отдел строительства» акимата Костанайского района, </w:t>
      </w:r>
      <w:r w:rsidR="005746A6">
        <w:rPr>
          <w:rFonts w:ascii="Times New Roman" w:hAnsi="Times New Roman"/>
          <w:sz w:val="28"/>
          <w:szCs w:val="28"/>
        </w:rPr>
        <w:t>на сегодняшний день определена подрядная организация для завершения работ по проекту: строительство центральной канализации</w:t>
      </w:r>
      <w:r w:rsidR="00F8239C">
        <w:rPr>
          <w:rFonts w:ascii="Times New Roman" w:hAnsi="Times New Roman"/>
          <w:sz w:val="28"/>
          <w:szCs w:val="28"/>
        </w:rPr>
        <w:t>.</w:t>
      </w:r>
      <w:r w:rsidR="005746A6">
        <w:rPr>
          <w:rFonts w:ascii="Times New Roman" w:hAnsi="Times New Roman"/>
          <w:sz w:val="28"/>
          <w:szCs w:val="28"/>
        </w:rPr>
        <w:t xml:space="preserve"> В данный момент начаты работы на КНС. </w:t>
      </w:r>
    </w:p>
    <w:p w:rsidR="00C44289" w:rsidRDefault="00C44289" w:rsidP="00D55889">
      <w:pPr>
        <w:pStyle w:val="a9"/>
        <w:spacing w:line="276" w:lineRule="auto"/>
        <w:ind w:left="-284" w:firstLine="708"/>
        <w:jc w:val="both"/>
        <w:rPr>
          <w:rFonts w:ascii="Times New Roman" w:hAnsi="Times New Roman"/>
          <w:sz w:val="28"/>
          <w:szCs w:val="28"/>
        </w:rPr>
      </w:pPr>
      <w:r>
        <w:rPr>
          <w:rFonts w:ascii="Times New Roman" w:hAnsi="Times New Roman"/>
          <w:sz w:val="28"/>
          <w:szCs w:val="28"/>
        </w:rPr>
        <w:t xml:space="preserve">6. </w:t>
      </w:r>
      <w:r w:rsidR="008C13F5">
        <w:rPr>
          <w:rFonts w:ascii="Times New Roman" w:hAnsi="Times New Roman"/>
          <w:sz w:val="28"/>
          <w:szCs w:val="28"/>
        </w:rPr>
        <w:t>Камеры видеонаблюдения установлены, с</w:t>
      </w:r>
      <w:r>
        <w:rPr>
          <w:rFonts w:ascii="Times New Roman" w:hAnsi="Times New Roman"/>
          <w:sz w:val="28"/>
          <w:szCs w:val="28"/>
        </w:rPr>
        <w:t>огласно адресной программы по установки камер видеонаблюдения в рамках проекта по созданию мини-ЦОУ в г. Тобыл Костанайского района</w:t>
      </w:r>
      <w:r w:rsidR="008C13F5">
        <w:rPr>
          <w:rFonts w:ascii="Times New Roman" w:hAnsi="Times New Roman"/>
          <w:sz w:val="28"/>
          <w:szCs w:val="28"/>
        </w:rPr>
        <w:t xml:space="preserve">, разработанная </w:t>
      </w:r>
      <w:r w:rsidR="00181382">
        <w:rPr>
          <w:rFonts w:ascii="Times New Roman" w:hAnsi="Times New Roman"/>
          <w:sz w:val="28"/>
          <w:szCs w:val="28"/>
        </w:rPr>
        <w:t>Департаментом</w:t>
      </w:r>
      <w:r w:rsidR="007714CF">
        <w:rPr>
          <w:rFonts w:ascii="Times New Roman" w:hAnsi="Times New Roman"/>
          <w:sz w:val="28"/>
          <w:szCs w:val="28"/>
        </w:rPr>
        <w:t xml:space="preserve"> полиции Костанайской области</w:t>
      </w:r>
      <w:r w:rsidR="008C13F5">
        <w:rPr>
          <w:rFonts w:ascii="Times New Roman" w:hAnsi="Times New Roman"/>
          <w:sz w:val="28"/>
          <w:szCs w:val="28"/>
        </w:rPr>
        <w:t xml:space="preserve">. Касательно выделенных средств, информации не имеется, так как заказчиками является </w:t>
      </w:r>
      <w:r w:rsidR="00181382">
        <w:rPr>
          <w:rFonts w:ascii="Times New Roman" w:hAnsi="Times New Roman"/>
          <w:sz w:val="28"/>
          <w:szCs w:val="28"/>
        </w:rPr>
        <w:t xml:space="preserve">Департамент </w:t>
      </w:r>
      <w:r w:rsidR="008C13F5">
        <w:rPr>
          <w:rFonts w:ascii="Times New Roman" w:hAnsi="Times New Roman"/>
          <w:sz w:val="28"/>
          <w:szCs w:val="28"/>
        </w:rPr>
        <w:t>полиции Костанайско</w:t>
      </w:r>
      <w:r w:rsidR="007714CF">
        <w:rPr>
          <w:rFonts w:ascii="Times New Roman" w:hAnsi="Times New Roman"/>
          <w:sz w:val="28"/>
          <w:szCs w:val="28"/>
        </w:rPr>
        <w:t>й</w:t>
      </w:r>
      <w:r w:rsidR="008C13F5">
        <w:rPr>
          <w:rFonts w:ascii="Times New Roman" w:hAnsi="Times New Roman"/>
          <w:sz w:val="28"/>
          <w:szCs w:val="28"/>
        </w:rPr>
        <w:t xml:space="preserve"> </w:t>
      </w:r>
      <w:r w:rsidR="007714CF">
        <w:rPr>
          <w:rFonts w:ascii="Times New Roman" w:hAnsi="Times New Roman"/>
          <w:sz w:val="28"/>
          <w:szCs w:val="28"/>
        </w:rPr>
        <w:t>области</w:t>
      </w:r>
      <w:r w:rsidR="008C13F5">
        <w:rPr>
          <w:rFonts w:ascii="Times New Roman" w:hAnsi="Times New Roman"/>
          <w:sz w:val="28"/>
          <w:szCs w:val="28"/>
        </w:rPr>
        <w:t>.</w:t>
      </w:r>
    </w:p>
    <w:p w:rsidR="00877CE5" w:rsidRDefault="002F70D9" w:rsidP="002F70D9">
      <w:pPr>
        <w:contextualSpacing/>
        <w:rPr>
          <w:sz w:val="28"/>
          <w:szCs w:val="28"/>
        </w:rPr>
      </w:pPr>
      <w:r w:rsidRPr="008221BD">
        <w:rPr>
          <w:sz w:val="28"/>
          <w:szCs w:val="28"/>
        </w:rPr>
        <w:tab/>
      </w:r>
      <w:r w:rsidRPr="008221BD">
        <w:rPr>
          <w:sz w:val="28"/>
          <w:szCs w:val="28"/>
        </w:rPr>
        <w:tab/>
      </w:r>
      <w:r w:rsidRPr="008221BD">
        <w:rPr>
          <w:sz w:val="28"/>
          <w:szCs w:val="28"/>
        </w:rPr>
        <w:tab/>
      </w:r>
      <w:r w:rsidRPr="008221BD">
        <w:rPr>
          <w:sz w:val="28"/>
          <w:szCs w:val="28"/>
        </w:rPr>
        <w:tab/>
      </w:r>
      <w:r w:rsidRPr="008221BD">
        <w:rPr>
          <w:sz w:val="28"/>
          <w:szCs w:val="28"/>
        </w:rPr>
        <w:tab/>
      </w:r>
      <w:r w:rsidRPr="008221BD">
        <w:rPr>
          <w:sz w:val="28"/>
          <w:szCs w:val="28"/>
        </w:rPr>
        <w:tab/>
      </w:r>
      <w:r w:rsidRPr="008221BD">
        <w:rPr>
          <w:sz w:val="28"/>
          <w:szCs w:val="28"/>
        </w:rPr>
        <w:tab/>
      </w:r>
      <w:r w:rsidRPr="008221BD">
        <w:rPr>
          <w:sz w:val="28"/>
          <w:szCs w:val="28"/>
        </w:rPr>
        <w:tab/>
      </w:r>
      <w:r w:rsidRPr="008221BD">
        <w:rPr>
          <w:sz w:val="28"/>
          <w:szCs w:val="28"/>
        </w:rPr>
        <w:tab/>
      </w:r>
      <w:r w:rsidRPr="008221BD">
        <w:rPr>
          <w:sz w:val="28"/>
          <w:szCs w:val="28"/>
        </w:rPr>
        <w:tab/>
      </w:r>
    </w:p>
    <w:p w:rsidR="008C13F5" w:rsidRPr="008221BD" w:rsidRDefault="008C13F5" w:rsidP="002F70D9">
      <w:pPr>
        <w:contextualSpacing/>
        <w:rPr>
          <w:sz w:val="28"/>
          <w:szCs w:val="28"/>
        </w:rPr>
      </w:pPr>
    </w:p>
    <w:p w:rsidR="00763FEB" w:rsidRDefault="007E0F62" w:rsidP="006209F2">
      <w:pPr>
        <w:contextualSpacing/>
        <w:jc w:val="right"/>
        <w:rPr>
          <w:sz w:val="18"/>
          <w:szCs w:val="18"/>
          <w:lang w:val="kk-KZ"/>
        </w:rPr>
      </w:pPr>
      <w:r>
        <w:rPr>
          <w:b/>
          <w:sz w:val="28"/>
          <w:szCs w:val="28"/>
        </w:rPr>
        <w:t xml:space="preserve">            </w:t>
      </w:r>
      <w:r w:rsidR="00384CC3" w:rsidRPr="008221BD">
        <w:rPr>
          <w:b/>
          <w:sz w:val="28"/>
          <w:szCs w:val="28"/>
        </w:rPr>
        <w:t xml:space="preserve">     </w:t>
      </w:r>
      <w:r>
        <w:rPr>
          <w:b/>
          <w:sz w:val="28"/>
          <w:szCs w:val="28"/>
        </w:rPr>
        <w:t xml:space="preserve">                              </w:t>
      </w:r>
      <w:r w:rsidR="00384CC3" w:rsidRPr="008221BD">
        <w:rPr>
          <w:b/>
          <w:sz w:val="28"/>
          <w:szCs w:val="28"/>
        </w:rPr>
        <w:t xml:space="preserve">  </w:t>
      </w:r>
      <w:r w:rsidR="00E46C5F" w:rsidRPr="008221BD">
        <w:rPr>
          <w:b/>
          <w:sz w:val="28"/>
          <w:szCs w:val="28"/>
        </w:rPr>
        <w:t>З</w:t>
      </w:r>
      <w:r w:rsidR="002C3EE0" w:rsidRPr="008221BD">
        <w:rPr>
          <w:b/>
          <w:sz w:val="28"/>
          <w:szCs w:val="28"/>
        </w:rPr>
        <w:t xml:space="preserve">. </w:t>
      </w:r>
      <w:r w:rsidR="00E46C5F" w:rsidRPr="008221BD">
        <w:rPr>
          <w:b/>
          <w:sz w:val="28"/>
          <w:szCs w:val="28"/>
        </w:rPr>
        <w:t>Комаров</w:t>
      </w:r>
    </w:p>
    <w:p w:rsidR="00763FEB" w:rsidRDefault="00763FEB" w:rsidP="002F70D9">
      <w:pPr>
        <w:jc w:val="both"/>
        <w:rPr>
          <w:sz w:val="18"/>
          <w:szCs w:val="18"/>
          <w:lang w:val="kk-KZ"/>
        </w:rPr>
      </w:pPr>
    </w:p>
    <w:p w:rsidR="00763FEB" w:rsidRDefault="00763FEB" w:rsidP="002F70D9">
      <w:pPr>
        <w:jc w:val="both"/>
        <w:rPr>
          <w:sz w:val="18"/>
          <w:szCs w:val="18"/>
          <w:lang w:val="kk-KZ"/>
        </w:rPr>
      </w:pPr>
    </w:p>
    <w:p w:rsidR="00763FEB" w:rsidRDefault="00763FEB" w:rsidP="002F70D9">
      <w:pPr>
        <w:jc w:val="both"/>
        <w:rPr>
          <w:sz w:val="18"/>
          <w:szCs w:val="18"/>
          <w:lang w:val="kk-KZ"/>
        </w:rPr>
      </w:pPr>
    </w:p>
    <w:p w:rsidR="005746A6" w:rsidRDefault="005746A6" w:rsidP="002F70D9">
      <w:pPr>
        <w:jc w:val="both"/>
        <w:rPr>
          <w:sz w:val="18"/>
          <w:szCs w:val="18"/>
          <w:lang w:val="kk-KZ"/>
        </w:rPr>
      </w:pPr>
    </w:p>
    <w:p w:rsidR="005746A6" w:rsidRDefault="005746A6" w:rsidP="002F70D9">
      <w:pPr>
        <w:jc w:val="both"/>
        <w:rPr>
          <w:sz w:val="18"/>
          <w:szCs w:val="18"/>
          <w:lang w:val="kk-KZ"/>
        </w:rPr>
      </w:pPr>
    </w:p>
    <w:p w:rsidR="005746A6" w:rsidRDefault="005746A6" w:rsidP="002F70D9">
      <w:pPr>
        <w:jc w:val="both"/>
        <w:rPr>
          <w:sz w:val="18"/>
          <w:szCs w:val="18"/>
          <w:lang w:val="kk-KZ"/>
        </w:rPr>
      </w:pPr>
    </w:p>
    <w:p w:rsidR="005746A6" w:rsidRDefault="005746A6" w:rsidP="002F70D9">
      <w:pPr>
        <w:jc w:val="both"/>
        <w:rPr>
          <w:sz w:val="18"/>
          <w:szCs w:val="18"/>
          <w:lang w:val="kk-KZ"/>
        </w:rPr>
      </w:pPr>
    </w:p>
    <w:p w:rsidR="005746A6" w:rsidRDefault="005746A6" w:rsidP="002F70D9">
      <w:pPr>
        <w:jc w:val="both"/>
        <w:rPr>
          <w:sz w:val="18"/>
          <w:szCs w:val="18"/>
          <w:lang w:val="kk-KZ"/>
        </w:rPr>
      </w:pPr>
    </w:p>
    <w:p w:rsidR="00384CC3" w:rsidRPr="008221BD" w:rsidRDefault="00384CC3" w:rsidP="002F70D9">
      <w:pPr>
        <w:jc w:val="both"/>
        <w:rPr>
          <w:sz w:val="18"/>
          <w:szCs w:val="18"/>
          <w:lang w:val="kk-KZ"/>
        </w:rPr>
      </w:pPr>
      <w:r w:rsidRPr="008221BD">
        <w:rPr>
          <w:sz w:val="18"/>
          <w:szCs w:val="18"/>
          <w:lang w:val="kk-KZ"/>
        </w:rPr>
        <w:t xml:space="preserve">Исп.: </w:t>
      </w:r>
      <w:r w:rsidR="00091E5C">
        <w:rPr>
          <w:sz w:val="18"/>
          <w:szCs w:val="18"/>
          <w:lang w:val="kk-KZ"/>
        </w:rPr>
        <w:t>Кутумбекова А.И.</w:t>
      </w:r>
    </w:p>
    <w:p w:rsidR="00384EE5" w:rsidRDefault="00384CC3" w:rsidP="002F70D9">
      <w:pPr>
        <w:jc w:val="both"/>
        <w:rPr>
          <w:sz w:val="18"/>
          <w:szCs w:val="18"/>
          <w:lang w:val="kk-KZ"/>
        </w:rPr>
      </w:pPr>
      <w:r w:rsidRPr="008221BD">
        <w:rPr>
          <w:sz w:val="18"/>
          <w:szCs w:val="18"/>
          <w:lang w:val="kk-KZ"/>
        </w:rPr>
        <w:t>Тел: 8(71455)2-05-80</w:t>
      </w:r>
    </w:p>
    <w:p w:rsidR="00900615" w:rsidRDefault="00900615" w:rsidP="002F70D9">
      <w:pPr>
        <w:jc w:val="both"/>
        <w:rPr>
          <w:sz w:val="18"/>
          <w:szCs w:val="18"/>
          <w:lang w:val="kk-KZ"/>
        </w:rPr>
      </w:pPr>
    </w:p>
    <w:p w:rsidR="006209F2" w:rsidRDefault="006209F2" w:rsidP="002F70D9">
      <w:pPr>
        <w:jc w:val="both"/>
        <w:rPr>
          <w:sz w:val="18"/>
          <w:szCs w:val="18"/>
          <w:lang w:val="kk-KZ"/>
        </w:rPr>
      </w:pPr>
    </w:p>
    <w:p w:rsidR="006209F2" w:rsidRDefault="006209F2" w:rsidP="002F70D9">
      <w:pPr>
        <w:jc w:val="both"/>
        <w:rPr>
          <w:sz w:val="18"/>
          <w:szCs w:val="18"/>
          <w:lang w:val="kk-KZ"/>
        </w:rPr>
      </w:pPr>
    </w:p>
    <w:p w:rsidR="006209F2" w:rsidRDefault="006209F2" w:rsidP="002F70D9">
      <w:pPr>
        <w:jc w:val="both"/>
        <w:rPr>
          <w:sz w:val="18"/>
          <w:szCs w:val="18"/>
          <w:lang w:val="kk-KZ"/>
        </w:rPr>
      </w:pPr>
    </w:p>
    <w:p w:rsidR="006209F2" w:rsidRDefault="006209F2" w:rsidP="002F70D9">
      <w:pPr>
        <w:jc w:val="both"/>
        <w:rPr>
          <w:sz w:val="18"/>
          <w:szCs w:val="18"/>
          <w:lang w:val="kk-KZ"/>
        </w:rPr>
      </w:pPr>
    </w:p>
    <w:p w:rsidR="006209F2" w:rsidRDefault="006209F2" w:rsidP="002F70D9">
      <w:pPr>
        <w:jc w:val="both"/>
        <w:rPr>
          <w:sz w:val="18"/>
          <w:szCs w:val="18"/>
          <w:lang w:val="kk-KZ"/>
        </w:rPr>
      </w:pPr>
    </w:p>
    <w:p w:rsidR="006209F2" w:rsidRDefault="006209F2" w:rsidP="002F70D9">
      <w:pPr>
        <w:jc w:val="both"/>
        <w:rPr>
          <w:sz w:val="18"/>
          <w:szCs w:val="18"/>
          <w:lang w:val="kk-KZ"/>
        </w:rPr>
      </w:pPr>
    </w:p>
    <w:p w:rsidR="006209F2" w:rsidRDefault="006209F2" w:rsidP="002F70D9">
      <w:pPr>
        <w:jc w:val="both"/>
        <w:rPr>
          <w:sz w:val="18"/>
          <w:szCs w:val="18"/>
          <w:lang w:val="kk-KZ"/>
        </w:rPr>
      </w:pPr>
    </w:p>
    <w:p w:rsidR="006209F2" w:rsidRDefault="006209F2" w:rsidP="002F70D9">
      <w:pPr>
        <w:jc w:val="both"/>
        <w:rPr>
          <w:sz w:val="18"/>
          <w:szCs w:val="18"/>
          <w:lang w:val="kk-KZ"/>
        </w:rPr>
      </w:pPr>
    </w:p>
    <w:p w:rsidR="006209F2" w:rsidRDefault="006209F2" w:rsidP="002F70D9">
      <w:pPr>
        <w:jc w:val="both"/>
        <w:rPr>
          <w:sz w:val="18"/>
          <w:szCs w:val="18"/>
          <w:lang w:val="kk-KZ"/>
        </w:rPr>
      </w:pPr>
    </w:p>
    <w:p w:rsidR="006209F2" w:rsidRDefault="006209F2" w:rsidP="002F70D9">
      <w:pPr>
        <w:jc w:val="both"/>
        <w:rPr>
          <w:sz w:val="18"/>
          <w:szCs w:val="18"/>
          <w:lang w:val="kk-KZ"/>
        </w:rPr>
      </w:pPr>
    </w:p>
    <w:p w:rsidR="006209F2" w:rsidRDefault="006209F2" w:rsidP="002F70D9">
      <w:pPr>
        <w:jc w:val="both"/>
        <w:rPr>
          <w:sz w:val="18"/>
          <w:szCs w:val="18"/>
          <w:lang w:val="kk-KZ"/>
        </w:rPr>
      </w:pPr>
    </w:p>
    <w:p w:rsidR="006209F2" w:rsidRDefault="006209F2" w:rsidP="002F70D9">
      <w:pPr>
        <w:jc w:val="both"/>
        <w:rPr>
          <w:sz w:val="18"/>
          <w:szCs w:val="18"/>
          <w:lang w:val="kk-KZ"/>
        </w:rPr>
      </w:pPr>
    </w:p>
    <w:p w:rsidR="008C13F5" w:rsidRDefault="008C13F5" w:rsidP="002F70D9">
      <w:pPr>
        <w:jc w:val="both"/>
        <w:rPr>
          <w:sz w:val="18"/>
          <w:szCs w:val="18"/>
          <w:lang w:val="kk-KZ"/>
        </w:rPr>
      </w:pPr>
    </w:p>
    <w:p w:rsidR="008C13F5" w:rsidRDefault="008C13F5" w:rsidP="002F70D9">
      <w:pPr>
        <w:jc w:val="both"/>
        <w:rPr>
          <w:sz w:val="18"/>
          <w:szCs w:val="18"/>
          <w:lang w:val="kk-KZ"/>
        </w:rPr>
      </w:pPr>
    </w:p>
    <w:p w:rsidR="008C13F5" w:rsidRDefault="008C13F5" w:rsidP="002F70D9">
      <w:pPr>
        <w:jc w:val="both"/>
        <w:rPr>
          <w:sz w:val="18"/>
          <w:szCs w:val="18"/>
          <w:lang w:val="kk-KZ"/>
        </w:rPr>
      </w:pPr>
    </w:p>
    <w:p w:rsidR="008C13F5" w:rsidRDefault="008C13F5" w:rsidP="002F70D9">
      <w:pPr>
        <w:jc w:val="both"/>
        <w:rPr>
          <w:sz w:val="18"/>
          <w:szCs w:val="18"/>
          <w:lang w:val="kk-KZ"/>
        </w:rPr>
      </w:pPr>
    </w:p>
    <w:p w:rsidR="008C13F5" w:rsidRDefault="008C13F5" w:rsidP="002F70D9">
      <w:pPr>
        <w:jc w:val="both"/>
        <w:rPr>
          <w:sz w:val="18"/>
          <w:szCs w:val="18"/>
          <w:lang w:val="kk-KZ"/>
        </w:rPr>
      </w:pPr>
    </w:p>
    <w:p w:rsidR="008C13F5" w:rsidRDefault="008C13F5" w:rsidP="002F70D9">
      <w:pPr>
        <w:jc w:val="both"/>
        <w:rPr>
          <w:sz w:val="18"/>
          <w:szCs w:val="18"/>
          <w:lang w:val="kk-KZ"/>
        </w:rPr>
      </w:pPr>
    </w:p>
    <w:p w:rsidR="008C13F5" w:rsidRDefault="008C13F5" w:rsidP="002F70D9">
      <w:pPr>
        <w:jc w:val="both"/>
        <w:rPr>
          <w:sz w:val="18"/>
          <w:szCs w:val="18"/>
          <w:lang w:val="kk-KZ"/>
        </w:rPr>
      </w:pPr>
    </w:p>
    <w:p w:rsidR="008C13F5" w:rsidRDefault="008C13F5" w:rsidP="002F70D9">
      <w:pPr>
        <w:jc w:val="both"/>
        <w:rPr>
          <w:sz w:val="18"/>
          <w:szCs w:val="18"/>
          <w:lang w:val="kk-KZ"/>
        </w:rPr>
      </w:pPr>
    </w:p>
    <w:p w:rsidR="005746A6" w:rsidRDefault="005746A6" w:rsidP="002F70D9">
      <w:pPr>
        <w:jc w:val="both"/>
        <w:rPr>
          <w:sz w:val="18"/>
          <w:szCs w:val="18"/>
          <w:lang w:val="kk-KZ"/>
        </w:rPr>
      </w:pPr>
    </w:p>
    <w:p w:rsidR="005746A6" w:rsidRDefault="005746A6" w:rsidP="002F70D9">
      <w:pPr>
        <w:jc w:val="both"/>
        <w:rPr>
          <w:sz w:val="18"/>
          <w:szCs w:val="18"/>
          <w:lang w:val="kk-KZ"/>
        </w:rPr>
      </w:pPr>
    </w:p>
    <w:p w:rsidR="005746A6" w:rsidRDefault="005746A6" w:rsidP="002F70D9">
      <w:pPr>
        <w:jc w:val="both"/>
        <w:rPr>
          <w:sz w:val="18"/>
          <w:szCs w:val="18"/>
          <w:lang w:val="kk-KZ"/>
        </w:rPr>
      </w:pPr>
    </w:p>
    <w:p w:rsidR="005746A6" w:rsidRDefault="005746A6" w:rsidP="002F70D9">
      <w:pPr>
        <w:jc w:val="both"/>
        <w:rPr>
          <w:sz w:val="18"/>
          <w:szCs w:val="18"/>
          <w:lang w:val="kk-KZ"/>
        </w:rPr>
      </w:pPr>
    </w:p>
    <w:p w:rsidR="008C13F5" w:rsidRDefault="008C13F5" w:rsidP="002F70D9">
      <w:pPr>
        <w:jc w:val="both"/>
        <w:rPr>
          <w:sz w:val="18"/>
          <w:szCs w:val="18"/>
          <w:lang w:val="kk-KZ"/>
        </w:rPr>
      </w:pPr>
    </w:p>
    <w:p w:rsidR="008C13F5" w:rsidRDefault="008C13F5" w:rsidP="002F70D9">
      <w:pPr>
        <w:jc w:val="both"/>
        <w:rPr>
          <w:sz w:val="18"/>
          <w:szCs w:val="18"/>
          <w:lang w:val="kk-KZ"/>
        </w:rPr>
      </w:pPr>
    </w:p>
    <w:p w:rsidR="008C13F5" w:rsidRDefault="008C13F5" w:rsidP="002F70D9">
      <w:pPr>
        <w:jc w:val="both"/>
        <w:rPr>
          <w:sz w:val="18"/>
          <w:szCs w:val="18"/>
          <w:lang w:val="kk-KZ"/>
        </w:rPr>
      </w:pPr>
    </w:p>
    <w:tbl>
      <w:tblPr>
        <w:tblW w:w="10260" w:type="dxa"/>
        <w:tblInd w:w="-432" w:type="dxa"/>
        <w:tblLook w:val="01E0" w:firstRow="1" w:lastRow="1" w:firstColumn="1" w:lastColumn="1" w:noHBand="0" w:noVBand="0"/>
      </w:tblPr>
      <w:tblGrid>
        <w:gridCol w:w="60"/>
        <w:gridCol w:w="3960"/>
        <w:gridCol w:w="2280"/>
        <w:gridCol w:w="3960"/>
      </w:tblGrid>
      <w:tr w:rsidR="005746A6" w:rsidRPr="00D17EF2" w:rsidTr="00622AD7">
        <w:trPr>
          <w:trHeight w:val="1618"/>
        </w:trPr>
        <w:tc>
          <w:tcPr>
            <w:tcW w:w="4020" w:type="dxa"/>
            <w:gridSpan w:val="2"/>
            <w:tcBorders>
              <w:top w:val="nil"/>
              <w:left w:val="nil"/>
              <w:bottom w:val="single" w:sz="4" w:space="0" w:color="auto"/>
              <w:right w:val="nil"/>
            </w:tcBorders>
            <w:vAlign w:val="center"/>
          </w:tcPr>
          <w:p w:rsidR="005746A6" w:rsidRPr="005746A6" w:rsidRDefault="005746A6" w:rsidP="00622AD7">
            <w:pPr>
              <w:spacing w:line="276" w:lineRule="auto"/>
              <w:jc w:val="center"/>
              <w:rPr>
                <w:b/>
                <w:color w:val="00B0F0"/>
                <w:sz w:val="26"/>
                <w:szCs w:val="26"/>
                <w:lang w:val="kk-KZ"/>
              </w:rPr>
            </w:pPr>
            <w:r w:rsidRPr="005746A6">
              <w:rPr>
                <w:b/>
                <w:color w:val="00B0F0"/>
                <w:sz w:val="26"/>
                <w:szCs w:val="26"/>
                <w:lang w:val="kk-KZ"/>
              </w:rPr>
              <w:t xml:space="preserve">ҚОСТАНАЙ ОБЛЫСЫ </w:t>
            </w:r>
          </w:p>
          <w:p w:rsidR="005746A6" w:rsidRPr="005746A6" w:rsidRDefault="005746A6" w:rsidP="00622AD7">
            <w:pPr>
              <w:spacing w:line="276" w:lineRule="auto"/>
              <w:jc w:val="center"/>
              <w:rPr>
                <w:b/>
                <w:color w:val="00B0F0"/>
                <w:sz w:val="26"/>
                <w:szCs w:val="26"/>
                <w:lang w:val="kk-KZ"/>
              </w:rPr>
            </w:pPr>
            <w:r w:rsidRPr="005746A6">
              <w:rPr>
                <w:b/>
                <w:color w:val="00B0F0"/>
                <w:sz w:val="26"/>
                <w:szCs w:val="26"/>
                <w:lang w:val="kk-KZ"/>
              </w:rPr>
              <w:t>ҚОСТАНАЙ АУДАНЫ</w:t>
            </w:r>
          </w:p>
          <w:p w:rsidR="005746A6" w:rsidRPr="005746A6" w:rsidRDefault="005746A6" w:rsidP="00622AD7">
            <w:pPr>
              <w:spacing w:line="276" w:lineRule="auto"/>
              <w:jc w:val="center"/>
              <w:rPr>
                <w:b/>
                <w:color w:val="00B0F0"/>
                <w:sz w:val="26"/>
                <w:szCs w:val="26"/>
                <w:lang w:val="kk-KZ"/>
              </w:rPr>
            </w:pPr>
            <w:r w:rsidRPr="005746A6">
              <w:rPr>
                <w:b/>
                <w:color w:val="00B0F0"/>
                <w:sz w:val="27"/>
                <w:szCs w:val="27"/>
                <w:lang w:val="kk-KZ"/>
              </w:rPr>
              <w:t>ТОБЫЛ ҚАЛАСЫНЫҢ</w:t>
            </w:r>
            <w:r w:rsidRPr="002E75BE">
              <w:rPr>
                <w:color w:val="00B0F0"/>
                <w:sz w:val="27"/>
                <w:szCs w:val="27"/>
                <w:lang w:val="kk-KZ"/>
              </w:rPr>
              <w:t xml:space="preserve"> </w:t>
            </w:r>
            <w:r w:rsidRPr="005746A6">
              <w:rPr>
                <w:b/>
                <w:color w:val="00B0F0"/>
                <w:sz w:val="26"/>
                <w:szCs w:val="26"/>
                <w:lang w:val="kk-KZ"/>
              </w:rPr>
              <w:t>ӘКІМІ</w:t>
            </w:r>
          </w:p>
        </w:tc>
        <w:tc>
          <w:tcPr>
            <w:tcW w:w="2280" w:type="dxa"/>
            <w:tcBorders>
              <w:top w:val="nil"/>
              <w:left w:val="nil"/>
              <w:bottom w:val="single" w:sz="4" w:space="0" w:color="auto"/>
              <w:right w:val="nil"/>
            </w:tcBorders>
          </w:tcPr>
          <w:p w:rsidR="005746A6" w:rsidRPr="002E75BE" w:rsidRDefault="005746A6" w:rsidP="00622AD7">
            <w:pPr>
              <w:jc w:val="center"/>
              <w:rPr>
                <w:b/>
                <w:color w:val="00B0F0"/>
                <w:sz w:val="26"/>
                <w:szCs w:val="26"/>
              </w:rPr>
            </w:pPr>
            <w:r>
              <w:rPr>
                <w:noProof/>
                <w:color w:val="00B0F0"/>
                <w:spacing w:val="2"/>
                <w:sz w:val="26"/>
                <w:szCs w:val="26"/>
              </w:rPr>
              <w:drawing>
                <wp:inline distT="0" distB="0" distL="0" distR="0" wp14:anchorId="6BD257D8" wp14:editId="7F80F4B9">
                  <wp:extent cx="856615" cy="922655"/>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6615" cy="922655"/>
                          </a:xfrm>
                          <a:prstGeom prst="rect">
                            <a:avLst/>
                          </a:prstGeom>
                          <a:noFill/>
                          <a:ln>
                            <a:noFill/>
                          </a:ln>
                        </pic:spPr>
                      </pic:pic>
                    </a:graphicData>
                  </a:graphic>
                </wp:inline>
              </w:drawing>
            </w:r>
          </w:p>
        </w:tc>
        <w:tc>
          <w:tcPr>
            <w:tcW w:w="3960" w:type="dxa"/>
            <w:tcBorders>
              <w:top w:val="nil"/>
              <w:left w:val="nil"/>
              <w:bottom w:val="single" w:sz="4" w:space="0" w:color="auto"/>
              <w:right w:val="nil"/>
            </w:tcBorders>
            <w:vAlign w:val="center"/>
          </w:tcPr>
          <w:p w:rsidR="005746A6" w:rsidRPr="002E75BE" w:rsidRDefault="005746A6" w:rsidP="00622AD7">
            <w:pPr>
              <w:spacing w:line="264" w:lineRule="auto"/>
              <w:jc w:val="center"/>
              <w:rPr>
                <w:b/>
                <w:color w:val="00B0F0"/>
                <w:sz w:val="26"/>
                <w:szCs w:val="26"/>
              </w:rPr>
            </w:pPr>
            <w:r w:rsidRPr="002E75BE">
              <w:rPr>
                <w:b/>
                <w:color w:val="00B0F0"/>
                <w:sz w:val="26"/>
                <w:szCs w:val="26"/>
              </w:rPr>
              <w:t xml:space="preserve"> АКИМ</w:t>
            </w:r>
          </w:p>
          <w:p w:rsidR="005746A6" w:rsidRPr="002E75BE" w:rsidRDefault="005746A6" w:rsidP="00622AD7">
            <w:pPr>
              <w:spacing w:line="264" w:lineRule="auto"/>
              <w:jc w:val="center"/>
              <w:rPr>
                <w:b/>
                <w:color w:val="00B0F0"/>
                <w:sz w:val="28"/>
                <w:szCs w:val="26"/>
              </w:rPr>
            </w:pPr>
            <w:r w:rsidRPr="002E75BE">
              <w:rPr>
                <w:b/>
                <w:color w:val="00B0F0"/>
                <w:sz w:val="28"/>
                <w:szCs w:val="26"/>
              </w:rPr>
              <w:t>ГОРОДА ТОБЫЛ</w:t>
            </w:r>
          </w:p>
          <w:p w:rsidR="005746A6" w:rsidRPr="002E75BE" w:rsidRDefault="005746A6" w:rsidP="00622AD7">
            <w:pPr>
              <w:spacing w:line="264" w:lineRule="auto"/>
              <w:jc w:val="center"/>
              <w:rPr>
                <w:b/>
                <w:color w:val="00B0F0"/>
                <w:sz w:val="26"/>
                <w:szCs w:val="26"/>
              </w:rPr>
            </w:pPr>
            <w:r w:rsidRPr="002E75BE">
              <w:rPr>
                <w:b/>
                <w:color w:val="00B0F0"/>
                <w:sz w:val="26"/>
                <w:szCs w:val="26"/>
              </w:rPr>
              <w:t xml:space="preserve">КОСТАНАЙСКОГО РАЙОНА </w:t>
            </w:r>
          </w:p>
          <w:p w:rsidR="005746A6" w:rsidRPr="002E75BE" w:rsidRDefault="005746A6" w:rsidP="00622AD7">
            <w:pPr>
              <w:spacing w:line="264" w:lineRule="auto"/>
              <w:jc w:val="center"/>
              <w:rPr>
                <w:b/>
                <w:color w:val="00B0F0"/>
                <w:sz w:val="26"/>
                <w:szCs w:val="26"/>
              </w:rPr>
            </w:pPr>
            <w:r w:rsidRPr="002E75BE">
              <w:rPr>
                <w:b/>
                <w:color w:val="00B0F0"/>
                <w:sz w:val="26"/>
                <w:szCs w:val="26"/>
              </w:rPr>
              <w:t xml:space="preserve">КОСТАНАЙСКОЙ ОБЛАСТИ </w:t>
            </w:r>
          </w:p>
        </w:tc>
      </w:tr>
      <w:tr w:rsidR="005746A6" w:rsidRPr="005746A6" w:rsidTr="00622AD7">
        <w:trPr>
          <w:gridBefore w:val="1"/>
          <w:wBefore w:w="60" w:type="dxa"/>
          <w:trHeight w:val="890"/>
        </w:trPr>
        <w:tc>
          <w:tcPr>
            <w:tcW w:w="3960" w:type="dxa"/>
            <w:tcBorders>
              <w:top w:val="single" w:sz="4" w:space="0" w:color="auto"/>
              <w:left w:val="nil"/>
              <w:bottom w:val="nil"/>
              <w:right w:val="nil"/>
            </w:tcBorders>
          </w:tcPr>
          <w:p w:rsidR="005746A6" w:rsidRPr="002E75BE" w:rsidRDefault="005746A6" w:rsidP="00622AD7">
            <w:pPr>
              <w:jc w:val="center"/>
              <w:rPr>
                <w:color w:val="00B0F0"/>
                <w:sz w:val="16"/>
                <w:szCs w:val="16"/>
              </w:rPr>
            </w:pPr>
          </w:p>
          <w:p w:rsidR="005746A6" w:rsidRPr="002E75BE" w:rsidRDefault="005746A6" w:rsidP="00622AD7">
            <w:pPr>
              <w:jc w:val="center"/>
              <w:rPr>
                <w:bCs/>
                <w:color w:val="00B0F0"/>
                <w:sz w:val="18"/>
              </w:rPr>
            </w:pPr>
            <w:r w:rsidRPr="002E75BE">
              <w:rPr>
                <w:bCs/>
                <w:color w:val="00B0F0"/>
                <w:sz w:val="18"/>
              </w:rPr>
              <w:t xml:space="preserve">111100, Тобыл </w:t>
            </w:r>
            <w:r w:rsidRPr="002E75BE">
              <w:rPr>
                <w:bCs/>
                <w:color w:val="00B0F0"/>
                <w:sz w:val="18"/>
                <w:lang w:val="kk-KZ"/>
              </w:rPr>
              <w:t>қаласы</w:t>
            </w:r>
            <w:r w:rsidRPr="002E75BE">
              <w:rPr>
                <w:bCs/>
                <w:color w:val="00B0F0"/>
                <w:sz w:val="18"/>
              </w:rPr>
              <w:t xml:space="preserve">, </w:t>
            </w:r>
            <w:r w:rsidRPr="002E75BE">
              <w:rPr>
                <w:bCs/>
                <w:color w:val="00B0F0"/>
                <w:sz w:val="18"/>
                <w:lang w:val="kk-KZ"/>
              </w:rPr>
              <w:t>Тәуелсіздік</w:t>
            </w:r>
            <w:r w:rsidRPr="002E75BE">
              <w:rPr>
                <w:bCs/>
                <w:color w:val="00B0F0"/>
                <w:sz w:val="18"/>
              </w:rPr>
              <w:t xml:space="preserve"> көшесі,55</w:t>
            </w:r>
          </w:p>
          <w:p w:rsidR="005746A6" w:rsidRPr="002E75BE" w:rsidRDefault="005746A6" w:rsidP="00622AD7">
            <w:pPr>
              <w:jc w:val="center"/>
              <w:rPr>
                <w:bCs/>
                <w:color w:val="00B0F0"/>
                <w:sz w:val="18"/>
                <w:lang w:val="kk-KZ"/>
              </w:rPr>
            </w:pPr>
            <w:r w:rsidRPr="002E75BE">
              <w:rPr>
                <w:bCs/>
                <w:color w:val="00B0F0"/>
                <w:sz w:val="18"/>
                <w:lang w:val="kk-KZ"/>
              </w:rPr>
              <w:t>Тел.: 8 (71455) 2-05-43, факс 2-17-54</w:t>
            </w:r>
          </w:p>
          <w:p w:rsidR="005746A6" w:rsidRPr="00631A94" w:rsidRDefault="005746A6" w:rsidP="00622AD7">
            <w:pPr>
              <w:jc w:val="center"/>
              <w:rPr>
                <w:color w:val="00B0F0"/>
                <w:sz w:val="17"/>
                <w:szCs w:val="17"/>
                <w:lang w:val="en-US"/>
              </w:rPr>
            </w:pPr>
            <w:r w:rsidRPr="002E75BE">
              <w:rPr>
                <w:bCs/>
                <w:color w:val="00B0F0"/>
                <w:sz w:val="18"/>
              </w:rPr>
              <w:t>Е</w:t>
            </w:r>
            <w:r w:rsidRPr="00631A94">
              <w:rPr>
                <w:bCs/>
                <w:color w:val="00B0F0"/>
                <w:sz w:val="18"/>
                <w:lang w:val="en-US"/>
              </w:rPr>
              <w:t>-</w:t>
            </w:r>
            <w:r w:rsidRPr="002E75BE">
              <w:rPr>
                <w:bCs/>
                <w:color w:val="00B0F0"/>
                <w:sz w:val="18"/>
                <w:lang w:val="en-US"/>
              </w:rPr>
              <w:t>mail</w:t>
            </w:r>
            <w:r w:rsidRPr="00631A94">
              <w:rPr>
                <w:bCs/>
                <w:color w:val="00B0F0"/>
                <w:sz w:val="18"/>
                <w:lang w:val="en-US"/>
              </w:rPr>
              <w:t>:</w:t>
            </w:r>
            <w:r w:rsidRPr="00631A94">
              <w:rPr>
                <w:color w:val="00B0F0"/>
                <w:lang w:val="en-US"/>
              </w:rPr>
              <w:t xml:space="preserve"> </w:t>
            </w:r>
            <w:r>
              <w:rPr>
                <w:bCs/>
                <w:color w:val="00B0F0"/>
                <w:sz w:val="18"/>
              </w:rPr>
              <w:t>Т</w:t>
            </w:r>
            <w:r>
              <w:rPr>
                <w:bCs/>
                <w:color w:val="00B0F0"/>
                <w:sz w:val="18"/>
                <w:lang w:val="en-US"/>
              </w:rPr>
              <w:t>obyl</w:t>
            </w:r>
            <w:r w:rsidRPr="00631A94">
              <w:rPr>
                <w:bCs/>
                <w:color w:val="00B0F0"/>
                <w:sz w:val="18"/>
                <w:lang w:val="en-US"/>
              </w:rPr>
              <w:t>@</w:t>
            </w:r>
            <w:r>
              <w:rPr>
                <w:bCs/>
                <w:color w:val="00B0F0"/>
                <w:sz w:val="18"/>
                <w:lang w:val="en-US"/>
              </w:rPr>
              <w:t>mail</w:t>
            </w:r>
            <w:r w:rsidRPr="00631A94">
              <w:rPr>
                <w:bCs/>
                <w:color w:val="00B0F0"/>
                <w:sz w:val="18"/>
                <w:lang w:val="en-US"/>
              </w:rPr>
              <w:t>.</w:t>
            </w:r>
            <w:r w:rsidRPr="002E75BE">
              <w:rPr>
                <w:bCs/>
                <w:color w:val="00B0F0"/>
                <w:sz w:val="18"/>
                <w:lang w:val="en-US"/>
              </w:rPr>
              <w:t>kz</w:t>
            </w:r>
            <w:r w:rsidRPr="00631A94">
              <w:rPr>
                <w:color w:val="00B0F0"/>
                <w:lang w:val="en-US"/>
              </w:rPr>
              <w:t xml:space="preserve"> </w:t>
            </w:r>
          </w:p>
        </w:tc>
        <w:tc>
          <w:tcPr>
            <w:tcW w:w="2280" w:type="dxa"/>
            <w:tcBorders>
              <w:top w:val="single" w:sz="4" w:space="0" w:color="auto"/>
              <w:left w:val="nil"/>
              <w:bottom w:val="nil"/>
              <w:right w:val="nil"/>
            </w:tcBorders>
          </w:tcPr>
          <w:p w:rsidR="005746A6" w:rsidRPr="00631A94" w:rsidRDefault="005746A6" w:rsidP="00622AD7">
            <w:pPr>
              <w:rPr>
                <w:color w:val="00B0F0"/>
                <w:lang w:val="en-US"/>
              </w:rPr>
            </w:pPr>
          </w:p>
        </w:tc>
        <w:tc>
          <w:tcPr>
            <w:tcW w:w="3960" w:type="dxa"/>
            <w:tcBorders>
              <w:top w:val="single" w:sz="4" w:space="0" w:color="auto"/>
              <w:left w:val="nil"/>
              <w:bottom w:val="nil"/>
              <w:right w:val="nil"/>
            </w:tcBorders>
          </w:tcPr>
          <w:p w:rsidR="005746A6" w:rsidRPr="00631A94" w:rsidRDefault="005746A6" w:rsidP="00622AD7">
            <w:pPr>
              <w:rPr>
                <w:color w:val="00B0F0"/>
                <w:sz w:val="20"/>
                <w:szCs w:val="20"/>
                <w:lang w:val="en-US"/>
              </w:rPr>
            </w:pPr>
          </w:p>
          <w:p w:rsidR="005746A6" w:rsidRPr="002E75BE" w:rsidRDefault="005746A6" w:rsidP="00622AD7">
            <w:pPr>
              <w:jc w:val="center"/>
              <w:rPr>
                <w:bCs/>
                <w:color w:val="00B0F0"/>
                <w:sz w:val="18"/>
                <w:lang w:val="kk-KZ"/>
              </w:rPr>
            </w:pPr>
            <w:r w:rsidRPr="002E75BE">
              <w:rPr>
                <w:bCs/>
                <w:color w:val="00B0F0"/>
                <w:sz w:val="18"/>
              </w:rPr>
              <w:t xml:space="preserve">111100, Город Тобыл, ул. </w:t>
            </w:r>
            <w:r w:rsidRPr="002E75BE">
              <w:rPr>
                <w:bCs/>
                <w:color w:val="00B0F0"/>
                <w:sz w:val="18"/>
                <w:lang w:val="kk-KZ"/>
              </w:rPr>
              <w:t>Тәуелсіздік</w:t>
            </w:r>
            <w:r w:rsidRPr="002E75BE">
              <w:rPr>
                <w:bCs/>
                <w:color w:val="00B0F0"/>
                <w:sz w:val="18"/>
              </w:rPr>
              <w:t>,55</w:t>
            </w:r>
          </w:p>
          <w:p w:rsidR="005746A6" w:rsidRPr="002E75BE" w:rsidRDefault="005746A6" w:rsidP="00622AD7">
            <w:pPr>
              <w:jc w:val="center"/>
              <w:rPr>
                <w:bCs/>
                <w:color w:val="00B0F0"/>
                <w:sz w:val="18"/>
                <w:lang w:val="kk-KZ"/>
              </w:rPr>
            </w:pPr>
            <w:r w:rsidRPr="002E75BE">
              <w:rPr>
                <w:bCs/>
                <w:color w:val="00B0F0"/>
                <w:sz w:val="18"/>
                <w:lang w:val="kk-KZ"/>
              </w:rPr>
              <w:t>Тел.: 8 (71455) 2-05-43, факс 2-17-54</w:t>
            </w:r>
          </w:p>
          <w:p w:rsidR="005746A6" w:rsidRPr="002B603E" w:rsidRDefault="005746A6" w:rsidP="00622AD7">
            <w:pPr>
              <w:jc w:val="center"/>
              <w:rPr>
                <w:color w:val="00B0F0"/>
                <w:sz w:val="17"/>
                <w:szCs w:val="17"/>
                <w:lang w:val="en-US"/>
              </w:rPr>
            </w:pPr>
            <w:r w:rsidRPr="002E75BE">
              <w:rPr>
                <w:bCs/>
                <w:color w:val="00B0F0"/>
                <w:sz w:val="18"/>
              </w:rPr>
              <w:t>Е</w:t>
            </w:r>
            <w:r w:rsidRPr="002B603E">
              <w:rPr>
                <w:bCs/>
                <w:color w:val="00B0F0"/>
                <w:sz w:val="18"/>
                <w:lang w:val="en-US"/>
              </w:rPr>
              <w:t>-</w:t>
            </w:r>
            <w:r w:rsidRPr="002E75BE">
              <w:rPr>
                <w:bCs/>
                <w:color w:val="00B0F0"/>
                <w:sz w:val="18"/>
                <w:lang w:val="en-US"/>
              </w:rPr>
              <w:t>mail</w:t>
            </w:r>
            <w:r w:rsidRPr="002B603E">
              <w:rPr>
                <w:bCs/>
                <w:color w:val="00B0F0"/>
                <w:sz w:val="18"/>
                <w:lang w:val="en-US"/>
              </w:rPr>
              <w:t>:</w:t>
            </w:r>
            <w:r w:rsidRPr="002B603E">
              <w:rPr>
                <w:color w:val="00B0F0"/>
                <w:lang w:val="en-US"/>
              </w:rPr>
              <w:t xml:space="preserve"> </w:t>
            </w:r>
            <w:r>
              <w:rPr>
                <w:bCs/>
                <w:color w:val="00B0F0"/>
                <w:sz w:val="18"/>
              </w:rPr>
              <w:t>Т</w:t>
            </w:r>
            <w:r>
              <w:rPr>
                <w:bCs/>
                <w:color w:val="00B0F0"/>
                <w:sz w:val="18"/>
                <w:lang w:val="en-US"/>
              </w:rPr>
              <w:t>obyl</w:t>
            </w:r>
            <w:r w:rsidRPr="002B603E">
              <w:rPr>
                <w:bCs/>
                <w:color w:val="00B0F0"/>
                <w:sz w:val="18"/>
                <w:lang w:val="en-US"/>
              </w:rPr>
              <w:t>@</w:t>
            </w:r>
            <w:r>
              <w:rPr>
                <w:bCs/>
                <w:color w:val="00B0F0"/>
                <w:sz w:val="18"/>
                <w:lang w:val="en-US"/>
              </w:rPr>
              <w:t>mail</w:t>
            </w:r>
            <w:r w:rsidRPr="002B603E">
              <w:rPr>
                <w:bCs/>
                <w:color w:val="00B0F0"/>
                <w:sz w:val="18"/>
                <w:lang w:val="en-US"/>
              </w:rPr>
              <w:t>.</w:t>
            </w:r>
            <w:r w:rsidRPr="002E75BE">
              <w:rPr>
                <w:bCs/>
                <w:color w:val="00B0F0"/>
                <w:sz w:val="18"/>
                <w:lang w:val="en-US"/>
              </w:rPr>
              <w:t>kz</w:t>
            </w:r>
            <w:r w:rsidRPr="002B603E">
              <w:rPr>
                <w:color w:val="00B0F0"/>
                <w:lang w:val="en-US"/>
              </w:rPr>
              <w:t xml:space="preserve"> </w:t>
            </w:r>
          </w:p>
        </w:tc>
      </w:tr>
    </w:tbl>
    <w:p w:rsidR="005746A6" w:rsidRPr="002B603E" w:rsidRDefault="005746A6" w:rsidP="005746A6">
      <w:pPr>
        <w:rPr>
          <w:color w:val="00B0F0"/>
          <w:sz w:val="17"/>
          <w:szCs w:val="17"/>
          <w:lang w:val="en-US"/>
        </w:rPr>
      </w:pPr>
    </w:p>
    <w:p w:rsidR="005746A6" w:rsidRPr="002E75BE" w:rsidRDefault="005746A6" w:rsidP="005746A6">
      <w:pPr>
        <w:rPr>
          <w:color w:val="00B0F0"/>
          <w:sz w:val="17"/>
          <w:szCs w:val="17"/>
          <w:lang w:val="kk-KZ"/>
        </w:rPr>
      </w:pPr>
      <w:r w:rsidRPr="000023D8">
        <w:rPr>
          <w:color w:val="00B0F0"/>
          <w:sz w:val="17"/>
          <w:szCs w:val="17"/>
        </w:rPr>
        <w:t>___________________________ № ___________________________</w:t>
      </w:r>
    </w:p>
    <w:p w:rsidR="008C13F5" w:rsidRDefault="008C13F5" w:rsidP="002F70D9">
      <w:pPr>
        <w:jc w:val="both"/>
        <w:rPr>
          <w:sz w:val="18"/>
          <w:szCs w:val="18"/>
          <w:lang w:val="kk-KZ"/>
        </w:rPr>
      </w:pPr>
    </w:p>
    <w:p w:rsidR="008C13F5" w:rsidRDefault="008C13F5" w:rsidP="002F70D9">
      <w:pPr>
        <w:jc w:val="both"/>
        <w:rPr>
          <w:sz w:val="18"/>
          <w:szCs w:val="18"/>
          <w:lang w:val="kk-KZ"/>
        </w:rPr>
      </w:pPr>
    </w:p>
    <w:p w:rsidR="006209F2" w:rsidRDefault="006209F2" w:rsidP="002F70D9">
      <w:pPr>
        <w:jc w:val="both"/>
        <w:rPr>
          <w:sz w:val="18"/>
          <w:szCs w:val="18"/>
          <w:lang w:val="kk-KZ"/>
        </w:rPr>
      </w:pPr>
    </w:p>
    <w:p w:rsidR="006209F2" w:rsidRDefault="006209F2" w:rsidP="002F70D9">
      <w:pPr>
        <w:jc w:val="both"/>
        <w:rPr>
          <w:sz w:val="18"/>
          <w:szCs w:val="18"/>
          <w:lang w:val="kk-KZ"/>
        </w:rPr>
      </w:pPr>
    </w:p>
    <w:p w:rsidR="00C00E4A" w:rsidRDefault="00C00E4A" w:rsidP="002F70D9">
      <w:pPr>
        <w:jc w:val="both"/>
        <w:rPr>
          <w:sz w:val="18"/>
          <w:szCs w:val="18"/>
          <w:lang w:val="kk-KZ"/>
        </w:rPr>
      </w:pPr>
    </w:p>
    <w:p w:rsidR="00C00E4A" w:rsidRDefault="00C00E4A" w:rsidP="002F70D9">
      <w:pPr>
        <w:jc w:val="both"/>
        <w:rPr>
          <w:sz w:val="18"/>
          <w:szCs w:val="18"/>
          <w:lang w:val="kk-KZ"/>
        </w:rPr>
      </w:pPr>
    </w:p>
    <w:p w:rsidR="00C00E4A" w:rsidRDefault="00C00E4A" w:rsidP="002F70D9">
      <w:pPr>
        <w:jc w:val="both"/>
        <w:rPr>
          <w:sz w:val="18"/>
          <w:szCs w:val="18"/>
          <w:lang w:val="kk-KZ"/>
        </w:rPr>
      </w:pPr>
    </w:p>
    <w:p w:rsidR="006209F2" w:rsidRDefault="006209F2" w:rsidP="002F70D9">
      <w:pPr>
        <w:jc w:val="both"/>
        <w:rPr>
          <w:sz w:val="18"/>
          <w:szCs w:val="18"/>
          <w:lang w:val="kk-KZ"/>
        </w:rPr>
      </w:pPr>
    </w:p>
    <w:p w:rsidR="006209F2" w:rsidRDefault="006209F2" w:rsidP="006209F2">
      <w:pPr>
        <w:ind w:left="6450"/>
        <w:rPr>
          <w:b/>
          <w:sz w:val="28"/>
          <w:szCs w:val="28"/>
          <w:lang w:val="kk-KZ"/>
        </w:rPr>
      </w:pPr>
      <w:r>
        <w:rPr>
          <w:b/>
          <w:sz w:val="28"/>
          <w:szCs w:val="28"/>
          <w:lang w:val="kk-KZ"/>
        </w:rPr>
        <w:t>Қостанай облыстық мәслихатының депутаты</w:t>
      </w:r>
    </w:p>
    <w:p w:rsidR="006209F2" w:rsidRPr="006209F2" w:rsidRDefault="00F05776" w:rsidP="006209F2">
      <w:pPr>
        <w:ind w:left="6450"/>
        <w:rPr>
          <w:b/>
          <w:sz w:val="28"/>
          <w:szCs w:val="28"/>
          <w:lang w:val="kk-KZ"/>
        </w:rPr>
      </w:pPr>
      <w:r>
        <w:rPr>
          <w:b/>
          <w:sz w:val="28"/>
          <w:szCs w:val="28"/>
          <w:lang w:val="kk-KZ"/>
        </w:rPr>
        <w:t>В.И.</w:t>
      </w:r>
      <w:r w:rsidR="006209F2">
        <w:rPr>
          <w:b/>
          <w:sz w:val="28"/>
          <w:szCs w:val="28"/>
          <w:lang w:val="kk-KZ"/>
        </w:rPr>
        <w:t>Розумович</w:t>
      </w:r>
      <w:r>
        <w:rPr>
          <w:b/>
          <w:sz w:val="28"/>
          <w:szCs w:val="28"/>
          <w:lang w:val="kk-KZ"/>
        </w:rPr>
        <w:t>қа</w:t>
      </w:r>
      <w:r w:rsidR="006209F2">
        <w:rPr>
          <w:b/>
          <w:sz w:val="28"/>
          <w:szCs w:val="28"/>
          <w:lang w:val="kk-KZ"/>
        </w:rPr>
        <w:t xml:space="preserve"> </w:t>
      </w:r>
    </w:p>
    <w:p w:rsidR="006209F2" w:rsidRDefault="006209F2" w:rsidP="002F70D9">
      <w:pPr>
        <w:jc w:val="both"/>
        <w:rPr>
          <w:sz w:val="18"/>
          <w:szCs w:val="18"/>
          <w:lang w:val="kk-KZ"/>
        </w:rPr>
      </w:pPr>
    </w:p>
    <w:p w:rsidR="006209F2" w:rsidRDefault="006209F2" w:rsidP="002F70D9">
      <w:pPr>
        <w:jc w:val="both"/>
        <w:rPr>
          <w:sz w:val="18"/>
          <w:szCs w:val="18"/>
          <w:lang w:val="kk-KZ"/>
        </w:rPr>
      </w:pPr>
    </w:p>
    <w:p w:rsidR="005746A6" w:rsidRPr="005746A6" w:rsidRDefault="005746A6" w:rsidP="005746A6">
      <w:pPr>
        <w:spacing w:line="276" w:lineRule="auto"/>
        <w:ind w:firstLine="708"/>
        <w:jc w:val="both"/>
        <w:rPr>
          <w:sz w:val="28"/>
          <w:lang w:val="kk-KZ"/>
        </w:rPr>
      </w:pPr>
      <w:r w:rsidRPr="005746A6">
        <w:rPr>
          <w:sz w:val="28"/>
          <w:lang w:val="kk-KZ"/>
        </w:rPr>
        <w:t>14.03.2025 жылғы №19 хатқа жауап ретінде "Қостанай ауданы Тобыл қаласы әкімінің аппараты" ММ 40 лет Октябрь көшесіндегі жолды асфальттауға қатысты мынаны хабарлайды.</w:t>
      </w:r>
    </w:p>
    <w:p w:rsidR="005746A6" w:rsidRPr="005746A6" w:rsidRDefault="005746A6" w:rsidP="005746A6">
      <w:pPr>
        <w:spacing w:line="276" w:lineRule="auto"/>
        <w:ind w:firstLine="708"/>
        <w:jc w:val="both"/>
        <w:rPr>
          <w:sz w:val="28"/>
          <w:lang w:val="kk-KZ"/>
        </w:rPr>
      </w:pPr>
      <w:r w:rsidRPr="005746A6">
        <w:rPr>
          <w:sz w:val="28"/>
          <w:lang w:val="kk-KZ"/>
        </w:rPr>
        <w:t>1. 2024 жылы мемлекеттік сатып алу порталында жарияланған өтінімге қатысты 2024 жылғы 24 қыркүйекте қорытындылар хаттамасы қалыптастырылды.</w:t>
      </w:r>
    </w:p>
    <w:p w:rsidR="005746A6" w:rsidRPr="005746A6" w:rsidRDefault="005746A6" w:rsidP="005746A6">
      <w:pPr>
        <w:spacing w:line="276" w:lineRule="auto"/>
        <w:ind w:firstLine="708"/>
        <w:jc w:val="both"/>
        <w:rPr>
          <w:sz w:val="28"/>
          <w:lang w:val="kk-KZ"/>
        </w:rPr>
      </w:pPr>
      <w:r w:rsidRPr="005746A6">
        <w:rPr>
          <w:sz w:val="28"/>
          <w:lang w:val="kk-KZ"/>
        </w:rPr>
        <w:t>Жеңімпаз болып "Темір Арғымақ" ЖШС (Алматы қаласы) жеткізушісі, жеткізуші ұсынған баға, "Prof-Facade"</w:t>
      </w:r>
      <w:r>
        <w:rPr>
          <w:sz w:val="28"/>
          <w:lang w:val="kk-KZ"/>
        </w:rPr>
        <w:t xml:space="preserve"> </w:t>
      </w:r>
      <w:r w:rsidRPr="005746A6">
        <w:rPr>
          <w:sz w:val="28"/>
          <w:lang w:val="kk-KZ"/>
        </w:rPr>
        <w:t>ЖШС екінші орын алған әлеуетті жеткізуші анықталды.</w:t>
      </w:r>
    </w:p>
    <w:p w:rsidR="005746A6" w:rsidRPr="005746A6" w:rsidRDefault="005746A6" w:rsidP="005746A6">
      <w:pPr>
        <w:spacing w:line="276" w:lineRule="auto"/>
        <w:ind w:firstLine="708"/>
        <w:jc w:val="both"/>
        <w:rPr>
          <w:sz w:val="28"/>
          <w:lang w:val="kk-KZ"/>
        </w:rPr>
      </w:pPr>
      <w:r w:rsidRPr="005746A6">
        <w:rPr>
          <w:sz w:val="28"/>
          <w:lang w:val="kk-KZ"/>
        </w:rPr>
        <w:t>Сатып алуға шағымдану мерзімі 2024 жылғы 24 қыркүйектен 1 қазанға дейін.</w:t>
      </w:r>
    </w:p>
    <w:p w:rsidR="005746A6" w:rsidRPr="005746A6" w:rsidRDefault="005746A6" w:rsidP="005746A6">
      <w:pPr>
        <w:spacing w:line="276" w:lineRule="auto"/>
        <w:ind w:firstLine="708"/>
        <w:jc w:val="both"/>
        <w:rPr>
          <w:sz w:val="28"/>
          <w:lang w:val="kk-KZ"/>
        </w:rPr>
      </w:pPr>
      <w:r>
        <w:rPr>
          <w:sz w:val="28"/>
          <w:lang w:val="kk-KZ"/>
        </w:rPr>
        <w:t>27 Қыркүйек 17:</w:t>
      </w:r>
      <w:r w:rsidRPr="005746A6">
        <w:rPr>
          <w:sz w:val="28"/>
          <w:lang w:val="kk-KZ"/>
        </w:rPr>
        <w:t xml:space="preserve">22 сағат "Prof-Facade" ЖШС жеткізушісі ашық конкурс қорытындыларын қайта қарау туралы шағым берді, "Темір Арғымақ" ЖШС жұмыс тәжірибесін 0% деп тану. </w:t>
      </w:r>
    </w:p>
    <w:p w:rsidR="005746A6" w:rsidRPr="005746A6" w:rsidRDefault="005746A6" w:rsidP="005746A6">
      <w:pPr>
        <w:spacing w:line="276" w:lineRule="auto"/>
        <w:ind w:firstLine="708"/>
        <w:jc w:val="both"/>
        <w:rPr>
          <w:sz w:val="28"/>
          <w:lang w:val="kk-KZ"/>
        </w:rPr>
      </w:pPr>
      <w:r w:rsidRPr="005746A6">
        <w:rPr>
          <w:sz w:val="28"/>
          <w:lang w:val="kk-KZ"/>
        </w:rPr>
        <w:t>Шағымды қараудың аяқталу мерзімі 2024 жылғы 15 қазанға дейін. Бұдан әрі сатып алу 24 қазанға дейін шығарылған хабарламаның сапасына бақылау жүргізуде болды.</w:t>
      </w:r>
    </w:p>
    <w:p w:rsidR="005746A6" w:rsidRPr="005746A6" w:rsidRDefault="005746A6" w:rsidP="005746A6">
      <w:pPr>
        <w:spacing w:line="276" w:lineRule="auto"/>
        <w:ind w:firstLine="708"/>
        <w:jc w:val="both"/>
        <w:rPr>
          <w:sz w:val="28"/>
          <w:lang w:val="kk-KZ"/>
        </w:rPr>
      </w:pPr>
      <w:r w:rsidRPr="005746A6">
        <w:rPr>
          <w:sz w:val="28"/>
          <w:lang w:val="kk-KZ"/>
        </w:rPr>
        <w:lastRenderedPageBreak/>
        <w:t>Жоғарыда айтылғандарға, сондай-ақ асфальттау жұмыстарын жүргізу үшін қолайсыз ауа-райының басталуына байланысты конкурсты тоқтату туралы шешім қабылданды.</w:t>
      </w:r>
    </w:p>
    <w:p w:rsidR="00C00E4A" w:rsidRDefault="005746A6" w:rsidP="005746A6">
      <w:pPr>
        <w:spacing w:line="276" w:lineRule="auto"/>
        <w:ind w:firstLine="708"/>
        <w:jc w:val="both"/>
        <w:rPr>
          <w:sz w:val="28"/>
          <w:lang w:val="kk-KZ"/>
        </w:rPr>
      </w:pPr>
      <w:r w:rsidRPr="005746A6">
        <w:rPr>
          <w:sz w:val="28"/>
          <w:lang w:val="kk-KZ"/>
        </w:rPr>
        <w:t xml:space="preserve">2. 40 </w:t>
      </w:r>
      <w:r>
        <w:rPr>
          <w:sz w:val="28"/>
          <w:lang w:val="kk-KZ"/>
        </w:rPr>
        <w:t>лет</w:t>
      </w:r>
      <w:r w:rsidRPr="005746A6">
        <w:rPr>
          <w:sz w:val="28"/>
          <w:lang w:val="kk-KZ"/>
        </w:rPr>
        <w:t xml:space="preserve"> </w:t>
      </w:r>
      <w:r>
        <w:rPr>
          <w:sz w:val="28"/>
          <w:lang w:val="kk-KZ"/>
        </w:rPr>
        <w:t>Октябрь</w:t>
      </w:r>
      <w:r w:rsidRPr="005746A6">
        <w:rPr>
          <w:sz w:val="28"/>
          <w:lang w:val="kk-KZ"/>
        </w:rPr>
        <w:t xml:space="preserve"> көшесінің учаскесін орташа жөндеуге техникалық құжаттама әзірленіп, ведомстволық сараптаманың оң қорытындысы алынды.</w:t>
      </w:r>
    </w:p>
    <w:p w:rsidR="005746A6" w:rsidRPr="00C44289" w:rsidRDefault="005746A6" w:rsidP="005746A6">
      <w:pPr>
        <w:spacing w:line="276" w:lineRule="auto"/>
        <w:ind w:firstLine="708"/>
        <w:jc w:val="both"/>
        <w:rPr>
          <w:sz w:val="28"/>
          <w:lang w:val="kk-KZ"/>
        </w:rPr>
      </w:pPr>
    </w:p>
    <w:p w:rsidR="005746A6" w:rsidRPr="005746A6" w:rsidRDefault="005746A6" w:rsidP="005746A6">
      <w:pPr>
        <w:spacing w:line="276" w:lineRule="auto"/>
        <w:ind w:firstLine="708"/>
        <w:jc w:val="both"/>
        <w:rPr>
          <w:rStyle w:val="ezkurwreuab5ozgtqnkl"/>
          <w:sz w:val="28"/>
          <w:lang w:val="kk-KZ"/>
        </w:rPr>
      </w:pPr>
      <w:r w:rsidRPr="005746A6">
        <w:rPr>
          <w:rStyle w:val="ezkurwreuab5ozgtqnkl"/>
          <w:sz w:val="28"/>
          <w:lang w:val="kk-KZ"/>
        </w:rPr>
        <w:t>3. Ағымдағы жылы бюджет қаражаты облыстық бюджеттен 238 426,2 мың теңге сомасында бөлінді. 19 наурыздағы жағдай бойынша Мемлекеттік сатып алулар жүргізілді, қорытындылар шығарылды, мердігерлік ұйым айқындалды, мердігерлік ұйымға қол қоюға шарт жіберілді.</w:t>
      </w:r>
    </w:p>
    <w:p w:rsidR="005746A6" w:rsidRPr="005746A6" w:rsidRDefault="005746A6" w:rsidP="005746A6">
      <w:pPr>
        <w:spacing w:line="276" w:lineRule="auto"/>
        <w:ind w:firstLine="708"/>
        <w:jc w:val="both"/>
        <w:rPr>
          <w:rStyle w:val="ezkurwreuab5ozgtqnkl"/>
          <w:sz w:val="28"/>
          <w:lang w:val="kk-KZ"/>
        </w:rPr>
      </w:pPr>
      <w:r w:rsidRPr="005746A6">
        <w:rPr>
          <w:rStyle w:val="ezkurwreuab5ozgtqnkl"/>
          <w:sz w:val="28"/>
          <w:lang w:val="kk-KZ"/>
        </w:rPr>
        <w:t xml:space="preserve">4. Шартқа қол қойылғаннан кейін, техникалық ерекшелікке сәйкес, асфальттау жұмыстары қазан айының 40 </w:t>
      </w:r>
      <w:r>
        <w:rPr>
          <w:rStyle w:val="ezkurwreuab5ozgtqnkl"/>
          <w:sz w:val="28"/>
          <w:lang w:val="kk-KZ"/>
        </w:rPr>
        <w:t>лет Октябрь көшесінде</w:t>
      </w:r>
      <w:r w:rsidRPr="005746A6">
        <w:rPr>
          <w:rStyle w:val="ezkurwreuab5ozgtqnkl"/>
          <w:sz w:val="28"/>
          <w:lang w:val="kk-KZ"/>
        </w:rPr>
        <w:t xml:space="preserve"> басталады. </w:t>
      </w:r>
    </w:p>
    <w:p w:rsidR="005746A6" w:rsidRPr="005746A6" w:rsidRDefault="005746A6" w:rsidP="005746A6">
      <w:pPr>
        <w:spacing w:line="276" w:lineRule="auto"/>
        <w:ind w:firstLine="708"/>
        <w:jc w:val="both"/>
        <w:rPr>
          <w:rStyle w:val="ezkurwreuab5ozgtqnkl"/>
          <w:sz w:val="28"/>
          <w:lang w:val="kk-KZ"/>
        </w:rPr>
      </w:pPr>
      <w:r w:rsidRPr="005746A6">
        <w:rPr>
          <w:rStyle w:val="ezkurwreuab5ozgtqnkl"/>
          <w:sz w:val="28"/>
          <w:lang w:val="kk-KZ"/>
        </w:rPr>
        <w:t>5. Қостанай ауданы әкімдігінің "</w:t>
      </w:r>
      <w:r>
        <w:rPr>
          <w:rStyle w:val="ezkurwreuab5ozgtqnkl"/>
          <w:sz w:val="28"/>
          <w:lang w:val="kk-KZ"/>
        </w:rPr>
        <w:t>Қ</w:t>
      </w:r>
      <w:r w:rsidRPr="005746A6">
        <w:rPr>
          <w:rStyle w:val="ezkurwreuab5ozgtqnkl"/>
          <w:sz w:val="28"/>
          <w:lang w:val="kk-KZ"/>
        </w:rPr>
        <w:t xml:space="preserve">ұрылыс бөлімі" ММ ақпараты бойынша, бүгінгі күні орталық кәріз құрылысы жобасы бойынша жұмыстарды аяқтау үшін мердігерлік ұйым анықталды. Қазіргі уақытта КСС-да жұмыс басталды. </w:t>
      </w:r>
    </w:p>
    <w:p w:rsidR="006209F2" w:rsidRPr="00C44289" w:rsidRDefault="005746A6" w:rsidP="005746A6">
      <w:pPr>
        <w:spacing w:line="276" w:lineRule="auto"/>
        <w:ind w:firstLine="708"/>
        <w:jc w:val="both"/>
        <w:rPr>
          <w:rStyle w:val="ezkurwreuab5ozgtqnkl"/>
          <w:sz w:val="28"/>
          <w:lang w:val="kk-KZ"/>
        </w:rPr>
      </w:pPr>
      <w:r w:rsidRPr="005746A6">
        <w:rPr>
          <w:rStyle w:val="ezkurwreuab5ozgtqnkl"/>
          <w:sz w:val="28"/>
          <w:lang w:val="kk-KZ"/>
        </w:rPr>
        <w:t>6. Қостанай облысының полиция департаменті әзірлеген Қостанай ауданының Тобыл қаласында шағын ЖБО құру жобасы шеңберінде бейнебақылау камераларын орнату бойынша мекенжай бағдарламасына сәйкес бейнебақылау камералары орнатылды. Бөлінген қаражатқа қатысты ақпарат жоқ, өйткені тапсырыс берушілер Қостанай облысының полиция департаменті болып табылады.</w:t>
      </w:r>
    </w:p>
    <w:p w:rsidR="006209F2" w:rsidRPr="006209F2" w:rsidRDefault="006209F2" w:rsidP="006209F2">
      <w:pPr>
        <w:spacing w:line="276" w:lineRule="auto"/>
        <w:ind w:firstLine="708"/>
        <w:jc w:val="right"/>
        <w:rPr>
          <w:rStyle w:val="ezkurwreuab5ozgtqnkl"/>
          <w:b/>
          <w:sz w:val="28"/>
        </w:rPr>
      </w:pPr>
      <w:r w:rsidRPr="006209F2">
        <w:rPr>
          <w:rStyle w:val="ezkurwreuab5ozgtqnkl"/>
          <w:b/>
          <w:sz w:val="28"/>
        </w:rPr>
        <w:t>З. Комаров</w:t>
      </w:r>
    </w:p>
    <w:p w:rsidR="006209F2" w:rsidRDefault="006209F2" w:rsidP="006209F2">
      <w:pPr>
        <w:jc w:val="both"/>
        <w:rPr>
          <w:sz w:val="18"/>
          <w:szCs w:val="18"/>
          <w:lang w:val="kk-KZ"/>
        </w:rPr>
      </w:pPr>
    </w:p>
    <w:p w:rsidR="006209F2" w:rsidRDefault="006209F2" w:rsidP="006209F2">
      <w:pPr>
        <w:jc w:val="both"/>
        <w:rPr>
          <w:sz w:val="18"/>
          <w:szCs w:val="18"/>
          <w:lang w:val="kk-KZ"/>
        </w:rPr>
      </w:pPr>
    </w:p>
    <w:p w:rsidR="006209F2" w:rsidRDefault="006209F2" w:rsidP="006209F2">
      <w:pPr>
        <w:jc w:val="both"/>
        <w:rPr>
          <w:sz w:val="18"/>
          <w:szCs w:val="18"/>
          <w:lang w:val="kk-KZ"/>
        </w:rPr>
      </w:pPr>
    </w:p>
    <w:p w:rsidR="00C00E4A" w:rsidRDefault="00C00E4A" w:rsidP="006209F2">
      <w:pPr>
        <w:jc w:val="both"/>
        <w:rPr>
          <w:sz w:val="18"/>
          <w:szCs w:val="18"/>
          <w:lang w:val="kk-KZ"/>
        </w:rPr>
      </w:pPr>
    </w:p>
    <w:p w:rsidR="00C00E4A" w:rsidRDefault="00C00E4A" w:rsidP="006209F2">
      <w:pPr>
        <w:jc w:val="both"/>
        <w:rPr>
          <w:sz w:val="18"/>
          <w:szCs w:val="18"/>
          <w:lang w:val="kk-KZ"/>
        </w:rPr>
      </w:pPr>
    </w:p>
    <w:p w:rsidR="00C00E4A" w:rsidRDefault="00C00E4A" w:rsidP="006209F2">
      <w:pPr>
        <w:jc w:val="both"/>
        <w:rPr>
          <w:sz w:val="18"/>
          <w:szCs w:val="18"/>
          <w:lang w:val="kk-KZ"/>
        </w:rPr>
      </w:pPr>
    </w:p>
    <w:p w:rsidR="00C00E4A" w:rsidRDefault="00C00E4A" w:rsidP="006209F2">
      <w:pPr>
        <w:jc w:val="both"/>
        <w:rPr>
          <w:sz w:val="18"/>
          <w:szCs w:val="18"/>
          <w:lang w:val="kk-KZ"/>
        </w:rPr>
      </w:pPr>
    </w:p>
    <w:p w:rsidR="00C00E4A" w:rsidRDefault="00C00E4A" w:rsidP="006209F2">
      <w:pPr>
        <w:jc w:val="both"/>
        <w:rPr>
          <w:sz w:val="18"/>
          <w:szCs w:val="18"/>
          <w:lang w:val="kk-KZ"/>
        </w:rPr>
      </w:pPr>
    </w:p>
    <w:p w:rsidR="00C00E4A" w:rsidRDefault="00C00E4A" w:rsidP="006209F2">
      <w:pPr>
        <w:jc w:val="both"/>
        <w:rPr>
          <w:sz w:val="18"/>
          <w:szCs w:val="18"/>
          <w:lang w:val="kk-KZ"/>
        </w:rPr>
      </w:pPr>
    </w:p>
    <w:p w:rsidR="006209F2" w:rsidRDefault="006209F2" w:rsidP="006209F2">
      <w:pPr>
        <w:jc w:val="both"/>
        <w:rPr>
          <w:sz w:val="18"/>
          <w:szCs w:val="18"/>
          <w:lang w:val="kk-KZ"/>
        </w:rPr>
      </w:pPr>
    </w:p>
    <w:p w:rsidR="006209F2" w:rsidRPr="008221BD" w:rsidRDefault="006209F2" w:rsidP="006209F2">
      <w:pPr>
        <w:jc w:val="both"/>
        <w:rPr>
          <w:sz w:val="18"/>
          <w:szCs w:val="18"/>
          <w:lang w:val="kk-KZ"/>
        </w:rPr>
      </w:pPr>
      <w:r>
        <w:rPr>
          <w:sz w:val="18"/>
          <w:szCs w:val="18"/>
          <w:lang w:val="kk-KZ"/>
        </w:rPr>
        <w:t>Орынд</w:t>
      </w:r>
      <w:r w:rsidRPr="008221BD">
        <w:rPr>
          <w:sz w:val="18"/>
          <w:szCs w:val="18"/>
          <w:lang w:val="kk-KZ"/>
        </w:rPr>
        <w:t xml:space="preserve">.: </w:t>
      </w:r>
      <w:r>
        <w:rPr>
          <w:sz w:val="18"/>
          <w:szCs w:val="18"/>
          <w:lang w:val="kk-KZ"/>
        </w:rPr>
        <w:t>Кутумбекова А.И.</w:t>
      </w:r>
    </w:p>
    <w:p w:rsidR="006209F2" w:rsidRDefault="006209F2" w:rsidP="006209F2">
      <w:pPr>
        <w:jc w:val="both"/>
        <w:rPr>
          <w:sz w:val="18"/>
          <w:szCs w:val="18"/>
          <w:lang w:val="kk-KZ"/>
        </w:rPr>
      </w:pPr>
      <w:r w:rsidRPr="008221BD">
        <w:rPr>
          <w:sz w:val="18"/>
          <w:szCs w:val="18"/>
          <w:lang w:val="kk-KZ"/>
        </w:rPr>
        <w:t>Тел: 8(71455)2-05-80</w:t>
      </w:r>
    </w:p>
    <w:p w:rsidR="006209F2" w:rsidRDefault="006209F2" w:rsidP="006209F2">
      <w:pPr>
        <w:jc w:val="both"/>
        <w:rPr>
          <w:sz w:val="18"/>
          <w:szCs w:val="18"/>
          <w:lang w:val="kk-KZ"/>
        </w:rPr>
      </w:pPr>
    </w:p>
    <w:p w:rsidR="006209F2" w:rsidRPr="006209F2" w:rsidRDefault="006209F2" w:rsidP="006209F2">
      <w:pPr>
        <w:spacing w:line="276" w:lineRule="auto"/>
        <w:ind w:firstLine="708"/>
        <w:jc w:val="both"/>
        <w:rPr>
          <w:sz w:val="20"/>
          <w:szCs w:val="18"/>
          <w:lang w:val="kk-KZ"/>
        </w:rPr>
      </w:pPr>
    </w:p>
    <w:sectPr w:rsidR="006209F2" w:rsidRPr="006209F2" w:rsidSect="00C00E4A">
      <w:headerReference w:type="default" r:id="rId9"/>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9D5" w:rsidRDefault="001529D5" w:rsidP="00670E5F">
      <w:r>
        <w:separator/>
      </w:r>
    </w:p>
  </w:endnote>
  <w:endnote w:type="continuationSeparator" w:id="0">
    <w:p w:rsidR="001529D5" w:rsidRDefault="001529D5" w:rsidP="0067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9D5" w:rsidRDefault="001529D5" w:rsidP="00670E5F">
      <w:r>
        <w:separator/>
      </w:r>
    </w:p>
  </w:footnote>
  <w:footnote w:type="continuationSeparator" w:id="0">
    <w:p w:rsidR="001529D5" w:rsidRDefault="001529D5" w:rsidP="00670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3DD" w:rsidRDefault="003123DD">
    <w:pPr>
      <w:pStyle w:val="a5"/>
    </w:pPr>
    <w:r>
      <w:rPr>
        <w:noProof/>
      </w:rPr>
      <w:pict>
        <v:shapetype id="_x0000_t202" coordsize="21600,21600" o:spt="202" path="m,l,21600r21600,l21600,xe">
          <v:stroke joinstyle="miter"/>
          <v:path gradientshapeok="t" o:connecttype="rect"/>
        </v:shapetype>
        <v:shape id="_x0000_s2049" type="#_x0000_t202" style="position:absolute;margin-left:480.25pt;margin-top:48.8pt;width:30pt;height:631.4pt;z-index:251658240;mso-wrap-style:tight" stroked="f">
          <v:textbox style="layout-flow:vertical;mso-layout-flow-alt:bottom-to-top">
            <w:txbxContent>
              <w:p w:rsidR="003123DD" w:rsidRPr="003123DD" w:rsidRDefault="003123DD">
                <w:pPr>
                  <w:rPr>
                    <w:color w:val="0C0000"/>
                    <w:sz w:val="14"/>
                  </w:rPr>
                </w:pPr>
                <w:r>
                  <w:rPr>
                    <w:color w:val="0C0000"/>
                    <w:sz w:val="14"/>
                  </w:rPr>
                  <w:t xml:space="preserve">20.03.2025 ЭҚАБЖ МО (7.23.0 нұсқасы)  Электрондық құжаттың көшірмесі.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4E5A4C"/>
    <w:multiLevelType w:val="hybridMultilevel"/>
    <w:tmpl w:val="DD96746C"/>
    <w:lvl w:ilvl="0" w:tplc="E6FE49FE">
      <w:start w:val="1"/>
      <w:numFmt w:val="decimal"/>
      <w:lvlText w:val="%1."/>
      <w:lvlJc w:val="left"/>
      <w:pPr>
        <w:ind w:left="2868" w:hanging="360"/>
      </w:pPr>
      <w:rPr>
        <w:rFonts w:ascii="Times New Roman" w:eastAsia="Times New Roman" w:hAnsi="Times New Roman" w:cs="Times New Roman"/>
      </w:r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qUBMt09Up6OMGrvRAQzwcQCdlz2QbdmH1kMOaGyKrXX72lQE+hxSsvUbj3USsgwAhzRJ21KhEg2ewrIMKPDZQ==" w:salt="Q/iUkeK2C/b84KqvXNCwMA=="/>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05BF9"/>
    <w:rsid w:val="00010BB7"/>
    <w:rsid w:val="000155D9"/>
    <w:rsid w:val="0002123D"/>
    <w:rsid w:val="00026B27"/>
    <w:rsid w:val="00037EF9"/>
    <w:rsid w:val="000467D9"/>
    <w:rsid w:val="000541FB"/>
    <w:rsid w:val="000666CE"/>
    <w:rsid w:val="00076689"/>
    <w:rsid w:val="000772A0"/>
    <w:rsid w:val="00085C01"/>
    <w:rsid w:val="00091E5C"/>
    <w:rsid w:val="000A4869"/>
    <w:rsid w:val="000C4220"/>
    <w:rsid w:val="000C5CA3"/>
    <w:rsid w:val="000E79BE"/>
    <w:rsid w:val="000F27E6"/>
    <w:rsid w:val="000F358C"/>
    <w:rsid w:val="000F3DAB"/>
    <w:rsid w:val="000F6926"/>
    <w:rsid w:val="0013176F"/>
    <w:rsid w:val="001529D5"/>
    <w:rsid w:val="0015494D"/>
    <w:rsid w:val="001635B9"/>
    <w:rsid w:val="00164DB9"/>
    <w:rsid w:val="00173FD7"/>
    <w:rsid w:val="00181382"/>
    <w:rsid w:val="00183F2C"/>
    <w:rsid w:val="001B3C56"/>
    <w:rsid w:val="001C09BB"/>
    <w:rsid w:val="001C7002"/>
    <w:rsid w:val="001D40CE"/>
    <w:rsid w:val="001D426D"/>
    <w:rsid w:val="001D5676"/>
    <w:rsid w:val="001E26AB"/>
    <w:rsid w:val="001F4DFE"/>
    <w:rsid w:val="002156D9"/>
    <w:rsid w:val="002167FF"/>
    <w:rsid w:val="00221096"/>
    <w:rsid w:val="00226110"/>
    <w:rsid w:val="002344A8"/>
    <w:rsid w:val="00235A76"/>
    <w:rsid w:val="00245077"/>
    <w:rsid w:val="002520F7"/>
    <w:rsid w:val="00256043"/>
    <w:rsid w:val="0027381E"/>
    <w:rsid w:val="002750C5"/>
    <w:rsid w:val="002938CE"/>
    <w:rsid w:val="002A1A74"/>
    <w:rsid w:val="002A1E71"/>
    <w:rsid w:val="002A388C"/>
    <w:rsid w:val="002A6A4A"/>
    <w:rsid w:val="002B48EA"/>
    <w:rsid w:val="002C3EE0"/>
    <w:rsid w:val="002C5797"/>
    <w:rsid w:val="002C71DD"/>
    <w:rsid w:val="002C7A71"/>
    <w:rsid w:val="002E3568"/>
    <w:rsid w:val="002F0FCB"/>
    <w:rsid w:val="002F70D9"/>
    <w:rsid w:val="0030138A"/>
    <w:rsid w:val="003032E2"/>
    <w:rsid w:val="003123DD"/>
    <w:rsid w:val="003269CD"/>
    <w:rsid w:val="0033589D"/>
    <w:rsid w:val="00341D76"/>
    <w:rsid w:val="00344B23"/>
    <w:rsid w:val="003471C8"/>
    <w:rsid w:val="00367202"/>
    <w:rsid w:val="00383916"/>
    <w:rsid w:val="00384CC3"/>
    <w:rsid w:val="00384EE5"/>
    <w:rsid w:val="00387AEB"/>
    <w:rsid w:val="00390D61"/>
    <w:rsid w:val="00391F8F"/>
    <w:rsid w:val="0039586E"/>
    <w:rsid w:val="00395E1B"/>
    <w:rsid w:val="003A4AB1"/>
    <w:rsid w:val="003B19A1"/>
    <w:rsid w:val="003B1F80"/>
    <w:rsid w:val="003C1658"/>
    <w:rsid w:val="003C2685"/>
    <w:rsid w:val="003D08DA"/>
    <w:rsid w:val="003E3527"/>
    <w:rsid w:val="003E7A5C"/>
    <w:rsid w:val="003F2C6F"/>
    <w:rsid w:val="003F6AAC"/>
    <w:rsid w:val="004052AB"/>
    <w:rsid w:val="004069C5"/>
    <w:rsid w:val="00414486"/>
    <w:rsid w:val="00416201"/>
    <w:rsid w:val="004162F4"/>
    <w:rsid w:val="004210A3"/>
    <w:rsid w:val="00440BC5"/>
    <w:rsid w:val="0045333E"/>
    <w:rsid w:val="00455108"/>
    <w:rsid w:val="004569DC"/>
    <w:rsid w:val="00464501"/>
    <w:rsid w:val="0047046B"/>
    <w:rsid w:val="004816FD"/>
    <w:rsid w:val="004A3297"/>
    <w:rsid w:val="004D6B8C"/>
    <w:rsid w:val="00504B9C"/>
    <w:rsid w:val="00505992"/>
    <w:rsid w:val="00525A64"/>
    <w:rsid w:val="0054221F"/>
    <w:rsid w:val="00547AC6"/>
    <w:rsid w:val="005554CB"/>
    <w:rsid w:val="00565A03"/>
    <w:rsid w:val="00567392"/>
    <w:rsid w:val="00570464"/>
    <w:rsid w:val="005746A6"/>
    <w:rsid w:val="005856E7"/>
    <w:rsid w:val="00596193"/>
    <w:rsid w:val="005C1305"/>
    <w:rsid w:val="005D198B"/>
    <w:rsid w:val="005D20F7"/>
    <w:rsid w:val="005D2948"/>
    <w:rsid w:val="005D2BD5"/>
    <w:rsid w:val="005D5392"/>
    <w:rsid w:val="005E508D"/>
    <w:rsid w:val="005F1D72"/>
    <w:rsid w:val="005F59B4"/>
    <w:rsid w:val="00611BCE"/>
    <w:rsid w:val="006123CA"/>
    <w:rsid w:val="0061588D"/>
    <w:rsid w:val="006209F2"/>
    <w:rsid w:val="00635AA3"/>
    <w:rsid w:val="006471DF"/>
    <w:rsid w:val="006476AC"/>
    <w:rsid w:val="00647CE7"/>
    <w:rsid w:val="00653DF2"/>
    <w:rsid w:val="00657392"/>
    <w:rsid w:val="00666255"/>
    <w:rsid w:val="00666730"/>
    <w:rsid w:val="00670433"/>
    <w:rsid w:val="00670E5F"/>
    <w:rsid w:val="00676D9E"/>
    <w:rsid w:val="00684ABF"/>
    <w:rsid w:val="006B465A"/>
    <w:rsid w:val="006D06FA"/>
    <w:rsid w:val="006D0B7F"/>
    <w:rsid w:val="006E2185"/>
    <w:rsid w:val="006E5702"/>
    <w:rsid w:val="006F1084"/>
    <w:rsid w:val="007008A7"/>
    <w:rsid w:val="007176CE"/>
    <w:rsid w:val="00727F0B"/>
    <w:rsid w:val="007334AB"/>
    <w:rsid w:val="00741FB0"/>
    <w:rsid w:val="00745B5C"/>
    <w:rsid w:val="00753D64"/>
    <w:rsid w:val="00763FEB"/>
    <w:rsid w:val="00766374"/>
    <w:rsid w:val="007714CF"/>
    <w:rsid w:val="00780350"/>
    <w:rsid w:val="00780777"/>
    <w:rsid w:val="007878DB"/>
    <w:rsid w:val="00793FF7"/>
    <w:rsid w:val="007B6E97"/>
    <w:rsid w:val="007C4958"/>
    <w:rsid w:val="007D2D8E"/>
    <w:rsid w:val="007D4E4A"/>
    <w:rsid w:val="007E0F62"/>
    <w:rsid w:val="007E27E8"/>
    <w:rsid w:val="007E45E0"/>
    <w:rsid w:val="008068E7"/>
    <w:rsid w:val="008145E0"/>
    <w:rsid w:val="008221BD"/>
    <w:rsid w:val="00823641"/>
    <w:rsid w:val="00824E59"/>
    <w:rsid w:val="00831D20"/>
    <w:rsid w:val="00831DD1"/>
    <w:rsid w:val="00840A7C"/>
    <w:rsid w:val="00846C41"/>
    <w:rsid w:val="0086684C"/>
    <w:rsid w:val="00867F17"/>
    <w:rsid w:val="0087313A"/>
    <w:rsid w:val="00877CA6"/>
    <w:rsid w:val="00877CE5"/>
    <w:rsid w:val="008859A1"/>
    <w:rsid w:val="00892F0B"/>
    <w:rsid w:val="00893059"/>
    <w:rsid w:val="0089479A"/>
    <w:rsid w:val="008971CB"/>
    <w:rsid w:val="008A1CA4"/>
    <w:rsid w:val="008C13F5"/>
    <w:rsid w:val="008C2DEE"/>
    <w:rsid w:val="008C7CC6"/>
    <w:rsid w:val="008D0960"/>
    <w:rsid w:val="008D2982"/>
    <w:rsid w:val="008D4323"/>
    <w:rsid w:val="008D6E90"/>
    <w:rsid w:val="008F1230"/>
    <w:rsid w:val="008F5760"/>
    <w:rsid w:val="00900615"/>
    <w:rsid w:val="00913607"/>
    <w:rsid w:val="009153E1"/>
    <w:rsid w:val="00925215"/>
    <w:rsid w:val="00936DA3"/>
    <w:rsid w:val="00956BCE"/>
    <w:rsid w:val="00982F02"/>
    <w:rsid w:val="00992EE1"/>
    <w:rsid w:val="009C2F0C"/>
    <w:rsid w:val="009C69B6"/>
    <w:rsid w:val="009E1CCC"/>
    <w:rsid w:val="009F7E05"/>
    <w:rsid w:val="00A25094"/>
    <w:rsid w:val="00A378A3"/>
    <w:rsid w:val="00A44BC0"/>
    <w:rsid w:val="00A50779"/>
    <w:rsid w:val="00A5287E"/>
    <w:rsid w:val="00A65AA6"/>
    <w:rsid w:val="00A71CED"/>
    <w:rsid w:val="00A8185B"/>
    <w:rsid w:val="00A92DC1"/>
    <w:rsid w:val="00A93D2C"/>
    <w:rsid w:val="00AA05BE"/>
    <w:rsid w:val="00AA6EC4"/>
    <w:rsid w:val="00AB048C"/>
    <w:rsid w:val="00AB0D70"/>
    <w:rsid w:val="00AC36FA"/>
    <w:rsid w:val="00AC5765"/>
    <w:rsid w:val="00AE7886"/>
    <w:rsid w:val="00AF53FC"/>
    <w:rsid w:val="00AF7E3C"/>
    <w:rsid w:val="00B17F3C"/>
    <w:rsid w:val="00B23F3E"/>
    <w:rsid w:val="00B429A7"/>
    <w:rsid w:val="00B52A66"/>
    <w:rsid w:val="00B55F0B"/>
    <w:rsid w:val="00B6233F"/>
    <w:rsid w:val="00B71F95"/>
    <w:rsid w:val="00B83BAB"/>
    <w:rsid w:val="00B87011"/>
    <w:rsid w:val="00B878B6"/>
    <w:rsid w:val="00B90DEC"/>
    <w:rsid w:val="00B94973"/>
    <w:rsid w:val="00BA320C"/>
    <w:rsid w:val="00BB1CB8"/>
    <w:rsid w:val="00BC068C"/>
    <w:rsid w:val="00BC352C"/>
    <w:rsid w:val="00BC3FC9"/>
    <w:rsid w:val="00BC5229"/>
    <w:rsid w:val="00BF3F0E"/>
    <w:rsid w:val="00C00E4A"/>
    <w:rsid w:val="00C13BB0"/>
    <w:rsid w:val="00C27B34"/>
    <w:rsid w:val="00C37838"/>
    <w:rsid w:val="00C421DA"/>
    <w:rsid w:val="00C42F02"/>
    <w:rsid w:val="00C44289"/>
    <w:rsid w:val="00C82D5F"/>
    <w:rsid w:val="00C845E5"/>
    <w:rsid w:val="00C9230D"/>
    <w:rsid w:val="00CC067C"/>
    <w:rsid w:val="00CC1DC0"/>
    <w:rsid w:val="00CC5783"/>
    <w:rsid w:val="00CD248C"/>
    <w:rsid w:val="00CE0E7F"/>
    <w:rsid w:val="00CE15AD"/>
    <w:rsid w:val="00CE6259"/>
    <w:rsid w:val="00D21D98"/>
    <w:rsid w:val="00D23E79"/>
    <w:rsid w:val="00D27051"/>
    <w:rsid w:val="00D30F33"/>
    <w:rsid w:val="00D4375B"/>
    <w:rsid w:val="00D44E35"/>
    <w:rsid w:val="00D53DE3"/>
    <w:rsid w:val="00D55889"/>
    <w:rsid w:val="00D725D2"/>
    <w:rsid w:val="00D742ED"/>
    <w:rsid w:val="00D777AD"/>
    <w:rsid w:val="00D86EA5"/>
    <w:rsid w:val="00DB1F03"/>
    <w:rsid w:val="00DB72CA"/>
    <w:rsid w:val="00DD0E7F"/>
    <w:rsid w:val="00DD4DB2"/>
    <w:rsid w:val="00DD649D"/>
    <w:rsid w:val="00DE5ED9"/>
    <w:rsid w:val="00DF0364"/>
    <w:rsid w:val="00DF6F6A"/>
    <w:rsid w:val="00E00D88"/>
    <w:rsid w:val="00E02658"/>
    <w:rsid w:val="00E034AB"/>
    <w:rsid w:val="00E05BF9"/>
    <w:rsid w:val="00E166D3"/>
    <w:rsid w:val="00E17851"/>
    <w:rsid w:val="00E300BE"/>
    <w:rsid w:val="00E44FC6"/>
    <w:rsid w:val="00E4563B"/>
    <w:rsid w:val="00E46C5F"/>
    <w:rsid w:val="00E630C0"/>
    <w:rsid w:val="00E665AA"/>
    <w:rsid w:val="00E73243"/>
    <w:rsid w:val="00E7343A"/>
    <w:rsid w:val="00E75BE3"/>
    <w:rsid w:val="00E770C2"/>
    <w:rsid w:val="00E8230B"/>
    <w:rsid w:val="00E82FBB"/>
    <w:rsid w:val="00EA3852"/>
    <w:rsid w:val="00EA7BFA"/>
    <w:rsid w:val="00EB6C8C"/>
    <w:rsid w:val="00ED3164"/>
    <w:rsid w:val="00ED7152"/>
    <w:rsid w:val="00F02776"/>
    <w:rsid w:val="00F03876"/>
    <w:rsid w:val="00F046DE"/>
    <w:rsid w:val="00F05776"/>
    <w:rsid w:val="00F23E93"/>
    <w:rsid w:val="00F31C56"/>
    <w:rsid w:val="00F36069"/>
    <w:rsid w:val="00F52EAE"/>
    <w:rsid w:val="00F549E9"/>
    <w:rsid w:val="00F6014D"/>
    <w:rsid w:val="00F6172C"/>
    <w:rsid w:val="00F619B8"/>
    <w:rsid w:val="00F6443D"/>
    <w:rsid w:val="00F6508D"/>
    <w:rsid w:val="00F7006E"/>
    <w:rsid w:val="00F704F7"/>
    <w:rsid w:val="00F71BF7"/>
    <w:rsid w:val="00F741ED"/>
    <w:rsid w:val="00F756C2"/>
    <w:rsid w:val="00F76CE3"/>
    <w:rsid w:val="00F81930"/>
    <w:rsid w:val="00F8239C"/>
    <w:rsid w:val="00F86ED1"/>
    <w:rsid w:val="00F935B3"/>
    <w:rsid w:val="00F9524B"/>
    <w:rsid w:val="00F95CEF"/>
    <w:rsid w:val="00F960D4"/>
    <w:rsid w:val="00FA2B79"/>
    <w:rsid w:val="00FA509A"/>
    <w:rsid w:val="00FB076C"/>
    <w:rsid w:val="00FB0A72"/>
    <w:rsid w:val="00FB151A"/>
    <w:rsid w:val="00FC5383"/>
    <w:rsid w:val="00FC5A8C"/>
    <w:rsid w:val="00FE278B"/>
    <w:rsid w:val="00FE735E"/>
    <w:rsid w:val="00FF2DF0"/>
    <w:rsid w:val="00FF5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F587EE69-5EA4-4CD1-9A39-20FD3B5D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3E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mailboxuserinfoemailinner">
    <w:name w:val="w-mailbox__userinfo__email_inner"/>
    <w:rsid w:val="00B90DEC"/>
  </w:style>
  <w:style w:type="character" w:styleId="a3">
    <w:name w:val="Hyperlink"/>
    <w:uiPriority w:val="99"/>
    <w:unhideWhenUsed/>
    <w:rsid w:val="00B90DEC"/>
    <w:rPr>
      <w:color w:val="0000FF"/>
      <w:u w:val="single"/>
    </w:rPr>
  </w:style>
  <w:style w:type="table" w:styleId="a4">
    <w:name w:val="Table Grid"/>
    <w:basedOn w:val="a1"/>
    <w:rsid w:val="00D53DE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rsid w:val="00670E5F"/>
    <w:pPr>
      <w:tabs>
        <w:tab w:val="center" w:pos="4677"/>
        <w:tab w:val="right" w:pos="9355"/>
      </w:tabs>
    </w:pPr>
  </w:style>
  <w:style w:type="character" w:customStyle="1" w:styleId="a6">
    <w:name w:val="Верхний колонтитул Знак"/>
    <w:link w:val="a5"/>
    <w:rsid w:val="00670E5F"/>
    <w:rPr>
      <w:sz w:val="24"/>
      <w:szCs w:val="24"/>
    </w:rPr>
  </w:style>
  <w:style w:type="paragraph" w:styleId="a7">
    <w:name w:val="footer"/>
    <w:basedOn w:val="a"/>
    <w:link w:val="a8"/>
    <w:rsid w:val="00670E5F"/>
    <w:pPr>
      <w:tabs>
        <w:tab w:val="center" w:pos="4677"/>
        <w:tab w:val="right" w:pos="9355"/>
      </w:tabs>
    </w:pPr>
  </w:style>
  <w:style w:type="character" w:customStyle="1" w:styleId="a8">
    <w:name w:val="Нижний колонтитул Знак"/>
    <w:link w:val="a7"/>
    <w:rsid w:val="00670E5F"/>
    <w:rPr>
      <w:sz w:val="24"/>
      <w:szCs w:val="24"/>
    </w:rPr>
  </w:style>
  <w:style w:type="paragraph" w:styleId="a9">
    <w:name w:val="No Spacing"/>
    <w:uiPriority w:val="1"/>
    <w:qFormat/>
    <w:rsid w:val="00ED7152"/>
    <w:rPr>
      <w:rFonts w:ascii="Calibri" w:hAnsi="Calibri"/>
      <w:sz w:val="22"/>
      <w:szCs w:val="22"/>
    </w:rPr>
  </w:style>
  <w:style w:type="paragraph" w:styleId="aa">
    <w:name w:val="Balloon Text"/>
    <w:basedOn w:val="a"/>
    <w:link w:val="ab"/>
    <w:rsid w:val="003032E2"/>
    <w:rPr>
      <w:rFonts w:ascii="Tahoma" w:hAnsi="Tahoma" w:cs="Tahoma"/>
      <w:sz w:val="16"/>
      <w:szCs w:val="16"/>
    </w:rPr>
  </w:style>
  <w:style w:type="character" w:customStyle="1" w:styleId="ab">
    <w:name w:val="Текст выноски Знак"/>
    <w:basedOn w:val="a0"/>
    <w:link w:val="aa"/>
    <w:rsid w:val="003032E2"/>
    <w:rPr>
      <w:rFonts w:ascii="Tahoma" w:hAnsi="Tahoma" w:cs="Tahoma"/>
      <w:sz w:val="16"/>
      <w:szCs w:val="16"/>
    </w:rPr>
  </w:style>
  <w:style w:type="character" w:customStyle="1" w:styleId="ezkurwreuab5ozgtqnkl">
    <w:name w:val="ezkurwreuab5ozgtqnkl"/>
    <w:basedOn w:val="a0"/>
    <w:rsid w:val="006209F2"/>
  </w:style>
  <w:style w:type="character" w:styleId="ac">
    <w:name w:val="Intense Reference"/>
    <w:uiPriority w:val="32"/>
    <w:qFormat/>
    <w:rsid w:val="008C13F5"/>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843465">
      <w:bodyDiv w:val="1"/>
      <w:marLeft w:val="0"/>
      <w:marRight w:val="0"/>
      <w:marTop w:val="0"/>
      <w:marBottom w:val="0"/>
      <w:divBdr>
        <w:top w:val="none" w:sz="0" w:space="0" w:color="auto"/>
        <w:left w:val="none" w:sz="0" w:space="0" w:color="auto"/>
        <w:bottom w:val="none" w:sz="0" w:space="0" w:color="auto"/>
        <w:right w:val="none" w:sz="0" w:space="0" w:color="auto"/>
      </w:divBdr>
    </w:div>
    <w:div w:id="310062188">
      <w:bodyDiv w:val="1"/>
      <w:marLeft w:val="0"/>
      <w:marRight w:val="0"/>
      <w:marTop w:val="0"/>
      <w:marBottom w:val="0"/>
      <w:divBdr>
        <w:top w:val="none" w:sz="0" w:space="0" w:color="auto"/>
        <w:left w:val="none" w:sz="0" w:space="0" w:color="auto"/>
        <w:bottom w:val="none" w:sz="0" w:space="0" w:color="auto"/>
        <w:right w:val="none" w:sz="0" w:space="0" w:color="auto"/>
      </w:divBdr>
    </w:div>
    <w:div w:id="707755078">
      <w:bodyDiv w:val="1"/>
      <w:marLeft w:val="0"/>
      <w:marRight w:val="0"/>
      <w:marTop w:val="0"/>
      <w:marBottom w:val="0"/>
      <w:divBdr>
        <w:top w:val="none" w:sz="0" w:space="0" w:color="auto"/>
        <w:left w:val="none" w:sz="0" w:space="0" w:color="auto"/>
        <w:bottom w:val="none" w:sz="0" w:space="0" w:color="auto"/>
        <w:right w:val="none" w:sz="0" w:space="0" w:color="auto"/>
      </w:divBdr>
    </w:div>
    <w:div w:id="803498679">
      <w:bodyDiv w:val="1"/>
      <w:marLeft w:val="0"/>
      <w:marRight w:val="0"/>
      <w:marTop w:val="0"/>
      <w:marBottom w:val="0"/>
      <w:divBdr>
        <w:top w:val="none" w:sz="0" w:space="0" w:color="auto"/>
        <w:left w:val="none" w:sz="0" w:space="0" w:color="auto"/>
        <w:bottom w:val="none" w:sz="0" w:space="0" w:color="auto"/>
        <w:right w:val="none" w:sz="0" w:space="0" w:color="auto"/>
      </w:divBdr>
    </w:div>
    <w:div w:id="1541939014">
      <w:bodyDiv w:val="1"/>
      <w:marLeft w:val="0"/>
      <w:marRight w:val="0"/>
      <w:marTop w:val="0"/>
      <w:marBottom w:val="0"/>
      <w:divBdr>
        <w:top w:val="none" w:sz="0" w:space="0" w:color="auto"/>
        <w:left w:val="none" w:sz="0" w:space="0" w:color="auto"/>
        <w:bottom w:val="none" w:sz="0" w:space="0" w:color="auto"/>
        <w:right w:val="none" w:sz="0" w:space="0" w:color="auto"/>
      </w:divBdr>
    </w:div>
    <w:div w:id="207246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B2554-6632-4C21-A506-F0B1E425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4</Pages>
  <Words>830</Words>
  <Characters>4731</Characters>
  <Application>Microsoft Office Word</Application>
  <DocSecurity>8</DocSecurity>
  <Lines>39</Lines>
  <Paragraphs>11</Paragraphs>
  <ScaleCrop>false</ScaleCrop>
  <HeadingPairs>
    <vt:vector size="2" baseType="variant">
      <vt:variant>
        <vt:lpstr>Название</vt:lpstr>
      </vt:variant>
      <vt:variant>
        <vt:i4>1</vt:i4>
      </vt:variant>
    </vt:vector>
  </HeadingPairs>
  <TitlesOfParts>
    <vt:vector size="1" baseType="lpstr">
      <vt:lpstr>п</vt:lpstr>
    </vt:vector>
  </TitlesOfParts>
  <Company>MoBIL GROUP</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dc:title>
  <dc:creator>Анара</dc:creator>
  <cp:lastModifiedBy>Приемная</cp:lastModifiedBy>
  <cp:revision>91</cp:revision>
  <cp:lastPrinted>2024-09-13T11:35:00Z</cp:lastPrinted>
  <dcterms:created xsi:type="dcterms:W3CDTF">2021-04-28T09:17:00Z</dcterms:created>
  <dcterms:modified xsi:type="dcterms:W3CDTF">2025-03-20T11:13:00Z</dcterms:modified>
</cp:coreProperties>
</file>