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6A9D">
      <w:pPr>
        <w:pStyle w:val="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 xml:space="preserve">СПРАВКА </w:t>
      </w:r>
    </w:p>
    <w:p w14:paraId="56B4A33E">
      <w:pPr>
        <w:pStyle w:val="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>Аксуский сельский округ</w:t>
      </w:r>
    </w:p>
    <w:p w14:paraId="42AB1F13">
      <w:pPr>
        <w:pStyle w:val="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Style w:val="6"/>
          <w:b/>
          <w:sz w:val="28"/>
          <w:szCs w:val="28"/>
          <w:lang w:val="ru-RU"/>
        </w:rPr>
        <w:t xml:space="preserve">Аксуского района </w:t>
      </w:r>
    </w:p>
    <w:p w14:paraId="7CE0E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4E09380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Аким сельского округа Дандыгулов Шынгыс Амансерикович назначен 26 января 2025 года.</w:t>
      </w:r>
    </w:p>
    <w:p w14:paraId="7263CB31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Территория округа составляет </w:t>
      </w:r>
      <w:r>
        <w:rPr>
          <w:rFonts w:ascii="Times New Roman" w:hAnsi="Times New Roman"/>
          <w:sz w:val="28"/>
          <w:szCs w:val="28"/>
          <w:lang w:val="kk-KZ"/>
        </w:rPr>
        <w:t xml:space="preserve">36242,05  </w:t>
      </w:r>
      <w:r>
        <w:rPr>
          <w:rFonts w:ascii="Times New Roman" w:hAnsi="Times New Roman"/>
          <w:bCs/>
          <w:sz w:val="28"/>
          <w:szCs w:val="28"/>
        </w:rPr>
        <w:t xml:space="preserve"> гектаров. В состав округа входят  населенных пункта. В селе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Аксу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проживает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>926</w:t>
      </w:r>
      <w:r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</w:rPr>
        <w:t>, в отделени</w:t>
      </w:r>
      <w:r>
        <w:rPr>
          <w:rFonts w:ascii="Times New Roman" w:hAnsi="Times New Roman"/>
          <w:bCs/>
          <w:sz w:val="28"/>
          <w:szCs w:val="28"/>
          <w:lang w:val="kk-KZ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Казахстан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 xml:space="preserve">487 </w:t>
      </w:r>
      <w:r>
        <w:rPr>
          <w:rFonts w:ascii="Times New Roman" w:hAnsi="Times New Roman"/>
          <w:bCs/>
          <w:sz w:val="28"/>
          <w:szCs w:val="28"/>
        </w:rPr>
        <w:t>чел.,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отделени</w:t>
      </w:r>
      <w:r>
        <w:rPr>
          <w:rFonts w:ascii="Times New Roman" w:hAnsi="Times New Roman"/>
          <w:bCs/>
          <w:sz w:val="28"/>
          <w:szCs w:val="28"/>
          <w:lang w:val="kk-KZ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Казтелхозтехника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а, в селе Кокжайдак – 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 xml:space="preserve">688 </w:t>
      </w:r>
      <w:r>
        <w:rPr>
          <w:rFonts w:ascii="Times New Roman" w:hAnsi="Times New Roman"/>
          <w:bCs/>
          <w:sz w:val="28"/>
          <w:szCs w:val="28"/>
          <w:lang w:val="kk-KZ"/>
        </w:rPr>
        <w:t>сел, в селе Шолакозек-1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 xml:space="preserve">75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чел, в селе Оним – 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>58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человек.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Есть 4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 xml:space="preserve">11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жилых домов. </w:t>
      </w:r>
    </w:p>
    <w:p w14:paraId="5B652EED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сельском округе </w:t>
      </w:r>
      <w:r>
        <w:rPr>
          <w:rFonts w:ascii="Times New Roman" w:hAnsi="Times New Roman"/>
          <w:bCs/>
          <w:sz w:val="28"/>
          <w:szCs w:val="28"/>
          <w:lang w:val="kk-KZ"/>
        </w:rPr>
        <w:t>53 индивидуальный предприниматель,</w:t>
      </w:r>
      <w:r>
        <w:rPr>
          <w:rFonts w:ascii="Times New Roman" w:hAnsi="Times New Roman"/>
          <w:bCs/>
          <w:sz w:val="28"/>
          <w:szCs w:val="28"/>
        </w:rPr>
        <w:t xml:space="preserve"> в том числе 1</w:t>
      </w:r>
      <w:r>
        <w:rPr>
          <w:rFonts w:ascii="Times New Roman" w:hAnsi="Times New Roman"/>
          <w:bCs/>
          <w:sz w:val="28"/>
          <w:szCs w:val="28"/>
          <w:lang w:val="kk-KZ"/>
        </w:rPr>
        <w:t>60</w:t>
      </w:r>
      <w:r>
        <w:rPr>
          <w:rFonts w:ascii="Times New Roman" w:hAnsi="Times New Roman"/>
          <w:bCs/>
          <w:sz w:val="28"/>
          <w:szCs w:val="28"/>
        </w:rPr>
        <w:t xml:space="preserve"> крестьянских хозяйства.</w:t>
      </w:r>
    </w:p>
    <w:p w14:paraId="2FDBAA87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36242,05 </w:t>
      </w:r>
      <w:r>
        <w:rPr>
          <w:rFonts w:ascii="Times New Roman" w:hAnsi="Times New Roman"/>
          <w:bCs/>
          <w:sz w:val="28"/>
          <w:szCs w:val="28"/>
        </w:rPr>
        <w:t xml:space="preserve"> гектаров земли округа предназначены для сельского хозяйства. </w:t>
      </w:r>
      <w:r>
        <w:rPr>
          <w:rFonts w:ascii="Times New Roman" w:hAnsi="Times New Roman"/>
          <w:bCs/>
          <w:sz w:val="28"/>
          <w:szCs w:val="28"/>
          <w:lang w:val="kk-KZ"/>
        </w:rPr>
        <w:t>Население округа</w:t>
      </w:r>
      <w:r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Питьевую </w:t>
      </w:r>
    </w:p>
    <w:p w14:paraId="4AD55A5B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сельском округе имеется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Акимат, </w:t>
      </w:r>
      <w:r>
        <w:rPr>
          <w:rFonts w:ascii="Times New Roman" w:hAnsi="Times New Roman"/>
          <w:color w:val="000000"/>
          <w:sz w:val="28"/>
          <w:szCs w:val="28"/>
        </w:rPr>
        <w:t xml:space="preserve"> 3 медпункта, 1 музей,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1 ветеринарный пункт,1 спортивный комплекс, 1 пожарн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ый пункт</w:t>
      </w:r>
      <w:r>
        <w:rPr>
          <w:rFonts w:hint="default" w:ascii="Times New Roman" w:hAnsi="Times New Roman"/>
          <w:color w:val="000000"/>
          <w:sz w:val="28"/>
          <w:szCs w:val="28"/>
          <w:lang w:val="kk-KZ"/>
        </w:rPr>
        <w:t>, 1 дом культура.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FF76DEA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В сельском округе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расположены </w:t>
      </w:r>
      <w:r>
        <w:rPr>
          <w:rFonts w:ascii="Times New Roman" w:hAnsi="Times New Roman"/>
          <w:bCs/>
          <w:sz w:val="28"/>
          <w:szCs w:val="28"/>
        </w:rPr>
        <w:t xml:space="preserve"> школы. </w:t>
      </w:r>
      <w:r>
        <w:rPr>
          <w:rFonts w:ascii="Times New Roman" w:hAnsi="Times New Roman"/>
          <w:bCs/>
          <w:sz w:val="28"/>
          <w:szCs w:val="28"/>
          <w:lang w:val="kk-KZ"/>
        </w:rPr>
        <w:t>С</w:t>
      </w:r>
      <w:r>
        <w:rPr>
          <w:rFonts w:ascii="Times New Roman" w:hAnsi="Times New Roman"/>
          <w:bCs/>
          <w:sz w:val="28"/>
          <w:szCs w:val="28"/>
        </w:rPr>
        <w:t>редняя школа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Мамания в селе Аксу. СШ им Абая в селе Кокжайдак.  Общая численность учащихся – </w:t>
      </w:r>
      <w:r>
        <w:rPr>
          <w:rFonts w:hint="default" w:ascii="Times New Roman" w:hAnsi="Times New Roman"/>
          <w:bCs/>
          <w:sz w:val="28"/>
          <w:szCs w:val="28"/>
          <w:lang w:val="kk-KZ"/>
        </w:rPr>
        <w:t>357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k-KZ"/>
        </w:rPr>
        <w:t xml:space="preserve"> детей.</w:t>
      </w:r>
    </w:p>
    <w:p w14:paraId="2F3A53B1">
      <w:pPr>
        <w:pBdr>
          <w:bottom w:val="single" w:color="FFFFFF" w:sz="4" w:space="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</w:t>
      </w:r>
      <w:r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имеющихся объектов для занятий физической культурой и спортом</w:t>
      </w:r>
      <w:r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составляет 2 единицы. В селе есть 2 мини-спортивные площадки.</w:t>
      </w:r>
    </w:p>
    <w:p w14:paraId="082A15BA">
      <w:pPr>
        <w:rPr>
          <w:rFonts w:ascii="Times New Roman" w:hAnsi="Times New Roman"/>
          <w:sz w:val="28"/>
          <w:szCs w:val="28"/>
        </w:rPr>
      </w:pPr>
    </w:p>
    <w:p w14:paraId="67166C12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KZ Times New Roman">
    <w:panose1 w:val="02020603050405020304"/>
    <w:charset w:val="00"/>
    <w:family w:val="auto"/>
    <w:pitch w:val="default"/>
    <w:sig w:usb0="00000287" w:usb1="00000000" w:usb2="00000000" w:usb3="00000000" w:csb0="4000009F" w:csb1="DFD74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1"/>
    <w:rsid w:val="003F6401"/>
    <w:rsid w:val="00551FDF"/>
    <w:rsid w:val="005612BE"/>
    <w:rsid w:val="005F27FB"/>
    <w:rsid w:val="006D2760"/>
    <w:rsid w:val="00797194"/>
    <w:rsid w:val="007C0165"/>
    <w:rsid w:val="00825529"/>
    <w:rsid w:val="00882590"/>
    <w:rsid w:val="008C5C91"/>
    <w:rsid w:val="008F771D"/>
    <w:rsid w:val="0099313A"/>
    <w:rsid w:val="00A40FE9"/>
    <w:rsid w:val="00BB6AD2"/>
    <w:rsid w:val="00BE765D"/>
    <w:rsid w:val="00C7337B"/>
    <w:rsid w:val="00DB1DB8"/>
    <w:rsid w:val="00EE2082"/>
    <w:rsid w:val="00EE5262"/>
    <w:rsid w:val="00FF526B"/>
    <w:rsid w:val="15E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Абзац списка Знак"/>
    <w:link w:val="5"/>
    <w:locked/>
    <w:uiPriority w:val="0"/>
    <w:rPr>
      <w:rFonts w:ascii="Calibri" w:hAnsi="Calibri" w:eastAsia="Times New Roman" w:cs="Times New Roman"/>
      <w:sz w:val="20"/>
      <w:szCs w:val="20"/>
      <w:lang w:val="zh-CN" w:eastAsia="ru-RU"/>
    </w:rPr>
  </w:style>
  <w:style w:type="paragraph" w:styleId="5">
    <w:name w:val="List Paragraph"/>
    <w:basedOn w:val="1"/>
    <w:link w:val="4"/>
    <w:qFormat/>
    <w:uiPriority w:val="0"/>
    <w:pPr>
      <w:ind w:left="720"/>
      <w:contextualSpacing/>
    </w:pPr>
    <w:rPr>
      <w:rFonts w:eastAsia="Times New Roman"/>
      <w:sz w:val="20"/>
      <w:szCs w:val="20"/>
      <w:lang w:val="zh-CN" w:eastAsia="ru-RU"/>
    </w:rPr>
  </w:style>
  <w:style w:type="character" w:customStyle="1" w:styleId="6">
    <w:name w:val="s0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Subtle Reference"/>
    <w:basedOn w:val="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1227</Characters>
  <Lines>10</Lines>
  <Paragraphs>2</Paragraphs>
  <TotalTime>70</TotalTime>
  <ScaleCrop>false</ScaleCrop>
  <LinksUpToDate>false</LinksUpToDate>
  <CharactersWithSpaces>1440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2022-09-02T09:19:00Z</dcterms:created>
  <dc:creator>user</dc:creator>
  <cp:lastModifiedBy>user</cp:lastModifiedBy>
  <dcterms:modified xsi:type="dcterms:W3CDTF">2025-01-27T10:35:46Z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19F8CF7F915A47818E4DECADF949E767_12</vt:lpwstr>
  </property>
</Properties>
</file>