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16"/>
        <w:tblW w:w="10215" w:type="dxa"/>
        <w:tblLayout w:type="fixed"/>
        <w:tblLook w:val="01E0" w:firstRow="1" w:lastRow="1" w:firstColumn="1" w:lastColumn="1" w:noHBand="0" w:noVBand="0"/>
      </w:tblPr>
      <w:tblGrid>
        <w:gridCol w:w="4249"/>
        <w:gridCol w:w="1561"/>
        <w:gridCol w:w="4390"/>
        <w:gridCol w:w="15"/>
      </w:tblGrid>
      <w:tr w:rsidR="00F444F2" w:rsidRPr="00F444F2" w:rsidTr="00B30A45">
        <w:trPr>
          <w:gridAfter w:val="1"/>
          <w:wAfter w:w="15" w:type="dxa"/>
          <w:trHeight w:val="1611"/>
        </w:trPr>
        <w:tc>
          <w:tcPr>
            <w:tcW w:w="4249" w:type="dxa"/>
          </w:tcPr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F444F2">
              <w:rPr>
                <w:b/>
                <w:sz w:val="22"/>
                <w:szCs w:val="22"/>
                <w:lang w:val="kk-KZ"/>
              </w:rPr>
              <w:t>«ҚАЗАҚСТАН РЕСПУБЛИКАСЫНЫҢ</w:t>
            </w: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F444F2">
              <w:rPr>
                <w:b/>
                <w:sz w:val="22"/>
                <w:szCs w:val="22"/>
                <w:lang w:val="kk-KZ"/>
              </w:rPr>
              <w:t>ҚАРЖЫ НАРЫҒЫН РЕТТЕУ ЖӘНЕ ДАМЫТУ АГЕНТТІГІ»</w:t>
            </w: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 w:rsidRPr="00F444F2">
              <w:rPr>
                <w:sz w:val="22"/>
                <w:szCs w:val="22"/>
                <w:lang w:val="kk-KZ"/>
              </w:rPr>
              <w:t>РЕСПУБЛИКАЛЫҚ МЕМЛЕКЕТТІК МЕКЕМЕСІ</w:t>
            </w: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10"/>
                <w:szCs w:val="10"/>
                <w:lang w:val="kk-KZ"/>
              </w:rPr>
            </w:pPr>
          </w:p>
        </w:tc>
        <w:tc>
          <w:tcPr>
            <w:tcW w:w="1561" w:type="dxa"/>
            <w:hideMark/>
          </w:tcPr>
          <w:p w:rsidR="00F444F2" w:rsidRPr="00F444F2" w:rsidRDefault="00F444F2" w:rsidP="00F444F2">
            <w:pPr>
              <w:overflowPunct/>
              <w:autoSpaceDE/>
              <w:adjustRightInd/>
              <w:ind w:hanging="108"/>
              <w:jc w:val="both"/>
              <w:rPr>
                <w:sz w:val="22"/>
                <w:szCs w:val="22"/>
                <w:lang w:val="en-US"/>
              </w:rPr>
            </w:pPr>
            <w:r w:rsidRPr="00F444F2">
              <w:rPr>
                <w:noProof/>
                <w:sz w:val="24"/>
                <w:szCs w:val="24"/>
              </w:rPr>
              <w:drawing>
                <wp:inline distT="0" distB="0" distL="0" distR="0" wp14:anchorId="32FAEF7E" wp14:editId="5FC27AFB">
                  <wp:extent cx="981075" cy="1009650"/>
                  <wp:effectExtent l="0" t="0" r="9525" b="0"/>
                  <wp:docPr id="1" name="Рисунок 1" descr="Герб РК_цветной_лати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К_цветной_лати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4" t="5652" r="7115" b="5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 w:rsidRPr="00F444F2">
              <w:rPr>
                <w:sz w:val="22"/>
                <w:szCs w:val="22"/>
                <w:lang w:val="kk-KZ"/>
              </w:rPr>
              <w:t>РЕСПУБЛИКАНСКОЕ ГОСУДАРСТВЕННОЕ УЧРЕЖДЕНИЕ</w:t>
            </w: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</w:p>
          <w:p w:rsidR="00F444F2" w:rsidRPr="00F444F2" w:rsidRDefault="00F444F2" w:rsidP="00F444F2">
            <w:pPr>
              <w:overflowPunct/>
              <w:autoSpaceDE/>
              <w:adjustRightInd/>
              <w:ind w:left="-132"/>
              <w:jc w:val="center"/>
              <w:rPr>
                <w:b/>
                <w:sz w:val="22"/>
                <w:szCs w:val="22"/>
              </w:rPr>
            </w:pPr>
            <w:r w:rsidRPr="00F444F2">
              <w:rPr>
                <w:b/>
                <w:sz w:val="22"/>
                <w:szCs w:val="22"/>
              </w:rPr>
              <w:t>«АГЕНТСТВО РЕСПУБЛИКИ</w:t>
            </w:r>
          </w:p>
          <w:p w:rsidR="00F444F2" w:rsidRPr="00F444F2" w:rsidRDefault="00F444F2" w:rsidP="00F444F2">
            <w:pPr>
              <w:overflowPunct/>
              <w:autoSpaceDE/>
              <w:adjustRightInd/>
              <w:ind w:left="-132"/>
              <w:jc w:val="center"/>
              <w:rPr>
                <w:b/>
                <w:iCs/>
                <w:sz w:val="22"/>
                <w:szCs w:val="22"/>
              </w:rPr>
            </w:pPr>
            <w:r w:rsidRPr="00F444F2">
              <w:rPr>
                <w:b/>
                <w:sz w:val="22"/>
                <w:szCs w:val="22"/>
              </w:rPr>
              <w:t>КАЗАХСТАН</w:t>
            </w:r>
            <w:r w:rsidRPr="00F444F2">
              <w:rPr>
                <w:iCs/>
                <w:sz w:val="22"/>
                <w:szCs w:val="22"/>
              </w:rPr>
              <w:t xml:space="preserve"> </w:t>
            </w:r>
            <w:r w:rsidRPr="00F444F2">
              <w:rPr>
                <w:b/>
                <w:iCs/>
                <w:sz w:val="22"/>
                <w:szCs w:val="22"/>
              </w:rPr>
              <w:t>ПО РЕГУЛИРОВАНИЮ</w:t>
            </w:r>
          </w:p>
          <w:p w:rsidR="00F444F2" w:rsidRPr="00F444F2" w:rsidRDefault="00F444F2" w:rsidP="00F444F2">
            <w:pPr>
              <w:overflowPunct/>
              <w:autoSpaceDE/>
              <w:adjustRightInd/>
              <w:ind w:left="-132"/>
              <w:jc w:val="center"/>
              <w:rPr>
                <w:b/>
                <w:sz w:val="22"/>
                <w:szCs w:val="22"/>
                <w:lang w:val="kk-KZ"/>
              </w:rPr>
            </w:pPr>
            <w:r w:rsidRPr="00F444F2">
              <w:rPr>
                <w:b/>
                <w:iCs/>
                <w:sz w:val="22"/>
                <w:szCs w:val="22"/>
              </w:rPr>
              <w:t>И РАЗВИТИЮ ФИНАНСОВОГО РЫНКА</w:t>
            </w:r>
            <w:r w:rsidRPr="00F444F2">
              <w:rPr>
                <w:b/>
                <w:sz w:val="22"/>
                <w:szCs w:val="22"/>
              </w:rPr>
              <w:t>»</w:t>
            </w: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10"/>
                <w:szCs w:val="10"/>
              </w:rPr>
            </w:pPr>
          </w:p>
        </w:tc>
      </w:tr>
      <w:tr w:rsidR="00F444F2" w:rsidRPr="00F444F2" w:rsidTr="00B30A45">
        <w:trPr>
          <w:trHeight w:val="869"/>
        </w:trPr>
        <w:tc>
          <w:tcPr>
            <w:tcW w:w="4249" w:type="dxa"/>
            <w:hideMark/>
          </w:tcPr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val="kk-KZ"/>
              </w:rPr>
            </w:pPr>
            <w:r w:rsidRPr="00F444F2">
              <w:rPr>
                <w:b/>
                <w:sz w:val="28"/>
                <w:szCs w:val="28"/>
              </w:rPr>
              <w:t>БА</w:t>
            </w:r>
            <w:r w:rsidRPr="00F444F2">
              <w:rPr>
                <w:b/>
                <w:sz w:val="28"/>
                <w:szCs w:val="28"/>
                <w:lang w:val="kk-KZ"/>
              </w:rPr>
              <w:t>СҚАРМАСЫНЫҢ</w:t>
            </w: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F444F2">
              <w:rPr>
                <w:b/>
                <w:sz w:val="28"/>
                <w:szCs w:val="28"/>
                <w:lang w:val="kk-KZ"/>
              </w:rPr>
              <w:t>ҚАУЛЫСЫ</w:t>
            </w:r>
          </w:p>
        </w:tc>
        <w:tc>
          <w:tcPr>
            <w:tcW w:w="1561" w:type="dxa"/>
          </w:tcPr>
          <w:p w:rsidR="00F444F2" w:rsidRPr="00F444F2" w:rsidRDefault="00F444F2" w:rsidP="00F444F2">
            <w:pPr>
              <w:overflowPunct/>
              <w:autoSpaceDE/>
              <w:adjustRightInd/>
              <w:ind w:left="158"/>
              <w:rPr>
                <w:sz w:val="24"/>
                <w:szCs w:val="24"/>
                <w:lang w:val="kk-KZ"/>
              </w:rPr>
            </w:pPr>
          </w:p>
        </w:tc>
        <w:tc>
          <w:tcPr>
            <w:tcW w:w="4405" w:type="dxa"/>
            <w:gridSpan w:val="2"/>
            <w:hideMark/>
          </w:tcPr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val="kk-KZ"/>
              </w:rPr>
            </w:pPr>
            <w:r w:rsidRPr="00F444F2">
              <w:rPr>
                <w:b/>
                <w:sz w:val="28"/>
                <w:szCs w:val="28"/>
                <w:lang w:val="kk-KZ"/>
              </w:rPr>
              <w:t xml:space="preserve">ПОСТАНОВЛЕНИЕ </w:t>
            </w: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 w:rsidRPr="00F444F2">
              <w:rPr>
                <w:b/>
                <w:sz w:val="28"/>
                <w:szCs w:val="28"/>
                <w:lang w:val="kk-KZ"/>
              </w:rPr>
              <w:t>ПРАВЛЕНИЯ</w:t>
            </w:r>
          </w:p>
        </w:tc>
      </w:tr>
      <w:tr w:rsidR="00F444F2" w:rsidRPr="00F444F2" w:rsidTr="00B30A45">
        <w:trPr>
          <w:trHeight w:val="691"/>
        </w:trPr>
        <w:tc>
          <w:tcPr>
            <w:tcW w:w="4249" w:type="dxa"/>
            <w:hideMark/>
          </w:tcPr>
          <w:p w:rsidR="00F444F2" w:rsidRPr="00F444F2" w:rsidRDefault="000929D4" w:rsidP="00F444F2">
            <w:pPr>
              <w:overflowPunct/>
              <w:autoSpaceDE/>
              <w:adjustRightInd/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26 </w:t>
            </w:r>
            <w:bookmarkStart w:id="0" w:name="_GoBack"/>
            <w:bookmarkEnd w:id="0"/>
            <w:proofErr w:type="spellStart"/>
            <w:r w:rsidR="00F444F2" w:rsidRPr="00F444F2">
              <w:rPr>
                <w:sz w:val="22"/>
                <w:szCs w:val="22"/>
                <w:lang w:val="kk-KZ"/>
              </w:rPr>
              <w:t>февраля</w:t>
            </w:r>
            <w:proofErr w:type="spellEnd"/>
            <w:r w:rsidR="00F444F2" w:rsidRPr="00F444F2">
              <w:rPr>
                <w:sz w:val="22"/>
                <w:szCs w:val="22"/>
              </w:rPr>
              <w:t xml:space="preserve"> 202</w:t>
            </w:r>
            <w:r w:rsidR="00F444F2" w:rsidRPr="00F444F2">
              <w:rPr>
                <w:sz w:val="22"/>
                <w:szCs w:val="22"/>
                <w:lang w:val="kk-KZ"/>
              </w:rPr>
              <w:t>5</w:t>
            </w:r>
            <w:r w:rsidR="00F444F2" w:rsidRPr="00F444F2">
              <w:rPr>
                <w:sz w:val="22"/>
                <w:szCs w:val="22"/>
              </w:rPr>
              <w:t xml:space="preserve"> года</w:t>
            </w: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F444F2">
              <w:rPr>
                <w:sz w:val="22"/>
                <w:szCs w:val="22"/>
              </w:rPr>
              <w:t xml:space="preserve">Алматы </w:t>
            </w:r>
            <w:r w:rsidRPr="00F444F2">
              <w:rPr>
                <w:sz w:val="22"/>
                <w:szCs w:val="22"/>
                <w:lang w:val="kk-KZ"/>
              </w:rPr>
              <w:t>қаласы</w:t>
            </w:r>
          </w:p>
        </w:tc>
        <w:tc>
          <w:tcPr>
            <w:tcW w:w="1561" w:type="dxa"/>
          </w:tcPr>
          <w:p w:rsidR="00F444F2" w:rsidRPr="00F444F2" w:rsidRDefault="00F444F2" w:rsidP="00F444F2">
            <w:pPr>
              <w:overflowPunct/>
              <w:autoSpaceDE/>
              <w:adjustRightInd/>
              <w:ind w:left="158"/>
              <w:rPr>
                <w:sz w:val="24"/>
                <w:szCs w:val="24"/>
                <w:lang w:val="kk-KZ"/>
              </w:rPr>
            </w:pPr>
          </w:p>
        </w:tc>
        <w:tc>
          <w:tcPr>
            <w:tcW w:w="4405" w:type="dxa"/>
            <w:gridSpan w:val="2"/>
          </w:tcPr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 w:rsidRPr="00F444F2">
              <w:rPr>
                <w:sz w:val="22"/>
                <w:szCs w:val="22"/>
              </w:rPr>
              <w:t>№</w:t>
            </w:r>
            <w:r w:rsidRPr="00F444F2">
              <w:rPr>
                <w:sz w:val="22"/>
                <w:szCs w:val="22"/>
                <w:lang w:val="en-US"/>
              </w:rPr>
              <w:t xml:space="preserve"> </w:t>
            </w:r>
            <w:r w:rsidR="000929D4">
              <w:rPr>
                <w:sz w:val="22"/>
                <w:szCs w:val="22"/>
                <w:lang w:val="en-US"/>
              </w:rPr>
              <w:t>9</w:t>
            </w: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en-US"/>
              </w:rPr>
            </w:pPr>
          </w:p>
          <w:p w:rsidR="00F444F2" w:rsidRPr="00F444F2" w:rsidRDefault="00F444F2" w:rsidP="00F444F2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 w:rsidRPr="00F444F2">
              <w:rPr>
                <w:sz w:val="22"/>
                <w:szCs w:val="22"/>
              </w:rPr>
              <w:t xml:space="preserve">город Алматы </w:t>
            </w:r>
          </w:p>
        </w:tc>
      </w:tr>
    </w:tbl>
    <w:p w:rsidR="005D6CA3" w:rsidRDefault="005D6CA3" w:rsidP="00934587">
      <w:pPr>
        <w:rPr>
          <w:lang w:val="kk-KZ"/>
        </w:rPr>
      </w:pPr>
    </w:p>
    <w:p w:rsidR="005D6CA3" w:rsidRDefault="005D6CA3" w:rsidP="00934587">
      <w:pPr>
        <w:rPr>
          <w:lang w:val="kk-KZ"/>
        </w:rPr>
      </w:pPr>
    </w:p>
    <w:p w:rsidR="005D6CA3" w:rsidRPr="005D6CA3" w:rsidRDefault="005D6CA3" w:rsidP="00934587">
      <w:pPr>
        <w:rPr>
          <w:sz w:val="12"/>
          <w:lang w:val="kk-KZ"/>
        </w:rPr>
      </w:pPr>
    </w:p>
    <w:p w:rsidR="005D6CA3" w:rsidRDefault="004C5FA9" w:rsidP="005D6CA3">
      <w:pPr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>О внесении изменений в постановление</w:t>
      </w:r>
      <w:r w:rsidR="005D6CA3" w:rsidRPr="005D6CA3">
        <w:rPr>
          <w:rFonts w:eastAsiaTheme="majorEastAsia"/>
          <w:b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/>
          <w:bCs/>
          <w:sz w:val="28"/>
          <w:szCs w:val="28"/>
          <w:lang w:eastAsia="en-US"/>
        </w:rPr>
        <w:t xml:space="preserve">Правления Агентства </w:t>
      </w:r>
    </w:p>
    <w:p w:rsidR="004C5FA9" w:rsidRPr="004C5FA9" w:rsidRDefault="004C5FA9" w:rsidP="005D6CA3">
      <w:pPr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>Республики Казахстан по регулированию и развитию финансового рынка от 28 августа 2024 года № 68</w:t>
      </w:r>
      <w:r w:rsidR="005D6CA3" w:rsidRPr="005D6CA3">
        <w:rPr>
          <w:rFonts w:eastAsiaTheme="majorEastAsia"/>
          <w:b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/>
          <w:bCs/>
          <w:sz w:val="28"/>
          <w:szCs w:val="28"/>
          <w:lang w:eastAsia="en-US"/>
        </w:rPr>
        <w:t>«Об утверждении Правил проведения торгов на электронной торговой площадке по продаже банковских и микрофинансовых активов, включая раскрытие участниками торгов информации в отношении имущества, выставленного на торги»</w:t>
      </w:r>
    </w:p>
    <w:p w:rsidR="004C5FA9" w:rsidRDefault="004C5FA9" w:rsidP="004C5FA9">
      <w:pPr>
        <w:ind w:firstLine="709"/>
        <w:jc w:val="both"/>
        <w:rPr>
          <w:sz w:val="28"/>
          <w:szCs w:val="28"/>
        </w:rPr>
      </w:pPr>
    </w:p>
    <w:p w:rsidR="004C5FA9" w:rsidRPr="00E54209" w:rsidRDefault="004C5FA9" w:rsidP="004C5FA9">
      <w:pPr>
        <w:ind w:firstLine="709"/>
        <w:jc w:val="both"/>
        <w:rPr>
          <w:sz w:val="28"/>
          <w:szCs w:val="28"/>
        </w:rPr>
      </w:pP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 xml:space="preserve">Правление Агентства Республики Казахстан по регулированию и развитию финансового рынка </w:t>
      </w:r>
      <w:r w:rsidRPr="00E54209">
        <w:rPr>
          <w:rFonts w:eastAsiaTheme="minorHAnsi"/>
          <w:b/>
          <w:sz w:val="28"/>
          <w:szCs w:val="28"/>
        </w:rPr>
        <w:t>ПОСТАНОВЛЯЕТ</w:t>
      </w:r>
      <w:r w:rsidRPr="00E54209">
        <w:rPr>
          <w:rFonts w:eastAsiaTheme="minorHAnsi"/>
          <w:sz w:val="28"/>
          <w:szCs w:val="28"/>
        </w:rPr>
        <w:t>:</w:t>
      </w: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>1. Внести в постановление</w:t>
      </w:r>
      <w:r w:rsidRPr="00E54209">
        <w:t xml:space="preserve"> </w:t>
      </w:r>
      <w:r w:rsidRPr="0077283D">
        <w:rPr>
          <w:rFonts w:eastAsiaTheme="minorHAnsi"/>
          <w:sz w:val="28"/>
          <w:szCs w:val="28"/>
        </w:rPr>
        <w:t>Правления Агентства Республики Казахстан по регулированию и развитию финансового рынка от 28 августа 2024 года № 68</w:t>
      </w:r>
      <w:r>
        <w:rPr>
          <w:rFonts w:eastAsiaTheme="minorHAnsi"/>
          <w:sz w:val="28"/>
          <w:szCs w:val="28"/>
        </w:rPr>
        <w:br/>
      </w:r>
      <w:r w:rsidRPr="0077283D">
        <w:rPr>
          <w:rFonts w:eastAsiaTheme="minorHAnsi"/>
          <w:sz w:val="28"/>
          <w:szCs w:val="28"/>
        </w:rPr>
        <w:t>«Об утверждении Правил проведения торгов на электронной торговой площадке по продаже банковских и микрофинансовых активов, включая раскрытие участниками торгов информации в отношении имущества, выставленного на торги»</w:t>
      </w:r>
      <w:r w:rsidRPr="00E54209">
        <w:rPr>
          <w:rFonts w:eastAsiaTheme="minorHAnsi"/>
          <w:sz w:val="28"/>
          <w:szCs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sz w:val="28"/>
          <w:szCs w:val="28"/>
        </w:rPr>
        <w:t>№</w:t>
      </w:r>
      <w:r w:rsidRPr="00C83D5B">
        <w:t xml:space="preserve"> </w:t>
      </w:r>
      <w:r w:rsidRPr="00C83D5B">
        <w:rPr>
          <w:sz w:val="28"/>
          <w:szCs w:val="28"/>
        </w:rPr>
        <w:t>34995</w:t>
      </w:r>
      <w:r w:rsidRPr="00E54209">
        <w:rPr>
          <w:rFonts w:eastAsiaTheme="minorHAnsi"/>
          <w:sz w:val="28"/>
          <w:szCs w:val="28"/>
        </w:rPr>
        <w:t>) следующие изменения:</w:t>
      </w: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 xml:space="preserve">в Правилах </w:t>
      </w:r>
      <w:r w:rsidRPr="0077283D">
        <w:rPr>
          <w:rFonts w:eastAsiaTheme="minorHAnsi"/>
          <w:sz w:val="28"/>
          <w:szCs w:val="28"/>
        </w:rPr>
        <w:t>проведения торгов на электронной торговой площадке по продаже банковских и микрофинансовых активов, включая раскрытие участниками торгов информации в отношении имущества, выставленного на торги</w:t>
      </w:r>
      <w:r w:rsidRPr="00E54209">
        <w:rPr>
          <w:rFonts w:eastAsiaTheme="minorHAnsi"/>
          <w:sz w:val="28"/>
          <w:szCs w:val="28"/>
        </w:rPr>
        <w:t>, утвержденных указанным постановлением:</w:t>
      </w:r>
    </w:p>
    <w:p w:rsidR="004C5FA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>пункт</w:t>
      </w:r>
      <w:r>
        <w:rPr>
          <w:rFonts w:eastAsiaTheme="minorHAnsi"/>
          <w:sz w:val="28"/>
          <w:szCs w:val="28"/>
        </w:rPr>
        <w:t xml:space="preserve"> 7</w:t>
      </w:r>
      <w:r w:rsidRPr="00E54209">
        <w:rPr>
          <w:rFonts w:eastAsiaTheme="minorHAnsi"/>
          <w:sz w:val="28"/>
          <w:szCs w:val="28"/>
        </w:rPr>
        <w:t xml:space="preserve"> изложить в следующей редакции:</w:t>
      </w:r>
    </w:p>
    <w:p w:rsidR="004C5FA9" w:rsidRPr="00267523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267523">
        <w:rPr>
          <w:rFonts w:eastAsiaTheme="minorHAnsi"/>
          <w:sz w:val="28"/>
          <w:szCs w:val="28"/>
        </w:rPr>
        <w:t>7. Объявление о проведении торгов содержит следующие сведения:</w:t>
      </w:r>
    </w:p>
    <w:p w:rsidR="004C5FA9" w:rsidRPr="00267523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267523">
        <w:rPr>
          <w:rFonts w:eastAsiaTheme="minorHAnsi"/>
          <w:sz w:val="28"/>
          <w:szCs w:val="28"/>
        </w:rPr>
        <w:t>1) метод проведения торгов;</w:t>
      </w:r>
    </w:p>
    <w:p w:rsidR="004C5FA9" w:rsidRPr="00267523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267523">
        <w:rPr>
          <w:rFonts w:eastAsiaTheme="minorHAnsi"/>
          <w:sz w:val="28"/>
          <w:szCs w:val="28"/>
        </w:rPr>
        <w:t>2) вид реализуемого объекта, предусмотренного пунктом 1 статьи 15-18 Закона о государственном регулировании;</w:t>
      </w:r>
    </w:p>
    <w:p w:rsidR="004C5FA9" w:rsidRPr="00267523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267523">
        <w:rPr>
          <w:rFonts w:eastAsiaTheme="minorHAnsi"/>
          <w:sz w:val="28"/>
          <w:szCs w:val="28"/>
        </w:rPr>
        <w:t>3) начальную цену и цену, ниже которой объект не реализуется на торгах (далее – резервная цена);</w:t>
      </w:r>
    </w:p>
    <w:p w:rsidR="004C5FA9" w:rsidRPr="00267523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267523">
        <w:rPr>
          <w:rFonts w:eastAsiaTheme="minorHAnsi"/>
          <w:sz w:val="28"/>
          <w:szCs w:val="28"/>
        </w:rPr>
        <w:t xml:space="preserve">4) дату и время проведения торгов (устанавливаются не менее чем </w:t>
      </w:r>
      <w:r w:rsidRPr="00640E4F">
        <w:rPr>
          <w:rFonts w:eastAsiaTheme="minorHAnsi"/>
          <w:sz w:val="28"/>
          <w:szCs w:val="28"/>
        </w:rPr>
        <w:t>за 10 (десять)</w:t>
      </w:r>
      <w:r w:rsidRPr="00267523">
        <w:rPr>
          <w:rFonts w:eastAsiaTheme="minorHAnsi"/>
          <w:sz w:val="28"/>
          <w:szCs w:val="28"/>
        </w:rPr>
        <w:t xml:space="preserve"> календарных дней с даты размещения на электронной торговой площадке);</w:t>
      </w:r>
    </w:p>
    <w:p w:rsidR="004C5FA9" w:rsidRPr="00267523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267523">
        <w:rPr>
          <w:rFonts w:eastAsiaTheme="minorHAnsi"/>
          <w:sz w:val="28"/>
          <w:szCs w:val="28"/>
        </w:rPr>
        <w:lastRenderedPageBreak/>
        <w:t>5) перечень предоставляемых продавцом документов в отношении объекта;</w:t>
      </w:r>
    </w:p>
    <w:p w:rsidR="004C5FA9" w:rsidRPr="00267523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267523">
        <w:rPr>
          <w:rFonts w:eastAsiaTheme="minorHAnsi"/>
          <w:sz w:val="28"/>
          <w:szCs w:val="28"/>
        </w:rPr>
        <w:t>6) размер, порядок и срок внесения гарантийного взноса, банковские реквизиты оператора (банковский идентификационный код, индивидуальный идентификационный код);</w:t>
      </w:r>
    </w:p>
    <w:p w:rsidR="004C5FA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267523">
        <w:rPr>
          <w:rFonts w:eastAsiaTheme="minorHAnsi"/>
          <w:sz w:val="28"/>
          <w:szCs w:val="28"/>
        </w:rPr>
        <w:t>7) сроки приема заявок на участие в торгах (далее – заявка).</w:t>
      </w:r>
      <w:r>
        <w:rPr>
          <w:rFonts w:eastAsiaTheme="minorHAnsi"/>
          <w:sz w:val="28"/>
          <w:szCs w:val="28"/>
        </w:rPr>
        <w:t>»;</w:t>
      </w: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 xml:space="preserve">пункт </w:t>
      </w:r>
      <w:r>
        <w:rPr>
          <w:rFonts w:eastAsiaTheme="minorHAnsi"/>
          <w:sz w:val="28"/>
          <w:szCs w:val="28"/>
        </w:rPr>
        <w:t>15</w:t>
      </w:r>
      <w:r w:rsidRPr="00E54209">
        <w:rPr>
          <w:rFonts w:eastAsiaTheme="minorHAnsi"/>
          <w:sz w:val="28"/>
          <w:szCs w:val="28"/>
        </w:rPr>
        <w:t xml:space="preserve"> изложить в следующей редакции:</w:t>
      </w:r>
    </w:p>
    <w:p w:rsidR="004C5FA9" w:rsidRDefault="004C5FA9" w:rsidP="004C5FA9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555FCD">
        <w:rPr>
          <w:sz w:val="28"/>
          <w:szCs w:val="28"/>
        </w:rPr>
        <w:t xml:space="preserve">15. По результатам проверки заявок участников торгов продавец направляет оператору уведомление о принятии заявки либо причинах отказа в принятии заявки в соответствии с внутренними правилами оператора. </w:t>
      </w:r>
    </w:p>
    <w:p w:rsidR="004C5FA9" w:rsidRDefault="004C5FA9" w:rsidP="004C5FA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55FCD">
        <w:rPr>
          <w:sz w:val="28"/>
          <w:szCs w:val="28"/>
        </w:rPr>
        <w:t>Основаниями для отказа в принятии заявки являются:</w:t>
      </w:r>
    </w:p>
    <w:p w:rsidR="004C5FA9" w:rsidRDefault="004C5FA9" w:rsidP="004C5FA9">
      <w:pPr>
        <w:ind w:firstLine="708"/>
        <w:jc w:val="both"/>
        <w:rPr>
          <w:sz w:val="28"/>
          <w:szCs w:val="28"/>
        </w:rPr>
      </w:pPr>
      <w:r w:rsidRPr="00555FCD">
        <w:rPr>
          <w:sz w:val="28"/>
          <w:szCs w:val="28"/>
        </w:rPr>
        <w:t xml:space="preserve">1) </w:t>
      </w:r>
      <w:proofErr w:type="spellStart"/>
      <w:r w:rsidRPr="00555FCD">
        <w:rPr>
          <w:sz w:val="28"/>
          <w:szCs w:val="28"/>
        </w:rPr>
        <w:t>непоступление</w:t>
      </w:r>
      <w:proofErr w:type="spellEnd"/>
      <w:r w:rsidRPr="00555FCD">
        <w:rPr>
          <w:sz w:val="28"/>
          <w:szCs w:val="28"/>
        </w:rPr>
        <w:t xml:space="preserve"> на момент начала торгов гарантийного взноса, указанного в объявлении о проведении торгов, на банковский счет оператора;</w:t>
      </w:r>
    </w:p>
    <w:p w:rsidR="004C5FA9" w:rsidRDefault="004C5FA9" w:rsidP="004C5FA9">
      <w:pPr>
        <w:ind w:firstLine="708"/>
        <w:jc w:val="both"/>
        <w:rPr>
          <w:sz w:val="28"/>
          <w:szCs w:val="28"/>
        </w:rPr>
      </w:pPr>
      <w:r w:rsidRPr="00555FCD">
        <w:rPr>
          <w:sz w:val="28"/>
          <w:szCs w:val="28"/>
        </w:rPr>
        <w:t>2) несоответствие участника торгов пункту 3 статьи 15-18 Закона о государственном регулировании</w:t>
      </w:r>
      <w:r>
        <w:rPr>
          <w:sz w:val="28"/>
          <w:szCs w:val="28"/>
        </w:rPr>
        <w:t>;</w:t>
      </w:r>
    </w:p>
    <w:p w:rsidR="004C5FA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7D5B6D">
        <w:rPr>
          <w:rFonts w:eastAsiaTheme="minorHAnsi"/>
          <w:sz w:val="28"/>
          <w:szCs w:val="28"/>
        </w:rPr>
        <w:t>3) аффилированность потенциальных покупателей по отношению друг к другу в соответствии со статьей 64 Закона Республики Казахстан «Об акционерных обществах» и статьей 12-1 Закона Республики Казахстан «О товариществах с ограниченной и дополнительной ответственностью».</w:t>
      </w:r>
      <w:r w:rsidRPr="007722EB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 xml:space="preserve">пункт </w:t>
      </w:r>
      <w:r>
        <w:rPr>
          <w:rFonts w:eastAsiaTheme="minorHAnsi"/>
          <w:sz w:val="28"/>
          <w:szCs w:val="28"/>
        </w:rPr>
        <w:t>20</w:t>
      </w:r>
      <w:r w:rsidRPr="00E54209">
        <w:rPr>
          <w:rFonts w:eastAsiaTheme="minorHAnsi"/>
          <w:sz w:val="28"/>
          <w:szCs w:val="28"/>
        </w:rPr>
        <w:t xml:space="preserve"> изложить в следующей редакции:</w:t>
      </w:r>
    </w:p>
    <w:p w:rsidR="004C5FA9" w:rsidRPr="00BD57B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BD57B9">
        <w:rPr>
          <w:rFonts w:eastAsiaTheme="minorHAnsi"/>
          <w:sz w:val="28"/>
          <w:szCs w:val="28"/>
        </w:rPr>
        <w:t>20. Резервная цена устанавливается продавцом, но не превышает 100 (сто) процентов от рыночной̆ стоимости объекта.</w:t>
      </w:r>
    </w:p>
    <w:p w:rsidR="004C5FA9" w:rsidRPr="00BD57B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BD57B9">
        <w:rPr>
          <w:rFonts w:eastAsiaTheme="minorHAnsi"/>
          <w:sz w:val="28"/>
          <w:szCs w:val="28"/>
        </w:rPr>
        <w:t>В случае несостоявшихся торгов резервная цена последующих торгов устанавливается продавцом на уровне:</w:t>
      </w:r>
    </w:p>
    <w:p w:rsidR="004C5FA9" w:rsidRPr="00BD57B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BD57B9">
        <w:rPr>
          <w:rFonts w:eastAsiaTheme="minorHAnsi"/>
          <w:sz w:val="28"/>
          <w:szCs w:val="28"/>
        </w:rPr>
        <w:t>не более 70 (семидесяти) процентов от рыночной стоимости объекта на вторых торгах;</w:t>
      </w:r>
    </w:p>
    <w:p w:rsidR="004C5FA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BD57B9">
        <w:rPr>
          <w:rFonts w:eastAsiaTheme="minorHAnsi"/>
          <w:sz w:val="28"/>
          <w:szCs w:val="28"/>
        </w:rPr>
        <w:t>не более 50 (пятидесяти) процентов от рыночной стоимости объекта на последующих торгах.</w:t>
      </w:r>
      <w:r>
        <w:rPr>
          <w:rFonts w:eastAsiaTheme="minorHAnsi"/>
          <w:sz w:val="28"/>
          <w:szCs w:val="28"/>
        </w:rPr>
        <w:t>»</w:t>
      </w:r>
      <w:r w:rsidRPr="00226CA0">
        <w:rPr>
          <w:rFonts w:eastAsiaTheme="minorHAnsi"/>
          <w:sz w:val="28"/>
          <w:szCs w:val="28"/>
        </w:rPr>
        <w:t>;</w:t>
      </w: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>пункт</w:t>
      </w:r>
      <w:r>
        <w:rPr>
          <w:rFonts w:eastAsiaTheme="minorHAnsi"/>
          <w:sz w:val="28"/>
          <w:szCs w:val="28"/>
        </w:rPr>
        <w:t>ы</w:t>
      </w:r>
      <w:r w:rsidRPr="00E5420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31, 32 и 33</w:t>
      </w:r>
      <w:r w:rsidRPr="00E54209">
        <w:rPr>
          <w:rFonts w:eastAsiaTheme="minorHAnsi"/>
          <w:sz w:val="28"/>
          <w:szCs w:val="28"/>
        </w:rPr>
        <w:t xml:space="preserve"> изложить в следующей редакции:</w:t>
      </w:r>
    </w:p>
    <w:p w:rsidR="004C5FA9" w:rsidRPr="00EC648F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EC648F">
        <w:rPr>
          <w:rFonts w:eastAsiaTheme="minorHAnsi"/>
          <w:sz w:val="28"/>
          <w:szCs w:val="28"/>
        </w:rPr>
        <w:t>31. В случаях, указанных в пунктах 25, 26 и части второй пункта 30 Правил, продавцом подписывается акт о несостоявшихся торгах.</w:t>
      </w:r>
    </w:p>
    <w:p w:rsidR="004C5FA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C648F">
        <w:rPr>
          <w:rFonts w:eastAsiaTheme="minorHAnsi"/>
          <w:sz w:val="28"/>
          <w:szCs w:val="28"/>
        </w:rPr>
        <w:t>Акт о несостоявшихся торгах формируется на электронной торговой площадке, после которого оператор публикует сведения о результатах торгов со статусом «Торги не состоялись» и направляет акт о несостоявшихся торгах продавцу.</w:t>
      </w:r>
    </w:p>
    <w:p w:rsidR="004C5FA9" w:rsidRPr="00EC648F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C648F">
        <w:rPr>
          <w:rFonts w:eastAsiaTheme="minorHAnsi"/>
          <w:sz w:val="28"/>
          <w:szCs w:val="28"/>
        </w:rPr>
        <w:t xml:space="preserve">32. Прямая адресная продажа проводится на электронной торговой площадке в отношении объектов, указанных в подпунктах 1) и 2) пункта 1 статьи 15-18 Закона о государственном регулировании на основании 3 (трех) или более актов о несостоявшихся торгах. </w:t>
      </w:r>
    </w:p>
    <w:p w:rsidR="004C5FA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C648F">
        <w:rPr>
          <w:rFonts w:eastAsiaTheme="minorHAnsi"/>
          <w:sz w:val="28"/>
          <w:szCs w:val="28"/>
        </w:rPr>
        <w:t xml:space="preserve">В случае признания торгов несостоявшимися последующие торги проводятся не менее чем через 15 (пятнадцать) календарных </w:t>
      </w:r>
      <w:proofErr w:type="spellStart"/>
      <w:r w:rsidRPr="00EC648F">
        <w:rPr>
          <w:rFonts w:eastAsiaTheme="minorHAnsi"/>
          <w:sz w:val="28"/>
          <w:szCs w:val="28"/>
        </w:rPr>
        <w:t>днеи</w:t>
      </w:r>
      <w:proofErr w:type="spellEnd"/>
      <w:r w:rsidRPr="00EC648F">
        <w:rPr>
          <w:rFonts w:eastAsiaTheme="minorHAnsi"/>
          <w:sz w:val="28"/>
          <w:szCs w:val="28"/>
        </w:rPr>
        <w:t>̆ с даты подписания первого акта о несостоявшихся торгах.</w:t>
      </w:r>
    </w:p>
    <w:p w:rsidR="004C5FA9" w:rsidRDefault="004C5FA9" w:rsidP="004C5FA9">
      <w:pPr>
        <w:ind w:firstLine="708"/>
        <w:jc w:val="both"/>
        <w:rPr>
          <w:rFonts w:eastAsiaTheme="minorHAnsi"/>
          <w:sz w:val="28"/>
          <w:szCs w:val="28"/>
        </w:rPr>
      </w:pPr>
      <w:r w:rsidRPr="00555FCD">
        <w:rPr>
          <w:sz w:val="28"/>
          <w:szCs w:val="28"/>
        </w:rPr>
        <w:lastRenderedPageBreak/>
        <w:t>33. В случае проведения прямой адресной продажи в отношении объектов, указанных в подпунктах 1) и 2) пункта 1 статьи 15-18 Закона о государственном регулировании, цена объекта устанавливается на уровне не ниже резервной цены</w:t>
      </w:r>
      <w:r w:rsidRPr="00392AE9">
        <w:rPr>
          <w:sz w:val="28"/>
          <w:szCs w:val="28"/>
        </w:rPr>
        <w:t xml:space="preserve">, </w:t>
      </w:r>
      <w:r w:rsidRPr="007D5B6D">
        <w:rPr>
          <w:sz w:val="28"/>
          <w:szCs w:val="28"/>
        </w:rPr>
        <w:t>установленной на последних несостоявшихся торгах.</w:t>
      </w:r>
      <w:r>
        <w:rPr>
          <w:rFonts w:eastAsiaTheme="minorHAnsi"/>
          <w:sz w:val="28"/>
          <w:szCs w:val="28"/>
        </w:rPr>
        <w:t>».</w:t>
      </w: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 xml:space="preserve">2. Департаменту </w:t>
      </w:r>
      <w:r>
        <w:rPr>
          <w:rFonts w:eastAsiaTheme="minorHAnsi"/>
          <w:sz w:val="28"/>
          <w:szCs w:val="28"/>
        </w:rPr>
        <w:t>банковской аналитики и стресс-тестирования</w:t>
      </w:r>
      <w:r w:rsidRPr="00E54209">
        <w:rPr>
          <w:rFonts w:eastAsiaTheme="minorHAnsi"/>
          <w:sz w:val="28"/>
          <w:szCs w:val="28"/>
        </w:rPr>
        <w:t xml:space="preserve"> в установленном законодательством Республики Казахстан порядке обеспечить:</w:t>
      </w: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>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>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>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>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  <w:r w:rsidRPr="00E54209">
        <w:rPr>
          <w:rFonts w:eastAsiaTheme="minorHAnsi"/>
          <w:sz w:val="28"/>
          <w:szCs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4C5FA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</w:p>
    <w:p w:rsidR="004C5FA9" w:rsidRPr="00E54209" w:rsidRDefault="004C5FA9" w:rsidP="004C5FA9">
      <w:pPr>
        <w:ind w:firstLine="709"/>
        <w:jc w:val="both"/>
        <w:rPr>
          <w:rFonts w:eastAsiaTheme="minorHAnsi"/>
          <w:sz w:val="28"/>
          <w:szCs w:val="28"/>
        </w:rPr>
      </w:pPr>
    </w:p>
    <w:p w:rsidR="005D6CA3" w:rsidRPr="005D6CA3" w:rsidRDefault="005D6CA3" w:rsidP="005D6CA3">
      <w:pPr>
        <w:widowControl w:val="0"/>
        <w:tabs>
          <w:tab w:val="left" w:pos="540"/>
          <w:tab w:val="left" w:pos="709"/>
          <w:tab w:val="left" w:pos="851"/>
          <w:tab w:val="left" w:pos="900"/>
          <w:tab w:val="left" w:pos="993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5D6CA3">
        <w:rPr>
          <w:b/>
          <w:sz w:val="28"/>
          <w:szCs w:val="28"/>
        </w:rPr>
        <w:t xml:space="preserve">Председатель Агентства </w:t>
      </w:r>
    </w:p>
    <w:p w:rsidR="005D6CA3" w:rsidRPr="005D6CA3" w:rsidRDefault="005D6CA3" w:rsidP="005D6CA3">
      <w:pPr>
        <w:overflowPunct/>
        <w:autoSpaceDE/>
        <w:autoSpaceDN/>
        <w:adjustRightInd/>
        <w:ind w:firstLine="709"/>
        <w:rPr>
          <w:b/>
          <w:sz w:val="28"/>
          <w:szCs w:val="28"/>
        </w:rPr>
      </w:pPr>
      <w:r w:rsidRPr="005D6CA3">
        <w:rPr>
          <w:b/>
          <w:sz w:val="28"/>
          <w:szCs w:val="28"/>
        </w:rPr>
        <w:t>Республики Казахстан</w:t>
      </w:r>
    </w:p>
    <w:p w:rsidR="005D6CA3" w:rsidRPr="005D6CA3" w:rsidRDefault="005D6CA3" w:rsidP="005D6CA3">
      <w:pPr>
        <w:overflowPunct/>
        <w:autoSpaceDE/>
        <w:autoSpaceDN/>
        <w:adjustRightInd/>
        <w:ind w:firstLine="709"/>
        <w:rPr>
          <w:b/>
          <w:sz w:val="28"/>
          <w:szCs w:val="28"/>
        </w:rPr>
      </w:pPr>
      <w:r w:rsidRPr="005D6CA3">
        <w:rPr>
          <w:b/>
          <w:sz w:val="28"/>
          <w:szCs w:val="28"/>
        </w:rPr>
        <w:t xml:space="preserve">по регулированию и развитию </w:t>
      </w:r>
    </w:p>
    <w:p w:rsidR="005D6CA3" w:rsidRPr="005D6CA3" w:rsidRDefault="005D6CA3" w:rsidP="005D6CA3">
      <w:pPr>
        <w:overflowPunct/>
        <w:autoSpaceDE/>
        <w:autoSpaceDN/>
        <w:adjustRightInd/>
        <w:ind w:firstLine="709"/>
        <w:rPr>
          <w:b/>
          <w:sz w:val="28"/>
          <w:szCs w:val="28"/>
        </w:rPr>
      </w:pPr>
      <w:r w:rsidRPr="005D6CA3">
        <w:rPr>
          <w:b/>
          <w:sz w:val="28"/>
          <w:szCs w:val="28"/>
        </w:rPr>
        <w:t>финансового рынка</w:t>
      </w:r>
      <w:r w:rsidRPr="005D6CA3">
        <w:rPr>
          <w:b/>
          <w:sz w:val="28"/>
          <w:szCs w:val="28"/>
        </w:rPr>
        <w:tab/>
      </w:r>
      <w:r w:rsidRPr="005D6CA3">
        <w:rPr>
          <w:b/>
          <w:sz w:val="28"/>
          <w:szCs w:val="28"/>
        </w:rPr>
        <w:tab/>
        <w:t xml:space="preserve">                 </w:t>
      </w:r>
      <w:r w:rsidRPr="005D6CA3">
        <w:rPr>
          <w:b/>
          <w:sz w:val="28"/>
          <w:szCs w:val="28"/>
        </w:rPr>
        <w:tab/>
      </w:r>
      <w:r w:rsidRPr="005D6CA3">
        <w:rPr>
          <w:b/>
          <w:sz w:val="28"/>
          <w:szCs w:val="28"/>
        </w:rPr>
        <w:tab/>
      </w:r>
      <w:r w:rsidRPr="005D6CA3">
        <w:rPr>
          <w:b/>
          <w:sz w:val="28"/>
          <w:szCs w:val="28"/>
        </w:rPr>
        <w:tab/>
        <w:t xml:space="preserve"> М. </w:t>
      </w:r>
      <w:proofErr w:type="spellStart"/>
      <w:r w:rsidRPr="005D6CA3">
        <w:rPr>
          <w:b/>
          <w:sz w:val="28"/>
          <w:szCs w:val="28"/>
        </w:rPr>
        <w:t>Абылкасымова</w:t>
      </w:r>
      <w:proofErr w:type="spellEnd"/>
    </w:p>
    <w:p w:rsidR="00A36165" w:rsidRPr="00D21D8D" w:rsidRDefault="00A36165" w:rsidP="00934587">
      <w:pPr>
        <w:rPr>
          <w:lang w:val="kk-KZ"/>
        </w:rPr>
      </w:pPr>
    </w:p>
    <w:sectPr w:rsidR="00A36165" w:rsidRPr="00D21D8D" w:rsidSect="005D6CA3">
      <w:headerReference w:type="even" r:id="rId8"/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420" w:rsidRDefault="008E7420">
      <w:r>
        <w:separator/>
      </w:r>
    </w:p>
  </w:endnote>
  <w:endnote w:type="continuationSeparator" w:id="0">
    <w:p w:rsidR="008E7420" w:rsidRDefault="008E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420" w:rsidRDefault="008E7420">
      <w:r>
        <w:separator/>
      </w:r>
    </w:p>
  </w:footnote>
  <w:footnote w:type="continuationSeparator" w:id="0">
    <w:p w:rsidR="008E7420" w:rsidRDefault="008E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Pr="005D6CA3" w:rsidRDefault="00BE78CA" w:rsidP="00E43190">
    <w:pPr>
      <w:pStyle w:val="aa"/>
      <w:framePr w:wrap="around" w:vAnchor="text" w:hAnchor="margin" w:xAlign="center" w:y="1"/>
      <w:rPr>
        <w:rStyle w:val="af0"/>
        <w:sz w:val="28"/>
      </w:rPr>
    </w:pPr>
    <w:r w:rsidRPr="005D6CA3">
      <w:rPr>
        <w:rStyle w:val="af0"/>
        <w:sz w:val="28"/>
      </w:rPr>
      <w:fldChar w:fldCharType="begin"/>
    </w:r>
    <w:r w:rsidRPr="005D6CA3">
      <w:rPr>
        <w:rStyle w:val="af0"/>
        <w:sz w:val="28"/>
      </w:rPr>
      <w:instrText xml:space="preserve">PAGE  </w:instrText>
    </w:r>
    <w:r w:rsidRPr="005D6CA3">
      <w:rPr>
        <w:rStyle w:val="af0"/>
        <w:sz w:val="28"/>
      </w:rPr>
      <w:fldChar w:fldCharType="separate"/>
    </w:r>
    <w:r w:rsidR="00073119" w:rsidRPr="005D6CA3">
      <w:rPr>
        <w:rStyle w:val="af0"/>
        <w:noProof/>
        <w:sz w:val="28"/>
      </w:rPr>
      <w:t>2</w:t>
    </w:r>
    <w:r w:rsidRPr="005D6CA3">
      <w:rPr>
        <w:rStyle w:val="af0"/>
        <w:sz w:val="28"/>
      </w:rPr>
      <w:fldChar w:fldCharType="end"/>
    </w:r>
  </w:p>
  <w:p w:rsidR="00BE78CA" w:rsidRDefault="00BE78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1331"/>
    <w:rsid w:val="00073119"/>
    <w:rsid w:val="000922AA"/>
    <w:rsid w:val="000929D4"/>
    <w:rsid w:val="000D4DAC"/>
    <w:rsid w:val="000F48E7"/>
    <w:rsid w:val="00116444"/>
    <w:rsid w:val="001319EE"/>
    <w:rsid w:val="00143292"/>
    <w:rsid w:val="001763DE"/>
    <w:rsid w:val="001A1881"/>
    <w:rsid w:val="001B61C1"/>
    <w:rsid w:val="001B6D56"/>
    <w:rsid w:val="001F4925"/>
    <w:rsid w:val="001F64CB"/>
    <w:rsid w:val="002000F4"/>
    <w:rsid w:val="0022101F"/>
    <w:rsid w:val="0023374B"/>
    <w:rsid w:val="00251F3F"/>
    <w:rsid w:val="00292C29"/>
    <w:rsid w:val="002A2818"/>
    <w:rsid w:val="002A394A"/>
    <w:rsid w:val="00364E0B"/>
    <w:rsid w:val="00383F5F"/>
    <w:rsid w:val="003F241E"/>
    <w:rsid w:val="00423754"/>
    <w:rsid w:val="00430E89"/>
    <w:rsid w:val="00444725"/>
    <w:rsid w:val="00444B81"/>
    <w:rsid w:val="004726FE"/>
    <w:rsid w:val="0049623C"/>
    <w:rsid w:val="004B400D"/>
    <w:rsid w:val="004C34B8"/>
    <w:rsid w:val="004C5FA9"/>
    <w:rsid w:val="004E49BE"/>
    <w:rsid w:val="004F3375"/>
    <w:rsid w:val="00505D6F"/>
    <w:rsid w:val="00576658"/>
    <w:rsid w:val="005D6CA3"/>
    <w:rsid w:val="005F582C"/>
    <w:rsid w:val="00642211"/>
    <w:rsid w:val="00680CE7"/>
    <w:rsid w:val="006B6938"/>
    <w:rsid w:val="006E6AD5"/>
    <w:rsid w:val="007006E3"/>
    <w:rsid w:val="007111E8"/>
    <w:rsid w:val="00731B2A"/>
    <w:rsid w:val="00740441"/>
    <w:rsid w:val="007767CD"/>
    <w:rsid w:val="00782A16"/>
    <w:rsid w:val="007E588D"/>
    <w:rsid w:val="0081000A"/>
    <w:rsid w:val="008436CA"/>
    <w:rsid w:val="0085727D"/>
    <w:rsid w:val="00866964"/>
    <w:rsid w:val="00867FA4"/>
    <w:rsid w:val="0087143C"/>
    <w:rsid w:val="008E7420"/>
    <w:rsid w:val="009139A9"/>
    <w:rsid w:val="00914138"/>
    <w:rsid w:val="00915A4B"/>
    <w:rsid w:val="00934587"/>
    <w:rsid w:val="0098518B"/>
    <w:rsid w:val="009924CE"/>
    <w:rsid w:val="009B69F4"/>
    <w:rsid w:val="00A10052"/>
    <w:rsid w:val="00A17FE7"/>
    <w:rsid w:val="00A202FF"/>
    <w:rsid w:val="00A338BC"/>
    <w:rsid w:val="00A36165"/>
    <w:rsid w:val="00A3733E"/>
    <w:rsid w:val="00A47D62"/>
    <w:rsid w:val="00A83BA1"/>
    <w:rsid w:val="00AA225A"/>
    <w:rsid w:val="00AC4777"/>
    <w:rsid w:val="00AC76FB"/>
    <w:rsid w:val="00B86340"/>
    <w:rsid w:val="00BB212F"/>
    <w:rsid w:val="00BD6A7F"/>
    <w:rsid w:val="00BE3CFA"/>
    <w:rsid w:val="00BE78CA"/>
    <w:rsid w:val="00C7780A"/>
    <w:rsid w:val="00CA1875"/>
    <w:rsid w:val="00CC7D90"/>
    <w:rsid w:val="00CE6A1B"/>
    <w:rsid w:val="00CF16BB"/>
    <w:rsid w:val="00CF6C3C"/>
    <w:rsid w:val="00CF6CDC"/>
    <w:rsid w:val="00D03D0C"/>
    <w:rsid w:val="00D11982"/>
    <w:rsid w:val="00D14F06"/>
    <w:rsid w:val="00D21D8D"/>
    <w:rsid w:val="00D372FB"/>
    <w:rsid w:val="00DE6DAD"/>
    <w:rsid w:val="00E43190"/>
    <w:rsid w:val="00E5570E"/>
    <w:rsid w:val="00E57A5B"/>
    <w:rsid w:val="00E866E0"/>
    <w:rsid w:val="00EB54A3"/>
    <w:rsid w:val="00EC072E"/>
    <w:rsid w:val="00EC3C11"/>
    <w:rsid w:val="00EE1A39"/>
    <w:rsid w:val="00F22932"/>
    <w:rsid w:val="00F444F2"/>
    <w:rsid w:val="00F525B9"/>
    <w:rsid w:val="00F64017"/>
    <w:rsid w:val="00F93EE0"/>
    <w:rsid w:val="00FE088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171F21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292C2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292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722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Айдар Рыспаев</cp:lastModifiedBy>
  <cp:revision>11</cp:revision>
  <cp:lastPrinted>2025-02-24T11:53:00Z</cp:lastPrinted>
  <dcterms:created xsi:type="dcterms:W3CDTF">2025-02-12T13:22:00Z</dcterms:created>
  <dcterms:modified xsi:type="dcterms:W3CDTF">2025-02-28T05:41:00Z</dcterms:modified>
</cp:coreProperties>
</file>