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1D450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AB9C7DF" w14:textId="77777777" w:rsidR="002F3CE4" w:rsidRDefault="002F3CE4" w:rsidP="00A65236">
      <w:pPr>
        <w:spacing w:after="0" w:line="240" w:lineRule="auto"/>
        <w:ind w:left="1276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4A03E18" w14:textId="77777777" w:rsidR="002F3CE4" w:rsidRDefault="002F3CE4" w:rsidP="00A65236">
      <w:pPr>
        <w:spacing w:after="0" w:line="240" w:lineRule="auto"/>
        <w:ind w:left="1276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17EE48E" w14:textId="77777777" w:rsidR="002F3CE4" w:rsidRDefault="002F3CE4" w:rsidP="00A65236">
      <w:pPr>
        <w:spacing w:after="0" w:line="240" w:lineRule="auto"/>
        <w:ind w:left="1276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CE05B5D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F0797FB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CF30587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2542221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B7C68F1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827586F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7FD6FBE" w14:textId="77777777" w:rsidR="004B3FCD" w:rsidRDefault="004B3FCD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7E09F14" w14:textId="77777777" w:rsidR="002F3CE4" w:rsidRDefault="002F3CE4" w:rsidP="00A65236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754CEAA" w14:textId="0213CE5C" w:rsidR="00F47B2D" w:rsidRDefault="00265058" w:rsidP="00A65236">
      <w:pPr>
        <w:tabs>
          <w:tab w:val="left" w:pos="6096"/>
        </w:tabs>
        <w:spacing w:after="0" w:line="240" w:lineRule="auto"/>
        <w:ind w:right="3259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265058">
        <w:rPr>
          <w:rFonts w:asciiTheme="majorBidi" w:hAnsiTheme="majorBidi" w:cstheme="majorBidi"/>
          <w:b/>
          <w:bCs/>
          <w:sz w:val="28"/>
          <w:szCs w:val="28"/>
          <w:lang w:val="kk-KZ"/>
        </w:rPr>
        <w:t>Үкіметтік емес ұйымдар үшін 2025 жылға арналған мемлекеттік гранттардың басым бағыттарының тізбесін бекіту туралы</w:t>
      </w:r>
    </w:p>
    <w:p w14:paraId="7216EAD4" w14:textId="77777777" w:rsidR="002F3CE4" w:rsidRDefault="002F3CE4" w:rsidP="00A65236">
      <w:pPr>
        <w:spacing w:after="0" w:line="240" w:lineRule="auto"/>
        <w:ind w:right="3827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7FE0E52F" w14:textId="77777777" w:rsidR="00A65236" w:rsidRDefault="00A65236" w:rsidP="00A65236">
      <w:pPr>
        <w:spacing w:after="0" w:line="240" w:lineRule="auto"/>
        <w:ind w:right="3827"/>
        <w:contextualSpacing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3113AAD" w14:textId="35365218" w:rsidR="00265058" w:rsidRDefault="00265058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265058">
        <w:rPr>
          <w:rFonts w:asciiTheme="majorBidi" w:hAnsiTheme="majorBidi" w:cstheme="majorBidi"/>
          <w:sz w:val="28"/>
          <w:szCs w:val="28"/>
          <w:lang w:val="kk-KZ"/>
        </w:rPr>
        <w:t>Қазақстан Республикасы Ақпарат және қоғамдық даму министрінің</w:t>
      </w:r>
      <w:r w:rsidR="00A6523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265058">
        <w:rPr>
          <w:rFonts w:asciiTheme="majorBidi" w:hAnsiTheme="majorBidi" w:cstheme="majorBidi"/>
          <w:sz w:val="28"/>
          <w:szCs w:val="28"/>
          <w:lang w:val="kk-KZ"/>
        </w:rPr>
        <w:t>2022 жылғы 26 қыркүйектегі №406 бұйрығымен бекітілген Мемлекеттік гранттарды қалыптастыру, беру, мониторингтеу және олардың тиімділігін бағалау қағидаларының 9 тармағына сәйкес,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БҰЙЫРАМЫН:</w:t>
      </w:r>
    </w:p>
    <w:p w14:paraId="1FF0E94A" w14:textId="78488F29" w:rsidR="00265058" w:rsidRDefault="00265058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265058">
        <w:rPr>
          <w:rFonts w:asciiTheme="majorBidi" w:hAnsiTheme="majorBidi" w:cstheme="majorBidi"/>
          <w:sz w:val="28"/>
          <w:szCs w:val="28"/>
          <w:lang w:val="kk-KZ"/>
        </w:rPr>
        <w:t xml:space="preserve">1. Қоса беріліп отырған Үкіметтік емес ұйымдар үшін 2025 жылға арналған мемлекеттік гранттардың </w:t>
      </w:r>
      <w:r>
        <w:rPr>
          <w:rFonts w:asciiTheme="majorBidi" w:hAnsiTheme="majorBidi" w:cstheme="majorBidi"/>
          <w:sz w:val="28"/>
          <w:szCs w:val="28"/>
          <w:lang w:val="kk-KZ"/>
        </w:rPr>
        <w:t>басым бағыттарының тізбесі (бұдан әрі - Тізбе) бекітілсін.</w:t>
      </w:r>
    </w:p>
    <w:p w14:paraId="7862530A" w14:textId="4317BD72" w:rsidR="00265058" w:rsidRDefault="00265058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2. </w:t>
      </w:r>
      <w:r w:rsidR="002F3CE4">
        <w:rPr>
          <w:rFonts w:asciiTheme="majorBidi" w:hAnsiTheme="majorBidi" w:cstheme="majorBidi"/>
          <w:sz w:val="28"/>
          <w:szCs w:val="28"/>
          <w:lang w:val="kk-KZ"/>
        </w:rPr>
        <w:t>Осы бұйрыққа қол қойылған күннен бастап бес жұмыс күні ішінде Тізбе Жаңаөзен қаласы әкімдігінің интернет-ресурсында орналастырылсын, сондай-ақ осы бұйрықтан туындайтын өзгеде шаралар қабылдансын.</w:t>
      </w:r>
    </w:p>
    <w:p w14:paraId="1DA566E6" w14:textId="679BA1A5" w:rsidR="002F3CE4" w:rsidRDefault="002F3CE4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3. Бұйрық қол қойылған күннен бастап күшіне енеді.</w:t>
      </w:r>
    </w:p>
    <w:p w14:paraId="6B63A6CC" w14:textId="77777777" w:rsidR="002F3CE4" w:rsidRDefault="002F3CE4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A587A7D" w14:textId="77777777" w:rsidR="002F3CE4" w:rsidRDefault="002F3CE4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2D0E1E20" w14:textId="64C2F274" w:rsidR="00A65236" w:rsidRPr="003D3D86" w:rsidRDefault="002F3CE4" w:rsidP="00A65236">
      <w:pPr>
        <w:spacing w:after="0" w:line="240" w:lineRule="auto"/>
        <w:ind w:right="-283" w:firstLine="709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2F3CE4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Бөлім басшысы 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ab/>
      </w:r>
      <w:r w:rsidR="00990B92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</w:t>
      </w:r>
      <w:r w:rsidRPr="002F3CE4">
        <w:rPr>
          <w:rFonts w:asciiTheme="majorBidi" w:hAnsiTheme="majorBidi" w:cstheme="majorBidi"/>
          <w:b/>
          <w:bCs/>
          <w:sz w:val="28"/>
          <w:szCs w:val="28"/>
          <w:lang w:val="kk-KZ"/>
        </w:rPr>
        <w:t>Д.</w:t>
      </w:r>
      <w:r w:rsidR="00614FA5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К. </w:t>
      </w:r>
      <w:r w:rsidRPr="002F3CE4">
        <w:rPr>
          <w:rFonts w:asciiTheme="majorBidi" w:hAnsiTheme="majorBidi" w:cstheme="majorBidi"/>
          <w:b/>
          <w:bCs/>
          <w:sz w:val="28"/>
          <w:szCs w:val="28"/>
          <w:lang w:val="kk-KZ"/>
        </w:rPr>
        <w:t>Есенова</w:t>
      </w:r>
    </w:p>
    <w:p w14:paraId="755E94A1" w14:textId="7C59C106" w:rsidR="003D3D86" w:rsidRPr="003D3D86" w:rsidRDefault="003D3D86" w:rsidP="00A65236">
      <w:pPr>
        <w:spacing w:after="0" w:line="240" w:lineRule="auto"/>
        <w:ind w:right="-283" w:firstLine="708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sectPr w:rsidR="003D3D86" w:rsidRPr="003D3D86" w:rsidSect="00A652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79D"/>
    <w:multiLevelType w:val="hybridMultilevel"/>
    <w:tmpl w:val="FE3ABAE2"/>
    <w:lvl w:ilvl="0" w:tplc="247E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A1D88"/>
    <w:multiLevelType w:val="hybridMultilevel"/>
    <w:tmpl w:val="E2F681F8"/>
    <w:lvl w:ilvl="0" w:tplc="0AA83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592F99"/>
    <w:multiLevelType w:val="hybridMultilevel"/>
    <w:tmpl w:val="EDFEEE14"/>
    <w:lvl w:ilvl="0" w:tplc="ECB8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FC7011"/>
    <w:multiLevelType w:val="hybridMultilevel"/>
    <w:tmpl w:val="BC6E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2D"/>
    <w:rsid w:val="00265058"/>
    <w:rsid w:val="002F3CE4"/>
    <w:rsid w:val="003D3D86"/>
    <w:rsid w:val="00484F77"/>
    <w:rsid w:val="004B3FCD"/>
    <w:rsid w:val="00614FA5"/>
    <w:rsid w:val="006A11D9"/>
    <w:rsid w:val="00856FE9"/>
    <w:rsid w:val="00887793"/>
    <w:rsid w:val="00990B92"/>
    <w:rsid w:val="00A65236"/>
    <w:rsid w:val="00BD5516"/>
    <w:rsid w:val="00C664F3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E11"/>
  <w15:chartTrackingRefBased/>
  <w15:docId w15:val="{2DED9F9A-970F-4114-95AC-B765419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B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B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4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B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B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Ноғайбай Райымбек</dc:creator>
  <cp:keywords/>
  <dc:description/>
  <cp:lastModifiedBy>Абиев Аманжол</cp:lastModifiedBy>
  <cp:revision>31</cp:revision>
  <cp:lastPrinted>2025-02-28T09:44:00Z</cp:lastPrinted>
  <dcterms:created xsi:type="dcterms:W3CDTF">2025-02-28T07:12:00Z</dcterms:created>
  <dcterms:modified xsi:type="dcterms:W3CDTF">2025-02-28T14:51:00Z</dcterms:modified>
</cp:coreProperties>
</file>