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CB" w:rsidRPr="00DC7EA6" w:rsidRDefault="00C403CB" w:rsidP="00C403CB">
      <w:pPr>
        <w:spacing w:after="0" w:line="276" w:lineRule="auto"/>
        <w:jc w:val="center"/>
        <w:rPr>
          <w:rFonts w:ascii="Times New Roman" w:hAnsi="Times New Roman"/>
          <w:sz w:val="20"/>
          <w:szCs w:val="20"/>
          <w:lang w:val="kk-KZ"/>
        </w:rPr>
      </w:pPr>
      <w:r w:rsidRPr="00DC7EA6">
        <w:rPr>
          <w:rFonts w:ascii="Times New Roman" w:hAnsi="Times New Roman"/>
          <w:b/>
          <w:sz w:val="20"/>
          <w:szCs w:val="20"/>
          <w:lang w:val="kk-KZ"/>
        </w:rPr>
        <w:t>Хабарлама</w:t>
      </w:r>
    </w:p>
    <w:p w:rsidR="00C403CB" w:rsidRPr="00DC7EA6" w:rsidRDefault="00C403CB" w:rsidP="00C403CB">
      <w:pPr>
        <w:spacing w:after="0" w:line="276" w:lineRule="auto"/>
        <w:jc w:val="center"/>
        <w:rPr>
          <w:rFonts w:ascii="Times New Roman" w:hAnsi="Times New Roman"/>
          <w:b/>
          <w:sz w:val="20"/>
          <w:szCs w:val="20"/>
          <w:lang w:val="kk-KZ"/>
        </w:rPr>
      </w:pPr>
      <w:r w:rsidRPr="00DC7EA6">
        <w:rPr>
          <w:rFonts w:ascii="Times New Roman" w:hAnsi="Times New Roman"/>
          <w:b/>
          <w:sz w:val="20"/>
          <w:szCs w:val="20"/>
          <w:lang w:val="kk-KZ"/>
        </w:rPr>
        <w:t>Қазақстан Республикасы Энергетика министрлігі</w:t>
      </w:r>
    </w:p>
    <w:p w:rsidR="00C403CB" w:rsidRPr="00DC7EA6" w:rsidRDefault="00C403CB" w:rsidP="00C403CB">
      <w:pPr>
        <w:widowControl w:val="0"/>
        <w:spacing w:after="0" w:line="276" w:lineRule="auto"/>
        <w:ind w:left="23" w:right="40" w:firstLine="380"/>
        <w:jc w:val="center"/>
        <w:rPr>
          <w:rFonts w:ascii="Times New Roman" w:eastAsia="Arial" w:hAnsi="Times New Roman"/>
          <w:b/>
          <w:color w:val="000000"/>
          <w:sz w:val="20"/>
          <w:szCs w:val="20"/>
          <w:shd w:val="clear" w:color="auto" w:fill="FFFFFF"/>
          <w:lang w:val="kk-KZ" w:eastAsia="ru-RU" w:bidi="ru-RU"/>
        </w:rPr>
      </w:pPr>
      <w:r w:rsidRPr="00DC7EA6">
        <w:rPr>
          <w:rFonts w:ascii="Times New Roman" w:eastAsia="Arial" w:hAnsi="Times New Roman"/>
          <w:b/>
          <w:color w:val="000000"/>
          <w:sz w:val="20"/>
          <w:szCs w:val="20"/>
          <w:shd w:val="clear" w:color="auto" w:fill="FFFFFF"/>
          <w:lang w:val="kk-KZ" w:eastAsia="ru-RU" w:bidi="ru-RU"/>
        </w:rPr>
        <w:t>Қазақстан Республикасының құзыретті органы ретінде, көмірсутектер бойынша</w:t>
      </w:r>
      <w:r w:rsidRPr="00DC7EA6">
        <w:rPr>
          <w:rFonts w:ascii="Times New Roman" w:eastAsia="Arial" w:hAnsi="Times New Roman"/>
          <w:color w:val="000000"/>
          <w:sz w:val="20"/>
          <w:szCs w:val="20"/>
          <w:shd w:val="clear" w:color="auto" w:fill="FFFFFF"/>
          <w:lang w:val="kk-KZ" w:eastAsia="ru-RU" w:bidi="ru-RU"/>
        </w:rPr>
        <w:t xml:space="preserve"> </w:t>
      </w:r>
      <w:r w:rsidRPr="00DC7EA6">
        <w:rPr>
          <w:rFonts w:ascii="Times New Roman" w:eastAsia="Arial" w:hAnsi="Times New Roman"/>
          <w:b/>
          <w:color w:val="000000"/>
          <w:sz w:val="20"/>
          <w:szCs w:val="20"/>
          <w:shd w:val="clear" w:color="auto" w:fill="FFFFFF"/>
          <w:lang w:val="kk-KZ" w:eastAsia="ru-RU" w:bidi="ru-RU"/>
        </w:rPr>
        <w:t>жер қойнауын пайдалану құқығын алуға арналған электрондық  аукцион жариялайды</w:t>
      </w:r>
    </w:p>
    <w:p w:rsidR="00C403CB" w:rsidRPr="00DC7EA6" w:rsidRDefault="00C403CB" w:rsidP="00C403CB">
      <w:pPr>
        <w:widowControl w:val="0"/>
        <w:spacing w:after="0" w:line="276" w:lineRule="auto"/>
        <w:ind w:left="23" w:right="40" w:firstLine="380"/>
        <w:jc w:val="center"/>
        <w:rPr>
          <w:rFonts w:ascii="Arial" w:eastAsia="Arial" w:hAnsi="Arial"/>
          <w:b/>
          <w:sz w:val="20"/>
          <w:szCs w:val="20"/>
          <w:lang w:val="kk-KZ"/>
        </w:rPr>
      </w:pPr>
    </w:p>
    <w:p w:rsidR="00C403CB" w:rsidRPr="00DC7EA6" w:rsidRDefault="00C403CB" w:rsidP="00C403CB">
      <w:pPr>
        <w:widowControl w:val="0"/>
        <w:spacing w:after="0" w:line="276" w:lineRule="auto"/>
        <w:ind w:left="34" w:right="40" w:firstLine="283"/>
        <w:jc w:val="both"/>
        <w:rPr>
          <w:rFonts w:ascii="Times New Roman" w:eastAsia="Arial" w:hAnsi="Times New Roman"/>
          <w:color w:val="000000"/>
          <w:sz w:val="20"/>
          <w:szCs w:val="20"/>
          <w:u w:val="single"/>
          <w:shd w:val="clear" w:color="auto" w:fill="FFFFFF"/>
          <w:lang w:val="kk-KZ" w:eastAsia="ru-RU" w:bidi="ru-RU"/>
        </w:rPr>
      </w:pPr>
      <w:r w:rsidRPr="00DC7EA6">
        <w:rPr>
          <w:rFonts w:ascii="Times New Roman" w:eastAsia="Arial" w:hAnsi="Times New Roman"/>
          <w:b/>
          <w:color w:val="000000"/>
          <w:sz w:val="20"/>
          <w:szCs w:val="20"/>
          <w:shd w:val="clear" w:color="auto" w:fill="FFFFFF"/>
          <w:lang w:val="kk-KZ" w:eastAsia="ru-RU" w:bidi="ru-RU"/>
        </w:rPr>
        <w:t xml:space="preserve">Жер қойнауын пайдалану құқығын алуға арналған аукцион электрондық аукциондар операторының сайтында өткізіледі:  </w:t>
      </w:r>
      <w:r w:rsidRPr="00DC7EA6">
        <w:rPr>
          <w:rFonts w:ascii="Times New Roman" w:eastAsia="Arial" w:hAnsi="Times New Roman"/>
          <w:color w:val="000000"/>
          <w:sz w:val="20"/>
          <w:szCs w:val="20"/>
          <w:u w:val="single"/>
          <w:shd w:val="clear" w:color="auto" w:fill="FFFFFF"/>
          <w:lang w:val="kk-KZ" w:eastAsia="ru-RU" w:bidi="ru-RU"/>
        </w:rPr>
        <w:t>www.gosreestr.kz.</w:t>
      </w:r>
    </w:p>
    <w:p w:rsidR="00C403CB" w:rsidRPr="00B401BB" w:rsidRDefault="00C403CB" w:rsidP="00C403CB">
      <w:pPr>
        <w:widowControl w:val="0"/>
        <w:spacing w:after="0" w:line="276" w:lineRule="auto"/>
        <w:ind w:right="40" w:firstLine="283"/>
        <w:jc w:val="both"/>
        <w:rPr>
          <w:rFonts w:ascii="Times New Roman" w:eastAsia="Arial" w:hAnsi="Times New Roman"/>
          <w:sz w:val="20"/>
          <w:szCs w:val="20"/>
          <w:lang w:val="kk-KZ"/>
        </w:rPr>
      </w:pPr>
      <w:r w:rsidRPr="00DC7EA6">
        <w:rPr>
          <w:rFonts w:ascii="Times New Roman" w:eastAsia="Arial" w:hAnsi="Times New Roman"/>
          <w:b/>
          <w:color w:val="000000"/>
          <w:sz w:val="20"/>
          <w:szCs w:val="20"/>
          <w:shd w:val="clear" w:color="auto" w:fill="FFFFFF"/>
          <w:lang w:val="kk-KZ" w:eastAsia="ru-RU" w:bidi="ru-RU"/>
        </w:rPr>
        <w:t>Аукцион өткізу уақыты</w:t>
      </w:r>
      <w:r w:rsidRPr="00DC7EA6">
        <w:rPr>
          <w:rFonts w:ascii="Times New Roman" w:eastAsia="Arial" w:hAnsi="Times New Roman"/>
          <w:color w:val="000000"/>
          <w:sz w:val="20"/>
          <w:szCs w:val="20"/>
          <w:shd w:val="clear" w:color="auto" w:fill="FFFFFF"/>
          <w:lang w:val="kk-KZ" w:eastAsia="ru-RU" w:bidi="ru-RU"/>
        </w:rPr>
        <w:t xml:space="preserve"> – </w:t>
      </w:r>
      <w:r w:rsidRPr="004B073B">
        <w:rPr>
          <w:rFonts w:ascii="Times New Roman" w:eastAsia="Arial" w:hAnsi="Times New Roman"/>
          <w:b/>
          <w:color w:val="000000"/>
          <w:sz w:val="20"/>
          <w:szCs w:val="20"/>
          <w:shd w:val="clear" w:color="auto" w:fill="FFFFFF"/>
          <w:lang w:val="kk-KZ" w:eastAsia="ru-RU" w:bidi="ru-RU"/>
        </w:rPr>
        <w:t>202</w:t>
      </w:r>
      <w:r w:rsidR="003657F5" w:rsidRPr="003657F5">
        <w:rPr>
          <w:rFonts w:ascii="Times New Roman" w:eastAsia="Arial" w:hAnsi="Times New Roman"/>
          <w:b/>
          <w:color w:val="000000"/>
          <w:sz w:val="20"/>
          <w:szCs w:val="20"/>
          <w:shd w:val="clear" w:color="auto" w:fill="FFFFFF"/>
          <w:lang w:val="kk-KZ" w:eastAsia="ru-RU" w:bidi="ru-RU"/>
        </w:rPr>
        <w:t>5</w:t>
      </w:r>
      <w:r w:rsidRPr="004B073B">
        <w:rPr>
          <w:rFonts w:ascii="Times New Roman" w:eastAsia="Arial" w:hAnsi="Times New Roman"/>
          <w:b/>
          <w:color w:val="000000"/>
          <w:sz w:val="20"/>
          <w:szCs w:val="20"/>
          <w:shd w:val="clear" w:color="auto" w:fill="FFFFFF"/>
          <w:lang w:val="kk-KZ" w:eastAsia="ru-RU" w:bidi="ru-RU"/>
        </w:rPr>
        <w:t xml:space="preserve"> жылғы </w:t>
      </w:r>
      <w:r w:rsidR="00C01692" w:rsidRPr="002125CC">
        <w:rPr>
          <w:rFonts w:ascii="Times New Roman" w:eastAsia="Arial" w:hAnsi="Times New Roman"/>
          <w:b/>
          <w:color w:val="000000"/>
          <w:sz w:val="20"/>
          <w:szCs w:val="20"/>
          <w:shd w:val="clear" w:color="auto" w:fill="FFFFFF"/>
          <w:lang w:val="kk-KZ" w:eastAsia="ru-RU" w:bidi="ru-RU"/>
        </w:rPr>
        <w:t>2</w:t>
      </w:r>
      <w:r w:rsidR="002125CC" w:rsidRPr="002125CC">
        <w:rPr>
          <w:rFonts w:ascii="Times New Roman" w:eastAsia="Arial" w:hAnsi="Times New Roman"/>
          <w:b/>
          <w:color w:val="000000"/>
          <w:sz w:val="20"/>
          <w:szCs w:val="20"/>
          <w:shd w:val="clear" w:color="auto" w:fill="FFFFFF"/>
          <w:lang w:val="kk-KZ" w:eastAsia="ru-RU" w:bidi="ru-RU"/>
        </w:rPr>
        <w:t>8 мамыр</w:t>
      </w:r>
      <w:r w:rsidRPr="002125CC">
        <w:rPr>
          <w:rFonts w:ascii="Times New Roman" w:eastAsia="Arial" w:hAnsi="Times New Roman"/>
          <w:b/>
          <w:color w:val="000000"/>
          <w:sz w:val="20"/>
          <w:szCs w:val="20"/>
          <w:shd w:val="clear" w:color="auto" w:fill="FFFFFF"/>
          <w:lang w:val="kk-KZ" w:eastAsia="ru-RU" w:bidi="ru-RU"/>
        </w:rPr>
        <w:t>.</w:t>
      </w:r>
      <w:r w:rsidRPr="00B401BB">
        <w:rPr>
          <w:rFonts w:ascii="Arial" w:eastAsia="Arial" w:hAnsi="Arial" w:cs="Arial"/>
          <w:sz w:val="16"/>
          <w:szCs w:val="16"/>
          <w:lang w:val="kk-KZ"/>
        </w:rPr>
        <w:t xml:space="preserve"> </w:t>
      </w:r>
      <w:r w:rsidRPr="00B401BB">
        <w:rPr>
          <w:rFonts w:ascii="Times New Roman" w:eastAsia="Arial" w:hAnsi="Times New Roman"/>
          <w:color w:val="000000"/>
          <w:sz w:val="20"/>
          <w:szCs w:val="20"/>
          <w:shd w:val="clear" w:color="auto" w:fill="FFFFFF"/>
          <w:lang w:val="kk-KZ" w:eastAsia="ru-RU" w:bidi="ru-RU"/>
        </w:rPr>
        <w:t xml:space="preserve">Аукцион Астана қаласының уақыты бойынша сағат 10:00-ден </w:t>
      </w:r>
      <w:r w:rsidRPr="00B401BB">
        <w:rPr>
          <w:rFonts w:ascii="Times New Roman" w:eastAsia="Arial" w:hAnsi="Times New Roman"/>
          <w:color w:val="000000"/>
          <w:sz w:val="20"/>
          <w:szCs w:val="20"/>
          <w:shd w:val="clear" w:color="auto" w:fill="FFFFFF"/>
          <w:lang w:val="kk-KZ" w:eastAsia="ru-RU" w:bidi="ru-RU"/>
        </w:rPr>
        <w:br/>
        <w:t>17:00-ге дейінгі кезеңде өткізіледі, бұл ретте аукцион Астана қаласы уақыты бойынша сағат 11:00-ден кешіктірілмей басталады.</w:t>
      </w:r>
    </w:p>
    <w:p w:rsidR="00C403CB" w:rsidRPr="00B401BB" w:rsidRDefault="00C403CB" w:rsidP="00C01692">
      <w:pPr>
        <w:spacing w:after="0" w:line="240" w:lineRule="auto"/>
        <w:ind w:firstLine="284"/>
        <w:jc w:val="both"/>
        <w:rPr>
          <w:rFonts w:ascii="Times New Roman" w:eastAsia="Arial" w:hAnsi="Times New Roman"/>
          <w:color w:val="000000"/>
          <w:sz w:val="20"/>
          <w:szCs w:val="20"/>
          <w:u w:val="single"/>
          <w:shd w:val="clear" w:color="auto" w:fill="FFFFFF"/>
          <w:lang w:val="kk-KZ" w:eastAsia="ru-RU" w:bidi="ru-RU"/>
        </w:rPr>
      </w:pPr>
      <w:r w:rsidRPr="00B401BB">
        <w:rPr>
          <w:rFonts w:ascii="Times New Roman" w:eastAsia="Arial" w:hAnsi="Times New Roman"/>
          <w:b/>
          <w:bCs/>
          <w:color w:val="000000"/>
          <w:sz w:val="20"/>
          <w:szCs w:val="20"/>
          <w:lang w:val="kk-KZ" w:eastAsia="ru-RU" w:bidi="ru-RU"/>
        </w:rPr>
        <w:t>Аукционға қатысуға өтінімдер беру мерзімі 202</w:t>
      </w:r>
      <w:r w:rsidR="003657F5" w:rsidRPr="003657F5">
        <w:rPr>
          <w:rFonts w:ascii="Times New Roman" w:eastAsia="Arial" w:hAnsi="Times New Roman"/>
          <w:b/>
          <w:bCs/>
          <w:color w:val="000000"/>
          <w:sz w:val="20"/>
          <w:szCs w:val="20"/>
          <w:lang w:val="kk-KZ" w:eastAsia="ru-RU" w:bidi="ru-RU"/>
        </w:rPr>
        <w:t>5</w:t>
      </w:r>
      <w:r w:rsidRPr="00B401BB">
        <w:rPr>
          <w:rFonts w:ascii="Times New Roman" w:eastAsia="Arial" w:hAnsi="Times New Roman"/>
          <w:b/>
          <w:bCs/>
          <w:color w:val="000000"/>
          <w:sz w:val="20"/>
          <w:szCs w:val="20"/>
          <w:lang w:val="kk-KZ" w:eastAsia="ru-RU" w:bidi="ru-RU"/>
        </w:rPr>
        <w:t xml:space="preserve"> жылғы </w:t>
      </w:r>
      <w:r w:rsidR="00254242" w:rsidRPr="0094780A">
        <w:rPr>
          <w:rFonts w:ascii="Times New Roman" w:eastAsia="Arial" w:hAnsi="Times New Roman"/>
          <w:b/>
          <w:color w:val="000000"/>
          <w:sz w:val="20"/>
          <w:szCs w:val="20"/>
          <w:shd w:val="clear" w:color="auto" w:fill="FFFFFF"/>
          <w:lang w:val="kk-KZ" w:eastAsia="ru-RU" w:bidi="ru-RU"/>
        </w:rPr>
        <w:t>2</w:t>
      </w:r>
      <w:r w:rsidR="002125CC" w:rsidRPr="0094780A">
        <w:rPr>
          <w:rFonts w:ascii="Times New Roman" w:eastAsia="Arial" w:hAnsi="Times New Roman"/>
          <w:b/>
          <w:color w:val="000000"/>
          <w:sz w:val="20"/>
          <w:szCs w:val="20"/>
          <w:shd w:val="clear" w:color="auto" w:fill="FFFFFF"/>
          <w:lang w:val="kk-KZ" w:eastAsia="ru-RU" w:bidi="ru-RU"/>
        </w:rPr>
        <w:t>9</w:t>
      </w:r>
      <w:r w:rsidR="00254242" w:rsidRPr="0094780A">
        <w:rPr>
          <w:rFonts w:ascii="Times New Roman" w:eastAsia="Arial" w:hAnsi="Times New Roman"/>
          <w:b/>
          <w:color w:val="000000"/>
          <w:sz w:val="20"/>
          <w:szCs w:val="20"/>
          <w:shd w:val="clear" w:color="auto" w:fill="FFFFFF"/>
          <w:lang w:val="kk-KZ" w:eastAsia="ru-RU" w:bidi="ru-RU"/>
        </w:rPr>
        <w:t xml:space="preserve"> сәуірді</w:t>
      </w:r>
      <w:r w:rsidR="00254242" w:rsidRPr="00254242">
        <w:rPr>
          <w:rFonts w:ascii="Times New Roman" w:eastAsia="Arial" w:hAnsi="Times New Roman"/>
          <w:b/>
          <w:color w:val="000000"/>
          <w:sz w:val="20"/>
          <w:szCs w:val="20"/>
          <w:shd w:val="clear" w:color="auto" w:fill="FFFFFF"/>
          <w:lang w:val="kk-KZ" w:eastAsia="ru-RU" w:bidi="ru-RU"/>
        </w:rPr>
        <w:t xml:space="preserve"> </w:t>
      </w:r>
      <w:r w:rsidRPr="00B401BB">
        <w:rPr>
          <w:rFonts w:ascii="Times New Roman" w:eastAsia="Arial" w:hAnsi="Times New Roman"/>
          <w:b/>
          <w:bCs/>
          <w:color w:val="000000"/>
          <w:sz w:val="20"/>
          <w:szCs w:val="20"/>
          <w:lang w:val="kk-KZ" w:eastAsia="ru-RU" w:bidi="ru-RU"/>
        </w:rPr>
        <w:t xml:space="preserve">қоса алғанда, </w:t>
      </w:r>
      <w:r w:rsidRPr="00B401BB">
        <w:rPr>
          <w:rFonts w:ascii="Times New Roman" w:eastAsia="Arial" w:hAnsi="Times New Roman"/>
          <w:b/>
          <w:color w:val="000000"/>
          <w:sz w:val="20"/>
          <w:szCs w:val="20"/>
          <w:shd w:val="clear" w:color="auto" w:fill="FFFFFF"/>
          <w:lang w:val="kk-KZ" w:eastAsia="ru-RU" w:bidi="ru-RU"/>
        </w:rPr>
        <w:t xml:space="preserve">электрондық аукциондар операторының сайтында қабылданады:  </w:t>
      </w:r>
      <w:hyperlink r:id="rId8" w:history="1">
        <w:r w:rsidR="006D2FCC" w:rsidRPr="006D2FCC">
          <w:rPr>
            <w:rStyle w:val="ab"/>
            <w:rFonts w:ascii="Times New Roman" w:eastAsia="Arial" w:hAnsi="Times New Roman"/>
            <w:sz w:val="20"/>
            <w:szCs w:val="20"/>
            <w:shd w:val="clear" w:color="auto" w:fill="FFFFFF"/>
            <w:lang w:val="kk-KZ" w:eastAsia="ru-RU" w:bidi="ru-RU"/>
          </w:rPr>
          <w:t>e-qazyna</w:t>
        </w:r>
        <w:r w:rsidR="00C01692" w:rsidRPr="00B401BB">
          <w:rPr>
            <w:rStyle w:val="ab"/>
            <w:rFonts w:ascii="Times New Roman" w:eastAsia="Arial" w:hAnsi="Times New Roman"/>
            <w:sz w:val="20"/>
            <w:szCs w:val="20"/>
            <w:shd w:val="clear" w:color="auto" w:fill="FFFFFF"/>
            <w:lang w:val="kk-KZ" w:eastAsia="ru-RU" w:bidi="ru-RU"/>
          </w:rPr>
          <w:t>.kz</w:t>
        </w:r>
      </w:hyperlink>
      <w:r w:rsidRPr="00B401BB">
        <w:rPr>
          <w:rFonts w:ascii="Times New Roman" w:eastAsia="Arial" w:hAnsi="Times New Roman"/>
          <w:color w:val="000000"/>
          <w:sz w:val="20"/>
          <w:szCs w:val="20"/>
          <w:u w:val="single"/>
          <w:shd w:val="clear" w:color="auto" w:fill="FFFFFF"/>
          <w:lang w:val="kk-KZ" w:eastAsia="ru-RU" w:bidi="ru-RU"/>
        </w:rPr>
        <w:t>.</w:t>
      </w:r>
    </w:p>
    <w:p w:rsidR="00A75432" w:rsidRDefault="00C01692" w:rsidP="00A75432">
      <w:pPr>
        <w:spacing w:after="0" w:line="240" w:lineRule="auto"/>
        <w:ind w:firstLine="284"/>
        <w:jc w:val="both"/>
        <w:rPr>
          <w:rFonts w:ascii="Times New Roman" w:eastAsia="Arial" w:hAnsi="Times New Roman"/>
          <w:color w:val="000000"/>
          <w:sz w:val="20"/>
          <w:szCs w:val="20"/>
          <w:u w:val="single"/>
          <w:shd w:val="clear" w:color="auto" w:fill="FFFFFF"/>
          <w:lang w:val="kk-KZ" w:eastAsia="ru-RU" w:bidi="ru-RU"/>
        </w:rPr>
      </w:pPr>
      <w:r w:rsidRPr="00B401BB">
        <w:rPr>
          <w:rFonts w:ascii="Times New Roman" w:hAnsi="Times New Roman"/>
          <w:sz w:val="20"/>
          <w:szCs w:val="20"/>
          <w:lang w:val="kk-KZ"/>
        </w:rPr>
        <w:t>Өтініш беруші құзыретті органның хабарламасында көрсетілген анықталған сәйкессіздіктерді</w:t>
      </w:r>
      <w:r w:rsidR="00A75432" w:rsidRPr="00B401BB">
        <w:rPr>
          <w:rFonts w:ascii="Times New Roman" w:hAnsi="Times New Roman"/>
          <w:sz w:val="20"/>
          <w:szCs w:val="20"/>
          <w:lang w:val="kk-KZ"/>
        </w:rPr>
        <w:t xml:space="preserve"> құзыретті орган хабарлама жіберген күннен бастап </w:t>
      </w:r>
      <w:r w:rsidR="00A75432" w:rsidRPr="00B401BB">
        <w:rPr>
          <w:rFonts w:ascii="Times New Roman" w:hAnsi="Times New Roman"/>
          <w:b/>
          <w:sz w:val="20"/>
          <w:szCs w:val="20"/>
          <w:lang w:val="kk-KZ"/>
        </w:rPr>
        <w:t>үш жұмыс күні ішінде</w:t>
      </w:r>
      <w:r w:rsidR="00A75432" w:rsidRPr="00B401BB">
        <w:rPr>
          <w:rFonts w:ascii="Times New Roman" w:hAnsi="Times New Roman"/>
          <w:sz w:val="20"/>
          <w:szCs w:val="20"/>
          <w:lang w:val="kk-KZ"/>
        </w:rPr>
        <w:t xml:space="preserve">, бірақ </w:t>
      </w:r>
      <w:r w:rsidRPr="00B401BB">
        <w:rPr>
          <w:rFonts w:ascii="Times New Roman" w:eastAsia="Arial" w:hAnsi="Times New Roman"/>
          <w:b/>
          <w:bCs/>
          <w:color w:val="000000"/>
          <w:sz w:val="20"/>
          <w:szCs w:val="20"/>
          <w:lang w:val="kk-KZ" w:eastAsia="ru-RU" w:bidi="ru-RU"/>
        </w:rPr>
        <w:t>202</w:t>
      </w:r>
      <w:r w:rsidR="003657F5" w:rsidRPr="003657F5">
        <w:rPr>
          <w:rFonts w:ascii="Times New Roman" w:eastAsia="Arial" w:hAnsi="Times New Roman"/>
          <w:b/>
          <w:bCs/>
          <w:color w:val="000000"/>
          <w:sz w:val="20"/>
          <w:szCs w:val="20"/>
          <w:lang w:val="kk-KZ" w:eastAsia="ru-RU" w:bidi="ru-RU"/>
        </w:rPr>
        <w:t>5</w:t>
      </w:r>
      <w:r w:rsidRPr="00B401BB">
        <w:rPr>
          <w:rFonts w:ascii="Times New Roman" w:eastAsia="Arial" w:hAnsi="Times New Roman"/>
          <w:b/>
          <w:bCs/>
          <w:color w:val="000000"/>
          <w:sz w:val="20"/>
          <w:szCs w:val="20"/>
          <w:lang w:val="kk-KZ" w:eastAsia="ru-RU" w:bidi="ru-RU"/>
        </w:rPr>
        <w:t xml:space="preserve"> жылғы </w:t>
      </w:r>
      <w:r w:rsidR="006310B4">
        <w:rPr>
          <w:rFonts w:ascii="Times New Roman" w:eastAsia="Arial" w:hAnsi="Times New Roman"/>
          <w:b/>
          <w:bCs/>
          <w:color w:val="000000"/>
          <w:sz w:val="20"/>
          <w:szCs w:val="20"/>
          <w:lang w:val="kk-KZ" w:eastAsia="ru-RU" w:bidi="ru-RU"/>
        </w:rPr>
        <w:t xml:space="preserve">8 мамырды </w:t>
      </w:r>
      <w:r w:rsidR="00A75432" w:rsidRPr="00B401BB">
        <w:rPr>
          <w:rFonts w:ascii="Times New Roman" w:eastAsia="Arial" w:hAnsi="Times New Roman"/>
          <w:b/>
          <w:bCs/>
          <w:color w:val="000000"/>
          <w:sz w:val="20"/>
          <w:szCs w:val="20"/>
          <w:lang w:val="kk-KZ" w:eastAsia="ru-RU" w:bidi="ru-RU"/>
        </w:rPr>
        <w:t xml:space="preserve">қоса алған күннен кешіктірмей, </w:t>
      </w:r>
      <w:r w:rsidR="00A75432" w:rsidRPr="00B401BB">
        <w:rPr>
          <w:rFonts w:ascii="Times New Roman" w:eastAsia="Arial" w:hAnsi="Times New Roman"/>
          <w:b/>
          <w:color w:val="000000"/>
          <w:sz w:val="20"/>
          <w:szCs w:val="20"/>
          <w:shd w:val="clear" w:color="auto" w:fill="FFFFFF"/>
          <w:lang w:val="kk-KZ" w:eastAsia="ru-RU" w:bidi="ru-RU"/>
        </w:rPr>
        <w:t xml:space="preserve">электрондық аукциондар операторының сайтында </w:t>
      </w:r>
      <w:r w:rsidR="00A75432" w:rsidRPr="00B401BB">
        <w:rPr>
          <w:rFonts w:ascii="Times New Roman" w:hAnsi="Times New Roman"/>
          <w:b/>
          <w:sz w:val="20"/>
          <w:szCs w:val="20"/>
          <w:lang w:val="kk-KZ"/>
        </w:rPr>
        <w:t>жоюға құқылы</w:t>
      </w:r>
      <w:r w:rsidR="00A75432" w:rsidRPr="00B401BB">
        <w:rPr>
          <w:lang w:val="kk-KZ"/>
        </w:rPr>
        <w:t>.</w:t>
      </w:r>
      <w:r w:rsidR="00A75432" w:rsidRPr="00B401BB">
        <w:rPr>
          <w:rFonts w:ascii="Times New Roman" w:eastAsia="Arial" w:hAnsi="Times New Roman"/>
          <w:b/>
          <w:color w:val="000000"/>
          <w:sz w:val="20"/>
          <w:szCs w:val="20"/>
          <w:shd w:val="clear" w:color="auto" w:fill="FFFFFF"/>
          <w:lang w:val="kk-KZ" w:eastAsia="ru-RU" w:bidi="ru-RU"/>
        </w:rPr>
        <w:t xml:space="preserve">:  </w:t>
      </w:r>
      <w:hyperlink r:id="rId9" w:history="1">
        <w:r w:rsidR="006D2FCC" w:rsidRPr="006D2FCC">
          <w:rPr>
            <w:rStyle w:val="ab"/>
            <w:rFonts w:ascii="Times New Roman" w:eastAsia="Arial" w:hAnsi="Times New Roman"/>
            <w:sz w:val="20"/>
            <w:szCs w:val="20"/>
            <w:shd w:val="clear" w:color="auto" w:fill="FFFFFF"/>
            <w:lang w:val="kk-KZ" w:eastAsia="ru-RU" w:bidi="ru-RU"/>
          </w:rPr>
          <w:t>e-qazyna</w:t>
        </w:r>
        <w:r w:rsidR="006D2FCC" w:rsidRPr="00B401BB">
          <w:rPr>
            <w:rStyle w:val="ab"/>
            <w:rFonts w:ascii="Times New Roman" w:eastAsia="Arial" w:hAnsi="Times New Roman"/>
            <w:sz w:val="20"/>
            <w:szCs w:val="20"/>
            <w:shd w:val="clear" w:color="auto" w:fill="FFFFFF"/>
            <w:lang w:val="kk-KZ" w:eastAsia="ru-RU" w:bidi="ru-RU"/>
          </w:rPr>
          <w:t>.kz</w:t>
        </w:r>
      </w:hyperlink>
      <w:r w:rsidR="00A75432" w:rsidRPr="00B401BB">
        <w:rPr>
          <w:rFonts w:ascii="Times New Roman" w:eastAsia="Arial" w:hAnsi="Times New Roman"/>
          <w:color w:val="000000"/>
          <w:sz w:val="20"/>
          <w:szCs w:val="20"/>
          <w:u w:val="single"/>
          <w:shd w:val="clear" w:color="auto" w:fill="FFFFFF"/>
          <w:lang w:val="kk-KZ" w:eastAsia="ru-RU" w:bidi="ru-RU"/>
        </w:rPr>
        <w:t>.</w:t>
      </w:r>
    </w:p>
    <w:p w:rsidR="00C01692" w:rsidRPr="00C01692" w:rsidRDefault="00C01692" w:rsidP="00C01692">
      <w:pPr>
        <w:spacing w:after="0" w:line="240" w:lineRule="auto"/>
        <w:ind w:firstLine="284"/>
        <w:jc w:val="both"/>
        <w:rPr>
          <w:rFonts w:ascii="Times New Roman" w:hAnsi="Times New Roman"/>
          <w:b/>
          <w:bCs/>
          <w:sz w:val="20"/>
          <w:szCs w:val="20"/>
          <w:lang w:val="kk-KZ"/>
        </w:rPr>
      </w:pPr>
    </w:p>
    <w:p w:rsidR="00C403CB" w:rsidRPr="00566BD7" w:rsidRDefault="00C403CB" w:rsidP="00C403CB">
      <w:pPr>
        <w:pStyle w:val="a8"/>
        <w:numPr>
          <w:ilvl w:val="0"/>
          <w:numId w:val="1"/>
        </w:numPr>
        <w:rPr>
          <w:rFonts w:ascii="Times New Roman" w:hAnsi="Times New Roman"/>
          <w:b/>
          <w:bCs/>
          <w:sz w:val="20"/>
          <w:szCs w:val="20"/>
          <w:lang w:val="kk-KZ"/>
        </w:rPr>
      </w:pPr>
      <w:r w:rsidRPr="00566BD7">
        <w:rPr>
          <w:rFonts w:ascii="Times New Roman" w:hAnsi="Times New Roman"/>
          <w:b/>
          <w:bCs/>
          <w:sz w:val="20"/>
          <w:szCs w:val="20"/>
          <w:lang w:val="kk-KZ"/>
        </w:rPr>
        <w:t>Аукционға шығарылатын жер қойнауы учаскелерінің тізбесі:</w:t>
      </w:r>
    </w:p>
    <w:tbl>
      <w:tblPr>
        <w:tblpPr w:leftFromText="180" w:rightFromText="180" w:vertAnchor="text" w:tblpXSpec="center" w:tblpY="1"/>
        <w:tblOverlap w:val="neve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64"/>
        <w:gridCol w:w="2835"/>
        <w:gridCol w:w="567"/>
        <w:gridCol w:w="567"/>
        <w:gridCol w:w="524"/>
        <w:gridCol w:w="751"/>
        <w:gridCol w:w="531"/>
        <w:gridCol w:w="641"/>
        <w:gridCol w:w="813"/>
        <w:gridCol w:w="1417"/>
      </w:tblGrid>
      <w:tr w:rsidR="005933C1" w:rsidRPr="0094780A" w:rsidTr="00B25D48">
        <w:trPr>
          <w:trHeight w:val="631"/>
          <w:jc w:val="center"/>
        </w:trPr>
        <w:tc>
          <w:tcPr>
            <w:tcW w:w="534" w:type="dxa"/>
            <w:vMerge w:val="restart"/>
            <w:shd w:val="clear" w:color="auto" w:fill="E7E6E6"/>
          </w:tcPr>
          <w:p w:rsidR="005933C1" w:rsidRPr="00DC7EA6" w:rsidRDefault="005933C1" w:rsidP="005933C1">
            <w:pPr>
              <w:jc w:val="center"/>
              <w:rPr>
                <w:rFonts w:ascii="Times New Roman" w:hAnsi="Times New Roman"/>
                <w:b/>
                <w:bCs/>
                <w:sz w:val="18"/>
                <w:szCs w:val="18"/>
              </w:rPr>
            </w:pPr>
            <w:r w:rsidRPr="00DC7EA6">
              <w:rPr>
                <w:rFonts w:ascii="Times New Roman" w:hAnsi="Times New Roman"/>
                <w:b/>
                <w:bCs/>
                <w:sz w:val="18"/>
                <w:szCs w:val="18"/>
              </w:rPr>
              <w:t>№п/п</w:t>
            </w:r>
          </w:p>
          <w:p w:rsidR="005933C1" w:rsidRPr="00DC7EA6" w:rsidRDefault="005933C1" w:rsidP="005933C1">
            <w:pPr>
              <w:jc w:val="center"/>
              <w:rPr>
                <w:rFonts w:ascii="Times New Roman" w:hAnsi="Times New Roman"/>
                <w:b/>
                <w:bCs/>
                <w:sz w:val="18"/>
                <w:szCs w:val="18"/>
              </w:rPr>
            </w:pPr>
          </w:p>
        </w:tc>
        <w:tc>
          <w:tcPr>
            <w:tcW w:w="1564" w:type="dxa"/>
            <w:vMerge w:val="restart"/>
            <w:shd w:val="clear" w:color="auto" w:fill="E7E6E6"/>
          </w:tcPr>
          <w:p w:rsidR="005933C1" w:rsidRPr="00DC7EA6" w:rsidRDefault="005933C1" w:rsidP="005933C1">
            <w:pPr>
              <w:pStyle w:val="4"/>
              <w:shd w:val="clear" w:color="auto" w:fill="auto"/>
              <w:spacing w:before="0" w:after="0" w:line="240" w:lineRule="auto"/>
              <w:jc w:val="center"/>
              <w:rPr>
                <w:rFonts w:ascii="Times New Roman" w:hAnsi="Times New Roman" w:cs="Times New Roman"/>
                <w:b/>
                <w:sz w:val="18"/>
                <w:szCs w:val="18"/>
                <w:lang w:val="kk-KZ"/>
              </w:rPr>
            </w:pPr>
            <w:r w:rsidRPr="00DC7EA6">
              <w:rPr>
                <w:rFonts w:ascii="Times New Roman" w:hAnsi="Times New Roman" w:cs="Times New Roman"/>
                <w:b/>
                <w:sz w:val="18"/>
                <w:szCs w:val="18"/>
                <w:lang w:val="kk-KZ"/>
              </w:rPr>
              <w:t>Пайдалы қазба түрі,</w:t>
            </w:r>
          </w:p>
          <w:p w:rsidR="005933C1" w:rsidRPr="00DC7EA6" w:rsidRDefault="005933C1" w:rsidP="005933C1">
            <w:pPr>
              <w:jc w:val="center"/>
              <w:rPr>
                <w:rFonts w:ascii="Times New Roman" w:hAnsi="Times New Roman"/>
                <w:b/>
                <w:bCs/>
                <w:sz w:val="18"/>
                <w:szCs w:val="18"/>
              </w:rPr>
            </w:pPr>
            <w:r w:rsidRPr="00DC7EA6">
              <w:rPr>
                <w:rFonts w:ascii="Times New Roman" w:hAnsi="Times New Roman"/>
                <w:b/>
                <w:sz w:val="18"/>
                <w:szCs w:val="18"/>
                <w:lang w:val="kk-KZ"/>
              </w:rPr>
              <w:t>жер қойнауын пайдалану бойынша операциялар түрі</w:t>
            </w:r>
          </w:p>
        </w:tc>
        <w:tc>
          <w:tcPr>
            <w:tcW w:w="2835" w:type="dxa"/>
            <w:vMerge w:val="restart"/>
            <w:shd w:val="clear" w:color="auto" w:fill="E7E6E6"/>
          </w:tcPr>
          <w:p w:rsidR="005933C1" w:rsidRPr="00DC7EA6" w:rsidRDefault="005933C1" w:rsidP="005933C1">
            <w:pPr>
              <w:pStyle w:val="4"/>
              <w:shd w:val="clear" w:color="auto" w:fill="auto"/>
              <w:spacing w:before="0" w:after="0" w:line="240" w:lineRule="auto"/>
              <w:jc w:val="center"/>
              <w:rPr>
                <w:rFonts w:ascii="Times New Roman" w:hAnsi="Times New Roman" w:cs="Times New Roman"/>
                <w:b/>
                <w:sz w:val="18"/>
                <w:szCs w:val="18"/>
                <w:lang w:val="kk-KZ"/>
              </w:rPr>
            </w:pPr>
            <w:r w:rsidRPr="00DC7EA6">
              <w:rPr>
                <w:rFonts w:ascii="Times New Roman" w:hAnsi="Times New Roman" w:cs="Times New Roman"/>
                <w:b/>
                <w:sz w:val="18"/>
                <w:szCs w:val="18"/>
                <w:lang w:val="kk-KZ"/>
              </w:rPr>
              <w:t>жер қойнауы учаскесінің атауы, орналасқан облысы, ауданы</w:t>
            </w:r>
          </w:p>
          <w:p w:rsidR="005933C1" w:rsidRPr="00DC7EA6" w:rsidRDefault="005933C1" w:rsidP="005933C1">
            <w:pPr>
              <w:jc w:val="center"/>
              <w:rPr>
                <w:rFonts w:ascii="Times New Roman" w:hAnsi="Times New Roman"/>
                <w:b/>
                <w:bCs/>
                <w:sz w:val="18"/>
                <w:szCs w:val="18"/>
              </w:rPr>
            </w:pPr>
          </w:p>
        </w:tc>
        <w:tc>
          <w:tcPr>
            <w:tcW w:w="567" w:type="dxa"/>
            <w:vMerge w:val="restart"/>
            <w:shd w:val="clear" w:color="auto" w:fill="E7E6E6"/>
          </w:tcPr>
          <w:p w:rsidR="005933C1" w:rsidRPr="00566BD7" w:rsidRDefault="005933C1" w:rsidP="005933C1">
            <w:pPr>
              <w:spacing w:after="0" w:line="240" w:lineRule="auto"/>
              <w:jc w:val="center"/>
              <w:rPr>
                <w:rFonts w:ascii="Times New Roman" w:hAnsi="Times New Roman"/>
                <w:b/>
                <w:bCs/>
                <w:sz w:val="20"/>
                <w:szCs w:val="20"/>
              </w:rPr>
            </w:pPr>
          </w:p>
          <w:p w:rsidR="005933C1" w:rsidRPr="00566BD7" w:rsidRDefault="005933C1" w:rsidP="005933C1">
            <w:pPr>
              <w:spacing w:after="0" w:line="240" w:lineRule="auto"/>
              <w:jc w:val="center"/>
              <w:rPr>
                <w:rFonts w:ascii="Times New Roman" w:hAnsi="Times New Roman"/>
                <w:b/>
                <w:bCs/>
                <w:sz w:val="20"/>
                <w:szCs w:val="20"/>
              </w:rPr>
            </w:pPr>
          </w:p>
          <w:p w:rsidR="005933C1" w:rsidRPr="00566BD7" w:rsidRDefault="005933C1" w:rsidP="005933C1">
            <w:pPr>
              <w:spacing w:after="0" w:line="240" w:lineRule="auto"/>
              <w:jc w:val="center"/>
              <w:rPr>
                <w:rFonts w:ascii="Times New Roman" w:hAnsi="Times New Roman"/>
                <w:b/>
                <w:bCs/>
                <w:sz w:val="20"/>
                <w:szCs w:val="20"/>
              </w:rPr>
            </w:pPr>
            <w:r w:rsidRPr="00566BD7">
              <w:rPr>
                <w:rFonts w:ascii="Times New Roman" w:hAnsi="Times New Roman"/>
                <w:b/>
                <w:bCs/>
                <w:sz w:val="20"/>
                <w:szCs w:val="20"/>
              </w:rPr>
              <w:t>№</w:t>
            </w:r>
          </w:p>
        </w:tc>
        <w:tc>
          <w:tcPr>
            <w:tcW w:w="3827" w:type="dxa"/>
            <w:gridSpan w:val="6"/>
            <w:shd w:val="clear" w:color="auto" w:fill="E7E6E6"/>
          </w:tcPr>
          <w:p w:rsidR="005933C1" w:rsidRPr="00EF7ACD" w:rsidRDefault="005933C1" w:rsidP="00EF7ACD">
            <w:pPr>
              <w:spacing w:after="0" w:line="240" w:lineRule="auto"/>
              <w:jc w:val="center"/>
              <w:rPr>
                <w:rFonts w:ascii="Times New Roman" w:hAnsi="Times New Roman"/>
                <w:b/>
                <w:bCs/>
                <w:sz w:val="20"/>
                <w:szCs w:val="20"/>
                <w:lang w:val="kk-KZ"/>
              </w:rPr>
            </w:pPr>
            <w:r w:rsidRPr="00566BD7">
              <w:rPr>
                <w:rFonts w:ascii="Times New Roman" w:hAnsi="Times New Roman"/>
                <w:b/>
                <w:bCs/>
                <w:sz w:val="20"/>
                <w:szCs w:val="20"/>
                <w:lang w:val="kk-KZ"/>
              </w:rPr>
              <w:t>к</w:t>
            </w:r>
            <w:r w:rsidRPr="00566BD7">
              <w:rPr>
                <w:rFonts w:ascii="Times New Roman" w:hAnsi="Times New Roman"/>
                <w:b/>
                <w:bCs/>
                <w:sz w:val="20"/>
                <w:szCs w:val="20"/>
              </w:rPr>
              <w:t>оординат</w:t>
            </w:r>
            <w:r w:rsidR="00EF7ACD">
              <w:rPr>
                <w:rFonts w:ascii="Times New Roman" w:hAnsi="Times New Roman"/>
                <w:b/>
                <w:bCs/>
                <w:sz w:val="20"/>
                <w:szCs w:val="20"/>
                <w:lang w:val="en-US"/>
              </w:rPr>
              <w:t>тары</w:t>
            </w:r>
          </w:p>
        </w:tc>
        <w:tc>
          <w:tcPr>
            <w:tcW w:w="1417" w:type="dxa"/>
            <w:vMerge w:val="restart"/>
            <w:shd w:val="clear" w:color="auto" w:fill="E7E6E6"/>
          </w:tcPr>
          <w:p w:rsidR="005933C1" w:rsidRPr="005E612A" w:rsidRDefault="005933C1" w:rsidP="005933C1">
            <w:pPr>
              <w:spacing w:after="0" w:line="240" w:lineRule="auto"/>
              <w:jc w:val="center"/>
              <w:rPr>
                <w:rFonts w:ascii="Times New Roman" w:hAnsi="Times New Roman"/>
                <w:b/>
                <w:bCs/>
                <w:sz w:val="20"/>
                <w:szCs w:val="20"/>
                <w:lang w:val="kk-KZ"/>
              </w:rPr>
            </w:pPr>
            <w:r w:rsidRPr="005E612A">
              <w:rPr>
                <w:rFonts w:ascii="Times New Roman" w:eastAsia="Times New Roman" w:hAnsi="Times New Roman"/>
                <w:b/>
                <w:bCs/>
                <w:spacing w:val="-6"/>
                <w:sz w:val="20"/>
                <w:szCs w:val="20"/>
                <w:lang w:val="kk-KZ"/>
              </w:rPr>
              <w:t>қол қойылатын бонустың бастапқы мөлшері (теңге)</w:t>
            </w:r>
            <w:r>
              <w:rPr>
                <w:rFonts w:ascii="Times New Roman" w:eastAsia="Times New Roman" w:hAnsi="Times New Roman"/>
                <w:b/>
                <w:bCs/>
                <w:spacing w:val="-6"/>
                <w:sz w:val="20"/>
                <w:szCs w:val="20"/>
                <w:lang w:val="kk-KZ"/>
              </w:rPr>
              <w:t xml:space="preserve"> 2025 жылға ЕАК</w:t>
            </w:r>
            <w:r w:rsidRPr="0094780A">
              <w:rPr>
                <w:rFonts w:ascii="Times New Roman" w:eastAsia="Times New Roman" w:hAnsi="Times New Roman"/>
                <w:b/>
                <w:bCs/>
                <w:spacing w:val="-6"/>
                <w:sz w:val="20"/>
                <w:szCs w:val="20"/>
                <w:lang w:val="kk-KZ"/>
              </w:rPr>
              <w:t xml:space="preserve"> 3932 те</w:t>
            </w:r>
            <w:r>
              <w:rPr>
                <w:rFonts w:ascii="Times New Roman" w:eastAsia="Times New Roman" w:hAnsi="Times New Roman"/>
                <w:b/>
                <w:bCs/>
                <w:spacing w:val="-6"/>
                <w:sz w:val="20"/>
                <w:szCs w:val="20"/>
                <w:lang w:val="kk-KZ"/>
              </w:rPr>
              <w:t>ң</w:t>
            </w:r>
            <w:r w:rsidRPr="0094780A">
              <w:rPr>
                <w:rFonts w:ascii="Times New Roman" w:eastAsia="Times New Roman" w:hAnsi="Times New Roman"/>
                <w:b/>
                <w:bCs/>
                <w:spacing w:val="-6"/>
                <w:sz w:val="20"/>
                <w:szCs w:val="20"/>
                <w:lang w:val="kk-KZ"/>
              </w:rPr>
              <w:t>ге</w:t>
            </w:r>
            <w:r>
              <w:rPr>
                <w:rFonts w:ascii="Times New Roman" w:eastAsia="Times New Roman" w:hAnsi="Times New Roman"/>
                <w:b/>
                <w:bCs/>
                <w:spacing w:val="-6"/>
                <w:sz w:val="20"/>
                <w:szCs w:val="20"/>
                <w:lang w:val="kk-KZ"/>
              </w:rPr>
              <w:t>ні құрайды</w:t>
            </w:r>
          </w:p>
        </w:tc>
      </w:tr>
      <w:tr w:rsidR="00B25D48" w:rsidRPr="0023010C" w:rsidTr="00B25D48">
        <w:trPr>
          <w:trHeight w:val="631"/>
          <w:jc w:val="center"/>
        </w:trPr>
        <w:tc>
          <w:tcPr>
            <w:tcW w:w="534" w:type="dxa"/>
            <w:vMerge/>
            <w:shd w:val="clear" w:color="auto" w:fill="E7E6E6"/>
          </w:tcPr>
          <w:p w:rsidR="00B25D48" w:rsidRPr="0094780A" w:rsidRDefault="00B25D48" w:rsidP="00B25D48">
            <w:pPr>
              <w:spacing w:after="0" w:line="240" w:lineRule="auto"/>
              <w:jc w:val="center"/>
              <w:rPr>
                <w:rFonts w:ascii="Times New Roman" w:hAnsi="Times New Roman"/>
                <w:b/>
                <w:bCs/>
                <w:sz w:val="20"/>
                <w:szCs w:val="20"/>
                <w:lang w:val="kk-KZ"/>
              </w:rPr>
            </w:pPr>
          </w:p>
        </w:tc>
        <w:tc>
          <w:tcPr>
            <w:tcW w:w="1564" w:type="dxa"/>
            <w:vMerge/>
            <w:shd w:val="clear" w:color="auto" w:fill="E7E6E6"/>
          </w:tcPr>
          <w:p w:rsidR="00B25D48" w:rsidRPr="0094780A" w:rsidRDefault="00B25D48" w:rsidP="00B25D48">
            <w:pPr>
              <w:spacing w:after="0" w:line="240" w:lineRule="auto"/>
              <w:jc w:val="center"/>
              <w:rPr>
                <w:rFonts w:ascii="Times New Roman" w:hAnsi="Times New Roman"/>
                <w:b/>
                <w:bCs/>
                <w:sz w:val="20"/>
                <w:szCs w:val="20"/>
                <w:lang w:val="kk-KZ"/>
              </w:rPr>
            </w:pPr>
          </w:p>
        </w:tc>
        <w:tc>
          <w:tcPr>
            <w:tcW w:w="2835" w:type="dxa"/>
            <w:vMerge/>
            <w:shd w:val="clear" w:color="auto" w:fill="E7E6E6"/>
          </w:tcPr>
          <w:p w:rsidR="00B25D48" w:rsidRPr="0094780A" w:rsidRDefault="00B25D48" w:rsidP="00B25D48">
            <w:pPr>
              <w:spacing w:after="0" w:line="240" w:lineRule="auto"/>
              <w:jc w:val="center"/>
              <w:rPr>
                <w:rFonts w:ascii="Times New Roman" w:hAnsi="Times New Roman"/>
                <w:b/>
                <w:bCs/>
                <w:sz w:val="20"/>
                <w:szCs w:val="20"/>
                <w:lang w:val="kk-KZ"/>
              </w:rPr>
            </w:pPr>
          </w:p>
        </w:tc>
        <w:tc>
          <w:tcPr>
            <w:tcW w:w="567" w:type="dxa"/>
            <w:vMerge/>
            <w:shd w:val="clear" w:color="auto" w:fill="E7E6E6"/>
          </w:tcPr>
          <w:p w:rsidR="00B25D48" w:rsidRPr="0094780A" w:rsidRDefault="00B25D48" w:rsidP="00B25D48">
            <w:pPr>
              <w:spacing w:after="0" w:line="240" w:lineRule="auto"/>
              <w:jc w:val="center"/>
              <w:rPr>
                <w:rFonts w:ascii="Times New Roman" w:hAnsi="Times New Roman"/>
                <w:b/>
                <w:bCs/>
                <w:sz w:val="20"/>
                <w:szCs w:val="20"/>
                <w:lang w:val="kk-KZ"/>
              </w:rPr>
            </w:pPr>
          </w:p>
        </w:tc>
        <w:tc>
          <w:tcPr>
            <w:tcW w:w="1842" w:type="dxa"/>
            <w:gridSpan w:val="3"/>
            <w:shd w:val="clear" w:color="auto" w:fill="E7E6E6"/>
          </w:tcPr>
          <w:p w:rsidR="00B25D48" w:rsidRPr="0023010C" w:rsidRDefault="00B75564" w:rsidP="00B75564">
            <w:pPr>
              <w:spacing w:after="0" w:line="240" w:lineRule="auto"/>
              <w:jc w:val="center"/>
              <w:rPr>
                <w:rFonts w:ascii="Times New Roman" w:hAnsi="Times New Roman"/>
                <w:b/>
                <w:bCs/>
                <w:sz w:val="20"/>
                <w:szCs w:val="20"/>
              </w:rPr>
            </w:pPr>
            <w:r>
              <w:rPr>
                <w:rFonts w:ascii="Times New Roman" w:hAnsi="Times New Roman"/>
                <w:b/>
                <w:bCs/>
                <w:sz w:val="20"/>
                <w:szCs w:val="20"/>
                <w:lang w:val="kk-KZ"/>
              </w:rPr>
              <w:t>шығыс бойлық</w:t>
            </w:r>
          </w:p>
        </w:tc>
        <w:tc>
          <w:tcPr>
            <w:tcW w:w="1985" w:type="dxa"/>
            <w:gridSpan w:val="3"/>
            <w:shd w:val="clear" w:color="auto" w:fill="E7E6E6"/>
          </w:tcPr>
          <w:p w:rsidR="00B25D48" w:rsidRPr="0023010C" w:rsidRDefault="00B75564" w:rsidP="00B75564">
            <w:pPr>
              <w:spacing w:after="0" w:line="240" w:lineRule="auto"/>
              <w:jc w:val="center"/>
              <w:rPr>
                <w:rFonts w:ascii="Times New Roman" w:hAnsi="Times New Roman"/>
                <w:b/>
                <w:bCs/>
                <w:sz w:val="20"/>
                <w:szCs w:val="20"/>
              </w:rPr>
            </w:pPr>
            <w:r>
              <w:rPr>
                <w:rFonts w:ascii="Times New Roman" w:hAnsi="Times New Roman"/>
                <w:b/>
                <w:bCs/>
                <w:sz w:val="20"/>
                <w:szCs w:val="20"/>
                <w:lang w:val="kk-KZ"/>
              </w:rPr>
              <w:t>солтүстік ендік</w:t>
            </w:r>
          </w:p>
        </w:tc>
        <w:tc>
          <w:tcPr>
            <w:tcW w:w="1417" w:type="dxa"/>
            <w:vMerge/>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r>
      <w:tr w:rsidR="00B25D48" w:rsidRPr="0023010C" w:rsidTr="00B25D48">
        <w:trPr>
          <w:trHeight w:val="631"/>
          <w:jc w:val="center"/>
        </w:trPr>
        <w:tc>
          <w:tcPr>
            <w:tcW w:w="534" w:type="dxa"/>
            <w:vMerge/>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c>
          <w:tcPr>
            <w:tcW w:w="1564" w:type="dxa"/>
            <w:vMerge/>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c>
          <w:tcPr>
            <w:tcW w:w="2835" w:type="dxa"/>
            <w:vMerge/>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c>
          <w:tcPr>
            <w:tcW w:w="567" w:type="dxa"/>
            <w:vMerge/>
            <w:tcBorders>
              <w:bottom w:val="single" w:sz="4" w:space="0" w:color="auto"/>
            </w:tcBorders>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c>
          <w:tcPr>
            <w:tcW w:w="567"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w:t>
            </w:r>
            <w:r w:rsidR="00B75564">
              <w:rPr>
                <w:rFonts w:ascii="Times New Roman" w:hAnsi="Times New Roman"/>
                <w:b/>
                <w:bCs/>
                <w:sz w:val="20"/>
                <w:szCs w:val="20"/>
                <w:lang w:val="kk-KZ"/>
              </w:rPr>
              <w:t>тар</w:t>
            </w:r>
          </w:p>
        </w:tc>
        <w:tc>
          <w:tcPr>
            <w:tcW w:w="524"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w:t>
            </w:r>
            <w:r w:rsidR="00B75564">
              <w:rPr>
                <w:rFonts w:ascii="Times New Roman" w:hAnsi="Times New Roman"/>
                <w:b/>
                <w:bCs/>
                <w:sz w:val="20"/>
                <w:szCs w:val="20"/>
                <w:lang w:val="kk-KZ"/>
              </w:rPr>
              <w:t>тар</w:t>
            </w:r>
          </w:p>
        </w:tc>
        <w:tc>
          <w:tcPr>
            <w:tcW w:w="751"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w:t>
            </w:r>
            <w:r w:rsidR="00B75564">
              <w:rPr>
                <w:rFonts w:ascii="Times New Roman" w:hAnsi="Times New Roman"/>
                <w:b/>
                <w:bCs/>
                <w:sz w:val="20"/>
                <w:szCs w:val="20"/>
                <w:lang w:val="kk-KZ"/>
              </w:rPr>
              <w:t>тар</w:t>
            </w:r>
          </w:p>
        </w:tc>
        <w:tc>
          <w:tcPr>
            <w:tcW w:w="531"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w:t>
            </w:r>
            <w:r w:rsidR="00B75564">
              <w:rPr>
                <w:rFonts w:ascii="Times New Roman" w:hAnsi="Times New Roman"/>
                <w:b/>
                <w:bCs/>
                <w:sz w:val="20"/>
                <w:szCs w:val="20"/>
                <w:lang w:val="kk-KZ"/>
              </w:rPr>
              <w:t>тар</w:t>
            </w:r>
          </w:p>
        </w:tc>
        <w:tc>
          <w:tcPr>
            <w:tcW w:w="641"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w:t>
            </w:r>
            <w:r w:rsidR="00B75564">
              <w:rPr>
                <w:rFonts w:ascii="Times New Roman" w:hAnsi="Times New Roman"/>
                <w:b/>
                <w:bCs/>
                <w:sz w:val="20"/>
                <w:szCs w:val="20"/>
                <w:lang w:val="kk-KZ"/>
              </w:rPr>
              <w:t>тар</w:t>
            </w:r>
          </w:p>
        </w:tc>
        <w:tc>
          <w:tcPr>
            <w:tcW w:w="813" w:type="dxa"/>
            <w:tcBorders>
              <w:bottom w:val="single" w:sz="4" w:space="0" w:color="auto"/>
            </w:tcBorders>
            <w:shd w:val="clear" w:color="auto" w:fill="E7E6E6"/>
            <w:vAlign w:val="center"/>
          </w:tcPr>
          <w:p w:rsidR="00B25D48" w:rsidRPr="0023010C" w:rsidRDefault="00B25D48" w:rsidP="00B75564">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w:t>
            </w:r>
            <w:r w:rsidR="00B75564">
              <w:rPr>
                <w:rFonts w:ascii="Times New Roman" w:hAnsi="Times New Roman"/>
                <w:b/>
                <w:bCs/>
                <w:sz w:val="20"/>
                <w:szCs w:val="20"/>
                <w:lang w:val="kk-KZ"/>
              </w:rPr>
              <w:t>тар</w:t>
            </w:r>
          </w:p>
        </w:tc>
        <w:tc>
          <w:tcPr>
            <w:tcW w:w="1417" w:type="dxa"/>
            <w:vMerge/>
            <w:tcBorders>
              <w:bottom w:val="single" w:sz="4" w:space="0" w:color="auto"/>
            </w:tcBorders>
            <w:shd w:val="clear" w:color="auto" w:fill="E7E6E6"/>
          </w:tcPr>
          <w:p w:rsidR="00B25D48" w:rsidRPr="0023010C" w:rsidRDefault="00B25D48" w:rsidP="00B25D48">
            <w:pPr>
              <w:spacing w:after="0" w:line="240" w:lineRule="auto"/>
              <w:jc w:val="center"/>
              <w:rPr>
                <w:rFonts w:ascii="Times New Roman" w:hAnsi="Times New Roman"/>
                <w:b/>
                <w:bCs/>
                <w:sz w:val="20"/>
                <w:szCs w:val="20"/>
              </w:rPr>
            </w:pPr>
          </w:p>
        </w:tc>
      </w:tr>
      <w:tr w:rsidR="00B25D48" w:rsidRPr="0023010C" w:rsidTr="007A4B03">
        <w:trPr>
          <w:trHeight w:val="337"/>
          <w:jc w:val="center"/>
        </w:trPr>
        <w:tc>
          <w:tcPr>
            <w:tcW w:w="534" w:type="dxa"/>
            <w:vMerge w:val="restart"/>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r w:rsidRPr="0023010C">
              <w:rPr>
                <w:rFonts w:ascii="Times New Roman" w:hAnsi="Times New Roman"/>
                <w:sz w:val="20"/>
                <w:szCs w:val="20"/>
              </w:rPr>
              <w:t>1</w:t>
            </w:r>
          </w:p>
        </w:tc>
        <w:tc>
          <w:tcPr>
            <w:tcW w:w="1564" w:type="dxa"/>
            <w:vMerge w:val="restart"/>
            <w:shd w:val="clear" w:color="auto" w:fill="FFFFFF" w:themeFill="background1"/>
          </w:tcPr>
          <w:p w:rsidR="00B25D48" w:rsidRPr="0023010C" w:rsidRDefault="005933C1" w:rsidP="00B25D48">
            <w:pPr>
              <w:spacing w:after="0" w:line="240" w:lineRule="auto"/>
              <w:jc w:val="center"/>
              <w:rPr>
                <w:rFonts w:ascii="Times New Roman" w:hAnsi="Times New Roman"/>
                <w:sz w:val="20"/>
                <w:szCs w:val="20"/>
              </w:rPr>
            </w:pPr>
            <w:r w:rsidRPr="00566BD7">
              <w:rPr>
                <w:rFonts w:ascii="Times New Roman" w:hAnsi="Times New Roman"/>
                <w:sz w:val="20"/>
                <w:szCs w:val="20"/>
              </w:rPr>
              <w:t>Көмірсутектер, өндіру</w:t>
            </w:r>
          </w:p>
        </w:tc>
        <w:tc>
          <w:tcPr>
            <w:tcW w:w="2835" w:type="dxa"/>
            <w:vMerge w:val="restart"/>
            <w:shd w:val="clear" w:color="auto" w:fill="FFFFFF" w:themeFill="background1"/>
          </w:tcPr>
          <w:p w:rsidR="003657F5" w:rsidRDefault="003657F5" w:rsidP="003657F5">
            <w:pPr>
              <w:pStyle w:val="a8"/>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Атырау облысындағы </w:t>
            </w:r>
            <w:r w:rsidRPr="003657F5">
              <w:rPr>
                <w:rFonts w:ascii="Times New Roman" w:hAnsi="Times New Roman"/>
                <w:sz w:val="20"/>
                <w:szCs w:val="20"/>
                <w:lang w:val="kk-KZ"/>
              </w:rPr>
              <w:t xml:space="preserve"> Айыртау-II (Шығыс) кен орны </w:t>
            </w:r>
          </w:p>
          <w:p w:rsidR="003657F5" w:rsidRDefault="003657F5" w:rsidP="003657F5">
            <w:pPr>
              <w:pStyle w:val="a8"/>
              <w:spacing w:after="0" w:line="240" w:lineRule="auto"/>
              <w:ind w:left="0"/>
              <w:rPr>
                <w:rFonts w:ascii="Times New Roman" w:hAnsi="Times New Roman"/>
                <w:sz w:val="20"/>
                <w:szCs w:val="20"/>
                <w:lang w:val="kk-KZ"/>
              </w:rPr>
            </w:pPr>
            <w:r w:rsidRPr="003657F5">
              <w:rPr>
                <w:rFonts w:ascii="Times New Roman" w:hAnsi="Times New Roman"/>
                <w:sz w:val="20"/>
                <w:szCs w:val="20"/>
                <w:lang w:val="kk-KZ"/>
              </w:rPr>
              <w:t xml:space="preserve">Бөлудің пішіні бойынша. </w:t>
            </w:r>
          </w:p>
          <w:p w:rsidR="00B25D48" w:rsidRPr="0023010C" w:rsidRDefault="003657F5" w:rsidP="003657F5">
            <w:pPr>
              <w:pStyle w:val="a8"/>
              <w:spacing w:after="0" w:line="240" w:lineRule="auto"/>
              <w:ind w:left="0"/>
              <w:rPr>
                <w:rFonts w:ascii="Times New Roman" w:hAnsi="Times New Roman"/>
                <w:sz w:val="20"/>
                <w:szCs w:val="20"/>
                <w:lang w:val="kk-KZ"/>
              </w:rPr>
            </w:pPr>
            <w:r w:rsidRPr="003657F5">
              <w:rPr>
                <w:rFonts w:ascii="Times New Roman" w:hAnsi="Times New Roman"/>
                <w:sz w:val="20"/>
                <w:szCs w:val="20"/>
                <w:lang w:val="kk-KZ"/>
              </w:rPr>
              <w:t>Ауданы - 1.11 шаршы км.</w:t>
            </w: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sz w:val="20"/>
                <w:szCs w:val="20"/>
              </w:rPr>
            </w:pPr>
            <w:r w:rsidRPr="007C073A">
              <w:rPr>
                <w:rFonts w:ascii="Times New Roman" w:hAnsi="Times New Roman"/>
                <w:sz w:val="20"/>
                <w:szCs w:val="20"/>
              </w:rPr>
              <w:t>1</w:t>
            </w:r>
          </w:p>
        </w:tc>
        <w:tc>
          <w:tcPr>
            <w:tcW w:w="567"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48</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B25D48" w:rsidRPr="0023010C" w:rsidRDefault="00B25D48" w:rsidP="00B25D48">
            <w:pPr>
              <w:spacing w:after="0" w:line="240" w:lineRule="auto"/>
              <w:jc w:val="center"/>
              <w:rPr>
                <w:rFonts w:ascii="Times New Roman" w:hAnsi="Times New Roman"/>
                <w:sz w:val="20"/>
                <w:szCs w:val="20"/>
              </w:rPr>
            </w:pPr>
            <w:r w:rsidRPr="0023010C">
              <w:rPr>
                <w:rFonts w:ascii="Times New Roman" w:hAnsi="Times New Roman"/>
                <w:sz w:val="20"/>
                <w:szCs w:val="20"/>
              </w:rPr>
              <w:t>3</w:t>
            </w:r>
            <w:r>
              <w:rPr>
                <w:rFonts w:ascii="Times New Roman" w:hAnsi="Times New Roman"/>
                <w:sz w:val="20"/>
                <w:szCs w:val="20"/>
                <w:lang w:val="en-US"/>
              </w:rPr>
              <w:t>9</w:t>
            </w:r>
            <w:r w:rsidRPr="0023010C">
              <w:rPr>
                <w:rFonts w:ascii="Times New Roman" w:hAnsi="Times New Roman"/>
                <w:sz w:val="20"/>
                <w:szCs w:val="20"/>
              </w:rPr>
              <w:t xml:space="preserve"> </w:t>
            </w:r>
            <w:r>
              <w:rPr>
                <w:rFonts w:ascii="Times New Roman" w:hAnsi="Times New Roman"/>
                <w:sz w:val="20"/>
                <w:szCs w:val="20"/>
                <w:lang w:val="en-US"/>
              </w:rPr>
              <w:t>3</w:t>
            </w:r>
            <w:r w:rsidRPr="0023010C">
              <w:rPr>
                <w:rFonts w:ascii="Times New Roman" w:hAnsi="Times New Roman"/>
                <w:sz w:val="20"/>
                <w:szCs w:val="20"/>
              </w:rPr>
              <w:t>20 000</w:t>
            </w: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B25D48" w:rsidRPr="0023010C" w:rsidRDefault="00B25D48" w:rsidP="00B25D4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sz w:val="20"/>
                <w:szCs w:val="20"/>
              </w:rPr>
            </w:pPr>
            <w:r w:rsidRPr="007C073A">
              <w:rPr>
                <w:rFonts w:ascii="Times New Roman" w:hAnsi="Times New Roman"/>
                <w:sz w:val="20"/>
                <w:szCs w:val="20"/>
              </w:rPr>
              <w:t>2</w:t>
            </w:r>
          </w:p>
        </w:tc>
        <w:tc>
          <w:tcPr>
            <w:tcW w:w="567"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60"/>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B25D48" w:rsidRPr="0023010C" w:rsidRDefault="00B25D48" w:rsidP="00B25D4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sz w:val="20"/>
                <w:szCs w:val="20"/>
              </w:rPr>
            </w:pPr>
            <w:r w:rsidRPr="007C073A">
              <w:rPr>
                <w:rFonts w:ascii="Times New Roman" w:hAnsi="Times New Roman"/>
                <w:sz w:val="20"/>
                <w:szCs w:val="20"/>
              </w:rPr>
              <w:t>3</w:t>
            </w:r>
          </w:p>
        </w:tc>
        <w:tc>
          <w:tcPr>
            <w:tcW w:w="567"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78"/>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B25D48" w:rsidRPr="0023010C" w:rsidRDefault="00B25D48" w:rsidP="00B25D4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sz w:val="20"/>
                <w:szCs w:val="20"/>
              </w:rPr>
            </w:pPr>
            <w:r w:rsidRPr="007C073A">
              <w:rPr>
                <w:rFonts w:ascii="Times New Roman" w:hAnsi="Times New Roman"/>
                <w:sz w:val="20"/>
                <w:szCs w:val="20"/>
              </w:rPr>
              <w:t>4</w:t>
            </w:r>
          </w:p>
        </w:tc>
        <w:tc>
          <w:tcPr>
            <w:tcW w:w="567"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val="restart"/>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r w:rsidRPr="0023010C">
              <w:rPr>
                <w:rFonts w:ascii="Times New Roman" w:hAnsi="Times New Roman"/>
                <w:sz w:val="20"/>
                <w:szCs w:val="20"/>
                <w:lang w:val="kk-KZ"/>
              </w:rPr>
              <w:t>2</w:t>
            </w:r>
          </w:p>
        </w:tc>
        <w:tc>
          <w:tcPr>
            <w:tcW w:w="1564" w:type="dxa"/>
            <w:vMerge w:val="restart"/>
            <w:shd w:val="clear" w:color="auto" w:fill="FFFFFF" w:themeFill="background1"/>
          </w:tcPr>
          <w:p w:rsidR="00B25D48" w:rsidRPr="002E6B0B" w:rsidRDefault="005933C1" w:rsidP="00B25D48">
            <w:pPr>
              <w:jc w:val="center"/>
              <w:rPr>
                <w:rFonts w:ascii="Times New Roman" w:hAnsi="Times New Roman"/>
              </w:rPr>
            </w:pPr>
            <w:r w:rsidRPr="00566BD7">
              <w:rPr>
                <w:rFonts w:ascii="Times New Roman" w:hAnsi="Times New Roman"/>
                <w:sz w:val="20"/>
                <w:szCs w:val="20"/>
              </w:rPr>
              <w:t xml:space="preserve">Көмірсутектер, </w:t>
            </w:r>
            <w:r w:rsidRPr="00566BD7">
              <w:rPr>
                <w:rFonts w:ascii="Times New Roman" w:hAnsi="Times New Roman"/>
                <w:sz w:val="20"/>
                <w:szCs w:val="20"/>
                <w:lang w:val="kk-KZ"/>
              </w:rPr>
              <w:t xml:space="preserve">барлау және </w:t>
            </w:r>
            <w:r w:rsidRPr="00566BD7">
              <w:rPr>
                <w:rFonts w:ascii="Times New Roman" w:hAnsi="Times New Roman"/>
                <w:sz w:val="20"/>
                <w:szCs w:val="20"/>
              </w:rPr>
              <w:t>өндіру</w:t>
            </w:r>
          </w:p>
        </w:tc>
        <w:tc>
          <w:tcPr>
            <w:tcW w:w="2835" w:type="dxa"/>
            <w:vMerge w:val="restart"/>
            <w:shd w:val="clear" w:color="auto" w:fill="FFFFFF" w:themeFill="background1"/>
          </w:tcPr>
          <w:p w:rsidR="00B25D48" w:rsidRDefault="003657F5" w:rsidP="003657F5">
            <w:pPr>
              <w:spacing w:after="0"/>
              <w:rPr>
                <w:rFonts w:ascii="Times New Roman" w:hAnsi="Times New Roman"/>
                <w:color w:val="000000"/>
                <w:sz w:val="20"/>
              </w:rPr>
            </w:pPr>
            <w:r>
              <w:rPr>
                <w:rFonts w:ascii="Times New Roman" w:hAnsi="Times New Roman"/>
                <w:color w:val="000000"/>
                <w:sz w:val="20"/>
                <w:lang w:val="kk-KZ"/>
              </w:rPr>
              <w:t xml:space="preserve">Маңғыстау облысындағы </w:t>
            </w:r>
            <w:r w:rsidRPr="003657F5">
              <w:rPr>
                <w:rFonts w:ascii="Times New Roman" w:hAnsi="Times New Roman"/>
                <w:color w:val="000000"/>
                <w:sz w:val="20"/>
              </w:rPr>
              <w:t>Тюбеджик (Қарақұм)</w:t>
            </w:r>
            <w:r w:rsidR="00EB645E">
              <w:rPr>
                <w:rFonts w:ascii="Times New Roman" w:hAnsi="Times New Roman"/>
                <w:color w:val="000000"/>
                <w:sz w:val="20"/>
              </w:rPr>
              <w:t xml:space="preserve"> </w:t>
            </w:r>
            <w:r w:rsidR="00EB645E" w:rsidRPr="003657F5">
              <w:rPr>
                <w:rFonts w:ascii="Times New Roman" w:hAnsi="Times New Roman"/>
                <w:color w:val="000000"/>
                <w:sz w:val="20"/>
              </w:rPr>
              <w:t>учаскесі</w:t>
            </w:r>
          </w:p>
          <w:p w:rsidR="00B25D48" w:rsidRPr="002E6B0B" w:rsidRDefault="00B25D48" w:rsidP="003657F5">
            <w:pPr>
              <w:spacing w:after="0"/>
              <w:rPr>
                <w:rFonts w:ascii="Times New Roman" w:hAnsi="Times New Roman"/>
                <w:color w:val="FF0000"/>
                <w:sz w:val="18"/>
                <w:szCs w:val="18"/>
              </w:rPr>
            </w:pPr>
            <w:r w:rsidRPr="003657F5">
              <w:rPr>
                <w:rFonts w:ascii="Times New Roman" w:hAnsi="Times New Roman"/>
                <w:color w:val="000000"/>
                <w:sz w:val="20"/>
              </w:rPr>
              <w:t>54</w:t>
            </w:r>
            <w:r w:rsidRPr="00FE1CD1">
              <w:rPr>
                <w:rFonts w:ascii="Times New Roman" w:hAnsi="Times New Roman"/>
                <w:color w:val="000000"/>
                <w:sz w:val="20"/>
              </w:rPr>
              <w:t xml:space="preserve"> блок. </w:t>
            </w:r>
            <w:r w:rsidR="003657F5">
              <w:rPr>
                <w:rFonts w:ascii="Times New Roman" w:hAnsi="Times New Roman"/>
                <w:color w:val="000000"/>
                <w:sz w:val="20"/>
                <w:lang w:val="kk-KZ"/>
              </w:rPr>
              <w:t xml:space="preserve">Ауданы </w:t>
            </w:r>
            <w:r>
              <w:rPr>
                <w:rFonts w:ascii="Times New Roman" w:hAnsi="Times New Roman"/>
                <w:color w:val="000000"/>
                <w:sz w:val="20"/>
              </w:rPr>
              <w:t>– 132,64</w:t>
            </w:r>
            <w:r w:rsidRPr="00FE1CD1">
              <w:rPr>
                <w:rFonts w:ascii="Times New Roman" w:hAnsi="Times New Roman"/>
                <w:color w:val="000000"/>
                <w:sz w:val="20"/>
              </w:rPr>
              <w:t xml:space="preserve"> </w:t>
            </w:r>
            <w:r w:rsidR="003657F5">
              <w:rPr>
                <w:rFonts w:ascii="Times New Roman" w:hAnsi="Times New Roman"/>
                <w:color w:val="000000"/>
                <w:sz w:val="20"/>
                <w:lang w:val="kk-KZ"/>
              </w:rPr>
              <w:t xml:space="preserve">шаршы </w:t>
            </w:r>
            <w:r w:rsidRPr="00FE1CD1">
              <w:rPr>
                <w:rFonts w:ascii="Times New Roman" w:hAnsi="Times New Roman"/>
                <w:color w:val="000000"/>
                <w:sz w:val="20"/>
              </w:rPr>
              <w:t>км.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B25D48" w:rsidRDefault="007A4B03" w:rsidP="00B25D48">
            <w:pPr>
              <w:spacing w:after="0" w:line="240" w:lineRule="auto"/>
              <w:jc w:val="center"/>
              <w:rPr>
                <w:rFonts w:ascii="Times New Roman" w:hAnsi="Times New Roman"/>
                <w:sz w:val="20"/>
                <w:szCs w:val="20"/>
              </w:rPr>
            </w:pPr>
            <w:r>
              <w:rPr>
                <w:rFonts w:ascii="Times New Roman" w:hAnsi="Times New Roman"/>
                <w:sz w:val="20"/>
                <w:szCs w:val="20"/>
                <w:lang w:val="kk-KZ"/>
              </w:rPr>
              <w:t>9</w:t>
            </w:r>
            <w:r w:rsidR="00EF7ACD">
              <w:rPr>
                <w:rFonts w:ascii="Times New Roman" w:hAnsi="Times New Roman"/>
                <w:sz w:val="20"/>
                <w:szCs w:val="20"/>
                <w:lang w:val="en-US"/>
              </w:rPr>
              <w:t>8 300 167</w:t>
            </w:r>
          </w:p>
          <w:p w:rsidR="00B25D48" w:rsidRPr="00583359"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B25D48" w:rsidRPr="0023010C" w:rsidRDefault="00B25D48" w:rsidP="00B25D4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B25D48" w:rsidRPr="0023010C" w:rsidRDefault="00B25D48" w:rsidP="00B25D4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567"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EF7ACD">
        <w:trPr>
          <w:trHeight w:val="238"/>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B25D48" w:rsidRPr="0023010C" w:rsidRDefault="00B25D48" w:rsidP="00B25D4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567"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A42AB2" w:rsidTr="007A4B03">
        <w:trPr>
          <w:trHeight w:val="284"/>
          <w:jc w:val="center"/>
        </w:trPr>
        <w:tc>
          <w:tcPr>
            <w:tcW w:w="534" w:type="dxa"/>
            <w:vMerge w:val="restart"/>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r>
              <w:rPr>
                <w:rFonts w:ascii="Times New Roman" w:hAnsi="Times New Roman"/>
                <w:sz w:val="20"/>
                <w:szCs w:val="20"/>
              </w:rPr>
              <w:t>3</w:t>
            </w:r>
          </w:p>
        </w:tc>
        <w:tc>
          <w:tcPr>
            <w:tcW w:w="1564" w:type="dxa"/>
            <w:vMerge w:val="restart"/>
            <w:shd w:val="clear" w:color="auto" w:fill="FFFFFF" w:themeFill="background1"/>
          </w:tcPr>
          <w:p w:rsidR="00B25D48" w:rsidRPr="0023010C" w:rsidRDefault="005933C1" w:rsidP="00B25D48">
            <w:pPr>
              <w:jc w:val="center"/>
              <w:rPr>
                <w:rFonts w:ascii="Times New Roman" w:hAnsi="Times New Roman"/>
                <w:sz w:val="20"/>
                <w:szCs w:val="20"/>
              </w:rPr>
            </w:pPr>
            <w:r w:rsidRPr="00566BD7">
              <w:rPr>
                <w:rFonts w:ascii="Times New Roman" w:hAnsi="Times New Roman"/>
                <w:sz w:val="20"/>
                <w:szCs w:val="20"/>
              </w:rPr>
              <w:t xml:space="preserve">Көмірсутектер, </w:t>
            </w:r>
            <w:r w:rsidRPr="00566BD7">
              <w:rPr>
                <w:rFonts w:ascii="Times New Roman" w:hAnsi="Times New Roman"/>
                <w:sz w:val="20"/>
                <w:szCs w:val="20"/>
                <w:lang w:val="kk-KZ"/>
              </w:rPr>
              <w:t xml:space="preserve">барлау және </w:t>
            </w:r>
            <w:r w:rsidRPr="00566BD7">
              <w:rPr>
                <w:rFonts w:ascii="Times New Roman" w:hAnsi="Times New Roman"/>
                <w:sz w:val="20"/>
                <w:szCs w:val="20"/>
              </w:rPr>
              <w:t>өндіру</w:t>
            </w:r>
            <w:r w:rsidRPr="0023010C">
              <w:rPr>
                <w:rFonts w:ascii="Times New Roman" w:hAnsi="Times New Roman"/>
                <w:sz w:val="20"/>
                <w:szCs w:val="20"/>
              </w:rPr>
              <w:t xml:space="preserve"> </w:t>
            </w:r>
          </w:p>
        </w:tc>
        <w:tc>
          <w:tcPr>
            <w:tcW w:w="2835" w:type="dxa"/>
            <w:vMerge w:val="restart"/>
            <w:shd w:val="clear" w:color="auto" w:fill="FFFFFF" w:themeFill="background1"/>
          </w:tcPr>
          <w:p w:rsidR="00B25D48" w:rsidRPr="0023010C" w:rsidRDefault="003657F5" w:rsidP="00B25D48">
            <w:pPr>
              <w:spacing w:after="0" w:line="240" w:lineRule="auto"/>
              <w:rPr>
                <w:rFonts w:ascii="Times New Roman" w:hAnsi="Times New Roman"/>
                <w:color w:val="000000"/>
                <w:sz w:val="20"/>
                <w:szCs w:val="20"/>
              </w:rPr>
            </w:pPr>
            <w:r>
              <w:rPr>
                <w:rFonts w:ascii="Times New Roman" w:hAnsi="Times New Roman"/>
                <w:color w:val="000000"/>
                <w:sz w:val="20"/>
                <w:szCs w:val="20"/>
                <w:lang w:val="kk-KZ"/>
              </w:rPr>
              <w:t>Қ</w:t>
            </w:r>
            <w:r>
              <w:rPr>
                <w:rFonts w:ascii="Times New Roman" w:hAnsi="Times New Roman"/>
                <w:color w:val="000000"/>
                <w:sz w:val="20"/>
                <w:szCs w:val="20"/>
              </w:rPr>
              <w:t>ызылорд</w:t>
            </w:r>
            <w:r>
              <w:rPr>
                <w:rFonts w:ascii="Times New Roman" w:hAnsi="Times New Roman"/>
                <w:color w:val="000000"/>
                <w:sz w:val="20"/>
                <w:szCs w:val="20"/>
                <w:lang w:val="kk-KZ"/>
              </w:rPr>
              <w:t xml:space="preserve">а </w:t>
            </w:r>
            <w:r w:rsidRPr="0023010C">
              <w:rPr>
                <w:rFonts w:ascii="Times New Roman" w:hAnsi="Times New Roman"/>
                <w:color w:val="000000"/>
                <w:sz w:val="20"/>
                <w:szCs w:val="20"/>
              </w:rPr>
              <w:t>обл</w:t>
            </w:r>
            <w:r>
              <w:rPr>
                <w:rFonts w:ascii="Times New Roman" w:hAnsi="Times New Roman"/>
                <w:color w:val="000000"/>
                <w:sz w:val="20"/>
                <w:szCs w:val="20"/>
                <w:lang w:val="kk-KZ"/>
              </w:rPr>
              <w:t xml:space="preserve">ысындағы </w:t>
            </w:r>
            <w:r w:rsidR="00253FBC" w:rsidRPr="00253FBC">
              <w:rPr>
                <w:rFonts w:ascii="Times New Roman" w:hAnsi="Times New Roman"/>
                <w:color w:val="000000"/>
                <w:sz w:val="20"/>
                <w:szCs w:val="20"/>
                <w:lang w:val="kk-KZ"/>
              </w:rPr>
              <w:t xml:space="preserve"> Солтүстік Жамансу учаскесі</w:t>
            </w:r>
            <w:r>
              <w:rPr>
                <w:rFonts w:ascii="Times New Roman" w:hAnsi="Times New Roman"/>
                <w:color w:val="000000"/>
                <w:sz w:val="20"/>
                <w:szCs w:val="20"/>
              </w:rPr>
              <w:t>.</w:t>
            </w:r>
          </w:p>
          <w:p w:rsidR="00B25D48" w:rsidRPr="0023010C" w:rsidRDefault="00B25D48" w:rsidP="00B25D48">
            <w:pPr>
              <w:spacing w:after="0" w:line="240" w:lineRule="auto"/>
              <w:rPr>
                <w:rFonts w:ascii="Times New Roman" w:hAnsi="Times New Roman"/>
                <w:color w:val="000000"/>
                <w:sz w:val="20"/>
                <w:szCs w:val="20"/>
              </w:rPr>
            </w:pPr>
            <w:r>
              <w:rPr>
                <w:rFonts w:ascii="Times New Roman" w:hAnsi="Times New Roman"/>
                <w:color w:val="000000"/>
                <w:sz w:val="20"/>
                <w:szCs w:val="20"/>
              </w:rPr>
              <w:t>139</w:t>
            </w:r>
            <w:r w:rsidRPr="0023010C">
              <w:rPr>
                <w:rFonts w:ascii="Times New Roman" w:hAnsi="Times New Roman"/>
                <w:color w:val="000000"/>
                <w:sz w:val="20"/>
                <w:szCs w:val="20"/>
              </w:rPr>
              <w:t xml:space="preserve"> блок.</w:t>
            </w:r>
          </w:p>
          <w:p w:rsidR="00B25D48" w:rsidRDefault="003657F5" w:rsidP="00B25D48">
            <w:pPr>
              <w:spacing w:after="0" w:line="240" w:lineRule="auto"/>
              <w:rPr>
                <w:rFonts w:ascii="Times New Roman" w:hAnsi="Times New Roman"/>
                <w:color w:val="000000"/>
                <w:sz w:val="20"/>
                <w:szCs w:val="20"/>
              </w:rPr>
            </w:pPr>
            <w:r>
              <w:rPr>
                <w:rFonts w:ascii="Times New Roman" w:hAnsi="Times New Roman"/>
                <w:color w:val="000000"/>
                <w:sz w:val="20"/>
                <w:szCs w:val="20"/>
                <w:lang w:val="kk-KZ"/>
              </w:rPr>
              <w:t>Ауданы</w:t>
            </w:r>
            <w:r w:rsidR="00B25D48" w:rsidRPr="0023010C">
              <w:rPr>
                <w:rFonts w:ascii="Times New Roman" w:hAnsi="Times New Roman"/>
                <w:color w:val="000000"/>
                <w:sz w:val="20"/>
                <w:szCs w:val="20"/>
              </w:rPr>
              <w:t xml:space="preserve"> – </w:t>
            </w:r>
            <w:r w:rsidR="00B25D48">
              <w:rPr>
                <w:rFonts w:ascii="Times New Roman" w:hAnsi="Times New Roman"/>
                <w:color w:val="000000"/>
                <w:sz w:val="20"/>
                <w:szCs w:val="20"/>
              </w:rPr>
              <w:t>334,09</w:t>
            </w:r>
            <w:r w:rsidR="00B25D48" w:rsidRPr="0023010C">
              <w:rPr>
                <w:rFonts w:ascii="Times New Roman" w:hAnsi="Times New Roman"/>
                <w:color w:val="000000"/>
                <w:sz w:val="20"/>
                <w:szCs w:val="20"/>
              </w:rPr>
              <w:t xml:space="preserve"> </w:t>
            </w:r>
            <w:r>
              <w:rPr>
                <w:rFonts w:ascii="Times New Roman" w:hAnsi="Times New Roman"/>
                <w:color w:val="000000"/>
                <w:sz w:val="20"/>
                <w:szCs w:val="20"/>
                <w:lang w:val="kk-KZ"/>
              </w:rPr>
              <w:t xml:space="preserve">шаршы </w:t>
            </w:r>
            <w:r w:rsidR="00B25D48" w:rsidRPr="0023010C">
              <w:rPr>
                <w:rFonts w:ascii="Times New Roman" w:hAnsi="Times New Roman"/>
                <w:color w:val="000000"/>
                <w:sz w:val="20"/>
                <w:szCs w:val="20"/>
              </w:rPr>
              <w:t>км.</w:t>
            </w:r>
          </w:p>
          <w:p w:rsidR="00B25D48" w:rsidRPr="0023010C" w:rsidRDefault="00253FBC" w:rsidP="00B25D48">
            <w:pPr>
              <w:spacing w:after="0" w:line="240" w:lineRule="auto"/>
              <w:rPr>
                <w:rFonts w:ascii="Times New Roman" w:hAnsi="Times New Roman"/>
                <w:color w:val="000000"/>
                <w:sz w:val="20"/>
                <w:szCs w:val="20"/>
              </w:rPr>
            </w:pPr>
            <w:r w:rsidRPr="00253FBC">
              <w:rPr>
                <w:rFonts w:ascii="Times New Roman" w:hAnsi="Times New Roman"/>
                <w:color w:val="000000"/>
                <w:sz w:val="20"/>
                <w:szCs w:val="20"/>
              </w:rPr>
              <w:t>Бөлудің тереңдігі -минус 3062 м.</w:t>
            </w: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B25D48" w:rsidRPr="00A42AB2" w:rsidRDefault="00B25D48" w:rsidP="00B25D48">
            <w:pPr>
              <w:spacing w:after="0" w:line="240" w:lineRule="auto"/>
              <w:jc w:val="center"/>
              <w:rPr>
                <w:rFonts w:ascii="Times New Roman" w:hAnsi="Times New Roman"/>
                <w:sz w:val="20"/>
                <w:szCs w:val="20"/>
              </w:rPr>
            </w:pPr>
            <w:r w:rsidRPr="00A42AB2">
              <w:rPr>
                <w:rFonts w:ascii="Times New Roman" w:hAnsi="Times New Roman"/>
                <w:sz w:val="20"/>
                <w:szCs w:val="20"/>
              </w:rPr>
              <w:t>11 796 000</w:t>
            </w: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98"/>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spacing w:after="0" w:line="240" w:lineRule="auto"/>
              <w:rPr>
                <w:rFonts w:ascii="Times New Roman" w:hAnsi="Times New Roman"/>
                <w:color w:val="FF0000"/>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single" w:sz="4" w:space="0" w:color="auto"/>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single" w:sz="4" w:space="0" w:color="auto"/>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single" w:sz="4" w:space="0" w:color="auto"/>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rPr>
                <w:rFonts w:ascii="Times New Roman" w:hAnsi="Times New Roman"/>
                <w:color w:val="FF0000"/>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rPr>
                <w:rFonts w:ascii="Times New Roman" w:hAnsi="Times New Roman"/>
                <w:color w:val="FF0000"/>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FFFFFF" w:themeFill="background1"/>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23010C"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23010C" w:rsidRDefault="00B25D48" w:rsidP="00B25D48">
            <w:pPr>
              <w:rPr>
                <w:rFonts w:ascii="Times New Roman" w:hAnsi="Times New Roman"/>
                <w:color w:val="FF0000"/>
                <w:sz w:val="20"/>
                <w:szCs w:val="20"/>
              </w:rPr>
            </w:pPr>
          </w:p>
        </w:tc>
        <w:tc>
          <w:tcPr>
            <w:tcW w:w="567" w:type="dxa"/>
            <w:shd w:val="clear" w:color="auto" w:fill="FFFFFF" w:themeFill="background1"/>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B25D48">
        <w:trPr>
          <w:trHeight w:val="180"/>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B4C6E7" w:themeFill="accent5" w:themeFillTint="66"/>
          </w:tcPr>
          <w:p w:rsidR="00B25D48" w:rsidRPr="0023010C" w:rsidRDefault="00B25D48" w:rsidP="00B25D48">
            <w:pPr>
              <w:jc w:val="center"/>
              <w:rPr>
                <w:rFonts w:ascii="Times New Roman" w:hAnsi="Times New Roman"/>
                <w:sz w:val="20"/>
                <w:szCs w:val="20"/>
              </w:rPr>
            </w:pPr>
          </w:p>
        </w:tc>
        <w:tc>
          <w:tcPr>
            <w:tcW w:w="2835" w:type="dxa"/>
            <w:vMerge/>
            <w:shd w:val="clear" w:color="auto" w:fill="B4C6E7" w:themeFill="accent5" w:themeFillTint="66"/>
          </w:tcPr>
          <w:p w:rsidR="00B25D48" w:rsidRPr="0023010C" w:rsidRDefault="00B25D48" w:rsidP="00B25D48">
            <w:pPr>
              <w:rPr>
                <w:rFonts w:ascii="Times New Roman" w:hAnsi="Times New Roman"/>
                <w:color w:val="FF0000"/>
                <w:sz w:val="20"/>
                <w:szCs w:val="20"/>
              </w:rPr>
            </w:pPr>
          </w:p>
        </w:tc>
        <w:tc>
          <w:tcPr>
            <w:tcW w:w="567" w:type="dxa"/>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val="restart"/>
            <w:shd w:val="clear" w:color="auto" w:fill="auto"/>
          </w:tcPr>
          <w:p w:rsidR="00B25D48" w:rsidRPr="0023010C" w:rsidRDefault="00B25D48" w:rsidP="00B25D48">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vMerge w:val="restart"/>
            <w:shd w:val="clear" w:color="auto" w:fill="auto"/>
          </w:tcPr>
          <w:p w:rsidR="00B25D48" w:rsidRDefault="00253FBC" w:rsidP="00253FBC">
            <w:pPr>
              <w:spacing w:after="0" w:line="240" w:lineRule="auto"/>
              <w:jc w:val="center"/>
              <w:rPr>
                <w:rFonts w:ascii="Times New Roman" w:hAnsi="Times New Roman"/>
                <w:sz w:val="20"/>
                <w:szCs w:val="20"/>
              </w:rPr>
            </w:pPr>
            <w:r w:rsidRPr="00253FBC">
              <w:rPr>
                <w:rFonts w:ascii="Times New Roman" w:hAnsi="Times New Roman"/>
                <w:sz w:val="20"/>
                <w:szCs w:val="20"/>
              </w:rPr>
              <w:t>Кир, битуминозды және құрамында битум бар жыныстар</w:t>
            </w:r>
            <w:r>
              <w:rPr>
                <w:rFonts w:ascii="Times New Roman" w:hAnsi="Times New Roman"/>
                <w:sz w:val="20"/>
                <w:szCs w:val="20"/>
              </w:rPr>
              <w:t>.</w:t>
            </w:r>
          </w:p>
          <w:p w:rsidR="00253FBC" w:rsidRPr="00253FBC" w:rsidRDefault="00253FBC" w:rsidP="00253FBC">
            <w:pPr>
              <w:spacing w:after="0" w:line="240" w:lineRule="auto"/>
              <w:jc w:val="center"/>
              <w:rPr>
                <w:rFonts w:ascii="Times New Roman" w:hAnsi="Times New Roman"/>
                <w:sz w:val="20"/>
                <w:szCs w:val="20"/>
                <w:highlight w:val="cyan"/>
                <w:lang w:val="kk-KZ"/>
              </w:rPr>
            </w:pPr>
            <w:r>
              <w:rPr>
                <w:rFonts w:ascii="Times New Roman" w:hAnsi="Times New Roman"/>
                <w:sz w:val="20"/>
                <w:szCs w:val="20"/>
                <w:lang w:val="kk-KZ"/>
              </w:rPr>
              <w:t>Өндіру</w:t>
            </w:r>
          </w:p>
        </w:tc>
        <w:tc>
          <w:tcPr>
            <w:tcW w:w="2835" w:type="dxa"/>
            <w:vMerge w:val="restart"/>
            <w:tcBorders>
              <w:top w:val="single" w:sz="4" w:space="0" w:color="auto"/>
              <w:left w:val="single" w:sz="4" w:space="0" w:color="auto"/>
              <w:right w:val="single" w:sz="4" w:space="0" w:color="auto"/>
            </w:tcBorders>
            <w:shd w:val="clear" w:color="auto" w:fill="FFFFFF" w:themeFill="background1"/>
          </w:tcPr>
          <w:p w:rsidR="00B25D48" w:rsidRPr="007A4B03" w:rsidRDefault="00253FBC" w:rsidP="00B25D48">
            <w:pPr>
              <w:spacing w:after="0" w:line="240" w:lineRule="auto"/>
              <w:rPr>
                <w:rFonts w:ascii="Times New Roman" w:hAnsi="Times New Roman"/>
                <w:sz w:val="20"/>
                <w:szCs w:val="20"/>
              </w:rPr>
            </w:pPr>
            <w:r w:rsidRPr="007A4B03">
              <w:rPr>
                <w:rFonts w:ascii="Times New Roman" w:hAnsi="Times New Roman"/>
                <w:sz w:val="20"/>
                <w:szCs w:val="20"/>
                <w:lang w:val="kk-KZ"/>
              </w:rPr>
              <w:t xml:space="preserve">Атырау облысындағы </w:t>
            </w:r>
            <w:r w:rsidRPr="007A4B03">
              <w:rPr>
                <w:rFonts w:ascii="Times New Roman" w:hAnsi="Times New Roman"/>
                <w:sz w:val="20"/>
                <w:szCs w:val="20"/>
                <w:lang w:val="kk-KZ"/>
              </w:rPr>
              <w:br/>
            </w:r>
            <w:r w:rsidRPr="007A4B03">
              <w:rPr>
                <w:rFonts w:ascii="Times New Roman" w:hAnsi="Times New Roman"/>
                <w:sz w:val="20"/>
                <w:szCs w:val="20"/>
              </w:rPr>
              <w:t>Иман-Қара кен орны</w:t>
            </w:r>
            <w:r w:rsidR="00B25D48" w:rsidRPr="007A4B03">
              <w:rPr>
                <w:rFonts w:ascii="Times New Roman" w:hAnsi="Times New Roman"/>
                <w:sz w:val="20"/>
                <w:szCs w:val="20"/>
              </w:rPr>
              <w:t xml:space="preserve">. </w:t>
            </w:r>
          </w:p>
          <w:p w:rsidR="00253FBC" w:rsidRPr="007A4B03" w:rsidRDefault="00253FBC" w:rsidP="00253FBC">
            <w:pPr>
              <w:spacing w:after="0" w:line="240" w:lineRule="auto"/>
              <w:rPr>
                <w:rFonts w:ascii="Times New Roman" w:hAnsi="Times New Roman"/>
                <w:color w:val="000000"/>
                <w:sz w:val="20"/>
                <w:szCs w:val="20"/>
              </w:rPr>
            </w:pPr>
            <w:r w:rsidRPr="007A4B03">
              <w:rPr>
                <w:rFonts w:ascii="Times New Roman" w:hAnsi="Times New Roman"/>
                <w:color w:val="000000"/>
                <w:sz w:val="20"/>
                <w:szCs w:val="20"/>
                <w:lang w:val="kk-KZ"/>
              </w:rPr>
              <w:t>Ауданы</w:t>
            </w:r>
            <w:r w:rsidRPr="007A4B03">
              <w:rPr>
                <w:rFonts w:ascii="Times New Roman" w:hAnsi="Times New Roman"/>
                <w:color w:val="000000"/>
                <w:sz w:val="20"/>
                <w:szCs w:val="20"/>
              </w:rPr>
              <w:t xml:space="preserve"> – </w:t>
            </w:r>
            <w:r w:rsidRPr="007A4B03">
              <w:rPr>
                <w:rFonts w:ascii="Times New Roman" w:hAnsi="Times New Roman"/>
                <w:color w:val="000000"/>
                <w:sz w:val="20"/>
                <w:szCs w:val="20"/>
                <w:lang w:val="kk-KZ"/>
              </w:rPr>
              <w:t xml:space="preserve"> 0,182</w:t>
            </w:r>
            <w:r w:rsidRPr="007A4B03">
              <w:rPr>
                <w:rFonts w:ascii="Times New Roman" w:hAnsi="Times New Roman"/>
                <w:color w:val="000000"/>
                <w:sz w:val="20"/>
                <w:szCs w:val="20"/>
              </w:rPr>
              <w:t xml:space="preserve"> </w:t>
            </w:r>
            <w:r w:rsidRPr="007A4B03">
              <w:rPr>
                <w:rFonts w:ascii="Times New Roman" w:hAnsi="Times New Roman"/>
                <w:color w:val="000000"/>
                <w:sz w:val="20"/>
                <w:szCs w:val="20"/>
                <w:lang w:val="kk-KZ"/>
              </w:rPr>
              <w:t xml:space="preserve">шаршы </w:t>
            </w:r>
            <w:r w:rsidRPr="007A4B03">
              <w:rPr>
                <w:rFonts w:ascii="Times New Roman" w:hAnsi="Times New Roman"/>
                <w:color w:val="000000"/>
                <w:sz w:val="20"/>
                <w:szCs w:val="20"/>
              </w:rPr>
              <w:t>км.</w:t>
            </w:r>
          </w:p>
          <w:p w:rsidR="00B25D48" w:rsidRPr="007A4B03" w:rsidRDefault="00B25D48" w:rsidP="00253FBC">
            <w:pPr>
              <w:spacing w:after="0" w:line="240" w:lineRule="auto"/>
              <w:rPr>
                <w:rFonts w:ascii="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15,85</w:t>
            </w:r>
          </w:p>
        </w:tc>
        <w:tc>
          <w:tcPr>
            <w:tcW w:w="1417" w:type="dxa"/>
            <w:vMerge w:val="restart"/>
            <w:shd w:val="clear" w:color="auto" w:fill="FFFFFF" w:themeFill="background1"/>
          </w:tcPr>
          <w:p w:rsidR="00B25D48" w:rsidRPr="00EF7ACD" w:rsidRDefault="00EF7ACD" w:rsidP="00B25D48">
            <w:pPr>
              <w:spacing w:after="0" w:line="240" w:lineRule="auto"/>
              <w:jc w:val="center"/>
              <w:rPr>
                <w:rFonts w:ascii="Times New Roman" w:hAnsi="Times New Roman"/>
                <w:sz w:val="20"/>
                <w:szCs w:val="20"/>
                <w:lang w:val="en-US"/>
              </w:rPr>
            </w:pPr>
            <w:r>
              <w:rPr>
                <w:rFonts w:ascii="Times New Roman" w:hAnsi="Times New Roman"/>
                <w:sz w:val="20"/>
                <w:szCs w:val="20"/>
                <w:lang w:val="en-US"/>
              </w:rPr>
              <w:t>41 129 943</w:t>
            </w: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37,85</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11,76</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32,85</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5,46</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37,03</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0,91</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41,42</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54,29</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37,55</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51,11</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30,47</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47,21</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25,03</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48,77</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30,85</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54,16</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31,61</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0,91</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23,8</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2,92</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21,33</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7,03</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20,85</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10,39</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23010C" w:rsidTr="007A4B03">
        <w:trPr>
          <w:trHeight w:val="284"/>
          <w:jc w:val="center"/>
        </w:trPr>
        <w:tc>
          <w:tcPr>
            <w:tcW w:w="534" w:type="dxa"/>
            <w:vMerge/>
            <w:shd w:val="clear" w:color="auto" w:fill="auto"/>
          </w:tcPr>
          <w:p w:rsidR="00B25D48" w:rsidRPr="0023010C"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91873" w:rsidRDefault="00B25D48" w:rsidP="00B25D48">
            <w:pPr>
              <w:spacing w:after="0" w:line="240" w:lineRule="auto"/>
              <w:jc w:val="center"/>
              <w:rPr>
                <w:rFonts w:ascii="Times New Roman" w:hAnsi="Times New Roman"/>
                <w:sz w:val="20"/>
                <w:szCs w:val="20"/>
                <w:highlight w:val="cyan"/>
              </w:rPr>
            </w:pPr>
          </w:p>
        </w:tc>
        <w:tc>
          <w:tcPr>
            <w:tcW w:w="2835" w:type="dxa"/>
            <w:vMerge/>
            <w:tcBorders>
              <w:left w:val="single" w:sz="4" w:space="0" w:color="auto"/>
              <w:right w:val="single" w:sz="4" w:space="0" w:color="auto"/>
            </w:tcBorders>
            <w:shd w:val="clear" w:color="auto" w:fill="FFFFFF" w:themeFill="background1"/>
            <w:vAlign w:val="center"/>
          </w:tcPr>
          <w:p w:rsidR="00B25D48" w:rsidRPr="007A4B03" w:rsidRDefault="00B25D48" w:rsidP="00B25D4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23,89</w:t>
            </w:r>
          </w:p>
        </w:tc>
        <w:tc>
          <w:tcPr>
            <w:tcW w:w="531" w:type="dxa"/>
            <w:tcBorders>
              <w:top w:val="nil"/>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FFFFFF" w:themeFill="background1"/>
          </w:tcPr>
          <w:p w:rsidR="00B25D48" w:rsidRPr="007A4B03" w:rsidRDefault="00B25D48" w:rsidP="00B25D48">
            <w:pPr>
              <w:rPr>
                <w:rFonts w:ascii="Times New Roman" w:hAnsi="Times New Roman"/>
                <w:sz w:val="20"/>
                <w:szCs w:val="20"/>
              </w:rPr>
            </w:pPr>
            <w:r w:rsidRPr="007A4B03">
              <w:rPr>
                <w:rFonts w:ascii="Times New Roman" w:hAnsi="Times New Roman"/>
                <w:sz w:val="20"/>
                <w:szCs w:val="20"/>
              </w:rPr>
              <w:t>14,22</w:t>
            </w:r>
          </w:p>
        </w:tc>
        <w:tc>
          <w:tcPr>
            <w:tcW w:w="1417" w:type="dxa"/>
            <w:vMerge/>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p>
        </w:tc>
      </w:tr>
      <w:tr w:rsidR="00B25D48" w:rsidRPr="00B34337" w:rsidTr="007A4B03">
        <w:trPr>
          <w:trHeight w:val="284"/>
          <w:jc w:val="center"/>
        </w:trPr>
        <w:tc>
          <w:tcPr>
            <w:tcW w:w="534" w:type="dxa"/>
            <w:vMerge w:val="restart"/>
            <w:shd w:val="clear" w:color="auto" w:fill="auto"/>
          </w:tcPr>
          <w:p w:rsidR="00B25D48" w:rsidRPr="00B34337" w:rsidRDefault="00B25D48" w:rsidP="00B25D48">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vMerge w:val="restart"/>
            <w:shd w:val="clear" w:color="auto" w:fill="auto"/>
          </w:tcPr>
          <w:p w:rsidR="00B25D48" w:rsidRPr="00B34337" w:rsidRDefault="005933C1" w:rsidP="00B25D48">
            <w:pPr>
              <w:spacing w:after="0" w:line="240" w:lineRule="auto"/>
              <w:jc w:val="center"/>
              <w:rPr>
                <w:rFonts w:ascii="Times New Roman" w:hAnsi="Times New Roman"/>
                <w:sz w:val="20"/>
                <w:szCs w:val="20"/>
              </w:rPr>
            </w:pPr>
            <w:r w:rsidRPr="00566BD7">
              <w:rPr>
                <w:rFonts w:ascii="Times New Roman" w:hAnsi="Times New Roman"/>
                <w:sz w:val="20"/>
                <w:szCs w:val="20"/>
              </w:rPr>
              <w:t xml:space="preserve">Көмірсутектер, </w:t>
            </w:r>
            <w:r w:rsidRPr="00566BD7">
              <w:rPr>
                <w:rFonts w:ascii="Times New Roman" w:hAnsi="Times New Roman"/>
                <w:sz w:val="20"/>
                <w:szCs w:val="20"/>
                <w:lang w:val="kk-KZ"/>
              </w:rPr>
              <w:t xml:space="preserve">барлау және </w:t>
            </w:r>
            <w:r w:rsidRPr="00566BD7">
              <w:rPr>
                <w:rFonts w:ascii="Times New Roman" w:hAnsi="Times New Roman"/>
                <w:sz w:val="20"/>
                <w:szCs w:val="20"/>
              </w:rPr>
              <w:t>өндіру</w:t>
            </w:r>
          </w:p>
        </w:tc>
        <w:tc>
          <w:tcPr>
            <w:tcW w:w="2835" w:type="dxa"/>
            <w:vMerge w:val="restart"/>
            <w:shd w:val="clear" w:color="auto" w:fill="FFFFFF" w:themeFill="background1"/>
          </w:tcPr>
          <w:p w:rsidR="00B25D48" w:rsidRPr="007A4B03" w:rsidRDefault="00C8689D" w:rsidP="00B25D48">
            <w:pPr>
              <w:spacing w:after="0" w:line="240" w:lineRule="auto"/>
              <w:rPr>
                <w:rFonts w:ascii="Times New Roman" w:hAnsi="Times New Roman"/>
                <w:color w:val="000000"/>
                <w:sz w:val="20"/>
                <w:szCs w:val="20"/>
              </w:rPr>
            </w:pPr>
            <w:r w:rsidRPr="007A4B03">
              <w:rPr>
                <w:rFonts w:ascii="Times New Roman" w:hAnsi="Times New Roman"/>
                <w:color w:val="000000"/>
                <w:sz w:val="20"/>
                <w:szCs w:val="20"/>
              </w:rPr>
              <w:t>Жетісу, Алматы</w:t>
            </w:r>
            <w:r w:rsidRPr="007A4B03">
              <w:rPr>
                <w:rFonts w:ascii="Times New Roman" w:hAnsi="Times New Roman"/>
                <w:color w:val="000000"/>
                <w:sz w:val="20"/>
                <w:szCs w:val="20"/>
                <w:lang w:val="kk-KZ"/>
              </w:rPr>
              <w:t xml:space="preserve"> облысындағы </w:t>
            </w:r>
            <w:r w:rsidR="00B25D48" w:rsidRPr="007A4B03">
              <w:rPr>
                <w:rFonts w:ascii="Times New Roman" w:hAnsi="Times New Roman"/>
                <w:color w:val="000000"/>
                <w:sz w:val="20"/>
                <w:szCs w:val="20"/>
              </w:rPr>
              <w:t xml:space="preserve">Жаркент </w:t>
            </w:r>
            <w:r w:rsidRPr="007A4B03">
              <w:rPr>
                <w:rFonts w:ascii="Times New Roman" w:hAnsi="Times New Roman"/>
                <w:color w:val="000000"/>
                <w:sz w:val="20"/>
                <w:szCs w:val="20"/>
                <w:lang w:val="kk-KZ"/>
              </w:rPr>
              <w:t>учаскесі</w:t>
            </w:r>
            <w:r w:rsidR="00B25D48" w:rsidRPr="007A4B03">
              <w:rPr>
                <w:rFonts w:ascii="Times New Roman" w:hAnsi="Times New Roman"/>
                <w:color w:val="000000"/>
                <w:sz w:val="20"/>
                <w:szCs w:val="20"/>
              </w:rPr>
              <w:t>.</w:t>
            </w:r>
          </w:p>
          <w:p w:rsidR="00B25D48" w:rsidRPr="007A4B03" w:rsidRDefault="00B25D48" w:rsidP="00B25D48">
            <w:pPr>
              <w:spacing w:after="0" w:line="240" w:lineRule="auto"/>
              <w:rPr>
                <w:rFonts w:ascii="Times New Roman" w:hAnsi="Times New Roman"/>
                <w:color w:val="000000"/>
                <w:sz w:val="20"/>
                <w:szCs w:val="20"/>
              </w:rPr>
            </w:pPr>
            <w:r w:rsidRPr="007A4B03">
              <w:rPr>
                <w:rFonts w:ascii="Times New Roman" w:hAnsi="Times New Roman"/>
                <w:color w:val="000000"/>
                <w:sz w:val="20"/>
                <w:szCs w:val="20"/>
              </w:rPr>
              <w:t>1060 блок.</w:t>
            </w:r>
          </w:p>
          <w:p w:rsidR="00B25D48" w:rsidRPr="007A4B03" w:rsidRDefault="00C8689D" w:rsidP="00B25D48">
            <w:pPr>
              <w:spacing w:after="0" w:line="240" w:lineRule="auto"/>
              <w:rPr>
                <w:rFonts w:ascii="Times New Roman" w:hAnsi="Times New Roman"/>
                <w:color w:val="000000"/>
                <w:sz w:val="20"/>
                <w:szCs w:val="20"/>
              </w:rPr>
            </w:pPr>
            <w:r w:rsidRPr="007A4B03">
              <w:rPr>
                <w:rFonts w:ascii="Times New Roman" w:hAnsi="Times New Roman"/>
                <w:color w:val="000000"/>
                <w:sz w:val="20"/>
                <w:szCs w:val="20"/>
                <w:lang w:val="kk-KZ"/>
              </w:rPr>
              <w:lastRenderedPageBreak/>
              <w:t xml:space="preserve">Ауданы </w:t>
            </w:r>
            <w:r w:rsidR="00B25D48" w:rsidRPr="007A4B03">
              <w:rPr>
                <w:rFonts w:ascii="Times New Roman" w:hAnsi="Times New Roman"/>
                <w:color w:val="000000"/>
                <w:sz w:val="20"/>
                <w:szCs w:val="20"/>
              </w:rPr>
              <w:t>– 2 560,44</w:t>
            </w:r>
            <w:r w:rsidRPr="007A4B03">
              <w:rPr>
                <w:rFonts w:ascii="Times New Roman" w:hAnsi="Times New Roman"/>
                <w:color w:val="000000"/>
                <w:sz w:val="20"/>
                <w:szCs w:val="20"/>
                <w:lang w:val="kk-KZ"/>
              </w:rPr>
              <w:t xml:space="preserve"> шаршы</w:t>
            </w:r>
            <w:r w:rsidR="00B25D48" w:rsidRPr="007A4B03">
              <w:rPr>
                <w:rFonts w:ascii="Times New Roman" w:hAnsi="Times New Roman"/>
                <w:color w:val="000000"/>
                <w:sz w:val="20"/>
                <w:szCs w:val="20"/>
              </w:rPr>
              <w:t xml:space="preserve"> км </w:t>
            </w:r>
            <w:r w:rsidRPr="007A4B03">
              <w:rPr>
                <w:rFonts w:ascii="Times New Roman" w:hAnsi="Times New Roman"/>
                <w:color w:val="000000"/>
                <w:sz w:val="20"/>
                <w:szCs w:val="20"/>
              </w:rPr>
              <w:t>(алып тастаусыз).</w:t>
            </w:r>
          </w:p>
          <w:p w:rsidR="00C8689D" w:rsidRPr="007A4B03" w:rsidRDefault="00C8689D" w:rsidP="00C8689D">
            <w:pPr>
              <w:spacing w:after="0" w:line="240" w:lineRule="auto"/>
              <w:rPr>
                <w:rFonts w:ascii="Times New Roman" w:hAnsi="Times New Roman"/>
                <w:color w:val="000000"/>
                <w:sz w:val="20"/>
                <w:szCs w:val="20"/>
              </w:rPr>
            </w:pPr>
            <w:r w:rsidRPr="007A4B03">
              <w:rPr>
                <w:rFonts w:ascii="Times New Roman" w:hAnsi="Times New Roman"/>
                <w:color w:val="000000"/>
                <w:sz w:val="20"/>
                <w:szCs w:val="20"/>
              </w:rPr>
              <w:t>Зерттеу тереңдігі-кристалды негізге дейін. Жерасты су кен орындары алынып тасталады:</w:t>
            </w:r>
          </w:p>
          <w:p w:rsidR="00B25D48" w:rsidRPr="007A4B03" w:rsidRDefault="00C8689D" w:rsidP="00B25D48">
            <w:pPr>
              <w:spacing w:after="0" w:line="240" w:lineRule="auto"/>
              <w:rPr>
                <w:rFonts w:ascii="Times New Roman" w:hAnsi="Times New Roman"/>
                <w:color w:val="000000"/>
                <w:sz w:val="20"/>
                <w:szCs w:val="20"/>
              </w:rPr>
            </w:pPr>
            <w:r w:rsidRPr="007A4B03">
              <w:rPr>
                <w:rFonts w:ascii="Times New Roman" w:hAnsi="Times New Roman"/>
                <w:color w:val="000000"/>
                <w:sz w:val="20"/>
                <w:szCs w:val="20"/>
              </w:rPr>
              <w:t>Қорғас кен орындары, 2-учаске. Ас суы (</w:t>
            </w:r>
            <w:r w:rsidR="00D16B74" w:rsidRPr="007A4B03">
              <w:rPr>
                <w:rFonts w:ascii="Times New Roman" w:hAnsi="Times New Roman"/>
                <w:color w:val="000000"/>
                <w:sz w:val="20"/>
                <w:szCs w:val="20"/>
                <w:lang w:val="kk-KZ"/>
              </w:rPr>
              <w:t>ШАС</w:t>
            </w:r>
            <w:r w:rsidRPr="007A4B03">
              <w:rPr>
                <w:rFonts w:ascii="Times New Roman" w:hAnsi="Times New Roman"/>
                <w:color w:val="000000"/>
                <w:sz w:val="20"/>
                <w:szCs w:val="20"/>
              </w:rPr>
              <w:t>,</w:t>
            </w:r>
            <w:r w:rsidR="00D16B74" w:rsidRPr="007A4B03">
              <w:rPr>
                <w:rFonts w:ascii="Times New Roman" w:hAnsi="Times New Roman"/>
                <w:color w:val="000000"/>
                <w:sz w:val="20"/>
                <w:szCs w:val="20"/>
                <w:lang w:val="kk-KZ"/>
              </w:rPr>
              <w:t xml:space="preserve"> </w:t>
            </w:r>
            <w:r w:rsidRPr="007A4B03">
              <w:rPr>
                <w:rFonts w:ascii="Times New Roman" w:hAnsi="Times New Roman"/>
                <w:color w:val="000000"/>
                <w:sz w:val="20"/>
                <w:szCs w:val="20"/>
              </w:rPr>
              <w:t xml:space="preserve"> </w:t>
            </w:r>
            <w:r w:rsidR="00774D6B" w:rsidRPr="007A4B03">
              <w:rPr>
                <w:rFonts w:ascii="Times New Roman" w:hAnsi="Times New Roman"/>
                <w:color w:val="000000"/>
                <w:sz w:val="20"/>
                <w:szCs w:val="20"/>
                <w:lang w:val="kk-KZ"/>
              </w:rPr>
              <w:t>ӨЖС</w:t>
            </w:r>
            <w:r w:rsidRPr="007A4B03">
              <w:rPr>
                <w:rFonts w:ascii="Times New Roman" w:hAnsi="Times New Roman"/>
                <w:color w:val="000000"/>
                <w:sz w:val="20"/>
                <w:szCs w:val="20"/>
              </w:rPr>
              <w:t>)., Приилийское кен орындары (мин. термал). Минералды сулар (Л).</w:t>
            </w:r>
          </w:p>
          <w:p w:rsidR="00B25D48" w:rsidRPr="007A4B03"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spacing w:after="0" w:line="240" w:lineRule="auto"/>
              <w:jc w:val="center"/>
              <w:rPr>
                <w:rFonts w:ascii="Times New Roman" w:hAnsi="Times New Roman"/>
                <w:color w:val="000000"/>
                <w:sz w:val="20"/>
                <w:szCs w:val="20"/>
              </w:rPr>
            </w:pPr>
            <w:r w:rsidRPr="007A4B03">
              <w:rPr>
                <w:rFonts w:ascii="Times New Roman" w:hAnsi="Times New Roman"/>
                <w:color w:val="000000"/>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33</w:t>
            </w:r>
          </w:p>
        </w:tc>
        <w:tc>
          <w:tcPr>
            <w:tcW w:w="751"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46</w:t>
            </w:r>
          </w:p>
        </w:tc>
        <w:tc>
          <w:tcPr>
            <w:tcW w:w="813" w:type="dxa"/>
            <w:tcBorders>
              <w:top w:val="single" w:sz="4" w:space="0" w:color="auto"/>
              <w:left w:val="nil"/>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0</w:t>
            </w:r>
          </w:p>
        </w:tc>
        <w:tc>
          <w:tcPr>
            <w:tcW w:w="1417" w:type="dxa"/>
            <w:vMerge w:val="restart"/>
            <w:shd w:val="clear" w:color="auto" w:fill="FFFFFF" w:themeFill="background1"/>
          </w:tcPr>
          <w:p w:rsidR="00B25D48" w:rsidRPr="007A4B03" w:rsidRDefault="00B25D48" w:rsidP="00B25D48">
            <w:pPr>
              <w:spacing w:after="0" w:line="240" w:lineRule="auto"/>
              <w:jc w:val="center"/>
              <w:rPr>
                <w:rFonts w:ascii="Times New Roman" w:hAnsi="Times New Roman"/>
                <w:sz w:val="20"/>
                <w:szCs w:val="20"/>
              </w:rPr>
            </w:pPr>
            <w:r w:rsidRPr="007A4B03">
              <w:rPr>
                <w:rFonts w:ascii="Times New Roman" w:hAnsi="Times New Roman"/>
                <w:sz w:val="20"/>
                <w:szCs w:val="20"/>
              </w:rPr>
              <w:t>41 679 200</w:t>
            </w: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59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69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B645E">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B645E">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89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99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109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129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B25D48">
        <w:trPr>
          <w:trHeight w:val="284"/>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B34337" w:rsidRDefault="00B25D48" w:rsidP="00B25D4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rPr>
                <w:rFonts w:ascii="Times New Roman" w:hAnsi="Times New Roman"/>
                <w:sz w:val="20"/>
                <w:szCs w:val="20"/>
              </w:rPr>
            </w:pPr>
            <w:r w:rsidRPr="007C073A">
              <w:rPr>
                <w:rFonts w:ascii="Times New Roman" w:hAnsi="Times New Roman"/>
                <w:sz w:val="20"/>
                <w:szCs w:val="20"/>
              </w:rPr>
              <w:t>130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297"/>
          <w:jc w:val="center"/>
        </w:trPr>
        <w:tc>
          <w:tcPr>
            <w:tcW w:w="534" w:type="dxa"/>
            <w:vMerge w:val="restart"/>
            <w:shd w:val="clear" w:color="auto" w:fill="auto"/>
          </w:tcPr>
          <w:p w:rsidR="00B25D48" w:rsidRPr="007A4B03" w:rsidRDefault="00B25D48" w:rsidP="00B25D48">
            <w:pPr>
              <w:spacing w:after="0" w:line="240" w:lineRule="auto"/>
              <w:jc w:val="center"/>
              <w:rPr>
                <w:rFonts w:ascii="Times New Roman" w:hAnsi="Times New Roman"/>
                <w:sz w:val="20"/>
                <w:szCs w:val="20"/>
              </w:rPr>
            </w:pPr>
            <w:r w:rsidRPr="007A4B03">
              <w:rPr>
                <w:rFonts w:ascii="Times New Roman" w:hAnsi="Times New Roman"/>
                <w:sz w:val="20"/>
                <w:szCs w:val="20"/>
              </w:rPr>
              <w:t>6</w:t>
            </w:r>
          </w:p>
        </w:tc>
        <w:tc>
          <w:tcPr>
            <w:tcW w:w="1564" w:type="dxa"/>
            <w:vMerge w:val="restart"/>
            <w:shd w:val="clear" w:color="auto" w:fill="FFFFFF" w:themeFill="background1"/>
          </w:tcPr>
          <w:p w:rsidR="00B25D48" w:rsidRPr="007A4B03" w:rsidRDefault="005933C1" w:rsidP="00B25D48">
            <w:pPr>
              <w:spacing w:after="0" w:line="240" w:lineRule="auto"/>
              <w:jc w:val="center"/>
              <w:rPr>
                <w:rFonts w:ascii="Times New Roman" w:hAnsi="Times New Roman"/>
                <w:sz w:val="20"/>
                <w:szCs w:val="20"/>
              </w:rPr>
            </w:pPr>
            <w:r w:rsidRPr="007A4B03">
              <w:rPr>
                <w:rFonts w:ascii="Times New Roman" w:hAnsi="Times New Roman"/>
                <w:sz w:val="20"/>
                <w:szCs w:val="20"/>
              </w:rPr>
              <w:t xml:space="preserve">Көмірсутектер, </w:t>
            </w:r>
            <w:r w:rsidRPr="007A4B03">
              <w:rPr>
                <w:rFonts w:ascii="Times New Roman" w:hAnsi="Times New Roman"/>
                <w:sz w:val="20"/>
                <w:szCs w:val="20"/>
                <w:lang w:val="kk-KZ"/>
              </w:rPr>
              <w:t xml:space="preserve">барлау және </w:t>
            </w:r>
            <w:r w:rsidRPr="007A4B03">
              <w:rPr>
                <w:rFonts w:ascii="Times New Roman" w:hAnsi="Times New Roman"/>
                <w:sz w:val="20"/>
                <w:szCs w:val="20"/>
              </w:rPr>
              <w:t>өндіру</w:t>
            </w:r>
          </w:p>
        </w:tc>
        <w:tc>
          <w:tcPr>
            <w:tcW w:w="2835" w:type="dxa"/>
            <w:vMerge w:val="restart"/>
            <w:shd w:val="clear" w:color="auto" w:fill="FFFFFF" w:themeFill="background1"/>
          </w:tcPr>
          <w:p w:rsidR="00292AEF" w:rsidRPr="007A4B03" w:rsidRDefault="00B71A23" w:rsidP="00B71A23">
            <w:pPr>
              <w:spacing w:after="0" w:line="240" w:lineRule="auto"/>
              <w:rPr>
                <w:rFonts w:ascii="Times New Roman" w:hAnsi="Times New Roman"/>
                <w:sz w:val="20"/>
                <w:szCs w:val="20"/>
                <w:lang w:val="kk-KZ"/>
              </w:rPr>
            </w:pPr>
            <w:r w:rsidRPr="007A4B03">
              <w:rPr>
                <w:rFonts w:ascii="Times New Roman" w:hAnsi="Times New Roman"/>
                <w:sz w:val="20"/>
                <w:szCs w:val="20"/>
                <w:lang w:val="kk-KZ"/>
              </w:rPr>
              <w:t xml:space="preserve">Жамбыл облысындағы </w:t>
            </w:r>
            <w:r w:rsidR="00292AEF" w:rsidRPr="007A4B03">
              <w:rPr>
                <w:rFonts w:ascii="Times New Roman" w:hAnsi="Times New Roman"/>
                <w:sz w:val="20"/>
                <w:szCs w:val="20"/>
                <w:lang w:val="kk-KZ"/>
              </w:rPr>
              <w:t>К</w:t>
            </w:r>
            <w:r w:rsidR="003E0125" w:rsidRPr="007A4B03">
              <w:rPr>
                <w:rFonts w:ascii="Times New Roman" w:hAnsi="Times New Roman"/>
                <w:sz w:val="20"/>
                <w:szCs w:val="20"/>
                <w:lang w:val="kk-KZ"/>
              </w:rPr>
              <w:t>ө</w:t>
            </w:r>
            <w:r w:rsidR="00292AEF" w:rsidRPr="007A4B03">
              <w:rPr>
                <w:rFonts w:ascii="Times New Roman" w:hAnsi="Times New Roman"/>
                <w:sz w:val="20"/>
                <w:szCs w:val="20"/>
                <w:lang w:val="kk-KZ"/>
              </w:rPr>
              <w:t xml:space="preserve">кой </w:t>
            </w:r>
            <w:r w:rsidR="00292AEF" w:rsidRPr="007A4B03">
              <w:rPr>
                <w:rFonts w:ascii="Times New Roman" w:hAnsi="Times New Roman"/>
                <w:sz w:val="20"/>
                <w:szCs w:val="20"/>
              </w:rPr>
              <w:t xml:space="preserve"> учаскесі</w:t>
            </w:r>
            <w:r w:rsidRPr="007A4B03">
              <w:rPr>
                <w:rFonts w:ascii="Times New Roman" w:hAnsi="Times New Roman"/>
                <w:sz w:val="20"/>
                <w:szCs w:val="20"/>
                <w:lang w:val="kk-KZ"/>
              </w:rPr>
              <w:t>.</w:t>
            </w:r>
          </w:p>
          <w:p w:rsidR="00292AEF" w:rsidRPr="007A4B03" w:rsidRDefault="00B25D48" w:rsidP="00B71A23">
            <w:pPr>
              <w:spacing w:after="0" w:line="240" w:lineRule="auto"/>
              <w:rPr>
                <w:rFonts w:ascii="Times New Roman" w:hAnsi="Times New Roman"/>
                <w:sz w:val="20"/>
                <w:szCs w:val="20"/>
              </w:rPr>
            </w:pPr>
            <w:r w:rsidRPr="007A4B03">
              <w:rPr>
                <w:rFonts w:ascii="Times New Roman" w:hAnsi="Times New Roman"/>
                <w:sz w:val="20"/>
                <w:szCs w:val="20"/>
              </w:rPr>
              <w:t xml:space="preserve">528 блок. </w:t>
            </w:r>
          </w:p>
          <w:p w:rsidR="00B25D48" w:rsidRPr="007A4B03" w:rsidRDefault="00292AEF" w:rsidP="009604A0">
            <w:pPr>
              <w:spacing w:after="0" w:line="240" w:lineRule="auto"/>
              <w:rPr>
                <w:rFonts w:ascii="Times New Roman" w:hAnsi="Times New Roman"/>
                <w:sz w:val="20"/>
                <w:szCs w:val="20"/>
              </w:rPr>
            </w:pPr>
            <w:r w:rsidRPr="007A4B03">
              <w:rPr>
                <w:rFonts w:ascii="Times New Roman" w:hAnsi="Times New Roman"/>
                <w:sz w:val="20"/>
                <w:szCs w:val="20"/>
                <w:lang w:val="kk-KZ"/>
              </w:rPr>
              <w:t xml:space="preserve">Ауданы </w:t>
            </w:r>
            <w:r w:rsidRPr="007A4B03">
              <w:rPr>
                <w:rFonts w:ascii="Times New Roman" w:hAnsi="Times New Roman"/>
                <w:sz w:val="20"/>
                <w:szCs w:val="20"/>
              </w:rPr>
              <w:t xml:space="preserve"> – 13</w:t>
            </w:r>
            <w:r w:rsidR="009604A0" w:rsidRPr="007A4B03">
              <w:rPr>
                <w:rFonts w:ascii="Times New Roman" w:hAnsi="Times New Roman"/>
                <w:sz w:val="20"/>
                <w:szCs w:val="20"/>
                <w:lang w:val="kk-KZ"/>
              </w:rPr>
              <w:t>01</w:t>
            </w:r>
            <w:r w:rsidR="00B25D48" w:rsidRPr="007A4B03">
              <w:rPr>
                <w:rFonts w:ascii="Times New Roman" w:hAnsi="Times New Roman"/>
                <w:sz w:val="20"/>
                <w:szCs w:val="20"/>
              </w:rPr>
              <w:t>,</w:t>
            </w:r>
            <w:r w:rsidR="009604A0" w:rsidRPr="007A4B03">
              <w:rPr>
                <w:rFonts w:ascii="Times New Roman" w:hAnsi="Times New Roman"/>
                <w:sz w:val="20"/>
                <w:szCs w:val="20"/>
                <w:lang w:val="kk-KZ"/>
              </w:rPr>
              <w:t>81</w:t>
            </w:r>
            <w:r w:rsidRPr="007A4B03">
              <w:rPr>
                <w:rFonts w:ascii="Times New Roman" w:hAnsi="Times New Roman"/>
                <w:sz w:val="20"/>
                <w:szCs w:val="20"/>
                <w:lang w:val="kk-KZ"/>
              </w:rPr>
              <w:t xml:space="preserve"> шаршы </w:t>
            </w:r>
            <w:r w:rsidR="00B25D48" w:rsidRPr="007A4B03">
              <w:rPr>
                <w:rFonts w:ascii="Times New Roman" w:hAnsi="Times New Roman"/>
                <w:sz w:val="20"/>
                <w:szCs w:val="20"/>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71</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B25D48" w:rsidRPr="00B34337" w:rsidRDefault="00B25D48" w:rsidP="00B25D48">
            <w:pPr>
              <w:spacing w:after="0" w:line="240" w:lineRule="auto"/>
              <w:jc w:val="center"/>
              <w:rPr>
                <w:rFonts w:ascii="Times New Roman" w:hAnsi="Times New Roman"/>
                <w:sz w:val="20"/>
                <w:szCs w:val="20"/>
              </w:rPr>
            </w:pPr>
            <w:r>
              <w:rPr>
                <w:rFonts w:ascii="Times New Roman" w:hAnsi="Times New Roman"/>
                <w:sz w:val="20"/>
                <w:szCs w:val="20"/>
              </w:rPr>
              <w:t>20 760 960</w:t>
            </w:r>
          </w:p>
        </w:tc>
      </w:tr>
      <w:tr w:rsidR="00B25D48" w:rsidRPr="00B34337" w:rsidTr="007A4B03">
        <w:trPr>
          <w:trHeight w:val="302"/>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09"/>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single" w:sz="4" w:space="0" w:color="auto"/>
              <w:bottom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EF7ACD">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single" w:sz="4" w:space="0" w:color="auto"/>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single" w:sz="4" w:space="0" w:color="auto"/>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B34337" w:rsidRDefault="00B25D48" w:rsidP="00B25D48">
            <w:pPr>
              <w:spacing w:after="0" w:line="240" w:lineRule="auto"/>
              <w:jc w:val="center"/>
              <w:rPr>
                <w:rFonts w:ascii="Times New Roman" w:hAnsi="Times New Roman"/>
                <w:sz w:val="20"/>
                <w:szCs w:val="20"/>
              </w:rPr>
            </w:pPr>
          </w:p>
        </w:tc>
        <w:tc>
          <w:tcPr>
            <w:tcW w:w="2835" w:type="dxa"/>
            <w:vMerge/>
            <w:shd w:val="clear" w:color="auto" w:fill="FFFFFF" w:themeFill="background1"/>
          </w:tcPr>
          <w:p w:rsidR="00B25D48" w:rsidRPr="00B34337" w:rsidRDefault="00B25D48" w:rsidP="00B25D48">
            <w:pPr>
              <w:spacing w:after="0" w:line="240" w:lineRule="auto"/>
              <w:rPr>
                <w:rFonts w:ascii="Times New Roman" w:hAnsi="Times New Roman"/>
                <w:sz w:val="20"/>
                <w:szCs w:val="20"/>
              </w:rPr>
            </w:pPr>
          </w:p>
        </w:tc>
        <w:tc>
          <w:tcPr>
            <w:tcW w:w="567" w:type="dxa"/>
            <w:tcBorders>
              <w:top w:val="nil"/>
              <w:bottom w:val="single" w:sz="4" w:space="0" w:color="auto"/>
              <w:right w:val="single" w:sz="4" w:space="0" w:color="auto"/>
            </w:tcBorders>
            <w:shd w:val="clear" w:color="auto" w:fill="auto"/>
          </w:tcPr>
          <w:p w:rsidR="00B25D48" w:rsidRPr="007C073A" w:rsidRDefault="00B25D48" w:rsidP="00B25D4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EF7ACD" w:rsidRPr="00B34337" w:rsidTr="007A4B03">
        <w:trPr>
          <w:trHeight w:val="348"/>
          <w:jc w:val="center"/>
        </w:trPr>
        <w:tc>
          <w:tcPr>
            <w:tcW w:w="534" w:type="dxa"/>
            <w:vMerge w:val="restart"/>
            <w:shd w:val="clear" w:color="auto" w:fill="auto"/>
          </w:tcPr>
          <w:p w:rsidR="00EF7ACD" w:rsidRPr="00B34337" w:rsidRDefault="00EF7ACD" w:rsidP="00EF7ACD">
            <w:pPr>
              <w:spacing w:after="0" w:line="240" w:lineRule="auto"/>
              <w:jc w:val="center"/>
              <w:rPr>
                <w:rFonts w:ascii="Times New Roman" w:hAnsi="Times New Roman"/>
                <w:sz w:val="20"/>
                <w:szCs w:val="20"/>
              </w:rPr>
            </w:pPr>
            <w:r>
              <w:rPr>
                <w:rFonts w:ascii="Times New Roman" w:hAnsi="Times New Roman"/>
                <w:sz w:val="20"/>
                <w:szCs w:val="20"/>
              </w:rPr>
              <w:t>7</w:t>
            </w:r>
          </w:p>
        </w:tc>
        <w:tc>
          <w:tcPr>
            <w:tcW w:w="1564" w:type="dxa"/>
            <w:vMerge w:val="restart"/>
            <w:shd w:val="clear" w:color="auto" w:fill="FFFFFF" w:themeFill="background1"/>
          </w:tcPr>
          <w:p w:rsidR="00EF7ACD" w:rsidRPr="007A4B03" w:rsidRDefault="00EF7ACD" w:rsidP="00EF7ACD">
            <w:pPr>
              <w:jc w:val="center"/>
              <w:rPr>
                <w:rFonts w:ascii="Times New Roman" w:hAnsi="Times New Roman"/>
                <w:sz w:val="20"/>
                <w:szCs w:val="20"/>
              </w:rPr>
            </w:pPr>
            <w:r w:rsidRPr="007A4B03">
              <w:rPr>
                <w:rFonts w:ascii="Times New Roman" w:hAnsi="Times New Roman"/>
                <w:sz w:val="20"/>
                <w:szCs w:val="20"/>
              </w:rPr>
              <w:t xml:space="preserve">Көмірсутектер, </w:t>
            </w:r>
            <w:r w:rsidRPr="007A4B03">
              <w:rPr>
                <w:rFonts w:ascii="Times New Roman" w:hAnsi="Times New Roman"/>
                <w:sz w:val="20"/>
                <w:szCs w:val="20"/>
                <w:lang w:val="kk-KZ"/>
              </w:rPr>
              <w:t xml:space="preserve">барлау және </w:t>
            </w:r>
            <w:r w:rsidRPr="007A4B03">
              <w:rPr>
                <w:rFonts w:ascii="Times New Roman" w:hAnsi="Times New Roman"/>
                <w:sz w:val="20"/>
                <w:szCs w:val="20"/>
              </w:rPr>
              <w:t>өндіру</w:t>
            </w:r>
          </w:p>
        </w:tc>
        <w:tc>
          <w:tcPr>
            <w:tcW w:w="2835" w:type="dxa"/>
            <w:vMerge w:val="restart"/>
            <w:shd w:val="clear" w:color="auto" w:fill="FFFFFF" w:themeFill="background1"/>
          </w:tcPr>
          <w:p w:rsidR="00EF7ACD" w:rsidRPr="007A4B03" w:rsidRDefault="00EF7ACD" w:rsidP="00EF7ACD">
            <w:pPr>
              <w:spacing w:after="0"/>
              <w:rPr>
                <w:rFonts w:ascii="Times New Roman" w:hAnsi="Times New Roman"/>
                <w:color w:val="000000"/>
                <w:sz w:val="20"/>
                <w:szCs w:val="20"/>
              </w:rPr>
            </w:pPr>
            <w:r w:rsidRPr="007A4B03">
              <w:rPr>
                <w:rFonts w:ascii="Times New Roman" w:hAnsi="Times New Roman"/>
                <w:color w:val="000000"/>
                <w:sz w:val="20"/>
                <w:szCs w:val="20"/>
              </w:rPr>
              <w:t xml:space="preserve">Батыс Қазақстан облысындағы Дарьинское кен орны. </w:t>
            </w:r>
          </w:p>
          <w:p w:rsidR="00EF7ACD" w:rsidRPr="007A4B03" w:rsidRDefault="00EF7ACD" w:rsidP="00EF7ACD">
            <w:pPr>
              <w:spacing w:after="0"/>
              <w:rPr>
                <w:rFonts w:ascii="Times New Roman" w:hAnsi="Times New Roman"/>
                <w:color w:val="000000"/>
                <w:sz w:val="20"/>
                <w:szCs w:val="20"/>
                <w:lang w:val="kk-KZ"/>
              </w:rPr>
            </w:pPr>
            <w:r w:rsidRPr="007A4B03">
              <w:rPr>
                <w:rFonts w:ascii="Times New Roman" w:hAnsi="Times New Roman"/>
                <w:color w:val="000000"/>
                <w:sz w:val="20"/>
                <w:szCs w:val="20"/>
              </w:rPr>
              <w:t>Бөлудің пішіні бойынша</w:t>
            </w:r>
            <w:r w:rsidRPr="007A4B03">
              <w:rPr>
                <w:rFonts w:ascii="Times New Roman" w:hAnsi="Times New Roman"/>
                <w:color w:val="000000"/>
                <w:sz w:val="20"/>
                <w:szCs w:val="20"/>
                <w:lang w:val="kk-KZ"/>
              </w:rPr>
              <w:t>.</w:t>
            </w:r>
            <w:r w:rsidRPr="007A4B03">
              <w:rPr>
                <w:rFonts w:ascii="Times New Roman" w:hAnsi="Times New Roman"/>
                <w:color w:val="000000"/>
                <w:sz w:val="20"/>
                <w:szCs w:val="20"/>
              </w:rPr>
              <w:t xml:space="preserve"> Зерттеу тереңдігі - 4400 м дейін. (2 нүктеден 3 нүктеге дейін Қазақстан және Ресей арасындағы мемлекеттік шекара бойында жатыр).</w:t>
            </w:r>
            <w:r w:rsidRPr="007A4B03">
              <w:rPr>
                <w:rFonts w:ascii="Times New Roman" w:hAnsi="Times New Roman"/>
                <w:color w:val="000000"/>
                <w:sz w:val="20"/>
                <w:szCs w:val="20"/>
                <w:lang w:val="kk-KZ"/>
              </w:rPr>
              <w:t xml:space="preserve"> </w:t>
            </w:r>
          </w:p>
          <w:p w:rsidR="00EF7ACD" w:rsidRPr="007A4B03" w:rsidRDefault="00EF7ACD" w:rsidP="00EF7ACD">
            <w:pPr>
              <w:spacing w:after="0" w:line="240" w:lineRule="auto"/>
              <w:rPr>
                <w:rFonts w:ascii="Times New Roman" w:hAnsi="Times New Roman"/>
                <w:color w:val="FF0000"/>
                <w:sz w:val="20"/>
                <w:szCs w:val="20"/>
              </w:rPr>
            </w:pPr>
            <w:r w:rsidRPr="007A4B03">
              <w:rPr>
                <w:rFonts w:ascii="Times New Roman" w:hAnsi="Times New Roman"/>
                <w:color w:val="000000"/>
                <w:sz w:val="20"/>
                <w:szCs w:val="20"/>
              </w:rPr>
              <w:t xml:space="preserve"> </w:t>
            </w:r>
            <w:r w:rsidRPr="007A4B03">
              <w:rPr>
                <w:rFonts w:ascii="Times New Roman" w:hAnsi="Times New Roman"/>
                <w:color w:val="000000"/>
                <w:sz w:val="20"/>
                <w:szCs w:val="20"/>
                <w:lang w:val="kk-KZ"/>
              </w:rPr>
              <w:t>А</w:t>
            </w:r>
            <w:r w:rsidRPr="007A4B03">
              <w:rPr>
                <w:rFonts w:ascii="Times New Roman" w:hAnsi="Times New Roman"/>
                <w:color w:val="000000"/>
                <w:sz w:val="20"/>
                <w:szCs w:val="20"/>
              </w:rPr>
              <w:t>уданы -</w:t>
            </w:r>
            <w:r w:rsidRPr="007A4B03">
              <w:rPr>
                <w:rFonts w:ascii="Times New Roman" w:hAnsi="Times New Roman"/>
                <w:color w:val="000000"/>
                <w:sz w:val="20"/>
                <w:szCs w:val="20"/>
                <w:lang w:val="en-US"/>
              </w:rPr>
              <w:t xml:space="preserve"> </w:t>
            </w:r>
            <w:r w:rsidRPr="007A4B03">
              <w:rPr>
                <w:rFonts w:ascii="Times New Roman" w:hAnsi="Times New Roman"/>
                <w:color w:val="000000"/>
                <w:sz w:val="20"/>
                <w:szCs w:val="20"/>
              </w:rPr>
              <w:t>27,6 шаршы км.</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1</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524"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33</w:t>
            </w:r>
          </w:p>
        </w:tc>
        <w:tc>
          <w:tcPr>
            <w:tcW w:w="75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4</w:t>
            </w:r>
          </w:p>
        </w:tc>
        <w:tc>
          <w:tcPr>
            <w:tcW w:w="53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27</w:t>
            </w:r>
          </w:p>
        </w:tc>
        <w:tc>
          <w:tcPr>
            <w:tcW w:w="813"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rsidR="00EF7ACD" w:rsidRPr="00EF7ACD" w:rsidRDefault="00EF7ACD" w:rsidP="00EF7ACD">
            <w:pPr>
              <w:rPr>
                <w:rFonts w:ascii="Times New Roman" w:hAnsi="Times New Roman"/>
                <w:sz w:val="20"/>
                <w:szCs w:val="20"/>
              </w:rPr>
            </w:pPr>
            <w:r w:rsidRPr="00EF7ACD">
              <w:rPr>
                <w:rFonts w:ascii="Times New Roman" w:hAnsi="Times New Roman"/>
                <w:sz w:val="20"/>
                <w:szCs w:val="20"/>
              </w:rPr>
              <w:t>134 072 474</w:t>
            </w:r>
          </w:p>
          <w:p w:rsidR="00EF7ACD" w:rsidRPr="00EF7ACD" w:rsidRDefault="00EF7ACD" w:rsidP="00EF7ACD">
            <w:pPr>
              <w:rPr>
                <w:rFonts w:ascii="Times New Roman" w:hAnsi="Times New Roman"/>
                <w:sz w:val="20"/>
                <w:szCs w:val="20"/>
              </w:rPr>
            </w:pPr>
          </w:p>
        </w:tc>
      </w:tr>
      <w:tr w:rsidR="00EF7ACD" w:rsidRPr="00B34337" w:rsidTr="007A4B03">
        <w:trPr>
          <w:trHeight w:val="348"/>
          <w:jc w:val="center"/>
        </w:trPr>
        <w:tc>
          <w:tcPr>
            <w:tcW w:w="534" w:type="dxa"/>
            <w:vMerge/>
            <w:shd w:val="clear" w:color="auto" w:fill="auto"/>
          </w:tcPr>
          <w:p w:rsidR="00EF7ACD" w:rsidRPr="00B34337" w:rsidRDefault="00EF7ACD" w:rsidP="00EF7ACD">
            <w:pPr>
              <w:spacing w:after="0" w:line="240" w:lineRule="auto"/>
              <w:jc w:val="center"/>
              <w:rPr>
                <w:rFonts w:ascii="Times New Roman" w:hAnsi="Times New Roman"/>
                <w:sz w:val="20"/>
                <w:szCs w:val="20"/>
              </w:rPr>
            </w:pPr>
          </w:p>
        </w:tc>
        <w:tc>
          <w:tcPr>
            <w:tcW w:w="1564" w:type="dxa"/>
            <w:vMerge/>
            <w:shd w:val="clear" w:color="auto" w:fill="FFFFFF" w:themeFill="background1"/>
          </w:tcPr>
          <w:p w:rsidR="00EF7ACD" w:rsidRPr="007A4B03" w:rsidRDefault="00EF7ACD" w:rsidP="00EF7ACD">
            <w:pPr>
              <w:spacing w:after="0" w:line="240" w:lineRule="auto"/>
              <w:jc w:val="center"/>
              <w:rPr>
                <w:rFonts w:ascii="Times New Roman" w:hAnsi="Times New Roman"/>
                <w:sz w:val="20"/>
                <w:szCs w:val="20"/>
              </w:rPr>
            </w:pPr>
          </w:p>
        </w:tc>
        <w:tc>
          <w:tcPr>
            <w:tcW w:w="2835" w:type="dxa"/>
            <w:vMerge/>
            <w:shd w:val="clear" w:color="auto" w:fill="FFFFFF" w:themeFill="background1"/>
          </w:tcPr>
          <w:p w:rsidR="00EF7ACD" w:rsidRPr="007A4B03" w:rsidRDefault="00EF7ACD" w:rsidP="00EF7ACD">
            <w:pPr>
              <w:spacing w:after="0" w:line="240" w:lineRule="auto"/>
              <w:rPr>
                <w:rFonts w:ascii="Times New Roman" w:hAnsi="Times New Roman"/>
                <w:sz w:val="20"/>
                <w:szCs w:val="20"/>
              </w:rPr>
            </w:pP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2</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524"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38</w:t>
            </w:r>
          </w:p>
        </w:tc>
        <w:tc>
          <w:tcPr>
            <w:tcW w:w="75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30</w:t>
            </w:r>
          </w:p>
        </w:tc>
        <w:tc>
          <w:tcPr>
            <w:tcW w:w="53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31</w:t>
            </w:r>
          </w:p>
        </w:tc>
        <w:tc>
          <w:tcPr>
            <w:tcW w:w="813"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EF7ACD" w:rsidRPr="00EF7ACD" w:rsidRDefault="00EF7ACD" w:rsidP="00EF7ACD">
            <w:pPr>
              <w:spacing w:after="0" w:line="240" w:lineRule="auto"/>
              <w:jc w:val="center"/>
              <w:rPr>
                <w:rFonts w:ascii="Times New Roman" w:hAnsi="Times New Roman"/>
                <w:sz w:val="20"/>
                <w:szCs w:val="20"/>
              </w:rPr>
            </w:pPr>
          </w:p>
        </w:tc>
      </w:tr>
      <w:tr w:rsidR="00EF7ACD" w:rsidRPr="00B34337" w:rsidTr="007A4B03">
        <w:trPr>
          <w:trHeight w:val="348"/>
          <w:jc w:val="center"/>
        </w:trPr>
        <w:tc>
          <w:tcPr>
            <w:tcW w:w="534" w:type="dxa"/>
            <w:vMerge/>
            <w:shd w:val="clear" w:color="auto" w:fill="auto"/>
          </w:tcPr>
          <w:p w:rsidR="00EF7ACD" w:rsidRPr="00B34337" w:rsidRDefault="00EF7ACD" w:rsidP="00EF7ACD">
            <w:pPr>
              <w:spacing w:after="0" w:line="240" w:lineRule="auto"/>
              <w:jc w:val="center"/>
              <w:rPr>
                <w:rFonts w:ascii="Times New Roman" w:hAnsi="Times New Roman"/>
                <w:sz w:val="20"/>
                <w:szCs w:val="20"/>
              </w:rPr>
            </w:pPr>
          </w:p>
        </w:tc>
        <w:tc>
          <w:tcPr>
            <w:tcW w:w="1564" w:type="dxa"/>
            <w:vMerge/>
            <w:shd w:val="clear" w:color="auto" w:fill="FFFFFF" w:themeFill="background1"/>
          </w:tcPr>
          <w:p w:rsidR="00EF7ACD" w:rsidRPr="007A4B03" w:rsidRDefault="00EF7ACD" w:rsidP="00EF7ACD">
            <w:pPr>
              <w:jc w:val="center"/>
              <w:rPr>
                <w:rFonts w:ascii="Times New Roman" w:hAnsi="Times New Roman"/>
                <w:sz w:val="20"/>
                <w:szCs w:val="20"/>
              </w:rPr>
            </w:pPr>
          </w:p>
        </w:tc>
        <w:tc>
          <w:tcPr>
            <w:tcW w:w="2835" w:type="dxa"/>
            <w:vMerge/>
            <w:shd w:val="clear" w:color="auto" w:fill="FFFFFF" w:themeFill="background1"/>
          </w:tcPr>
          <w:p w:rsidR="00EF7ACD" w:rsidRPr="007A4B03" w:rsidRDefault="00EF7ACD" w:rsidP="00EF7ACD">
            <w:pPr>
              <w:rPr>
                <w:rFonts w:ascii="Times New Roman" w:hAnsi="Times New Roman"/>
                <w:color w:val="FF0000"/>
                <w:sz w:val="20"/>
                <w:szCs w:val="20"/>
              </w:rPr>
            </w:pP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524"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38</w:t>
            </w:r>
          </w:p>
        </w:tc>
        <w:tc>
          <w:tcPr>
            <w:tcW w:w="75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28</w:t>
            </w:r>
          </w:p>
        </w:tc>
        <w:tc>
          <w:tcPr>
            <w:tcW w:w="813"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EF7ACD" w:rsidRPr="00EF7ACD" w:rsidRDefault="00EF7ACD" w:rsidP="00EF7ACD">
            <w:pPr>
              <w:spacing w:after="0" w:line="240" w:lineRule="auto"/>
              <w:jc w:val="center"/>
              <w:rPr>
                <w:rFonts w:ascii="Times New Roman" w:hAnsi="Times New Roman"/>
                <w:sz w:val="20"/>
                <w:szCs w:val="20"/>
              </w:rPr>
            </w:pPr>
          </w:p>
        </w:tc>
      </w:tr>
      <w:tr w:rsidR="00EF7ACD" w:rsidRPr="00B34337" w:rsidTr="007A4B03">
        <w:trPr>
          <w:trHeight w:val="993"/>
          <w:jc w:val="center"/>
        </w:trPr>
        <w:tc>
          <w:tcPr>
            <w:tcW w:w="534" w:type="dxa"/>
            <w:vMerge/>
            <w:shd w:val="clear" w:color="auto" w:fill="auto"/>
          </w:tcPr>
          <w:p w:rsidR="00EF7ACD" w:rsidRPr="00B34337" w:rsidRDefault="00EF7ACD" w:rsidP="00EF7ACD">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rsidR="00EF7ACD" w:rsidRPr="007A4B03" w:rsidRDefault="00EF7ACD" w:rsidP="00EF7ACD">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rsidR="00EF7ACD" w:rsidRPr="007A4B03" w:rsidRDefault="00EF7ACD" w:rsidP="00EF7ACD">
            <w:pPr>
              <w:rPr>
                <w:rFonts w:ascii="Times New Roman" w:hAnsi="Times New Roman"/>
                <w:color w:val="FF0000"/>
                <w:sz w:val="20"/>
                <w:szCs w:val="20"/>
              </w:rPr>
            </w:pP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4</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524"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35</w:t>
            </w:r>
          </w:p>
        </w:tc>
        <w:tc>
          <w:tcPr>
            <w:tcW w:w="75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26</w:t>
            </w:r>
          </w:p>
        </w:tc>
        <w:tc>
          <w:tcPr>
            <w:tcW w:w="813"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8</w:t>
            </w:r>
          </w:p>
        </w:tc>
        <w:tc>
          <w:tcPr>
            <w:tcW w:w="1417" w:type="dxa"/>
            <w:vMerge/>
            <w:shd w:val="clear" w:color="auto" w:fill="auto"/>
          </w:tcPr>
          <w:p w:rsidR="00EF7ACD" w:rsidRPr="00EF7ACD" w:rsidRDefault="00EF7ACD" w:rsidP="00EF7ACD">
            <w:pPr>
              <w:spacing w:after="0" w:line="240" w:lineRule="auto"/>
              <w:jc w:val="center"/>
              <w:rPr>
                <w:rFonts w:ascii="Times New Roman" w:hAnsi="Times New Roman"/>
                <w:sz w:val="20"/>
                <w:szCs w:val="20"/>
              </w:rPr>
            </w:pPr>
          </w:p>
        </w:tc>
      </w:tr>
      <w:tr w:rsidR="00EF7ACD" w:rsidRPr="00B34337" w:rsidTr="007A4B03">
        <w:trPr>
          <w:trHeight w:val="348"/>
          <w:jc w:val="center"/>
        </w:trPr>
        <w:tc>
          <w:tcPr>
            <w:tcW w:w="534" w:type="dxa"/>
            <w:vMerge w:val="restart"/>
            <w:shd w:val="clear" w:color="auto" w:fill="auto"/>
          </w:tcPr>
          <w:p w:rsidR="00EF7ACD" w:rsidRPr="00B34337" w:rsidRDefault="00EF7ACD" w:rsidP="00EF7ACD">
            <w:pPr>
              <w:spacing w:after="0" w:line="240" w:lineRule="auto"/>
              <w:jc w:val="center"/>
              <w:rPr>
                <w:rFonts w:ascii="Times New Roman" w:hAnsi="Times New Roman"/>
                <w:sz w:val="20"/>
                <w:szCs w:val="20"/>
              </w:rPr>
            </w:pPr>
            <w:r>
              <w:rPr>
                <w:rFonts w:ascii="Times New Roman" w:hAnsi="Times New Roman"/>
                <w:sz w:val="20"/>
                <w:szCs w:val="20"/>
              </w:rPr>
              <w:t>8</w:t>
            </w:r>
          </w:p>
        </w:tc>
        <w:tc>
          <w:tcPr>
            <w:tcW w:w="1564" w:type="dxa"/>
            <w:vMerge w:val="restart"/>
            <w:shd w:val="clear" w:color="auto" w:fill="FFFFFF" w:themeFill="background1"/>
          </w:tcPr>
          <w:p w:rsidR="00EF7ACD" w:rsidRPr="007A4B03" w:rsidRDefault="00EF7ACD" w:rsidP="00EF7ACD">
            <w:pPr>
              <w:jc w:val="center"/>
              <w:rPr>
                <w:rFonts w:ascii="Times New Roman" w:hAnsi="Times New Roman"/>
                <w:sz w:val="20"/>
                <w:szCs w:val="20"/>
              </w:rPr>
            </w:pPr>
            <w:r w:rsidRPr="007A4B03">
              <w:rPr>
                <w:rFonts w:ascii="Times New Roman" w:hAnsi="Times New Roman"/>
                <w:sz w:val="20"/>
                <w:szCs w:val="20"/>
              </w:rPr>
              <w:t xml:space="preserve">Көмірсутектер, </w:t>
            </w:r>
            <w:r w:rsidRPr="007A4B03">
              <w:rPr>
                <w:rFonts w:ascii="Times New Roman" w:hAnsi="Times New Roman"/>
                <w:sz w:val="20"/>
                <w:szCs w:val="20"/>
                <w:lang w:val="kk-KZ"/>
              </w:rPr>
              <w:t xml:space="preserve">барлау және </w:t>
            </w:r>
            <w:r w:rsidRPr="007A4B03">
              <w:rPr>
                <w:rFonts w:ascii="Times New Roman" w:hAnsi="Times New Roman"/>
                <w:sz w:val="20"/>
                <w:szCs w:val="20"/>
              </w:rPr>
              <w:t>өндіру</w:t>
            </w:r>
          </w:p>
        </w:tc>
        <w:tc>
          <w:tcPr>
            <w:tcW w:w="2835" w:type="dxa"/>
            <w:vMerge w:val="restart"/>
            <w:shd w:val="clear" w:color="auto" w:fill="FFFFFF" w:themeFill="background1"/>
          </w:tcPr>
          <w:p w:rsidR="00EF7ACD" w:rsidRPr="007A4B03" w:rsidRDefault="00EF7ACD" w:rsidP="00EF7ACD">
            <w:pPr>
              <w:spacing w:after="0"/>
              <w:rPr>
                <w:rFonts w:ascii="Times New Roman" w:hAnsi="Times New Roman"/>
                <w:color w:val="000000"/>
                <w:sz w:val="20"/>
                <w:szCs w:val="20"/>
              </w:rPr>
            </w:pPr>
            <w:r w:rsidRPr="007A4B03">
              <w:rPr>
                <w:rFonts w:ascii="Times New Roman" w:hAnsi="Times New Roman"/>
                <w:color w:val="000000"/>
                <w:sz w:val="20"/>
                <w:szCs w:val="20"/>
              </w:rPr>
              <w:t>Батыс Қазақстан облысындағы Южно-Гремяченское</w:t>
            </w:r>
            <w:r w:rsidRPr="007A4B03">
              <w:rPr>
                <w:rFonts w:ascii="Times New Roman" w:hAnsi="Times New Roman"/>
                <w:color w:val="000000"/>
                <w:sz w:val="20"/>
                <w:szCs w:val="20"/>
                <w:lang w:val="kk-KZ"/>
              </w:rPr>
              <w:t xml:space="preserve"> кен орны</w:t>
            </w:r>
            <w:r w:rsidRPr="007A4B03">
              <w:rPr>
                <w:rFonts w:ascii="Times New Roman" w:hAnsi="Times New Roman"/>
                <w:color w:val="000000"/>
                <w:sz w:val="20"/>
                <w:szCs w:val="20"/>
              </w:rPr>
              <w:t>.  Бөлудің пішіні бойынша</w:t>
            </w:r>
            <w:r w:rsidRPr="007A4B03">
              <w:rPr>
                <w:rFonts w:ascii="Times New Roman" w:hAnsi="Times New Roman"/>
                <w:color w:val="000000"/>
                <w:sz w:val="20"/>
                <w:szCs w:val="20"/>
                <w:lang w:val="kk-KZ"/>
              </w:rPr>
              <w:t>.</w:t>
            </w:r>
            <w:r w:rsidRPr="007A4B03">
              <w:rPr>
                <w:rFonts w:ascii="Times New Roman" w:hAnsi="Times New Roman"/>
                <w:color w:val="000000"/>
                <w:sz w:val="20"/>
                <w:szCs w:val="20"/>
              </w:rPr>
              <w:t xml:space="preserve">  Зерттеу тереңдігі -  3500 м дейін.</w:t>
            </w:r>
          </w:p>
          <w:p w:rsidR="00EF7ACD" w:rsidRPr="007A4B03" w:rsidRDefault="00EF7ACD" w:rsidP="00EF7ACD">
            <w:pPr>
              <w:spacing w:after="0" w:line="240" w:lineRule="auto"/>
              <w:rPr>
                <w:rFonts w:ascii="Times New Roman" w:hAnsi="Times New Roman"/>
                <w:color w:val="FF0000"/>
                <w:sz w:val="20"/>
                <w:szCs w:val="20"/>
              </w:rPr>
            </w:pPr>
            <w:r w:rsidRPr="007A4B03">
              <w:rPr>
                <w:rFonts w:ascii="Times New Roman" w:hAnsi="Times New Roman"/>
                <w:color w:val="000000"/>
                <w:sz w:val="20"/>
                <w:szCs w:val="20"/>
                <w:lang w:val="kk-KZ"/>
              </w:rPr>
              <w:t>А</w:t>
            </w:r>
            <w:r w:rsidRPr="007A4B03">
              <w:rPr>
                <w:rFonts w:ascii="Times New Roman" w:hAnsi="Times New Roman"/>
                <w:color w:val="000000"/>
                <w:sz w:val="20"/>
                <w:szCs w:val="20"/>
              </w:rPr>
              <w:t xml:space="preserve">уданы - 27,14 шаршы км </w:t>
            </w:r>
          </w:p>
          <w:p w:rsidR="00EF7ACD" w:rsidRPr="007A4B03" w:rsidRDefault="00EF7ACD" w:rsidP="00EF7ACD">
            <w:pPr>
              <w:spacing w:after="0" w:line="240" w:lineRule="auto"/>
              <w:rPr>
                <w:rFonts w:ascii="Times New Roman" w:hAnsi="Times New Roman"/>
                <w:color w:val="FF0000"/>
                <w:sz w:val="20"/>
                <w:szCs w:val="20"/>
              </w:rPr>
            </w:pP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1</w:t>
            </w:r>
          </w:p>
        </w:tc>
        <w:tc>
          <w:tcPr>
            <w:tcW w:w="567"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50</w:t>
            </w:r>
          </w:p>
        </w:tc>
        <w:tc>
          <w:tcPr>
            <w:tcW w:w="524"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52</w:t>
            </w:r>
          </w:p>
        </w:tc>
        <w:tc>
          <w:tcPr>
            <w:tcW w:w="75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rsidR="00EF7ACD" w:rsidRPr="007C073A" w:rsidRDefault="00EF7ACD" w:rsidP="00EF7ACD">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rsidR="00EF7ACD" w:rsidRPr="00EF7ACD" w:rsidRDefault="00EF7ACD" w:rsidP="00EF7ACD">
            <w:pPr>
              <w:rPr>
                <w:rFonts w:ascii="Times New Roman" w:hAnsi="Times New Roman"/>
                <w:sz w:val="20"/>
                <w:szCs w:val="20"/>
              </w:rPr>
            </w:pPr>
            <w:r w:rsidRPr="00EF7ACD">
              <w:rPr>
                <w:rFonts w:ascii="Times New Roman" w:hAnsi="Times New Roman"/>
                <w:sz w:val="20"/>
                <w:szCs w:val="20"/>
              </w:rPr>
              <w:t>74 724 542</w:t>
            </w: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612094"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612094" w:rsidRDefault="00B25D48" w:rsidP="00B25D48">
            <w:pPr>
              <w:rPr>
                <w:rFonts w:ascii="Times New Roman" w:hAnsi="Times New Roman"/>
                <w:color w:val="FF0000"/>
                <w:sz w:val="20"/>
                <w:szCs w:val="20"/>
              </w:rPr>
            </w:pP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w:t>
            </w: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75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31</w:t>
            </w:r>
          </w:p>
        </w:tc>
        <w:tc>
          <w:tcPr>
            <w:tcW w:w="53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20</w:t>
            </w:r>
          </w:p>
        </w:tc>
        <w:tc>
          <w:tcPr>
            <w:tcW w:w="813"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612094"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612094" w:rsidRDefault="00B25D48" w:rsidP="00B25D48">
            <w:pPr>
              <w:rPr>
                <w:rFonts w:ascii="Times New Roman" w:hAnsi="Times New Roman"/>
                <w:color w:val="FF0000"/>
                <w:sz w:val="20"/>
                <w:szCs w:val="20"/>
              </w:rPr>
            </w:pP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w:t>
            </w: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58</w:t>
            </w:r>
          </w:p>
        </w:tc>
        <w:tc>
          <w:tcPr>
            <w:tcW w:w="75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40</w:t>
            </w:r>
          </w:p>
        </w:tc>
        <w:tc>
          <w:tcPr>
            <w:tcW w:w="53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6</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shd w:val="clear" w:color="auto" w:fill="FFFFFF" w:themeFill="background1"/>
          </w:tcPr>
          <w:p w:rsidR="00B25D48" w:rsidRPr="00612094" w:rsidRDefault="00B25D48" w:rsidP="00B25D48">
            <w:pPr>
              <w:jc w:val="center"/>
              <w:rPr>
                <w:rFonts w:ascii="Times New Roman" w:hAnsi="Times New Roman"/>
                <w:sz w:val="20"/>
                <w:szCs w:val="20"/>
              </w:rPr>
            </w:pPr>
          </w:p>
        </w:tc>
        <w:tc>
          <w:tcPr>
            <w:tcW w:w="2835" w:type="dxa"/>
            <w:vMerge/>
            <w:shd w:val="clear" w:color="auto" w:fill="FFFFFF" w:themeFill="background1"/>
          </w:tcPr>
          <w:p w:rsidR="00B25D48" w:rsidRPr="00612094" w:rsidRDefault="00B25D48" w:rsidP="00B25D48">
            <w:pPr>
              <w:rPr>
                <w:rFonts w:ascii="Times New Roman" w:hAnsi="Times New Roman"/>
                <w:color w:val="FF0000"/>
                <w:sz w:val="20"/>
                <w:szCs w:val="20"/>
              </w:rPr>
            </w:pP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57</w:t>
            </w:r>
          </w:p>
        </w:tc>
        <w:tc>
          <w:tcPr>
            <w:tcW w:w="75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37</w:t>
            </w:r>
          </w:p>
        </w:tc>
        <w:tc>
          <w:tcPr>
            <w:tcW w:w="53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18</w:t>
            </w:r>
          </w:p>
        </w:tc>
        <w:tc>
          <w:tcPr>
            <w:tcW w:w="813"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27</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B25D48" w:rsidRPr="00B34337" w:rsidTr="007A4B03">
        <w:trPr>
          <w:trHeight w:val="348"/>
          <w:jc w:val="center"/>
        </w:trPr>
        <w:tc>
          <w:tcPr>
            <w:tcW w:w="534"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rsidR="00B25D48" w:rsidRPr="00612094" w:rsidRDefault="00B25D48" w:rsidP="00B25D48">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rsidR="00B25D48" w:rsidRPr="00612094" w:rsidRDefault="00B25D48" w:rsidP="00B25D48">
            <w:pPr>
              <w:rPr>
                <w:rFonts w:ascii="Times New Roman" w:hAnsi="Times New Roman"/>
                <w:color w:val="FF0000"/>
                <w:sz w:val="20"/>
                <w:szCs w:val="20"/>
              </w:rPr>
            </w:pP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w:t>
            </w:r>
          </w:p>
        </w:tc>
        <w:tc>
          <w:tcPr>
            <w:tcW w:w="567"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50</w:t>
            </w:r>
          </w:p>
        </w:tc>
        <w:tc>
          <w:tcPr>
            <w:tcW w:w="524"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53</w:t>
            </w:r>
          </w:p>
        </w:tc>
        <w:tc>
          <w:tcPr>
            <w:tcW w:w="75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8</w:t>
            </w:r>
          </w:p>
        </w:tc>
        <w:tc>
          <w:tcPr>
            <w:tcW w:w="53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17</w:t>
            </w:r>
          </w:p>
        </w:tc>
        <w:tc>
          <w:tcPr>
            <w:tcW w:w="813" w:type="dxa"/>
            <w:tcBorders>
              <w:bottom w:val="single" w:sz="4" w:space="0" w:color="auto"/>
            </w:tcBorders>
          </w:tcPr>
          <w:p w:rsidR="00B25D48" w:rsidRPr="007C073A" w:rsidRDefault="00B25D48" w:rsidP="00B25D48">
            <w:pPr>
              <w:jc w:val="center"/>
              <w:rPr>
                <w:rFonts w:ascii="Times New Roman" w:hAnsi="Times New Roman"/>
                <w:sz w:val="20"/>
                <w:szCs w:val="20"/>
              </w:rPr>
            </w:pPr>
            <w:r w:rsidRPr="007C073A">
              <w:rPr>
                <w:rFonts w:ascii="Times New Roman" w:hAnsi="Times New Roman"/>
                <w:sz w:val="20"/>
                <w:szCs w:val="20"/>
              </w:rPr>
              <w:t>4</w:t>
            </w:r>
          </w:p>
        </w:tc>
        <w:tc>
          <w:tcPr>
            <w:tcW w:w="1417" w:type="dxa"/>
            <w:vMerge/>
            <w:shd w:val="clear" w:color="auto" w:fill="auto"/>
          </w:tcPr>
          <w:p w:rsidR="00B25D48" w:rsidRPr="00B34337" w:rsidRDefault="00B25D48" w:rsidP="00B25D48">
            <w:pPr>
              <w:spacing w:after="0" w:line="240" w:lineRule="auto"/>
              <w:jc w:val="center"/>
              <w:rPr>
                <w:rFonts w:ascii="Times New Roman" w:hAnsi="Times New Roman"/>
                <w:sz w:val="20"/>
                <w:szCs w:val="20"/>
              </w:rPr>
            </w:pPr>
          </w:p>
        </w:tc>
      </w:tr>
      <w:tr w:rsidR="005933C1" w:rsidRPr="00B34337" w:rsidTr="00B25D48">
        <w:trPr>
          <w:trHeight w:val="348"/>
          <w:jc w:val="center"/>
        </w:trPr>
        <w:tc>
          <w:tcPr>
            <w:tcW w:w="534" w:type="dxa"/>
            <w:vMerge w:val="restart"/>
            <w:shd w:val="clear" w:color="auto" w:fill="auto"/>
          </w:tcPr>
          <w:p w:rsidR="005933C1" w:rsidRPr="00B34337" w:rsidRDefault="005933C1" w:rsidP="005933C1">
            <w:pPr>
              <w:spacing w:after="0" w:line="240" w:lineRule="auto"/>
              <w:jc w:val="center"/>
              <w:rPr>
                <w:rFonts w:ascii="Times New Roman" w:hAnsi="Times New Roman"/>
                <w:sz w:val="20"/>
                <w:szCs w:val="20"/>
              </w:rPr>
            </w:pPr>
            <w:r>
              <w:rPr>
                <w:rFonts w:ascii="Times New Roman" w:hAnsi="Times New Roman"/>
                <w:sz w:val="20"/>
                <w:szCs w:val="20"/>
              </w:rPr>
              <w:t>9</w:t>
            </w:r>
          </w:p>
        </w:tc>
        <w:tc>
          <w:tcPr>
            <w:tcW w:w="1564" w:type="dxa"/>
            <w:vMerge w:val="restart"/>
            <w:shd w:val="clear" w:color="auto" w:fill="auto"/>
          </w:tcPr>
          <w:p w:rsidR="005933C1" w:rsidRDefault="005933C1" w:rsidP="005933C1">
            <w:pPr>
              <w:jc w:val="center"/>
            </w:pPr>
            <w:r w:rsidRPr="008E27A3">
              <w:rPr>
                <w:rFonts w:ascii="Times New Roman" w:hAnsi="Times New Roman"/>
                <w:sz w:val="20"/>
                <w:szCs w:val="20"/>
              </w:rPr>
              <w:t xml:space="preserve">Көмірсутектер, </w:t>
            </w:r>
            <w:r w:rsidRPr="008E27A3">
              <w:rPr>
                <w:rFonts w:ascii="Times New Roman" w:hAnsi="Times New Roman"/>
                <w:sz w:val="20"/>
                <w:szCs w:val="20"/>
                <w:lang w:val="kk-KZ"/>
              </w:rPr>
              <w:t xml:space="preserve">барлау және </w:t>
            </w:r>
            <w:r w:rsidRPr="008E27A3">
              <w:rPr>
                <w:rFonts w:ascii="Times New Roman" w:hAnsi="Times New Roman"/>
                <w:sz w:val="20"/>
                <w:szCs w:val="20"/>
              </w:rPr>
              <w:t>өндіру</w:t>
            </w:r>
          </w:p>
        </w:tc>
        <w:tc>
          <w:tcPr>
            <w:tcW w:w="2835" w:type="dxa"/>
            <w:vMerge w:val="restart"/>
            <w:shd w:val="clear" w:color="auto" w:fill="auto"/>
          </w:tcPr>
          <w:p w:rsidR="005933C1" w:rsidRDefault="009852CC" w:rsidP="005933C1">
            <w:pPr>
              <w:spacing w:after="0" w:line="240" w:lineRule="auto"/>
              <w:rPr>
                <w:rFonts w:ascii="Times New Roman" w:hAnsi="Times New Roman"/>
                <w:sz w:val="20"/>
                <w:szCs w:val="20"/>
              </w:rPr>
            </w:pPr>
            <w:r>
              <w:rPr>
                <w:rFonts w:ascii="Times New Roman" w:hAnsi="Times New Roman"/>
                <w:sz w:val="20"/>
                <w:szCs w:val="20"/>
                <w:lang w:val="kk-KZ"/>
              </w:rPr>
              <w:t xml:space="preserve">Ақтөбе облысындағы </w:t>
            </w:r>
            <w:r>
              <w:t xml:space="preserve"> </w:t>
            </w:r>
            <w:r w:rsidRPr="009852CC">
              <w:rPr>
                <w:rFonts w:ascii="Times New Roman" w:hAnsi="Times New Roman"/>
                <w:sz w:val="20"/>
                <w:szCs w:val="20"/>
              </w:rPr>
              <w:t>Қаратусай учаскесі</w:t>
            </w:r>
            <w:r w:rsidR="005933C1">
              <w:rPr>
                <w:rFonts w:ascii="Times New Roman" w:hAnsi="Times New Roman"/>
                <w:sz w:val="20"/>
                <w:szCs w:val="20"/>
              </w:rPr>
              <w:t>.</w:t>
            </w:r>
          </w:p>
          <w:p w:rsidR="003E0125" w:rsidRDefault="009852CC" w:rsidP="00C2540A">
            <w:pPr>
              <w:spacing w:after="0" w:line="240" w:lineRule="auto"/>
              <w:rPr>
                <w:rFonts w:ascii="Times New Roman" w:hAnsi="Times New Roman"/>
                <w:sz w:val="20"/>
                <w:szCs w:val="20"/>
              </w:rPr>
            </w:pPr>
            <w:r w:rsidRPr="009852CC">
              <w:rPr>
                <w:rFonts w:ascii="Times New Roman" w:hAnsi="Times New Roman"/>
                <w:sz w:val="20"/>
                <w:szCs w:val="20"/>
              </w:rPr>
              <w:t>42 блок.</w:t>
            </w:r>
          </w:p>
          <w:p w:rsidR="005933C1" w:rsidRPr="00B34337" w:rsidRDefault="009852CC" w:rsidP="00AC1DB9">
            <w:pPr>
              <w:spacing w:after="0" w:line="240" w:lineRule="auto"/>
              <w:rPr>
                <w:rFonts w:ascii="Times New Roman" w:hAnsi="Times New Roman"/>
                <w:sz w:val="20"/>
                <w:szCs w:val="20"/>
              </w:rPr>
            </w:pPr>
            <w:r w:rsidRPr="009852CC">
              <w:rPr>
                <w:rFonts w:ascii="Times New Roman" w:hAnsi="Times New Roman"/>
                <w:sz w:val="20"/>
                <w:szCs w:val="20"/>
              </w:rPr>
              <w:t xml:space="preserve">Ауданы - 91,58 шаршы км. Зерттеу тереңдігі </w:t>
            </w:r>
            <w:r w:rsidR="00052038">
              <w:rPr>
                <w:rFonts w:ascii="Times New Roman" w:hAnsi="Times New Roman"/>
                <w:sz w:val="20"/>
                <w:szCs w:val="20"/>
                <w:lang w:val="kk-KZ"/>
              </w:rPr>
              <w:t>осы Хабарла</w:t>
            </w:r>
            <w:r w:rsidR="00C2540A">
              <w:rPr>
                <w:rFonts w:ascii="Times New Roman" w:hAnsi="Times New Roman"/>
                <w:sz w:val="20"/>
                <w:szCs w:val="20"/>
                <w:lang w:val="kk-KZ"/>
              </w:rPr>
              <w:t>маның шарттарына сәйкес</w:t>
            </w:r>
            <w:r w:rsidR="00AC1DB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57</w:t>
            </w:r>
          </w:p>
        </w:tc>
        <w:tc>
          <w:tcPr>
            <w:tcW w:w="524" w:type="dxa"/>
            <w:tcBorders>
              <w:top w:val="single" w:sz="4" w:space="0" w:color="auto"/>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single" w:sz="4" w:space="0" w:color="auto"/>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50</w:t>
            </w:r>
          </w:p>
        </w:tc>
        <w:tc>
          <w:tcPr>
            <w:tcW w:w="641" w:type="dxa"/>
            <w:tcBorders>
              <w:top w:val="single" w:sz="4" w:space="0" w:color="auto"/>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single" w:sz="4" w:space="0" w:color="auto"/>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5933C1" w:rsidRPr="00B34337" w:rsidRDefault="005933C1" w:rsidP="005933C1">
            <w:pPr>
              <w:spacing w:after="0" w:line="240" w:lineRule="auto"/>
              <w:jc w:val="center"/>
              <w:rPr>
                <w:rFonts w:ascii="Times New Roman" w:hAnsi="Times New Roman"/>
                <w:sz w:val="20"/>
                <w:szCs w:val="20"/>
              </w:rPr>
            </w:pPr>
            <w:r>
              <w:rPr>
                <w:rFonts w:ascii="Times New Roman" w:hAnsi="Times New Roman"/>
                <w:sz w:val="20"/>
                <w:szCs w:val="20"/>
              </w:rPr>
              <w:t>11 796 000</w:t>
            </w:r>
          </w:p>
        </w:tc>
      </w:tr>
      <w:tr w:rsidR="005933C1" w:rsidRPr="00B34337" w:rsidTr="00B25D48">
        <w:trPr>
          <w:trHeight w:val="348"/>
          <w:jc w:val="center"/>
        </w:trPr>
        <w:tc>
          <w:tcPr>
            <w:tcW w:w="53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156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2835" w:type="dxa"/>
            <w:vMerge/>
            <w:shd w:val="clear" w:color="auto" w:fill="auto"/>
          </w:tcPr>
          <w:p w:rsidR="005933C1" w:rsidRPr="00B34337" w:rsidRDefault="005933C1" w:rsidP="005933C1">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r>
      <w:tr w:rsidR="005933C1" w:rsidRPr="00B34337" w:rsidTr="00B25D48">
        <w:trPr>
          <w:trHeight w:val="348"/>
          <w:jc w:val="center"/>
        </w:trPr>
        <w:tc>
          <w:tcPr>
            <w:tcW w:w="53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156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2835" w:type="dxa"/>
            <w:vMerge/>
            <w:shd w:val="clear" w:color="auto" w:fill="auto"/>
          </w:tcPr>
          <w:p w:rsidR="005933C1" w:rsidRPr="00B34337" w:rsidRDefault="005933C1" w:rsidP="005933C1">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r>
      <w:tr w:rsidR="005933C1" w:rsidRPr="00B34337" w:rsidTr="00B25D48">
        <w:trPr>
          <w:trHeight w:val="348"/>
          <w:jc w:val="center"/>
        </w:trPr>
        <w:tc>
          <w:tcPr>
            <w:tcW w:w="53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1564"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c>
          <w:tcPr>
            <w:tcW w:w="2835" w:type="dxa"/>
            <w:vMerge/>
            <w:shd w:val="clear" w:color="auto" w:fill="auto"/>
          </w:tcPr>
          <w:p w:rsidR="005933C1" w:rsidRPr="00B34337" w:rsidRDefault="005933C1" w:rsidP="005933C1">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7C073A" w:rsidRDefault="005933C1" w:rsidP="005933C1">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5933C1" w:rsidRPr="007C073A" w:rsidRDefault="005933C1" w:rsidP="005933C1">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933C1" w:rsidRPr="00B34337" w:rsidRDefault="005933C1" w:rsidP="005933C1">
            <w:pPr>
              <w:spacing w:after="0" w:line="240" w:lineRule="auto"/>
              <w:jc w:val="center"/>
              <w:rPr>
                <w:rFonts w:ascii="Times New Roman" w:hAnsi="Times New Roman"/>
                <w:sz w:val="20"/>
                <w:szCs w:val="20"/>
              </w:rPr>
            </w:pPr>
          </w:p>
        </w:tc>
      </w:tr>
      <w:tr w:rsidR="005933C1" w:rsidRPr="006447C3" w:rsidTr="00B25D48">
        <w:trPr>
          <w:trHeight w:val="348"/>
          <w:jc w:val="center"/>
        </w:trPr>
        <w:tc>
          <w:tcPr>
            <w:tcW w:w="534" w:type="dxa"/>
            <w:vMerge w:val="restart"/>
            <w:shd w:val="clear" w:color="auto" w:fill="auto"/>
          </w:tcPr>
          <w:p w:rsidR="005933C1" w:rsidRPr="006447C3" w:rsidRDefault="005933C1" w:rsidP="005933C1">
            <w:pPr>
              <w:spacing w:after="0" w:line="240" w:lineRule="auto"/>
              <w:jc w:val="center"/>
              <w:rPr>
                <w:rFonts w:ascii="Times New Roman" w:hAnsi="Times New Roman"/>
                <w:sz w:val="20"/>
                <w:szCs w:val="20"/>
              </w:rPr>
            </w:pPr>
            <w:r w:rsidRPr="006447C3">
              <w:rPr>
                <w:rFonts w:ascii="Times New Roman" w:hAnsi="Times New Roman"/>
                <w:sz w:val="20"/>
                <w:szCs w:val="20"/>
              </w:rPr>
              <w:t>10</w:t>
            </w:r>
          </w:p>
        </w:tc>
        <w:tc>
          <w:tcPr>
            <w:tcW w:w="1564" w:type="dxa"/>
            <w:vMerge w:val="restart"/>
            <w:shd w:val="clear" w:color="auto" w:fill="auto"/>
          </w:tcPr>
          <w:p w:rsidR="005933C1" w:rsidRDefault="005933C1" w:rsidP="005933C1">
            <w:pPr>
              <w:jc w:val="center"/>
            </w:pPr>
            <w:r w:rsidRPr="008E27A3">
              <w:rPr>
                <w:rFonts w:ascii="Times New Roman" w:hAnsi="Times New Roman"/>
                <w:sz w:val="20"/>
                <w:szCs w:val="20"/>
              </w:rPr>
              <w:t xml:space="preserve">Көмірсутектер, </w:t>
            </w:r>
            <w:r w:rsidRPr="008E27A3">
              <w:rPr>
                <w:rFonts w:ascii="Times New Roman" w:hAnsi="Times New Roman"/>
                <w:sz w:val="20"/>
                <w:szCs w:val="20"/>
                <w:lang w:val="kk-KZ"/>
              </w:rPr>
              <w:t xml:space="preserve">барлау және </w:t>
            </w:r>
            <w:r w:rsidRPr="008E27A3">
              <w:rPr>
                <w:rFonts w:ascii="Times New Roman" w:hAnsi="Times New Roman"/>
                <w:sz w:val="20"/>
                <w:szCs w:val="20"/>
              </w:rPr>
              <w:t>өндіру</w:t>
            </w:r>
          </w:p>
        </w:tc>
        <w:tc>
          <w:tcPr>
            <w:tcW w:w="2835" w:type="dxa"/>
            <w:vMerge w:val="restart"/>
            <w:shd w:val="clear" w:color="auto" w:fill="auto"/>
          </w:tcPr>
          <w:p w:rsidR="005933C1" w:rsidRPr="006447C3" w:rsidRDefault="00052038" w:rsidP="005933C1">
            <w:pPr>
              <w:spacing w:after="0" w:line="240" w:lineRule="auto"/>
              <w:rPr>
                <w:rFonts w:ascii="Times New Roman" w:hAnsi="Times New Roman"/>
                <w:sz w:val="20"/>
                <w:szCs w:val="20"/>
              </w:rPr>
            </w:pPr>
            <w:r>
              <w:rPr>
                <w:rFonts w:ascii="Times New Roman" w:hAnsi="Times New Roman"/>
                <w:sz w:val="20"/>
                <w:szCs w:val="20"/>
                <w:lang w:val="kk-KZ"/>
              </w:rPr>
              <w:t xml:space="preserve">Қызылорда, Түркістан  облыстарындағы </w:t>
            </w:r>
            <w:r w:rsidR="005933C1" w:rsidRPr="006447C3">
              <w:rPr>
                <w:rFonts w:ascii="Times New Roman" w:hAnsi="Times New Roman"/>
                <w:sz w:val="20"/>
                <w:szCs w:val="20"/>
              </w:rPr>
              <w:t xml:space="preserve"> Сарысу </w:t>
            </w:r>
            <w:r>
              <w:rPr>
                <w:rFonts w:ascii="Times New Roman" w:hAnsi="Times New Roman"/>
                <w:sz w:val="20"/>
                <w:szCs w:val="20"/>
                <w:lang w:val="kk-KZ"/>
              </w:rPr>
              <w:t>учаскесі</w:t>
            </w:r>
            <w:r w:rsidR="005933C1" w:rsidRPr="006447C3">
              <w:rPr>
                <w:rFonts w:ascii="Times New Roman" w:hAnsi="Times New Roman"/>
                <w:sz w:val="20"/>
                <w:szCs w:val="20"/>
              </w:rPr>
              <w:t>.</w:t>
            </w:r>
          </w:p>
          <w:p w:rsidR="005933C1" w:rsidRPr="006447C3" w:rsidRDefault="00AC1DB9" w:rsidP="005933C1">
            <w:pPr>
              <w:spacing w:after="0" w:line="240" w:lineRule="auto"/>
              <w:rPr>
                <w:rFonts w:ascii="Times New Roman" w:hAnsi="Times New Roman"/>
                <w:sz w:val="20"/>
                <w:szCs w:val="20"/>
              </w:rPr>
            </w:pPr>
            <w:r w:rsidRPr="00C772D3">
              <w:rPr>
                <w:rFonts w:ascii="Times New Roman" w:hAnsi="Times New Roman"/>
                <w:sz w:val="20"/>
                <w:szCs w:val="20"/>
              </w:rPr>
              <w:t>8</w:t>
            </w:r>
            <w:r w:rsidR="00C2540A" w:rsidRPr="00C2540A">
              <w:rPr>
                <w:rFonts w:ascii="Times New Roman" w:hAnsi="Times New Roman"/>
                <w:sz w:val="20"/>
                <w:szCs w:val="20"/>
              </w:rPr>
              <w:t>30 блок. Алаңы-1997,69 шаршы км. Оңтүстік Қазақстан МӨЗ ЕҚТА. КЛХЖМ ведомствосы (алып тастаусыз).</w:t>
            </w:r>
          </w:p>
        </w:tc>
        <w:tc>
          <w:tcPr>
            <w:tcW w:w="567" w:type="dxa"/>
            <w:tcBorders>
              <w:top w:val="nil"/>
              <w:left w:val="nil"/>
              <w:bottom w:val="single" w:sz="4" w:space="0" w:color="auto"/>
              <w:right w:val="single" w:sz="4" w:space="0" w:color="auto"/>
            </w:tcBorders>
            <w:shd w:val="clear" w:color="auto" w:fill="auto"/>
          </w:tcPr>
          <w:p w:rsidR="005933C1" w:rsidRPr="006447C3" w:rsidRDefault="005933C1" w:rsidP="005933C1">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33C1" w:rsidRPr="006447C3" w:rsidRDefault="005933C1" w:rsidP="005933C1">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67</w:t>
            </w:r>
          </w:p>
        </w:tc>
        <w:tc>
          <w:tcPr>
            <w:tcW w:w="524" w:type="dxa"/>
            <w:tcBorders>
              <w:top w:val="single" w:sz="4" w:space="0" w:color="auto"/>
              <w:left w:val="nil"/>
              <w:bottom w:val="single" w:sz="4" w:space="0" w:color="auto"/>
              <w:right w:val="single" w:sz="4" w:space="0" w:color="auto"/>
            </w:tcBorders>
            <w:shd w:val="clear" w:color="auto" w:fill="auto"/>
          </w:tcPr>
          <w:p w:rsidR="005933C1" w:rsidRPr="006447C3" w:rsidRDefault="005933C1" w:rsidP="005933C1">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rsidR="005933C1" w:rsidRPr="006447C3" w:rsidRDefault="005933C1" w:rsidP="005933C1">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933C1" w:rsidRPr="006447C3" w:rsidRDefault="005933C1" w:rsidP="005933C1">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46</w:t>
            </w:r>
          </w:p>
        </w:tc>
        <w:tc>
          <w:tcPr>
            <w:tcW w:w="641" w:type="dxa"/>
            <w:tcBorders>
              <w:top w:val="single" w:sz="4" w:space="0" w:color="auto"/>
              <w:left w:val="nil"/>
              <w:bottom w:val="single" w:sz="4" w:space="0" w:color="auto"/>
              <w:right w:val="single" w:sz="4" w:space="0" w:color="auto"/>
            </w:tcBorders>
            <w:shd w:val="clear" w:color="auto" w:fill="auto"/>
          </w:tcPr>
          <w:p w:rsidR="005933C1" w:rsidRPr="006447C3" w:rsidRDefault="005933C1" w:rsidP="005933C1">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single" w:sz="4" w:space="0" w:color="auto"/>
              <w:left w:val="nil"/>
              <w:bottom w:val="single" w:sz="4" w:space="0" w:color="auto"/>
              <w:right w:val="single" w:sz="4" w:space="0" w:color="auto"/>
            </w:tcBorders>
            <w:shd w:val="clear" w:color="auto" w:fill="auto"/>
          </w:tcPr>
          <w:p w:rsidR="005933C1" w:rsidRPr="006447C3" w:rsidRDefault="005933C1" w:rsidP="005933C1">
            <w:pPr>
              <w:jc w:val="center"/>
              <w:rPr>
                <w:rFonts w:ascii="Times New Roman" w:hAnsi="Times New Roman"/>
                <w:sz w:val="20"/>
                <w:szCs w:val="20"/>
              </w:rPr>
            </w:pPr>
            <w:r w:rsidRPr="006447C3">
              <w:rPr>
                <w:rFonts w:ascii="Times New Roman" w:hAnsi="Times New Roman"/>
                <w:sz w:val="20"/>
                <w:szCs w:val="20"/>
              </w:rPr>
              <w:t>0</w:t>
            </w:r>
          </w:p>
        </w:tc>
        <w:tc>
          <w:tcPr>
            <w:tcW w:w="1417" w:type="dxa"/>
            <w:vMerge w:val="restart"/>
            <w:shd w:val="clear" w:color="auto" w:fill="auto"/>
          </w:tcPr>
          <w:p w:rsidR="005933C1" w:rsidRPr="006447C3" w:rsidRDefault="005933C1" w:rsidP="005933C1">
            <w:pPr>
              <w:spacing w:after="0" w:line="240" w:lineRule="auto"/>
              <w:jc w:val="center"/>
              <w:rPr>
                <w:rFonts w:ascii="Times New Roman" w:hAnsi="Times New Roman"/>
                <w:sz w:val="20"/>
                <w:szCs w:val="20"/>
              </w:rPr>
            </w:pPr>
            <w:r w:rsidRPr="006447C3">
              <w:rPr>
                <w:rFonts w:ascii="Times New Roman" w:hAnsi="Times New Roman"/>
                <w:sz w:val="20"/>
                <w:szCs w:val="20"/>
              </w:rPr>
              <w:t>32 635 600</w:t>
            </w:r>
          </w:p>
        </w:tc>
      </w:tr>
      <w:tr w:rsidR="00B25D48" w:rsidRPr="006447C3" w:rsidTr="00B25D48">
        <w:trPr>
          <w:trHeight w:val="34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46</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34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567"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34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34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34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567"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94780A">
        <w:trPr>
          <w:trHeight w:val="348"/>
          <w:jc w:val="center"/>
        </w:trPr>
        <w:tc>
          <w:tcPr>
            <w:tcW w:w="534" w:type="dxa"/>
            <w:vMerge w:val="restart"/>
            <w:shd w:val="clear" w:color="auto" w:fill="auto"/>
          </w:tcPr>
          <w:p w:rsidR="00B25D48" w:rsidRPr="006447C3" w:rsidRDefault="00B25D48" w:rsidP="00B25D48">
            <w:pPr>
              <w:spacing w:after="0" w:line="240" w:lineRule="auto"/>
              <w:jc w:val="center"/>
              <w:rPr>
                <w:rFonts w:ascii="Times New Roman" w:hAnsi="Times New Roman"/>
                <w:sz w:val="20"/>
                <w:szCs w:val="20"/>
              </w:rPr>
            </w:pPr>
            <w:r w:rsidRPr="006447C3">
              <w:rPr>
                <w:rFonts w:ascii="Times New Roman" w:hAnsi="Times New Roman"/>
                <w:sz w:val="20"/>
                <w:szCs w:val="20"/>
              </w:rPr>
              <w:t>11</w:t>
            </w:r>
          </w:p>
          <w:p w:rsidR="00B25D48" w:rsidRPr="006447C3" w:rsidRDefault="00B25D48" w:rsidP="00B25D48">
            <w:pPr>
              <w:spacing w:after="0" w:line="240" w:lineRule="auto"/>
              <w:jc w:val="center"/>
              <w:rPr>
                <w:rFonts w:ascii="Times New Roman" w:hAnsi="Times New Roman"/>
                <w:sz w:val="20"/>
                <w:szCs w:val="20"/>
              </w:rPr>
            </w:pPr>
          </w:p>
        </w:tc>
        <w:tc>
          <w:tcPr>
            <w:tcW w:w="1564" w:type="dxa"/>
            <w:vMerge w:val="restart"/>
            <w:shd w:val="clear" w:color="auto" w:fill="auto"/>
          </w:tcPr>
          <w:p w:rsidR="00B25D48" w:rsidRPr="006447C3" w:rsidRDefault="005933C1" w:rsidP="00B25D48">
            <w:pPr>
              <w:spacing w:after="0" w:line="240" w:lineRule="auto"/>
              <w:jc w:val="center"/>
              <w:rPr>
                <w:rFonts w:ascii="Times New Roman" w:hAnsi="Times New Roman"/>
                <w:sz w:val="20"/>
                <w:szCs w:val="20"/>
              </w:rPr>
            </w:pPr>
            <w:r w:rsidRPr="00566BD7">
              <w:rPr>
                <w:rFonts w:ascii="Times New Roman" w:hAnsi="Times New Roman"/>
                <w:sz w:val="20"/>
                <w:szCs w:val="20"/>
              </w:rPr>
              <w:t xml:space="preserve">Көмірсутектер, </w:t>
            </w:r>
            <w:r w:rsidRPr="00566BD7">
              <w:rPr>
                <w:rFonts w:ascii="Times New Roman" w:hAnsi="Times New Roman"/>
                <w:sz w:val="20"/>
                <w:szCs w:val="20"/>
                <w:lang w:val="kk-KZ"/>
              </w:rPr>
              <w:t xml:space="preserve">барлау және </w:t>
            </w:r>
            <w:r w:rsidRPr="00566BD7">
              <w:rPr>
                <w:rFonts w:ascii="Times New Roman" w:hAnsi="Times New Roman"/>
                <w:sz w:val="20"/>
                <w:szCs w:val="20"/>
              </w:rPr>
              <w:t>өндіру</w:t>
            </w:r>
          </w:p>
        </w:tc>
        <w:tc>
          <w:tcPr>
            <w:tcW w:w="2835" w:type="dxa"/>
            <w:vMerge w:val="restart"/>
            <w:shd w:val="clear" w:color="auto" w:fill="auto"/>
          </w:tcPr>
          <w:p w:rsidR="00B25D48" w:rsidRPr="007A4B03" w:rsidRDefault="00C2540A" w:rsidP="00B25D48">
            <w:pPr>
              <w:spacing w:after="0" w:line="240" w:lineRule="auto"/>
              <w:rPr>
                <w:rFonts w:ascii="Times New Roman" w:hAnsi="Times New Roman"/>
                <w:sz w:val="20"/>
                <w:szCs w:val="20"/>
              </w:rPr>
            </w:pPr>
            <w:r w:rsidRPr="007A4B03">
              <w:rPr>
                <w:rFonts w:ascii="Times New Roman" w:hAnsi="Times New Roman"/>
                <w:sz w:val="20"/>
                <w:szCs w:val="20"/>
                <w:lang w:val="kk-KZ"/>
              </w:rPr>
              <w:t xml:space="preserve">Маңғыстау облысындағы </w:t>
            </w:r>
            <w:r w:rsidR="008E09BA" w:rsidRPr="007A4B03">
              <w:rPr>
                <w:rFonts w:ascii="Times New Roman" w:hAnsi="Times New Roman"/>
                <w:sz w:val="20"/>
                <w:szCs w:val="20"/>
                <w:lang w:val="kk-KZ"/>
              </w:rPr>
              <w:t>2-ші Үстірт учаскесі</w:t>
            </w:r>
            <w:r w:rsidR="00B25D48" w:rsidRPr="007A4B03">
              <w:rPr>
                <w:rFonts w:ascii="Times New Roman" w:hAnsi="Times New Roman"/>
                <w:sz w:val="20"/>
                <w:szCs w:val="20"/>
              </w:rPr>
              <w:t xml:space="preserve">. </w:t>
            </w:r>
            <w:r w:rsidR="00B25D48" w:rsidRPr="007A4B03">
              <w:rPr>
                <w:rFonts w:ascii="Times New Roman" w:hAnsi="Times New Roman"/>
                <w:sz w:val="20"/>
                <w:szCs w:val="20"/>
              </w:rPr>
              <w:br/>
              <w:t xml:space="preserve">2195 блок. </w:t>
            </w:r>
          </w:p>
          <w:p w:rsidR="00773A1C" w:rsidRPr="007A4B03" w:rsidRDefault="00773A1C" w:rsidP="00B25D48">
            <w:pPr>
              <w:spacing w:after="0" w:line="240" w:lineRule="auto"/>
              <w:rPr>
                <w:rFonts w:ascii="Times New Roman" w:hAnsi="Times New Roman"/>
                <w:color w:val="000000"/>
                <w:sz w:val="20"/>
                <w:szCs w:val="20"/>
              </w:rPr>
            </w:pPr>
            <w:r w:rsidRPr="007A4B03">
              <w:rPr>
                <w:rFonts w:ascii="Times New Roman" w:hAnsi="Times New Roman"/>
                <w:color w:val="000000"/>
                <w:sz w:val="20"/>
                <w:szCs w:val="20"/>
              </w:rPr>
              <w:lastRenderedPageBreak/>
              <w:t>Зерттеу тереңдігі осы Хабарламаның шарттарына сәйкес. .</w:t>
            </w:r>
          </w:p>
          <w:p w:rsidR="00B25D48" w:rsidRPr="007A4B03" w:rsidRDefault="00773A1C" w:rsidP="00B25D48">
            <w:pPr>
              <w:spacing w:after="0" w:line="240" w:lineRule="auto"/>
              <w:rPr>
                <w:rFonts w:ascii="Times New Roman" w:hAnsi="Times New Roman"/>
                <w:sz w:val="20"/>
                <w:szCs w:val="20"/>
              </w:rPr>
            </w:pPr>
            <w:r w:rsidRPr="007A4B03">
              <w:rPr>
                <w:rFonts w:ascii="Times New Roman" w:hAnsi="Times New Roman"/>
                <w:color w:val="000000"/>
                <w:sz w:val="20"/>
                <w:szCs w:val="20"/>
                <w:lang w:val="kk-KZ"/>
              </w:rPr>
              <w:t xml:space="preserve">Ауданы </w:t>
            </w:r>
            <w:r w:rsidR="00B25D48" w:rsidRPr="007A4B03">
              <w:rPr>
                <w:rFonts w:ascii="Times New Roman" w:hAnsi="Times New Roman"/>
                <w:sz w:val="20"/>
                <w:szCs w:val="20"/>
              </w:rPr>
              <w:t xml:space="preserve">– 5456,65 </w:t>
            </w:r>
            <w:r w:rsidRPr="007A4B03">
              <w:rPr>
                <w:rFonts w:ascii="Times New Roman" w:hAnsi="Times New Roman"/>
                <w:sz w:val="20"/>
                <w:szCs w:val="20"/>
                <w:lang w:val="kk-KZ"/>
              </w:rPr>
              <w:t xml:space="preserve">шаршы </w:t>
            </w:r>
            <w:r w:rsidR="00B25D48" w:rsidRPr="007A4B03">
              <w:rPr>
                <w:rFonts w:ascii="Times New Roman" w:hAnsi="Times New Roman"/>
                <w:sz w:val="20"/>
                <w:szCs w:val="20"/>
              </w:rPr>
              <w:t>км.</w:t>
            </w:r>
          </w:p>
          <w:p w:rsidR="00B25D48" w:rsidRPr="007A4B03" w:rsidRDefault="00773A1C" w:rsidP="00773A1C">
            <w:pPr>
              <w:spacing w:after="0" w:line="240" w:lineRule="auto"/>
              <w:rPr>
                <w:rFonts w:ascii="Times New Roman" w:hAnsi="Times New Roman"/>
                <w:sz w:val="20"/>
                <w:szCs w:val="20"/>
              </w:rPr>
            </w:pPr>
            <w:r w:rsidRPr="007A4B03">
              <w:rPr>
                <w:rFonts w:ascii="Times New Roman" w:eastAsia="Times New Roman" w:hAnsi="Times New Roman"/>
                <w:sz w:val="20"/>
                <w:szCs w:val="20"/>
                <w:lang w:eastAsia="ru-RU"/>
              </w:rPr>
              <w:t>(алып тастаусыз)</w:t>
            </w:r>
            <w:r w:rsidR="00B25D48" w:rsidRPr="007A4B03">
              <w:rPr>
                <w:rFonts w:ascii="Times New Roman" w:eastAsia="Times New Roman" w:hAnsi="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25D48" w:rsidRPr="007A4B03" w:rsidRDefault="00B25D48" w:rsidP="00B25D48">
            <w:pPr>
              <w:spacing w:after="0" w:line="240" w:lineRule="auto"/>
              <w:jc w:val="center"/>
              <w:rPr>
                <w:rFonts w:ascii="Times New Roman" w:eastAsia="Times New Roman" w:hAnsi="Times New Roman"/>
                <w:sz w:val="20"/>
                <w:szCs w:val="20"/>
                <w:lang w:eastAsia="ru-RU"/>
              </w:rPr>
            </w:pPr>
            <w:r w:rsidRPr="007A4B03">
              <w:rPr>
                <w:rFonts w:ascii="Times New Roman" w:eastAsia="Times New Roman" w:hAnsi="Times New Roman"/>
                <w:sz w:val="20"/>
                <w:szCs w:val="20"/>
                <w:lang w:eastAsia="ru-RU"/>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A4B03" w:rsidRDefault="00B25D48" w:rsidP="00B25D48">
            <w:pPr>
              <w:spacing w:after="0" w:line="240" w:lineRule="auto"/>
              <w:jc w:val="center"/>
              <w:rPr>
                <w:rFonts w:ascii="Times New Roman" w:hAnsi="Times New Roman"/>
                <w:sz w:val="20"/>
                <w:szCs w:val="20"/>
                <w:lang w:eastAsia="ru-RU"/>
              </w:rPr>
            </w:pPr>
            <w:r w:rsidRPr="007A4B0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val="restart"/>
            <w:shd w:val="clear" w:color="auto" w:fill="auto"/>
          </w:tcPr>
          <w:p w:rsidR="00B25D48" w:rsidRPr="006447C3" w:rsidRDefault="00B25D48" w:rsidP="00B25D48">
            <w:pPr>
              <w:spacing w:after="0" w:line="240" w:lineRule="auto"/>
              <w:jc w:val="center"/>
              <w:rPr>
                <w:rFonts w:ascii="Times New Roman" w:hAnsi="Times New Roman"/>
                <w:sz w:val="20"/>
                <w:szCs w:val="20"/>
              </w:rPr>
            </w:pPr>
            <w:r w:rsidRPr="006447C3">
              <w:rPr>
                <w:rFonts w:ascii="Times New Roman" w:hAnsi="Times New Roman"/>
                <w:sz w:val="20"/>
                <w:szCs w:val="20"/>
              </w:rPr>
              <w:t>86 307 400</w:t>
            </w:r>
          </w:p>
        </w:tc>
      </w:tr>
      <w:tr w:rsidR="00B25D48" w:rsidRPr="006447C3" w:rsidTr="0094780A">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7A4B03"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B25D48" w:rsidRPr="007A4B03" w:rsidRDefault="00B25D48" w:rsidP="00B25D48">
            <w:pPr>
              <w:spacing w:after="0" w:line="240" w:lineRule="auto"/>
              <w:jc w:val="center"/>
              <w:rPr>
                <w:rFonts w:ascii="Times New Roman" w:eastAsia="Times New Roman" w:hAnsi="Times New Roman"/>
                <w:sz w:val="20"/>
                <w:szCs w:val="20"/>
                <w:lang w:eastAsia="ru-RU"/>
              </w:rPr>
            </w:pPr>
            <w:r w:rsidRPr="007A4B03">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94780A">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7A4B03" w:rsidRDefault="00B25D48" w:rsidP="00B25D4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7A4B03" w:rsidRDefault="00B25D48" w:rsidP="00B25D48">
            <w:pPr>
              <w:spacing w:after="0" w:line="240" w:lineRule="auto"/>
              <w:jc w:val="center"/>
              <w:rPr>
                <w:rFonts w:ascii="Times New Roman" w:eastAsia="Times New Roman" w:hAnsi="Times New Roman"/>
                <w:sz w:val="20"/>
                <w:szCs w:val="20"/>
                <w:lang w:eastAsia="ru-RU"/>
              </w:rPr>
            </w:pPr>
            <w:r w:rsidRPr="007A4B03">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25D48" w:rsidRPr="007A4B03" w:rsidRDefault="00B25D48" w:rsidP="00B25D48">
            <w:pPr>
              <w:jc w:val="center"/>
              <w:rPr>
                <w:rFonts w:ascii="Times New Roman" w:hAnsi="Times New Roman"/>
                <w:sz w:val="20"/>
                <w:szCs w:val="20"/>
              </w:rPr>
            </w:pPr>
            <w:r w:rsidRPr="007A4B03">
              <w:rPr>
                <w:rFonts w:ascii="Times New Roman" w:hAnsi="Times New Roman"/>
                <w:sz w:val="20"/>
                <w:szCs w:val="20"/>
              </w:rPr>
              <w:t>55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94780A">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3E0125" w:rsidRDefault="00B25D48" w:rsidP="00B25D48">
            <w:pPr>
              <w:spacing w:after="0" w:line="240" w:lineRule="auto"/>
              <w:rPr>
                <w:rFonts w:ascii="Times New Roman" w:hAnsi="Times New Roman"/>
                <w:color w:val="000000"/>
                <w:sz w:val="20"/>
                <w:szCs w:val="20"/>
                <w:highlight w:val="yellow"/>
              </w:rPr>
            </w:pPr>
          </w:p>
        </w:tc>
        <w:tc>
          <w:tcPr>
            <w:tcW w:w="567" w:type="dxa"/>
            <w:tcBorders>
              <w:top w:val="single" w:sz="4" w:space="0" w:color="auto"/>
              <w:left w:val="nil"/>
              <w:bottom w:val="single" w:sz="4" w:space="0" w:color="auto"/>
              <w:right w:val="single" w:sz="4" w:space="0" w:color="auto"/>
            </w:tcBorders>
            <w:shd w:val="clear" w:color="auto" w:fill="auto"/>
          </w:tcPr>
          <w:p w:rsidR="00B25D48" w:rsidRPr="00254242" w:rsidRDefault="00B25D48" w:rsidP="00B25D48">
            <w:pPr>
              <w:spacing w:after="0" w:line="240" w:lineRule="auto"/>
              <w:jc w:val="center"/>
              <w:rPr>
                <w:rFonts w:ascii="Times New Roman" w:eastAsia="Times New Roman" w:hAnsi="Times New Roman"/>
                <w:sz w:val="20"/>
                <w:szCs w:val="20"/>
                <w:lang w:eastAsia="ru-RU"/>
              </w:rPr>
            </w:pPr>
            <w:r w:rsidRPr="00254242">
              <w:rPr>
                <w:rFonts w:ascii="Times New Roman" w:eastAsia="Times New Roman"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single" w:sz="4" w:space="0" w:color="auto"/>
              <w:left w:val="nil"/>
              <w:bottom w:val="single" w:sz="4" w:space="0" w:color="auto"/>
              <w:right w:val="single" w:sz="4" w:space="0" w:color="auto"/>
            </w:tcBorders>
            <w:shd w:val="clear" w:color="auto" w:fill="auto"/>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3E0125" w:rsidRDefault="00B25D48" w:rsidP="00B25D48">
            <w:pPr>
              <w:spacing w:after="0" w:line="240" w:lineRule="auto"/>
              <w:rPr>
                <w:rFonts w:ascii="Times New Roman" w:hAnsi="Times New Roman"/>
                <w:color w:val="000000"/>
                <w:sz w:val="20"/>
                <w:szCs w:val="20"/>
                <w:highlight w:val="yellow"/>
              </w:rPr>
            </w:pPr>
          </w:p>
        </w:tc>
        <w:tc>
          <w:tcPr>
            <w:tcW w:w="567" w:type="dxa"/>
            <w:tcBorders>
              <w:top w:val="nil"/>
              <w:left w:val="nil"/>
              <w:bottom w:val="single" w:sz="4" w:space="0" w:color="auto"/>
              <w:right w:val="single" w:sz="4" w:space="0" w:color="auto"/>
            </w:tcBorders>
            <w:shd w:val="clear" w:color="auto" w:fill="FFFFFF" w:themeFill="background1"/>
          </w:tcPr>
          <w:p w:rsidR="00B25D48" w:rsidRPr="00254242" w:rsidRDefault="00B25D48" w:rsidP="00B25D48">
            <w:pPr>
              <w:spacing w:after="0" w:line="240" w:lineRule="auto"/>
              <w:jc w:val="center"/>
              <w:rPr>
                <w:rFonts w:ascii="Times New Roman" w:eastAsia="Times New Roman" w:hAnsi="Times New Roman"/>
                <w:sz w:val="20"/>
                <w:szCs w:val="20"/>
                <w:lang w:eastAsia="ru-RU"/>
              </w:rPr>
            </w:pPr>
            <w:r w:rsidRPr="00254242">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58"/>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3E0125" w:rsidRDefault="00B25D48" w:rsidP="00B25D48">
            <w:pPr>
              <w:spacing w:after="0" w:line="240" w:lineRule="auto"/>
              <w:rPr>
                <w:rFonts w:ascii="Times New Roman" w:hAnsi="Times New Roman"/>
                <w:color w:val="000000"/>
                <w:sz w:val="20"/>
                <w:szCs w:val="20"/>
                <w:highlight w:val="yellow"/>
              </w:rPr>
            </w:pPr>
          </w:p>
        </w:tc>
        <w:tc>
          <w:tcPr>
            <w:tcW w:w="567" w:type="dxa"/>
            <w:tcBorders>
              <w:top w:val="nil"/>
              <w:left w:val="nil"/>
              <w:bottom w:val="single" w:sz="4" w:space="0" w:color="auto"/>
              <w:right w:val="single" w:sz="4" w:space="0" w:color="auto"/>
            </w:tcBorders>
            <w:shd w:val="clear" w:color="auto" w:fill="FFFFFF" w:themeFill="background1"/>
          </w:tcPr>
          <w:p w:rsidR="00B25D48" w:rsidRPr="00254242" w:rsidRDefault="00B25D48" w:rsidP="00B25D48">
            <w:pPr>
              <w:spacing w:after="0" w:line="240" w:lineRule="auto"/>
              <w:jc w:val="center"/>
              <w:rPr>
                <w:rFonts w:ascii="Times New Roman" w:eastAsia="Times New Roman" w:hAnsi="Times New Roman"/>
                <w:sz w:val="20"/>
                <w:szCs w:val="20"/>
                <w:lang w:eastAsia="ru-RU"/>
              </w:rPr>
            </w:pPr>
            <w:r w:rsidRPr="00254242">
              <w:rPr>
                <w:rFonts w:ascii="Times New Roman" w:eastAsia="Times New Roman" w:hAnsi="Times New Roman"/>
                <w:sz w:val="20"/>
                <w:szCs w:val="20"/>
                <w:lang w:eastAsia="ru-RU"/>
              </w:rPr>
              <w:t>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EF7ACD">
        <w:trPr>
          <w:trHeight w:val="259"/>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EF7ACD">
        <w:trPr>
          <w:trHeight w:val="315"/>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B25D48">
        <w:trPr>
          <w:trHeight w:val="284"/>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EF7ACD">
        <w:trPr>
          <w:trHeight w:val="353"/>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r w:rsidR="00B25D48" w:rsidRPr="006447C3" w:rsidTr="00EF7ACD">
        <w:trPr>
          <w:trHeight w:val="217"/>
          <w:jc w:val="center"/>
        </w:trPr>
        <w:tc>
          <w:tcPr>
            <w:tcW w:w="53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1564"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c>
          <w:tcPr>
            <w:tcW w:w="2835" w:type="dxa"/>
            <w:vMerge/>
            <w:shd w:val="clear" w:color="auto" w:fill="auto"/>
          </w:tcPr>
          <w:p w:rsidR="00B25D48" w:rsidRPr="006447C3" w:rsidRDefault="00B25D48" w:rsidP="00B25D48">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B25D48" w:rsidRPr="006447C3" w:rsidRDefault="00B25D48" w:rsidP="00B25D48">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B25D48" w:rsidRPr="006447C3" w:rsidRDefault="00B25D48" w:rsidP="00B25D48">
            <w:pPr>
              <w:spacing w:after="0" w:line="240" w:lineRule="auto"/>
              <w:jc w:val="center"/>
              <w:rPr>
                <w:rFonts w:ascii="Times New Roman" w:hAnsi="Times New Roman"/>
                <w:sz w:val="20"/>
                <w:szCs w:val="20"/>
              </w:rPr>
            </w:pPr>
          </w:p>
        </w:tc>
      </w:tr>
    </w:tbl>
    <w:tbl>
      <w:tblPr>
        <w:tblpPr w:leftFromText="180" w:rightFromText="180" w:vertAnchor="text" w:tblpXSpec="center" w:tblpY="-425"/>
        <w:tblOverlap w:val="never"/>
        <w:tblW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tblGrid>
      <w:tr w:rsidR="00B25D48" w:rsidRPr="0023010C" w:rsidTr="00B25D48">
        <w:trPr>
          <w:trHeight w:val="284"/>
        </w:trPr>
        <w:tc>
          <w:tcPr>
            <w:tcW w:w="534" w:type="dxa"/>
            <w:shd w:val="clear" w:color="auto" w:fill="auto"/>
          </w:tcPr>
          <w:p w:rsidR="00B25D48" w:rsidRPr="0023010C" w:rsidRDefault="00B25D48" w:rsidP="00B25D48">
            <w:pPr>
              <w:spacing w:after="0" w:line="240" w:lineRule="auto"/>
              <w:jc w:val="center"/>
              <w:rPr>
                <w:rFonts w:ascii="Times New Roman" w:hAnsi="Times New Roman"/>
                <w:sz w:val="20"/>
                <w:szCs w:val="20"/>
              </w:rPr>
            </w:pPr>
            <w:r w:rsidRPr="0023010C">
              <w:rPr>
                <w:rFonts w:ascii="Times New Roman" w:hAnsi="Times New Roman"/>
                <w:sz w:val="20"/>
                <w:szCs w:val="20"/>
                <w:lang w:val="kk-KZ"/>
              </w:rPr>
              <w:t>2</w:t>
            </w:r>
          </w:p>
        </w:tc>
      </w:tr>
    </w:tbl>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107EB2" w:rsidRPr="0094780A" w:rsidTr="001D6B69">
        <w:trPr>
          <w:trHeight w:val="54"/>
        </w:trPr>
        <w:tc>
          <w:tcPr>
            <w:tcW w:w="10064" w:type="dxa"/>
            <w:shd w:val="clear" w:color="auto" w:fill="auto"/>
          </w:tcPr>
          <w:p w:rsidR="003E224A" w:rsidRPr="00B401BB" w:rsidRDefault="003E224A" w:rsidP="00D463EE">
            <w:pPr>
              <w:pStyle w:val="a8"/>
              <w:widowControl w:val="0"/>
              <w:numPr>
                <w:ilvl w:val="0"/>
                <w:numId w:val="1"/>
              </w:numPr>
              <w:spacing w:after="0" w:line="276" w:lineRule="auto"/>
              <w:ind w:left="64" w:right="40" w:firstLine="296"/>
              <w:jc w:val="both"/>
              <w:rPr>
                <w:rFonts w:ascii="Times New Roman" w:eastAsia="Arial" w:hAnsi="Times New Roman"/>
                <w:color w:val="000000"/>
                <w:sz w:val="20"/>
                <w:szCs w:val="20"/>
                <w:shd w:val="clear" w:color="auto" w:fill="FFFFFF"/>
                <w:lang w:val="kk-KZ" w:eastAsia="ru-RU" w:bidi="ru-RU"/>
              </w:rPr>
            </w:pPr>
            <w:r w:rsidRPr="00AC1DB9">
              <w:rPr>
                <w:rFonts w:ascii="Times New Roman" w:eastAsia="Arial" w:hAnsi="Times New Roman"/>
                <w:b/>
                <w:color w:val="000000"/>
                <w:sz w:val="20"/>
                <w:szCs w:val="20"/>
                <w:shd w:val="clear" w:color="auto" w:fill="FFFFFF"/>
                <w:lang w:val="kk-KZ" w:eastAsia="ru-RU" w:bidi="ru-RU"/>
              </w:rPr>
              <w:t>Аукционға қатысу үшін жарнаның мөлшері</w:t>
            </w:r>
            <w:r w:rsidRPr="00B401BB">
              <w:rPr>
                <w:rFonts w:ascii="Times New Roman" w:eastAsia="Arial" w:hAnsi="Times New Roman"/>
                <w:color w:val="000000"/>
                <w:sz w:val="20"/>
                <w:szCs w:val="20"/>
                <w:shd w:val="clear" w:color="auto" w:fill="FFFFFF"/>
                <w:lang w:val="kk-KZ" w:eastAsia="ru-RU" w:bidi="ru-RU"/>
              </w:rPr>
              <w:t xml:space="preserve">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p w:rsidR="003E224A" w:rsidRPr="00B401BB" w:rsidRDefault="003E224A" w:rsidP="00D463EE">
            <w:pPr>
              <w:widowControl w:val="0"/>
              <w:spacing w:after="0" w:line="276" w:lineRule="auto"/>
              <w:ind w:right="40" w:firstLine="317"/>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 xml:space="preserve">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 («Жер қойнауы және жер қойнауын пайдалану туралы» Қазақстан Республикасы Кодексінің (бұдан әрі - Кодекс) 95-бабының 6-тармағы). </w:t>
            </w:r>
          </w:p>
          <w:p w:rsidR="003E224A" w:rsidRPr="00AC1DB9" w:rsidRDefault="003E224A" w:rsidP="003E224A">
            <w:pPr>
              <w:widowControl w:val="0"/>
              <w:spacing w:after="0" w:line="276" w:lineRule="auto"/>
              <w:ind w:right="40" w:firstLine="317"/>
              <w:jc w:val="both"/>
              <w:rPr>
                <w:rFonts w:ascii="Times New Roman" w:eastAsia="Arial" w:hAnsi="Times New Roman"/>
                <w:b/>
                <w:color w:val="000000"/>
                <w:sz w:val="20"/>
                <w:szCs w:val="20"/>
                <w:shd w:val="clear" w:color="auto" w:fill="FFFFFF"/>
                <w:lang w:val="kk-KZ" w:eastAsia="ru-RU" w:bidi="ru-RU"/>
              </w:rPr>
            </w:pPr>
            <w:r w:rsidRPr="00AC1DB9">
              <w:rPr>
                <w:rFonts w:ascii="Times New Roman" w:eastAsia="Arial" w:hAnsi="Times New Roman"/>
                <w:b/>
                <w:color w:val="000000"/>
                <w:sz w:val="20"/>
                <w:szCs w:val="20"/>
                <w:shd w:val="clear" w:color="auto" w:fill="FFFFFF"/>
                <w:lang w:val="kk-KZ" w:eastAsia="ru-RU" w:bidi="ru-RU"/>
              </w:rPr>
              <w:t>Кепілдік жарнаның мөлшерін құзыретті орган айқындайды және ол:</w:t>
            </w:r>
          </w:p>
          <w:p w:rsidR="003E224A" w:rsidRPr="00B401BB" w:rsidRDefault="003E224A" w:rsidP="003E224A">
            <w:pPr>
              <w:widowControl w:val="0"/>
              <w:spacing w:after="0" w:line="276" w:lineRule="auto"/>
              <w:ind w:right="40" w:firstLine="317"/>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rsidR="003E224A" w:rsidRPr="00B401BB" w:rsidRDefault="003E224A" w:rsidP="003E224A">
            <w:pPr>
              <w:widowControl w:val="0"/>
              <w:spacing w:after="0" w:line="276" w:lineRule="auto"/>
              <w:ind w:right="40" w:firstLine="317"/>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 xml:space="preserve">2) көмірсутектерді өндіруге жер қойнауын пайдалану құқығы берілген жағдайда – Қазақстан Республикасының </w:t>
            </w:r>
            <w:r w:rsidRPr="00B401BB">
              <w:rPr>
                <w:rFonts w:ascii="Times New Roman" w:eastAsia="Arial" w:hAnsi="Times New Roman"/>
                <w:color w:val="000000"/>
                <w:sz w:val="20"/>
                <w:szCs w:val="20"/>
                <w:shd w:val="clear" w:color="auto" w:fill="FFFFFF"/>
                <w:lang w:val="kk-KZ" w:eastAsia="ru-RU" w:bidi="ru-RU"/>
              </w:rPr>
              <w:lastRenderedPageBreak/>
              <w:t>салық заңнамасына сәйкес айқындалған қол қою бонусының бастапқы мөлшерінің бір еселенген мөлшеріне тең соманы құрайды.</w:t>
            </w:r>
          </w:p>
          <w:p w:rsidR="003E224A" w:rsidRPr="00B401BB" w:rsidRDefault="003E224A" w:rsidP="003E224A">
            <w:pPr>
              <w:widowControl w:val="0"/>
              <w:spacing w:after="0" w:line="276" w:lineRule="auto"/>
              <w:ind w:right="40" w:firstLine="317"/>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(Кодекстің 95-бабының 7-тармағы).</w:t>
            </w:r>
          </w:p>
          <w:p w:rsidR="003E224A" w:rsidRPr="00B401BB" w:rsidRDefault="003E224A" w:rsidP="003E224A">
            <w:pPr>
              <w:widowControl w:val="0"/>
              <w:spacing w:after="0" w:line="276" w:lineRule="auto"/>
              <w:ind w:right="40" w:firstLine="317"/>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 xml:space="preserve">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       </w:t>
            </w:r>
          </w:p>
          <w:p w:rsidR="003E224A" w:rsidRPr="00D463EE" w:rsidRDefault="00D463EE" w:rsidP="003E224A">
            <w:pPr>
              <w:widowControl w:val="0"/>
              <w:spacing w:after="0" w:line="276" w:lineRule="auto"/>
              <w:ind w:right="40" w:firstLine="317"/>
              <w:jc w:val="both"/>
              <w:rPr>
                <w:rFonts w:ascii="Times New Roman" w:eastAsia="Arial" w:hAnsi="Times New Roman"/>
                <w:b/>
                <w:color w:val="000000"/>
                <w:sz w:val="20"/>
                <w:szCs w:val="20"/>
                <w:shd w:val="clear" w:color="auto" w:fill="FFFFFF"/>
                <w:lang w:val="kk-KZ" w:eastAsia="ru-RU" w:bidi="ru-RU"/>
              </w:rPr>
            </w:pPr>
            <w:r w:rsidRPr="00D463EE">
              <w:rPr>
                <w:rFonts w:ascii="Times New Roman" w:eastAsia="Arial" w:hAnsi="Times New Roman"/>
                <w:b/>
                <w:color w:val="000000"/>
                <w:sz w:val="20"/>
                <w:szCs w:val="20"/>
                <w:shd w:val="clear" w:color="auto" w:fill="FFFFFF"/>
                <w:lang w:val="kk-KZ" w:eastAsia="ru-RU" w:bidi="ru-RU"/>
              </w:rPr>
              <w:t>Аукционға қатысу жарна</w:t>
            </w:r>
            <w:r>
              <w:rPr>
                <w:rFonts w:ascii="Times New Roman" w:eastAsia="Arial" w:hAnsi="Times New Roman"/>
                <w:b/>
                <w:color w:val="000000"/>
                <w:sz w:val="20"/>
                <w:szCs w:val="20"/>
                <w:shd w:val="clear" w:color="auto" w:fill="FFFFFF"/>
                <w:lang w:val="kk-KZ" w:eastAsia="ru-RU" w:bidi="ru-RU"/>
              </w:rPr>
              <w:t>сын және к</w:t>
            </w:r>
            <w:r w:rsidR="003E224A" w:rsidRPr="00D463EE">
              <w:rPr>
                <w:rFonts w:ascii="Times New Roman" w:eastAsia="Arial" w:hAnsi="Times New Roman"/>
                <w:b/>
                <w:color w:val="000000"/>
                <w:sz w:val="20"/>
                <w:szCs w:val="20"/>
                <w:shd w:val="clear" w:color="auto" w:fill="FFFFFF"/>
                <w:lang w:val="kk-KZ" w:eastAsia="ru-RU" w:bidi="ru-RU"/>
              </w:rPr>
              <w:t xml:space="preserve">епілдік жарнасын  аудару үшін қажетті </w:t>
            </w:r>
            <w:r>
              <w:rPr>
                <w:rFonts w:ascii="Times New Roman" w:eastAsia="Arial" w:hAnsi="Times New Roman"/>
                <w:b/>
                <w:color w:val="000000"/>
                <w:sz w:val="20"/>
                <w:szCs w:val="20"/>
                <w:shd w:val="clear" w:color="auto" w:fill="FFFFFF"/>
                <w:lang w:val="kk-KZ" w:eastAsia="ru-RU" w:bidi="ru-RU"/>
              </w:rPr>
              <w:t xml:space="preserve">Оператордың </w:t>
            </w:r>
            <w:r w:rsidR="003E224A" w:rsidRPr="00D463EE">
              <w:rPr>
                <w:rFonts w:ascii="Times New Roman" w:eastAsia="Arial" w:hAnsi="Times New Roman"/>
                <w:b/>
                <w:color w:val="000000"/>
                <w:sz w:val="20"/>
                <w:szCs w:val="20"/>
                <w:shd w:val="clear" w:color="auto" w:fill="FFFFFF"/>
                <w:lang w:val="kk-KZ" w:eastAsia="ru-RU" w:bidi="ru-RU"/>
              </w:rPr>
              <w:t>реквизиттері:</w:t>
            </w:r>
          </w:p>
          <w:p w:rsidR="00FD5BF4" w:rsidRPr="00FD5BF4" w:rsidRDefault="003E224A"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 xml:space="preserve">      </w:t>
            </w:r>
            <w:r w:rsidR="00FD5BF4" w:rsidRPr="00FD5BF4">
              <w:rPr>
                <w:rFonts w:ascii="Times New Roman" w:eastAsia="Arial" w:hAnsi="Times New Roman"/>
                <w:color w:val="000000"/>
                <w:sz w:val="20"/>
                <w:szCs w:val="20"/>
                <w:shd w:val="clear" w:color="auto" w:fill="FFFFFF"/>
                <w:lang w:val="kk-KZ" w:eastAsia="ru-RU" w:bidi="ru-RU"/>
              </w:rPr>
              <w:t>• 1) онлайн, Kaspi банкінің немесе Halyk банкінің QR-коды бойынша</w:t>
            </w:r>
          </w:p>
          <w:p w:rsidR="00FD5BF4" w:rsidRPr="00FD5BF4" w:rsidRDefault="00FD5BF4" w:rsidP="00FD5BF4">
            <w:pPr>
              <w:widowControl w:val="0"/>
              <w:spacing w:after="0" w:line="276" w:lineRule="auto"/>
              <w:ind w:right="40" w:firstLine="206"/>
              <w:jc w:val="both"/>
              <w:rPr>
                <w:rFonts w:ascii="Times New Roman" w:eastAsia="Arial" w:hAnsi="Times New Roman"/>
                <w:color w:val="000000"/>
                <w:sz w:val="20"/>
                <w:szCs w:val="20"/>
                <w:shd w:val="clear" w:color="auto" w:fill="FFFFFF"/>
                <w:lang w:val="kk-KZ" w:eastAsia="ru-RU" w:bidi="ru-RU"/>
              </w:rPr>
            </w:pPr>
            <w:r>
              <w:rPr>
                <w:rFonts w:ascii="Times New Roman" w:eastAsia="Arial" w:hAnsi="Times New Roman"/>
                <w:color w:val="000000"/>
                <w:sz w:val="20"/>
                <w:szCs w:val="20"/>
                <w:shd w:val="clear" w:color="auto" w:fill="FFFFFF"/>
                <w:lang w:val="kk-KZ" w:eastAsia="ru-RU" w:bidi="ru-RU"/>
              </w:rPr>
              <w:t xml:space="preserve">  </w:t>
            </w:r>
            <w:r w:rsidRPr="00FD5BF4">
              <w:rPr>
                <w:rFonts w:ascii="Times New Roman" w:eastAsia="Arial" w:hAnsi="Times New Roman"/>
                <w:color w:val="000000"/>
                <w:sz w:val="20"/>
                <w:szCs w:val="20"/>
                <w:shd w:val="clear" w:color="auto" w:fill="FFFFFF"/>
                <w:lang w:val="kk-KZ" w:eastAsia="ru-RU" w:bidi="ru-RU"/>
              </w:rPr>
              <w:t>• 2) Төлем шотын әмиянда қалыптастыру және кейіннен төменде көрсетілген деректемелерге ақша аудару жолымен:</w:t>
            </w:r>
          </w:p>
          <w:p w:rsidR="00FD5BF4" w:rsidRPr="00FD5BF4" w:rsidRDefault="003E224A"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B401BB">
              <w:rPr>
                <w:rFonts w:ascii="Times New Roman" w:eastAsia="Arial" w:hAnsi="Times New Roman"/>
                <w:color w:val="000000"/>
                <w:sz w:val="20"/>
                <w:szCs w:val="20"/>
                <w:shd w:val="clear" w:color="auto" w:fill="FFFFFF"/>
                <w:lang w:val="kk-KZ" w:eastAsia="ru-RU" w:bidi="ru-RU"/>
              </w:rPr>
              <w:t xml:space="preserve"> </w:t>
            </w:r>
            <w:r w:rsidR="00FD5BF4" w:rsidRPr="00FD5BF4">
              <w:rPr>
                <w:rFonts w:ascii="Times New Roman" w:eastAsia="Arial" w:hAnsi="Times New Roman"/>
                <w:color w:val="000000"/>
                <w:sz w:val="20"/>
                <w:szCs w:val="20"/>
                <w:shd w:val="clear" w:color="auto" w:fill="FFFFFF"/>
                <w:lang w:val="kk-KZ" w:eastAsia="ru-RU" w:bidi="ru-RU"/>
              </w:rPr>
              <w:t>Қатысу үшін жарнаны және кепілдік жарна</w:t>
            </w:r>
            <w:r w:rsidR="00FD5BF4">
              <w:rPr>
                <w:rFonts w:ascii="Times New Roman" w:eastAsia="Arial" w:hAnsi="Times New Roman"/>
                <w:color w:val="000000"/>
                <w:sz w:val="20"/>
                <w:szCs w:val="20"/>
                <w:shd w:val="clear" w:color="auto" w:fill="FFFFFF"/>
                <w:lang w:val="kk-KZ" w:eastAsia="ru-RU" w:bidi="ru-RU"/>
              </w:rPr>
              <w:t xml:space="preserve">сын </w:t>
            </w:r>
            <w:r w:rsidR="00FD5BF4" w:rsidRPr="00FD5BF4">
              <w:rPr>
                <w:rFonts w:ascii="Times New Roman" w:eastAsia="Arial" w:hAnsi="Times New Roman"/>
                <w:color w:val="000000"/>
                <w:sz w:val="20"/>
                <w:szCs w:val="20"/>
                <w:shd w:val="clear" w:color="auto" w:fill="FFFFFF"/>
                <w:lang w:val="kk-KZ" w:eastAsia="ru-RU" w:bidi="ru-RU"/>
              </w:rPr>
              <w:t>аудару үшін оператордың деректемелері:</w:t>
            </w:r>
          </w:p>
          <w:p w:rsidR="00FD5BF4" w:rsidRPr="00FD5BF4"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FD5BF4">
              <w:rPr>
                <w:rFonts w:ascii="Times New Roman" w:eastAsia="Arial" w:hAnsi="Times New Roman"/>
                <w:color w:val="000000"/>
                <w:sz w:val="20"/>
                <w:szCs w:val="20"/>
                <w:shd w:val="clear" w:color="auto" w:fill="FFFFFF"/>
                <w:lang w:val="kk-KZ" w:eastAsia="ru-RU" w:bidi="ru-RU"/>
              </w:rPr>
              <w:t>e-Qazyna.kz веб-порталында электрондық әмиянды толтыру арқылы:</w:t>
            </w:r>
          </w:p>
          <w:p w:rsidR="00FD5BF4"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FD5BF4">
              <w:rPr>
                <w:rFonts w:ascii="Times New Roman" w:eastAsia="Arial" w:hAnsi="Times New Roman"/>
                <w:color w:val="000000"/>
                <w:sz w:val="20"/>
                <w:szCs w:val="20"/>
                <w:shd w:val="clear" w:color="auto" w:fill="FFFFFF"/>
                <w:lang w:val="kk-KZ" w:eastAsia="ru-RU" w:bidi="ru-RU"/>
              </w:rPr>
              <w:t>Төлемді алушы (орыс.): «Ақпараттық – есептеу орталығы» акционерлік қоғамы, БСН: 050540004455.</w:t>
            </w:r>
          </w:p>
          <w:p w:rsidR="00FD5BF4" w:rsidRPr="00FD5BF4"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FD5BF4">
              <w:rPr>
                <w:rFonts w:ascii="Times New Roman" w:eastAsia="Arial" w:hAnsi="Times New Roman"/>
                <w:color w:val="000000"/>
                <w:sz w:val="20"/>
                <w:szCs w:val="20"/>
                <w:shd w:val="clear" w:color="auto" w:fill="FFFFFF"/>
                <w:lang w:val="kk-KZ" w:eastAsia="ru-RU" w:bidi="ru-RU"/>
              </w:rPr>
              <w:t>«Қазақстан Халық Банкі» АҚ-дағы есеп айырысу шоты (IBAN/ЖСК): KZ226018871000394291</w:t>
            </w:r>
          </w:p>
          <w:p w:rsidR="00FD5BF4" w:rsidRPr="00FD5BF4"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FD5BF4">
              <w:rPr>
                <w:rFonts w:ascii="Times New Roman" w:eastAsia="Arial" w:hAnsi="Times New Roman"/>
                <w:color w:val="000000"/>
                <w:sz w:val="20"/>
                <w:szCs w:val="20"/>
                <w:shd w:val="clear" w:color="auto" w:fill="FFFFFF"/>
                <w:lang w:val="kk-KZ" w:eastAsia="ru-RU" w:bidi="ru-RU"/>
              </w:rPr>
              <w:t>БСК: HSBKKZKX</w:t>
            </w:r>
          </w:p>
          <w:p w:rsidR="00FD5BF4" w:rsidRPr="00FD5BF4"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FD5BF4">
              <w:rPr>
                <w:rFonts w:ascii="Times New Roman" w:eastAsia="Arial" w:hAnsi="Times New Roman"/>
                <w:color w:val="000000"/>
                <w:sz w:val="20"/>
                <w:szCs w:val="20"/>
                <w:shd w:val="clear" w:color="auto" w:fill="FFFFFF"/>
                <w:lang w:val="kk-KZ" w:eastAsia="ru-RU" w:bidi="ru-RU"/>
              </w:rPr>
              <w:t>СРК: 857</w:t>
            </w:r>
          </w:p>
          <w:p w:rsidR="00FD5BF4" w:rsidRPr="00AE7B10" w:rsidRDefault="00FD5BF4" w:rsidP="00FD5BF4">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AE7B10">
              <w:rPr>
                <w:rFonts w:ascii="Times New Roman" w:eastAsia="Arial" w:hAnsi="Times New Roman"/>
                <w:color w:val="000000"/>
                <w:sz w:val="20"/>
                <w:szCs w:val="20"/>
                <w:shd w:val="clear" w:color="auto" w:fill="FFFFFF"/>
                <w:lang w:val="kk-KZ" w:eastAsia="ru-RU" w:bidi="ru-RU"/>
              </w:rPr>
              <w:t>Кбе: 16</w:t>
            </w:r>
          </w:p>
          <w:p w:rsidR="00EB6F75" w:rsidRPr="00AE7B10" w:rsidRDefault="00EB6F75" w:rsidP="00EB6F75">
            <w:pPr>
              <w:widowControl w:val="0"/>
              <w:spacing w:after="0" w:line="276" w:lineRule="auto"/>
              <w:ind w:right="40" w:firstLine="348"/>
              <w:jc w:val="both"/>
              <w:rPr>
                <w:rFonts w:ascii="Times New Roman" w:eastAsia="Arial" w:hAnsi="Times New Roman"/>
                <w:color w:val="000000"/>
                <w:sz w:val="20"/>
                <w:szCs w:val="20"/>
                <w:shd w:val="clear" w:color="auto" w:fill="FFFFFF"/>
                <w:lang w:val="kk-KZ" w:eastAsia="ru-RU" w:bidi="ru-RU"/>
              </w:rPr>
            </w:pPr>
            <w:r w:rsidRPr="00AE7B10">
              <w:rPr>
                <w:rFonts w:ascii="Times New Roman" w:eastAsia="Arial" w:hAnsi="Times New Roman"/>
                <w:color w:val="000000"/>
                <w:sz w:val="20"/>
                <w:szCs w:val="20"/>
                <w:shd w:val="clear" w:color="auto" w:fill="FFFFFF"/>
                <w:lang w:val="kk-KZ" w:eastAsia="ru-RU" w:bidi="ru-RU"/>
              </w:rPr>
              <w:t>• 3) «Ақпараттық-</w:t>
            </w:r>
            <w:r w:rsidRPr="00AE7B10">
              <w:rPr>
                <w:lang w:val="kk-KZ"/>
              </w:rPr>
              <w:t xml:space="preserve"> </w:t>
            </w:r>
            <w:r w:rsidRPr="00AE7B10">
              <w:rPr>
                <w:rFonts w:ascii="Times New Roman" w:eastAsia="Arial" w:hAnsi="Times New Roman"/>
                <w:color w:val="000000"/>
                <w:sz w:val="20"/>
                <w:szCs w:val="20"/>
                <w:shd w:val="clear" w:color="auto" w:fill="FFFFFF"/>
                <w:lang w:val="kk-KZ" w:eastAsia="ru-RU" w:bidi="ru-RU"/>
              </w:rPr>
              <w:t>есептеу орталығы» АҚ-ның жоғарыда көрсетілген деректемелерін есепке алу үшін екінші деңгейдегі банктердің кассалары арқылы қолма-қол ақша енгізу жолымен.</w:t>
            </w:r>
          </w:p>
          <w:p w:rsidR="00EB6F75" w:rsidRPr="00AE7B10" w:rsidRDefault="00EB6F75" w:rsidP="00EB6F75">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AE7B10">
              <w:rPr>
                <w:rFonts w:ascii="Times New Roman" w:eastAsia="Arial" w:hAnsi="Times New Roman"/>
                <w:color w:val="000000"/>
                <w:sz w:val="20"/>
                <w:szCs w:val="20"/>
                <w:shd w:val="clear" w:color="auto" w:fill="FFFFFF"/>
                <w:lang w:val="kk-KZ" w:eastAsia="ru-RU" w:bidi="ru-RU"/>
              </w:rPr>
              <w:t xml:space="preserve">       Төлемнің мақсатына мыналар жазылсын: қызметтерге ақы төлеу/сервистерге қол жеткізу үшін e-qazyna.kz веб-порталындағы дербес шоттың балансын толықтыру.</w:t>
            </w:r>
          </w:p>
          <w:p w:rsidR="00107EB2" w:rsidRPr="003E224A" w:rsidRDefault="003E224A" w:rsidP="00EF7ACD">
            <w:pPr>
              <w:widowControl w:val="0"/>
              <w:spacing w:after="0" w:line="276" w:lineRule="auto"/>
              <w:ind w:right="40"/>
              <w:jc w:val="both"/>
              <w:rPr>
                <w:rFonts w:ascii="Times New Roman" w:eastAsia="Arial" w:hAnsi="Times New Roman"/>
                <w:color w:val="000000"/>
                <w:sz w:val="20"/>
                <w:szCs w:val="20"/>
                <w:shd w:val="clear" w:color="auto" w:fill="FFFFFF"/>
                <w:lang w:val="kk-KZ" w:eastAsia="ru-RU" w:bidi="ru-RU"/>
              </w:rPr>
            </w:pPr>
            <w:r w:rsidRPr="00AE7B10">
              <w:rPr>
                <w:rFonts w:ascii="Times New Roman" w:eastAsia="Arial" w:hAnsi="Times New Roman"/>
                <w:color w:val="000000"/>
                <w:sz w:val="20"/>
                <w:szCs w:val="20"/>
                <w:shd w:val="clear" w:color="auto" w:fill="FFFFFF"/>
                <w:lang w:val="kk-KZ" w:eastAsia="ru-RU" w:bidi="ru-RU"/>
              </w:rPr>
              <w:t xml:space="preserve">       Жер қойнауын пайдаланудың</w:t>
            </w:r>
            <w:r w:rsidRPr="00B401BB">
              <w:rPr>
                <w:rFonts w:ascii="Times New Roman" w:eastAsia="Arial" w:hAnsi="Times New Roman"/>
                <w:color w:val="000000"/>
                <w:sz w:val="20"/>
                <w:szCs w:val="20"/>
                <w:shd w:val="clear" w:color="auto" w:fill="FFFFFF"/>
                <w:lang w:val="kk-KZ" w:eastAsia="ru-RU" w:bidi="ru-RU"/>
              </w:rPr>
              <w:t xml:space="preserve"> бірнеше объектілері бойынша қатысуға ниет білдірген жағдайда, аукционға қатысуға өтінім, қатысу және кепілдік жарналары әрбір объектіге бөлек беріледі және жеке төлем тапсырмаларымен  төленеді.</w:t>
            </w:r>
          </w:p>
        </w:tc>
      </w:tr>
      <w:tr w:rsidR="00107EB2" w:rsidRPr="001D6B69" w:rsidTr="001D6B69">
        <w:trPr>
          <w:trHeight w:val="564"/>
        </w:trPr>
        <w:tc>
          <w:tcPr>
            <w:tcW w:w="10064" w:type="dxa"/>
            <w:shd w:val="clear" w:color="auto" w:fill="auto"/>
          </w:tcPr>
          <w:p w:rsidR="00107EB2" w:rsidRPr="00C065C4" w:rsidRDefault="003E224A" w:rsidP="00C065C4">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402479">
              <w:rPr>
                <w:rFonts w:ascii="Times New Roman" w:eastAsia="Times New Roman" w:hAnsi="Times New Roman"/>
                <w:b/>
                <w:color w:val="000000"/>
                <w:spacing w:val="2"/>
                <w:sz w:val="20"/>
                <w:szCs w:val="20"/>
                <w:shd w:val="clear" w:color="auto" w:fill="FFFFFF"/>
                <w:lang w:val="kk-KZ" w:eastAsia="ru-RU"/>
              </w:rPr>
              <w:lastRenderedPageBreak/>
              <w:t>Барлау кезеңінде жер қойнауы учаскесіндегі жұмыс көлемдері мен түрлері бойынша ең төменгі талаптар, с</w:t>
            </w:r>
            <w:r w:rsidR="00C065C4">
              <w:rPr>
                <w:rFonts w:ascii="Times New Roman" w:eastAsia="Times New Roman" w:hAnsi="Times New Roman"/>
                <w:b/>
                <w:color w:val="000000"/>
                <w:spacing w:val="2"/>
                <w:sz w:val="20"/>
                <w:szCs w:val="20"/>
                <w:shd w:val="clear" w:color="auto" w:fill="FFFFFF"/>
                <w:lang w:val="kk-KZ" w:eastAsia="ru-RU"/>
              </w:rPr>
              <w:t>ондай-ақ олардың бағалану құны: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716"/>
              <w:gridCol w:w="3537"/>
            </w:tblGrid>
            <w:tr w:rsidR="003E224A" w:rsidRPr="001D6B69" w:rsidTr="00AE7B10">
              <w:tc>
                <w:tcPr>
                  <w:tcW w:w="2580" w:type="dxa"/>
                  <w:shd w:val="clear" w:color="auto" w:fill="auto"/>
                </w:tcPr>
                <w:p w:rsidR="003E224A" w:rsidRPr="000C65F1" w:rsidRDefault="003E224A" w:rsidP="003E224A">
                  <w:pPr>
                    <w:spacing w:after="0" w:line="240" w:lineRule="auto"/>
                    <w:jc w:val="center"/>
                    <w:rPr>
                      <w:rFonts w:ascii="Times New Roman" w:hAnsi="Times New Roman"/>
                      <w:b/>
                      <w:sz w:val="20"/>
                      <w:szCs w:val="20"/>
                    </w:rPr>
                  </w:pPr>
                  <w:r w:rsidRPr="000C65F1">
                    <w:rPr>
                      <w:rFonts w:ascii="Times New Roman" w:hAnsi="Times New Roman"/>
                      <w:b/>
                      <w:sz w:val="20"/>
                      <w:szCs w:val="20"/>
                      <w:lang w:val="kk-KZ"/>
                    </w:rPr>
                    <w:t xml:space="preserve">Жер қойнауы учаскесінің атауы </w:t>
                  </w:r>
                </w:p>
              </w:tc>
              <w:tc>
                <w:tcPr>
                  <w:tcW w:w="3716" w:type="dxa"/>
                  <w:shd w:val="clear" w:color="auto" w:fill="auto"/>
                </w:tcPr>
                <w:p w:rsidR="003E224A" w:rsidRPr="000C65F1" w:rsidRDefault="003E224A" w:rsidP="003E224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0C65F1">
                    <w:rPr>
                      <w:rFonts w:ascii="Times New Roman" w:hAnsi="Times New Roman"/>
                      <w:b/>
                      <w:sz w:val="20"/>
                      <w:szCs w:val="20"/>
                      <w:lang w:val="kk-KZ"/>
                    </w:rPr>
                    <w:t xml:space="preserve">Жұмыс түрлері мен көлемдері </w:t>
                  </w:r>
                </w:p>
              </w:tc>
              <w:tc>
                <w:tcPr>
                  <w:tcW w:w="3537" w:type="dxa"/>
                  <w:shd w:val="clear" w:color="auto" w:fill="auto"/>
                </w:tcPr>
                <w:p w:rsidR="003E224A" w:rsidRPr="000C65F1" w:rsidRDefault="003E224A" w:rsidP="003E224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0C65F1">
                    <w:rPr>
                      <w:rFonts w:ascii="Times New Roman" w:hAnsi="Times New Roman"/>
                      <w:b/>
                      <w:sz w:val="20"/>
                      <w:szCs w:val="20"/>
                      <w:lang w:val="kk-KZ"/>
                    </w:rPr>
                    <w:t>Бағалау құны</w:t>
                  </w:r>
                </w:p>
              </w:tc>
            </w:tr>
            <w:tr w:rsidR="00FD1F5B" w:rsidRPr="001D6B69" w:rsidTr="00AE7B10">
              <w:tc>
                <w:tcPr>
                  <w:tcW w:w="2580" w:type="dxa"/>
                  <w:shd w:val="clear" w:color="auto" w:fill="auto"/>
                </w:tcPr>
                <w:p w:rsidR="003E0125" w:rsidRDefault="003E0125" w:rsidP="003E0125">
                  <w:pPr>
                    <w:spacing w:after="0"/>
                    <w:jc w:val="center"/>
                    <w:rPr>
                      <w:rFonts w:ascii="Times New Roman" w:hAnsi="Times New Roman"/>
                      <w:color w:val="000000"/>
                      <w:sz w:val="20"/>
                    </w:rPr>
                  </w:pPr>
                  <w:r w:rsidRPr="003657F5">
                    <w:rPr>
                      <w:rFonts w:ascii="Times New Roman" w:hAnsi="Times New Roman"/>
                      <w:color w:val="000000"/>
                      <w:sz w:val="20"/>
                    </w:rPr>
                    <w:t xml:space="preserve">Тюбеджик </w:t>
                  </w:r>
                  <w:r w:rsidR="00AC1DB9" w:rsidRPr="003657F5">
                    <w:rPr>
                      <w:rFonts w:ascii="Times New Roman" w:hAnsi="Times New Roman"/>
                      <w:color w:val="000000"/>
                      <w:sz w:val="20"/>
                    </w:rPr>
                    <w:t>(Қарақұм)</w:t>
                  </w:r>
                  <w:r w:rsidR="00AC1DB9">
                    <w:rPr>
                      <w:rFonts w:ascii="Times New Roman" w:hAnsi="Times New Roman"/>
                      <w:color w:val="000000"/>
                      <w:sz w:val="20"/>
                      <w:lang w:val="en-US"/>
                    </w:rPr>
                    <w:t xml:space="preserve"> </w:t>
                  </w:r>
                  <w:r w:rsidRPr="003657F5">
                    <w:rPr>
                      <w:rFonts w:ascii="Times New Roman" w:hAnsi="Times New Roman"/>
                      <w:color w:val="000000"/>
                      <w:sz w:val="20"/>
                    </w:rPr>
                    <w:t>учаскесі</w:t>
                  </w:r>
                  <w:r w:rsidRPr="002E6B0B">
                    <w:rPr>
                      <w:rFonts w:ascii="Times New Roman" w:hAnsi="Times New Roman"/>
                      <w:color w:val="000000"/>
                      <w:sz w:val="20"/>
                    </w:rPr>
                    <w:t>.</w:t>
                  </w:r>
                </w:p>
                <w:p w:rsidR="00FD1F5B" w:rsidRPr="001D6B69" w:rsidRDefault="00FD1F5B" w:rsidP="003754FB">
                  <w:pPr>
                    <w:spacing w:after="0" w:line="276" w:lineRule="auto"/>
                    <w:ind w:firstLine="7"/>
                    <w:jc w:val="center"/>
                    <w:rPr>
                      <w:rFonts w:ascii="Times New Roman" w:hAnsi="Times New Roman"/>
                      <w:sz w:val="20"/>
                      <w:szCs w:val="20"/>
                      <w:lang w:val="kk-KZ"/>
                    </w:rPr>
                  </w:pPr>
                </w:p>
              </w:tc>
              <w:tc>
                <w:tcPr>
                  <w:tcW w:w="3716" w:type="dxa"/>
                  <w:shd w:val="clear" w:color="auto" w:fill="auto"/>
                </w:tcPr>
                <w:p w:rsidR="003E224A" w:rsidRPr="003E224A" w:rsidRDefault="003E224A" w:rsidP="0077121E">
                  <w:pPr>
                    <w:pStyle w:val="a8"/>
                    <w:numPr>
                      <w:ilvl w:val="0"/>
                      <w:numId w:val="3"/>
                    </w:numPr>
                    <w:tabs>
                      <w:tab w:val="left" w:pos="317"/>
                      <w:tab w:val="left" w:pos="826"/>
                    </w:tabs>
                    <w:spacing w:after="0" w:line="240" w:lineRule="auto"/>
                    <w:ind w:left="462" w:firstLine="142"/>
                    <w:rPr>
                      <w:rFonts w:ascii="Times New Roman" w:hAnsi="Times New Roman"/>
                      <w:sz w:val="20"/>
                      <w:szCs w:val="20"/>
                    </w:rPr>
                  </w:pPr>
                  <w:r>
                    <w:rPr>
                      <w:rFonts w:ascii="Times New Roman" w:hAnsi="Times New Roman"/>
                      <w:sz w:val="20"/>
                      <w:szCs w:val="20"/>
                    </w:rPr>
                    <w:t xml:space="preserve">Бұрғылау – </w:t>
                  </w:r>
                  <w:r w:rsidR="00EB6F75">
                    <w:rPr>
                      <w:rFonts w:ascii="Times New Roman" w:hAnsi="Times New Roman"/>
                      <w:sz w:val="20"/>
                      <w:szCs w:val="20"/>
                      <w:lang w:val="kk-KZ"/>
                    </w:rPr>
                    <w:t>3</w:t>
                  </w:r>
                  <w:r w:rsidRPr="003E224A">
                    <w:rPr>
                      <w:rFonts w:ascii="Times New Roman" w:hAnsi="Times New Roman"/>
                      <w:sz w:val="20"/>
                      <w:szCs w:val="20"/>
                    </w:rPr>
                    <w:t xml:space="preserve"> ұңғыма;</w:t>
                  </w:r>
                </w:p>
                <w:p w:rsidR="00FD1F5B" w:rsidRPr="0030010D" w:rsidRDefault="0030010D" w:rsidP="00164AA8">
                  <w:pPr>
                    <w:tabs>
                      <w:tab w:val="left" w:pos="317"/>
                      <w:tab w:val="left" w:pos="826"/>
                    </w:tabs>
                    <w:spacing w:after="0" w:line="240" w:lineRule="auto"/>
                    <w:ind w:left="200"/>
                    <w:rPr>
                      <w:rFonts w:ascii="Times New Roman" w:hAnsi="Times New Roman"/>
                      <w:sz w:val="20"/>
                      <w:szCs w:val="20"/>
                    </w:rPr>
                  </w:pPr>
                  <w:r>
                    <w:rPr>
                      <w:rFonts w:ascii="Times New Roman" w:hAnsi="Times New Roman"/>
                      <w:sz w:val="20"/>
                      <w:szCs w:val="20"/>
                    </w:rPr>
                    <w:t>(</w:t>
                  </w:r>
                  <w:r w:rsidR="00164AA8" w:rsidRPr="00164AA8">
                    <w:rPr>
                      <w:rFonts w:ascii="Times New Roman" w:hAnsi="Times New Roman"/>
                      <w:sz w:val="20"/>
                      <w:szCs w:val="20"/>
                    </w:rPr>
                    <w:t>оның ішінде бекітілген қорлар шегінде 2</w:t>
                  </w:r>
                  <w:r w:rsidR="00164AA8">
                    <w:rPr>
                      <w:rFonts w:ascii="Times New Roman" w:hAnsi="Times New Roman"/>
                      <w:sz w:val="20"/>
                      <w:szCs w:val="20"/>
                    </w:rPr>
                    <w:t> </w:t>
                  </w:r>
                  <w:r w:rsidR="00164AA8">
                    <w:rPr>
                      <w:rFonts w:ascii="Times New Roman" w:hAnsi="Times New Roman"/>
                      <w:sz w:val="20"/>
                      <w:szCs w:val="20"/>
                      <w:lang w:val="kk-KZ"/>
                    </w:rPr>
                    <w:t>ұңғыма</w:t>
                  </w:r>
                  <w:r w:rsidR="00164AA8" w:rsidRPr="00164AA8">
                    <w:rPr>
                      <w:rFonts w:ascii="Times New Roman" w:hAnsi="Times New Roman"/>
                      <w:sz w:val="20"/>
                      <w:szCs w:val="20"/>
                    </w:rPr>
                    <w:t>, бекітілген қорлар шегінен тыс, бірақ келісімшарттық аумақ шегінде 1 ұңғыма</w:t>
                  </w:r>
                  <w:r>
                    <w:rPr>
                      <w:rFonts w:ascii="Times New Roman" w:hAnsi="Times New Roman"/>
                      <w:sz w:val="20"/>
                      <w:szCs w:val="20"/>
                    </w:rPr>
                    <w:t>)</w:t>
                  </w:r>
                </w:p>
              </w:tc>
              <w:tc>
                <w:tcPr>
                  <w:tcW w:w="3537" w:type="dxa"/>
                  <w:shd w:val="clear" w:color="auto" w:fill="auto"/>
                </w:tcPr>
                <w:p w:rsidR="003E224A" w:rsidRPr="00AE7B10" w:rsidRDefault="003E224A" w:rsidP="00AE7B10">
                  <w:pPr>
                    <w:tabs>
                      <w:tab w:val="left" w:pos="317"/>
                    </w:tabs>
                    <w:spacing w:after="0" w:line="240" w:lineRule="auto"/>
                    <w:jc w:val="center"/>
                    <w:rPr>
                      <w:rFonts w:ascii="Times New Roman" w:hAnsi="Times New Roman"/>
                      <w:sz w:val="20"/>
                      <w:szCs w:val="20"/>
                    </w:rPr>
                  </w:pPr>
                  <w:r w:rsidRPr="00AE7B10">
                    <w:rPr>
                      <w:rFonts w:ascii="Times New Roman" w:hAnsi="Times New Roman"/>
                      <w:sz w:val="20"/>
                      <w:szCs w:val="20"/>
                    </w:rPr>
                    <w:t>6,0 млн. АҚШ</w:t>
                  </w:r>
                  <w:r w:rsidR="00EB6F75" w:rsidRPr="00AE7B10">
                    <w:rPr>
                      <w:rFonts w:ascii="Times New Roman" w:hAnsi="Times New Roman"/>
                      <w:sz w:val="20"/>
                      <w:szCs w:val="20"/>
                      <w:lang w:val="kk-KZ"/>
                    </w:rPr>
                    <w:t xml:space="preserve"> </w:t>
                  </w:r>
                  <w:r w:rsidRPr="00AE7B10">
                    <w:rPr>
                      <w:rFonts w:ascii="Times New Roman" w:hAnsi="Times New Roman"/>
                      <w:sz w:val="20"/>
                      <w:szCs w:val="20"/>
                    </w:rPr>
                    <w:t>доллары;</w:t>
                  </w:r>
                </w:p>
                <w:p w:rsidR="00FD1F5B" w:rsidRPr="00BF33F8" w:rsidRDefault="00FD1F5B" w:rsidP="000C5593">
                  <w:pPr>
                    <w:pStyle w:val="a8"/>
                    <w:tabs>
                      <w:tab w:val="left" w:pos="317"/>
                    </w:tabs>
                    <w:spacing w:after="0" w:line="240" w:lineRule="auto"/>
                    <w:ind w:left="0"/>
                    <w:rPr>
                      <w:rFonts w:ascii="Times New Roman" w:hAnsi="Times New Roman"/>
                      <w:b/>
                      <w:sz w:val="20"/>
                      <w:szCs w:val="20"/>
                      <w:highlight w:val="yellow"/>
                    </w:rPr>
                  </w:pPr>
                </w:p>
              </w:tc>
            </w:tr>
            <w:tr w:rsidR="00AC1DC7" w:rsidRPr="001D6B69" w:rsidTr="00AE7B10">
              <w:tc>
                <w:tcPr>
                  <w:tcW w:w="2580" w:type="dxa"/>
                  <w:shd w:val="clear" w:color="auto" w:fill="auto"/>
                </w:tcPr>
                <w:p w:rsidR="00AC1DC7" w:rsidRPr="003E0125" w:rsidRDefault="003E0125" w:rsidP="003754FB">
                  <w:pPr>
                    <w:spacing w:after="0" w:line="276" w:lineRule="auto"/>
                    <w:ind w:firstLine="7"/>
                    <w:jc w:val="center"/>
                    <w:rPr>
                      <w:rFonts w:ascii="Times New Roman" w:hAnsi="Times New Roman"/>
                      <w:sz w:val="20"/>
                      <w:szCs w:val="20"/>
                      <w:lang w:val="kk-KZ"/>
                    </w:rPr>
                  </w:pPr>
                  <w:r>
                    <w:rPr>
                      <w:rFonts w:ascii="Times New Roman" w:eastAsia="Times New Roman" w:hAnsi="Times New Roman"/>
                      <w:sz w:val="20"/>
                      <w:szCs w:val="20"/>
                      <w:lang w:val="kk-KZ" w:eastAsia="ru-RU"/>
                    </w:rPr>
                    <w:t xml:space="preserve">Солтүстік </w:t>
                  </w:r>
                  <w:r w:rsidRPr="002F53D9">
                    <w:rPr>
                      <w:rFonts w:ascii="Times New Roman" w:eastAsia="Times New Roman" w:hAnsi="Times New Roman"/>
                      <w:sz w:val="20"/>
                      <w:szCs w:val="20"/>
                      <w:lang w:eastAsia="ru-RU"/>
                    </w:rPr>
                    <w:t>Жамансу</w:t>
                  </w:r>
                  <w:r>
                    <w:rPr>
                      <w:rFonts w:ascii="Times New Roman" w:eastAsia="Times New Roman" w:hAnsi="Times New Roman"/>
                      <w:sz w:val="20"/>
                      <w:szCs w:val="20"/>
                      <w:lang w:val="kk-KZ" w:eastAsia="ru-RU"/>
                    </w:rPr>
                    <w:t xml:space="preserve"> учаскесі</w:t>
                  </w:r>
                </w:p>
              </w:tc>
              <w:tc>
                <w:tcPr>
                  <w:tcW w:w="3716" w:type="dxa"/>
                  <w:shd w:val="clear" w:color="auto" w:fill="auto"/>
                </w:tcPr>
                <w:p w:rsidR="00AC1DC7" w:rsidRPr="003E0125" w:rsidRDefault="003E224A" w:rsidP="003E0125">
                  <w:pPr>
                    <w:pStyle w:val="a8"/>
                    <w:numPr>
                      <w:ilvl w:val="0"/>
                      <w:numId w:val="22"/>
                    </w:numPr>
                    <w:tabs>
                      <w:tab w:val="left" w:pos="317"/>
                    </w:tabs>
                    <w:spacing w:after="0" w:line="240" w:lineRule="auto"/>
                    <w:jc w:val="center"/>
                    <w:rPr>
                      <w:rFonts w:ascii="Times New Roman" w:hAnsi="Times New Roman"/>
                      <w:sz w:val="20"/>
                      <w:szCs w:val="20"/>
                    </w:rPr>
                  </w:pPr>
                  <w:r w:rsidRPr="003E224A">
                    <w:rPr>
                      <w:rFonts w:ascii="Times New Roman" w:hAnsi="Times New Roman"/>
                      <w:sz w:val="20"/>
                      <w:szCs w:val="20"/>
                    </w:rPr>
                    <w:t xml:space="preserve">Бұрғылау – </w:t>
                  </w:r>
                  <w:r>
                    <w:rPr>
                      <w:rFonts w:ascii="Times New Roman" w:hAnsi="Times New Roman"/>
                      <w:sz w:val="20"/>
                      <w:szCs w:val="20"/>
                      <w:lang w:val="kk-KZ"/>
                    </w:rPr>
                    <w:t>1</w:t>
                  </w:r>
                  <w:r w:rsidR="003E0125">
                    <w:rPr>
                      <w:rFonts w:ascii="Times New Roman" w:hAnsi="Times New Roman"/>
                      <w:sz w:val="20"/>
                      <w:szCs w:val="20"/>
                    </w:rPr>
                    <w:t xml:space="preserve"> ұңғыма</w:t>
                  </w:r>
                </w:p>
              </w:tc>
              <w:tc>
                <w:tcPr>
                  <w:tcW w:w="3537" w:type="dxa"/>
                  <w:shd w:val="clear" w:color="auto" w:fill="auto"/>
                </w:tcPr>
                <w:p w:rsidR="003E224A" w:rsidRPr="001D6B69" w:rsidRDefault="003E224A" w:rsidP="003E0125">
                  <w:pPr>
                    <w:pStyle w:val="a8"/>
                    <w:spacing w:after="0" w:line="240" w:lineRule="auto"/>
                    <w:ind w:left="311"/>
                    <w:jc w:val="both"/>
                    <w:rPr>
                      <w:rFonts w:ascii="Times New Roman" w:hAnsi="Times New Roman"/>
                      <w:sz w:val="20"/>
                      <w:szCs w:val="20"/>
                      <w:lang w:val="kk-KZ"/>
                    </w:rPr>
                  </w:pPr>
                  <w:r>
                    <w:rPr>
                      <w:rFonts w:ascii="Times New Roman" w:hAnsi="Times New Roman"/>
                      <w:sz w:val="20"/>
                      <w:szCs w:val="20"/>
                      <w:lang w:val="kk-KZ"/>
                    </w:rPr>
                    <w:t>3</w:t>
                  </w:r>
                  <w:r w:rsidRPr="001D6B69">
                    <w:rPr>
                      <w:rFonts w:ascii="Times New Roman" w:hAnsi="Times New Roman"/>
                      <w:sz w:val="20"/>
                      <w:szCs w:val="20"/>
                      <w:lang w:val="kk-KZ"/>
                    </w:rPr>
                    <w:t xml:space="preserve">,0 </w:t>
                  </w:r>
                  <w:r w:rsidRPr="001D6B69">
                    <w:rPr>
                      <w:rFonts w:ascii="Times New Roman" w:hAnsi="Times New Roman"/>
                      <w:sz w:val="20"/>
                      <w:szCs w:val="20"/>
                    </w:rPr>
                    <w:t xml:space="preserve">млн. </w:t>
                  </w:r>
                  <w:r>
                    <w:rPr>
                      <w:rFonts w:ascii="Times New Roman" w:hAnsi="Times New Roman"/>
                      <w:sz w:val="20"/>
                      <w:szCs w:val="20"/>
                      <w:lang w:val="kk-KZ"/>
                    </w:rPr>
                    <w:t xml:space="preserve">АҚШ </w:t>
                  </w:r>
                  <w:r w:rsidRPr="001D6B69">
                    <w:rPr>
                      <w:rFonts w:ascii="Times New Roman" w:hAnsi="Times New Roman"/>
                      <w:sz w:val="20"/>
                      <w:szCs w:val="20"/>
                    </w:rPr>
                    <w:t>доллар</w:t>
                  </w:r>
                  <w:r>
                    <w:rPr>
                      <w:rFonts w:ascii="Times New Roman" w:hAnsi="Times New Roman"/>
                      <w:sz w:val="20"/>
                      <w:szCs w:val="20"/>
                      <w:lang w:val="kk-KZ"/>
                    </w:rPr>
                    <w:t>ы</w:t>
                  </w:r>
                  <w:r w:rsidRPr="001D6B69">
                    <w:rPr>
                      <w:rFonts w:ascii="Times New Roman" w:hAnsi="Times New Roman"/>
                      <w:sz w:val="20"/>
                      <w:szCs w:val="20"/>
                      <w:lang w:val="kk-KZ"/>
                    </w:rPr>
                    <w:t>;</w:t>
                  </w:r>
                </w:p>
                <w:p w:rsidR="00AC1DC7" w:rsidRPr="000C5593" w:rsidRDefault="00AC1DC7" w:rsidP="000C5593">
                  <w:pPr>
                    <w:spacing w:after="0" w:line="240" w:lineRule="auto"/>
                    <w:ind w:left="31"/>
                    <w:rPr>
                      <w:rFonts w:ascii="Times New Roman" w:hAnsi="Times New Roman"/>
                      <w:sz w:val="20"/>
                      <w:szCs w:val="20"/>
                    </w:rPr>
                  </w:pPr>
                </w:p>
              </w:tc>
            </w:tr>
            <w:tr w:rsidR="00AC1DC7" w:rsidRPr="001D6B69" w:rsidTr="00AE7B10">
              <w:tc>
                <w:tcPr>
                  <w:tcW w:w="2580" w:type="dxa"/>
                  <w:shd w:val="clear" w:color="auto" w:fill="auto"/>
                </w:tcPr>
                <w:p w:rsidR="00AC1DC7" w:rsidRPr="00B2514D" w:rsidRDefault="003E0125" w:rsidP="003E0125">
                  <w:pPr>
                    <w:spacing w:after="0" w:line="276" w:lineRule="auto"/>
                    <w:ind w:firstLine="7"/>
                    <w:jc w:val="center"/>
                    <w:textAlignment w:val="baseline"/>
                    <w:rPr>
                      <w:rFonts w:ascii="Times New Roman" w:eastAsia="Times New Roman" w:hAnsi="Times New Roman"/>
                      <w:sz w:val="20"/>
                      <w:szCs w:val="20"/>
                      <w:lang w:eastAsia="ru-RU"/>
                    </w:rPr>
                  </w:pPr>
                  <w:r>
                    <w:rPr>
                      <w:rFonts w:ascii="Times New Roman" w:hAnsi="Times New Roman"/>
                      <w:sz w:val="20"/>
                      <w:szCs w:val="20"/>
                      <w:lang w:val="kk-KZ"/>
                    </w:rPr>
                    <w:t xml:space="preserve">Жаркент учаскесі </w:t>
                  </w:r>
                </w:p>
              </w:tc>
              <w:tc>
                <w:tcPr>
                  <w:tcW w:w="3716" w:type="dxa"/>
                  <w:shd w:val="clear" w:color="auto" w:fill="auto"/>
                </w:tcPr>
                <w:p w:rsidR="003E0125" w:rsidRPr="001D6B69" w:rsidRDefault="003E0125" w:rsidP="003E0125">
                  <w:pPr>
                    <w:pStyle w:val="a8"/>
                    <w:numPr>
                      <w:ilvl w:val="0"/>
                      <w:numId w:val="34"/>
                    </w:numPr>
                    <w:tabs>
                      <w:tab w:val="left" w:pos="317"/>
                    </w:tabs>
                    <w:spacing w:after="0" w:line="240" w:lineRule="auto"/>
                    <w:rPr>
                      <w:rFonts w:ascii="Times New Roman" w:hAnsi="Times New Roman"/>
                      <w:sz w:val="20"/>
                      <w:szCs w:val="20"/>
                    </w:rPr>
                  </w:pPr>
                  <w:r>
                    <w:rPr>
                      <w:rFonts w:ascii="Times New Roman" w:hAnsi="Times New Roman"/>
                      <w:sz w:val="20"/>
                      <w:szCs w:val="20"/>
                    </w:rPr>
                    <w:t>Бұрғылау – 2</w:t>
                  </w:r>
                  <w:r w:rsidRPr="003C7028">
                    <w:rPr>
                      <w:rFonts w:ascii="Times New Roman" w:hAnsi="Times New Roman"/>
                      <w:sz w:val="20"/>
                      <w:szCs w:val="20"/>
                    </w:rPr>
                    <w:t xml:space="preserve"> ұңғыма</w:t>
                  </w:r>
                  <w:r w:rsidRPr="001D6B69">
                    <w:rPr>
                      <w:rFonts w:ascii="Times New Roman" w:hAnsi="Times New Roman"/>
                      <w:sz w:val="20"/>
                      <w:szCs w:val="20"/>
                    </w:rPr>
                    <w:t>;</w:t>
                  </w:r>
                </w:p>
                <w:p w:rsidR="00AC1DC7" w:rsidRPr="001D6B69" w:rsidRDefault="003E0125" w:rsidP="003E0125">
                  <w:pPr>
                    <w:pStyle w:val="a8"/>
                    <w:numPr>
                      <w:ilvl w:val="0"/>
                      <w:numId w:val="43"/>
                    </w:numPr>
                    <w:tabs>
                      <w:tab w:val="left" w:pos="317"/>
                    </w:tabs>
                    <w:spacing w:after="0" w:line="240" w:lineRule="auto"/>
                    <w:ind w:left="319" w:hanging="283"/>
                    <w:jc w:val="center"/>
                    <w:rPr>
                      <w:rFonts w:ascii="Times New Roman" w:hAnsi="Times New Roman"/>
                      <w:sz w:val="20"/>
                      <w:szCs w:val="20"/>
                    </w:rPr>
                  </w:pPr>
                  <w:r>
                    <w:rPr>
                      <w:rFonts w:ascii="Times New Roman" w:hAnsi="Times New Roman"/>
                      <w:sz w:val="20"/>
                      <w:szCs w:val="20"/>
                    </w:rPr>
                    <w:t>Сейсмобарлау</w:t>
                  </w:r>
                  <w:r>
                    <w:rPr>
                      <w:rFonts w:ascii="Times New Roman" w:hAnsi="Times New Roman"/>
                      <w:sz w:val="20"/>
                      <w:szCs w:val="20"/>
                      <w:lang w:val="kk-KZ"/>
                    </w:rPr>
                    <w:t xml:space="preserve"> -</w:t>
                  </w:r>
                  <w:r w:rsidRPr="001D6B69">
                    <w:rPr>
                      <w:rFonts w:ascii="Times New Roman" w:hAnsi="Times New Roman"/>
                      <w:sz w:val="20"/>
                      <w:szCs w:val="20"/>
                    </w:rPr>
                    <w:t xml:space="preserve"> 2 Д – </w:t>
                  </w:r>
                  <w:r>
                    <w:rPr>
                      <w:rFonts w:ascii="Times New Roman" w:hAnsi="Times New Roman"/>
                      <w:sz w:val="20"/>
                      <w:szCs w:val="20"/>
                      <w:lang w:val="kk-KZ"/>
                    </w:rPr>
                    <w:t xml:space="preserve">1 </w:t>
                  </w:r>
                  <w:r>
                    <w:rPr>
                      <w:rFonts w:ascii="Times New Roman" w:hAnsi="Times New Roman"/>
                      <w:sz w:val="20"/>
                      <w:szCs w:val="20"/>
                    </w:rPr>
                    <w:t>500</w:t>
                  </w:r>
                  <w:r w:rsidRPr="001D6B69">
                    <w:rPr>
                      <w:rFonts w:ascii="Times New Roman" w:hAnsi="Times New Roman"/>
                      <w:sz w:val="20"/>
                      <w:szCs w:val="20"/>
                    </w:rPr>
                    <w:t xml:space="preserve"> </w:t>
                  </w:r>
                  <w:r>
                    <w:rPr>
                      <w:rFonts w:ascii="Times New Roman" w:hAnsi="Times New Roman"/>
                      <w:sz w:val="20"/>
                      <w:szCs w:val="20"/>
                      <w:lang w:val="kk-KZ"/>
                    </w:rPr>
                    <w:t xml:space="preserve">қума </w:t>
                  </w:r>
                  <w:r w:rsidRPr="001D6B69">
                    <w:rPr>
                      <w:rFonts w:ascii="Times New Roman" w:hAnsi="Times New Roman"/>
                      <w:sz w:val="20"/>
                      <w:szCs w:val="20"/>
                    </w:rPr>
                    <w:t>км.</w:t>
                  </w:r>
                </w:p>
              </w:tc>
              <w:tc>
                <w:tcPr>
                  <w:tcW w:w="3537" w:type="dxa"/>
                  <w:shd w:val="clear" w:color="auto" w:fill="auto"/>
                </w:tcPr>
                <w:p w:rsidR="003E0125" w:rsidRPr="003E0125" w:rsidRDefault="003E0125" w:rsidP="003E0125">
                  <w:pPr>
                    <w:pStyle w:val="a8"/>
                    <w:tabs>
                      <w:tab w:val="left" w:pos="453"/>
                    </w:tabs>
                    <w:spacing w:after="0" w:line="240" w:lineRule="auto"/>
                    <w:ind w:left="28"/>
                    <w:jc w:val="center"/>
                    <w:rPr>
                      <w:rFonts w:ascii="Times New Roman" w:hAnsi="Times New Roman"/>
                      <w:sz w:val="20"/>
                      <w:szCs w:val="20"/>
                    </w:rPr>
                  </w:pPr>
                  <w:r w:rsidRPr="003E0125">
                    <w:rPr>
                      <w:rFonts w:ascii="Times New Roman" w:hAnsi="Times New Roman"/>
                      <w:sz w:val="20"/>
                      <w:szCs w:val="20"/>
                    </w:rPr>
                    <w:t>1)</w:t>
                  </w:r>
                  <w:r w:rsidRPr="003E0125">
                    <w:rPr>
                      <w:rFonts w:ascii="Times New Roman" w:hAnsi="Times New Roman"/>
                      <w:sz w:val="20"/>
                      <w:szCs w:val="20"/>
                    </w:rPr>
                    <w:tab/>
                    <w:t>Бұрғылау – 6,0 млн. АҚШ доллары;</w:t>
                  </w:r>
                </w:p>
                <w:p w:rsidR="003E0125" w:rsidRPr="003E0125" w:rsidRDefault="003E0125" w:rsidP="003E0125">
                  <w:pPr>
                    <w:pStyle w:val="a8"/>
                    <w:tabs>
                      <w:tab w:val="left" w:pos="453"/>
                    </w:tabs>
                    <w:spacing w:after="0" w:line="240" w:lineRule="auto"/>
                    <w:ind w:left="28"/>
                    <w:jc w:val="center"/>
                    <w:rPr>
                      <w:rFonts w:ascii="Times New Roman" w:hAnsi="Times New Roman"/>
                      <w:sz w:val="20"/>
                      <w:szCs w:val="20"/>
                    </w:rPr>
                  </w:pPr>
                  <w:r w:rsidRPr="003E0125">
                    <w:rPr>
                      <w:rFonts w:ascii="Times New Roman" w:hAnsi="Times New Roman"/>
                      <w:sz w:val="20"/>
                      <w:szCs w:val="20"/>
                    </w:rPr>
                    <w:t>2)</w:t>
                  </w:r>
                  <w:r w:rsidRPr="003E0125">
                    <w:rPr>
                      <w:rFonts w:ascii="Times New Roman" w:hAnsi="Times New Roman"/>
                      <w:sz w:val="20"/>
                      <w:szCs w:val="20"/>
                    </w:rPr>
                    <w:tab/>
                    <w:t xml:space="preserve">Сейсмобарлау – </w:t>
                  </w:r>
                  <w:r>
                    <w:rPr>
                      <w:rFonts w:ascii="Times New Roman" w:hAnsi="Times New Roman"/>
                      <w:sz w:val="20"/>
                      <w:szCs w:val="20"/>
                      <w:lang w:val="kk-KZ"/>
                    </w:rPr>
                    <w:t>6</w:t>
                  </w:r>
                  <w:r w:rsidRPr="003E0125">
                    <w:rPr>
                      <w:rFonts w:ascii="Times New Roman" w:hAnsi="Times New Roman"/>
                      <w:sz w:val="20"/>
                      <w:szCs w:val="20"/>
                    </w:rPr>
                    <w:t>,0 млн. АҚШ доллары</w:t>
                  </w:r>
                </w:p>
                <w:p w:rsidR="00AC1DC7" w:rsidRPr="003E0125" w:rsidRDefault="003E0125" w:rsidP="003E0125">
                  <w:pPr>
                    <w:pStyle w:val="a8"/>
                    <w:tabs>
                      <w:tab w:val="left" w:pos="453"/>
                    </w:tabs>
                    <w:spacing w:after="0" w:line="240" w:lineRule="auto"/>
                    <w:ind w:left="28"/>
                    <w:jc w:val="center"/>
                    <w:rPr>
                      <w:rFonts w:ascii="Times New Roman" w:hAnsi="Times New Roman"/>
                      <w:b/>
                      <w:sz w:val="20"/>
                      <w:szCs w:val="20"/>
                    </w:rPr>
                  </w:pPr>
                  <w:r w:rsidRPr="003E0125">
                    <w:rPr>
                      <w:rFonts w:ascii="Times New Roman" w:hAnsi="Times New Roman"/>
                      <w:b/>
                      <w:sz w:val="20"/>
                      <w:szCs w:val="20"/>
                    </w:rPr>
                    <w:t xml:space="preserve">Барлығы – </w:t>
                  </w:r>
                  <w:r w:rsidRPr="003E0125">
                    <w:rPr>
                      <w:rFonts w:ascii="Times New Roman" w:hAnsi="Times New Roman"/>
                      <w:b/>
                      <w:sz w:val="20"/>
                      <w:szCs w:val="20"/>
                      <w:lang w:val="kk-KZ"/>
                    </w:rPr>
                    <w:t>12</w:t>
                  </w:r>
                  <w:r w:rsidRPr="003E0125">
                    <w:rPr>
                      <w:rFonts w:ascii="Times New Roman" w:hAnsi="Times New Roman"/>
                      <w:b/>
                      <w:sz w:val="20"/>
                      <w:szCs w:val="20"/>
                    </w:rPr>
                    <w:t>,0 млн. АҚШ доллары</w:t>
                  </w:r>
                </w:p>
              </w:tc>
            </w:tr>
            <w:tr w:rsidR="00AC1DC7" w:rsidRPr="001D6B69" w:rsidTr="00AE7B10">
              <w:tc>
                <w:tcPr>
                  <w:tcW w:w="2580" w:type="dxa"/>
                  <w:shd w:val="clear" w:color="auto" w:fill="auto"/>
                </w:tcPr>
                <w:p w:rsidR="00AC1DC7" w:rsidRPr="001D6B69" w:rsidRDefault="003E0125" w:rsidP="003E0125">
                  <w:pPr>
                    <w:spacing w:after="0" w:line="276" w:lineRule="auto"/>
                    <w:ind w:firstLine="7"/>
                    <w:jc w:val="center"/>
                    <w:textAlignment w:val="baseline"/>
                    <w:rPr>
                      <w:rFonts w:ascii="Times New Roman" w:eastAsia="Times New Roman" w:hAnsi="Times New Roman"/>
                      <w:sz w:val="20"/>
                      <w:szCs w:val="20"/>
                      <w:lang w:eastAsia="ru-RU"/>
                    </w:rPr>
                  </w:pPr>
                  <w:r>
                    <w:rPr>
                      <w:rFonts w:ascii="Times New Roman" w:hAnsi="Times New Roman"/>
                      <w:color w:val="000000"/>
                      <w:sz w:val="20"/>
                      <w:szCs w:val="20"/>
                      <w:lang w:val="kk-KZ"/>
                    </w:rPr>
                    <w:t xml:space="preserve">Көкой учаскесі </w:t>
                  </w:r>
                </w:p>
              </w:tc>
              <w:tc>
                <w:tcPr>
                  <w:tcW w:w="3716" w:type="dxa"/>
                  <w:shd w:val="clear" w:color="auto" w:fill="auto"/>
                </w:tcPr>
                <w:p w:rsidR="00AC1DC7" w:rsidRPr="001D6B69" w:rsidRDefault="00AC1DC7" w:rsidP="00AC1DC7">
                  <w:pPr>
                    <w:pStyle w:val="a8"/>
                    <w:tabs>
                      <w:tab w:val="left" w:pos="317"/>
                    </w:tabs>
                    <w:spacing w:after="0" w:line="240" w:lineRule="auto"/>
                    <w:rPr>
                      <w:rFonts w:ascii="Times New Roman" w:hAnsi="Times New Roman"/>
                      <w:sz w:val="20"/>
                      <w:szCs w:val="20"/>
                    </w:rPr>
                  </w:pPr>
                  <w:r w:rsidRPr="00AC1DC7">
                    <w:rPr>
                      <w:rFonts w:ascii="Times New Roman" w:hAnsi="Times New Roman"/>
                      <w:sz w:val="20"/>
                      <w:szCs w:val="20"/>
                    </w:rPr>
                    <w:t>1)</w:t>
                  </w:r>
                  <w:r>
                    <w:rPr>
                      <w:rFonts w:ascii="Times New Roman" w:hAnsi="Times New Roman"/>
                      <w:sz w:val="20"/>
                      <w:szCs w:val="20"/>
                    </w:rPr>
                    <w:t xml:space="preserve"> </w:t>
                  </w:r>
                  <w:r w:rsidR="00BC470E" w:rsidRPr="001D6B69">
                    <w:rPr>
                      <w:rFonts w:ascii="Times New Roman" w:hAnsi="Times New Roman"/>
                      <w:sz w:val="20"/>
                      <w:szCs w:val="20"/>
                    </w:rPr>
                    <w:t>Б</w:t>
                  </w:r>
                  <w:r w:rsidR="00BC470E">
                    <w:rPr>
                      <w:rFonts w:ascii="Times New Roman" w:hAnsi="Times New Roman"/>
                      <w:sz w:val="20"/>
                      <w:szCs w:val="20"/>
                      <w:lang w:val="kk-KZ"/>
                    </w:rPr>
                    <w:t xml:space="preserve">ұрғылау </w:t>
                  </w:r>
                  <w:r w:rsidR="00BC470E" w:rsidRPr="001D6B69">
                    <w:rPr>
                      <w:rFonts w:ascii="Times New Roman" w:hAnsi="Times New Roman"/>
                      <w:sz w:val="20"/>
                      <w:szCs w:val="20"/>
                    </w:rPr>
                    <w:t xml:space="preserve">– </w:t>
                  </w:r>
                  <w:r w:rsidR="003E0125">
                    <w:rPr>
                      <w:rFonts w:ascii="Times New Roman" w:hAnsi="Times New Roman"/>
                      <w:sz w:val="20"/>
                      <w:szCs w:val="20"/>
                      <w:lang w:val="kk-KZ"/>
                    </w:rPr>
                    <w:t>1</w:t>
                  </w:r>
                  <w:r w:rsidR="00BC470E" w:rsidRPr="001D6B69">
                    <w:rPr>
                      <w:rFonts w:ascii="Times New Roman" w:hAnsi="Times New Roman"/>
                      <w:sz w:val="20"/>
                      <w:szCs w:val="20"/>
                    </w:rPr>
                    <w:t xml:space="preserve"> </w:t>
                  </w:r>
                  <w:r w:rsidR="00BC470E">
                    <w:rPr>
                      <w:rFonts w:ascii="Times New Roman" w:hAnsi="Times New Roman"/>
                      <w:sz w:val="20"/>
                      <w:szCs w:val="20"/>
                      <w:lang w:val="kk-KZ"/>
                    </w:rPr>
                    <w:t>ұңғыма</w:t>
                  </w:r>
                  <w:r w:rsidRPr="001D6B69">
                    <w:rPr>
                      <w:rFonts w:ascii="Times New Roman" w:hAnsi="Times New Roman"/>
                      <w:sz w:val="20"/>
                      <w:szCs w:val="20"/>
                    </w:rPr>
                    <w:t>;</w:t>
                  </w:r>
                </w:p>
                <w:p w:rsidR="00AC1DC7" w:rsidRPr="001D6B69" w:rsidRDefault="00BC470E" w:rsidP="00BC470E">
                  <w:pPr>
                    <w:pStyle w:val="a8"/>
                    <w:numPr>
                      <w:ilvl w:val="0"/>
                      <w:numId w:val="43"/>
                    </w:numPr>
                    <w:tabs>
                      <w:tab w:val="left" w:pos="317"/>
                    </w:tabs>
                    <w:spacing w:after="0" w:line="240" w:lineRule="auto"/>
                    <w:rPr>
                      <w:rFonts w:ascii="Times New Roman" w:hAnsi="Times New Roman"/>
                      <w:sz w:val="20"/>
                      <w:szCs w:val="20"/>
                    </w:rPr>
                  </w:pPr>
                  <w:r>
                    <w:rPr>
                      <w:rFonts w:ascii="Times New Roman" w:hAnsi="Times New Roman"/>
                      <w:sz w:val="20"/>
                      <w:szCs w:val="20"/>
                    </w:rPr>
                    <w:t xml:space="preserve">Сейсмобарлау 2 Д – </w:t>
                  </w:r>
                  <w:r>
                    <w:rPr>
                      <w:rFonts w:ascii="Times New Roman" w:hAnsi="Times New Roman"/>
                      <w:sz w:val="20"/>
                      <w:szCs w:val="20"/>
                      <w:lang w:val="kk-KZ"/>
                    </w:rPr>
                    <w:t>5</w:t>
                  </w:r>
                  <w:r w:rsidRPr="003E224A">
                    <w:rPr>
                      <w:rFonts w:ascii="Times New Roman" w:hAnsi="Times New Roman"/>
                      <w:sz w:val="20"/>
                      <w:szCs w:val="20"/>
                    </w:rPr>
                    <w:t>00 қума км.</w:t>
                  </w:r>
                </w:p>
              </w:tc>
              <w:tc>
                <w:tcPr>
                  <w:tcW w:w="3537" w:type="dxa"/>
                  <w:shd w:val="clear" w:color="auto" w:fill="auto"/>
                </w:tcPr>
                <w:p w:rsidR="00BC470E" w:rsidRPr="00BC470E" w:rsidRDefault="00BC470E" w:rsidP="00BC470E">
                  <w:pPr>
                    <w:pStyle w:val="a8"/>
                    <w:numPr>
                      <w:ilvl w:val="0"/>
                      <w:numId w:val="44"/>
                    </w:numPr>
                    <w:spacing w:after="0" w:line="240" w:lineRule="auto"/>
                    <w:jc w:val="both"/>
                    <w:rPr>
                      <w:rFonts w:ascii="Times New Roman" w:hAnsi="Times New Roman"/>
                      <w:sz w:val="20"/>
                      <w:szCs w:val="20"/>
                      <w:lang w:val="kk-KZ"/>
                    </w:rPr>
                  </w:pPr>
                  <w:r w:rsidRPr="00BC470E">
                    <w:rPr>
                      <w:rFonts w:ascii="Times New Roman" w:hAnsi="Times New Roman"/>
                      <w:sz w:val="20"/>
                      <w:szCs w:val="20"/>
                      <w:lang w:val="kk-KZ"/>
                    </w:rPr>
                    <w:t xml:space="preserve">Бұрғылау – </w:t>
                  </w:r>
                  <w:r w:rsidR="003E0125">
                    <w:rPr>
                      <w:rFonts w:ascii="Times New Roman" w:hAnsi="Times New Roman"/>
                      <w:sz w:val="20"/>
                      <w:szCs w:val="20"/>
                      <w:lang w:val="kk-KZ"/>
                    </w:rPr>
                    <w:t>3</w:t>
                  </w:r>
                  <w:r w:rsidRPr="00BC470E">
                    <w:rPr>
                      <w:rFonts w:ascii="Times New Roman" w:hAnsi="Times New Roman"/>
                      <w:sz w:val="20"/>
                      <w:szCs w:val="20"/>
                      <w:lang w:val="kk-KZ"/>
                    </w:rPr>
                    <w:t>,0 млн. АҚШ доллары;</w:t>
                  </w:r>
                </w:p>
                <w:p w:rsidR="00BC470E" w:rsidRPr="00BC470E" w:rsidRDefault="00BC470E" w:rsidP="00BC470E">
                  <w:pPr>
                    <w:pStyle w:val="a8"/>
                    <w:numPr>
                      <w:ilvl w:val="0"/>
                      <w:numId w:val="44"/>
                    </w:numPr>
                    <w:spacing w:after="0" w:line="240" w:lineRule="auto"/>
                    <w:jc w:val="both"/>
                    <w:rPr>
                      <w:rFonts w:ascii="Times New Roman" w:hAnsi="Times New Roman"/>
                      <w:sz w:val="20"/>
                      <w:szCs w:val="20"/>
                      <w:lang w:val="kk-KZ"/>
                    </w:rPr>
                  </w:pPr>
                  <w:r w:rsidRPr="00BC470E">
                    <w:rPr>
                      <w:rFonts w:ascii="Times New Roman" w:hAnsi="Times New Roman"/>
                      <w:sz w:val="20"/>
                      <w:szCs w:val="20"/>
                      <w:lang w:val="kk-KZ"/>
                    </w:rPr>
                    <w:t xml:space="preserve">Сейсмобарлау – </w:t>
                  </w:r>
                  <w:r>
                    <w:rPr>
                      <w:rFonts w:ascii="Times New Roman" w:hAnsi="Times New Roman"/>
                      <w:sz w:val="20"/>
                      <w:szCs w:val="20"/>
                      <w:lang w:val="kk-KZ"/>
                    </w:rPr>
                    <w:t>3</w:t>
                  </w:r>
                  <w:r w:rsidRPr="00BC470E">
                    <w:rPr>
                      <w:rFonts w:ascii="Times New Roman" w:hAnsi="Times New Roman"/>
                      <w:sz w:val="20"/>
                      <w:szCs w:val="20"/>
                      <w:lang w:val="kk-KZ"/>
                    </w:rPr>
                    <w:t>,0 млн. АҚШ доллары</w:t>
                  </w:r>
                </w:p>
                <w:p w:rsidR="00AC1DC7" w:rsidRPr="00651A85" w:rsidRDefault="00BC470E" w:rsidP="00651A85">
                  <w:pPr>
                    <w:pStyle w:val="a8"/>
                    <w:tabs>
                      <w:tab w:val="left" w:pos="453"/>
                    </w:tabs>
                    <w:spacing w:after="0" w:line="240" w:lineRule="auto"/>
                    <w:ind w:left="0"/>
                    <w:jc w:val="center"/>
                    <w:rPr>
                      <w:rFonts w:ascii="Times New Roman" w:hAnsi="Times New Roman"/>
                      <w:b/>
                      <w:sz w:val="20"/>
                      <w:szCs w:val="20"/>
                    </w:rPr>
                  </w:pPr>
                  <w:r w:rsidRPr="00651A85">
                    <w:rPr>
                      <w:rFonts w:ascii="Times New Roman" w:hAnsi="Times New Roman"/>
                      <w:b/>
                      <w:sz w:val="20"/>
                      <w:szCs w:val="20"/>
                      <w:lang w:val="kk-KZ"/>
                    </w:rPr>
                    <w:t xml:space="preserve">Барлығы – </w:t>
                  </w:r>
                  <w:r w:rsidR="00651A85" w:rsidRPr="00651A85">
                    <w:rPr>
                      <w:rFonts w:ascii="Times New Roman" w:hAnsi="Times New Roman"/>
                      <w:b/>
                      <w:sz w:val="20"/>
                      <w:szCs w:val="20"/>
                      <w:lang w:val="kk-KZ"/>
                    </w:rPr>
                    <w:t>6</w:t>
                  </w:r>
                  <w:r w:rsidRPr="00651A85">
                    <w:rPr>
                      <w:rFonts w:ascii="Times New Roman" w:hAnsi="Times New Roman"/>
                      <w:b/>
                      <w:sz w:val="20"/>
                      <w:szCs w:val="20"/>
                      <w:lang w:val="kk-KZ"/>
                    </w:rPr>
                    <w:t>,0 млн. АҚШ доллары</w:t>
                  </w:r>
                </w:p>
              </w:tc>
            </w:tr>
            <w:tr w:rsidR="002F53D9" w:rsidRPr="001D6B69" w:rsidTr="00AE7B10">
              <w:tc>
                <w:tcPr>
                  <w:tcW w:w="2580" w:type="dxa"/>
                  <w:shd w:val="clear" w:color="auto" w:fill="auto"/>
                </w:tcPr>
                <w:p w:rsidR="002F53D9" w:rsidRPr="00651A85" w:rsidRDefault="00651A85" w:rsidP="00BC470E">
                  <w:pPr>
                    <w:spacing w:after="0" w:line="276" w:lineRule="auto"/>
                    <w:ind w:firstLine="7"/>
                    <w:jc w:val="center"/>
                    <w:textAlignment w:val="baseline"/>
                    <w:rPr>
                      <w:rFonts w:ascii="Times New Roman" w:eastAsia="Times New Roman" w:hAnsi="Times New Roman"/>
                      <w:sz w:val="20"/>
                      <w:szCs w:val="20"/>
                      <w:lang w:val="kk-KZ" w:eastAsia="ru-RU"/>
                    </w:rPr>
                  </w:pPr>
                  <w:r w:rsidRPr="007C073A">
                    <w:rPr>
                      <w:rFonts w:ascii="Times New Roman" w:hAnsi="Times New Roman"/>
                      <w:color w:val="000000"/>
                      <w:sz w:val="20"/>
                      <w:szCs w:val="20"/>
                    </w:rPr>
                    <w:t>Дарьинское</w:t>
                  </w:r>
                  <w:r>
                    <w:rPr>
                      <w:rFonts w:ascii="Times New Roman" w:hAnsi="Times New Roman"/>
                      <w:color w:val="000000"/>
                      <w:sz w:val="20"/>
                      <w:szCs w:val="20"/>
                      <w:lang w:val="kk-KZ"/>
                    </w:rPr>
                    <w:t xml:space="preserve"> кен орны</w:t>
                  </w:r>
                </w:p>
              </w:tc>
              <w:tc>
                <w:tcPr>
                  <w:tcW w:w="3716" w:type="dxa"/>
                  <w:shd w:val="clear" w:color="auto" w:fill="auto"/>
                </w:tcPr>
                <w:p w:rsidR="002F53D9" w:rsidRPr="002F53D9" w:rsidRDefault="00BC470E" w:rsidP="0077121E">
                  <w:pPr>
                    <w:pStyle w:val="a8"/>
                    <w:numPr>
                      <w:ilvl w:val="0"/>
                      <w:numId w:val="30"/>
                    </w:numPr>
                    <w:tabs>
                      <w:tab w:val="left" w:pos="317"/>
                    </w:tabs>
                    <w:spacing w:after="0" w:line="240" w:lineRule="auto"/>
                    <w:jc w:val="center"/>
                    <w:rPr>
                      <w:rFonts w:ascii="Times New Roman" w:eastAsia="Times New Roman" w:hAnsi="Times New Roman"/>
                      <w:sz w:val="20"/>
                      <w:szCs w:val="20"/>
                      <w:lang w:eastAsia="ru-RU"/>
                    </w:rPr>
                  </w:pPr>
                  <w:r w:rsidRPr="001D6B69">
                    <w:rPr>
                      <w:rFonts w:ascii="Times New Roman" w:hAnsi="Times New Roman"/>
                      <w:sz w:val="20"/>
                      <w:szCs w:val="20"/>
                    </w:rPr>
                    <w:t>Б</w:t>
                  </w:r>
                  <w:r>
                    <w:rPr>
                      <w:rFonts w:ascii="Times New Roman" w:hAnsi="Times New Roman"/>
                      <w:sz w:val="20"/>
                      <w:szCs w:val="20"/>
                      <w:lang w:val="kk-KZ"/>
                    </w:rPr>
                    <w:t>ұрғылау</w:t>
                  </w:r>
                  <w:r w:rsidR="002F53D9" w:rsidRPr="002F53D9">
                    <w:rPr>
                      <w:rFonts w:ascii="Times New Roman" w:eastAsia="Times New Roman" w:hAnsi="Times New Roman"/>
                      <w:sz w:val="20"/>
                      <w:szCs w:val="20"/>
                      <w:lang w:eastAsia="ru-RU"/>
                    </w:rPr>
                    <w:t xml:space="preserve"> – 1 </w:t>
                  </w:r>
                  <w:r>
                    <w:rPr>
                      <w:rFonts w:ascii="Times New Roman" w:eastAsia="Times New Roman" w:hAnsi="Times New Roman"/>
                      <w:sz w:val="20"/>
                      <w:szCs w:val="20"/>
                      <w:lang w:val="kk-KZ" w:eastAsia="ru-RU"/>
                    </w:rPr>
                    <w:t>ұңғыма</w:t>
                  </w:r>
                </w:p>
              </w:tc>
              <w:tc>
                <w:tcPr>
                  <w:tcW w:w="3537" w:type="dxa"/>
                  <w:shd w:val="clear" w:color="auto" w:fill="auto"/>
                </w:tcPr>
                <w:p w:rsidR="002F53D9" w:rsidRPr="002F53D9" w:rsidRDefault="00651A85" w:rsidP="00651A85">
                  <w:pPr>
                    <w:pStyle w:val="a8"/>
                    <w:tabs>
                      <w:tab w:val="left" w:pos="453"/>
                    </w:tabs>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6</w:t>
                  </w:r>
                  <w:r w:rsidR="002F53D9" w:rsidRPr="002F53D9">
                    <w:rPr>
                      <w:rFonts w:ascii="Times New Roman" w:eastAsia="Times New Roman" w:hAnsi="Times New Roman"/>
                      <w:sz w:val="20"/>
                      <w:szCs w:val="20"/>
                      <w:lang w:eastAsia="ru-RU"/>
                    </w:rPr>
                    <w:t>,</w:t>
                  </w:r>
                  <w:r w:rsidR="002F53D9">
                    <w:rPr>
                      <w:rFonts w:ascii="Times New Roman" w:eastAsia="Times New Roman" w:hAnsi="Times New Roman"/>
                      <w:sz w:val="20"/>
                      <w:szCs w:val="20"/>
                      <w:lang w:eastAsia="ru-RU"/>
                    </w:rPr>
                    <w:t>0</w:t>
                  </w:r>
                  <w:r w:rsidR="002F53D9" w:rsidRPr="002F53D9">
                    <w:rPr>
                      <w:rFonts w:ascii="Times New Roman" w:eastAsia="Times New Roman" w:hAnsi="Times New Roman"/>
                      <w:sz w:val="20"/>
                      <w:szCs w:val="20"/>
                      <w:lang w:eastAsia="ru-RU"/>
                    </w:rPr>
                    <w:t xml:space="preserve"> млн. </w:t>
                  </w:r>
                  <w:r w:rsidR="00BC470E" w:rsidRPr="00BC470E">
                    <w:rPr>
                      <w:rFonts w:ascii="Times New Roman" w:hAnsi="Times New Roman"/>
                      <w:sz w:val="20"/>
                      <w:szCs w:val="20"/>
                      <w:lang w:val="kk-KZ"/>
                    </w:rPr>
                    <w:t>АҚШ доллары</w:t>
                  </w:r>
                  <w:r w:rsidR="002F53D9" w:rsidRPr="002F53D9">
                    <w:rPr>
                      <w:rFonts w:ascii="Times New Roman" w:eastAsia="Times New Roman" w:hAnsi="Times New Roman"/>
                      <w:sz w:val="20"/>
                      <w:szCs w:val="20"/>
                      <w:lang w:eastAsia="ru-RU"/>
                    </w:rPr>
                    <w:t>.</w:t>
                  </w:r>
                </w:p>
              </w:tc>
            </w:tr>
            <w:tr w:rsidR="004E74C1" w:rsidRPr="001D6B69" w:rsidTr="00AE7B10">
              <w:tc>
                <w:tcPr>
                  <w:tcW w:w="2580" w:type="dxa"/>
                  <w:shd w:val="clear" w:color="auto" w:fill="auto"/>
                </w:tcPr>
                <w:p w:rsidR="004E74C1" w:rsidRPr="001D6B69" w:rsidRDefault="00651A85" w:rsidP="00651A85">
                  <w:pPr>
                    <w:spacing w:after="0" w:line="276" w:lineRule="auto"/>
                    <w:ind w:firstLine="7"/>
                    <w:jc w:val="center"/>
                    <w:textAlignment w:val="baseline"/>
                    <w:rPr>
                      <w:rFonts w:ascii="Times New Roman" w:hAnsi="Times New Roman"/>
                      <w:sz w:val="20"/>
                      <w:szCs w:val="20"/>
                    </w:rPr>
                  </w:pPr>
                  <w:r w:rsidRPr="007C073A">
                    <w:rPr>
                      <w:rFonts w:ascii="Times New Roman" w:hAnsi="Times New Roman"/>
                      <w:sz w:val="20"/>
                      <w:szCs w:val="20"/>
                      <w:lang w:val="kk-KZ"/>
                    </w:rPr>
                    <w:t>Южно-Гремячен</w:t>
                  </w:r>
                  <w:r w:rsidRPr="007C073A">
                    <w:rPr>
                      <w:rFonts w:ascii="Times New Roman" w:hAnsi="Times New Roman"/>
                      <w:sz w:val="20"/>
                      <w:szCs w:val="20"/>
                    </w:rPr>
                    <w:t>ское</w:t>
                  </w:r>
                  <w:r>
                    <w:rPr>
                      <w:rFonts w:ascii="Times New Roman" w:hAnsi="Times New Roman"/>
                      <w:sz w:val="20"/>
                      <w:szCs w:val="20"/>
                      <w:lang w:val="kk-KZ"/>
                    </w:rPr>
                    <w:t xml:space="preserve"> кен орны </w:t>
                  </w:r>
                </w:p>
              </w:tc>
              <w:tc>
                <w:tcPr>
                  <w:tcW w:w="3716" w:type="dxa"/>
                  <w:shd w:val="clear" w:color="auto" w:fill="auto"/>
                </w:tcPr>
                <w:p w:rsidR="004E74C1" w:rsidRPr="001D6B69" w:rsidRDefault="00BC470E" w:rsidP="0077121E">
                  <w:pPr>
                    <w:pStyle w:val="a8"/>
                    <w:numPr>
                      <w:ilvl w:val="0"/>
                      <w:numId w:val="18"/>
                    </w:numPr>
                    <w:tabs>
                      <w:tab w:val="left" w:pos="317"/>
                    </w:tabs>
                    <w:spacing w:after="0" w:line="240" w:lineRule="auto"/>
                    <w:rPr>
                      <w:rFonts w:ascii="Times New Roman" w:hAnsi="Times New Roman"/>
                      <w:sz w:val="20"/>
                      <w:szCs w:val="20"/>
                    </w:rPr>
                  </w:pPr>
                  <w:r w:rsidRPr="001D6B69">
                    <w:rPr>
                      <w:rFonts w:ascii="Times New Roman" w:hAnsi="Times New Roman"/>
                      <w:sz w:val="20"/>
                      <w:szCs w:val="20"/>
                    </w:rPr>
                    <w:t>Б</w:t>
                  </w:r>
                  <w:r>
                    <w:rPr>
                      <w:rFonts w:ascii="Times New Roman" w:hAnsi="Times New Roman"/>
                      <w:sz w:val="20"/>
                      <w:szCs w:val="20"/>
                      <w:lang w:val="kk-KZ"/>
                    </w:rPr>
                    <w:t>ұрғылау</w:t>
                  </w:r>
                  <w:r w:rsidRPr="002F53D9">
                    <w:rPr>
                      <w:rFonts w:ascii="Times New Roman" w:eastAsia="Times New Roman" w:hAnsi="Times New Roman"/>
                      <w:sz w:val="20"/>
                      <w:szCs w:val="20"/>
                      <w:lang w:eastAsia="ru-RU"/>
                    </w:rPr>
                    <w:t xml:space="preserve"> – 1 </w:t>
                  </w:r>
                  <w:r>
                    <w:rPr>
                      <w:rFonts w:ascii="Times New Roman" w:eastAsia="Times New Roman" w:hAnsi="Times New Roman"/>
                      <w:sz w:val="20"/>
                      <w:szCs w:val="20"/>
                      <w:lang w:val="kk-KZ" w:eastAsia="ru-RU"/>
                    </w:rPr>
                    <w:t>ұңғыма</w:t>
                  </w:r>
                </w:p>
              </w:tc>
              <w:tc>
                <w:tcPr>
                  <w:tcW w:w="3537" w:type="dxa"/>
                  <w:shd w:val="clear" w:color="auto" w:fill="auto"/>
                </w:tcPr>
                <w:p w:rsidR="004E74C1" w:rsidRPr="001D6B69" w:rsidRDefault="00651A85" w:rsidP="00651A85">
                  <w:pPr>
                    <w:spacing w:after="0" w:line="240" w:lineRule="auto"/>
                    <w:jc w:val="center"/>
                    <w:rPr>
                      <w:rFonts w:ascii="Times New Roman" w:hAnsi="Times New Roman"/>
                      <w:sz w:val="20"/>
                      <w:szCs w:val="20"/>
                    </w:rPr>
                  </w:pPr>
                  <w:r>
                    <w:rPr>
                      <w:rFonts w:ascii="Times New Roman" w:hAnsi="Times New Roman"/>
                      <w:sz w:val="20"/>
                      <w:szCs w:val="20"/>
                      <w:lang w:val="kk-KZ"/>
                    </w:rPr>
                    <w:t>4</w:t>
                  </w:r>
                  <w:r w:rsidR="004E74C1" w:rsidRPr="001D6B69">
                    <w:rPr>
                      <w:rFonts w:ascii="Times New Roman" w:hAnsi="Times New Roman"/>
                      <w:sz w:val="20"/>
                      <w:szCs w:val="20"/>
                    </w:rPr>
                    <w:t>,</w:t>
                  </w:r>
                  <w:r w:rsidR="002F53D9">
                    <w:rPr>
                      <w:rFonts w:ascii="Times New Roman" w:hAnsi="Times New Roman"/>
                      <w:sz w:val="20"/>
                      <w:szCs w:val="20"/>
                    </w:rPr>
                    <w:t>0</w:t>
                  </w:r>
                  <w:r w:rsidR="004E74C1" w:rsidRPr="001D6B69">
                    <w:rPr>
                      <w:rFonts w:ascii="Times New Roman" w:hAnsi="Times New Roman"/>
                      <w:sz w:val="20"/>
                      <w:szCs w:val="20"/>
                    </w:rPr>
                    <w:t xml:space="preserve"> </w:t>
                  </w:r>
                  <w:r w:rsidR="00BC470E" w:rsidRPr="002F53D9">
                    <w:rPr>
                      <w:rFonts w:ascii="Times New Roman" w:eastAsia="Times New Roman" w:hAnsi="Times New Roman"/>
                      <w:sz w:val="20"/>
                      <w:szCs w:val="20"/>
                      <w:lang w:eastAsia="ru-RU"/>
                    </w:rPr>
                    <w:t xml:space="preserve">млн. </w:t>
                  </w:r>
                  <w:r w:rsidR="00BC470E" w:rsidRPr="00BC470E">
                    <w:rPr>
                      <w:rFonts w:ascii="Times New Roman" w:hAnsi="Times New Roman"/>
                      <w:sz w:val="20"/>
                      <w:szCs w:val="20"/>
                      <w:lang w:val="kk-KZ"/>
                    </w:rPr>
                    <w:t>АҚШ доллары</w:t>
                  </w:r>
                  <w:r w:rsidR="00BC470E" w:rsidRPr="002F53D9">
                    <w:rPr>
                      <w:rFonts w:ascii="Times New Roman" w:eastAsia="Times New Roman" w:hAnsi="Times New Roman"/>
                      <w:sz w:val="20"/>
                      <w:szCs w:val="20"/>
                      <w:lang w:eastAsia="ru-RU"/>
                    </w:rPr>
                    <w:t>.</w:t>
                  </w:r>
                </w:p>
              </w:tc>
            </w:tr>
            <w:tr w:rsidR="002F53D9" w:rsidRPr="001D6B69" w:rsidTr="00AE7B10">
              <w:tc>
                <w:tcPr>
                  <w:tcW w:w="2580" w:type="dxa"/>
                  <w:shd w:val="clear" w:color="auto" w:fill="auto"/>
                </w:tcPr>
                <w:p w:rsidR="002F53D9" w:rsidRPr="001D6B69" w:rsidRDefault="00651A85" w:rsidP="00651A85">
                  <w:pPr>
                    <w:spacing w:after="0" w:line="276" w:lineRule="auto"/>
                    <w:ind w:firstLine="7"/>
                    <w:jc w:val="center"/>
                    <w:textAlignment w:val="baseline"/>
                    <w:rPr>
                      <w:rFonts w:ascii="Times New Roman" w:hAnsi="Times New Roman"/>
                      <w:sz w:val="20"/>
                      <w:szCs w:val="20"/>
                    </w:rPr>
                  </w:pPr>
                  <w:r>
                    <w:rPr>
                      <w:rFonts w:ascii="Times New Roman" w:hAnsi="Times New Roman"/>
                      <w:sz w:val="20"/>
                      <w:szCs w:val="20"/>
                      <w:lang w:val="kk-KZ"/>
                    </w:rPr>
                    <w:t>Қ</w:t>
                  </w:r>
                  <w:r w:rsidRPr="00651A85">
                    <w:rPr>
                      <w:rFonts w:ascii="Times New Roman" w:hAnsi="Times New Roman"/>
                      <w:sz w:val="20"/>
                      <w:szCs w:val="20"/>
                      <w:lang w:val="kk-KZ"/>
                    </w:rPr>
                    <w:t xml:space="preserve">аратусай </w:t>
                  </w:r>
                  <w:r>
                    <w:rPr>
                      <w:rFonts w:ascii="Times New Roman" w:hAnsi="Times New Roman"/>
                      <w:sz w:val="20"/>
                      <w:szCs w:val="20"/>
                      <w:lang w:val="kk-KZ"/>
                    </w:rPr>
                    <w:t>у</w:t>
                  </w:r>
                  <w:r w:rsidRPr="00651A85">
                    <w:rPr>
                      <w:rFonts w:ascii="Times New Roman" w:hAnsi="Times New Roman"/>
                      <w:sz w:val="20"/>
                      <w:szCs w:val="20"/>
                      <w:lang w:val="kk-KZ"/>
                    </w:rPr>
                    <w:t>час</w:t>
                  </w:r>
                  <w:r>
                    <w:rPr>
                      <w:rFonts w:ascii="Times New Roman" w:hAnsi="Times New Roman"/>
                      <w:sz w:val="20"/>
                      <w:szCs w:val="20"/>
                      <w:lang w:val="kk-KZ"/>
                    </w:rPr>
                    <w:t xml:space="preserve">кесі </w:t>
                  </w:r>
                </w:p>
              </w:tc>
              <w:tc>
                <w:tcPr>
                  <w:tcW w:w="3716" w:type="dxa"/>
                  <w:shd w:val="clear" w:color="auto" w:fill="auto"/>
                </w:tcPr>
                <w:p w:rsidR="002F53D9" w:rsidRPr="001D6B69" w:rsidRDefault="003C7028" w:rsidP="00651A85">
                  <w:pPr>
                    <w:pStyle w:val="a8"/>
                    <w:numPr>
                      <w:ilvl w:val="0"/>
                      <w:numId w:val="19"/>
                    </w:numPr>
                    <w:tabs>
                      <w:tab w:val="left" w:pos="317"/>
                    </w:tabs>
                    <w:spacing w:after="0" w:line="240" w:lineRule="auto"/>
                    <w:rPr>
                      <w:rFonts w:ascii="Times New Roman" w:hAnsi="Times New Roman"/>
                      <w:sz w:val="20"/>
                      <w:szCs w:val="20"/>
                    </w:rPr>
                  </w:pPr>
                  <w:r w:rsidRPr="003C7028">
                    <w:rPr>
                      <w:rFonts w:ascii="Times New Roman" w:hAnsi="Times New Roman"/>
                      <w:sz w:val="20"/>
                      <w:szCs w:val="20"/>
                    </w:rPr>
                    <w:t xml:space="preserve">Бұрғылау – </w:t>
                  </w:r>
                  <w:r w:rsidR="00651A85">
                    <w:rPr>
                      <w:rFonts w:ascii="Times New Roman" w:hAnsi="Times New Roman"/>
                      <w:sz w:val="20"/>
                      <w:szCs w:val="20"/>
                      <w:lang w:val="kk-KZ"/>
                    </w:rPr>
                    <w:t>1</w:t>
                  </w:r>
                  <w:r w:rsidRPr="003C7028">
                    <w:rPr>
                      <w:rFonts w:ascii="Times New Roman" w:hAnsi="Times New Roman"/>
                      <w:sz w:val="20"/>
                      <w:szCs w:val="20"/>
                    </w:rPr>
                    <w:t xml:space="preserve"> ұңғыма</w:t>
                  </w:r>
                </w:p>
              </w:tc>
              <w:tc>
                <w:tcPr>
                  <w:tcW w:w="3537" w:type="dxa"/>
                  <w:shd w:val="clear" w:color="auto" w:fill="auto"/>
                </w:tcPr>
                <w:p w:rsidR="002F53D9" w:rsidRPr="001D6B69" w:rsidRDefault="002F53D9" w:rsidP="002F53D9">
                  <w:pPr>
                    <w:spacing w:after="0" w:line="240" w:lineRule="auto"/>
                    <w:jc w:val="center"/>
                    <w:rPr>
                      <w:rFonts w:ascii="Times New Roman" w:hAnsi="Times New Roman"/>
                      <w:sz w:val="20"/>
                      <w:szCs w:val="20"/>
                    </w:rPr>
                  </w:pPr>
                  <w:r w:rsidRPr="002F53D9">
                    <w:rPr>
                      <w:rFonts w:ascii="Times New Roman" w:hAnsi="Times New Roman"/>
                      <w:sz w:val="20"/>
                      <w:szCs w:val="20"/>
                    </w:rPr>
                    <w:t xml:space="preserve">4,0 </w:t>
                  </w:r>
                  <w:r w:rsidR="00BC470E" w:rsidRPr="002F53D9">
                    <w:rPr>
                      <w:rFonts w:ascii="Times New Roman" w:eastAsia="Times New Roman" w:hAnsi="Times New Roman"/>
                      <w:sz w:val="20"/>
                      <w:szCs w:val="20"/>
                      <w:lang w:eastAsia="ru-RU"/>
                    </w:rPr>
                    <w:t xml:space="preserve">млн. </w:t>
                  </w:r>
                  <w:r w:rsidR="00BC470E" w:rsidRPr="00BC470E">
                    <w:rPr>
                      <w:rFonts w:ascii="Times New Roman" w:hAnsi="Times New Roman"/>
                      <w:sz w:val="20"/>
                      <w:szCs w:val="20"/>
                      <w:lang w:val="kk-KZ"/>
                    </w:rPr>
                    <w:t>АҚШ доллары</w:t>
                  </w:r>
                  <w:r w:rsidR="00BC470E" w:rsidRPr="002F53D9">
                    <w:rPr>
                      <w:rFonts w:ascii="Times New Roman" w:eastAsia="Times New Roman" w:hAnsi="Times New Roman"/>
                      <w:sz w:val="20"/>
                      <w:szCs w:val="20"/>
                      <w:lang w:eastAsia="ru-RU"/>
                    </w:rPr>
                    <w:t>.</w:t>
                  </w:r>
                </w:p>
              </w:tc>
            </w:tr>
            <w:tr w:rsidR="00D36DBA" w:rsidRPr="001D6B69" w:rsidTr="00AE7B10">
              <w:tc>
                <w:tcPr>
                  <w:tcW w:w="2580" w:type="dxa"/>
                  <w:shd w:val="clear" w:color="auto" w:fill="auto"/>
                </w:tcPr>
                <w:p w:rsidR="00D36DBA" w:rsidRPr="001D6B69" w:rsidRDefault="00651A85" w:rsidP="00651A85">
                  <w:pPr>
                    <w:spacing w:after="0" w:line="276" w:lineRule="auto"/>
                    <w:ind w:firstLine="7"/>
                    <w:jc w:val="center"/>
                    <w:textAlignment w:val="baseline"/>
                    <w:rPr>
                      <w:rFonts w:ascii="Times New Roman" w:hAnsi="Times New Roman"/>
                      <w:sz w:val="20"/>
                      <w:szCs w:val="20"/>
                    </w:rPr>
                  </w:pPr>
                  <w:r>
                    <w:rPr>
                      <w:rFonts w:ascii="Times New Roman" w:hAnsi="Times New Roman"/>
                      <w:sz w:val="20"/>
                      <w:szCs w:val="20"/>
                      <w:lang w:val="kk-KZ"/>
                    </w:rPr>
                    <w:t xml:space="preserve">Сарысу </w:t>
                  </w:r>
                  <w:r w:rsidR="003754FB" w:rsidRPr="003754FB">
                    <w:rPr>
                      <w:rFonts w:ascii="Times New Roman" w:hAnsi="Times New Roman"/>
                      <w:sz w:val="20"/>
                      <w:szCs w:val="20"/>
                    </w:rPr>
                    <w:t>учаскесі</w:t>
                  </w:r>
                </w:p>
              </w:tc>
              <w:tc>
                <w:tcPr>
                  <w:tcW w:w="3716" w:type="dxa"/>
                  <w:shd w:val="clear" w:color="auto" w:fill="auto"/>
                </w:tcPr>
                <w:p w:rsidR="00651A85" w:rsidRPr="00651A85" w:rsidRDefault="00651A85" w:rsidP="00651A85">
                  <w:pPr>
                    <w:tabs>
                      <w:tab w:val="left" w:pos="317"/>
                    </w:tabs>
                    <w:spacing w:after="0" w:line="240" w:lineRule="auto"/>
                    <w:jc w:val="center"/>
                    <w:rPr>
                      <w:rFonts w:ascii="Times New Roman" w:hAnsi="Times New Roman"/>
                      <w:sz w:val="20"/>
                      <w:szCs w:val="20"/>
                    </w:rPr>
                  </w:pPr>
                  <w:r w:rsidRPr="00651A85">
                    <w:rPr>
                      <w:rFonts w:ascii="Times New Roman" w:hAnsi="Times New Roman"/>
                      <w:sz w:val="20"/>
                      <w:szCs w:val="20"/>
                    </w:rPr>
                    <w:t xml:space="preserve">1) Бұрғылау – </w:t>
                  </w:r>
                  <w:r>
                    <w:rPr>
                      <w:rFonts w:ascii="Times New Roman" w:hAnsi="Times New Roman"/>
                      <w:sz w:val="20"/>
                      <w:szCs w:val="20"/>
                      <w:lang w:val="kk-KZ"/>
                    </w:rPr>
                    <w:t>2</w:t>
                  </w:r>
                  <w:r w:rsidRPr="00651A85">
                    <w:rPr>
                      <w:rFonts w:ascii="Times New Roman" w:hAnsi="Times New Roman"/>
                      <w:sz w:val="20"/>
                      <w:szCs w:val="20"/>
                    </w:rPr>
                    <w:t xml:space="preserve"> ұңғыма;</w:t>
                  </w:r>
                </w:p>
                <w:p w:rsidR="00D36DBA" w:rsidRPr="00651A85" w:rsidRDefault="00651A85" w:rsidP="00BF33F8">
                  <w:pPr>
                    <w:tabs>
                      <w:tab w:val="left" w:pos="317"/>
                      <w:tab w:val="left" w:pos="511"/>
                    </w:tabs>
                    <w:spacing w:after="0" w:line="240" w:lineRule="auto"/>
                    <w:jc w:val="center"/>
                    <w:rPr>
                      <w:rFonts w:ascii="Times New Roman" w:hAnsi="Times New Roman"/>
                      <w:sz w:val="20"/>
                      <w:szCs w:val="20"/>
                    </w:rPr>
                  </w:pPr>
                  <w:r w:rsidRPr="00651A85">
                    <w:rPr>
                      <w:rFonts w:ascii="Times New Roman" w:hAnsi="Times New Roman"/>
                      <w:sz w:val="20"/>
                      <w:szCs w:val="20"/>
                    </w:rPr>
                    <w:t>2)</w:t>
                  </w:r>
                  <w:r w:rsidRPr="00651A85">
                    <w:rPr>
                      <w:rFonts w:ascii="Times New Roman" w:hAnsi="Times New Roman"/>
                      <w:sz w:val="20"/>
                      <w:szCs w:val="20"/>
                    </w:rPr>
                    <w:tab/>
                    <w:t xml:space="preserve">Сейсмобарлау 2 Д – </w:t>
                  </w:r>
                  <w:r w:rsidR="00BF33F8">
                    <w:rPr>
                      <w:rFonts w:ascii="Times New Roman" w:hAnsi="Times New Roman"/>
                      <w:sz w:val="20"/>
                      <w:szCs w:val="20"/>
                      <w:lang w:val="kk-KZ"/>
                    </w:rPr>
                    <w:t>7</w:t>
                  </w:r>
                  <w:r w:rsidRPr="00651A85">
                    <w:rPr>
                      <w:rFonts w:ascii="Times New Roman" w:hAnsi="Times New Roman"/>
                      <w:sz w:val="20"/>
                      <w:szCs w:val="20"/>
                    </w:rPr>
                    <w:t>00 қума км</w:t>
                  </w:r>
                  <w:r w:rsidR="00D36DBA" w:rsidRPr="00651A85">
                    <w:rPr>
                      <w:rFonts w:ascii="Times New Roman" w:hAnsi="Times New Roman"/>
                      <w:sz w:val="20"/>
                      <w:szCs w:val="20"/>
                    </w:rPr>
                    <w:t>.</w:t>
                  </w:r>
                </w:p>
              </w:tc>
              <w:tc>
                <w:tcPr>
                  <w:tcW w:w="3537" w:type="dxa"/>
                  <w:shd w:val="clear" w:color="auto" w:fill="auto"/>
                </w:tcPr>
                <w:p w:rsidR="00D36DBA" w:rsidRPr="001D6B69" w:rsidRDefault="00A31BC6" w:rsidP="00BC470E">
                  <w:pPr>
                    <w:pStyle w:val="a8"/>
                    <w:numPr>
                      <w:ilvl w:val="0"/>
                      <w:numId w:val="35"/>
                    </w:numPr>
                    <w:spacing w:after="0" w:line="240" w:lineRule="auto"/>
                    <w:ind w:left="598"/>
                    <w:jc w:val="both"/>
                    <w:rPr>
                      <w:rFonts w:ascii="Times New Roman" w:hAnsi="Times New Roman"/>
                      <w:sz w:val="20"/>
                      <w:szCs w:val="20"/>
                      <w:lang w:val="kk-KZ"/>
                    </w:rPr>
                  </w:pPr>
                  <w:r w:rsidRPr="00BC470E">
                    <w:rPr>
                      <w:rFonts w:ascii="Times New Roman" w:hAnsi="Times New Roman"/>
                      <w:sz w:val="20"/>
                      <w:szCs w:val="20"/>
                      <w:lang w:val="kk-KZ"/>
                    </w:rPr>
                    <w:t>Бұрғылау</w:t>
                  </w:r>
                  <w:r w:rsidR="00D36DBA" w:rsidRPr="001D6B69">
                    <w:rPr>
                      <w:rFonts w:ascii="Times New Roman" w:hAnsi="Times New Roman"/>
                      <w:sz w:val="20"/>
                      <w:szCs w:val="20"/>
                      <w:lang w:val="kk-KZ"/>
                    </w:rPr>
                    <w:t xml:space="preserve"> – 6,0 </w:t>
                  </w:r>
                  <w:r w:rsidR="00BC470E" w:rsidRPr="00BC470E">
                    <w:rPr>
                      <w:rFonts w:ascii="Times New Roman" w:hAnsi="Times New Roman"/>
                      <w:sz w:val="20"/>
                      <w:szCs w:val="20"/>
                    </w:rPr>
                    <w:t>млн. АҚШ доллары</w:t>
                  </w:r>
                  <w:r w:rsidR="00D36DBA" w:rsidRPr="001D6B69">
                    <w:rPr>
                      <w:rFonts w:ascii="Times New Roman" w:hAnsi="Times New Roman"/>
                      <w:sz w:val="20"/>
                      <w:szCs w:val="20"/>
                      <w:lang w:val="kk-KZ"/>
                    </w:rPr>
                    <w:t>;</w:t>
                  </w:r>
                </w:p>
                <w:p w:rsidR="00BC470E" w:rsidRDefault="00D36DBA" w:rsidP="00BC470E">
                  <w:pPr>
                    <w:numPr>
                      <w:ilvl w:val="0"/>
                      <w:numId w:val="35"/>
                    </w:numPr>
                    <w:tabs>
                      <w:tab w:val="left" w:pos="421"/>
                      <w:tab w:val="left" w:pos="598"/>
                    </w:tabs>
                    <w:spacing w:after="0" w:line="240" w:lineRule="auto"/>
                    <w:ind w:left="172" w:firstLine="0"/>
                    <w:jc w:val="center"/>
                    <w:rPr>
                      <w:rFonts w:ascii="Times New Roman" w:eastAsia="Times New Roman" w:hAnsi="Times New Roman"/>
                      <w:sz w:val="20"/>
                      <w:szCs w:val="20"/>
                      <w:lang w:eastAsia="ru-RU"/>
                    </w:rPr>
                  </w:pPr>
                  <w:r w:rsidRPr="001D6B69">
                    <w:rPr>
                      <w:rFonts w:ascii="Times New Roman" w:hAnsi="Times New Roman"/>
                      <w:sz w:val="20"/>
                      <w:szCs w:val="20"/>
                      <w:lang w:val="kk-KZ"/>
                    </w:rPr>
                    <w:t>Сейсмо</w:t>
                  </w:r>
                  <w:r w:rsidR="00BC470E">
                    <w:rPr>
                      <w:rFonts w:ascii="Times New Roman" w:hAnsi="Times New Roman"/>
                      <w:sz w:val="20"/>
                      <w:szCs w:val="20"/>
                      <w:lang w:val="kk-KZ"/>
                    </w:rPr>
                    <w:t>барлау</w:t>
                  </w:r>
                  <w:r w:rsidRPr="001D6B69">
                    <w:rPr>
                      <w:rFonts w:ascii="Times New Roman" w:hAnsi="Times New Roman"/>
                      <w:sz w:val="20"/>
                      <w:szCs w:val="20"/>
                      <w:lang w:val="kk-KZ"/>
                    </w:rPr>
                    <w:t xml:space="preserve"> – </w:t>
                  </w:r>
                  <w:r w:rsidR="002F53D9">
                    <w:rPr>
                      <w:rFonts w:ascii="Times New Roman" w:hAnsi="Times New Roman"/>
                      <w:sz w:val="20"/>
                      <w:szCs w:val="20"/>
                      <w:lang w:val="kk-KZ"/>
                    </w:rPr>
                    <w:t>3</w:t>
                  </w:r>
                  <w:r w:rsidRPr="001D6B69">
                    <w:rPr>
                      <w:rFonts w:ascii="Times New Roman" w:hAnsi="Times New Roman"/>
                      <w:sz w:val="20"/>
                      <w:szCs w:val="20"/>
                      <w:lang w:val="kk-KZ"/>
                    </w:rPr>
                    <w:t>,</w:t>
                  </w:r>
                  <w:r w:rsidR="00AE7B10">
                    <w:rPr>
                      <w:rFonts w:ascii="Times New Roman" w:hAnsi="Times New Roman"/>
                      <w:sz w:val="20"/>
                      <w:szCs w:val="20"/>
                      <w:lang w:val="kk-KZ"/>
                    </w:rPr>
                    <w:t>5</w:t>
                  </w:r>
                  <w:r w:rsidRPr="001D6B69">
                    <w:rPr>
                      <w:rFonts w:ascii="Times New Roman" w:hAnsi="Times New Roman"/>
                      <w:sz w:val="20"/>
                      <w:szCs w:val="20"/>
                      <w:lang w:val="kk-KZ"/>
                    </w:rPr>
                    <w:t xml:space="preserve"> </w:t>
                  </w:r>
                  <w:r w:rsidR="00BC470E" w:rsidRPr="002F53D9">
                    <w:rPr>
                      <w:rFonts w:ascii="Times New Roman" w:eastAsia="Times New Roman" w:hAnsi="Times New Roman"/>
                      <w:sz w:val="20"/>
                      <w:szCs w:val="20"/>
                      <w:lang w:eastAsia="ru-RU"/>
                    </w:rPr>
                    <w:t xml:space="preserve">млн. </w:t>
                  </w:r>
                  <w:r w:rsidR="00BC470E" w:rsidRPr="00BC470E">
                    <w:rPr>
                      <w:rFonts w:ascii="Times New Roman" w:hAnsi="Times New Roman"/>
                      <w:sz w:val="20"/>
                      <w:szCs w:val="20"/>
                      <w:lang w:val="kk-KZ"/>
                    </w:rPr>
                    <w:t>АҚШ доллары</w:t>
                  </w:r>
                  <w:r w:rsidR="00BC470E" w:rsidRPr="002F53D9">
                    <w:rPr>
                      <w:rFonts w:ascii="Times New Roman" w:eastAsia="Times New Roman" w:hAnsi="Times New Roman"/>
                      <w:sz w:val="20"/>
                      <w:szCs w:val="20"/>
                      <w:lang w:eastAsia="ru-RU"/>
                    </w:rPr>
                    <w:t>.</w:t>
                  </w:r>
                </w:p>
                <w:p w:rsidR="00D36DBA" w:rsidRPr="001D6B69" w:rsidRDefault="00BC470E" w:rsidP="00AE7B10">
                  <w:pPr>
                    <w:spacing w:after="0" w:line="240" w:lineRule="auto"/>
                    <w:jc w:val="center"/>
                    <w:rPr>
                      <w:rFonts w:ascii="Times New Roman" w:hAnsi="Times New Roman"/>
                      <w:sz w:val="20"/>
                      <w:szCs w:val="20"/>
                    </w:rPr>
                  </w:pPr>
                  <w:r w:rsidRPr="00BF33F8">
                    <w:rPr>
                      <w:rFonts w:ascii="Times New Roman" w:hAnsi="Times New Roman"/>
                      <w:b/>
                      <w:sz w:val="20"/>
                      <w:szCs w:val="20"/>
                      <w:lang w:val="kk-KZ"/>
                    </w:rPr>
                    <w:t>Барлығы</w:t>
                  </w:r>
                  <w:r w:rsidR="00D36DBA" w:rsidRPr="00BF33F8">
                    <w:rPr>
                      <w:rFonts w:ascii="Times New Roman" w:hAnsi="Times New Roman"/>
                      <w:b/>
                      <w:sz w:val="20"/>
                      <w:szCs w:val="20"/>
                      <w:lang w:val="kk-KZ"/>
                    </w:rPr>
                    <w:t xml:space="preserve"> – </w:t>
                  </w:r>
                  <w:r w:rsidR="002F53D9" w:rsidRPr="00BF33F8">
                    <w:rPr>
                      <w:rFonts w:ascii="Times New Roman" w:hAnsi="Times New Roman"/>
                      <w:b/>
                      <w:sz w:val="20"/>
                      <w:szCs w:val="20"/>
                      <w:lang w:val="kk-KZ"/>
                    </w:rPr>
                    <w:t>9</w:t>
                  </w:r>
                  <w:r w:rsidR="00D36DBA" w:rsidRPr="00BF33F8">
                    <w:rPr>
                      <w:rFonts w:ascii="Times New Roman" w:hAnsi="Times New Roman"/>
                      <w:b/>
                      <w:sz w:val="20"/>
                      <w:szCs w:val="20"/>
                      <w:lang w:val="kk-KZ"/>
                    </w:rPr>
                    <w:t>,</w:t>
                  </w:r>
                  <w:r w:rsidR="00AE7B10">
                    <w:rPr>
                      <w:rFonts w:ascii="Times New Roman" w:hAnsi="Times New Roman"/>
                      <w:b/>
                      <w:sz w:val="20"/>
                      <w:szCs w:val="20"/>
                      <w:lang w:val="kk-KZ"/>
                    </w:rPr>
                    <w:t>5</w:t>
                  </w:r>
                  <w:r w:rsidR="00D36DBA" w:rsidRPr="00BF33F8">
                    <w:rPr>
                      <w:rFonts w:ascii="Times New Roman" w:hAnsi="Times New Roman"/>
                      <w:b/>
                      <w:sz w:val="20"/>
                      <w:szCs w:val="20"/>
                      <w:lang w:val="kk-KZ"/>
                    </w:rPr>
                    <w:t xml:space="preserve"> </w:t>
                  </w:r>
                  <w:r w:rsidRPr="00BF33F8">
                    <w:rPr>
                      <w:rFonts w:ascii="Times New Roman" w:hAnsi="Times New Roman"/>
                      <w:b/>
                      <w:sz w:val="20"/>
                      <w:szCs w:val="20"/>
                      <w:lang w:val="kk-KZ"/>
                    </w:rPr>
                    <w:t>млн. АҚШ доллары</w:t>
                  </w:r>
                  <w:r w:rsidRPr="00BC470E">
                    <w:rPr>
                      <w:rFonts w:ascii="Times New Roman" w:hAnsi="Times New Roman"/>
                      <w:sz w:val="20"/>
                      <w:szCs w:val="20"/>
                      <w:lang w:val="kk-KZ"/>
                    </w:rPr>
                    <w:t>.</w:t>
                  </w:r>
                </w:p>
              </w:tc>
            </w:tr>
            <w:tr w:rsidR="00BF33F8" w:rsidRPr="001D6B69" w:rsidTr="00AE7B10">
              <w:tc>
                <w:tcPr>
                  <w:tcW w:w="2580" w:type="dxa"/>
                  <w:shd w:val="clear" w:color="auto" w:fill="auto"/>
                </w:tcPr>
                <w:p w:rsidR="00BF33F8" w:rsidRDefault="00BF33F8" w:rsidP="00BF33F8">
                  <w:pPr>
                    <w:spacing w:after="0" w:line="276" w:lineRule="auto"/>
                    <w:ind w:firstLine="7"/>
                    <w:jc w:val="center"/>
                    <w:textAlignment w:val="baseline"/>
                    <w:rPr>
                      <w:rFonts w:ascii="Times New Roman" w:hAnsi="Times New Roman"/>
                      <w:sz w:val="20"/>
                      <w:szCs w:val="20"/>
                      <w:lang w:val="kk-KZ"/>
                    </w:rPr>
                  </w:pPr>
                  <w:r w:rsidRPr="00BF33F8">
                    <w:rPr>
                      <w:rFonts w:ascii="Times New Roman" w:hAnsi="Times New Roman"/>
                      <w:sz w:val="20"/>
                      <w:szCs w:val="20"/>
                      <w:lang w:val="kk-KZ"/>
                    </w:rPr>
                    <w:t>2-ші Үстірт учаскесі</w:t>
                  </w:r>
                </w:p>
              </w:tc>
              <w:tc>
                <w:tcPr>
                  <w:tcW w:w="3716" w:type="dxa"/>
                  <w:shd w:val="clear" w:color="auto" w:fill="auto"/>
                </w:tcPr>
                <w:p w:rsidR="00BF33F8" w:rsidRPr="00651A85" w:rsidRDefault="00BF33F8" w:rsidP="00BF33F8">
                  <w:pPr>
                    <w:tabs>
                      <w:tab w:val="left" w:pos="317"/>
                    </w:tabs>
                    <w:spacing w:after="0" w:line="240" w:lineRule="auto"/>
                    <w:jc w:val="center"/>
                    <w:rPr>
                      <w:rFonts w:ascii="Times New Roman" w:hAnsi="Times New Roman"/>
                      <w:sz w:val="20"/>
                      <w:szCs w:val="20"/>
                    </w:rPr>
                  </w:pPr>
                  <w:r w:rsidRPr="00651A85">
                    <w:rPr>
                      <w:rFonts w:ascii="Times New Roman" w:hAnsi="Times New Roman"/>
                      <w:sz w:val="20"/>
                      <w:szCs w:val="20"/>
                    </w:rPr>
                    <w:t xml:space="preserve">1) Бұрғылау – </w:t>
                  </w:r>
                  <w:r>
                    <w:rPr>
                      <w:rFonts w:ascii="Times New Roman" w:hAnsi="Times New Roman"/>
                      <w:sz w:val="20"/>
                      <w:szCs w:val="20"/>
                      <w:lang w:val="kk-KZ"/>
                    </w:rPr>
                    <w:t>3</w:t>
                  </w:r>
                  <w:r w:rsidRPr="00651A85">
                    <w:rPr>
                      <w:rFonts w:ascii="Times New Roman" w:hAnsi="Times New Roman"/>
                      <w:sz w:val="20"/>
                      <w:szCs w:val="20"/>
                    </w:rPr>
                    <w:t xml:space="preserve"> ұңғыма;</w:t>
                  </w:r>
                </w:p>
                <w:p w:rsidR="00BF33F8" w:rsidRPr="00651A85" w:rsidRDefault="00BF33F8" w:rsidP="00BF33F8">
                  <w:pPr>
                    <w:tabs>
                      <w:tab w:val="left" w:pos="317"/>
                      <w:tab w:val="left" w:pos="511"/>
                    </w:tabs>
                    <w:spacing w:after="0" w:line="240" w:lineRule="auto"/>
                    <w:jc w:val="center"/>
                    <w:rPr>
                      <w:rFonts w:ascii="Times New Roman" w:hAnsi="Times New Roman"/>
                      <w:sz w:val="20"/>
                      <w:szCs w:val="20"/>
                    </w:rPr>
                  </w:pPr>
                  <w:r w:rsidRPr="00651A85">
                    <w:rPr>
                      <w:rFonts w:ascii="Times New Roman" w:hAnsi="Times New Roman"/>
                      <w:sz w:val="20"/>
                      <w:szCs w:val="20"/>
                    </w:rPr>
                    <w:t>2)</w:t>
                  </w:r>
                  <w:r w:rsidRPr="00651A85">
                    <w:rPr>
                      <w:rFonts w:ascii="Times New Roman" w:hAnsi="Times New Roman"/>
                      <w:sz w:val="20"/>
                      <w:szCs w:val="20"/>
                    </w:rPr>
                    <w:tab/>
                    <w:t xml:space="preserve">Сейсмобарлау 2 Д – </w:t>
                  </w:r>
                  <w:r>
                    <w:rPr>
                      <w:rFonts w:ascii="Times New Roman" w:hAnsi="Times New Roman"/>
                      <w:sz w:val="20"/>
                      <w:szCs w:val="20"/>
                      <w:lang w:val="kk-KZ"/>
                    </w:rPr>
                    <w:t>1 5</w:t>
                  </w:r>
                  <w:r w:rsidRPr="00651A85">
                    <w:rPr>
                      <w:rFonts w:ascii="Times New Roman" w:hAnsi="Times New Roman"/>
                      <w:sz w:val="20"/>
                      <w:szCs w:val="20"/>
                    </w:rPr>
                    <w:t>00 қума км.</w:t>
                  </w:r>
                </w:p>
              </w:tc>
              <w:tc>
                <w:tcPr>
                  <w:tcW w:w="3537" w:type="dxa"/>
                  <w:shd w:val="clear" w:color="auto" w:fill="auto"/>
                </w:tcPr>
                <w:p w:rsidR="00BF33F8" w:rsidRPr="001D6B69" w:rsidRDefault="00A31BC6" w:rsidP="00BF33F8">
                  <w:pPr>
                    <w:pStyle w:val="a8"/>
                    <w:numPr>
                      <w:ilvl w:val="0"/>
                      <w:numId w:val="49"/>
                    </w:numPr>
                    <w:spacing w:after="0" w:line="240" w:lineRule="auto"/>
                    <w:jc w:val="both"/>
                    <w:rPr>
                      <w:rFonts w:ascii="Times New Roman" w:hAnsi="Times New Roman"/>
                      <w:sz w:val="20"/>
                      <w:szCs w:val="20"/>
                      <w:lang w:val="kk-KZ"/>
                    </w:rPr>
                  </w:pPr>
                  <w:r w:rsidRPr="00BC470E">
                    <w:rPr>
                      <w:rFonts w:ascii="Times New Roman" w:hAnsi="Times New Roman"/>
                      <w:sz w:val="20"/>
                      <w:szCs w:val="20"/>
                      <w:lang w:val="kk-KZ"/>
                    </w:rPr>
                    <w:t>Бұрғылау</w:t>
                  </w:r>
                  <w:r w:rsidR="00BF33F8" w:rsidRPr="001D6B69">
                    <w:rPr>
                      <w:rFonts w:ascii="Times New Roman" w:hAnsi="Times New Roman"/>
                      <w:sz w:val="20"/>
                      <w:szCs w:val="20"/>
                      <w:lang w:val="kk-KZ"/>
                    </w:rPr>
                    <w:t xml:space="preserve"> – </w:t>
                  </w:r>
                  <w:r w:rsidR="00AE7B10">
                    <w:rPr>
                      <w:rFonts w:ascii="Times New Roman" w:hAnsi="Times New Roman"/>
                      <w:sz w:val="20"/>
                      <w:szCs w:val="20"/>
                      <w:lang w:val="kk-KZ"/>
                    </w:rPr>
                    <w:t>9</w:t>
                  </w:r>
                  <w:r w:rsidR="00BF33F8" w:rsidRPr="001D6B69">
                    <w:rPr>
                      <w:rFonts w:ascii="Times New Roman" w:hAnsi="Times New Roman"/>
                      <w:sz w:val="20"/>
                      <w:szCs w:val="20"/>
                      <w:lang w:val="kk-KZ"/>
                    </w:rPr>
                    <w:t xml:space="preserve">,0 </w:t>
                  </w:r>
                  <w:r w:rsidR="00BF33F8" w:rsidRPr="00BC470E">
                    <w:rPr>
                      <w:rFonts w:ascii="Times New Roman" w:hAnsi="Times New Roman"/>
                      <w:sz w:val="20"/>
                      <w:szCs w:val="20"/>
                    </w:rPr>
                    <w:t>млн. АҚШ доллары</w:t>
                  </w:r>
                  <w:r w:rsidR="00BF33F8" w:rsidRPr="001D6B69">
                    <w:rPr>
                      <w:rFonts w:ascii="Times New Roman" w:hAnsi="Times New Roman"/>
                      <w:sz w:val="20"/>
                      <w:szCs w:val="20"/>
                      <w:lang w:val="kk-KZ"/>
                    </w:rPr>
                    <w:t>;</w:t>
                  </w:r>
                </w:p>
                <w:p w:rsidR="00BF33F8" w:rsidRDefault="00BF33F8" w:rsidP="00BF33F8">
                  <w:pPr>
                    <w:numPr>
                      <w:ilvl w:val="0"/>
                      <w:numId w:val="49"/>
                    </w:numPr>
                    <w:tabs>
                      <w:tab w:val="left" w:pos="421"/>
                      <w:tab w:val="left" w:pos="598"/>
                    </w:tabs>
                    <w:spacing w:after="0" w:line="240" w:lineRule="auto"/>
                    <w:ind w:left="172" w:firstLine="0"/>
                    <w:jc w:val="center"/>
                    <w:rPr>
                      <w:rFonts w:ascii="Times New Roman" w:eastAsia="Times New Roman" w:hAnsi="Times New Roman"/>
                      <w:sz w:val="20"/>
                      <w:szCs w:val="20"/>
                      <w:lang w:eastAsia="ru-RU"/>
                    </w:rPr>
                  </w:pPr>
                  <w:r w:rsidRPr="001D6B69">
                    <w:rPr>
                      <w:rFonts w:ascii="Times New Roman" w:hAnsi="Times New Roman"/>
                      <w:sz w:val="20"/>
                      <w:szCs w:val="20"/>
                      <w:lang w:val="kk-KZ"/>
                    </w:rPr>
                    <w:t>Сейсмо</w:t>
                  </w:r>
                  <w:r>
                    <w:rPr>
                      <w:rFonts w:ascii="Times New Roman" w:hAnsi="Times New Roman"/>
                      <w:sz w:val="20"/>
                      <w:szCs w:val="20"/>
                      <w:lang w:val="kk-KZ"/>
                    </w:rPr>
                    <w:t>барлау</w:t>
                  </w:r>
                  <w:r w:rsidRPr="001D6B69">
                    <w:rPr>
                      <w:rFonts w:ascii="Times New Roman" w:hAnsi="Times New Roman"/>
                      <w:sz w:val="20"/>
                      <w:szCs w:val="20"/>
                      <w:lang w:val="kk-KZ"/>
                    </w:rPr>
                    <w:t xml:space="preserve"> – </w:t>
                  </w:r>
                  <w:r w:rsidR="00AE7B10">
                    <w:rPr>
                      <w:rFonts w:ascii="Times New Roman" w:hAnsi="Times New Roman"/>
                      <w:sz w:val="20"/>
                      <w:szCs w:val="20"/>
                      <w:lang w:val="kk-KZ"/>
                    </w:rPr>
                    <w:t>6</w:t>
                  </w:r>
                  <w:r w:rsidRPr="001D6B69">
                    <w:rPr>
                      <w:rFonts w:ascii="Times New Roman" w:hAnsi="Times New Roman"/>
                      <w:sz w:val="20"/>
                      <w:szCs w:val="20"/>
                      <w:lang w:val="kk-KZ"/>
                    </w:rPr>
                    <w:t xml:space="preserve">,0 </w:t>
                  </w:r>
                  <w:r w:rsidRPr="002F53D9">
                    <w:rPr>
                      <w:rFonts w:ascii="Times New Roman" w:eastAsia="Times New Roman" w:hAnsi="Times New Roman"/>
                      <w:sz w:val="20"/>
                      <w:szCs w:val="20"/>
                      <w:lang w:eastAsia="ru-RU"/>
                    </w:rPr>
                    <w:t xml:space="preserve">млн. </w:t>
                  </w:r>
                  <w:r w:rsidRPr="00BC470E">
                    <w:rPr>
                      <w:rFonts w:ascii="Times New Roman" w:hAnsi="Times New Roman"/>
                      <w:sz w:val="20"/>
                      <w:szCs w:val="20"/>
                      <w:lang w:val="kk-KZ"/>
                    </w:rPr>
                    <w:t>АҚШ доллары</w:t>
                  </w:r>
                  <w:r w:rsidRPr="002F53D9">
                    <w:rPr>
                      <w:rFonts w:ascii="Times New Roman" w:eastAsia="Times New Roman" w:hAnsi="Times New Roman"/>
                      <w:sz w:val="20"/>
                      <w:szCs w:val="20"/>
                      <w:lang w:eastAsia="ru-RU"/>
                    </w:rPr>
                    <w:t>.</w:t>
                  </w:r>
                </w:p>
                <w:p w:rsidR="00BF33F8" w:rsidRPr="00BF33F8" w:rsidRDefault="00BF33F8" w:rsidP="00AE7B10">
                  <w:pPr>
                    <w:spacing w:after="0" w:line="240" w:lineRule="auto"/>
                    <w:jc w:val="center"/>
                    <w:rPr>
                      <w:rFonts w:ascii="Times New Roman" w:hAnsi="Times New Roman"/>
                      <w:b/>
                      <w:sz w:val="20"/>
                      <w:szCs w:val="20"/>
                    </w:rPr>
                  </w:pPr>
                  <w:r w:rsidRPr="00BF33F8">
                    <w:rPr>
                      <w:rFonts w:ascii="Times New Roman" w:hAnsi="Times New Roman"/>
                      <w:b/>
                      <w:sz w:val="20"/>
                      <w:szCs w:val="20"/>
                      <w:lang w:val="kk-KZ"/>
                    </w:rPr>
                    <w:t>Барлығы – 1</w:t>
                  </w:r>
                  <w:r w:rsidR="00AE7B10">
                    <w:rPr>
                      <w:rFonts w:ascii="Times New Roman" w:hAnsi="Times New Roman"/>
                      <w:b/>
                      <w:sz w:val="20"/>
                      <w:szCs w:val="20"/>
                      <w:lang w:val="kk-KZ"/>
                    </w:rPr>
                    <w:t>5</w:t>
                  </w:r>
                  <w:r w:rsidRPr="00BF33F8">
                    <w:rPr>
                      <w:rFonts w:ascii="Times New Roman" w:hAnsi="Times New Roman"/>
                      <w:b/>
                      <w:sz w:val="20"/>
                      <w:szCs w:val="20"/>
                      <w:lang w:val="kk-KZ"/>
                    </w:rPr>
                    <w:t>,0 млн. АҚШ доллары.</w:t>
                  </w:r>
                </w:p>
              </w:tc>
            </w:tr>
          </w:tbl>
          <w:p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107EB2" w:rsidRPr="0094780A" w:rsidTr="001D6B69">
        <w:trPr>
          <w:trHeight w:val="564"/>
        </w:trPr>
        <w:tc>
          <w:tcPr>
            <w:tcW w:w="10064" w:type="dxa"/>
            <w:shd w:val="clear" w:color="auto" w:fill="auto"/>
          </w:tcPr>
          <w:p w:rsidR="00107EB2" w:rsidRPr="00C065C4" w:rsidRDefault="003C7028"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C065C4">
              <w:rPr>
                <w:rFonts w:ascii="Times New Roman" w:eastAsia="Times New Roman" w:hAnsi="Times New Roman"/>
                <w:b/>
                <w:color w:val="000000"/>
                <w:spacing w:val="2"/>
                <w:sz w:val="20"/>
                <w:szCs w:val="20"/>
                <w:shd w:val="clear" w:color="auto" w:fill="FFFFFF"/>
                <w:lang w:val="kk-KZ" w:eastAsia="ru-RU"/>
              </w:rPr>
              <w:lastRenderedPageBreak/>
              <w:t>Шарттары</w:t>
            </w:r>
            <w:r w:rsidR="00107EB2" w:rsidRPr="00C065C4">
              <w:rPr>
                <w:rFonts w:ascii="Times New Roman" w:eastAsia="Times New Roman" w:hAnsi="Times New Roman"/>
                <w:b/>
                <w:color w:val="000000"/>
                <w:spacing w:val="2"/>
                <w:sz w:val="20"/>
                <w:szCs w:val="20"/>
                <w:shd w:val="clear" w:color="auto" w:fill="FFFFFF"/>
                <w:lang w:val="kk-KZ" w:eastAsia="ru-RU"/>
              </w:rPr>
              <w:t>:</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568"/>
            </w:tblGrid>
            <w:tr w:rsidR="003C7028" w:rsidRPr="0094780A" w:rsidTr="001D6B69">
              <w:tc>
                <w:tcPr>
                  <w:tcW w:w="3355" w:type="dxa"/>
                  <w:shd w:val="clear" w:color="auto" w:fill="auto"/>
                </w:tcPr>
                <w:p w:rsidR="003C7028" w:rsidRPr="00C065C4" w:rsidRDefault="003C7028" w:rsidP="003C7028">
                  <w:pPr>
                    <w:spacing w:after="0" w:line="240" w:lineRule="auto"/>
                    <w:jc w:val="both"/>
                    <w:rPr>
                      <w:rFonts w:ascii="Times New Roman" w:eastAsia="Times New Roman" w:hAnsi="Times New Roman"/>
                      <w:bCs/>
                      <w:spacing w:val="-6"/>
                      <w:sz w:val="20"/>
                      <w:szCs w:val="20"/>
                      <w:lang w:val="kk-KZ"/>
                    </w:rPr>
                  </w:pPr>
                  <w:r w:rsidRPr="00C065C4">
                    <w:rPr>
                      <w:rFonts w:ascii="Times New Roman" w:hAnsi="Times New Roman"/>
                      <w:sz w:val="20"/>
                      <w:szCs w:val="20"/>
                      <w:lang w:val="kk-KZ"/>
                    </w:rPr>
                    <w:t>Өндіру кезеңіндегі қазақстандық кадрларды оқытуға арналған шығыстар мөлшері</w:t>
                  </w:r>
                </w:p>
              </w:tc>
              <w:tc>
                <w:tcPr>
                  <w:tcW w:w="6568" w:type="dxa"/>
                  <w:shd w:val="clear" w:color="auto" w:fill="auto"/>
                </w:tcPr>
                <w:p w:rsidR="003C7028" w:rsidRPr="00C065C4" w:rsidRDefault="003C7028" w:rsidP="003C7028">
                  <w:pPr>
                    <w:spacing w:after="0" w:line="240" w:lineRule="auto"/>
                    <w:ind w:firstLine="365"/>
                    <w:jc w:val="both"/>
                    <w:rPr>
                      <w:rFonts w:ascii="Times New Roman" w:eastAsia="Times New Roman" w:hAnsi="Times New Roman"/>
                      <w:spacing w:val="-6"/>
                      <w:sz w:val="20"/>
                      <w:szCs w:val="20"/>
                      <w:lang w:val="kk-KZ"/>
                    </w:rPr>
                  </w:pPr>
                  <w:r w:rsidRPr="00C065C4">
                    <w:rPr>
                      <w:rFonts w:ascii="Times New Roman" w:hAnsi="Times New Roman"/>
                      <w:color w:val="000000"/>
                      <w:spacing w:val="2"/>
                      <w:sz w:val="20"/>
                      <w:szCs w:val="20"/>
                      <w:shd w:val="clear" w:color="auto" w:fill="FFFFFF"/>
                      <w:lang w:val="kk-KZ"/>
                    </w:rPr>
                    <w:t xml:space="preserve">алдыңғы жылдың қорытындылары бойынша жер қойнауын пайдаланушының көмірсутектерді өндіру кезеңінде өндіру үшін шеккен шығындарының 1 </w:t>
                  </w:r>
                  <w:r w:rsidRPr="00C065C4">
                    <w:rPr>
                      <w:rFonts w:ascii="Times New Roman" w:hAnsi="Times New Roman"/>
                      <w:sz w:val="20"/>
                      <w:szCs w:val="20"/>
                      <w:lang w:val="kk-KZ"/>
                    </w:rPr>
                    <w:t xml:space="preserve">% </w:t>
                  </w:r>
                  <w:r w:rsidRPr="00C065C4">
                    <w:rPr>
                      <w:rFonts w:ascii="Times New Roman" w:hAnsi="Times New Roman"/>
                      <w:color w:val="000000"/>
                      <w:spacing w:val="2"/>
                      <w:sz w:val="20"/>
                      <w:szCs w:val="20"/>
                      <w:shd w:val="clear" w:color="auto" w:fill="FFFFFF"/>
                      <w:lang w:val="kk-KZ"/>
                    </w:rPr>
                    <w:t xml:space="preserve"> мөлшерінде</w:t>
                  </w:r>
                </w:p>
              </w:tc>
            </w:tr>
            <w:tr w:rsidR="003C7028" w:rsidRPr="0094780A" w:rsidTr="001D6B69">
              <w:tc>
                <w:tcPr>
                  <w:tcW w:w="3355" w:type="dxa"/>
                  <w:shd w:val="clear" w:color="auto" w:fill="auto"/>
                </w:tcPr>
                <w:p w:rsidR="003C7028" w:rsidRPr="00C065C4" w:rsidRDefault="003C7028" w:rsidP="003C7028">
                  <w:pPr>
                    <w:spacing w:after="0" w:line="240" w:lineRule="auto"/>
                    <w:jc w:val="both"/>
                    <w:rPr>
                      <w:rFonts w:ascii="Times New Roman" w:hAnsi="Times New Roman"/>
                      <w:sz w:val="20"/>
                      <w:szCs w:val="20"/>
                      <w:lang w:val="kk-KZ"/>
                    </w:rPr>
                  </w:pPr>
                  <w:r w:rsidRPr="00C065C4">
                    <w:rPr>
                      <w:rFonts w:ascii="Times New Roman" w:hAnsi="Times New Roman"/>
                      <w:sz w:val="20"/>
                      <w:szCs w:val="20"/>
                      <w:lang w:val="kk-KZ"/>
                    </w:rPr>
                    <w:t xml:space="preserve">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 </w:t>
                  </w:r>
                </w:p>
              </w:tc>
              <w:tc>
                <w:tcPr>
                  <w:tcW w:w="6568" w:type="dxa"/>
                  <w:shd w:val="clear" w:color="auto" w:fill="auto"/>
                </w:tcPr>
                <w:p w:rsidR="003C7028" w:rsidRPr="00C065C4" w:rsidRDefault="003C7028" w:rsidP="003C7028">
                  <w:pPr>
                    <w:spacing w:after="0" w:line="240" w:lineRule="auto"/>
                    <w:ind w:firstLine="365"/>
                    <w:jc w:val="both"/>
                    <w:rPr>
                      <w:rFonts w:ascii="Times New Roman" w:eastAsia="Times New Roman" w:hAnsi="Times New Roman"/>
                      <w:spacing w:val="-6"/>
                      <w:sz w:val="20"/>
                      <w:szCs w:val="20"/>
                      <w:lang w:val="kk-KZ"/>
                    </w:rPr>
                  </w:pPr>
                  <w:r w:rsidRPr="00C065C4">
                    <w:rPr>
                      <w:rFonts w:ascii="Times New Roman" w:hAnsi="Times New Roman"/>
                      <w:sz w:val="20"/>
                      <w:szCs w:val="20"/>
                      <w:lang w:val="kk-KZ"/>
                    </w:rPr>
                    <w:t>алдыңғы жылдың қорытындылары бойынша жер қойнауын пайдаланушының көмірсутектерді өндіру кезеңінде өндіру үшін шеккен шығындарының 1 % мөлшерінде</w:t>
                  </w:r>
                </w:p>
              </w:tc>
            </w:tr>
            <w:tr w:rsidR="003C7028" w:rsidRPr="0094780A" w:rsidTr="001D6B69">
              <w:tc>
                <w:tcPr>
                  <w:tcW w:w="3355" w:type="dxa"/>
                  <w:shd w:val="clear" w:color="auto" w:fill="auto"/>
                </w:tcPr>
                <w:p w:rsidR="003C7028" w:rsidRPr="00C065C4" w:rsidRDefault="003C7028" w:rsidP="003C7028">
                  <w:pPr>
                    <w:spacing w:after="0" w:line="240" w:lineRule="auto"/>
                    <w:ind w:firstLine="459"/>
                    <w:jc w:val="both"/>
                    <w:rPr>
                      <w:rFonts w:ascii="Times New Roman" w:hAnsi="Times New Roman"/>
                      <w:sz w:val="20"/>
                      <w:szCs w:val="20"/>
                      <w:lang w:val="kk-KZ"/>
                    </w:rPr>
                  </w:pPr>
                  <w:r w:rsidRPr="00C065C4">
                    <w:rPr>
                      <w:rFonts w:ascii="Times New Roman" w:hAnsi="Times New Roman"/>
                      <w:sz w:val="20"/>
                      <w:szCs w:val="20"/>
                      <w:lang w:val="kk-KZ"/>
                    </w:rPr>
                    <w:t xml:space="preserve">Өндіру кезеңіндегі өңірді әлеуметтік-экономикалық дамытуға және оның инфрақұрылымын дамытуға арналған шығыстар мөлшері </w:t>
                  </w:r>
                </w:p>
              </w:tc>
              <w:tc>
                <w:tcPr>
                  <w:tcW w:w="6568" w:type="dxa"/>
                  <w:shd w:val="clear" w:color="auto" w:fill="auto"/>
                </w:tcPr>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sz w:val="20"/>
                      <w:szCs w:val="20"/>
                      <w:lang w:val="kk-KZ"/>
                    </w:rPr>
                    <w:t xml:space="preserve">алдыңғы жылдың қорытындылары бойынша көмірсутектерді өндіру кезеңінде жер қойнауын пайдалануға арналған келісімшарт бойынша инвестициялардың 1 % мөлшерінде </w:t>
                  </w:r>
                </w:p>
              </w:tc>
            </w:tr>
            <w:tr w:rsidR="003C7028" w:rsidRPr="0094780A" w:rsidTr="001D6B69">
              <w:tc>
                <w:tcPr>
                  <w:tcW w:w="3355" w:type="dxa"/>
                  <w:shd w:val="clear" w:color="auto" w:fill="auto"/>
                </w:tcPr>
                <w:p w:rsidR="003C7028" w:rsidRPr="00C065C4" w:rsidRDefault="003C7028" w:rsidP="003C7028">
                  <w:pPr>
                    <w:spacing w:after="0" w:line="240" w:lineRule="auto"/>
                    <w:ind w:firstLine="318"/>
                    <w:jc w:val="both"/>
                    <w:rPr>
                      <w:rFonts w:ascii="Times New Roman" w:hAnsi="Times New Roman"/>
                      <w:sz w:val="20"/>
                      <w:szCs w:val="20"/>
                      <w:lang w:val="kk-KZ"/>
                    </w:rPr>
                  </w:pPr>
                  <w:r w:rsidRPr="00C065C4">
                    <w:rPr>
                      <w:rFonts w:ascii="Times New Roman" w:hAnsi="Times New Roman"/>
                      <w:sz w:val="20"/>
                      <w:szCs w:val="20"/>
                      <w:lang w:val="kk-KZ"/>
                    </w:rPr>
                    <w:t>Жұмыстардағы, көрсетілетін қызметтердегі, кадрлардағы елішілік құндылық жөніндегі ең төмен міндеттемелер</w:t>
                  </w:r>
                </w:p>
                <w:p w:rsidR="003C7028" w:rsidRPr="00C065C4" w:rsidRDefault="003C7028" w:rsidP="003C7028">
                  <w:pPr>
                    <w:spacing w:after="0" w:line="240" w:lineRule="auto"/>
                    <w:ind w:firstLine="318"/>
                    <w:jc w:val="both"/>
                    <w:rPr>
                      <w:rFonts w:ascii="Times New Roman" w:hAnsi="Times New Roman"/>
                      <w:sz w:val="20"/>
                      <w:szCs w:val="20"/>
                      <w:lang w:val="kk-KZ"/>
                    </w:rPr>
                  </w:pPr>
                </w:p>
                <w:p w:rsidR="003C7028" w:rsidRPr="00C065C4" w:rsidRDefault="003C7028" w:rsidP="003C7028">
                  <w:pPr>
                    <w:spacing w:after="0" w:line="240" w:lineRule="auto"/>
                    <w:ind w:firstLine="459"/>
                    <w:jc w:val="both"/>
                    <w:rPr>
                      <w:rFonts w:ascii="Times New Roman" w:hAnsi="Times New Roman"/>
                      <w:sz w:val="20"/>
                      <w:szCs w:val="20"/>
                      <w:lang w:val="kk-KZ"/>
                    </w:rPr>
                  </w:pPr>
                </w:p>
              </w:tc>
              <w:tc>
                <w:tcPr>
                  <w:tcW w:w="6568" w:type="dxa"/>
                  <w:shd w:val="clear" w:color="auto" w:fill="auto"/>
                </w:tcPr>
                <w:p w:rsidR="003C7028" w:rsidRPr="00C065C4" w:rsidRDefault="003C7028" w:rsidP="003C7028">
                  <w:pPr>
                    <w:spacing w:after="0" w:line="240" w:lineRule="auto"/>
                    <w:ind w:firstLine="506"/>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 xml:space="preserve">Елішілік құндылық жөніндегі ең төмен міндеттемелер жұмыстар бойынша 70%-дан кем емес, көрсетілетін қызметтер бойынша - 70%-дан кем емес, тауарлар бойынша – </w:t>
                  </w:r>
                  <w:r w:rsidR="00383884" w:rsidRPr="00383884">
                    <w:rPr>
                      <w:rFonts w:ascii="Times New Roman" w:hAnsi="Times New Roman"/>
                      <w:color w:val="000000"/>
                      <w:spacing w:val="2"/>
                      <w:sz w:val="20"/>
                      <w:szCs w:val="20"/>
                      <w:shd w:val="clear" w:color="auto" w:fill="FFFFFF"/>
                      <w:lang w:val="kk-KZ"/>
                    </w:rPr>
                    <w:t>4</w:t>
                  </w:r>
                  <w:r w:rsidRPr="00C065C4">
                    <w:rPr>
                      <w:rFonts w:ascii="Times New Roman" w:hAnsi="Times New Roman"/>
                      <w:color w:val="000000"/>
                      <w:spacing w:val="2"/>
                      <w:sz w:val="20"/>
                      <w:szCs w:val="20"/>
                      <w:shd w:val="clear" w:color="auto" w:fill="FFFFFF"/>
                      <w:lang w:val="kk-KZ"/>
                    </w:rPr>
                    <w:t>0%-дан кем емес.</w:t>
                  </w:r>
                </w:p>
                <w:p w:rsidR="003C7028" w:rsidRPr="00C065C4" w:rsidRDefault="003C7028" w:rsidP="00C772D3">
                  <w:pPr>
                    <w:spacing w:after="0" w:line="240" w:lineRule="auto"/>
                    <w:ind w:firstLine="506"/>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 xml:space="preserve">Елішілік құндылықтың ең аз үлесі бірінші басшылар мен олардың орынбасарлары бойынша 80%, құрылымдық бөлімшелер басшылары бойынша 90%, мамандар </w:t>
                  </w:r>
                  <w:r w:rsidR="00C772D3">
                    <w:rPr>
                      <w:rFonts w:ascii="Times New Roman" w:hAnsi="Times New Roman"/>
                      <w:color w:val="000000"/>
                      <w:spacing w:val="2"/>
                      <w:sz w:val="20"/>
                      <w:szCs w:val="20"/>
                      <w:shd w:val="clear" w:color="auto" w:fill="FFFFFF"/>
                      <w:lang w:val="kk-KZ"/>
                    </w:rPr>
                    <w:t xml:space="preserve">бойынша – 100% және </w:t>
                  </w:r>
                  <w:r w:rsidRPr="00C065C4">
                    <w:rPr>
                      <w:rFonts w:ascii="Times New Roman" w:hAnsi="Times New Roman"/>
                      <w:color w:val="000000"/>
                      <w:spacing w:val="2"/>
                      <w:sz w:val="20"/>
                      <w:szCs w:val="20"/>
                      <w:shd w:val="clear" w:color="auto" w:fill="FFFFFF"/>
                      <w:lang w:val="kk-KZ"/>
                    </w:rPr>
                    <w:t>білікті жұмысшылар бойынша 100% құрауға тиіс.</w:t>
                  </w:r>
                </w:p>
              </w:tc>
            </w:tr>
            <w:tr w:rsidR="00107EB2" w:rsidRPr="0094780A" w:rsidTr="002E573F">
              <w:trPr>
                <w:trHeight w:val="4741"/>
              </w:trPr>
              <w:tc>
                <w:tcPr>
                  <w:tcW w:w="3355" w:type="dxa"/>
                  <w:shd w:val="clear" w:color="auto" w:fill="auto"/>
                </w:tcPr>
                <w:p w:rsidR="00107EB2" w:rsidRPr="00C065C4" w:rsidRDefault="003C7028" w:rsidP="001D6B69">
                  <w:pPr>
                    <w:spacing w:after="0" w:line="240" w:lineRule="auto"/>
                    <w:ind w:firstLine="459"/>
                    <w:jc w:val="both"/>
                    <w:rPr>
                      <w:rFonts w:ascii="Times New Roman" w:hAnsi="Times New Roman"/>
                      <w:sz w:val="20"/>
                      <w:szCs w:val="20"/>
                      <w:lang w:val="kk-KZ"/>
                    </w:rPr>
                  </w:pPr>
                  <w:r w:rsidRPr="00C065C4">
                    <w:rPr>
                      <w:rFonts w:ascii="Times New Roman" w:hAnsi="Times New Roman"/>
                      <w:sz w:val="20"/>
                      <w:szCs w:val="20"/>
                      <w:lang w:val="kk-KZ"/>
                    </w:rPr>
                    <w:t>Жер қойнауын пайдалану мақсаты үшін берілетін жер учаскілеріне тіркелген құқықтар туралы ақпарат</w:t>
                  </w:r>
                </w:p>
              </w:tc>
              <w:tc>
                <w:tcPr>
                  <w:tcW w:w="6568" w:type="dxa"/>
                  <w:shd w:val="clear" w:color="auto" w:fill="auto"/>
                </w:tcPr>
                <w:p w:rsidR="003C7028" w:rsidRPr="00C065C4" w:rsidRDefault="003C7028" w:rsidP="003C7028">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C065C4">
                    <w:rPr>
                      <w:rFonts w:ascii="Times New Roman" w:eastAsia="Arial" w:hAnsi="Times New Roman"/>
                      <w:color w:val="000000"/>
                      <w:spacing w:val="2"/>
                      <w:sz w:val="20"/>
                      <w:szCs w:val="20"/>
                      <w:shd w:val="clear" w:color="auto" w:fill="FFFFFF"/>
                      <w:lang w:val="kk-KZ"/>
                    </w:rPr>
                    <w:t>www.aisgzk.kz  сайтында таныса аласыздар.</w:t>
                  </w:r>
                </w:p>
                <w:p w:rsidR="003C7028" w:rsidRPr="00383884" w:rsidRDefault="003C7028" w:rsidP="003C7028">
                  <w:pPr>
                    <w:widowControl w:val="0"/>
                    <w:spacing w:after="0" w:line="240" w:lineRule="auto"/>
                    <w:ind w:left="33" w:firstLine="506"/>
                    <w:jc w:val="both"/>
                    <w:rPr>
                      <w:rFonts w:ascii="Times New Roman" w:eastAsia="Arial" w:hAnsi="Times New Roman"/>
                      <w:b/>
                      <w:color w:val="000000"/>
                      <w:spacing w:val="2"/>
                      <w:sz w:val="20"/>
                      <w:szCs w:val="20"/>
                      <w:shd w:val="clear" w:color="auto" w:fill="FFFFFF"/>
                      <w:lang w:val="kk-KZ"/>
                    </w:rPr>
                  </w:pPr>
                  <w:r w:rsidRPr="00383884">
                    <w:rPr>
                      <w:rFonts w:ascii="Times New Roman" w:eastAsia="Arial" w:hAnsi="Times New Roman"/>
                      <w:b/>
                      <w:color w:val="000000"/>
                      <w:spacing w:val="2"/>
                      <w:sz w:val="20"/>
                      <w:szCs w:val="20"/>
                      <w:shd w:val="clear" w:color="auto" w:fill="FFFFFF"/>
                      <w:lang w:val="kk-KZ"/>
                    </w:rPr>
                    <w:t>Көмірсутектер бойынша жер қойнауын пайдалану құқығын беру бойынша электронды аукционға Өтінім берушілердің назарына:</w:t>
                  </w:r>
                </w:p>
                <w:p w:rsidR="003C7028" w:rsidRPr="00C065C4" w:rsidRDefault="003C7028" w:rsidP="003C7028">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C065C4">
                    <w:rPr>
                      <w:rFonts w:ascii="Times New Roman" w:eastAsia="Arial" w:hAnsi="Times New Roman"/>
                      <w:color w:val="000000"/>
                      <w:spacing w:val="2"/>
                      <w:sz w:val="20"/>
                      <w:szCs w:val="20"/>
                      <w:shd w:val="clear" w:color="auto" w:fill="FFFFFF"/>
                      <w:lang w:val="kk-KZ"/>
                    </w:rPr>
                    <w:t>Бұл интернет-ресурске Жер кадастры басқармасы және «Азаматтарға арналған үкімет» Мемлекеттік корпорациясы»  КЕ АҚ-тың Жер кадастры департаментінің құрылымдық бөлімшесі болып табылатын Автоматтандырылған мемлекеттік жер кадастрының жүйесі қызмет көрсететініне назарыңызды аударамыз</w:t>
                  </w:r>
                </w:p>
                <w:p w:rsidR="003C7028" w:rsidRPr="00C065C4" w:rsidRDefault="003C7028" w:rsidP="003C7028">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C065C4">
                    <w:rPr>
                      <w:rFonts w:ascii="Times New Roman" w:eastAsia="Arial" w:hAnsi="Times New Roman"/>
                      <w:color w:val="000000"/>
                      <w:spacing w:val="2"/>
                      <w:sz w:val="20"/>
                      <w:szCs w:val="20"/>
                      <w:shd w:val="clear" w:color="auto" w:fill="FFFFFF"/>
                      <w:lang w:val="kk-KZ"/>
                    </w:rPr>
                    <w:t>ҚР Жер кодексінің 44-1-бабына сәйкес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rsidR="003C7028" w:rsidRPr="00383884" w:rsidRDefault="003C7028" w:rsidP="003C7028">
                  <w:pPr>
                    <w:widowControl w:val="0"/>
                    <w:spacing w:after="0" w:line="240" w:lineRule="auto"/>
                    <w:ind w:left="33" w:firstLine="506"/>
                    <w:jc w:val="both"/>
                    <w:rPr>
                      <w:rFonts w:ascii="Times New Roman" w:eastAsia="Arial" w:hAnsi="Times New Roman"/>
                      <w:b/>
                      <w:color w:val="000000"/>
                      <w:spacing w:val="2"/>
                      <w:sz w:val="20"/>
                      <w:szCs w:val="20"/>
                      <w:shd w:val="clear" w:color="auto" w:fill="FFFFFF"/>
                      <w:lang w:val="kk-KZ"/>
                    </w:rPr>
                  </w:pPr>
                  <w:r w:rsidRPr="00383884">
                    <w:rPr>
                      <w:rFonts w:ascii="Times New Roman" w:eastAsia="Arial" w:hAnsi="Times New Roman"/>
                      <w:b/>
                      <w:color w:val="000000"/>
                      <w:spacing w:val="2"/>
                      <w:sz w:val="20"/>
                      <w:szCs w:val="20"/>
                      <w:shd w:val="clear" w:color="auto" w:fill="FFFFFF"/>
                      <w:lang w:val="kk-KZ"/>
                    </w:rPr>
                    <w:t>Интернет ресурста (www.aisgzk.kz) орналасқан жер қойнауын пайдалану үшін ұсынылатын жер учаскелеріне тіркелген құқықтар туралы ақпараттың растығы үшін аукцион ұйымдастырушы жауап бермейді.</w:t>
                  </w:r>
                </w:p>
                <w:p w:rsidR="00BE6E83" w:rsidRPr="00C065C4" w:rsidRDefault="003C7028" w:rsidP="003C7028">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C065C4">
                    <w:rPr>
                      <w:rFonts w:ascii="Times New Roman" w:eastAsia="Arial" w:hAnsi="Times New Roman"/>
                      <w:color w:val="000000"/>
                      <w:spacing w:val="2"/>
                      <w:sz w:val="20"/>
                      <w:szCs w:val="20"/>
                      <w:shd w:val="clear" w:color="auto" w:fill="FFFFFF"/>
                      <w:lang w:val="kk-KZ"/>
                    </w:rPr>
                    <w:t>Осыған байланысты жер қойнауын пайдалануға ұсынылатын жер учаскелеріне құқықтары туралы өзекті ақпаратты алу үшін «Азаматтарға арналған үкімет» Мемлекеттік корпорациясы»  КЕ АҚ-тың Жер кадастры департаментіне хабарласқан жөн.</w:t>
                  </w:r>
                </w:p>
              </w:tc>
            </w:tr>
            <w:tr w:rsidR="00107EB2" w:rsidRPr="0094780A" w:rsidTr="001D6B69">
              <w:tc>
                <w:tcPr>
                  <w:tcW w:w="3355" w:type="dxa"/>
                  <w:shd w:val="clear" w:color="auto" w:fill="auto"/>
                </w:tcPr>
                <w:p w:rsidR="003C7028" w:rsidRPr="00C065C4" w:rsidRDefault="003C7028" w:rsidP="003C7028">
                  <w:pPr>
                    <w:spacing w:after="0" w:line="240" w:lineRule="auto"/>
                    <w:jc w:val="both"/>
                    <w:rPr>
                      <w:rFonts w:ascii="Times New Roman" w:hAnsi="Times New Roman"/>
                      <w:color w:val="000000"/>
                      <w:spacing w:val="2"/>
                      <w:sz w:val="20"/>
                      <w:szCs w:val="20"/>
                      <w:shd w:val="clear" w:color="auto" w:fill="FFFFFF"/>
                      <w:lang w:val="kk-KZ"/>
                    </w:rPr>
                  </w:pPr>
                  <w:r w:rsidRPr="00C065C4">
                    <w:rPr>
                      <w:rFonts w:ascii="Times New Roman" w:eastAsia="Arial" w:hAnsi="Times New Roman"/>
                      <w:color w:val="000000"/>
                      <w:sz w:val="20"/>
                      <w:szCs w:val="20"/>
                      <w:shd w:val="clear" w:color="auto" w:fill="FFFFFF"/>
                      <w:lang w:val="kk-KZ" w:eastAsia="ru-RU" w:bidi="ru-RU"/>
                    </w:rPr>
                    <w:t xml:space="preserve">«Жер қойнауы және жер қойнауын пайдалану туралы» Қазақстан Республикасы Кодексінің (бұдан әрі - Кодекс) </w:t>
                  </w:r>
                  <w:r w:rsidRPr="00C065C4">
                    <w:rPr>
                      <w:rFonts w:ascii="Times New Roman" w:hAnsi="Times New Roman"/>
                      <w:color w:val="000000"/>
                      <w:spacing w:val="2"/>
                      <w:sz w:val="20"/>
                      <w:szCs w:val="20"/>
                      <w:shd w:val="clear" w:color="auto" w:fill="FFFFFF"/>
                      <w:lang w:val="kk-KZ"/>
                    </w:rPr>
                    <w:t>119-бабының 7-тармағында көзделген талаптар</w:t>
                  </w:r>
                </w:p>
                <w:p w:rsidR="00107EB2" w:rsidRPr="00C065C4" w:rsidRDefault="00107EB2" w:rsidP="001D6B69">
                  <w:pPr>
                    <w:spacing w:after="0" w:line="240" w:lineRule="auto"/>
                    <w:ind w:firstLine="459"/>
                    <w:jc w:val="both"/>
                    <w:rPr>
                      <w:rFonts w:ascii="Times New Roman" w:hAnsi="Times New Roman"/>
                      <w:sz w:val="20"/>
                      <w:szCs w:val="20"/>
                      <w:lang w:val="kk-KZ"/>
                    </w:rPr>
                  </w:pPr>
                </w:p>
              </w:tc>
              <w:tc>
                <w:tcPr>
                  <w:tcW w:w="6568" w:type="dxa"/>
                  <w:shd w:val="clear" w:color="auto" w:fill="auto"/>
                </w:tcPr>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1) жаңа заңды тұлға құру арқылы дербес немесе басқа тұлғалармен бірлесіп қайта өңдеу өндірістерін құру;</w:t>
                  </w:r>
                </w:p>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2) жұмыс істеп тұрған өндіру өндірістерін жаңғырту не реконструкциялау;</w:t>
                  </w:r>
                </w:p>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3) жұмыс істеп тұрған қайта өңдеу өндірістерін жаңғырту не реконструкциялау;</w:t>
                  </w:r>
                </w:p>
                <w:p w:rsidR="003C7028"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rsidR="00107EB2" w:rsidRPr="00C065C4" w:rsidRDefault="003C7028" w:rsidP="003C7028">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tc>
            </w:tr>
            <w:tr w:rsidR="00107EB2" w:rsidRPr="0094780A" w:rsidTr="001D6B69">
              <w:tc>
                <w:tcPr>
                  <w:tcW w:w="3355" w:type="dxa"/>
                  <w:shd w:val="clear" w:color="auto" w:fill="auto"/>
                </w:tcPr>
                <w:p w:rsidR="00107EB2" w:rsidRPr="00B25D48" w:rsidRDefault="003C7028" w:rsidP="001D6B69">
                  <w:pPr>
                    <w:spacing w:after="0" w:line="240" w:lineRule="auto"/>
                    <w:ind w:firstLine="459"/>
                    <w:jc w:val="both"/>
                    <w:rPr>
                      <w:rFonts w:ascii="Times New Roman" w:hAnsi="Times New Roman"/>
                      <w:sz w:val="20"/>
                      <w:szCs w:val="20"/>
                      <w:lang w:val="kk-KZ"/>
                    </w:rPr>
                  </w:pPr>
                  <w:r w:rsidRPr="00C065C4">
                    <w:rPr>
                      <w:rFonts w:ascii="Times New Roman" w:hAnsi="Times New Roman"/>
                      <w:sz w:val="20"/>
                      <w:szCs w:val="20"/>
                      <w:lang w:val="kk-KZ"/>
                    </w:rPr>
                    <w:t>Жер қойнауын пайдалануға келісімшарт бойынша барлау кезеңінің ұзақтығы</w:t>
                  </w:r>
                </w:p>
              </w:tc>
              <w:tc>
                <w:tcPr>
                  <w:tcW w:w="6568" w:type="dxa"/>
                  <w:shd w:val="clear" w:color="auto" w:fill="auto"/>
                </w:tcPr>
                <w:p w:rsidR="003C7028" w:rsidRPr="00B25D48" w:rsidRDefault="003C7028" w:rsidP="003C7028">
                  <w:pPr>
                    <w:spacing w:after="0" w:line="240" w:lineRule="auto"/>
                    <w:ind w:firstLine="223"/>
                    <w:jc w:val="both"/>
                    <w:rPr>
                      <w:rFonts w:ascii="Times New Roman" w:hAnsi="Times New Roman"/>
                      <w:sz w:val="20"/>
                      <w:szCs w:val="20"/>
                      <w:lang w:val="kk-KZ"/>
                    </w:rPr>
                  </w:pPr>
                  <w:r w:rsidRPr="00B25D48">
                    <w:rPr>
                      <w:rFonts w:ascii="Times New Roman" w:hAnsi="Times New Roman"/>
                      <w:sz w:val="20"/>
                      <w:szCs w:val="20"/>
                      <w:lang w:val="kk-KZ"/>
                    </w:rPr>
                    <w:t xml:space="preserve">Барлау кезеңінің ұзақтығы қатар келетін </w:t>
                  </w:r>
                  <w:r w:rsidRPr="00383884">
                    <w:rPr>
                      <w:rFonts w:ascii="Times New Roman" w:hAnsi="Times New Roman"/>
                      <w:b/>
                      <w:sz w:val="20"/>
                      <w:szCs w:val="20"/>
                      <w:lang w:val="kk-KZ"/>
                    </w:rPr>
                    <w:t>алты жылдан аспауы керек</w:t>
                  </w:r>
                  <w:r w:rsidRPr="00B25D48">
                    <w:rPr>
                      <w:rFonts w:ascii="Times New Roman" w:hAnsi="Times New Roman"/>
                      <w:sz w:val="20"/>
                      <w:szCs w:val="20"/>
                      <w:lang w:val="kk-KZ"/>
                    </w:rPr>
                    <w:t>.</w:t>
                  </w:r>
                </w:p>
                <w:p w:rsidR="00BE6E83" w:rsidRPr="00C065C4" w:rsidRDefault="00BE6E83" w:rsidP="003C7028">
                  <w:pPr>
                    <w:spacing w:after="0" w:line="240" w:lineRule="auto"/>
                    <w:jc w:val="both"/>
                    <w:rPr>
                      <w:rFonts w:ascii="Times New Roman" w:hAnsi="Times New Roman"/>
                      <w:color w:val="000000"/>
                      <w:spacing w:val="2"/>
                      <w:sz w:val="20"/>
                      <w:szCs w:val="20"/>
                      <w:shd w:val="clear" w:color="auto" w:fill="FFFFFF"/>
                      <w:lang w:val="kk-KZ"/>
                    </w:rPr>
                  </w:pPr>
                </w:p>
              </w:tc>
            </w:tr>
            <w:tr w:rsidR="00662E9C" w:rsidRPr="0094780A" w:rsidTr="001D6B69">
              <w:tc>
                <w:tcPr>
                  <w:tcW w:w="3355" w:type="dxa"/>
                  <w:shd w:val="clear" w:color="auto" w:fill="auto"/>
                </w:tcPr>
                <w:p w:rsidR="00662E9C" w:rsidRPr="00C065C4" w:rsidRDefault="003C7028" w:rsidP="001D6B69">
                  <w:pPr>
                    <w:spacing w:after="0" w:line="240" w:lineRule="auto"/>
                    <w:ind w:firstLine="459"/>
                    <w:jc w:val="both"/>
                    <w:rPr>
                      <w:rFonts w:ascii="Times New Roman" w:hAnsi="Times New Roman"/>
                      <w:sz w:val="20"/>
                      <w:szCs w:val="20"/>
                      <w:lang w:val="kk-KZ"/>
                    </w:rPr>
                  </w:pPr>
                  <w:r w:rsidRPr="00C065C4">
                    <w:rPr>
                      <w:rFonts w:ascii="Times New Roman" w:hAnsi="Times New Roman"/>
                      <w:sz w:val="20"/>
                      <w:szCs w:val="20"/>
                      <w:lang w:val="kk-KZ"/>
                    </w:rPr>
                    <w:t xml:space="preserve">Жер қойнауын пайдалануға келісімшарт бойынша өндіру </w:t>
                  </w:r>
                  <w:r w:rsidRPr="00C065C4">
                    <w:rPr>
                      <w:rFonts w:ascii="Times New Roman" w:hAnsi="Times New Roman"/>
                      <w:sz w:val="20"/>
                      <w:szCs w:val="20"/>
                      <w:lang w:val="kk-KZ"/>
                    </w:rPr>
                    <w:lastRenderedPageBreak/>
                    <w:t>кезеңінің немесе дайындық кезеңінің ұзақтығы</w:t>
                  </w:r>
                </w:p>
              </w:tc>
              <w:tc>
                <w:tcPr>
                  <w:tcW w:w="6568" w:type="dxa"/>
                  <w:shd w:val="clear" w:color="auto" w:fill="auto"/>
                </w:tcPr>
                <w:p w:rsidR="00662E9C" w:rsidRPr="00C065C4" w:rsidRDefault="003C7028" w:rsidP="001D6B69">
                  <w:pPr>
                    <w:spacing w:after="0" w:line="240" w:lineRule="auto"/>
                    <w:ind w:firstLine="223"/>
                    <w:jc w:val="both"/>
                    <w:rPr>
                      <w:rFonts w:ascii="Times New Roman" w:hAnsi="Times New Roman"/>
                      <w:sz w:val="20"/>
                      <w:szCs w:val="20"/>
                      <w:lang w:val="kk-KZ"/>
                    </w:rPr>
                  </w:pPr>
                  <w:r w:rsidRPr="00C065C4">
                    <w:rPr>
                      <w:rFonts w:ascii="Times New Roman" w:hAnsi="Times New Roman"/>
                      <w:sz w:val="20"/>
                      <w:szCs w:val="20"/>
                      <w:lang w:val="kk-KZ"/>
                    </w:rPr>
                    <w:lastRenderedPageBreak/>
                    <w:t xml:space="preserve">Өндіруге арналған келісімшарт жасау кезінде өндіру кезеңінің барынша ұзақтығы – </w:t>
                  </w:r>
                  <w:r w:rsidRPr="00C065C4">
                    <w:rPr>
                      <w:rFonts w:ascii="Times New Roman" w:hAnsi="Times New Roman"/>
                      <w:b/>
                      <w:sz w:val="20"/>
                      <w:szCs w:val="20"/>
                      <w:lang w:val="kk-KZ"/>
                    </w:rPr>
                    <w:t>жиырма бес жылдан аспайды, оның ішінде дайындық кезеңінің ұзақтығы үш жылдан аспауы керек</w:t>
                  </w:r>
                  <w:r w:rsidRPr="00C065C4">
                    <w:rPr>
                      <w:rFonts w:ascii="Times New Roman" w:hAnsi="Times New Roman"/>
                      <w:sz w:val="20"/>
                      <w:szCs w:val="20"/>
                      <w:lang w:val="kk-KZ"/>
                    </w:rPr>
                    <w:t>.</w:t>
                  </w:r>
                </w:p>
              </w:tc>
            </w:tr>
          </w:tbl>
          <w:p w:rsidR="00107EB2" w:rsidRPr="00C065C4" w:rsidRDefault="00107EB2" w:rsidP="001D6B69">
            <w:pPr>
              <w:shd w:val="clear" w:color="auto" w:fill="FFFFFF"/>
              <w:spacing w:after="0" w:line="285" w:lineRule="atLeast"/>
              <w:ind w:firstLine="709"/>
              <w:jc w:val="both"/>
              <w:textAlignment w:val="baseline"/>
              <w:rPr>
                <w:rFonts w:ascii="Times New Roman" w:eastAsia="Arial" w:hAnsi="Times New Roman"/>
                <w:color w:val="000000"/>
                <w:spacing w:val="2"/>
                <w:sz w:val="20"/>
                <w:szCs w:val="20"/>
                <w:shd w:val="clear" w:color="auto" w:fill="FFFFFF"/>
                <w:lang w:val="kk-KZ" w:eastAsia="ru-RU" w:bidi="ru-RU"/>
              </w:rPr>
            </w:pPr>
          </w:p>
        </w:tc>
      </w:tr>
      <w:tr w:rsidR="00B273AB" w:rsidRPr="0094780A" w:rsidTr="001D6B69">
        <w:trPr>
          <w:trHeight w:val="564"/>
        </w:trPr>
        <w:tc>
          <w:tcPr>
            <w:tcW w:w="10064" w:type="dxa"/>
            <w:shd w:val="clear" w:color="auto" w:fill="auto"/>
          </w:tcPr>
          <w:p w:rsidR="00B273AB" w:rsidRPr="00C065C4" w:rsidRDefault="003C7028" w:rsidP="001D6B69">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sidRPr="00C065C4">
              <w:rPr>
                <w:rFonts w:ascii="Times New Roman" w:eastAsia="Arial" w:hAnsi="Times New Roman"/>
                <w:b/>
                <w:color w:val="000000"/>
                <w:sz w:val="20"/>
                <w:szCs w:val="20"/>
                <w:shd w:val="clear" w:color="auto" w:fill="FFFFFF"/>
                <w:lang w:val="kk-KZ" w:eastAsia="ru-RU" w:bidi="ru-RU"/>
              </w:rPr>
              <w:lastRenderedPageBreak/>
              <w:t>ЕРЕКШЕ ШАРТТАР</w:t>
            </w:r>
            <w:r w:rsidR="00FD73E5" w:rsidRPr="00C065C4">
              <w:rPr>
                <w:rFonts w:ascii="Times New Roman" w:eastAsia="Arial" w:hAnsi="Times New Roman"/>
                <w:b/>
                <w:color w:val="000000"/>
                <w:sz w:val="20"/>
                <w:szCs w:val="20"/>
                <w:shd w:val="clear" w:color="auto" w:fill="FFFFFF"/>
                <w:lang w:val="kk-KZ" w:eastAsia="ru-RU" w:bidi="ru-RU"/>
              </w:rPr>
              <w:t>:</w:t>
            </w:r>
          </w:p>
          <w:p w:rsidR="00C065C4" w:rsidRPr="00C065C4" w:rsidRDefault="00C065C4" w:rsidP="00C065C4">
            <w:pPr>
              <w:spacing w:after="0" w:line="240" w:lineRule="auto"/>
              <w:ind w:firstLine="365"/>
              <w:jc w:val="both"/>
              <w:rPr>
                <w:rFonts w:ascii="Times New Roman" w:hAnsi="Times New Roman"/>
                <w:color w:val="000000"/>
                <w:spacing w:val="2"/>
                <w:sz w:val="20"/>
                <w:szCs w:val="20"/>
                <w:shd w:val="clear" w:color="auto" w:fill="FFFFFF"/>
                <w:lang w:val="kk-KZ"/>
              </w:rPr>
            </w:pPr>
            <w:r w:rsidRPr="00C065C4">
              <w:rPr>
                <w:rFonts w:ascii="Times New Roman" w:hAnsi="Times New Roman"/>
                <w:color w:val="000000"/>
                <w:spacing w:val="2"/>
                <w:sz w:val="20"/>
                <w:szCs w:val="20"/>
                <w:shd w:val="clear" w:color="auto" w:fill="FFFFFF"/>
                <w:lang w:val="kk-KZ"/>
              </w:rPr>
              <w:t>«Жер қойнауы және жер қойнауын пайдалану туралы» Қазақстан Республикасы Кодексінің 122-бабының 6-тармағына сәйкес, жер қойнауын пайдаланушы жер қойнауының жай-күйіне мониторинг жүргізуді және кен орындарын әзірлеуге бақылауды ұйымдастыруды қамтамасыз етуге міндетті.</w:t>
            </w:r>
          </w:p>
          <w:p w:rsidR="00C065C4" w:rsidRPr="00383884" w:rsidRDefault="00C065C4" w:rsidP="00C065C4">
            <w:pPr>
              <w:spacing w:after="0" w:line="240" w:lineRule="auto"/>
              <w:ind w:firstLine="365"/>
              <w:jc w:val="both"/>
              <w:rPr>
                <w:rFonts w:ascii="Times New Roman" w:hAnsi="Times New Roman"/>
                <w:b/>
                <w:color w:val="000000"/>
                <w:spacing w:val="2"/>
                <w:sz w:val="20"/>
                <w:szCs w:val="20"/>
                <w:shd w:val="clear" w:color="auto" w:fill="FFFFFF"/>
                <w:lang w:val="kk-KZ"/>
              </w:rPr>
            </w:pPr>
            <w:r w:rsidRPr="00383884">
              <w:rPr>
                <w:rFonts w:ascii="Times New Roman" w:hAnsi="Times New Roman"/>
                <w:b/>
                <w:color w:val="000000"/>
                <w:spacing w:val="2"/>
                <w:sz w:val="20"/>
                <w:szCs w:val="20"/>
                <w:shd w:val="clear" w:color="auto" w:fill="FFFFFF"/>
                <w:lang w:val="kk-KZ"/>
              </w:rPr>
              <w:t xml:space="preserve">Көмірсутектер бойынша жер қойнауын пайдалану құқығын беруге арналған электрондық аукционда жеңіп шыққан, аукцион қатысушысы өзі таңдаған жер қойнауы учаскесіндегі жер қойнауын пайдалану бойынша операцияларды жүргізумен байланысты барлық тәуекелдерді өзіне жүктеуді қабылдаумен келіседі. </w:t>
            </w:r>
          </w:p>
          <w:p w:rsidR="00C065C4" w:rsidRPr="00383884" w:rsidRDefault="00C065C4" w:rsidP="00C065C4">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383884">
              <w:rPr>
                <w:rFonts w:ascii="Times New Roman" w:eastAsia="Times New Roman" w:hAnsi="Times New Roman"/>
                <w:b/>
                <w:color w:val="000000"/>
                <w:spacing w:val="2"/>
                <w:sz w:val="20"/>
                <w:szCs w:val="20"/>
                <w:shd w:val="clear" w:color="auto" w:fill="FFFFFF"/>
                <w:lang w:val="kk-KZ" w:eastAsia="ru-RU"/>
              </w:rPr>
              <w:t xml:space="preserve">Каспий маңындағы шөгінді алап шегінде толық немесе жартылай орналасқан барлау және өндіру жүргізілетін учаскелер бойынша геологиялық барлау тереңдігі абсалюттік өлшемдегі минус 6000 метрмен шектеледі. </w:t>
            </w:r>
          </w:p>
          <w:p w:rsidR="008A71CB" w:rsidRPr="00F12D7A" w:rsidRDefault="008A71CB" w:rsidP="008A71CB">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val="kk-KZ" w:eastAsia="ru-RU"/>
              </w:rPr>
            </w:pPr>
            <w:r w:rsidRPr="00F12D7A">
              <w:rPr>
                <w:rFonts w:ascii="Times New Roman" w:eastAsia="Times New Roman" w:hAnsi="Times New Roman"/>
                <w:b/>
                <w:color w:val="000000"/>
                <w:spacing w:val="2"/>
                <w:sz w:val="20"/>
                <w:szCs w:val="20"/>
                <w:u w:val="single"/>
                <w:shd w:val="clear" w:color="auto" w:fill="FFFFFF"/>
                <w:lang w:val="kk-KZ" w:eastAsia="ru-RU"/>
              </w:rPr>
              <w:t>Аукцион жеңімпаздары</w:t>
            </w:r>
            <w:r w:rsidR="00A12B4E" w:rsidRPr="00F12D7A">
              <w:rPr>
                <w:rFonts w:ascii="Times New Roman" w:eastAsia="Times New Roman" w:hAnsi="Times New Roman"/>
                <w:b/>
                <w:color w:val="000000"/>
                <w:spacing w:val="2"/>
                <w:sz w:val="20"/>
                <w:szCs w:val="20"/>
                <w:u w:val="single"/>
                <w:shd w:val="clear" w:color="auto" w:fill="FFFFFF"/>
                <w:lang w:val="kk-KZ" w:eastAsia="ru-RU"/>
              </w:rPr>
              <w:t xml:space="preserve"> </w:t>
            </w:r>
            <w:r w:rsidR="000666BC">
              <w:rPr>
                <w:rFonts w:ascii="Times New Roman" w:eastAsia="Times New Roman" w:hAnsi="Times New Roman"/>
                <w:b/>
                <w:color w:val="000000"/>
                <w:spacing w:val="2"/>
                <w:sz w:val="20"/>
                <w:szCs w:val="20"/>
                <w:u w:val="single"/>
                <w:shd w:val="clear" w:color="auto" w:fill="FFFFFF"/>
                <w:lang w:val="kk-KZ" w:eastAsia="ru-RU"/>
              </w:rPr>
              <w:t xml:space="preserve">жеңген </w:t>
            </w:r>
            <w:r w:rsidR="00A12B4E" w:rsidRPr="00F12D7A">
              <w:rPr>
                <w:rFonts w:ascii="Times New Roman" w:eastAsia="Times New Roman" w:hAnsi="Times New Roman"/>
                <w:b/>
                <w:color w:val="000000"/>
                <w:spacing w:val="2"/>
                <w:sz w:val="20"/>
                <w:szCs w:val="20"/>
                <w:u w:val="single"/>
                <w:shd w:val="clear" w:color="auto" w:fill="FFFFFF"/>
                <w:lang w:val="kk-KZ" w:eastAsia="ru-RU"/>
              </w:rPr>
              <w:t>жер қойнауы учаскелері бойынша тиісті ең төменгі талаптарды орындауға</w:t>
            </w:r>
            <w:r w:rsidR="00A12B4E" w:rsidRPr="00466527">
              <w:rPr>
                <w:rFonts w:ascii="Times New Roman" w:eastAsia="Times New Roman" w:hAnsi="Times New Roman"/>
                <w:color w:val="000000"/>
                <w:spacing w:val="2"/>
                <w:sz w:val="20"/>
                <w:szCs w:val="20"/>
                <w:shd w:val="clear" w:color="auto" w:fill="FFFFFF"/>
                <w:lang w:val="kk-KZ" w:eastAsia="ru-RU"/>
              </w:rPr>
              <w:t xml:space="preserve"> </w:t>
            </w:r>
            <w:r w:rsidR="00A12B4E" w:rsidRPr="00F12D7A">
              <w:rPr>
                <w:rFonts w:ascii="Times New Roman" w:eastAsia="Times New Roman" w:hAnsi="Times New Roman"/>
                <w:b/>
                <w:color w:val="000000"/>
                <w:spacing w:val="2"/>
                <w:sz w:val="20"/>
                <w:szCs w:val="20"/>
                <w:u w:val="single"/>
                <w:shd w:val="clear" w:color="auto" w:fill="FFFFFF"/>
                <w:lang w:val="kk-KZ" w:eastAsia="ru-RU"/>
              </w:rPr>
              <w:t>міндеттенеді</w:t>
            </w:r>
            <w:r w:rsidRPr="00F12D7A">
              <w:rPr>
                <w:rFonts w:ascii="Times New Roman" w:eastAsia="Times New Roman" w:hAnsi="Times New Roman"/>
                <w:b/>
                <w:color w:val="000000"/>
                <w:spacing w:val="2"/>
                <w:sz w:val="20"/>
                <w:szCs w:val="20"/>
                <w:u w:val="single"/>
                <w:shd w:val="clear" w:color="auto" w:fill="FFFFFF"/>
                <w:lang w:val="kk-KZ" w:eastAsia="ru-RU"/>
              </w:rPr>
              <w:t>:</w:t>
            </w:r>
          </w:p>
          <w:p w:rsidR="008A71CB" w:rsidRPr="00383884" w:rsidRDefault="008A71CB" w:rsidP="008A71CB">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383884">
              <w:rPr>
                <w:rFonts w:ascii="Times New Roman" w:eastAsia="Times New Roman" w:hAnsi="Times New Roman"/>
                <w:b/>
                <w:color w:val="000000"/>
                <w:spacing w:val="2"/>
                <w:sz w:val="20"/>
                <w:szCs w:val="20"/>
                <w:shd w:val="clear" w:color="auto" w:fill="FFFFFF"/>
                <w:lang w:val="kk-KZ" w:eastAsia="ru-RU"/>
              </w:rPr>
              <w:t>- келісімшарт жасалған сәттен бастап бір жыл ішінде барлау жұмыстарының жобасын жасауға;</w:t>
            </w:r>
          </w:p>
          <w:p w:rsidR="008A71CB" w:rsidRPr="00383884" w:rsidRDefault="008A71CB" w:rsidP="008A71CB">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383884">
              <w:rPr>
                <w:rFonts w:ascii="Times New Roman" w:eastAsia="Times New Roman" w:hAnsi="Times New Roman"/>
                <w:b/>
                <w:color w:val="000000"/>
                <w:spacing w:val="2"/>
                <w:sz w:val="20"/>
                <w:szCs w:val="20"/>
                <w:shd w:val="clear" w:color="auto" w:fill="FFFFFF"/>
                <w:lang w:val="kk-KZ" w:eastAsia="ru-RU"/>
              </w:rPr>
              <w:t>- келісімшарт жасалған сәттен бастап 3 жыл ішінде 2Д сейсмикалық барлау бойынша ең төменгі талаптарды орындауға;</w:t>
            </w:r>
          </w:p>
          <w:p w:rsidR="008A71CB" w:rsidRDefault="008A71CB" w:rsidP="008A71CB">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383884">
              <w:rPr>
                <w:rFonts w:ascii="Times New Roman" w:eastAsia="Times New Roman" w:hAnsi="Times New Roman"/>
                <w:b/>
                <w:color w:val="000000"/>
                <w:spacing w:val="2"/>
                <w:sz w:val="20"/>
                <w:szCs w:val="20"/>
                <w:shd w:val="clear" w:color="auto" w:fill="FFFFFF"/>
                <w:lang w:val="kk-KZ" w:eastAsia="ru-RU"/>
              </w:rPr>
              <w:t>- келісімшарт жасалған сәттен бастап 4 жыл ішінде кемінде бір ұңғыманы бұрғылау бойынша ең төменгі талаптарды орындау.</w:t>
            </w:r>
          </w:p>
          <w:p w:rsidR="00303CDC" w:rsidRPr="007D66E2" w:rsidRDefault="00F37015"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val="kk-KZ" w:eastAsia="ru-RU"/>
              </w:rPr>
            </w:pPr>
            <w:r>
              <w:rPr>
                <w:rFonts w:ascii="Times New Roman" w:eastAsia="Times New Roman" w:hAnsi="Times New Roman"/>
                <w:b/>
                <w:color w:val="000000"/>
                <w:spacing w:val="2"/>
                <w:sz w:val="20"/>
                <w:szCs w:val="20"/>
                <w:u w:val="single"/>
                <w:shd w:val="clear" w:color="auto" w:fill="FFFFFF"/>
                <w:lang w:val="kk-KZ" w:eastAsia="ru-RU"/>
              </w:rPr>
              <w:t>Маңғыстау облысындағы Тюбеджи</w:t>
            </w:r>
            <w:r w:rsidR="00303CDC" w:rsidRPr="007D66E2">
              <w:rPr>
                <w:rFonts w:ascii="Times New Roman" w:eastAsia="Times New Roman" w:hAnsi="Times New Roman"/>
                <w:b/>
                <w:color w:val="000000"/>
                <w:spacing w:val="2"/>
                <w:sz w:val="20"/>
                <w:szCs w:val="20"/>
                <w:u w:val="single"/>
                <w:shd w:val="clear" w:color="auto" w:fill="FFFFFF"/>
                <w:lang w:val="kk-KZ" w:eastAsia="ru-RU"/>
              </w:rPr>
              <w:t>к (Қарақұм) учаскесі бойынша ерекше шарттар.</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val="kk-KZ" w:eastAsia="ru-RU"/>
              </w:rPr>
            </w:pPr>
            <w:r w:rsidRPr="007D66E2">
              <w:rPr>
                <w:rFonts w:ascii="Times New Roman" w:eastAsia="Times New Roman" w:hAnsi="Times New Roman"/>
                <w:color w:val="000000"/>
                <w:spacing w:val="2"/>
                <w:sz w:val="20"/>
                <w:szCs w:val="20"/>
                <w:shd w:val="clear" w:color="auto" w:fill="FFFFFF"/>
                <w:lang w:val="kk-KZ" w:eastAsia="ru-RU"/>
              </w:rPr>
              <w:t>2 ұңғыманы бұрғылау (</w:t>
            </w:r>
            <w:r w:rsidR="00164AA8">
              <w:rPr>
                <w:rFonts w:ascii="Times New Roman" w:eastAsia="Times New Roman" w:hAnsi="Times New Roman"/>
                <w:color w:val="000000"/>
                <w:spacing w:val="2"/>
                <w:sz w:val="20"/>
                <w:szCs w:val="20"/>
                <w:shd w:val="clear" w:color="auto" w:fill="FFFFFF"/>
                <w:lang w:val="kk-KZ" w:eastAsia="ru-RU"/>
              </w:rPr>
              <w:t xml:space="preserve">бекітілген қорлар шегінде, </w:t>
            </w:r>
            <w:r w:rsidRPr="007D66E2">
              <w:rPr>
                <w:rFonts w:ascii="Times New Roman" w:eastAsia="Times New Roman" w:hAnsi="Times New Roman"/>
                <w:color w:val="000000"/>
                <w:spacing w:val="2"/>
                <w:sz w:val="20"/>
                <w:szCs w:val="20"/>
                <w:shd w:val="clear" w:color="auto" w:fill="FFFFFF"/>
                <w:lang w:val="kk-KZ" w:eastAsia="ru-RU"/>
              </w:rPr>
              <w:t>ең төменгі талаптарда көрсетілген) жер қойнауын пайдаланушы өзі қабылдаған міндеттемелерді орындамағаны, тиісінше орындамағаны үшін тұрақсыздық айыбын төлеу түрінде жауапты болады:</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val="kk-KZ" w:eastAsia="ru-RU"/>
              </w:rPr>
            </w:pPr>
            <w:r w:rsidRPr="007D66E2">
              <w:rPr>
                <w:rFonts w:ascii="Times New Roman" w:eastAsia="Times New Roman" w:hAnsi="Times New Roman"/>
                <w:color w:val="000000"/>
                <w:spacing w:val="2"/>
                <w:sz w:val="20"/>
                <w:szCs w:val="20"/>
                <w:shd w:val="clear" w:color="auto" w:fill="FFFFFF"/>
                <w:lang w:val="kk-KZ" w:eastAsia="ru-RU"/>
              </w:rPr>
              <w:t>1) 01.07.2027 жылға дейін орындамағаны үшін - 20 000 АЕК мөлшерінде;</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val="kk-KZ" w:eastAsia="ru-RU"/>
              </w:rPr>
            </w:pPr>
            <w:r w:rsidRPr="007D66E2">
              <w:rPr>
                <w:rFonts w:ascii="Times New Roman" w:eastAsia="Times New Roman" w:hAnsi="Times New Roman"/>
                <w:color w:val="000000"/>
                <w:spacing w:val="2"/>
                <w:sz w:val="20"/>
                <w:szCs w:val="20"/>
                <w:shd w:val="clear" w:color="auto" w:fill="FFFFFF"/>
                <w:lang w:val="kk-KZ" w:eastAsia="ru-RU"/>
              </w:rPr>
              <w:t>2) 01.07.2028 жылға дейін орындамағаны үшін - 40 000 АЕК мөлшерінде.</w:t>
            </w:r>
          </w:p>
          <w:p w:rsidR="00C73306" w:rsidRPr="0094780A" w:rsidRDefault="00C73306"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12"/>
                <w:szCs w:val="12"/>
                <w:shd w:val="clear" w:color="auto" w:fill="FFFFFF"/>
                <w:lang w:val="kk-KZ" w:eastAsia="ru-RU"/>
              </w:rPr>
            </w:pPr>
            <w:bookmarkStart w:id="0" w:name="_GoBack"/>
            <w:bookmarkEnd w:id="0"/>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val="kk-KZ" w:eastAsia="ru-RU"/>
              </w:rPr>
            </w:pPr>
            <w:r w:rsidRPr="007D66E2">
              <w:rPr>
                <w:rFonts w:ascii="Times New Roman" w:eastAsia="Times New Roman" w:hAnsi="Times New Roman"/>
                <w:b/>
                <w:color w:val="000000"/>
                <w:spacing w:val="2"/>
                <w:sz w:val="20"/>
                <w:szCs w:val="20"/>
                <w:u w:val="single"/>
                <w:shd w:val="clear" w:color="auto" w:fill="FFFFFF"/>
                <w:lang w:val="kk-KZ" w:eastAsia="ru-RU"/>
              </w:rPr>
              <w:t>Солтүстік Жамансу учаскесі бойынша ерекше шарттар:</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val="kk-KZ" w:eastAsia="ru-RU"/>
              </w:rPr>
            </w:pPr>
            <w:r w:rsidRPr="007D66E2">
              <w:rPr>
                <w:rFonts w:ascii="Times New Roman" w:eastAsia="Times New Roman" w:hAnsi="Times New Roman"/>
                <w:color w:val="000000"/>
                <w:spacing w:val="2"/>
                <w:sz w:val="20"/>
                <w:szCs w:val="20"/>
                <w:shd w:val="clear" w:color="auto" w:fill="FFFFFF"/>
                <w:lang w:val="kk-KZ" w:eastAsia="ru-RU"/>
              </w:rPr>
              <w:t>Қызылорда облысы</w:t>
            </w:r>
            <w:r w:rsidR="007A4B03">
              <w:rPr>
                <w:rFonts w:ascii="Times New Roman" w:eastAsia="Times New Roman" w:hAnsi="Times New Roman"/>
                <w:color w:val="000000"/>
                <w:spacing w:val="2"/>
                <w:sz w:val="20"/>
                <w:szCs w:val="20"/>
                <w:shd w:val="clear" w:color="auto" w:fill="FFFFFF"/>
                <w:lang w:val="kk-KZ" w:eastAsia="ru-RU"/>
              </w:rPr>
              <w:t>ның Сырдария ауданы</w:t>
            </w:r>
            <w:r w:rsidRPr="007D66E2">
              <w:rPr>
                <w:rFonts w:ascii="Times New Roman" w:eastAsia="Times New Roman" w:hAnsi="Times New Roman"/>
                <w:color w:val="000000"/>
                <w:spacing w:val="2"/>
                <w:sz w:val="20"/>
                <w:szCs w:val="20"/>
                <w:shd w:val="clear" w:color="auto" w:fill="FFFFFF"/>
                <w:lang w:val="kk-KZ" w:eastAsia="ru-RU"/>
              </w:rPr>
              <w:t xml:space="preserve"> бойынша әлеуметтік-экономикалық даму шеңберіндегі жобаларды </w:t>
            </w:r>
            <w:r w:rsidR="00C73306" w:rsidRPr="007D66E2">
              <w:rPr>
                <w:rFonts w:ascii="Times New Roman" w:eastAsia="Times New Roman" w:hAnsi="Times New Roman"/>
                <w:color w:val="000000"/>
                <w:spacing w:val="2"/>
                <w:sz w:val="20"/>
                <w:szCs w:val="20"/>
                <w:shd w:val="clear" w:color="auto" w:fill="FFFFFF"/>
                <w:lang w:val="kk-KZ" w:eastAsia="ru-RU"/>
              </w:rPr>
              <w:t xml:space="preserve">31.12.2027 жылдан кешіктірмей, </w:t>
            </w:r>
            <w:r w:rsidR="00EB6F75">
              <w:rPr>
                <w:rFonts w:ascii="Times New Roman" w:eastAsia="Times New Roman" w:hAnsi="Times New Roman"/>
                <w:color w:val="000000"/>
                <w:spacing w:val="2"/>
                <w:sz w:val="20"/>
                <w:szCs w:val="20"/>
                <w:shd w:val="clear" w:color="auto" w:fill="FFFFFF"/>
                <w:lang w:val="kk-KZ" w:eastAsia="ru-RU"/>
              </w:rPr>
              <w:t>5</w:t>
            </w:r>
            <w:r w:rsidRPr="007D66E2">
              <w:rPr>
                <w:rFonts w:ascii="Times New Roman" w:eastAsia="Times New Roman" w:hAnsi="Times New Roman"/>
                <w:color w:val="000000"/>
                <w:spacing w:val="2"/>
                <w:sz w:val="20"/>
                <w:szCs w:val="20"/>
                <w:shd w:val="clear" w:color="auto" w:fill="FFFFFF"/>
                <w:lang w:val="kk-KZ" w:eastAsia="ru-RU"/>
              </w:rPr>
              <w:t>0 000</w:t>
            </w:r>
            <w:r w:rsidR="00C73306" w:rsidRPr="007D66E2">
              <w:rPr>
                <w:rFonts w:ascii="Times New Roman" w:eastAsia="Times New Roman" w:hAnsi="Times New Roman"/>
                <w:color w:val="000000"/>
                <w:spacing w:val="2"/>
                <w:sz w:val="20"/>
                <w:szCs w:val="20"/>
                <w:shd w:val="clear" w:color="auto" w:fill="FFFFFF"/>
                <w:lang w:val="kk-KZ" w:eastAsia="ru-RU"/>
              </w:rPr>
              <w:t> </w:t>
            </w:r>
            <w:r w:rsidRPr="007D66E2">
              <w:rPr>
                <w:rFonts w:ascii="Times New Roman" w:eastAsia="Times New Roman" w:hAnsi="Times New Roman"/>
                <w:color w:val="000000"/>
                <w:spacing w:val="2"/>
                <w:sz w:val="20"/>
                <w:szCs w:val="20"/>
                <w:shd w:val="clear" w:color="auto" w:fill="FFFFFF"/>
                <w:lang w:val="kk-KZ" w:eastAsia="ru-RU"/>
              </w:rPr>
              <w:t xml:space="preserve">000 </w:t>
            </w:r>
            <w:r w:rsidR="00C73306" w:rsidRPr="007D66E2">
              <w:rPr>
                <w:rFonts w:ascii="Times New Roman" w:eastAsia="Times New Roman" w:hAnsi="Times New Roman"/>
                <w:color w:val="000000"/>
                <w:spacing w:val="2"/>
                <w:sz w:val="20"/>
                <w:szCs w:val="20"/>
                <w:shd w:val="clear" w:color="auto" w:fill="FFFFFF"/>
                <w:lang w:val="kk-KZ" w:eastAsia="ru-RU"/>
              </w:rPr>
              <w:t>(</w:t>
            </w:r>
            <w:r w:rsidR="00EB6F75">
              <w:rPr>
                <w:rFonts w:ascii="Times New Roman" w:eastAsia="Times New Roman" w:hAnsi="Times New Roman"/>
                <w:color w:val="000000"/>
                <w:spacing w:val="2"/>
                <w:sz w:val="20"/>
                <w:szCs w:val="20"/>
                <w:shd w:val="clear" w:color="auto" w:fill="FFFFFF"/>
                <w:lang w:val="kk-KZ" w:eastAsia="ru-RU"/>
              </w:rPr>
              <w:t>елу</w:t>
            </w:r>
            <w:r w:rsidR="00C73306" w:rsidRPr="007D66E2">
              <w:rPr>
                <w:rFonts w:ascii="Times New Roman" w:eastAsia="Times New Roman" w:hAnsi="Times New Roman"/>
                <w:color w:val="000000"/>
                <w:spacing w:val="2"/>
                <w:sz w:val="20"/>
                <w:szCs w:val="20"/>
                <w:shd w:val="clear" w:color="auto" w:fill="FFFFFF"/>
                <w:lang w:val="kk-KZ" w:eastAsia="ru-RU"/>
              </w:rPr>
              <w:t xml:space="preserve"> миллион) теңгеден кем емес сомаға </w:t>
            </w:r>
            <w:r w:rsidRPr="007D66E2">
              <w:rPr>
                <w:rFonts w:ascii="Times New Roman" w:eastAsia="Times New Roman" w:hAnsi="Times New Roman"/>
                <w:color w:val="000000"/>
                <w:spacing w:val="2"/>
                <w:sz w:val="20"/>
                <w:szCs w:val="20"/>
                <w:shd w:val="clear" w:color="auto" w:fill="FFFFFF"/>
                <w:lang w:val="kk-KZ" w:eastAsia="ru-RU"/>
              </w:rPr>
              <w:t>қосымша қаржыландыру.</w:t>
            </w:r>
          </w:p>
          <w:p w:rsidR="00303CDC" w:rsidRPr="0094780A"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12"/>
                <w:szCs w:val="12"/>
                <w:shd w:val="clear" w:color="auto" w:fill="FFFFFF"/>
                <w:lang w:val="kk-KZ" w:eastAsia="ru-RU"/>
              </w:rPr>
            </w:pP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val="kk-KZ" w:eastAsia="ru-RU"/>
              </w:rPr>
            </w:pPr>
            <w:r w:rsidRPr="007D66E2">
              <w:rPr>
                <w:rFonts w:ascii="Times New Roman" w:eastAsia="Times New Roman" w:hAnsi="Times New Roman"/>
                <w:b/>
                <w:color w:val="000000"/>
                <w:spacing w:val="2"/>
                <w:sz w:val="20"/>
                <w:szCs w:val="20"/>
                <w:u w:val="single"/>
                <w:shd w:val="clear" w:color="auto" w:fill="FFFFFF"/>
                <w:lang w:val="kk-KZ" w:eastAsia="ru-RU"/>
              </w:rPr>
              <w:t>Иман-Қара кен орны бойынша ерекше шарттар:</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7D66E2">
              <w:rPr>
                <w:rFonts w:ascii="Times New Roman" w:eastAsia="Times New Roman" w:hAnsi="Times New Roman"/>
                <w:color w:val="000000"/>
                <w:spacing w:val="2"/>
                <w:sz w:val="20"/>
                <w:szCs w:val="20"/>
                <w:shd w:val="clear" w:color="auto" w:fill="FFFFFF"/>
                <w:lang w:val="kk-KZ" w:eastAsia="ru-RU"/>
              </w:rPr>
              <w:t>Атырау облысы</w:t>
            </w:r>
            <w:r w:rsidR="007A4B03">
              <w:rPr>
                <w:rFonts w:ascii="Times New Roman" w:eastAsia="Times New Roman" w:hAnsi="Times New Roman"/>
                <w:color w:val="000000"/>
                <w:spacing w:val="2"/>
                <w:sz w:val="20"/>
                <w:szCs w:val="20"/>
                <w:shd w:val="clear" w:color="auto" w:fill="FFFFFF"/>
                <w:lang w:val="kk-KZ" w:eastAsia="ru-RU"/>
              </w:rPr>
              <w:t xml:space="preserve">ның Жылыой ауданы </w:t>
            </w:r>
            <w:r w:rsidRPr="007D66E2">
              <w:rPr>
                <w:rFonts w:ascii="Times New Roman" w:eastAsia="Times New Roman" w:hAnsi="Times New Roman"/>
                <w:color w:val="000000"/>
                <w:spacing w:val="2"/>
                <w:sz w:val="20"/>
                <w:szCs w:val="20"/>
                <w:shd w:val="clear" w:color="auto" w:fill="FFFFFF"/>
                <w:lang w:val="kk-KZ" w:eastAsia="ru-RU"/>
              </w:rPr>
              <w:t xml:space="preserve">бойынша әлеуметтік-экономикалық даму шеңберіндегі жобаларды </w:t>
            </w:r>
            <w:r w:rsidR="00D24AC8" w:rsidRPr="007D66E2">
              <w:rPr>
                <w:rFonts w:ascii="Times New Roman" w:eastAsia="Times New Roman" w:hAnsi="Times New Roman"/>
                <w:color w:val="000000"/>
                <w:spacing w:val="2"/>
                <w:sz w:val="20"/>
                <w:szCs w:val="20"/>
                <w:shd w:val="clear" w:color="auto" w:fill="FFFFFF"/>
                <w:lang w:val="kk-KZ" w:eastAsia="ru-RU"/>
              </w:rPr>
              <w:t xml:space="preserve">31.12.2029 жылдан кешіктірмей, </w:t>
            </w:r>
            <w:r w:rsidR="00EB6F75">
              <w:rPr>
                <w:rFonts w:ascii="Times New Roman" w:eastAsia="Times New Roman" w:hAnsi="Times New Roman"/>
                <w:color w:val="000000"/>
                <w:spacing w:val="2"/>
                <w:sz w:val="20"/>
                <w:szCs w:val="20"/>
                <w:shd w:val="clear" w:color="auto" w:fill="FFFFFF"/>
                <w:lang w:val="kk-KZ" w:eastAsia="ru-RU"/>
              </w:rPr>
              <w:t>5</w:t>
            </w:r>
            <w:r w:rsidR="00D24AC8" w:rsidRPr="007D66E2">
              <w:rPr>
                <w:rFonts w:ascii="Times New Roman" w:eastAsia="Times New Roman" w:hAnsi="Times New Roman"/>
                <w:color w:val="000000"/>
                <w:spacing w:val="2"/>
                <w:sz w:val="20"/>
                <w:szCs w:val="20"/>
                <w:shd w:val="clear" w:color="auto" w:fill="FFFFFF"/>
                <w:lang w:val="kk-KZ" w:eastAsia="ru-RU"/>
              </w:rPr>
              <w:t xml:space="preserve">0 000 000 </w:t>
            </w:r>
            <w:r w:rsidRPr="007D66E2">
              <w:rPr>
                <w:rFonts w:ascii="Times New Roman" w:eastAsia="Times New Roman" w:hAnsi="Times New Roman"/>
                <w:color w:val="000000"/>
                <w:spacing w:val="2"/>
                <w:sz w:val="20"/>
                <w:szCs w:val="20"/>
                <w:shd w:val="clear" w:color="auto" w:fill="FFFFFF"/>
                <w:lang w:val="kk-KZ" w:eastAsia="ru-RU"/>
              </w:rPr>
              <w:t>(</w:t>
            </w:r>
            <w:r w:rsidR="00EB6F75">
              <w:rPr>
                <w:rFonts w:ascii="Times New Roman" w:eastAsia="Times New Roman" w:hAnsi="Times New Roman"/>
                <w:color w:val="000000"/>
                <w:spacing w:val="2"/>
                <w:sz w:val="20"/>
                <w:szCs w:val="20"/>
                <w:shd w:val="clear" w:color="auto" w:fill="FFFFFF"/>
                <w:lang w:val="kk-KZ" w:eastAsia="ru-RU"/>
              </w:rPr>
              <w:t>елу</w:t>
            </w:r>
            <w:r w:rsidRPr="007D66E2">
              <w:rPr>
                <w:rFonts w:ascii="Times New Roman" w:eastAsia="Times New Roman" w:hAnsi="Times New Roman"/>
                <w:color w:val="000000"/>
                <w:spacing w:val="2"/>
                <w:sz w:val="20"/>
                <w:szCs w:val="20"/>
                <w:shd w:val="clear" w:color="auto" w:fill="FFFFFF"/>
                <w:lang w:val="kk-KZ" w:eastAsia="ru-RU"/>
              </w:rPr>
              <w:t xml:space="preserve"> миллион) теңгеден кем емес сомаға қосымша қаржыландыру</w:t>
            </w:r>
            <w:r w:rsidRPr="007D66E2">
              <w:rPr>
                <w:rFonts w:ascii="Times New Roman" w:eastAsia="Times New Roman" w:hAnsi="Times New Roman"/>
                <w:b/>
                <w:color w:val="000000"/>
                <w:spacing w:val="2"/>
                <w:sz w:val="20"/>
                <w:szCs w:val="20"/>
                <w:shd w:val="clear" w:color="auto" w:fill="FFFFFF"/>
                <w:lang w:val="kk-KZ" w:eastAsia="ru-RU"/>
              </w:rPr>
              <w:t>.</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7D66E2">
              <w:rPr>
                <w:rFonts w:ascii="Times New Roman" w:eastAsia="Times New Roman" w:hAnsi="Times New Roman"/>
                <w:b/>
                <w:color w:val="000000"/>
                <w:spacing w:val="2"/>
                <w:sz w:val="20"/>
                <w:szCs w:val="20"/>
                <w:shd w:val="clear" w:color="auto" w:fill="FFFFFF"/>
                <w:lang w:val="kk-KZ" w:eastAsia="ru-RU"/>
              </w:rPr>
              <w:t xml:space="preserve">Назар аударылсын: Жаркент және Көкой учаскелерінде Кодекстің 25-бабына сәйкес </w:t>
            </w:r>
            <w:r w:rsidR="00D24AC8" w:rsidRPr="007D66E2">
              <w:rPr>
                <w:rFonts w:ascii="Times New Roman" w:eastAsia="Times New Roman" w:hAnsi="Times New Roman"/>
                <w:b/>
                <w:color w:val="000000"/>
                <w:spacing w:val="2"/>
                <w:sz w:val="20"/>
                <w:szCs w:val="20"/>
                <w:shd w:val="clear" w:color="auto" w:fill="FFFFFF"/>
                <w:lang w:val="kk-KZ" w:eastAsia="ru-RU"/>
              </w:rPr>
              <w:t xml:space="preserve">алып тастаулар </w:t>
            </w:r>
            <w:r w:rsidRPr="007D66E2">
              <w:rPr>
                <w:rFonts w:ascii="Times New Roman" w:eastAsia="Times New Roman" w:hAnsi="Times New Roman"/>
                <w:b/>
                <w:color w:val="000000"/>
                <w:spacing w:val="2"/>
                <w:sz w:val="20"/>
                <w:szCs w:val="20"/>
                <w:shd w:val="clear" w:color="auto" w:fill="FFFFFF"/>
                <w:lang w:val="kk-KZ" w:eastAsia="ru-RU"/>
              </w:rPr>
              <w:t>бар.</w:t>
            </w:r>
          </w:p>
          <w:p w:rsidR="00303CDC" w:rsidRPr="007D66E2" w:rsidRDefault="00303CDC" w:rsidP="00303CDC">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7D66E2">
              <w:rPr>
                <w:rFonts w:ascii="Times New Roman" w:eastAsia="Times New Roman" w:hAnsi="Times New Roman"/>
                <w:b/>
                <w:color w:val="000000"/>
                <w:spacing w:val="2"/>
                <w:sz w:val="20"/>
                <w:szCs w:val="20"/>
                <w:shd w:val="clear" w:color="auto" w:fill="FFFFFF"/>
                <w:lang w:val="kk-KZ" w:eastAsia="ru-RU"/>
              </w:rPr>
              <w:t xml:space="preserve">Көмірсутектерді барлауға және өндіруге арналған келісімшарт бойынша жер қойнауын пайдалану құқығымен байланысты объектілердің ол жасалған күннен бастап алғашқы </w:t>
            </w:r>
            <w:r w:rsidRPr="007D66E2">
              <w:rPr>
                <w:rFonts w:ascii="Times New Roman" w:eastAsia="Times New Roman" w:hAnsi="Times New Roman"/>
                <w:b/>
                <w:color w:val="000000"/>
                <w:spacing w:val="2"/>
                <w:sz w:val="20"/>
                <w:szCs w:val="20"/>
                <w:u w:val="single"/>
                <w:shd w:val="clear" w:color="auto" w:fill="FFFFFF"/>
                <w:lang w:val="kk-KZ" w:eastAsia="ru-RU"/>
              </w:rPr>
              <w:t>үш жыл ішінде ауысуына тыйым салынады.</w:t>
            </w:r>
          </w:p>
          <w:p w:rsidR="00D83E4D" w:rsidRPr="00C065C4" w:rsidRDefault="00D83E4D" w:rsidP="00383884">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C065C4" w:rsidRPr="0094780A" w:rsidTr="001D6B69">
        <w:trPr>
          <w:trHeight w:val="674"/>
        </w:trPr>
        <w:tc>
          <w:tcPr>
            <w:tcW w:w="10064" w:type="dxa"/>
            <w:shd w:val="clear" w:color="auto" w:fill="auto"/>
          </w:tcPr>
          <w:p w:rsidR="00C065C4" w:rsidRPr="006C6833" w:rsidRDefault="00C065C4" w:rsidP="00C065C4">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Pr>
                <w:rFonts w:ascii="Times New Roman" w:eastAsia="Arial" w:hAnsi="Times New Roman"/>
                <w:b/>
                <w:color w:val="000000"/>
                <w:sz w:val="20"/>
                <w:szCs w:val="20"/>
                <w:shd w:val="clear" w:color="auto" w:fill="FFFFFF"/>
                <w:lang w:val="kk-KZ" w:eastAsia="ru-RU" w:bidi="ru-RU"/>
              </w:rPr>
              <w:t xml:space="preserve">ӨТІНІМ БЕРУШІЛЕРДІҢ НАЗАРЫНА </w:t>
            </w:r>
          </w:p>
          <w:p w:rsidR="00C065C4"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D2000C">
              <w:rPr>
                <w:rFonts w:ascii="Times New Roman" w:eastAsia="Arial" w:hAnsi="Times New Roman"/>
                <w:color w:val="000000"/>
                <w:sz w:val="20"/>
                <w:szCs w:val="20"/>
                <w:u w:val="single"/>
                <w:shd w:val="clear" w:color="auto" w:fill="FFFFFF"/>
                <w:lang w:val="kk-KZ" w:eastAsia="ru-RU" w:bidi="ru-RU"/>
              </w:rPr>
              <w:t xml:space="preserve">Аукционға шығарылған жер қойнауы учаскелері бойынша </w:t>
            </w:r>
            <w:r w:rsidRPr="00D2000C">
              <w:rPr>
                <w:rFonts w:ascii="Times New Roman" w:eastAsia="Arial" w:hAnsi="Times New Roman"/>
                <w:b/>
                <w:color w:val="000000"/>
                <w:sz w:val="20"/>
                <w:szCs w:val="20"/>
                <w:u w:val="single"/>
                <w:shd w:val="clear" w:color="auto" w:fill="FFFFFF"/>
                <w:lang w:val="kk-KZ" w:eastAsia="ru-RU" w:bidi="ru-RU"/>
              </w:rPr>
              <w:t>геологиялық ақпарат</w:t>
            </w:r>
            <w:r w:rsidRPr="00D2000C">
              <w:rPr>
                <w:rFonts w:ascii="Times New Roman" w:eastAsia="Arial" w:hAnsi="Times New Roman"/>
                <w:color w:val="000000"/>
                <w:sz w:val="20"/>
                <w:szCs w:val="20"/>
                <w:u w:val="single"/>
                <w:shd w:val="clear" w:color="auto" w:fill="FFFFFF"/>
                <w:lang w:val="kk-KZ" w:eastAsia="ru-RU" w:bidi="ru-RU"/>
              </w:rPr>
              <w:t>, оның ішінде Қазақстан Респу</w:t>
            </w:r>
            <w:r>
              <w:rPr>
                <w:rFonts w:ascii="Times New Roman" w:eastAsia="Arial" w:hAnsi="Times New Roman"/>
                <w:color w:val="000000"/>
                <w:sz w:val="20"/>
                <w:szCs w:val="20"/>
                <w:u w:val="single"/>
                <w:shd w:val="clear" w:color="auto" w:fill="FFFFFF"/>
                <w:lang w:val="kk-KZ" w:eastAsia="ru-RU" w:bidi="ru-RU"/>
              </w:rPr>
              <w:t xml:space="preserve">бликасының пайдалы қазбаларының мемлекеттік балансында есепте тұрған қорлар (қорлардың оперативті есебі, бекітілген қорлар) </w:t>
            </w:r>
            <w:r w:rsidRPr="0000457B">
              <w:rPr>
                <w:rFonts w:ascii="Times New Roman" w:eastAsia="Arial" w:hAnsi="Times New Roman"/>
                <w:b/>
                <w:color w:val="000000"/>
                <w:sz w:val="20"/>
                <w:szCs w:val="20"/>
                <w:u w:val="single"/>
                <w:shd w:val="clear" w:color="auto" w:fill="FFFFFF"/>
                <w:lang w:val="kk-KZ" w:eastAsia="ru-RU" w:bidi="ru-RU"/>
              </w:rPr>
              <w:t>Қазақстан Республикасының Республикалық және аумақтық геологиялық қорларында орналасқан</w:t>
            </w:r>
            <w:r>
              <w:rPr>
                <w:rFonts w:ascii="Times New Roman" w:eastAsia="Arial" w:hAnsi="Times New Roman"/>
                <w:color w:val="000000"/>
                <w:sz w:val="20"/>
                <w:szCs w:val="20"/>
                <w:u w:val="single"/>
                <w:shd w:val="clear" w:color="auto" w:fill="FFFFFF"/>
                <w:lang w:val="kk-KZ" w:eastAsia="ru-RU" w:bidi="ru-RU"/>
              </w:rPr>
              <w:t xml:space="preserve">. </w:t>
            </w:r>
          </w:p>
          <w:p w:rsidR="00C065C4" w:rsidRPr="0000457B"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00457B">
              <w:rPr>
                <w:rFonts w:ascii="Times New Roman" w:eastAsia="Arial" w:hAnsi="Times New Roman"/>
                <w:color w:val="000000"/>
                <w:sz w:val="20"/>
                <w:szCs w:val="20"/>
                <w:u w:val="single"/>
                <w:shd w:val="clear" w:color="auto" w:fill="FFFFFF"/>
                <w:lang w:val="kk-KZ" w:eastAsia="ru-RU" w:bidi="ru-RU"/>
              </w:rPr>
              <w:t xml:space="preserve">Геологиялық ақпарат пакеттерін алу үшін </w:t>
            </w:r>
            <w:r>
              <w:rPr>
                <w:rFonts w:ascii="Times New Roman" w:eastAsia="Arial" w:hAnsi="Times New Roman"/>
                <w:color w:val="000000"/>
                <w:sz w:val="20"/>
                <w:szCs w:val="20"/>
                <w:u w:val="single"/>
                <w:shd w:val="clear" w:color="auto" w:fill="FFFFFF"/>
                <w:lang w:val="kk-KZ" w:eastAsia="ru-RU" w:bidi="ru-RU"/>
              </w:rPr>
              <w:t xml:space="preserve">Сізге </w:t>
            </w:r>
            <w:r w:rsidRPr="0000457B">
              <w:rPr>
                <w:rFonts w:ascii="Times New Roman" w:eastAsia="Arial" w:hAnsi="Times New Roman"/>
                <w:color w:val="000000"/>
                <w:sz w:val="20"/>
                <w:szCs w:val="20"/>
                <w:u w:val="single"/>
                <w:shd w:val="clear" w:color="auto" w:fill="FFFFFF"/>
                <w:lang w:val="kk-KZ" w:eastAsia="ru-RU" w:bidi="ru-RU"/>
              </w:rPr>
              <w:t>геологиялық ақпаратты жинау, сақтау, өңдеу және ұсыну жөніндегі Ұлттық операторға - «Ұлттық геологиялық қызмет» АҚ-на жүгінуіңіз қажет.</w:t>
            </w:r>
          </w:p>
          <w:p w:rsidR="00C065C4"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00457B">
              <w:rPr>
                <w:rFonts w:ascii="Times New Roman" w:eastAsia="Arial" w:hAnsi="Times New Roman"/>
                <w:color w:val="000000"/>
                <w:sz w:val="20"/>
                <w:szCs w:val="20"/>
                <w:u w:val="single"/>
                <w:shd w:val="clear" w:color="auto" w:fill="FFFFFF"/>
                <w:lang w:val="kk-KZ" w:eastAsia="ru-RU" w:bidi="ru-RU"/>
              </w:rPr>
              <w:t xml:space="preserve"> Барлық </w:t>
            </w:r>
            <w:r>
              <w:rPr>
                <w:rFonts w:ascii="Times New Roman" w:eastAsia="Arial" w:hAnsi="Times New Roman"/>
                <w:color w:val="000000"/>
                <w:sz w:val="20"/>
                <w:szCs w:val="20"/>
                <w:u w:val="single"/>
                <w:shd w:val="clear" w:color="auto" w:fill="FFFFFF"/>
                <w:lang w:val="kk-KZ" w:eastAsia="ru-RU" w:bidi="ru-RU"/>
              </w:rPr>
              <w:t xml:space="preserve">қызықтыратын </w:t>
            </w:r>
            <w:r w:rsidRPr="0000457B">
              <w:rPr>
                <w:rFonts w:ascii="Times New Roman" w:eastAsia="Arial" w:hAnsi="Times New Roman"/>
                <w:color w:val="000000"/>
                <w:sz w:val="20"/>
                <w:szCs w:val="20"/>
                <w:u w:val="single"/>
                <w:shd w:val="clear" w:color="auto" w:fill="FFFFFF"/>
                <w:lang w:val="kk-KZ" w:eastAsia="ru-RU" w:bidi="ru-RU"/>
              </w:rPr>
              <w:t>сұрақтар бойынша 8 (7172) 57-93-47 телефоны арқылы немесе  delo@geology.kz электрондық поштасы арқылы байланыса аласыз.</w:t>
            </w:r>
          </w:p>
          <w:p w:rsidR="00C065C4"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Pr>
                <w:rFonts w:ascii="Times New Roman" w:eastAsia="Arial" w:hAnsi="Times New Roman"/>
                <w:color w:val="000000"/>
                <w:sz w:val="20"/>
                <w:szCs w:val="20"/>
                <w:u w:val="single"/>
                <w:shd w:val="clear" w:color="auto" w:fill="FFFFFF"/>
                <w:lang w:val="kk-KZ" w:eastAsia="ru-RU" w:bidi="ru-RU"/>
              </w:rPr>
              <w:t xml:space="preserve">Осыған байланысты, жер қойнауы учаскесі бойынша мүдделілік танытқан жағдайда, геологиялық барлау жұмыстары жүргізілгендігі жөнінде </w:t>
            </w:r>
            <w:r w:rsidRPr="0000457B">
              <w:rPr>
                <w:rFonts w:ascii="Times New Roman" w:eastAsia="Arial" w:hAnsi="Times New Roman"/>
                <w:color w:val="000000"/>
                <w:sz w:val="20"/>
                <w:szCs w:val="20"/>
                <w:u w:val="single"/>
                <w:shd w:val="clear" w:color="auto" w:fill="FFFFFF"/>
                <w:lang w:val="kk-KZ" w:eastAsia="ru-RU" w:bidi="ru-RU"/>
              </w:rPr>
              <w:t>геологиялық ақпаратты</w:t>
            </w:r>
            <w:r>
              <w:rPr>
                <w:rFonts w:ascii="Times New Roman" w:eastAsia="Arial" w:hAnsi="Times New Roman"/>
                <w:color w:val="000000"/>
                <w:sz w:val="20"/>
                <w:szCs w:val="20"/>
                <w:u w:val="single"/>
                <w:shd w:val="clear" w:color="auto" w:fill="FFFFFF"/>
                <w:lang w:val="kk-KZ" w:eastAsia="ru-RU" w:bidi="ru-RU"/>
              </w:rPr>
              <w:t xml:space="preserve"> алу үшін алдын-ала </w:t>
            </w:r>
            <w:r w:rsidRPr="0000457B">
              <w:rPr>
                <w:rFonts w:ascii="Times New Roman" w:eastAsia="Arial" w:hAnsi="Times New Roman"/>
                <w:color w:val="000000"/>
                <w:sz w:val="20"/>
                <w:szCs w:val="20"/>
                <w:u w:val="single"/>
                <w:shd w:val="clear" w:color="auto" w:fill="FFFFFF"/>
                <w:lang w:val="kk-KZ" w:eastAsia="ru-RU" w:bidi="ru-RU"/>
              </w:rPr>
              <w:t>«Ұлттық геологиялық қызмет» АҚ-на</w:t>
            </w:r>
            <w:r>
              <w:rPr>
                <w:rFonts w:ascii="Times New Roman" w:eastAsia="Arial" w:hAnsi="Times New Roman"/>
                <w:color w:val="000000"/>
                <w:sz w:val="20"/>
                <w:szCs w:val="20"/>
                <w:u w:val="single"/>
                <w:shd w:val="clear" w:color="auto" w:fill="FFFFFF"/>
                <w:lang w:val="kk-KZ" w:eastAsia="ru-RU" w:bidi="ru-RU"/>
              </w:rPr>
              <w:t xml:space="preserve"> хабарласу қажет. </w:t>
            </w:r>
          </w:p>
          <w:p w:rsidR="00C065C4" w:rsidRPr="001D6B69"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Pr>
                <w:rFonts w:ascii="Times New Roman" w:eastAsia="Arial" w:hAnsi="Times New Roman"/>
                <w:color w:val="000000"/>
                <w:sz w:val="20"/>
                <w:szCs w:val="20"/>
                <w:shd w:val="clear" w:color="auto" w:fill="FFFFFF"/>
                <w:lang w:val="kk-KZ" w:eastAsia="ru-RU" w:bidi="ru-RU"/>
              </w:rPr>
              <w:t>Ұлттық оператордың мекен-жайы</w:t>
            </w:r>
            <w:r w:rsidRPr="00FC6F1E">
              <w:rPr>
                <w:rFonts w:ascii="Times New Roman" w:eastAsia="Arial" w:hAnsi="Times New Roman"/>
                <w:color w:val="000000"/>
                <w:sz w:val="20"/>
                <w:szCs w:val="20"/>
                <w:shd w:val="clear" w:color="auto" w:fill="FFFFFF"/>
                <w:lang w:val="kk-KZ" w:eastAsia="ru-RU" w:bidi="ru-RU"/>
              </w:rPr>
              <w:t>: Астана</w:t>
            </w:r>
            <w:r>
              <w:rPr>
                <w:rFonts w:ascii="Times New Roman" w:eastAsia="Arial" w:hAnsi="Times New Roman"/>
                <w:color w:val="000000"/>
                <w:sz w:val="20"/>
                <w:szCs w:val="20"/>
                <w:shd w:val="clear" w:color="auto" w:fill="FFFFFF"/>
                <w:lang w:val="kk-KZ" w:eastAsia="ru-RU" w:bidi="ru-RU"/>
              </w:rPr>
              <w:t xml:space="preserve"> қаласы, </w:t>
            </w:r>
            <w:r w:rsidRPr="00FC6F1E">
              <w:rPr>
                <w:rFonts w:ascii="Times New Roman" w:eastAsia="Arial" w:hAnsi="Times New Roman"/>
                <w:color w:val="000000"/>
                <w:sz w:val="20"/>
                <w:szCs w:val="20"/>
                <w:shd w:val="clear" w:color="auto" w:fill="FFFFFF"/>
                <w:lang w:val="kk-KZ" w:eastAsia="ru-RU" w:bidi="ru-RU"/>
              </w:rPr>
              <w:t xml:space="preserve"> А. М</w:t>
            </w:r>
            <w:r>
              <w:rPr>
                <w:rFonts w:ascii="Times New Roman" w:eastAsia="Arial" w:hAnsi="Times New Roman"/>
                <w:color w:val="000000"/>
                <w:sz w:val="20"/>
                <w:szCs w:val="20"/>
                <w:shd w:val="clear" w:color="auto" w:fill="FFFFFF"/>
                <w:lang w:val="kk-KZ" w:eastAsia="ru-RU" w:bidi="ru-RU"/>
              </w:rPr>
              <w:t>ә</w:t>
            </w:r>
            <w:r w:rsidRPr="00FC6F1E">
              <w:rPr>
                <w:rFonts w:ascii="Times New Roman" w:eastAsia="Arial" w:hAnsi="Times New Roman"/>
                <w:color w:val="000000"/>
                <w:sz w:val="20"/>
                <w:szCs w:val="20"/>
                <w:shd w:val="clear" w:color="auto" w:fill="FFFFFF"/>
                <w:lang w:val="kk-KZ" w:eastAsia="ru-RU" w:bidi="ru-RU"/>
              </w:rPr>
              <w:t>мбетов</w:t>
            </w:r>
            <w:r>
              <w:rPr>
                <w:rFonts w:ascii="Times New Roman" w:eastAsia="Arial" w:hAnsi="Times New Roman"/>
                <w:color w:val="000000"/>
                <w:sz w:val="20"/>
                <w:szCs w:val="20"/>
                <w:shd w:val="clear" w:color="auto" w:fill="FFFFFF"/>
                <w:lang w:val="kk-KZ" w:eastAsia="ru-RU" w:bidi="ru-RU"/>
              </w:rPr>
              <w:t xml:space="preserve"> көшесі,</w:t>
            </w:r>
            <w:r w:rsidRPr="00FC6F1E">
              <w:rPr>
                <w:rFonts w:ascii="Times New Roman" w:eastAsia="Arial" w:hAnsi="Times New Roman"/>
                <w:color w:val="000000"/>
                <w:sz w:val="20"/>
                <w:szCs w:val="20"/>
                <w:shd w:val="clear" w:color="auto" w:fill="FFFFFF"/>
                <w:lang w:val="kk-KZ" w:eastAsia="ru-RU" w:bidi="ru-RU"/>
              </w:rPr>
              <w:t xml:space="preserve"> 32, 4 </w:t>
            </w:r>
            <w:r>
              <w:rPr>
                <w:rFonts w:ascii="Times New Roman" w:eastAsia="Arial" w:hAnsi="Times New Roman"/>
                <w:color w:val="000000"/>
                <w:sz w:val="20"/>
                <w:szCs w:val="20"/>
                <w:shd w:val="clear" w:color="auto" w:fill="FFFFFF"/>
                <w:lang w:val="kk-KZ" w:eastAsia="ru-RU" w:bidi="ru-RU"/>
              </w:rPr>
              <w:t>қабат</w:t>
            </w:r>
          </w:p>
        </w:tc>
      </w:tr>
      <w:tr w:rsidR="00C065C4" w:rsidRPr="001D6B69" w:rsidTr="001D6B69">
        <w:trPr>
          <w:trHeight w:val="276"/>
        </w:trPr>
        <w:tc>
          <w:tcPr>
            <w:tcW w:w="10064" w:type="dxa"/>
            <w:shd w:val="clear" w:color="auto" w:fill="auto"/>
          </w:tcPr>
          <w:p w:rsidR="00C065C4" w:rsidRPr="00FC6F1E" w:rsidRDefault="00C065C4" w:rsidP="00C065C4">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00457B">
              <w:rPr>
                <w:rFonts w:ascii="Times New Roman" w:eastAsia="Arial" w:hAnsi="Times New Roman"/>
                <w:color w:val="000000"/>
                <w:sz w:val="20"/>
                <w:szCs w:val="20"/>
                <w:shd w:val="clear" w:color="auto" w:fill="FFFFFF"/>
                <w:lang w:val="kk-KZ" w:eastAsia="ru-RU" w:bidi="ru-RU"/>
              </w:rPr>
              <w:t>Анықтама үшін телефондар: +7 (7172) 786895, 786948.</w:t>
            </w:r>
          </w:p>
        </w:tc>
      </w:tr>
    </w:tbl>
    <w:p w:rsidR="00107EB2" w:rsidRPr="00107EB2" w:rsidRDefault="00107EB2" w:rsidP="00107EB2">
      <w:pPr>
        <w:spacing w:after="0" w:line="276" w:lineRule="auto"/>
        <w:jc w:val="both"/>
        <w:rPr>
          <w:rFonts w:ascii="Times New Roman" w:hAnsi="Times New Roman"/>
          <w:sz w:val="18"/>
          <w:szCs w:val="18"/>
        </w:rPr>
      </w:pPr>
    </w:p>
    <w:p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D3" w:rsidRDefault="00C772D3" w:rsidP="00871170">
      <w:pPr>
        <w:spacing w:after="0" w:line="240" w:lineRule="auto"/>
      </w:pPr>
      <w:r>
        <w:separator/>
      </w:r>
    </w:p>
  </w:endnote>
  <w:endnote w:type="continuationSeparator" w:id="0">
    <w:p w:rsidR="00C772D3" w:rsidRDefault="00C772D3"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D3" w:rsidRDefault="00C772D3" w:rsidP="00871170">
      <w:pPr>
        <w:spacing w:after="0" w:line="240" w:lineRule="auto"/>
      </w:pPr>
      <w:r>
        <w:separator/>
      </w:r>
    </w:p>
  </w:footnote>
  <w:footnote w:type="continuationSeparator" w:id="0">
    <w:p w:rsidR="00C772D3" w:rsidRDefault="00C772D3"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52CAD"/>
    <w:multiLevelType w:val="hybridMultilevel"/>
    <w:tmpl w:val="5EA0B92A"/>
    <w:lvl w:ilvl="0" w:tplc="B7B080A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 w15:restartNumberingAfterBreak="0">
    <w:nsid w:val="0CDF6FD2"/>
    <w:multiLevelType w:val="hybridMultilevel"/>
    <w:tmpl w:val="1D36E2F6"/>
    <w:lvl w:ilvl="0" w:tplc="7BACD11E">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 w15:restartNumberingAfterBreak="0">
    <w:nsid w:val="120921B9"/>
    <w:multiLevelType w:val="hybridMultilevel"/>
    <w:tmpl w:val="82D23994"/>
    <w:lvl w:ilvl="0" w:tplc="B3E005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334720F"/>
    <w:multiLevelType w:val="hybridMultilevel"/>
    <w:tmpl w:val="C6E838F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10" w15:restartNumberingAfterBreak="0">
    <w:nsid w:val="17972BCF"/>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B707CA"/>
    <w:multiLevelType w:val="hybridMultilevel"/>
    <w:tmpl w:val="BB1A57EA"/>
    <w:lvl w:ilvl="0" w:tplc="5CD0F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3A52F0"/>
    <w:multiLevelType w:val="hybridMultilevel"/>
    <w:tmpl w:val="EABE3DEA"/>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BC5910"/>
    <w:multiLevelType w:val="hybridMultilevel"/>
    <w:tmpl w:val="5D04BF2A"/>
    <w:lvl w:ilvl="0" w:tplc="939C3916">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4" w15:restartNumberingAfterBreak="0">
    <w:nsid w:val="1F134F01"/>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0334C3"/>
    <w:multiLevelType w:val="hybridMultilevel"/>
    <w:tmpl w:val="1DBC38F8"/>
    <w:lvl w:ilvl="0" w:tplc="B11C0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D22F44"/>
    <w:multiLevelType w:val="hybridMultilevel"/>
    <w:tmpl w:val="A7805BB8"/>
    <w:lvl w:ilvl="0" w:tplc="D1CADC28">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7" w15:restartNumberingAfterBreak="0">
    <w:nsid w:val="242274C7"/>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0" w15:restartNumberingAfterBreak="0">
    <w:nsid w:val="26F2462F"/>
    <w:multiLevelType w:val="hybridMultilevel"/>
    <w:tmpl w:val="442220AA"/>
    <w:lvl w:ilvl="0" w:tplc="8CECA9EC">
      <w:start w:val="1"/>
      <w:numFmt w:val="decimal"/>
      <w:lvlText w:val="%1)"/>
      <w:lvlJc w:val="left"/>
      <w:pPr>
        <w:ind w:left="671" w:hanging="360"/>
      </w:pPr>
      <w:rPr>
        <w:rFonts w:eastAsia="Calibri" w:cs="Times New Roman"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6213CCC"/>
    <w:multiLevelType w:val="hybridMultilevel"/>
    <w:tmpl w:val="64A68B76"/>
    <w:lvl w:ilvl="0" w:tplc="5892675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5"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15:restartNumberingAfterBreak="0">
    <w:nsid w:val="47CD3EF7"/>
    <w:multiLevelType w:val="hybridMultilevel"/>
    <w:tmpl w:val="5DA4C302"/>
    <w:lvl w:ilvl="0" w:tplc="A5B0E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8"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895D0D"/>
    <w:multiLevelType w:val="hybridMultilevel"/>
    <w:tmpl w:val="B5BA0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B116A"/>
    <w:multiLevelType w:val="hybridMultilevel"/>
    <w:tmpl w:val="56B27BE8"/>
    <w:lvl w:ilvl="0" w:tplc="E7869D20">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1" w15:restartNumberingAfterBreak="0">
    <w:nsid w:val="504E7450"/>
    <w:multiLevelType w:val="hybridMultilevel"/>
    <w:tmpl w:val="2E7EF0F6"/>
    <w:lvl w:ilvl="0" w:tplc="33104A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464B98"/>
    <w:multiLevelType w:val="hybridMultilevel"/>
    <w:tmpl w:val="F2F8C78C"/>
    <w:lvl w:ilvl="0" w:tplc="A04C05C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3" w15:restartNumberingAfterBreak="0">
    <w:nsid w:val="54FC0745"/>
    <w:multiLevelType w:val="hybridMultilevel"/>
    <w:tmpl w:val="1038AA7E"/>
    <w:lvl w:ilvl="0" w:tplc="09B23E9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4"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901B8A"/>
    <w:multiLevelType w:val="hybridMultilevel"/>
    <w:tmpl w:val="D2EC1F54"/>
    <w:lvl w:ilvl="0" w:tplc="FB0A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38" w15:restartNumberingAfterBreak="0">
    <w:nsid w:val="6441624D"/>
    <w:multiLevelType w:val="hybridMultilevel"/>
    <w:tmpl w:val="7338B910"/>
    <w:lvl w:ilvl="0" w:tplc="2CD670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9" w15:restartNumberingAfterBreak="0">
    <w:nsid w:val="66D84A90"/>
    <w:multiLevelType w:val="hybridMultilevel"/>
    <w:tmpl w:val="E758CF02"/>
    <w:lvl w:ilvl="0" w:tplc="4A16961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0"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2091E1C"/>
    <w:multiLevelType w:val="hybridMultilevel"/>
    <w:tmpl w:val="197C313C"/>
    <w:lvl w:ilvl="0" w:tplc="E4B6B826">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2" w15:restartNumberingAfterBreak="0">
    <w:nsid w:val="72BC6FC0"/>
    <w:multiLevelType w:val="hybridMultilevel"/>
    <w:tmpl w:val="D2EC1F54"/>
    <w:lvl w:ilvl="0" w:tplc="FB0A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5" w15:restartNumberingAfterBreak="0">
    <w:nsid w:val="7A7F3D0C"/>
    <w:multiLevelType w:val="hybridMultilevel"/>
    <w:tmpl w:val="6A607680"/>
    <w:lvl w:ilvl="0" w:tplc="577EE1F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6" w15:restartNumberingAfterBreak="0">
    <w:nsid w:val="7AA4308C"/>
    <w:multiLevelType w:val="hybridMultilevel"/>
    <w:tmpl w:val="27E02B22"/>
    <w:lvl w:ilvl="0" w:tplc="D7383712">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47"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8"/>
  </w:num>
  <w:num w:numId="2">
    <w:abstractNumId w:val="21"/>
  </w:num>
  <w:num w:numId="3">
    <w:abstractNumId w:val="0"/>
  </w:num>
  <w:num w:numId="4">
    <w:abstractNumId w:val="44"/>
  </w:num>
  <w:num w:numId="5">
    <w:abstractNumId w:val="27"/>
  </w:num>
  <w:num w:numId="6">
    <w:abstractNumId w:val="48"/>
  </w:num>
  <w:num w:numId="7">
    <w:abstractNumId w:val="19"/>
  </w:num>
  <w:num w:numId="8">
    <w:abstractNumId w:val="9"/>
  </w:num>
  <w:num w:numId="9">
    <w:abstractNumId w:val="18"/>
  </w:num>
  <w:num w:numId="10">
    <w:abstractNumId w:val="25"/>
  </w:num>
  <w:num w:numId="11">
    <w:abstractNumId w:val="47"/>
  </w:num>
  <w:num w:numId="12">
    <w:abstractNumId w:val="23"/>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35"/>
  </w:num>
  <w:num w:numId="18">
    <w:abstractNumId w:val="7"/>
  </w:num>
  <w:num w:numId="19">
    <w:abstractNumId w:val="22"/>
  </w:num>
  <w:num w:numId="20">
    <w:abstractNumId w:val="43"/>
  </w:num>
  <w:num w:numId="21">
    <w:abstractNumId w:val="34"/>
  </w:num>
  <w:num w:numId="22">
    <w:abstractNumId w:val="8"/>
  </w:num>
  <w:num w:numId="23">
    <w:abstractNumId w:val="33"/>
  </w:num>
  <w:num w:numId="24">
    <w:abstractNumId w:val="30"/>
  </w:num>
  <w:num w:numId="25">
    <w:abstractNumId w:val="16"/>
  </w:num>
  <w:num w:numId="26">
    <w:abstractNumId w:val="2"/>
  </w:num>
  <w:num w:numId="27">
    <w:abstractNumId w:val="39"/>
  </w:num>
  <w:num w:numId="28">
    <w:abstractNumId w:val="20"/>
  </w:num>
  <w:num w:numId="29">
    <w:abstractNumId w:val="3"/>
  </w:num>
  <w:num w:numId="30">
    <w:abstractNumId w:val="31"/>
  </w:num>
  <w:num w:numId="31">
    <w:abstractNumId w:val="45"/>
  </w:num>
  <w:num w:numId="32">
    <w:abstractNumId w:val="11"/>
  </w:num>
  <w:num w:numId="33">
    <w:abstractNumId w:val="26"/>
  </w:num>
  <w:num w:numId="34">
    <w:abstractNumId w:val="36"/>
  </w:num>
  <w:num w:numId="35">
    <w:abstractNumId w:val="15"/>
  </w:num>
  <w:num w:numId="36">
    <w:abstractNumId w:val="10"/>
  </w:num>
  <w:num w:numId="37">
    <w:abstractNumId w:val="32"/>
  </w:num>
  <w:num w:numId="38">
    <w:abstractNumId w:val="17"/>
  </w:num>
  <w:num w:numId="39">
    <w:abstractNumId w:val="4"/>
  </w:num>
  <w:num w:numId="40">
    <w:abstractNumId w:val="12"/>
  </w:num>
  <w:num w:numId="41">
    <w:abstractNumId w:val="5"/>
  </w:num>
  <w:num w:numId="42">
    <w:abstractNumId w:val="24"/>
  </w:num>
  <w:num w:numId="43">
    <w:abstractNumId w:val="41"/>
  </w:num>
  <w:num w:numId="44">
    <w:abstractNumId w:val="13"/>
  </w:num>
  <w:num w:numId="45">
    <w:abstractNumId w:val="14"/>
  </w:num>
  <w:num w:numId="46">
    <w:abstractNumId w:val="29"/>
  </w:num>
  <w:num w:numId="47">
    <w:abstractNumId w:val="38"/>
  </w:num>
  <w:num w:numId="48">
    <w:abstractNumId w:val="42"/>
  </w:num>
  <w:num w:numId="49">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04895"/>
    <w:rsid w:val="00010D38"/>
    <w:rsid w:val="00012D56"/>
    <w:rsid w:val="00020E52"/>
    <w:rsid w:val="000260A9"/>
    <w:rsid w:val="0003061C"/>
    <w:rsid w:val="00030EB2"/>
    <w:rsid w:val="000313FA"/>
    <w:rsid w:val="00033AA9"/>
    <w:rsid w:val="00043262"/>
    <w:rsid w:val="00052038"/>
    <w:rsid w:val="000525C8"/>
    <w:rsid w:val="000538C6"/>
    <w:rsid w:val="00053C0A"/>
    <w:rsid w:val="00053F3A"/>
    <w:rsid w:val="00055FC4"/>
    <w:rsid w:val="00060BBA"/>
    <w:rsid w:val="000666BC"/>
    <w:rsid w:val="00067C70"/>
    <w:rsid w:val="000719D0"/>
    <w:rsid w:val="0007727F"/>
    <w:rsid w:val="0008108D"/>
    <w:rsid w:val="0008392E"/>
    <w:rsid w:val="00093D6C"/>
    <w:rsid w:val="0009501F"/>
    <w:rsid w:val="000963FE"/>
    <w:rsid w:val="000A1800"/>
    <w:rsid w:val="000A5AEA"/>
    <w:rsid w:val="000B1B78"/>
    <w:rsid w:val="000B32EB"/>
    <w:rsid w:val="000B5C6C"/>
    <w:rsid w:val="000B7513"/>
    <w:rsid w:val="000B794B"/>
    <w:rsid w:val="000C1C2B"/>
    <w:rsid w:val="000C3EE9"/>
    <w:rsid w:val="000C5593"/>
    <w:rsid w:val="000D2D6C"/>
    <w:rsid w:val="000D50EC"/>
    <w:rsid w:val="000E233B"/>
    <w:rsid w:val="000F3073"/>
    <w:rsid w:val="001003FC"/>
    <w:rsid w:val="0010617E"/>
    <w:rsid w:val="00107EB2"/>
    <w:rsid w:val="00110897"/>
    <w:rsid w:val="0011435C"/>
    <w:rsid w:val="00120067"/>
    <w:rsid w:val="00121161"/>
    <w:rsid w:val="0012127A"/>
    <w:rsid w:val="00126BBB"/>
    <w:rsid w:val="00134089"/>
    <w:rsid w:val="0014406A"/>
    <w:rsid w:val="00151C03"/>
    <w:rsid w:val="00152A1E"/>
    <w:rsid w:val="001627AF"/>
    <w:rsid w:val="00164AA8"/>
    <w:rsid w:val="00166B62"/>
    <w:rsid w:val="00170082"/>
    <w:rsid w:val="0017314F"/>
    <w:rsid w:val="00180557"/>
    <w:rsid w:val="00182C24"/>
    <w:rsid w:val="0018513B"/>
    <w:rsid w:val="00185D01"/>
    <w:rsid w:val="00192954"/>
    <w:rsid w:val="001975D7"/>
    <w:rsid w:val="001A05B9"/>
    <w:rsid w:val="001A2FBD"/>
    <w:rsid w:val="001A37D3"/>
    <w:rsid w:val="001B4598"/>
    <w:rsid w:val="001B674C"/>
    <w:rsid w:val="001B6CC1"/>
    <w:rsid w:val="001B72F4"/>
    <w:rsid w:val="001C1988"/>
    <w:rsid w:val="001C253D"/>
    <w:rsid w:val="001C28C8"/>
    <w:rsid w:val="001C3E87"/>
    <w:rsid w:val="001C72F5"/>
    <w:rsid w:val="001D199C"/>
    <w:rsid w:val="001D2D17"/>
    <w:rsid w:val="001D6B69"/>
    <w:rsid w:val="001D7A61"/>
    <w:rsid w:val="001E0EF3"/>
    <w:rsid w:val="001E226F"/>
    <w:rsid w:val="001E70D4"/>
    <w:rsid w:val="001F0454"/>
    <w:rsid w:val="002026A9"/>
    <w:rsid w:val="002049FA"/>
    <w:rsid w:val="00206A34"/>
    <w:rsid w:val="00206A7B"/>
    <w:rsid w:val="00211811"/>
    <w:rsid w:val="00211975"/>
    <w:rsid w:val="002125CC"/>
    <w:rsid w:val="00212B8C"/>
    <w:rsid w:val="00213C95"/>
    <w:rsid w:val="00214D31"/>
    <w:rsid w:val="00215C77"/>
    <w:rsid w:val="002219D2"/>
    <w:rsid w:val="0023010C"/>
    <w:rsid w:val="002345C1"/>
    <w:rsid w:val="00240D8A"/>
    <w:rsid w:val="00245D99"/>
    <w:rsid w:val="00245ECB"/>
    <w:rsid w:val="00253FBC"/>
    <w:rsid w:val="00254242"/>
    <w:rsid w:val="002542A1"/>
    <w:rsid w:val="0025723F"/>
    <w:rsid w:val="00261639"/>
    <w:rsid w:val="0027174D"/>
    <w:rsid w:val="002904FF"/>
    <w:rsid w:val="002911FD"/>
    <w:rsid w:val="00292AEF"/>
    <w:rsid w:val="002964DD"/>
    <w:rsid w:val="002A13CA"/>
    <w:rsid w:val="002A5061"/>
    <w:rsid w:val="002B0089"/>
    <w:rsid w:val="002B045C"/>
    <w:rsid w:val="002B1863"/>
    <w:rsid w:val="002B3B85"/>
    <w:rsid w:val="002B74AC"/>
    <w:rsid w:val="002C1A32"/>
    <w:rsid w:val="002C1D06"/>
    <w:rsid w:val="002C3D47"/>
    <w:rsid w:val="002C4ABB"/>
    <w:rsid w:val="002C5771"/>
    <w:rsid w:val="002C58C3"/>
    <w:rsid w:val="002C5B53"/>
    <w:rsid w:val="002C69E0"/>
    <w:rsid w:val="002C6F94"/>
    <w:rsid w:val="002D3BC1"/>
    <w:rsid w:val="002E0E23"/>
    <w:rsid w:val="002E2AAE"/>
    <w:rsid w:val="002E573F"/>
    <w:rsid w:val="002E6B0B"/>
    <w:rsid w:val="002E7808"/>
    <w:rsid w:val="002F53D9"/>
    <w:rsid w:val="002F68E1"/>
    <w:rsid w:val="0030010D"/>
    <w:rsid w:val="0030180F"/>
    <w:rsid w:val="00303CDC"/>
    <w:rsid w:val="00305154"/>
    <w:rsid w:val="003051EE"/>
    <w:rsid w:val="00305E5D"/>
    <w:rsid w:val="003166C7"/>
    <w:rsid w:val="00316A8F"/>
    <w:rsid w:val="00317153"/>
    <w:rsid w:val="00322BC9"/>
    <w:rsid w:val="0032774A"/>
    <w:rsid w:val="00330F09"/>
    <w:rsid w:val="00333111"/>
    <w:rsid w:val="003338CC"/>
    <w:rsid w:val="00335259"/>
    <w:rsid w:val="00341164"/>
    <w:rsid w:val="00345EA3"/>
    <w:rsid w:val="00347537"/>
    <w:rsid w:val="0034759D"/>
    <w:rsid w:val="00350D34"/>
    <w:rsid w:val="0035687F"/>
    <w:rsid w:val="00360C49"/>
    <w:rsid w:val="00363085"/>
    <w:rsid w:val="003657F5"/>
    <w:rsid w:val="00370DA5"/>
    <w:rsid w:val="003724F0"/>
    <w:rsid w:val="003754FB"/>
    <w:rsid w:val="00377B39"/>
    <w:rsid w:val="00377C1C"/>
    <w:rsid w:val="003828AD"/>
    <w:rsid w:val="00383884"/>
    <w:rsid w:val="0039308F"/>
    <w:rsid w:val="00397BDF"/>
    <w:rsid w:val="003A1C65"/>
    <w:rsid w:val="003A2DD4"/>
    <w:rsid w:val="003A5C3C"/>
    <w:rsid w:val="003B0C54"/>
    <w:rsid w:val="003B219F"/>
    <w:rsid w:val="003B4953"/>
    <w:rsid w:val="003C5004"/>
    <w:rsid w:val="003C5D92"/>
    <w:rsid w:val="003C7028"/>
    <w:rsid w:val="003D2D3E"/>
    <w:rsid w:val="003D2DF2"/>
    <w:rsid w:val="003E0125"/>
    <w:rsid w:val="003E224A"/>
    <w:rsid w:val="003E5605"/>
    <w:rsid w:val="003E65D2"/>
    <w:rsid w:val="003E73F7"/>
    <w:rsid w:val="003F0441"/>
    <w:rsid w:val="003F1937"/>
    <w:rsid w:val="003F2F9D"/>
    <w:rsid w:val="003F4273"/>
    <w:rsid w:val="003F4296"/>
    <w:rsid w:val="003F6162"/>
    <w:rsid w:val="0041153F"/>
    <w:rsid w:val="004256A0"/>
    <w:rsid w:val="00431401"/>
    <w:rsid w:val="004350F3"/>
    <w:rsid w:val="004371C6"/>
    <w:rsid w:val="004459A7"/>
    <w:rsid w:val="0044746B"/>
    <w:rsid w:val="004516D4"/>
    <w:rsid w:val="004535F6"/>
    <w:rsid w:val="00460B6B"/>
    <w:rsid w:val="00466527"/>
    <w:rsid w:val="00467602"/>
    <w:rsid w:val="00472F5B"/>
    <w:rsid w:val="00483836"/>
    <w:rsid w:val="00483A37"/>
    <w:rsid w:val="004845B1"/>
    <w:rsid w:val="00485DDA"/>
    <w:rsid w:val="004861D9"/>
    <w:rsid w:val="0048745E"/>
    <w:rsid w:val="00490B18"/>
    <w:rsid w:val="00492280"/>
    <w:rsid w:val="00495653"/>
    <w:rsid w:val="00496F71"/>
    <w:rsid w:val="004978D6"/>
    <w:rsid w:val="004978E9"/>
    <w:rsid w:val="004A516C"/>
    <w:rsid w:val="004A7208"/>
    <w:rsid w:val="004A7EB3"/>
    <w:rsid w:val="004B0ADF"/>
    <w:rsid w:val="004B20F0"/>
    <w:rsid w:val="004C0E7A"/>
    <w:rsid w:val="004C22D1"/>
    <w:rsid w:val="004C5EFD"/>
    <w:rsid w:val="004D4A79"/>
    <w:rsid w:val="004D4F8D"/>
    <w:rsid w:val="004D703D"/>
    <w:rsid w:val="004E1A77"/>
    <w:rsid w:val="004E74C1"/>
    <w:rsid w:val="004F10DB"/>
    <w:rsid w:val="005028BE"/>
    <w:rsid w:val="005203CB"/>
    <w:rsid w:val="00522A29"/>
    <w:rsid w:val="00524A18"/>
    <w:rsid w:val="005250E9"/>
    <w:rsid w:val="00526A6A"/>
    <w:rsid w:val="00526A83"/>
    <w:rsid w:val="00527F08"/>
    <w:rsid w:val="00527F40"/>
    <w:rsid w:val="00543FC1"/>
    <w:rsid w:val="00546E62"/>
    <w:rsid w:val="00551B61"/>
    <w:rsid w:val="0055351F"/>
    <w:rsid w:val="005537E6"/>
    <w:rsid w:val="00555A62"/>
    <w:rsid w:val="00557458"/>
    <w:rsid w:val="00557CC3"/>
    <w:rsid w:val="00560203"/>
    <w:rsid w:val="00561381"/>
    <w:rsid w:val="005630A2"/>
    <w:rsid w:val="00571015"/>
    <w:rsid w:val="00571243"/>
    <w:rsid w:val="005758C6"/>
    <w:rsid w:val="00575E38"/>
    <w:rsid w:val="005933C1"/>
    <w:rsid w:val="00594ADA"/>
    <w:rsid w:val="00596C9C"/>
    <w:rsid w:val="005A4629"/>
    <w:rsid w:val="005A7F64"/>
    <w:rsid w:val="005B3D7A"/>
    <w:rsid w:val="005B4BF3"/>
    <w:rsid w:val="005C3EAA"/>
    <w:rsid w:val="005C6E40"/>
    <w:rsid w:val="005D23E3"/>
    <w:rsid w:val="005D2CD7"/>
    <w:rsid w:val="005D74ED"/>
    <w:rsid w:val="005E0832"/>
    <w:rsid w:val="005E1E88"/>
    <w:rsid w:val="005E42CC"/>
    <w:rsid w:val="005F106B"/>
    <w:rsid w:val="005F18B6"/>
    <w:rsid w:val="005F5097"/>
    <w:rsid w:val="005F5AC6"/>
    <w:rsid w:val="005F74C6"/>
    <w:rsid w:val="00600501"/>
    <w:rsid w:val="00604238"/>
    <w:rsid w:val="00607C93"/>
    <w:rsid w:val="0061240A"/>
    <w:rsid w:val="006130B7"/>
    <w:rsid w:val="00620F00"/>
    <w:rsid w:val="00621149"/>
    <w:rsid w:val="00623ABD"/>
    <w:rsid w:val="006310B4"/>
    <w:rsid w:val="00634822"/>
    <w:rsid w:val="006433C9"/>
    <w:rsid w:val="00644384"/>
    <w:rsid w:val="00646FE6"/>
    <w:rsid w:val="00651A85"/>
    <w:rsid w:val="006558D5"/>
    <w:rsid w:val="00662E9C"/>
    <w:rsid w:val="0066320E"/>
    <w:rsid w:val="00663744"/>
    <w:rsid w:val="00665FE2"/>
    <w:rsid w:val="0066630C"/>
    <w:rsid w:val="00670470"/>
    <w:rsid w:val="006743C1"/>
    <w:rsid w:val="0067472D"/>
    <w:rsid w:val="00676EF3"/>
    <w:rsid w:val="0068046E"/>
    <w:rsid w:val="0068167F"/>
    <w:rsid w:val="00683424"/>
    <w:rsid w:val="00685710"/>
    <w:rsid w:val="00694040"/>
    <w:rsid w:val="0069671B"/>
    <w:rsid w:val="006A48B6"/>
    <w:rsid w:val="006A609A"/>
    <w:rsid w:val="006A756B"/>
    <w:rsid w:val="006A77D6"/>
    <w:rsid w:val="006A7E57"/>
    <w:rsid w:val="006B2162"/>
    <w:rsid w:val="006B5896"/>
    <w:rsid w:val="006B7A8E"/>
    <w:rsid w:val="006C1639"/>
    <w:rsid w:val="006C6833"/>
    <w:rsid w:val="006C789E"/>
    <w:rsid w:val="006C7EAE"/>
    <w:rsid w:val="006D0932"/>
    <w:rsid w:val="006D0E94"/>
    <w:rsid w:val="006D2FCC"/>
    <w:rsid w:val="006D3990"/>
    <w:rsid w:val="006E2BB6"/>
    <w:rsid w:val="006E6E41"/>
    <w:rsid w:val="006E726A"/>
    <w:rsid w:val="006E748D"/>
    <w:rsid w:val="006F66AB"/>
    <w:rsid w:val="006F758D"/>
    <w:rsid w:val="007047FA"/>
    <w:rsid w:val="007054A9"/>
    <w:rsid w:val="00706B36"/>
    <w:rsid w:val="00715820"/>
    <w:rsid w:val="00721229"/>
    <w:rsid w:val="007225B8"/>
    <w:rsid w:val="007248B6"/>
    <w:rsid w:val="00724D1C"/>
    <w:rsid w:val="007268C5"/>
    <w:rsid w:val="007274C7"/>
    <w:rsid w:val="007329E5"/>
    <w:rsid w:val="0073629D"/>
    <w:rsid w:val="00742063"/>
    <w:rsid w:val="00745871"/>
    <w:rsid w:val="00746142"/>
    <w:rsid w:val="007468E9"/>
    <w:rsid w:val="00747EEF"/>
    <w:rsid w:val="00751CA2"/>
    <w:rsid w:val="0075220C"/>
    <w:rsid w:val="007554F0"/>
    <w:rsid w:val="00760774"/>
    <w:rsid w:val="00762B7E"/>
    <w:rsid w:val="0076398E"/>
    <w:rsid w:val="007660B2"/>
    <w:rsid w:val="00766F7D"/>
    <w:rsid w:val="0077121E"/>
    <w:rsid w:val="00771BA9"/>
    <w:rsid w:val="00771F29"/>
    <w:rsid w:val="00773A1C"/>
    <w:rsid w:val="00774D6B"/>
    <w:rsid w:val="00775348"/>
    <w:rsid w:val="00777533"/>
    <w:rsid w:val="00783113"/>
    <w:rsid w:val="00793B0A"/>
    <w:rsid w:val="007A016D"/>
    <w:rsid w:val="007A1AE0"/>
    <w:rsid w:val="007A37F6"/>
    <w:rsid w:val="007A4B03"/>
    <w:rsid w:val="007A66AC"/>
    <w:rsid w:val="007A7FE1"/>
    <w:rsid w:val="007B01AD"/>
    <w:rsid w:val="007C172D"/>
    <w:rsid w:val="007C2F4A"/>
    <w:rsid w:val="007C2FEC"/>
    <w:rsid w:val="007C5F5D"/>
    <w:rsid w:val="007D0998"/>
    <w:rsid w:val="007D1540"/>
    <w:rsid w:val="007D2B7E"/>
    <w:rsid w:val="007D3623"/>
    <w:rsid w:val="007D4ED7"/>
    <w:rsid w:val="007D66E2"/>
    <w:rsid w:val="007D749B"/>
    <w:rsid w:val="007E0C20"/>
    <w:rsid w:val="007E18D2"/>
    <w:rsid w:val="007E1ACE"/>
    <w:rsid w:val="007E7ACD"/>
    <w:rsid w:val="007F11F3"/>
    <w:rsid w:val="007F3D67"/>
    <w:rsid w:val="007F3E37"/>
    <w:rsid w:val="007F7203"/>
    <w:rsid w:val="007F755B"/>
    <w:rsid w:val="008019E5"/>
    <w:rsid w:val="0080227B"/>
    <w:rsid w:val="00803198"/>
    <w:rsid w:val="0080492C"/>
    <w:rsid w:val="00806AD5"/>
    <w:rsid w:val="00807BC0"/>
    <w:rsid w:val="00815B81"/>
    <w:rsid w:val="00823319"/>
    <w:rsid w:val="00833204"/>
    <w:rsid w:val="00836B8D"/>
    <w:rsid w:val="00844A83"/>
    <w:rsid w:val="008456A0"/>
    <w:rsid w:val="00852142"/>
    <w:rsid w:val="00854227"/>
    <w:rsid w:val="00855965"/>
    <w:rsid w:val="00856FF2"/>
    <w:rsid w:val="00860D48"/>
    <w:rsid w:val="00861F63"/>
    <w:rsid w:val="00863F02"/>
    <w:rsid w:val="0086453E"/>
    <w:rsid w:val="00871170"/>
    <w:rsid w:val="008723A0"/>
    <w:rsid w:val="00873DDA"/>
    <w:rsid w:val="00885840"/>
    <w:rsid w:val="0088694F"/>
    <w:rsid w:val="0089062B"/>
    <w:rsid w:val="00892F16"/>
    <w:rsid w:val="008939F8"/>
    <w:rsid w:val="008A045C"/>
    <w:rsid w:val="008A0FC0"/>
    <w:rsid w:val="008A3C9F"/>
    <w:rsid w:val="008A71CB"/>
    <w:rsid w:val="008B0C3D"/>
    <w:rsid w:val="008B1599"/>
    <w:rsid w:val="008C0509"/>
    <w:rsid w:val="008C0B85"/>
    <w:rsid w:val="008C393A"/>
    <w:rsid w:val="008C50E3"/>
    <w:rsid w:val="008C71D0"/>
    <w:rsid w:val="008E09BA"/>
    <w:rsid w:val="008E5FEC"/>
    <w:rsid w:val="008E6782"/>
    <w:rsid w:val="008F0BA4"/>
    <w:rsid w:val="008F2838"/>
    <w:rsid w:val="008F726F"/>
    <w:rsid w:val="0090354F"/>
    <w:rsid w:val="00906AA4"/>
    <w:rsid w:val="00911D6C"/>
    <w:rsid w:val="00915422"/>
    <w:rsid w:val="00916259"/>
    <w:rsid w:val="00916B58"/>
    <w:rsid w:val="009171B4"/>
    <w:rsid w:val="00920368"/>
    <w:rsid w:val="009220E6"/>
    <w:rsid w:val="009266A0"/>
    <w:rsid w:val="00932CFB"/>
    <w:rsid w:val="009371FB"/>
    <w:rsid w:val="0094030E"/>
    <w:rsid w:val="0094128B"/>
    <w:rsid w:val="009431BF"/>
    <w:rsid w:val="00946CA9"/>
    <w:rsid w:val="0094780A"/>
    <w:rsid w:val="00953E84"/>
    <w:rsid w:val="00955675"/>
    <w:rsid w:val="009604A0"/>
    <w:rsid w:val="00961B21"/>
    <w:rsid w:val="0096314A"/>
    <w:rsid w:val="009647B6"/>
    <w:rsid w:val="009702EB"/>
    <w:rsid w:val="00971709"/>
    <w:rsid w:val="00976F85"/>
    <w:rsid w:val="00982715"/>
    <w:rsid w:val="009852CC"/>
    <w:rsid w:val="009B2AAA"/>
    <w:rsid w:val="009B3741"/>
    <w:rsid w:val="009C0287"/>
    <w:rsid w:val="009D0090"/>
    <w:rsid w:val="009D035C"/>
    <w:rsid w:val="009D07CF"/>
    <w:rsid w:val="009E4D86"/>
    <w:rsid w:val="009E607D"/>
    <w:rsid w:val="009E6640"/>
    <w:rsid w:val="009F0C43"/>
    <w:rsid w:val="009F2C47"/>
    <w:rsid w:val="009F4938"/>
    <w:rsid w:val="00A00DB5"/>
    <w:rsid w:val="00A00FD5"/>
    <w:rsid w:val="00A02D6C"/>
    <w:rsid w:val="00A030AE"/>
    <w:rsid w:val="00A069A2"/>
    <w:rsid w:val="00A10412"/>
    <w:rsid w:val="00A11ADC"/>
    <w:rsid w:val="00A12B4E"/>
    <w:rsid w:val="00A14249"/>
    <w:rsid w:val="00A23A4C"/>
    <w:rsid w:val="00A2512F"/>
    <w:rsid w:val="00A31BC6"/>
    <w:rsid w:val="00A32B5A"/>
    <w:rsid w:val="00A340F4"/>
    <w:rsid w:val="00A52B20"/>
    <w:rsid w:val="00A54F6C"/>
    <w:rsid w:val="00A60636"/>
    <w:rsid w:val="00A61A77"/>
    <w:rsid w:val="00A6412B"/>
    <w:rsid w:val="00A65200"/>
    <w:rsid w:val="00A75432"/>
    <w:rsid w:val="00A76CCB"/>
    <w:rsid w:val="00A844D9"/>
    <w:rsid w:val="00A91478"/>
    <w:rsid w:val="00A9621A"/>
    <w:rsid w:val="00A9702A"/>
    <w:rsid w:val="00A97106"/>
    <w:rsid w:val="00AA09F4"/>
    <w:rsid w:val="00AA711F"/>
    <w:rsid w:val="00AA72F3"/>
    <w:rsid w:val="00AA733A"/>
    <w:rsid w:val="00AB1BE0"/>
    <w:rsid w:val="00AB3D4F"/>
    <w:rsid w:val="00AB5268"/>
    <w:rsid w:val="00AB6287"/>
    <w:rsid w:val="00AC0588"/>
    <w:rsid w:val="00AC1DB9"/>
    <w:rsid w:val="00AC1DC7"/>
    <w:rsid w:val="00AD06E2"/>
    <w:rsid w:val="00AD133E"/>
    <w:rsid w:val="00AE0FB1"/>
    <w:rsid w:val="00AE5D23"/>
    <w:rsid w:val="00AE7B10"/>
    <w:rsid w:val="00AF2F7C"/>
    <w:rsid w:val="00B00EAD"/>
    <w:rsid w:val="00B01EEE"/>
    <w:rsid w:val="00B02CFB"/>
    <w:rsid w:val="00B02F3F"/>
    <w:rsid w:val="00B03481"/>
    <w:rsid w:val="00B0653C"/>
    <w:rsid w:val="00B066D9"/>
    <w:rsid w:val="00B13B8A"/>
    <w:rsid w:val="00B171E4"/>
    <w:rsid w:val="00B2514D"/>
    <w:rsid w:val="00B253A9"/>
    <w:rsid w:val="00B25906"/>
    <w:rsid w:val="00B25D48"/>
    <w:rsid w:val="00B273AB"/>
    <w:rsid w:val="00B31F0F"/>
    <w:rsid w:val="00B37E4B"/>
    <w:rsid w:val="00B401BB"/>
    <w:rsid w:val="00B44535"/>
    <w:rsid w:val="00B44E3B"/>
    <w:rsid w:val="00B45EBA"/>
    <w:rsid w:val="00B461B9"/>
    <w:rsid w:val="00B472F4"/>
    <w:rsid w:val="00B52A2B"/>
    <w:rsid w:val="00B57F39"/>
    <w:rsid w:val="00B61BBC"/>
    <w:rsid w:val="00B6532C"/>
    <w:rsid w:val="00B70D49"/>
    <w:rsid w:val="00B71A23"/>
    <w:rsid w:val="00B72629"/>
    <w:rsid w:val="00B75564"/>
    <w:rsid w:val="00B762E1"/>
    <w:rsid w:val="00B76D19"/>
    <w:rsid w:val="00B81152"/>
    <w:rsid w:val="00B84935"/>
    <w:rsid w:val="00B8644A"/>
    <w:rsid w:val="00B94B37"/>
    <w:rsid w:val="00B963EE"/>
    <w:rsid w:val="00BB0000"/>
    <w:rsid w:val="00BB2BB6"/>
    <w:rsid w:val="00BB538D"/>
    <w:rsid w:val="00BC2930"/>
    <w:rsid w:val="00BC306A"/>
    <w:rsid w:val="00BC3F9F"/>
    <w:rsid w:val="00BC46BA"/>
    <w:rsid w:val="00BC470E"/>
    <w:rsid w:val="00BC522A"/>
    <w:rsid w:val="00BD0AA1"/>
    <w:rsid w:val="00BD4CFB"/>
    <w:rsid w:val="00BE6E83"/>
    <w:rsid w:val="00BF0305"/>
    <w:rsid w:val="00BF19FF"/>
    <w:rsid w:val="00BF2BF3"/>
    <w:rsid w:val="00BF33F8"/>
    <w:rsid w:val="00BF50A5"/>
    <w:rsid w:val="00BF68AD"/>
    <w:rsid w:val="00BF7706"/>
    <w:rsid w:val="00C01100"/>
    <w:rsid w:val="00C01692"/>
    <w:rsid w:val="00C065C4"/>
    <w:rsid w:val="00C1169F"/>
    <w:rsid w:val="00C2540A"/>
    <w:rsid w:val="00C277DF"/>
    <w:rsid w:val="00C33415"/>
    <w:rsid w:val="00C3349B"/>
    <w:rsid w:val="00C3718B"/>
    <w:rsid w:val="00C374E2"/>
    <w:rsid w:val="00C4011F"/>
    <w:rsid w:val="00C403CB"/>
    <w:rsid w:val="00C41AA9"/>
    <w:rsid w:val="00C41E77"/>
    <w:rsid w:val="00C436A2"/>
    <w:rsid w:val="00C529AC"/>
    <w:rsid w:val="00C57290"/>
    <w:rsid w:val="00C61A82"/>
    <w:rsid w:val="00C66F67"/>
    <w:rsid w:val="00C73306"/>
    <w:rsid w:val="00C7703B"/>
    <w:rsid w:val="00C772D3"/>
    <w:rsid w:val="00C8689D"/>
    <w:rsid w:val="00C9002D"/>
    <w:rsid w:val="00C90976"/>
    <w:rsid w:val="00C90C60"/>
    <w:rsid w:val="00C9596A"/>
    <w:rsid w:val="00C968CF"/>
    <w:rsid w:val="00CA380B"/>
    <w:rsid w:val="00CA4803"/>
    <w:rsid w:val="00CA48BE"/>
    <w:rsid w:val="00CA5659"/>
    <w:rsid w:val="00CA71B1"/>
    <w:rsid w:val="00CB01A8"/>
    <w:rsid w:val="00CB3D4C"/>
    <w:rsid w:val="00CB605B"/>
    <w:rsid w:val="00CC040D"/>
    <w:rsid w:val="00CC0C10"/>
    <w:rsid w:val="00CD1F5B"/>
    <w:rsid w:val="00CD4972"/>
    <w:rsid w:val="00CD562B"/>
    <w:rsid w:val="00CE08AF"/>
    <w:rsid w:val="00CF058F"/>
    <w:rsid w:val="00CF43DB"/>
    <w:rsid w:val="00CF7EF9"/>
    <w:rsid w:val="00D05D21"/>
    <w:rsid w:val="00D06570"/>
    <w:rsid w:val="00D11538"/>
    <w:rsid w:val="00D16B74"/>
    <w:rsid w:val="00D1729A"/>
    <w:rsid w:val="00D24AC8"/>
    <w:rsid w:val="00D261C1"/>
    <w:rsid w:val="00D274DF"/>
    <w:rsid w:val="00D31EBE"/>
    <w:rsid w:val="00D36DBA"/>
    <w:rsid w:val="00D41373"/>
    <w:rsid w:val="00D463EE"/>
    <w:rsid w:val="00D46C42"/>
    <w:rsid w:val="00D4719C"/>
    <w:rsid w:val="00D6290D"/>
    <w:rsid w:val="00D71752"/>
    <w:rsid w:val="00D740BD"/>
    <w:rsid w:val="00D74476"/>
    <w:rsid w:val="00D7580B"/>
    <w:rsid w:val="00D821CD"/>
    <w:rsid w:val="00D83E4D"/>
    <w:rsid w:val="00D855EB"/>
    <w:rsid w:val="00D922BC"/>
    <w:rsid w:val="00D97085"/>
    <w:rsid w:val="00DA1EBA"/>
    <w:rsid w:val="00DA5010"/>
    <w:rsid w:val="00DB06AF"/>
    <w:rsid w:val="00DB2435"/>
    <w:rsid w:val="00DB3AE3"/>
    <w:rsid w:val="00DB4608"/>
    <w:rsid w:val="00DB6701"/>
    <w:rsid w:val="00DC5159"/>
    <w:rsid w:val="00DD236E"/>
    <w:rsid w:val="00DD335A"/>
    <w:rsid w:val="00DF7780"/>
    <w:rsid w:val="00E01B3F"/>
    <w:rsid w:val="00E033A5"/>
    <w:rsid w:val="00E10842"/>
    <w:rsid w:val="00E14FD1"/>
    <w:rsid w:val="00E151B5"/>
    <w:rsid w:val="00E22281"/>
    <w:rsid w:val="00E2263F"/>
    <w:rsid w:val="00E22A39"/>
    <w:rsid w:val="00E303A3"/>
    <w:rsid w:val="00E31B20"/>
    <w:rsid w:val="00E35C2F"/>
    <w:rsid w:val="00E4294F"/>
    <w:rsid w:val="00E430E5"/>
    <w:rsid w:val="00E45275"/>
    <w:rsid w:val="00E55110"/>
    <w:rsid w:val="00E554C8"/>
    <w:rsid w:val="00E63508"/>
    <w:rsid w:val="00E6451C"/>
    <w:rsid w:val="00E6697F"/>
    <w:rsid w:val="00E735D3"/>
    <w:rsid w:val="00E7365C"/>
    <w:rsid w:val="00E75483"/>
    <w:rsid w:val="00E75A65"/>
    <w:rsid w:val="00E7757E"/>
    <w:rsid w:val="00E80259"/>
    <w:rsid w:val="00E8220B"/>
    <w:rsid w:val="00E83789"/>
    <w:rsid w:val="00E861B1"/>
    <w:rsid w:val="00E867B2"/>
    <w:rsid w:val="00E9065E"/>
    <w:rsid w:val="00E91E99"/>
    <w:rsid w:val="00E96BE6"/>
    <w:rsid w:val="00E97BD5"/>
    <w:rsid w:val="00EA0BED"/>
    <w:rsid w:val="00EA2160"/>
    <w:rsid w:val="00EA29C3"/>
    <w:rsid w:val="00EA641B"/>
    <w:rsid w:val="00EB4401"/>
    <w:rsid w:val="00EB4F36"/>
    <w:rsid w:val="00EB645E"/>
    <w:rsid w:val="00EB6F75"/>
    <w:rsid w:val="00EB7615"/>
    <w:rsid w:val="00EC0AB1"/>
    <w:rsid w:val="00EC4AC7"/>
    <w:rsid w:val="00EC4CC0"/>
    <w:rsid w:val="00EE2A41"/>
    <w:rsid w:val="00EE3462"/>
    <w:rsid w:val="00EE3ABD"/>
    <w:rsid w:val="00EE6CF9"/>
    <w:rsid w:val="00EF47C9"/>
    <w:rsid w:val="00EF4FDD"/>
    <w:rsid w:val="00EF5005"/>
    <w:rsid w:val="00EF7ACD"/>
    <w:rsid w:val="00F1252D"/>
    <w:rsid w:val="00F12D7A"/>
    <w:rsid w:val="00F142F5"/>
    <w:rsid w:val="00F20D5E"/>
    <w:rsid w:val="00F2174F"/>
    <w:rsid w:val="00F21FB2"/>
    <w:rsid w:val="00F245DF"/>
    <w:rsid w:val="00F2489F"/>
    <w:rsid w:val="00F305ED"/>
    <w:rsid w:val="00F31F12"/>
    <w:rsid w:val="00F34F13"/>
    <w:rsid w:val="00F37015"/>
    <w:rsid w:val="00F37675"/>
    <w:rsid w:val="00F3794A"/>
    <w:rsid w:val="00F402EA"/>
    <w:rsid w:val="00F409E6"/>
    <w:rsid w:val="00F5603E"/>
    <w:rsid w:val="00F60A0C"/>
    <w:rsid w:val="00F629F6"/>
    <w:rsid w:val="00F62A01"/>
    <w:rsid w:val="00F66F1D"/>
    <w:rsid w:val="00F70BA4"/>
    <w:rsid w:val="00F76012"/>
    <w:rsid w:val="00F77531"/>
    <w:rsid w:val="00F9290C"/>
    <w:rsid w:val="00F95278"/>
    <w:rsid w:val="00F962AC"/>
    <w:rsid w:val="00FA20A7"/>
    <w:rsid w:val="00FB0203"/>
    <w:rsid w:val="00FB7E71"/>
    <w:rsid w:val="00FC5E0F"/>
    <w:rsid w:val="00FC6F1E"/>
    <w:rsid w:val="00FD1F5B"/>
    <w:rsid w:val="00FD3B31"/>
    <w:rsid w:val="00FD4F32"/>
    <w:rsid w:val="00FD5BF4"/>
    <w:rsid w:val="00FD73E5"/>
    <w:rsid w:val="00FE1493"/>
    <w:rsid w:val="00FE1CD1"/>
    <w:rsid w:val="00FE28FA"/>
    <w:rsid w:val="00FE55E9"/>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6433-2896-45D8-86FB-91E940AE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pPr>
      <w:spacing w:after="160" w:line="259" w:lineRule="auto"/>
    </w:pPr>
    <w:rPr>
      <w:sz w:val="22"/>
      <w:szCs w:val="22"/>
      <w:lang w:eastAsia="en-US"/>
    </w:rPr>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BF68AD"/>
    <w:rPr>
      <w:rFonts w:ascii="Tahoma" w:hAnsi="Tahoma" w:cs="Tahoma"/>
      <w:sz w:val="16"/>
      <w:szCs w:val="16"/>
    </w:rPr>
  </w:style>
  <w:style w:type="character" w:customStyle="1" w:styleId="10">
    <w:name w:val="Заголовок 1 Знак"/>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4249"/>
    <w:rPr>
      <w:color w:val="0563C1"/>
      <w:u w:val="single"/>
    </w:rPr>
  </w:style>
  <w:style w:type="character" w:customStyle="1" w:styleId="ac">
    <w:name w:val="Неразрешенное упоминание"/>
    <w:uiPriority w:val="99"/>
    <w:semiHidden/>
    <w:unhideWhenUsed/>
    <w:rsid w:val="006C6833"/>
    <w:rPr>
      <w:color w:val="605E5C"/>
      <w:shd w:val="clear" w:color="auto" w:fill="E1DFDD"/>
    </w:rPr>
  </w:style>
  <w:style w:type="character" w:customStyle="1" w:styleId="Bodytext">
    <w:name w:val="Body text_"/>
    <w:link w:val="4"/>
    <w:rsid w:val="00C403CB"/>
    <w:rPr>
      <w:rFonts w:ascii="Arial" w:eastAsia="Arial" w:hAnsi="Arial" w:cs="Arial"/>
      <w:sz w:val="16"/>
      <w:szCs w:val="16"/>
      <w:shd w:val="clear" w:color="auto" w:fill="FFFFFF"/>
    </w:rPr>
  </w:style>
  <w:style w:type="paragraph" w:customStyle="1" w:styleId="4">
    <w:name w:val="Основной текст4"/>
    <w:basedOn w:val="a"/>
    <w:link w:val="Bodytext"/>
    <w:rsid w:val="00C403CB"/>
    <w:pPr>
      <w:widowControl w:val="0"/>
      <w:shd w:val="clear" w:color="auto" w:fill="FFFFFF"/>
      <w:spacing w:before="60" w:after="180" w:line="235" w:lineRule="exact"/>
    </w:pPr>
    <w:rPr>
      <w:rFonts w:ascii="Arial" w:eastAsia="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487483850">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72CC-C31A-47C9-BA70-F55702B3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21927</CharactersWithSpaces>
  <SharedDoc>false</SharedDoc>
  <HLinks>
    <vt:vector size="12" baseType="variant">
      <vt:variant>
        <vt:i4>2031624</vt:i4>
      </vt:variant>
      <vt:variant>
        <vt:i4>3</vt:i4>
      </vt:variant>
      <vt:variant>
        <vt:i4>0</vt:i4>
      </vt:variant>
      <vt:variant>
        <vt:i4>5</vt:i4>
      </vt:variant>
      <vt:variant>
        <vt:lpwstr>http://www.gosreestr.kz/</vt:lpwstr>
      </vt:variant>
      <vt:variant>
        <vt:lpwstr/>
      </vt:variant>
      <vt:variant>
        <vt:i4>2031624</vt:i4>
      </vt:variant>
      <vt:variant>
        <vt:i4>0</vt:i4>
      </vt:variant>
      <vt:variant>
        <vt:i4>0</vt:i4>
      </vt:variant>
      <vt:variant>
        <vt:i4>5</vt:i4>
      </vt:variant>
      <vt:variant>
        <vt:lpwstr>http://www.gosreestr.kz/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cp:lastModifiedBy>Жанар Койшыбай</cp:lastModifiedBy>
  <cp:revision>8</cp:revision>
  <cp:lastPrinted>2025-02-27T05:53:00Z</cp:lastPrinted>
  <dcterms:created xsi:type="dcterms:W3CDTF">2025-02-27T12:47:00Z</dcterms:created>
  <dcterms:modified xsi:type="dcterms:W3CDTF">2025-02-28T10:13:00Z</dcterms:modified>
</cp:coreProperties>
</file>