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377F0B09" w:rsidR="002E7D06" w:rsidRPr="00EB5E03" w:rsidRDefault="008B5E93">
      <w:pPr>
        <w:rPr>
          <w:color w:val="3399FF"/>
          <w:lang w:val="kk-KZ"/>
        </w:rPr>
      </w:pPr>
      <w:r w:rsidRPr="00B65E99">
        <w:rPr>
          <w:color w:val="3399FF"/>
          <w:lang w:val="kk-KZ"/>
        </w:rPr>
        <w:t xml:space="preserve">         </w:t>
      </w:r>
      <w:r w:rsidR="00A72D57">
        <w:rPr>
          <w:color w:val="3399FF"/>
          <w:lang w:val="kk-KZ"/>
        </w:rPr>
        <w:t xml:space="preserve">           </w:t>
      </w:r>
      <w:r w:rsidRPr="00EB5E03">
        <w:rPr>
          <w:sz w:val="22"/>
          <w:szCs w:val="22"/>
          <w:lang w:val="kk-KZ"/>
        </w:rPr>
        <w:t>Алматы қаласы</w:t>
      </w:r>
      <w:bookmarkStart w:id="0" w:name="_GoBack"/>
      <w:bookmarkEnd w:id="0"/>
      <w:r w:rsidRPr="00EB5E03">
        <w:rPr>
          <w:color w:val="3399FF"/>
          <w:lang w:val="kk-KZ"/>
        </w:rPr>
        <w:t xml:space="preserve">                                                                                                         </w:t>
      </w:r>
      <w:r w:rsidRPr="00EB5E03">
        <w:rPr>
          <w:sz w:val="22"/>
          <w:szCs w:val="22"/>
        </w:rPr>
        <w:t xml:space="preserve">город </w:t>
      </w:r>
      <w:r w:rsidRPr="00EB5E03">
        <w:rPr>
          <w:sz w:val="22"/>
          <w:szCs w:val="22"/>
          <w:lang w:val="kk-KZ"/>
        </w:rPr>
        <w:t>Алматы</w:t>
      </w:r>
      <w:r w:rsidRPr="00EB5E03">
        <w:rPr>
          <w:color w:val="3399FF"/>
          <w:lang w:val="kk-KZ"/>
        </w:rPr>
        <w:t xml:space="preserve">                                                                                                               </w:t>
      </w:r>
    </w:p>
    <w:p w14:paraId="43C50067" w14:textId="0B50EE9A" w:rsidR="002E7D06" w:rsidRPr="00EB5E03" w:rsidRDefault="002E7D06">
      <w:pPr>
        <w:rPr>
          <w:sz w:val="28"/>
          <w:szCs w:val="28"/>
          <w:lang w:val="kk-KZ"/>
        </w:rPr>
      </w:pPr>
    </w:p>
    <w:p w14:paraId="3ADE2E96" w14:textId="77777777" w:rsidR="00F12200" w:rsidRPr="00EB5E03" w:rsidRDefault="00F12200">
      <w:pPr>
        <w:rPr>
          <w:sz w:val="28"/>
          <w:szCs w:val="28"/>
          <w:lang w:val="kk-KZ"/>
        </w:rPr>
      </w:pPr>
    </w:p>
    <w:p w14:paraId="5069DD6C" w14:textId="62ADA9CC" w:rsidR="005F5746" w:rsidRPr="00EB5E03" w:rsidRDefault="00776F12" w:rsidP="00DE3EE7">
      <w:pPr>
        <w:overflowPunct/>
        <w:autoSpaceDE/>
        <w:autoSpaceDN/>
        <w:adjustRightInd/>
        <w:jc w:val="center"/>
        <w:rPr>
          <w:b/>
          <w:bCs/>
          <w:color w:val="000000"/>
          <w:sz w:val="28"/>
          <w:szCs w:val="28"/>
          <w:lang w:val="kk-KZ"/>
        </w:rPr>
      </w:pPr>
      <w:r w:rsidRPr="00EB5E03">
        <w:rPr>
          <w:b/>
          <w:bCs/>
          <w:color w:val="000000"/>
          <w:sz w:val="28"/>
          <w:szCs w:val="28"/>
          <w:lang w:val="kk-KZ"/>
        </w:rPr>
        <w:t>Қазақстан Республикасының кейбір нормативтік құқықтық актілеріне банк</w:t>
      </w:r>
      <w:r w:rsidR="006C0A45" w:rsidRPr="00EB5E03">
        <w:rPr>
          <w:b/>
          <w:bCs/>
          <w:color w:val="000000"/>
          <w:sz w:val="28"/>
          <w:szCs w:val="28"/>
          <w:lang w:val="kk-KZ"/>
        </w:rPr>
        <w:t>тік</w:t>
      </w:r>
      <w:r w:rsidRPr="00EB5E03">
        <w:rPr>
          <w:b/>
          <w:bCs/>
          <w:color w:val="000000"/>
          <w:sz w:val="28"/>
          <w:szCs w:val="28"/>
          <w:lang w:val="kk-KZ"/>
        </w:rPr>
        <w:t xml:space="preserve"> және микроқаржылық қызметті реттеу мәселелері бойынша өзгерістер </w:t>
      </w:r>
      <w:r w:rsidR="007D1123" w:rsidRPr="007D1123">
        <w:rPr>
          <w:b/>
          <w:bCs/>
          <w:color w:val="000000"/>
          <w:sz w:val="28"/>
          <w:szCs w:val="28"/>
          <w:lang w:val="kk-KZ"/>
        </w:rPr>
        <w:t xml:space="preserve">мен толықтыру </w:t>
      </w:r>
      <w:r w:rsidRPr="00EB5E03">
        <w:rPr>
          <w:b/>
          <w:bCs/>
          <w:color w:val="000000"/>
          <w:sz w:val="28"/>
          <w:szCs w:val="28"/>
          <w:lang w:val="kk-KZ"/>
        </w:rPr>
        <w:t>енгізу туралы</w:t>
      </w:r>
    </w:p>
    <w:p w14:paraId="086046FD" w14:textId="77777777" w:rsidR="005F5746" w:rsidRPr="00EB5E03" w:rsidRDefault="005F5746" w:rsidP="005F5746">
      <w:pPr>
        <w:overflowPunct/>
        <w:autoSpaceDE/>
        <w:autoSpaceDN/>
        <w:adjustRightInd/>
        <w:jc w:val="center"/>
        <w:rPr>
          <w:b/>
          <w:bCs/>
          <w:color w:val="000000"/>
          <w:sz w:val="28"/>
          <w:szCs w:val="28"/>
          <w:lang w:val="kk-KZ"/>
        </w:rPr>
      </w:pPr>
    </w:p>
    <w:p w14:paraId="709007B6" w14:textId="77777777" w:rsidR="005F5746" w:rsidRPr="00EB5E03" w:rsidRDefault="005F5746" w:rsidP="005F5746">
      <w:pPr>
        <w:overflowPunct/>
        <w:autoSpaceDE/>
        <w:autoSpaceDN/>
        <w:adjustRightInd/>
        <w:jc w:val="center"/>
        <w:rPr>
          <w:b/>
          <w:bCs/>
          <w:color w:val="000000"/>
          <w:sz w:val="28"/>
          <w:szCs w:val="28"/>
          <w:lang w:val="kk-KZ"/>
        </w:rPr>
      </w:pPr>
    </w:p>
    <w:p w14:paraId="6084CCF9" w14:textId="325E3D65" w:rsidR="005F5746" w:rsidRPr="00EB5E03" w:rsidRDefault="00776F12" w:rsidP="005F5746">
      <w:pPr>
        <w:overflowPunct/>
        <w:autoSpaceDE/>
        <w:autoSpaceDN/>
        <w:adjustRightInd/>
        <w:ind w:firstLine="709"/>
        <w:jc w:val="both"/>
        <w:rPr>
          <w:b/>
          <w:sz w:val="28"/>
          <w:szCs w:val="28"/>
          <w:lang w:val="kk-KZ"/>
        </w:rPr>
      </w:pPr>
      <w:r w:rsidRPr="00EB5E03">
        <w:rPr>
          <w:color w:val="000000"/>
          <w:sz w:val="28"/>
          <w:lang w:val="kk-KZ"/>
        </w:rPr>
        <w:t xml:space="preserve">Қазақстан Республикасы Қаржы нарығын реттеу және дамыту агенттігінің Басқармасы </w:t>
      </w:r>
      <w:r w:rsidRPr="00EB5E03">
        <w:rPr>
          <w:b/>
          <w:color w:val="000000"/>
          <w:sz w:val="28"/>
          <w:lang w:val="kk-KZ"/>
        </w:rPr>
        <w:t>ҚАУЛЫ ЕТЕДІ</w:t>
      </w:r>
      <w:r w:rsidR="005F5746" w:rsidRPr="00EB5E03">
        <w:rPr>
          <w:b/>
          <w:sz w:val="28"/>
          <w:szCs w:val="28"/>
          <w:lang w:val="kk-KZ"/>
        </w:rPr>
        <w:t>:</w:t>
      </w:r>
    </w:p>
    <w:p w14:paraId="61B85009" w14:textId="26D1E120" w:rsidR="005F5746" w:rsidRPr="00EB5E03" w:rsidRDefault="005F5746" w:rsidP="00D14A5F">
      <w:pPr>
        <w:overflowPunct/>
        <w:autoSpaceDE/>
        <w:autoSpaceDN/>
        <w:adjustRightInd/>
        <w:ind w:firstLine="709"/>
        <w:jc w:val="both"/>
        <w:rPr>
          <w:sz w:val="28"/>
          <w:szCs w:val="28"/>
          <w:lang w:val="kk-KZ"/>
        </w:rPr>
      </w:pPr>
      <w:r w:rsidRPr="00EB5E03">
        <w:rPr>
          <w:sz w:val="28"/>
          <w:szCs w:val="28"/>
          <w:lang w:val="kk-KZ"/>
        </w:rPr>
        <w:t xml:space="preserve">1. </w:t>
      </w:r>
      <w:r w:rsidR="00DF1964" w:rsidRPr="00EB5E03">
        <w:rPr>
          <w:sz w:val="28"/>
          <w:szCs w:val="28"/>
          <w:lang w:val="kk-KZ"/>
        </w:rPr>
        <w:t>«</w:t>
      </w:r>
      <w:r w:rsidR="00D14A5F" w:rsidRPr="00EB5E03">
        <w:rPr>
          <w:sz w:val="28"/>
          <w:szCs w:val="28"/>
          <w:lang w:val="kk-KZ"/>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w:t>
      </w:r>
      <w:r w:rsidR="00DF1964" w:rsidRPr="00EB5E03">
        <w:rPr>
          <w:sz w:val="28"/>
          <w:szCs w:val="28"/>
          <w:lang w:val="kk-KZ"/>
        </w:rPr>
        <w:t>»</w:t>
      </w:r>
      <w:r w:rsidR="00D14A5F" w:rsidRPr="00EB5E03">
        <w:rPr>
          <w:sz w:val="28"/>
          <w:szCs w:val="28"/>
          <w:lang w:val="kk-KZ"/>
        </w:rPr>
        <w:t xml:space="preserve"> Қазақстан Республикасы Ұлттық Банкі Басқармасының 2017 жылғы 13 қыркүйектегі </w:t>
      </w:r>
      <w:r w:rsidR="00D14A5F" w:rsidRPr="00EB5E03">
        <w:rPr>
          <w:sz w:val="28"/>
          <w:szCs w:val="28"/>
          <w:lang w:val="kk-KZ"/>
        </w:rPr>
        <w:br/>
        <w:t>№ 170 қаулысына (Нормативтік құқықтық актілерді мемлекеттік тіркеу тізілімінде № 15886 болып тіркелген) мынадай өзгеріс</w:t>
      </w:r>
      <w:r w:rsidR="00B8079E">
        <w:rPr>
          <w:sz w:val="28"/>
          <w:szCs w:val="28"/>
          <w:lang w:val="kk-KZ"/>
        </w:rPr>
        <w:t>тер</w:t>
      </w:r>
      <w:r w:rsidR="0065263C" w:rsidRPr="0065263C">
        <w:rPr>
          <w:sz w:val="28"/>
          <w:szCs w:val="28"/>
          <w:lang w:val="kk-KZ"/>
        </w:rPr>
        <w:t xml:space="preserve"> </w:t>
      </w:r>
      <w:r w:rsidR="0065263C">
        <w:rPr>
          <w:sz w:val="28"/>
          <w:szCs w:val="28"/>
          <w:lang w:val="kk-KZ"/>
        </w:rPr>
        <w:t xml:space="preserve"> </w:t>
      </w:r>
      <w:r w:rsidR="00D14A5F" w:rsidRPr="00EB5E03">
        <w:rPr>
          <w:sz w:val="28"/>
          <w:szCs w:val="28"/>
          <w:lang w:val="kk-KZ"/>
        </w:rPr>
        <w:t>енгізілсін</w:t>
      </w:r>
      <w:r w:rsidRPr="00EB5E03">
        <w:rPr>
          <w:sz w:val="28"/>
          <w:szCs w:val="28"/>
          <w:lang w:val="kk-KZ"/>
        </w:rPr>
        <w:t>:</w:t>
      </w:r>
    </w:p>
    <w:p w14:paraId="76E35277" w14:textId="162FB782" w:rsidR="005F5746" w:rsidRPr="00EB5E03" w:rsidRDefault="00791CCC" w:rsidP="00D02CEC">
      <w:pPr>
        <w:overflowPunct/>
        <w:autoSpaceDE/>
        <w:autoSpaceDN/>
        <w:adjustRightInd/>
        <w:ind w:firstLine="709"/>
        <w:jc w:val="both"/>
        <w:rPr>
          <w:sz w:val="28"/>
          <w:szCs w:val="28"/>
          <w:lang w:val="kk-KZ"/>
        </w:rPr>
      </w:pPr>
      <w:r w:rsidRPr="00EB5E03">
        <w:rPr>
          <w:sz w:val="28"/>
          <w:szCs w:val="28"/>
          <w:lang w:val="kk-KZ"/>
        </w:rPr>
        <w:t>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мөлшерінде</w:t>
      </w:r>
      <w:r w:rsidR="005F5746" w:rsidRPr="00EB5E03">
        <w:rPr>
          <w:sz w:val="28"/>
          <w:szCs w:val="28"/>
          <w:lang w:val="kk-KZ"/>
        </w:rPr>
        <w:t>:</w:t>
      </w:r>
      <w:bookmarkStart w:id="1" w:name="z7"/>
      <w:bookmarkEnd w:id="1"/>
    </w:p>
    <w:p w14:paraId="034088CC" w14:textId="77777777" w:rsidR="007D1123" w:rsidRDefault="007D1123" w:rsidP="007D1123">
      <w:pPr>
        <w:overflowPunct/>
        <w:autoSpaceDE/>
        <w:autoSpaceDN/>
        <w:adjustRightInd/>
        <w:ind w:firstLine="709"/>
        <w:jc w:val="both"/>
        <w:rPr>
          <w:sz w:val="28"/>
          <w:szCs w:val="28"/>
          <w:lang w:val="kk-KZ"/>
        </w:rPr>
      </w:pPr>
      <w:r w:rsidRPr="00445B3E">
        <w:rPr>
          <w:sz w:val="28"/>
          <w:szCs w:val="28"/>
          <w:lang w:val="kk-KZ"/>
        </w:rPr>
        <w:t>мынадай мазмұндағы 10-1-тармақпен толықтырылсын:</w:t>
      </w:r>
      <w:r>
        <w:rPr>
          <w:sz w:val="28"/>
          <w:szCs w:val="28"/>
          <w:lang w:val="kk-KZ"/>
        </w:rPr>
        <w:t xml:space="preserve"> </w:t>
      </w:r>
    </w:p>
    <w:p w14:paraId="5DCCBB5F" w14:textId="77777777" w:rsidR="007D1123" w:rsidRPr="00105A73" w:rsidRDefault="007D1123" w:rsidP="007D1123">
      <w:pPr>
        <w:overflowPunct/>
        <w:autoSpaceDE/>
        <w:autoSpaceDN/>
        <w:adjustRightInd/>
        <w:ind w:firstLine="709"/>
        <w:jc w:val="both"/>
        <w:rPr>
          <w:sz w:val="28"/>
          <w:szCs w:val="28"/>
          <w:lang w:val="kk-KZ"/>
        </w:rPr>
      </w:pPr>
      <w:r w:rsidRPr="00285BF0">
        <w:rPr>
          <w:sz w:val="28"/>
          <w:szCs w:val="28"/>
          <w:lang w:val="kk-KZ"/>
        </w:rPr>
        <w:t>«10-1. 2025 жылғы 1 қаңтардан бастап Нормативтердің 10-тармағының 1) тармақшасында көрсетілген негізгі капиталдың есебіне:</w:t>
      </w:r>
      <w:r w:rsidRPr="00105A73">
        <w:rPr>
          <w:sz w:val="28"/>
          <w:szCs w:val="28"/>
          <w:lang w:val="kk-KZ"/>
        </w:rPr>
        <w:t xml:space="preserve"> </w:t>
      </w:r>
    </w:p>
    <w:p w14:paraId="123D0D60" w14:textId="77777777" w:rsidR="007D1123" w:rsidRPr="00105A73" w:rsidRDefault="007D1123" w:rsidP="007D1123">
      <w:pPr>
        <w:overflowPunct/>
        <w:autoSpaceDE/>
        <w:autoSpaceDN/>
        <w:adjustRightInd/>
        <w:ind w:firstLine="709"/>
        <w:jc w:val="both"/>
        <w:rPr>
          <w:sz w:val="28"/>
          <w:szCs w:val="28"/>
          <w:lang w:val="kk-KZ"/>
        </w:rPr>
      </w:pPr>
      <w:r w:rsidRPr="00105A73">
        <w:rPr>
          <w:sz w:val="28"/>
          <w:szCs w:val="28"/>
          <w:lang w:val="kk-KZ"/>
        </w:rPr>
        <w:t>негізгі құралдарды қайта бағалау резервтері және басқа жиынтық кіріс арқылы әділ құны бойынша ескерілетін бағалы қағаздар құнын қайта бағалау резервтері;</w:t>
      </w:r>
    </w:p>
    <w:p w14:paraId="4B36C888" w14:textId="77777777" w:rsidR="007D1123" w:rsidRPr="00AD70AF" w:rsidRDefault="007D1123" w:rsidP="007D1123">
      <w:pPr>
        <w:overflowPunct/>
        <w:autoSpaceDE/>
        <w:autoSpaceDN/>
        <w:adjustRightInd/>
        <w:ind w:firstLine="709"/>
        <w:jc w:val="both"/>
        <w:rPr>
          <w:sz w:val="28"/>
          <w:szCs w:val="28"/>
          <w:lang w:val="kk-KZ"/>
        </w:rPr>
      </w:pPr>
      <w:r w:rsidRPr="00105A73">
        <w:rPr>
          <w:sz w:val="28"/>
          <w:szCs w:val="28"/>
          <w:lang w:val="kk-KZ"/>
        </w:rPr>
        <w:t>басқа жиынтық кіріс арқылы әділ құны бойынша ескерілетін қарыздардың құнын қайта бағалау резервтері</w:t>
      </w:r>
      <w:r>
        <w:rPr>
          <w:sz w:val="28"/>
          <w:szCs w:val="28"/>
          <w:lang w:val="kk-KZ"/>
        </w:rPr>
        <w:t xml:space="preserve"> қосылады</w:t>
      </w:r>
      <w:r w:rsidRPr="00105A73">
        <w:rPr>
          <w:sz w:val="28"/>
          <w:szCs w:val="28"/>
          <w:lang w:val="kk-KZ"/>
        </w:rPr>
        <w:t>.»;</w:t>
      </w:r>
    </w:p>
    <w:p w14:paraId="5E3A0F56" w14:textId="30E55451" w:rsidR="00FA497A" w:rsidRPr="00EB5E03" w:rsidRDefault="00700169" w:rsidP="00671439">
      <w:pPr>
        <w:overflowPunct/>
        <w:autoSpaceDE/>
        <w:autoSpaceDN/>
        <w:adjustRightInd/>
        <w:ind w:firstLine="709"/>
        <w:jc w:val="both"/>
        <w:rPr>
          <w:sz w:val="28"/>
          <w:szCs w:val="28"/>
          <w:lang w:val="kk-KZ"/>
        </w:rPr>
      </w:pPr>
      <w:r w:rsidRPr="00EB5E03">
        <w:rPr>
          <w:color w:val="000000"/>
          <w:sz w:val="28"/>
          <w:szCs w:val="28"/>
          <w:lang w:val="kk-KZ"/>
        </w:rPr>
        <w:t>90-тармақ мынадай редакцияда жазылсын</w:t>
      </w:r>
      <w:r w:rsidR="007702DA" w:rsidRPr="00EB5E03">
        <w:rPr>
          <w:sz w:val="28"/>
          <w:szCs w:val="28"/>
          <w:lang w:val="kk-KZ"/>
        </w:rPr>
        <w:t>:</w:t>
      </w:r>
    </w:p>
    <w:p w14:paraId="49421B7E" w14:textId="77777777" w:rsidR="00640C3C" w:rsidRPr="00EB5E03" w:rsidRDefault="00DF1964" w:rsidP="00640C3C">
      <w:pPr>
        <w:overflowPunct/>
        <w:autoSpaceDE/>
        <w:autoSpaceDN/>
        <w:adjustRightInd/>
        <w:ind w:firstLine="709"/>
        <w:jc w:val="both"/>
        <w:rPr>
          <w:color w:val="000000"/>
          <w:sz w:val="28"/>
        </w:rPr>
      </w:pPr>
      <w:r w:rsidRPr="00EB5E03">
        <w:rPr>
          <w:sz w:val="28"/>
          <w:szCs w:val="28"/>
          <w:lang w:val="kk-KZ"/>
        </w:rPr>
        <w:t>«</w:t>
      </w:r>
      <w:r w:rsidR="0044386D" w:rsidRPr="00EB5E03">
        <w:rPr>
          <w:color w:val="000000"/>
          <w:sz w:val="28"/>
          <w:lang w:val="kk-KZ"/>
        </w:rPr>
        <w:t>90</w:t>
      </w:r>
      <w:r w:rsidR="004628B2" w:rsidRPr="00EB5E03">
        <w:rPr>
          <w:color w:val="000000"/>
          <w:sz w:val="28"/>
          <w:lang w:val="kk-KZ"/>
        </w:rPr>
        <w:t xml:space="preserve">. </w:t>
      </w:r>
      <w:r w:rsidR="00640C3C" w:rsidRPr="00EB5E03">
        <w:rPr>
          <w:color w:val="000000"/>
          <w:sz w:val="28"/>
          <w:lang w:val="kk-KZ"/>
        </w:rPr>
        <w:t>Банк:</w:t>
      </w:r>
    </w:p>
    <w:p w14:paraId="08259D46" w14:textId="3C0C8466" w:rsidR="00640C3C" w:rsidRPr="00EB5E03" w:rsidRDefault="008537FE" w:rsidP="00640C3C">
      <w:pPr>
        <w:overflowPunct/>
        <w:autoSpaceDE/>
        <w:autoSpaceDN/>
        <w:adjustRightInd/>
        <w:ind w:firstLine="709"/>
        <w:jc w:val="both"/>
        <w:rPr>
          <w:color w:val="000000"/>
          <w:sz w:val="28"/>
          <w:lang w:val="kk-KZ"/>
        </w:rPr>
      </w:pPr>
      <w:r w:rsidRPr="00EB5E03">
        <w:rPr>
          <w:color w:val="000000"/>
          <w:sz w:val="28"/>
          <w:lang w:val="kk-KZ"/>
        </w:rPr>
        <w:t xml:space="preserve">ашылған кредиттік желі шеңберінде қарыз (қарыздың бір бөлігін) беруді қоспағанда, </w:t>
      </w:r>
      <w:r w:rsidR="00640C3C" w:rsidRPr="00EB5E03">
        <w:rPr>
          <w:color w:val="000000"/>
          <w:sz w:val="28"/>
          <w:lang w:val="kk-KZ"/>
        </w:rPr>
        <w:t>қарыз алушыға қары</w:t>
      </w:r>
      <w:r w:rsidR="008828C7" w:rsidRPr="00EB5E03">
        <w:rPr>
          <w:color w:val="000000"/>
          <w:sz w:val="28"/>
          <w:lang w:val="kk-KZ"/>
        </w:rPr>
        <w:t>з</w:t>
      </w:r>
      <w:r w:rsidR="00640C3C" w:rsidRPr="00EB5E03">
        <w:rPr>
          <w:color w:val="000000"/>
          <w:sz w:val="28"/>
          <w:lang w:val="kk-KZ"/>
        </w:rPr>
        <w:t xml:space="preserve"> беру; </w:t>
      </w:r>
    </w:p>
    <w:p w14:paraId="260F3A82" w14:textId="065E5F2B" w:rsidR="00640C3C" w:rsidRPr="00EB5E03" w:rsidRDefault="00640C3C" w:rsidP="00640C3C">
      <w:pPr>
        <w:overflowPunct/>
        <w:autoSpaceDE/>
        <w:autoSpaceDN/>
        <w:adjustRightInd/>
        <w:ind w:firstLine="709"/>
        <w:jc w:val="both"/>
        <w:rPr>
          <w:color w:val="000000"/>
          <w:sz w:val="28"/>
          <w:lang w:val="kk-KZ"/>
        </w:rPr>
      </w:pPr>
      <w:r w:rsidRPr="00EB5E03">
        <w:rPr>
          <w:color w:val="000000"/>
          <w:sz w:val="28"/>
          <w:lang w:val="kk-KZ"/>
        </w:rPr>
        <w:lastRenderedPageBreak/>
        <w:t>қарыз алушыға кредиттік желі ашу (кредиттік лимитті белгілеу);</w:t>
      </w:r>
    </w:p>
    <w:p w14:paraId="23D49B28" w14:textId="79973E79" w:rsidR="00640C3C" w:rsidRPr="00EB5E03" w:rsidRDefault="00640C3C" w:rsidP="00640C3C">
      <w:pPr>
        <w:overflowPunct/>
        <w:autoSpaceDE/>
        <w:autoSpaceDN/>
        <w:adjustRightInd/>
        <w:ind w:firstLine="709"/>
        <w:jc w:val="both"/>
        <w:rPr>
          <w:color w:val="000000"/>
          <w:sz w:val="28"/>
          <w:lang w:val="kk-KZ"/>
        </w:rPr>
      </w:pPr>
      <w:r w:rsidRPr="00EB5E03">
        <w:rPr>
          <w:color w:val="000000"/>
          <w:sz w:val="28"/>
          <w:lang w:val="kk-KZ"/>
        </w:rPr>
        <w:t>қарыз алушыға жасалған банктік қарыз шарты (шарттары) шеңберінде қосымша қарыз беру;</w:t>
      </w:r>
    </w:p>
    <w:p w14:paraId="6544E72B" w14:textId="345C547B" w:rsidR="0044386D" w:rsidRPr="00EB5E03" w:rsidRDefault="00640C3C" w:rsidP="00640C3C">
      <w:pPr>
        <w:overflowPunct/>
        <w:autoSpaceDE/>
        <w:autoSpaceDN/>
        <w:adjustRightInd/>
        <w:ind w:firstLine="709"/>
        <w:jc w:val="both"/>
        <w:rPr>
          <w:color w:val="000000"/>
          <w:sz w:val="28"/>
          <w:lang w:val="kk-KZ"/>
        </w:rPr>
      </w:pPr>
      <w:r w:rsidRPr="00EB5E03">
        <w:rPr>
          <w:color w:val="000000"/>
          <w:sz w:val="28"/>
          <w:lang w:val="kk-KZ"/>
        </w:rPr>
        <w:t xml:space="preserve">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 өзгерту туралы шешімдер қабылданғанға дейін қарыз алушының борыш</w:t>
      </w:r>
      <w:r w:rsidR="00EA397D" w:rsidRPr="00EB5E03">
        <w:rPr>
          <w:color w:val="000000"/>
          <w:sz w:val="28"/>
          <w:lang w:val="kk-KZ"/>
        </w:rPr>
        <w:t>тық</w:t>
      </w:r>
      <w:r w:rsidRPr="00EB5E03">
        <w:rPr>
          <w:color w:val="000000"/>
          <w:sz w:val="28"/>
          <w:lang w:val="kk-KZ"/>
        </w:rPr>
        <w:t xml:space="preserve"> жүктемесі коэффициентін есептеуді жүзеге асырады</w:t>
      </w:r>
      <w:r w:rsidR="0044386D" w:rsidRPr="00EB5E03">
        <w:rPr>
          <w:color w:val="000000"/>
          <w:sz w:val="28"/>
          <w:lang w:val="kk-KZ"/>
        </w:rPr>
        <w:t>.</w:t>
      </w:r>
    </w:p>
    <w:p w14:paraId="100A6A89" w14:textId="77777777" w:rsidR="00E83275" w:rsidRPr="00EB5E03" w:rsidRDefault="00E83275" w:rsidP="00E83275">
      <w:pPr>
        <w:overflowPunct/>
        <w:autoSpaceDE/>
        <w:autoSpaceDN/>
        <w:adjustRightInd/>
        <w:ind w:left="-142" w:firstLine="851"/>
        <w:jc w:val="both"/>
        <w:rPr>
          <w:color w:val="000000"/>
          <w:sz w:val="28"/>
          <w:lang w:val="kk-KZ"/>
        </w:rPr>
      </w:pPr>
      <w:r w:rsidRPr="00EB5E03">
        <w:rPr>
          <w:color w:val="000000"/>
          <w:sz w:val="28"/>
          <w:lang w:val="kk-KZ"/>
        </w:rPr>
        <w:t>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p w14:paraId="7AA5BA78" w14:textId="77777777" w:rsidR="00E83275" w:rsidRPr="00EB5E03" w:rsidRDefault="00E83275" w:rsidP="00E83275">
      <w:pPr>
        <w:overflowPunct/>
        <w:autoSpaceDE/>
        <w:autoSpaceDN/>
        <w:adjustRightInd/>
        <w:ind w:left="-142" w:firstLine="851"/>
        <w:jc w:val="both"/>
        <w:rPr>
          <w:color w:val="000000"/>
          <w:sz w:val="28"/>
          <w:lang w:val="kk-KZ"/>
        </w:rPr>
      </w:pPr>
      <w:r w:rsidRPr="00EB5E03">
        <w:rPr>
          <w:color w:val="000000"/>
          <w:sz w:val="28"/>
          <w:lang w:val="kk-KZ"/>
        </w:rPr>
        <w:t>Кредиттік желінің шекті сомасы кредиттік лимит (оның ішінде кредит/төлем карталары бойынша) деп түсініледі.</w:t>
      </w:r>
    </w:p>
    <w:p w14:paraId="42EF9058" w14:textId="77777777" w:rsidR="00E83275" w:rsidRPr="00EB5E03" w:rsidRDefault="00E83275" w:rsidP="00E83275">
      <w:pPr>
        <w:overflowPunct/>
        <w:autoSpaceDE/>
        <w:autoSpaceDN/>
        <w:adjustRightInd/>
        <w:ind w:left="-142" w:firstLine="851"/>
        <w:jc w:val="both"/>
        <w:rPr>
          <w:color w:val="000000"/>
          <w:sz w:val="28"/>
          <w:lang w:val="kk-KZ"/>
        </w:rPr>
      </w:pPr>
      <w:r w:rsidRPr="00EB5E03">
        <w:rPr>
          <w:color w:val="000000"/>
          <w:sz w:val="28"/>
          <w:lang w:val="kk-KZ"/>
        </w:rPr>
        <w:t>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 – жеке тұлғасы қарыз алушы деп түсініледі.</w:t>
      </w:r>
    </w:p>
    <w:p w14:paraId="7B815875" w14:textId="77777777" w:rsidR="00E83275" w:rsidRPr="00EB5E03" w:rsidRDefault="00E83275" w:rsidP="00E83275">
      <w:pPr>
        <w:overflowPunct/>
        <w:autoSpaceDE/>
        <w:autoSpaceDN/>
        <w:adjustRightInd/>
        <w:ind w:left="-142" w:firstLine="851"/>
        <w:jc w:val="both"/>
        <w:rPr>
          <w:strike/>
          <w:color w:val="000000"/>
          <w:sz w:val="28"/>
          <w:lang w:val="kk-KZ"/>
        </w:rPr>
      </w:pPr>
      <w:r w:rsidRPr="00EB5E03">
        <w:rPr>
          <w:color w:val="000000"/>
          <w:sz w:val="28"/>
          <w:lang w:val="kk-KZ"/>
        </w:rPr>
        <w:t xml:space="preserve">Осы тармақтың бірінші бөлігінің талаптары қарыз алушыларға кәсіпкерлік қызметті жүзеге асыруға байланысты емес тауарларды, жұмыстарды және көрсетілетін қызметтерді сатып алуға берілген қарыздарға қолданылады. </w:t>
      </w:r>
    </w:p>
    <w:p w14:paraId="2C2B6E33" w14:textId="258BD57A" w:rsidR="00E83275" w:rsidRPr="00EB5E03" w:rsidRDefault="00AD3770" w:rsidP="00E83275">
      <w:pPr>
        <w:overflowPunct/>
        <w:autoSpaceDE/>
        <w:autoSpaceDN/>
        <w:adjustRightInd/>
        <w:ind w:firstLine="709"/>
        <w:jc w:val="both"/>
        <w:rPr>
          <w:color w:val="000000"/>
          <w:sz w:val="28"/>
          <w:lang w:val="kk-KZ"/>
        </w:rPr>
      </w:pPr>
      <w:r w:rsidRPr="00EB5E03">
        <w:rPr>
          <w:color w:val="000000"/>
          <w:sz w:val="28"/>
          <w:lang w:val="kk-KZ"/>
        </w:rPr>
        <w:t xml:space="preserve">Қарыз алушының борыш жүктемесі коэффициентінің ең жоғары деңгейін сақтау жөніндегі талап </w:t>
      </w:r>
      <w:r w:rsidR="00603702" w:rsidRPr="00EB5E03">
        <w:rPr>
          <w:color w:val="000000"/>
          <w:sz w:val="28"/>
          <w:lang w:val="kk-KZ"/>
        </w:rPr>
        <w:t xml:space="preserve">қарыз </w:t>
      </w:r>
      <w:r w:rsidRPr="00EB5E03">
        <w:rPr>
          <w:color w:val="000000"/>
          <w:sz w:val="28"/>
          <w:lang w:val="kk-KZ"/>
        </w:rPr>
        <w:t xml:space="preserve">2025 жылғы 1 қаңтардан </w:t>
      </w:r>
      <w:r w:rsidR="00D73592" w:rsidRPr="00EB5E03">
        <w:rPr>
          <w:color w:val="000000"/>
          <w:sz w:val="28"/>
          <w:lang w:val="kk-KZ"/>
        </w:rPr>
        <w:t>202</w:t>
      </w:r>
      <w:r w:rsidR="00A35A36">
        <w:rPr>
          <w:color w:val="000000"/>
          <w:sz w:val="28"/>
          <w:lang w:val="kk-KZ"/>
        </w:rPr>
        <w:t>6</w:t>
      </w:r>
      <w:r w:rsidR="00D73592" w:rsidRPr="00EB5E03">
        <w:rPr>
          <w:color w:val="000000"/>
          <w:sz w:val="28"/>
          <w:lang w:val="kk-KZ"/>
        </w:rPr>
        <w:t xml:space="preserve"> жылғы </w:t>
      </w:r>
      <w:r w:rsidR="00D73592">
        <w:rPr>
          <w:color w:val="000000"/>
          <w:sz w:val="28"/>
          <w:lang w:val="kk-KZ"/>
        </w:rPr>
        <w:br/>
      </w:r>
      <w:r w:rsidR="00D73592" w:rsidRPr="00EB5E03">
        <w:rPr>
          <w:color w:val="000000"/>
          <w:sz w:val="28"/>
          <w:lang w:val="kk-KZ"/>
        </w:rPr>
        <w:t>31 желтоқсан</w:t>
      </w:r>
      <w:r w:rsidR="00603702">
        <w:rPr>
          <w:color w:val="000000"/>
          <w:sz w:val="28"/>
          <w:lang w:val="kk-KZ"/>
        </w:rPr>
        <w:t>ға</w:t>
      </w:r>
      <w:r w:rsidR="00D73592">
        <w:rPr>
          <w:color w:val="000000"/>
          <w:sz w:val="28"/>
          <w:lang w:val="kk-KZ"/>
        </w:rPr>
        <w:t xml:space="preserve"> </w:t>
      </w:r>
      <w:r w:rsidR="00D73592" w:rsidRPr="00EB5E03">
        <w:rPr>
          <w:color w:val="000000"/>
          <w:sz w:val="28"/>
          <w:lang w:val="kk-KZ"/>
        </w:rPr>
        <w:t>дейін</w:t>
      </w:r>
      <w:r w:rsidR="00D73592">
        <w:rPr>
          <w:color w:val="000000"/>
          <w:sz w:val="28"/>
          <w:lang w:val="kk-KZ"/>
        </w:rPr>
        <w:t xml:space="preserve"> қоса</w:t>
      </w:r>
      <w:r w:rsidR="00D73592" w:rsidRPr="00EB5E03">
        <w:rPr>
          <w:color w:val="000000"/>
          <w:sz w:val="28"/>
          <w:lang w:val="kk-KZ"/>
        </w:rPr>
        <w:t xml:space="preserve"> алған </w:t>
      </w:r>
      <w:r w:rsidRPr="00EB5E03">
        <w:rPr>
          <w:color w:val="000000"/>
          <w:sz w:val="28"/>
          <w:lang w:val="kk-KZ"/>
        </w:rPr>
        <w:t>кезеңде</w:t>
      </w:r>
      <w:r w:rsidR="00E83275" w:rsidRPr="00EB5E03">
        <w:rPr>
          <w:color w:val="000000"/>
          <w:sz w:val="28"/>
          <w:lang w:val="kk-KZ"/>
        </w:rPr>
        <w:t>:</w:t>
      </w:r>
    </w:p>
    <w:p w14:paraId="192F715F" w14:textId="557DAE76" w:rsidR="00E83275" w:rsidRDefault="00AD3770" w:rsidP="00E83275">
      <w:pPr>
        <w:overflowPunct/>
        <w:autoSpaceDE/>
        <w:autoSpaceDN/>
        <w:adjustRightInd/>
        <w:ind w:firstLine="709"/>
        <w:jc w:val="both"/>
        <w:rPr>
          <w:color w:val="000000"/>
          <w:sz w:val="28"/>
          <w:lang w:val="kk-KZ"/>
        </w:rPr>
      </w:pPr>
      <w:r w:rsidRPr="00EB5E03">
        <w:rPr>
          <w:color w:val="000000"/>
          <w:sz w:val="28"/>
          <w:lang w:val="kk-KZ"/>
        </w:rPr>
        <w:t xml:space="preserve">пайдалануда болмаған және Қазақстан Республикасының аумағында </w:t>
      </w:r>
      <w:r w:rsidR="00BB6ED4" w:rsidRPr="00BB6ED4">
        <w:rPr>
          <w:color w:val="000000"/>
          <w:sz w:val="28"/>
          <w:lang w:val="kk-KZ"/>
        </w:rPr>
        <w:t>алғаш рет тіркелетін және қарыз бойынша кепілді қамтамасыз ету болып табылатын жаңа автокөлік құралын сатып алу мақсаттары үшін</w:t>
      </w:r>
      <w:r w:rsidR="00E83275" w:rsidRPr="00EB5E03">
        <w:rPr>
          <w:color w:val="000000"/>
          <w:sz w:val="28"/>
          <w:lang w:val="kk-KZ"/>
        </w:rPr>
        <w:t>;</w:t>
      </w:r>
    </w:p>
    <w:p w14:paraId="11338D3D" w14:textId="026645DE" w:rsidR="00C96A6E" w:rsidRPr="00EB5E03" w:rsidRDefault="00C96A6E" w:rsidP="00E83275">
      <w:pPr>
        <w:overflowPunct/>
        <w:autoSpaceDE/>
        <w:autoSpaceDN/>
        <w:adjustRightInd/>
        <w:ind w:firstLine="709"/>
        <w:jc w:val="both"/>
        <w:rPr>
          <w:sz w:val="28"/>
          <w:szCs w:val="28"/>
          <w:lang w:val="kk-KZ"/>
        </w:rPr>
      </w:pPr>
      <w:r w:rsidRPr="00EB5E03">
        <w:rPr>
          <w:rStyle w:val="ezkurwreuab5ozgtqnkl"/>
          <w:sz w:val="28"/>
          <w:szCs w:val="28"/>
          <w:lang w:val="kk-KZ"/>
        </w:rPr>
        <w:t>бастапқы</w:t>
      </w:r>
      <w:r w:rsidRPr="00EB5E03">
        <w:rPr>
          <w:sz w:val="28"/>
          <w:szCs w:val="28"/>
          <w:lang w:val="kk-KZ"/>
        </w:rPr>
        <w:t xml:space="preserve"> </w:t>
      </w:r>
      <w:r w:rsidRPr="00EB5E03">
        <w:rPr>
          <w:rStyle w:val="ezkurwreuab5ozgtqnkl"/>
          <w:sz w:val="28"/>
          <w:szCs w:val="28"/>
          <w:lang w:val="kk-KZ"/>
        </w:rPr>
        <w:t>жарнасы</w:t>
      </w:r>
      <w:r w:rsidRPr="00EB5E03">
        <w:rPr>
          <w:sz w:val="28"/>
          <w:szCs w:val="28"/>
          <w:lang w:val="kk-KZ"/>
        </w:rPr>
        <w:t xml:space="preserve"> </w:t>
      </w:r>
      <w:r w:rsidRPr="00EB5E03">
        <w:rPr>
          <w:rStyle w:val="ezkurwreuab5ozgtqnkl"/>
          <w:sz w:val="28"/>
          <w:szCs w:val="28"/>
          <w:lang w:val="kk-KZ"/>
        </w:rPr>
        <w:t>осы</w:t>
      </w:r>
      <w:r w:rsidRPr="00EB5E03">
        <w:rPr>
          <w:sz w:val="28"/>
          <w:szCs w:val="28"/>
          <w:lang w:val="kk-KZ"/>
        </w:rPr>
        <w:t xml:space="preserve"> </w:t>
      </w:r>
      <w:r w:rsidRPr="00EB5E03">
        <w:rPr>
          <w:rStyle w:val="ezkurwreuab5ozgtqnkl"/>
          <w:sz w:val="28"/>
          <w:szCs w:val="28"/>
          <w:lang w:val="kk-KZ"/>
        </w:rPr>
        <w:t>автокөлік</w:t>
      </w:r>
      <w:r w:rsidRPr="00EB5E03">
        <w:rPr>
          <w:sz w:val="28"/>
          <w:szCs w:val="28"/>
          <w:lang w:val="kk-KZ"/>
        </w:rPr>
        <w:t xml:space="preserve"> </w:t>
      </w:r>
      <w:r w:rsidRPr="00EB5E03">
        <w:rPr>
          <w:rStyle w:val="ezkurwreuab5ozgtqnkl"/>
          <w:sz w:val="28"/>
          <w:szCs w:val="28"/>
          <w:lang w:val="kk-KZ"/>
        </w:rPr>
        <w:t>құралы</w:t>
      </w:r>
      <w:r w:rsidRPr="00EB5E03">
        <w:rPr>
          <w:sz w:val="28"/>
          <w:szCs w:val="28"/>
          <w:lang w:val="kk-KZ"/>
        </w:rPr>
        <w:t xml:space="preserve"> </w:t>
      </w:r>
      <w:r w:rsidRPr="00EB5E03">
        <w:rPr>
          <w:rStyle w:val="ezkurwreuab5ozgtqnkl"/>
          <w:sz w:val="28"/>
          <w:szCs w:val="28"/>
          <w:lang w:val="kk-KZ"/>
        </w:rPr>
        <w:t>құнының</w:t>
      </w:r>
      <w:r w:rsidRPr="00EB5E03">
        <w:rPr>
          <w:sz w:val="28"/>
          <w:szCs w:val="28"/>
          <w:lang w:val="kk-KZ"/>
        </w:rPr>
        <w:t xml:space="preserve"> </w:t>
      </w:r>
      <w:r w:rsidRPr="00EB5E03">
        <w:rPr>
          <w:rStyle w:val="ezkurwreuab5ozgtqnkl"/>
          <w:sz w:val="28"/>
          <w:szCs w:val="28"/>
          <w:lang w:val="kk-KZ"/>
        </w:rPr>
        <w:t>кемінде</w:t>
      </w:r>
      <w:r w:rsidRPr="00EB5E03">
        <w:rPr>
          <w:sz w:val="28"/>
          <w:szCs w:val="28"/>
          <w:lang w:val="kk-KZ"/>
        </w:rPr>
        <w:t xml:space="preserve"> </w:t>
      </w:r>
      <w:r w:rsidRPr="00EB5E03">
        <w:rPr>
          <w:rStyle w:val="ezkurwreuab5ozgtqnkl"/>
          <w:sz w:val="28"/>
          <w:szCs w:val="28"/>
          <w:lang w:val="kk-KZ"/>
        </w:rPr>
        <w:t>50</w:t>
      </w:r>
      <w:r w:rsidRPr="00EB5E03">
        <w:rPr>
          <w:sz w:val="28"/>
          <w:szCs w:val="28"/>
          <w:lang w:val="kk-KZ"/>
        </w:rPr>
        <w:t xml:space="preserve"> </w:t>
      </w:r>
      <w:r w:rsidRPr="00EB5E03">
        <w:rPr>
          <w:rStyle w:val="ezkurwreuab5ozgtqnkl"/>
          <w:sz w:val="28"/>
          <w:szCs w:val="28"/>
          <w:lang w:val="kk-KZ"/>
        </w:rPr>
        <w:t>(елу)</w:t>
      </w:r>
      <w:r w:rsidRPr="00EB5E03">
        <w:rPr>
          <w:sz w:val="28"/>
          <w:szCs w:val="28"/>
          <w:lang w:val="kk-KZ"/>
        </w:rPr>
        <w:t xml:space="preserve"> </w:t>
      </w:r>
      <w:r w:rsidRPr="00EB5E03">
        <w:rPr>
          <w:rStyle w:val="ezkurwreuab5ozgtqnkl"/>
          <w:sz w:val="28"/>
          <w:szCs w:val="28"/>
          <w:lang w:val="kk-KZ"/>
        </w:rPr>
        <w:t>пайызын</w:t>
      </w:r>
      <w:r w:rsidRPr="00EB5E03">
        <w:rPr>
          <w:sz w:val="28"/>
          <w:szCs w:val="28"/>
          <w:lang w:val="kk-KZ"/>
        </w:rPr>
        <w:t xml:space="preserve"> </w:t>
      </w:r>
      <w:r w:rsidRPr="00EB5E03">
        <w:rPr>
          <w:rStyle w:val="ezkurwreuab5ozgtqnkl"/>
          <w:sz w:val="28"/>
          <w:szCs w:val="28"/>
          <w:lang w:val="kk-KZ"/>
        </w:rPr>
        <w:t>құрайтын</w:t>
      </w:r>
      <w:r w:rsidRPr="00EB5E03">
        <w:rPr>
          <w:sz w:val="28"/>
          <w:szCs w:val="28"/>
          <w:lang w:val="kk-KZ"/>
        </w:rPr>
        <w:t xml:space="preserve"> </w:t>
      </w:r>
      <w:r w:rsidR="00343037" w:rsidRPr="00EB5E03">
        <w:rPr>
          <w:rStyle w:val="ezkurwreuab5ozgtqnkl"/>
          <w:sz w:val="28"/>
          <w:szCs w:val="28"/>
          <w:lang w:val="kk-KZ"/>
        </w:rPr>
        <w:t>пайдалануда</w:t>
      </w:r>
      <w:r w:rsidR="00343037" w:rsidRPr="00EB5E03">
        <w:rPr>
          <w:sz w:val="28"/>
          <w:szCs w:val="28"/>
          <w:lang w:val="kk-KZ"/>
        </w:rPr>
        <w:t xml:space="preserve"> болған </w:t>
      </w:r>
      <w:r w:rsidR="00994A7D" w:rsidRPr="00BB6ED4">
        <w:rPr>
          <w:color w:val="000000"/>
          <w:sz w:val="28"/>
          <w:lang w:val="kk-KZ"/>
        </w:rPr>
        <w:t xml:space="preserve">және қарыз бойынша кепілді қамтамасыз ету болып табылатын </w:t>
      </w:r>
      <w:r w:rsidRPr="00EB5E03">
        <w:rPr>
          <w:rStyle w:val="ezkurwreuab5ozgtqnkl"/>
          <w:sz w:val="28"/>
          <w:szCs w:val="28"/>
          <w:lang w:val="kk-KZ"/>
        </w:rPr>
        <w:t>автокөлік</w:t>
      </w:r>
      <w:r w:rsidRPr="00EB5E03">
        <w:rPr>
          <w:sz w:val="28"/>
          <w:szCs w:val="28"/>
          <w:lang w:val="kk-KZ"/>
        </w:rPr>
        <w:t xml:space="preserve"> </w:t>
      </w:r>
      <w:r w:rsidRPr="00EB5E03">
        <w:rPr>
          <w:rStyle w:val="ezkurwreuab5ozgtqnkl"/>
          <w:sz w:val="28"/>
          <w:szCs w:val="28"/>
          <w:lang w:val="kk-KZ"/>
        </w:rPr>
        <w:t>құралын</w:t>
      </w:r>
      <w:r w:rsidRPr="00EB5E03">
        <w:rPr>
          <w:sz w:val="28"/>
          <w:szCs w:val="28"/>
          <w:lang w:val="kk-KZ"/>
        </w:rPr>
        <w:t xml:space="preserve"> </w:t>
      </w:r>
      <w:r w:rsidRPr="00EB5E03">
        <w:rPr>
          <w:rStyle w:val="ezkurwreuab5ozgtqnkl"/>
          <w:sz w:val="28"/>
          <w:szCs w:val="28"/>
          <w:lang w:val="kk-KZ"/>
        </w:rPr>
        <w:t>сатып</w:t>
      </w:r>
      <w:r w:rsidRPr="00EB5E03">
        <w:rPr>
          <w:sz w:val="28"/>
          <w:szCs w:val="28"/>
          <w:lang w:val="kk-KZ"/>
        </w:rPr>
        <w:t xml:space="preserve"> алу</w:t>
      </w:r>
      <w:r w:rsidR="00D63FD5" w:rsidRPr="00D63FD5">
        <w:rPr>
          <w:color w:val="000000"/>
          <w:sz w:val="28"/>
          <w:lang w:val="kk-KZ"/>
        </w:rPr>
        <w:t xml:space="preserve"> </w:t>
      </w:r>
      <w:r w:rsidR="00D63FD5" w:rsidRPr="00BB6ED4">
        <w:rPr>
          <w:color w:val="000000"/>
          <w:sz w:val="28"/>
          <w:lang w:val="kk-KZ"/>
        </w:rPr>
        <w:t>мақсаттары үшін</w:t>
      </w:r>
      <w:r w:rsidRPr="00EB5E03">
        <w:rPr>
          <w:sz w:val="28"/>
          <w:szCs w:val="28"/>
          <w:lang w:val="kk-KZ"/>
        </w:rPr>
        <w:t xml:space="preserve">; </w:t>
      </w:r>
    </w:p>
    <w:p w14:paraId="01F71B75" w14:textId="2A6D7256" w:rsidR="00C96A6E" w:rsidRPr="00EB5E03" w:rsidRDefault="00C96A6E" w:rsidP="00E83275">
      <w:pPr>
        <w:overflowPunct/>
        <w:autoSpaceDE/>
        <w:autoSpaceDN/>
        <w:adjustRightInd/>
        <w:ind w:firstLine="709"/>
        <w:jc w:val="both"/>
        <w:rPr>
          <w:sz w:val="28"/>
          <w:szCs w:val="28"/>
          <w:lang w:val="kk-KZ"/>
        </w:rPr>
      </w:pPr>
      <w:r w:rsidRPr="00EB5E03">
        <w:rPr>
          <w:rStyle w:val="ezkurwreuab5ozgtqnkl"/>
          <w:sz w:val="28"/>
          <w:szCs w:val="28"/>
          <w:lang w:val="kk-KZ"/>
        </w:rPr>
        <w:t>бастапқы</w:t>
      </w:r>
      <w:r w:rsidRPr="00EB5E03">
        <w:rPr>
          <w:sz w:val="28"/>
          <w:szCs w:val="28"/>
          <w:lang w:val="kk-KZ"/>
        </w:rPr>
        <w:t xml:space="preserve"> </w:t>
      </w:r>
      <w:r w:rsidRPr="00EB5E03">
        <w:rPr>
          <w:rStyle w:val="ezkurwreuab5ozgtqnkl"/>
          <w:sz w:val="28"/>
          <w:szCs w:val="28"/>
          <w:lang w:val="kk-KZ"/>
        </w:rPr>
        <w:t>жарнасы</w:t>
      </w:r>
      <w:r w:rsidRPr="00EB5E03">
        <w:rPr>
          <w:sz w:val="28"/>
          <w:szCs w:val="28"/>
          <w:lang w:val="kk-KZ"/>
        </w:rPr>
        <w:t xml:space="preserve"> </w:t>
      </w:r>
      <w:r w:rsidRPr="00EB5E03">
        <w:rPr>
          <w:rStyle w:val="ezkurwreuab5ozgtqnkl"/>
          <w:sz w:val="28"/>
          <w:szCs w:val="28"/>
          <w:lang w:val="kk-KZ"/>
        </w:rPr>
        <w:t>осы</w:t>
      </w:r>
      <w:r w:rsidRPr="00EB5E03">
        <w:rPr>
          <w:sz w:val="28"/>
          <w:szCs w:val="28"/>
          <w:lang w:val="kk-KZ"/>
        </w:rPr>
        <w:t xml:space="preserve"> </w:t>
      </w:r>
      <w:r w:rsidRPr="00EB5E03">
        <w:rPr>
          <w:rStyle w:val="ezkurwreuab5ozgtqnkl"/>
          <w:sz w:val="28"/>
          <w:szCs w:val="28"/>
          <w:lang w:val="kk-KZ"/>
        </w:rPr>
        <w:t>автокөлік</w:t>
      </w:r>
      <w:r w:rsidRPr="00EB5E03">
        <w:rPr>
          <w:sz w:val="28"/>
          <w:szCs w:val="28"/>
          <w:lang w:val="kk-KZ"/>
        </w:rPr>
        <w:t xml:space="preserve"> </w:t>
      </w:r>
      <w:r w:rsidRPr="00EB5E03">
        <w:rPr>
          <w:rStyle w:val="ezkurwreuab5ozgtqnkl"/>
          <w:sz w:val="28"/>
          <w:szCs w:val="28"/>
          <w:lang w:val="kk-KZ"/>
        </w:rPr>
        <w:t>құралының</w:t>
      </w:r>
      <w:r w:rsidRPr="00EB5E03">
        <w:rPr>
          <w:sz w:val="28"/>
          <w:szCs w:val="28"/>
          <w:lang w:val="kk-KZ"/>
        </w:rPr>
        <w:t xml:space="preserve"> </w:t>
      </w:r>
      <w:r w:rsidRPr="00EB5E03">
        <w:rPr>
          <w:rStyle w:val="ezkurwreuab5ozgtqnkl"/>
          <w:sz w:val="28"/>
          <w:szCs w:val="28"/>
          <w:lang w:val="kk-KZ"/>
        </w:rPr>
        <w:t>құнынан</w:t>
      </w:r>
      <w:r w:rsidRPr="00EB5E03">
        <w:rPr>
          <w:sz w:val="28"/>
          <w:szCs w:val="28"/>
          <w:lang w:val="kk-KZ"/>
        </w:rPr>
        <w:t xml:space="preserve"> </w:t>
      </w:r>
      <w:r w:rsidRPr="00EB5E03">
        <w:rPr>
          <w:rStyle w:val="ezkurwreuab5ozgtqnkl"/>
          <w:sz w:val="28"/>
          <w:szCs w:val="28"/>
          <w:lang w:val="kk-KZ"/>
        </w:rPr>
        <w:t>кемінде</w:t>
      </w:r>
      <w:r w:rsidRPr="00EB5E03">
        <w:rPr>
          <w:sz w:val="28"/>
          <w:szCs w:val="28"/>
          <w:lang w:val="kk-KZ"/>
        </w:rPr>
        <w:t xml:space="preserve"> </w:t>
      </w:r>
      <w:r w:rsidRPr="00EB5E03">
        <w:rPr>
          <w:rStyle w:val="ezkurwreuab5ozgtqnkl"/>
          <w:sz w:val="28"/>
          <w:szCs w:val="28"/>
          <w:lang w:val="kk-KZ"/>
        </w:rPr>
        <w:t>30</w:t>
      </w:r>
      <w:r w:rsidRPr="00EB5E03">
        <w:rPr>
          <w:sz w:val="28"/>
          <w:szCs w:val="28"/>
          <w:lang w:val="kk-KZ"/>
        </w:rPr>
        <w:t xml:space="preserve"> </w:t>
      </w:r>
      <w:r w:rsidRPr="00EB5E03">
        <w:rPr>
          <w:rStyle w:val="ezkurwreuab5ozgtqnkl"/>
          <w:sz w:val="28"/>
          <w:szCs w:val="28"/>
          <w:lang w:val="kk-KZ"/>
        </w:rPr>
        <w:t>(отыз)</w:t>
      </w:r>
      <w:r w:rsidRPr="00EB5E03">
        <w:rPr>
          <w:sz w:val="28"/>
          <w:szCs w:val="28"/>
          <w:lang w:val="kk-KZ"/>
        </w:rPr>
        <w:t xml:space="preserve"> </w:t>
      </w:r>
      <w:r w:rsidRPr="00EB5E03">
        <w:rPr>
          <w:rStyle w:val="ezkurwreuab5ozgtqnkl"/>
          <w:sz w:val="28"/>
          <w:szCs w:val="28"/>
          <w:lang w:val="kk-KZ"/>
        </w:rPr>
        <w:t>пайыз</w:t>
      </w:r>
      <w:r w:rsidRPr="00EB5E03">
        <w:rPr>
          <w:sz w:val="28"/>
          <w:szCs w:val="28"/>
          <w:lang w:val="kk-KZ"/>
        </w:rPr>
        <w:t xml:space="preserve"> болатын </w:t>
      </w:r>
      <w:r w:rsidRPr="00EB5E03">
        <w:rPr>
          <w:rStyle w:val="ezkurwreuab5ozgtqnkl"/>
          <w:sz w:val="28"/>
          <w:szCs w:val="28"/>
          <w:lang w:val="kk-KZ"/>
        </w:rPr>
        <w:t>3</w:t>
      </w:r>
      <w:r w:rsidRPr="00EB5E03">
        <w:rPr>
          <w:sz w:val="28"/>
          <w:szCs w:val="28"/>
          <w:lang w:val="kk-KZ"/>
        </w:rPr>
        <w:t xml:space="preserve"> </w:t>
      </w:r>
      <w:r w:rsidRPr="00EB5E03">
        <w:rPr>
          <w:rStyle w:val="ezkurwreuab5ozgtqnkl"/>
          <w:sz w:val="28"/>
          <w:szCs w:val="28"/>
          <w:lang w:val="kk-KZ"/>
        </w:rPr>
        <w:t>(үш)</w:t>
      </w:r>
      <w:r w:rsidRPr="00EB5E03">
        <w:rPr>
          <w:sz w:val="28"/>
          <w:szCs w:val="28"/>
          <w:lang w:val="kk-KZ"/>
        </w:rPr>
        <w:t xml:space="preserve"> </w:t>
      </w:r>
      <w:r w:rsidRPr="00EB5E03">
        <w:rPr>
          <w:rStyle w:val="ezkurwreuab5ozgtqnkl"/>
          <w:sz w:val="28"/>
          <w:szCs w:val="28"/>
          <w:lang w:val="kk-KZ"/>
        </w:rPr>
        <w:t>жылға</w:t>
      </w:r>
      <w:r w:rsidRPr="00EB5E03">
        <w:rPr>
          <w:sz w:val="28"/>
          <w:szCs w:val="28"/>
          <w:lang w:val="kk-KZ"/>
        </w:rPr>
        <w:t xml:space="preserve"> </w:t>
      </w:r>
      <w:r w:rsidRPr="00EB5E03">
        <w:rPr>
          <w:rStyle w:val="ezkurwreuab5ozgtqnkl"/>
          <w:sz w:val="28"/>
          <w:szCs w:val="28"/>
          <w:lang w:val="kk-KZ"/>
        </w:rPr>
        <w:t>дейін</w:t>
      </w:r>
      <w:r w:rsidRPr="00EB5E03">
        <w:rPr>
          <w:sz w:val="28"/>
          <w:szCs w:val="28"/>
          <w:lang w:val="kk-KZ"/>
        </w:rPr>
        <w:t xml:space="preserve"> </w:t>
      </w:r>
      <w:r w:rsidRPr="00EB5E03">
        <w:rPr>
          <w:rStyle w:val="ezkurwreuab5ozgtqnkl"/>
          <w:sz w:val="28"/>
          <w:szCs w:val="28"/>
          <w:lang w:val="kk-KZ"/>
        </w:rPr>
        <w:t>пайдалануда</w:t>
      </w:r>
      <w:r w:rsidRPr="00EB5E03">
        <w:rPr>
          <w:sz w:val="28"/>
          <w:szCs w:val="28"/>
          <w:lang w:val="kk-KZ"/>
        </w:rPr>
        <w:t xml:space="preserve"> болған </w:t>
      </w:r>
      <w:r w:rsidR="00994A7D" w:rsidRPr="00BB6ED4">
        <w:rPr>
          <w:color w:val="000000"/>
          <w:sz w:val="28"/>
          <w:lang w:val="kk-KZ"/>
        </w:rPr>
        <w:t xml:space="preserve">және қарыз бойынша кепілді қамтамасыз ету болып табылатын </w:t>
      </w:r>
      <w:r w:rsidRPr="00EB5E03">
        <w:rPr>
          <w:rStyle w:val="ezkurwreuab5ozgtqnkl"/>
          <w:sz w:val="28"/>
          <w:szCs w:val="28"/>
          <w:lang w:val="kk-KZ"/>
        </w:rPr>
        <w:t>автокөлік</w:t>
      </w:r>
      <w:r w:rsidRPr="00EB5E03">
        <w:rPr>
          <w:sz w:val="28"/>
          <w:szCs w:val="28"/>
          <w:lang w:val="kk-KZ"/>
        </w:rPr>
        <w:t xml:space="preserve"> </w:t>
      </w:r>
      <w:r w:rsidRPr="00EB5E03">
        <w:rPr>
          <w:rStyle w:val="ezkurwreuab5ozgtqnkl"/>
          <w:sz w:val="28"/>
          <w:szCs w:val="28"/>
          <w:lang w:val="kk-KZ"/>
        </w:rPr>
        <w:t>құралын</w:t>
      </w:r>
      <w:r w:rsidRPr="00EB5E03">
        <w:rPr>
          <w:sz w:val="28"/>
          <w:szCs w:val="28"/>
          <w:lang w:val="kk-KZ"/>
        </w:rPr>
        <w:t xml:space="preserve"> </w:t>
      </w:r>
      <w:r w:rsidRPr="00EB5E03">
        <w:rPr>
          <w:rStyle w:val="ezkurwreuab5ozgtqnkl"/>
          <w:sz w:val="28"/>
          <w:szCs w:val="28"/>
          <w:lang w:val="kk-KZ"/>
        </w:rPr>
        <w:t>сатып</w:t>
      </w:r>
      <w:r w:rsidRPr="00EB5E03">
        <w:rPr>
          <w:sz w:val="28"/>
          <w:szCs w:val="28"/>
          <w:lang w:val="kk-KZ"/>
        </w:rPr>
        <w:t xml:space="preserve"> алу</w:t>
      </w:r>
      <w:r w:rsidR="00D63FD5" w:rsidRPr="00D63FD5">
        <w:rPr>
          <w:color w:val="000000"/>
          <w:sz w:val="28"/>
          <w:lang w:val="kk-KZ"/>
        </w:rPr>
        <w:t xml:space="preserve"> </w:t>
      </w:r>
      <w:r w:rsidR="00D63FD5" w:rsidRPr="00BB6ED4">
        <w:rPr>
          <w:color w:val="000000"/>
          <w:sz w:val="28"/>
          <w:lang w:val="kk-KZ"/>
        </w:rPr>
        <w:t>мақсаттары үшін</w:t>
      </w:r>
      <w:r w:rsidRPr="00EB5E03">
        <w:rPr>
          <w:sz w:val="28"/>
          <w:szCs w:val="28"/>
          <w:lang w:val="kk-KZ"/>
        </w:rPr>
        <w:t>;</w:t>
      </w:r>
    </w:p>
    <w:p w14:paraId="34916954" w14:textId="7E440ED4" w:rsidR="00E83275" w:rsidRPr="00EB5E03" w:rsidRDefault="00E83275" w:rsidP="00E83275">
      <w:pPr>
        <w:overflowPunct/>
        <w:autoSpaceDE/>
        <w:autoSpaceDN/>
        <w:adjustRightInd/>
        <w:ind w:firstLine="709"/>
        <w:jc w:val="both"/>
        <w:rPr>
          <w:color w:val="000000"/>
          <w:sz w:val="28"/>
          <w:lang w:val="kk-KZ"/>
        </w:rPr>
      </w:pPr>
      <w:r w:rsidRPr="00B60231">
        <w:rPr>
          <w:color w:val="000000"/>
          <w:sz w:val="28"/>
          <w:lang w:val="kk-KZ"/>
        </w:rPr>
        <w:t xml:space="preserve">тұрғын үй құрылыс жинақ жүйесі шеңберінде </w:t>
      </w:r>
      <w:r w:rsidR="00076DE3" w:rsidRPr="00B60231">
        <w:rPr>
          <w:color w:val="000000"/>
          <w:sz w:val="28"/>
          <w:lang w:val="kk-KZ"/>
        </w:rPr>
        <w:t xml:space="preserve">берілген кезде </w:t>
      </w:r>
      <w:r w:rsidR="00BB6ED4" w:rsidRPr="00B60231">
        <w:rPr>
          <w:color w:val="000000"/>
          <w:sz w:val="28"/>
          <w:lang w:val="kk-KZ"/>
        </w:rPr>
        <w:t>қолданылмайды</w:t>
      </w:r>
      <w:r w:rsidRPr="00B60231">
        <w:rPr>
          <w:color w:val="000000"/>
          <w:sz w:val="28"/>
          <w:lang w:val="kk-KZ"/>
        </w:rPr>
        <w:t>.</w:t>
      </w:r>
      <w:r w:rsidRPr="00EB5E03">
        <w:rPr>
          <w:color w:val="000000"/>
          <w:sz w:val="28"/>
          <w:lang w:val="kk-KZ"/>
        </w:rPr>
        <w:t xml:space="preserve"> </w:t>
      </w:r>
    </w:p>
    <w:p w14:paraId="2523165A" w14:textId="0D690F6E" w:rsidR="00872DEA" w:rsidRDefault="00976311" w:rsidP="00E83275">
      <w:pPr>
        <w:overflowPunct/>
        <w:autoSpaceDE/>
        <w:autoSpaceDN/>
        <w:adjustRightInd/>
        <w:ind w:firstLine="709"/>
        <w:jc w:val="both"/>
        <w:rPr>
          <w:color w:val="000000"/>
          <w:sz w:val="28"/>
          <w:lang w:val="kk-KZ"/>
        </w:rPr>
      </w:pPr>
      <w:r w:rsidRPr="00EB5E03">
        <w:rPr>
          <w:color w:val="000000"/>
          <w:sz w:val="28"/>
          <w:lang w:val="kk-KZ"/>
        </w:rPr>
        <w:t>Банк кредиттік тәуекелдер</w:t>
      </w:r>
      <w:r w:rsidR="008A2D40" w:rsidRPr="00EB5E03">
        <w:rPr>
          <w:color w:val="000000"/>
          <w:sz w:val="28"/>
          <w:lang w:val="kk-KZ"/>
        </w:rPr>
        <w:t>ді м</w:t>
      </w:r>
      <w:r w:rsidRPr="00EB5E03">
        <w:rPr>
          <w:color w:val="000000"/>
          <w:sz w:val="28"/>
          <w:lang w:val="kk-KZ"/>
        </w:rPr>
        <w:t>ониторинг</w:t>
      </w:r>
      <w:r w:rsidR="008A2D40" w:rsidRPr="00EB5E03">
        <w:rPr>
          <w:color w:val="000000"/>
          <w:sz w:val="28"/>
          <w:lang w:val="kk-KZ"/>
        </w:rPr>
        <w:t>теу</w:t>
      </w:r>
      <w:r w:rsidRPr="00EB5E03">
        <w:rPr>
          <w:color w:val="000000"/>
          <w:sz w:val="28"/>
          <w:lang w:val="kk-KZ"/>
        </w:rPr>
        <w:t xml:space="preserve"> мақсатында осы тармақтың алтыншы бөлігінде көрсетілген қарыздар бойынша қарыз алушының борыш жүктемесінің коэффициентін есептеуді жүзеге асырады</w:t>
      </w:r>
      <w:r w:rsidR="00872DEA" w:rsidRPr="00EB5E03">
        <w:rPr>
          <w:color w:val="000000"/>
          <w:sz w:val="28"/>
          <w:lang w:val="kk-KZ"/>
        </w:rPr>
        <w:t>.»</w:t>
      </w:r>
      <w:r w:rsidR="009A4A33">
        <w:rPr>
          <w:color w:val="000000"/>
          <w:sz w:val="28"/>
          <w:lang w:val="kk-KZ"/>
        </w:rPr>
        <w:t>;</w:t>
      </w:r>
    </w:p>
    <w:p w14:paraId="6B390C33" w14:textId="1E79CE6C" w:rsidR="00AC24CD" w:rsidRPr="00EB5E03" w:rsidRDefault="00AC24CD" w:rsidP="00E83275">
      <w:pPr>
        <w:overflowPunct/>
        <w:autoSpaceDE/>
        <w:autoSpaceDN/>
        <w:adjustRightInd/>
        <w:ind w:firstLine="709"/>
        <w:jc w:val="both"/>
        <w:rPr>
          <w:color w:val="000000"/>
          <w:sz w:val="28"/>
          <w:lang w:val="kk-KZ"/>
        </w:rPr>
      </w:pPr>
      <w:r>
        <w:rPr>
          <w:color w:val="000000"/>
          <w:sz w:val="28"/>
          <w:lang w:val="kk-KZ"/>
        </w:rPr>
        <w:t xml:space="preserve">4-қосымша осы қаулыға қосымшаға сәйкес редакцияда жазылсын. </w:t>
      </w:r>
    </w:p>
    <w:p w14:paraId="56903583" w14:textId="2BEC3D20" w:rsidR="009248F5" w:rsidRPr="00EB5E03" w:rsidRDefault="009248F5" w:rsidP="009248F5">
      <w:pPr>
        <w:overflowPunct/>
        <w:autoSpaceDE/>
        <w:autoSpaceDN/>
        <w:adjustRightInd/>
        <w:ind w:firstLine="709"/>
        <w:jc w:val="both"/>
        <w:rPr>
          <w:sz w:val="28"/>
          <w:szCs w:val="28"/>
          <w:lang w:val="kk-KZ"/>
        </w:rPr>
      </w:pPr>
      <w:r w:rsidRPr="00EB5E03">
        <w:rPr>
          <w:sz w:val="28"/>
          <w:szCs w:val="28"/>
          <w:lang w:val="kk-KZ"/>
        </w:rPr>
        <w:t xml:space="preserve">2.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w:t>
      </w:r>
      <w:r w:rsidRPr="00EB5E03">
        <w:rPr>
          <w:sz w:val="28"/>
          <w:szCs w:val="28"/>
          <w:lang w:val="kk-KZ"/>
        </w:rPr>
        <w:lastRenderedPageBreak/>
        <w:t>жылғы 28 қарашадағы № 215 қаулысына (Нормативтік құқықтық актілерді мемлекеттік тіркеу тізілімінде № 19670 болып тіркелген) мынадай өзгеріс енгізілсін:</w:t>
      </w:r>
    </w:p>
    <w:p w14:paraId="7561CF02" w14:textId="54EDCBE1" w:rsidR="009248F5" w:rsidRPr="00EB5E03" w:rsidRDefault="009248F5" w:rsidP="009248F5">
      <w:pPr>
        <w:overflowPunct/>
        <w:autoSpaceDE/>
        <w:autoSpaceDN/>
        <w:adjustRightInd/>
        <w:ind w:firstLine="709"/>
        <w:jc w:val="both"/>
        <w:rPr>
          <w:sz w:val="28"/>
          <w:szCs w:val="28"/>
          <w:lang w:val="kk-KZ"/>
        </w:rPr>
      </w:pPr>
      <w:r w:rsidRPr="00EB5E03">
        <w:rPr>
          <w:sz w:val="28"/>
          <w:szCs w:val="28"/>
          <w:lang w:val="kk-KZ"/>
        </w:rPr>
        <w:t>көрсетілген қаулымен бекітілген Микроқаржылық қызметті жүзеге асыратын ұйым қарыз алушысының борыштық жүктемесі</w:t>
      </w:r>
      <w:r w:rsidR="00EA397D" w:rsidRPr="00EB5E03">
        <w:rPr>
          <w:sz w:val="28"/>
          <w:szCs w:val="28"/>
          <w:lang w:val="kk-KZ"/>
        </w:rPr>
        <w:t>нің</w:t>
      </w:r>
      <w:r w:rsidRPr="00EB5E03">
        <w:rPr>
          <w:sz w:val="28"/>
          <w:szCs w:val="28"/>
          <w:lang w:val="kk-KZ"/>
        </w:rPr>
        <w:t xml:space="preserve"> коэффициентін есептеу қағидаларында: </w:t>
      </w:r>
    </w:p>
    <w:p w14:paraId="0286B00C" w14:textId="77777777" w:rsidR="00645153" w:rsidRPr="00EB5E03" w:rsidRDefault="00645153" w:rsidP="00645153">
      <w:pPr>
        <w:ind w:firstLine="709"/>
        <w:jc w:val="both"/>
        <w:textAlignment w:val="baseline"/>
        <w:rPr>
          <w:noProof/>
          <w:color w:val="000000"/>
          <w:spacing w:val="2"/>
          <w:sz w:val="28"/>
          <w:szCs w:val="28"/>
          <w:lang w:val="kk-KZ"/>
        </w:rPr>
      </w:pPr>
      <w:r w:rsidRPr="00EB5E03">
        <w:rPr>
          <w:noProof/>
          <w:color w:val="000000"/>
          <w:spacing w:val="2"/>
          <w:sz w:val="28"/>
          <w:szCs w:val="28"/>
          <w:lang w:val="kk-KZ"/>
        </w:rPr>
        <w:t>4-тармақ мынадай редакцияда жазылсын:</w:t>
      </w:r>
    </w:p>
    <w:p w14:paraId="041C5DDB" w14:textId="7DE195DA" w:rsidR="00645153" w:rsidRPr="00EB5E03" w:rsidRDefault="00645153" w:rsidP="00645153">
      <w:pPr>
        <w:overflowPunct/>
        <w:autoSpaceDE/>
        <w:autoSpaceDN/>
        <w:adjustRightInd/>
        <w:ind w:firstLine="709"/>
        <w:jc w:val="both"/>
        <w:rPr>
          <w:noProof/>
          <w:sz w:val="28"/>
          <w:szCs w:val="28"/>
          <w:lang w:val="kk-KZ"/>
        </w:rPr>
      </w:pPr>
      <w:r w:rsidRPr="00EB5E03">
        <w:rPr>
          <w:noProof/>
          <w:sz w:val="28"/>
          <w:szCs w:val="28"/>
          <w:lang w:val="kk-KZ"/>
        </w:rPr>
        <w:t>«4. Қағидалардың 3-тармағының талаптары қарыз алушыларға кәсіпкерлік қызметті жүзеге асыруға байланысты емес тауарларды, жұмыстарды және көрсетілетін қызметтерді сатып алуға берілген микрокредиттерге қолданылады</w:t>
      </w:r>
      <w:r w:rsidR="00185F5F" w:rsidRPr="00EB5E03">
        <w:rPr>
          <w:noProof/>
          <w:sz w:val="28"/>
          <w:szCs w:val="28"/>
          <w:lang w:val="kk-KZ"/>
        </w:rPr>
        <w:t>.</w:t>
      </w:r>
    </w:p>
    <w:p w14:paraId="4F495574" w14:textId="48BC172B" w:rsidR="00645153" w:rsidRPr="00EB5E03" w:rsidRDefault="005311F2" w:rsidP="00645153">
      <w:pPr>
        <w:overflowPunct/>
        <w:autoSpaceDE/>
        <w:autoSpaceDN/>
        <w:adjustRightInd/>
        <w:ind w:firstLine="709"/>
        <w:jc w:val="both"/>
        <w:rPr>
          <w:noProof/>
          <w:sz w:val="28"/>
          <w:szCs w:val="28"/>
          <w:lang w:val="kk-KZ"/>
        </w:rPr>
      </w:pPr>
      <w:r w:rsidRPr="00EB5E03">
        <w:rPr>
          <w:noProof/>
          <w:sz w:val="28"/>
          <w:szCs w:val="28"/>
          <w:lang w:val="kk-KZ"/>
        </w:rPr>
        <w:t xml:space="preserve">Қарыз алушының борыш жүктемесі коэффициентінің ең жоғары деңгейін сақтау жөніндегі талап </w:t>
      </w:r>
      <w:r w:rsidR="005C244C" w:rsidRPr="00EB5E03">
        <w:rPr>
          <w:noProof/>
          <w:sz w:val="28"/>
          <w:szCs w:val="28"/>
          <w:lang w:val="kk-KZ"/>
        </w:rPr>
        <w:t xml:space="preserve">микрокредит </w:t>
      </w:r>
      <w:r w:rsidRPr="00EB5E03">
        <w:rPr>
          <w:noProof/>
          <w:sz w:val="28"/>
          <w:szCs w:val="28"/>
          <w:lang w:val="kk-KZ"/>
        </w:rPr>
        <w:t>2025 жылғы 1 қаңтардан 202</w:t>
      </w:r>
      <w:r w:rsidR="00992256">
        <w:rPr>
          <w:noProof/>
          <w:sz w:val="28"/>
          <w:szCs w:val="28"/>
          <w:lang w:val="kk-KZ"/>
        </w:rPr>
        <w:t>6</w:t>
      </w:r>
      <w:r w:rsidRPr="00EB5E03">
        <w:rPr>
          <w:noProof/>
          <w:sz w:val="28"/>
          <w:szCs w:val="28"/>
          <w:lang w:val="kk-KZ"/>
        </w:rPr>
        <w:t xml:space="preserve"> жылғы</w:t>
      </w:r>
      <w:r w:rsidR="00992256">
        <w:rPr>
          <w:noProof/>
          <w:sz w:val="28"/>
          <w:szCs w:val="28"/>
          <w:lang w:val="kk-KZ"/>
        </w:rPr>
        <w:br/>
      </w:r>
      <w:r w:rsidRPr="00EB5E03">
        <w:rPr>
          <w:noProof/>
          <w:sz w:val="28"/>
          <w:szCs w:val="28"/>
          <w:lang w:val="kk-KZ"/>
        </w:rPr>
        <w:t>31 желтоқсанға дейін</w:t>
      </w:r>
      <w:r w:rsidR="005C244C">
        <w:rPr>
          <w:noProof/>
          <w:sz w:val="28"/>
          <w:szCs w:val="28"/>
          <w:lang w:val="kk-KZ"/>
        </w:rPr>
        <w:t xml:space="preserve"> қоса алған</w:t>
      </w:r>
      <w:r w:rsidRPr="00EB5E03">
        <w:rPr>
          <w:noProof/>
          <w:sz w:val="28"/>
          <w:szCs w:val="28"/>
          <w:lang w:val="kk-KZ"/>
        </w:rPr>
        <w:t xml:space="preserve"> кезеңде</w:t>
      </w:r>
      <w:r w:rsidR="00645153" w:rsidRPr="00EB5E03">
        <w:rPr>
          <w:noProof/>
          <w:sz w:val="28"/>
          <w:szCs w:val="28"/>
          <w:lang w:val="kk-KZ"/>
        </w:rPr>
        <w:t>:</w:t>
      </w:r>
    </w:p>
    <w:p w14:paraId="7E0519B4" w14:textId="15C3EBCE" w:rsidR="00994A7D" w:rsidRDefault="00994A7D" w:rsidP="00994A7D">
      <w:pPr>
        <w:overflowPunct/>
        <w:autoSpaceDE/>
        <w:autoSpaceDN/>
        <w:adjustRightInd/>
        <w:ind w:firstLine="709"/>
        <w:jc w:val="both"/>
        <w:rPr>
          <w:color w:val="000000"/>
          <w:sz w:val="28"/>
          <w:lang w:val="kk-KZ"/>
        </w:rPr>
      </w:pPr>
      <w:r w:rsidRPr="00EB5E03">
        <w:rPr>
          <w:color w:val="000000"/>
          <w:sz w:val="28"/>
          <w:lang w:val="kk-KZ"/>
        </w:rPr>
        <w:t xml:space="preserve">пайдалануда болмаған және Қазақстан Республикасының аумағында </w:t>
      </w:r>
      <w:r w:rsidRPr="00BB6ED4">
        <w:rPr>
          <w:color w:val="000000"/>
          <w:sz w:val="28"/>
          <w:lang w:val="kk-KZ"/>
        </w:rPr>
        <w:t xml:space="preserve">алғаш рет тіркелетін және </w:t>
      </w:r>
      <w:r w:rsidR="00547E61" w:rsidRPr="00EB5E03">
        <w:rPr>
          <w:noProof/>
          <w:sz w:val="28"/>
          <w:szCs w:val="28"/>
          <w:lang w:val="kk-KZ"/>
        </w:rPr>
        <w:t>микрокредит</w:t>
      </w:r>
      <w:r w:rsidRPr="00BB6ED4">
        <w:rPr>
          <w:color w:val="000000"/>
          <w:sz w:val="28"/>
          <w:lang w:val="kk-KZ"/>
        </w:rPr>
        <w:t xml:space="preserve"> бойынша кепілді қамтамасыз ету болып табылатын жаңа автокөлік құралын сатып алу мақсаттары үшін</w:t>
      </w:r>
      <w:r w:rsidRPr="00EB5E03">
        <w:rPr>
          <w:color w:val="000000"/>
          <w:sz w:val="28"/>
          <w:lang w:val="kk-KZ"/>
        </w:rPr>
        <w:t>;</w:t>
      </w:r>
    </w:p>
    <w:p w14:paraId="24B80B99" w14:textId="0558144B" w:rsidR="00994A7D" w:rsidRPr="00EB5E03" w:rsidRDefault="00994A7D" w:rsidP="00994A7D">
      <w:pPr>
        <w:overflowPunct/>
        <w:autoSpaceDE/>
        <w:autoSpaceDN/>
        <w:adjustRightInd/>
        <w:ind w:firstLine="709"/>
        <w:jc w:val="both"/>
        <w:rPr>
          <w:sz w:val="28"/>
          <w:szCs w:val="28"/>
          <w:lang w:val="kk-KZ"/>
        </w:rPr>
      </w:pPr>
      <w:r w:rsidRPr="00EB5E03">
        <w:rPr>
          <w:rStyle w:val="ezkurwreuab5ozgtqnkl"/>
          <w:sz w:val="28"/>
          <w:szCs w:val="28"/>
          <w:lang w:val="kk-KZ"/>
        </w:rPr>
        <w:t>бастапқы</w:t>
      </w:r>
      <w:r w:rsidRPr="00EB5E03">
        <w:rPr>
          <w:sz w:val="28"/>
          <w:szCs w:val="28"/>
          <w:lang w:val="kk-KZ"/>
        </w:rPr>
        <w:t xml:space="preserve"> </w:t>
      </w:r>
      <w:r w:rsidRPr="00EB5E03">
        <w:rPr>
          <w:rStyle w:val="ezkurwreuab5ozgtqnkl"/>
          <w:sz w:val="28"/>
          <w:szCs w:val="28"/>
          <w:lang w:val="kk-KZ"/>
        </w:rPr>
        <w:t>жарнасы</w:t>
      </w:r>
      <w:r w:rsidRPr="00EB5E03">
        <w:rPr>
          <w:sz w:val="28"/>
          <w:szCs w:val="28"/>
          <w:lang w:val="kk-KZ"/>
        </w:rPr>
        <w:t xml:space="preserve"> </w:t>
      </w:r>
      <w:r w:rsidRPr="00EB5E03">
        <w:rPr>
          <w:rStyle w:val="ezkurwreuab5ozgtqnkl"/>
          <w:sz w:val="28"/>
          <w:szCs w:val="28"/>
          <w:lang w:val="kk-KZ"/>
        </w:rPr>
        <w:t>осы</w:t>
      </w:r>
      <w:r w:rsidRPr="00EB5E03">
        <w:rPr>
          <w:sz w:val="28"/>
          <w:szCs w:val="28"/>
          <w:lang w:val="kk-KZ"/>
        </w:rPr>
        <w:t xml:space="preserve"> </w:t>
      </w:r>
      <w:r w:rsidRPr="00EB5E03">
        <w:rPr>
          <w:rStyle w:val="ezkurwreuab5ozgtqnkl"/>
          <w:sz w:val="28"/>
          <w:szCs w:val="28"/>
          <w:lang w:val="kk-KZ"/>
        </w:rPr>
        <w:t>автокөлік</w:t>
      </w:r>
      <w:r w:rsidRPr="00EB5E03">
        <w:rPr>
          <w:sz w:val="28"/>
          <w:szCs w:val="28"/>
          <w:lang w:val="kk-KZ"/>
        </w:rPr>
        <w:t xml:space="preserve"> </w:t>
      </w:r>
      <w:r w:rsidRPr="00EB5E03">
        <w:rPr>
          <w:rStyle w:val="ezkurwreuab5ozgtqnkl"/>
          <w:sz w:val="28"/>
          <w:szCs w:val="28"/>
          <w:lang w:val="kk-KZ"/>
        </w:rPr>
        <w:t>құралы</w:t>
      </w:r>
      <w:r w:rsidRPr="00EB5E03">
        <w:rPr>
          <w:sz w:val="28"/>
          <w:szCs w:val="28"/>
          <w:lang w:val="kk-KZ"/>
        </w:rPr>
        <w:t xml:space="preserve"> </w:t>
      </w:r>
      <w:r w:rsidRPr="00EB5E03">
        <w:rPr>
          <w:rStyle w:val="ezkurwreuab5ozgtqnkl"/>
          <w:sz w:val="28"/>
          <w:szCs w:val="28"/>
          <w:lang w:val="kk-KZ"/>
        </w:rPr>
        <w:t>құнының</w:t>
      </w:r>
      <w:r w:rsidRPr="00EB5E03">
        <w:rPr>
          <w:sz w:val="28"/>
          <w:szCs w:val="28"/>
          <w:lang w:val="kk-KZ"/>
        </w:rPr>
        <w:t xml:space="preserve"> </w:t>
      </w:r>
      <w:r w:rsidRPr="00EB5E03">
        <w:rPr>
          <w:rStyle w:val="ezkurwreuab5ozgtqnkl"/>
          <w:sz w:val="28"/>
          <w:szCs w:val="28"/>
          <w:lang w:val="kk-KZ"/>
        </w:rPr>
        <w:t>кемінде</w:t>
      </w:r>
      <w:r w:rsidRPr="00EB5E03">
        <w:rPr>
          <w:sz w:val="28"/>
          <w:szCs w:val="28"/>
          <w:lang w:val="kk-KZ"/>
        </w:rPr>
        <w:t xml:space="preserve"> </w:t>
      </w:r>
      <w:r w:rsidRPr="00EB5E03">
        <w:rPr>
          <w:rStyle w:val="ezkurwreuab5ozgtqnkl"/>
          <w:sz w:val="28"/>
          <w:szCs w:val="28"/>
          <w:lang w:val="kk-KZ"/>
        </w:rPr>
        <w:t>50</w:t>
      </w:r>
      <w:r w:rsidRPr="00EB5E03">
        <w:rPr>
          <w:sz w:val="28"/>
          <w:szCs w:val="28"/>
          <w:lang w:val="kk-KZ"/>
        </w:rPr>
        <w:t xml:space="preserve"> </w:t>
      </w:r>
      <w:r w:rsidRPr="00EB5E03">
        <w:rPr>
          <w:rStyle w:val="ezkurwreuab5ozgtqnkl"/>
          <w:sz w:val="28"/>
          <w:szCs w:val="28"/>
          <w:lang w:val="kk-KZ"/>
        </w:rPr>
        <w:t>(елу)</w:t>
      </w:r>
      <w:r w:rsidRPr="00EB5E03">
        <w:rPr>
          <w:sz w:val="28"/>
          <w:szCs w:val="28"/>
          <w:lang w:val="kk-KZ"/>
        </w:rPr>
        <w:t xml:space="preserve"> </w:t>
      </w:r>
      <w:r w:rsidRPr="00EB5E03">
        <w:rPr>
          <w:rStyle w:val="ezkurwreuab5ozgtqnkl"/>
          <w:sz w:val="28"/>
          <w:szCs w:val="28"/>
          <w:lang w:val="kk-KZ"/>
        </w:rPr>
        <w:t>пайызын</w:t>
      </w:r>
      <w:r w:rsidRPr="00EB5E03">
        <w:rPr>
          <w:sz w:val="28"/>
          <w:szCs w:val="28"/>
          <w:lang w:val="kk-KZ"/>
        </w:rPr>
        <w:t xml:space="preserve"> </w:t>
      </w:r>
      <w:r w:rsidRPr="00EB5E03">
        <w:rPr>
          <w:rStyle w:val="ezkurwreuab5ozgtqnkl"/>
          <w:sz w:val="28"/>
          <w:szCs w:val="28"/>
          <w:lang w:val="kk-KZ"/>
        </w:rPr>
        <w:t>құрайтын</w:t>
      </w:r>
      <w:r w:rsidRPr="00EB5E03">
        <w:rPr>
          <w:sz w:val="28"/>
          <w:szCs w:val="28"/>
          <w:lang w:val="kk-KZ"/>
        </w:rPr>
        <w:t xml:space="preserve"> </w:t>
      </w:r>
      <w:r w:rsidRPr="00EB5E03">
        <w:rPr>
          <w:rStyle w:val="ezkurwreuab5ozgtqnkl"/>
          <w:sz w:val="28"/>
          <w:szCs w:val="28"/>
          <w:lang w:val="kk-KZ"/>
        </w:rPr>
        <w:t>пайдалануда</w:t>
      </w:r>
      <w:r w:rsidRPr="00EB5E03">
        <w:rPr>
          <w:sz w:val="28"/>
          <w:szCs w:val="28"/>
          <w:lang w:val="kk-KZ"/>
        </w:rPr>
        <w:t xml:space="preserve"> болған </w:t>
      </w:r>
      <w:r w:rsidRPr="00BB6ED4">
        <w:rPr>
          <w:color w:val="000000"/>
          <w:sz w:val="28"/>
          <w:lang w:val="kk-KZ"/>
        </w:rPr>
        <w:t xml:space="preserve">және </w:t>
      </w:r>
      <w:r w:rsidR="00547E61" w:rsidRPr="00EB5E03">
        <w:rPr>
          <w:noProof/>
          <w:sz w:val="28"/>
          <w:szCs w:val="28"/>
          <w:lang w:val="kk-KZ"/>
        </w:rPr>
        <w:t>микрокредит</w:t>
      </w:r>
      <w:r w:rsidRPr="00BB6ED4">
        <w:rPr>
          <w:color w:val="000000"/>
          <w:sz w:val="28"/>
          <w:lang w:val="kk-KZ"/>
        </w:rPr>
        <w:t xml:space="preserve"> бойынша кепілді қамтамасыз ету болып табылатын </w:t>
      </w:r>
      <w:r w:rsidRPr="00EB5E03">
        <w:rPr>
          <w:rStyle w:val="ezkurwreuab5ozgtqnkl"/>
          <w:sz w:val="28"/>
          <w:szCs w:val="28"/>
          <w:lang w:val="kk-KZ"/>
        </w:rPr>
        <w:t>автокөлік</w:t>
      </w:r>
      <w:r w:rsidRPr="00EB5E03">
        <w:rPr>
          <w:sz w:val="28"/>
          <w:szCs w:val="28"/>
          <w:lang w:val="kk-KZ"/>
        </w:rPr>
        <w:t xml:space="preserve"> </w:t>
      </w:r>
      <w:r w:rsidRPr="00EB5E03">
        <w:rPr>
          <w:rStyle w:val="ezkurwreuab5ozgtqnkl"/>
          <w:sz w:val="28"/>
          <w:szCs w:val="28"/>
          <w:lang w:val="kk-KZ"/>
        </w:rPr>
        <w:t>құралын</w:t>
      </w:r>
      <w:r w:rsidRPr="00EB5E03">
        <w:rPr>
          <w:sz w:val="28"/>
          <w:szCs w:val="28"/>
          <w:lang w:val="kk-KZ"/>
        </w:rPr>
        <w:t xml:space="preserve"> </w:t>
      </w:r>
      <w:r w:rsidRPr="00EB5E03">
        <w:rPr>
          <w:rStyle w:val="ezkurwreuab5ozgtqnkl"/>
          <w:sz w:val="28"/>
          <w:szCs w:val="28"/>
          <w:lang w:val="kk-KZ"/>
        </w:rPr>
        <w:t>сатып</w:t>
      </w:r>
      <w:r w:rsidRPr="00EB5E03">
        <w:rPr>
          <w:sz w:val="28"/>
          <w:szCs w:val="28"/>
          <w:lang w:val="kk-KZ"/>
        </w:rPr>
        <w:t xml:space="preserve"> алу</w:t>
      </w:r>
      <w:r w:rsidR="00D77D85" w:rsidRPr="00D77D85">
        <w:rPr>
          <w:color w:val="000000"/>
          <w:sz w:val="28"/>
          <w:lang w:val="kk-KZ"/>
        </w:rPr>
        <w:t xml:space="preserve"> </w:t>
      </w:r>
      <w:r w:rsidR="00D77D85" w:rsidRPr="00BB6ED4">
        <w:rPr>
          <w:color w:val="000000"/>
          <w:sz w:val="28"/>
          <w:lang w:val="kk-KZ"/>
        </w:rPr>
        <w:t>мақсаттары үшін</w:t>
      </w:r>
      <w:r w:rsidRPr="00EB5E03">
        <w:rPr>
          <w:sz w:val="28"/>
          <w:szCs w:val="28"/>
          <w:lang w:val="kk-KZ"/>
        </w:rPr>
        <w:t xml:space="preserve">; </w:t>
      </w:r>
    </w:p>
    <w:p w14:paraId="43A1B423" w14:textId="1FA0C00D" w:rsidR="00994A7D" w:rsidRPr="00EB5E03" w:rsidRDefault="00994A7D" w:rsidP="00994A7D">
      <w:pPr>
        <w:overflowPunct/>
        <w:autoSpaceDE/>
        <w:autoSpaceDN/>
        <w:adjustRightInd/>
        <w:ind w:firstLine="709"/>
        <w:jc w:val="both"/>
        <w:rPr>
          <w:sz w:val="28"/>
          <w:szCs w:val="28"/>
          <w:lang w:val="kk-KZ"/>
        </w:rPr>
      </w:pPr>
      <w:r w:rsidRPr="00EB5E03">
        <w:rPr>
          <w:rStyle w:val="ezkurwreuab5ozgtqnkl"/>
          <w:sz w:val="28"/>
          <w:szCs w:val="28"/>
          <w:lang w:val="kk-KZ"/>
        </w:rPr>
        <w:t>бастапқы</w:t>
      </w:r>
      <w:r w:rsidRPr="00EB5E03">
        <w:rPr>
          <w:sz w:val="28"/>
          <w:szCs w:val="28"/>
          <w:lang w:val="kk-KZ"/>
        </w:rPr>
        <w:t xml:space="preserve"> </w:t>
      </w:r>
      <w:r w:rsidRPr="00EB5E03">
        <w:rPr>
          <w:rStyle w:val="ezkurwreuab5ozgtqnkl"/>
          <w:sz w:val="28"/>
          <w:szCs w:val="28"/>
          <w:lang w:val="kk-KZ"/>
        </w:rPr>
        <w:t>жарнасы</w:t>
      </w:r>
      <w:r w:rsidRPr="00EB5E03">
        <w:rPr>
          <w:sz w:val="28"/>
          <w:szCs w:val="28"/>
          <w:lang w:val="kk-KZ"/>
        </w:rPr>
        <w:t xml:space="preserve"> </w:t>
      </w:r>
      <w:r w:rsidRPr="00EB5E03">
        <w:rPr>
          <w:rStyle w:val="ezkurwreuab5ozgtqnkl"/>
          <w:sz w:val="28"/>
          <w:szCs w:val="28"/>
          <w:lang w:val="kk-KZ"/>
        </w:rPr>
        <w:t>осы</w:t>
      </w:r>
      <w:r w:rsidRPr="00EB5E03">
        <w:rPr>
          <w:sz w:val="28"/>
          <w:szCs w:val="28"/>
          <w:lang w:val="kk-KZ"/>
        </w:rPr>
        <w:t xml:space="preserve"> </w:t>
      </w:r>
      <w:r w:rsidRPr="00EB5E03">
        <w:rPr>
          <w:rStyle w:val="ezkurwreuab5ozgtqnkl"/>
          <w:sz w:val="28"/>
          <w:szCs w:val="28"/>
          <w:lang w:val="kk-KZ"/>
        </w:rPr>
        <w:t>автокөлік</w:t>
      </w:r>
      <w:r w:rsidRPr="00EB5E03">
        <w:rPr>
          <w:sz w:val="28"/>
          <w:szCs w:val="28"/>
          <w:lang w:val="kk-KZ"/>
        </w:rPr>
        <w:t xml:space="preserve"> </w:t>
      </w:r>
      <w:r w:rsidRPr="00EB5E03">
        <w:rPr>
          <w:rStyle w:val="ezkurwreuab5ozgtqnkl"/>
          <w:sz w:val="28"/>
          <w:szCs w:val="28"/>
          <w:lang w:val="kk-KZ"/>
        </w:rPr>
        <w:t>құралының</w:t>
      </w:r>
      <w:r w:rsidRPr="00EB5E03">
        <w:rPr>
          <w:sz w:val="28"/>
          <w:szCs w:val="28"/>
          <w:lang w:val="kk-KZ"/>
        </w:rPr>
        <w:t xml:space="preserve"> </w:t>
      </w:r>
      <w:r w:rsidRPr="00EB5E03">
        <w:rPr>
          <w:rStyle w:val="ezkurwreuab5ozgtqnkl"/>
          <w:sz w:val="28"/>
          <w:szCs w:val="28"/>
          <w:lang w:val="kk-KZ"/>
        </w:rPr>
        <w:t>құнынан</w:t>
      </w:r>
      <w:r w:rsidRPr="00EB5E03">
        <w:rPr>
          <w:sz w:val="28"/>
          <w:szCs w:val="28"/>
          <w:lang w:val="kk-KZ"/>
        </w:rPr>
        <w:t xml:space="preserve"> </w:t>
      </w:r>
      <w:r w:rsidRPr="00EB5E03">
        <w:rPr>
          <w:rStyle w:val="ezkurwreuab5ozgtqnkl"/>
          <w:sz w:val="28"/>
          <w:szCs w:val="28"/>
          <w:lang w:val="kk-KZ"/>
        </w:rPr>
        <w:t>кемінде</w:t>
      </w:r>
      <w:r w:rsidRPr="00EB5E03">
        <w:rPr>
          <w:sz w:val="28"/>
          <w:szCs w:val="28"/>
          <w:lang w:val="kk-KZ"/>
        </w:rPr>
        <w:t xml:space="preserve"> </w:t>
      </w:r>
      <w:r w:rsidRPr="00EB5E03">
        <w:rPr>
          <w:rStyle w:val="ezkurwreuab5ozgtqnkl"/>
          <w:sz w:val="28"/>
          <w:szCs w:val="28"/>
          <w:lang w:val="kk-KZ"/>
        </w:rPr>
        <w:t>30</w:t>
      </w:r>
      <w:r w:rsidRPr="00EB5E03">
        <w:rPr>
          <w:sz w:val="28"/>
          <w:szCs w:val="28"/>
          <w:lang w:val="kk-KZ"/>
        </w:rPr>
        <w:t xml:space="preserve"> </w:t>
      </w:r>
      <w:r w:rsidRPr="00EB5E03">
        <w:rPr>
          <w:rStyle w:val="ezkurwreuab5ozgtqnkl"/>
          <w:sz w:val="28"/>
          <w:szCs w:val="28"/>
          <w:lang w:val="kk-KZ"/>
        </w:rPr>
        <w:t>(отыз)</w:t>
      </w:r>
      <w:r w:rsidRPr="00EB5E03">
        <w:rPr>
          <w:sz w:val="28"/>
          <w:szCs w:val="28"/>
          <w:lang w:val="kk-KZ"/>
        </w:rPr>
        <w:t xml:space="preserve"> </w:t>
      </w:r>
      <w:r w:rsidRPr="00EB5E03">
        <w:rPr>
          <w:rStyle w:val="ezkurwreuab5ozgtqnkl"/>
          <w:sz w:val="28"/>
          <w:szCs w:val="28"/>
          <w:lang w:val="kk-KZ"/>
        </w:rPr>
        <w:t>пайыз</w:t>
      </w:r>
      <w:r w:rsidRPr="00EB5E03">
        <w:rPr>
          <w:sz w:val="28"/>
          <w:szCs w:val="28"/>
          <w:lang w:val="kk-KZ"/>
        </w:rPr>
        <w:t xml:space="preserve"> болатын </w:t>
      </w:r>
      <w:r w:rsidRPr="00EB5E03">
        <w:rPr>
          <w:rStyle w:val="ezkurwreuab5ozgtqnkl"/>
          <w:sz w:val="28"/>
          <w:szCs w:val="28"/>
          <w:lang w:val="kk-KZ"/>
        </w:rPr>
        <w:t>3</w:t>
      </w:r>
      <w:r w:rsidRPr="00EB5E03">
        <w:rPr>
          <w:sz w:val="28"/>
          <w:szCs w:val="28"/>
          <w:lang w:val="kk-KZ"/>
        </w:rPr>
        <w:t xml:space="preserve"> </w:t>
      </w:r>
      <w:r w:rsidRPr="00EB5E03">
        <w:rPr>
          <w:rStyle w:val="ezkurwreuab5ozgtqnkl"/>
          <w:sz w:val="28"/>
          <w:szCs w:val="28"/>
          <w:lang w:val="kk-KZ"/>
        </w:rPr>
        <w:t>(үш)</w:t>
      </w:r>
      <w:r w:rsidRPr="00EB5E03">
        <w:rPr>
          <w:sz w:val="28"/>
          <w:szCs w:val="28"/>
          <w:lang w:val="kk-KZ"/>
        </w:rPr>
        <w:t xml:space="preserve"> </w:t>
      </w:r>
      <w:r w:rsidRPr="00EB5E03">
        <w:rPr>
          <w:rStyle w:val="ezkurwreuab5ozgtqnkl"/>
          <w:sz w:val="28"/>
          <w:szCs w:val="28"/>
          <w:lang w:val="kk-KZ"/>
        </w:rPr>
        <w:t>жылға</w:t>
      </w:r>
      <w:r w:rsidRPr="00EB5E03">
        <w:rPr>
          <w:sz w:val="28"/>
          <w:szCs w:val="28"/>
          <w:lang w:val="kk-KZ"/>
        </w:rPr>
        <w:t xml:space="preserve"> </w:t>
      </w:r>
      <w:r w:rsidRPr="00EB5E03">
        <w:rPr>
          <w:rStyle w:val="ezkurwreuab5ozgtqnkl"/>
          <w:sz w:val="28"/>
          <w:szCs w:val="28"/>
          <w:lang w:val="kk-KZ"/>
        </w:rPr>
        <w:t>дейін</w:t>
      </w:r>
      <w:r w:rsidRPr="00EB5E03">
        <w:rPr>
          <w:sz w:val="28"/>
          <w:szCs w:val="28"/>
          <w:lang w:val="kk-KZ"/>
        </w:rPr>
        <w:t xml:space="preserve"> </w:t>
      </w:r>
      <w:r w:rsidRPr="00EB5E03">
        <w:rPr>
          <w:rStyle w:val="ezkurwreuab5ozgtqnkl"/>
          <w:sz w:val="28"/>
          <w:szCs w:val="28"/>
          <w:lang w:val="kk-KZ"/>
        </w:rPr>
        <w:t>пайдалануда</w:t>
      </w:r>
      <w:r w:rsidRPr="00EB5E03">
        <w:rPr>
          <w:sz w:val="28"/>
          <w:szCs w:val="28"/>
          <w:lang w:val="kk-KZ"/>
        </w:rPr>
        <w:t xml:space="preserve"> болған </w:t>
      </w:r>
      <w:r w:rsidRPr="00BB6ED4">
        <w:rPr>
          <w:color w:val="000000"/>
          <w:sz w:val="28"/>
          <w:lang w:val="kk-KZ"/>
        </w:rPr>
        <w:t xml:space="preserve">және </w:t>
      </w:r>
      <w:r w:rsidR="00547E61" w:rsidRPr="00EB5E03">
        <w:rPr>
          <w:noProof/>
          <w:sz w:val="28"/>
          <w:szCs w:val="28"/>
          <w:lang w:val="kk-KZ"/>
        </w:rPr>
        <w:t>микрокредит</w:t>
      </w:r>
      <w:r w:rsidRPr="00BB6ED4">
        <w:rPr>
          <w:color w:val="000000"/>
          <w:sz w:val="28"/>
          <w:lang w:val="kk-KZ"/>
        </w:rPr>
        <w:t xml:space="preserve"> бойынша кепілді қамтамасыз ету болып табылатын </w:t>
      </w:r>
      <w:r w:rsidRPr="00EB5E03">
        <w:rPr>
          <w:rStyle w:val="ezkurwreuab5ozgtqnkl"/>
          <w:sz w:val="28"/>
          <w:szCs w:val="28"/>
          <w:lang w:val="kk-KZ"/>
        </w:rPr>
        <w:t>автокөлік</w:t>
      </w:r>
      <w:r w:rsidRPr="00EB5E03">
        <w:rPr>
          <w:sz w:val="28"/>
          <w:szCs w:val="28"/>
          <w:lang w:val="kk-KZ"/>
        </w:rPr>
        <w:t xml:space="preserve"> </w:t>
      </w:r>
      <w:r w:rsidRPr="00EB5E03">
        <w:rPr>
          <w:rStyle w:val="ezkurwreuab5ozgtqnkl"/>
          <w:sz w:val="28"/>
          <w:szCs w:val="28"/>
          <w:lang w:val="kk-KZ"/>
        </w:rPr>
        <w:t>құралын</w:t>
      </w:r>
      <w:r w:rsidRPr="00EB5E03">
        <w:rPr>
          <w:sz w:val="28"/>
          <w:szCs w:val="28"/>
          <w:lang w:val="kk-KZ"/>
        </w:rPr>
        <w:t xml:space="preserve"> </w:t>
      </w:r>
      <w:r w:rsidRPr="00EB5E03">
        <w:rPr>
          <w:rStyle w:val="ezkurwreuab5ozgtqnkl"/>
          <w:sz w:val="28"/>
          <w:szCs w:val="28"/>
          <w:lang w:val="kk-KZ"/>
        </w:rPr>
        <w:t>сатып</w:t>
      </w:r>
      <w:r w:rsidRPr="00EB5E03">
        <w:rPr>
          <w:sz w:val="28"/>
          <w:szCs w:val="28"/>
          <w:lang w:val="kk-KZ"/>
        </w:rPr>
        <w:t xml:space="preserve"> алу</w:t>
      </w:r>
      <w:r w:rsidRPr="00994A7D">
        <w:rPr>
          <w:color w:val="000000"/>
          <w:sz w:val="28"/>
          <w:lang w:val="kk-KZ"/>
        </w:rPr>
        <w:t xml:space="preserve"> </w:t>
      </w:r>
      <w:r w:rsidR="00D77D85" w:rsidRPr="00BB6ED4">
        <w:rPr>
          <w:color w:val="000000"/>
          <w:sz w:val="28"/>
          <w:lang w:val="kk-KZ"/>
        </w:rPr>
        <w:t>мақсаттары үшін</w:t>
      </w:r>
      <w:r w:rsidRPr="00EB5E03">
        <w:rPr>
          <w:color w:val="000000"/>
          <w:sz w:val="28"/>
          <w:lang w:val="kk-KZ"/>
        </w:rPr>
        <w:t xml:space="preserve"> қолданылмайды.</w:t>
      </w:r>
      <w:r w:rsidR="00FC7632">
        <w:rPr>
          <w:color w:val="000000"/>
          <w:sz w:val="28"/>
          <w:lang w:val="kk-KZ"/>
        </w:rPr>
        <w:t xml:space="preserve"> </w:t>
      </w:r>
    </w:p>
    <w:p w14:paraId="734D327D" w14:textId="7F913210" w:rsidR="000866AC" w:rsidRPr="00EB5E03" w:rsidRDefault="008A2D40" w:rsidP="00645153">
      <w:pPr>
        <w:overflowPunct/>
        <w:autoSpaceDE/>
        <w:autoSpaceDN/>
        <w:adjustRightInd/>
        <w:ind w:firstLine="709"/>
        <w:jc w:val="both"/>
        <w:rPr>
          <w:noProof/>
          <w:sz w:val="28"/>
          <w:szCs w:val="28"/>
          <w:lang w:val="kk-KZ"/>
        </w:rPr>
      </w:pPr>
      <w:r w:rsidRPr="00EB5E03">
        <w:rPr>
          <w:noProof/>
          <w:sz w:val="28"/>
          <w:szCs w:val="28"/>
          <w:lang w:val="kk-KZ"/>
        </w:rPr>
        <w:t>Микроқаржы ұйымы кредиттік тәуекелдерді мониторингтеу мақсатында осы тармақтың екінші бөлігінде көрсетілген микрокредиттер бойынша қарыз алушының борыш жүктемесінің коэффициентін есептеуді жүзеге асырады</w:t>
      </w:r>
      <w:r w:rsidR="000866AC" w:rsidRPr="00EB5E03">
        <w:rPr>
          <w:noProof/>
          <w:sz w:val="28"/>
          <w:szCs w:val="28"/>
          <w:lang w:val="kk-KZ"/>
        </w:rPr>
        <w:t>.».</w:t>
      </w:r>
    </w:p>
    <w:p w14:paraId="056A5085" w14:textId="77777777" w:rsidR="00645153" w:rsidRPr="00EB5E03" w:rsidRDefault="00645153" w:rsidP="00645153">
      <w:pPr>
        <w:overflowPunct/>
        <w:autoSpaceDE/>
        <w:autoSpaceDN/>
        <w:adjustRightInd/>
        <w:ind w:firstLine="709"/>
        <w:jc w:val="both"/>
        <w:rPr>
          <w:sz w:val="28"/>
          <w:szCs w:val="28"/>
          <w:lang w:val="kk-KZ"/>
        </w:rPr>
      </w:pPr>
      <w:r w:rsidRPr="00EB5E03">
        <w:rPr>
          <w:sz w:val="28"/>
          <w:szCs w:val="28"/>
          <w:lang w:val="kk-KZ"/>
        </w:rPr>
        <w:t>3. Қаржы ұйымдарының әдіснамасы және пруденциялық реттеу</w:t>
      </w:r>
      <w:r w:rsidRPr="00EB5E03">
        <w:rPr>
          <w:rFonts w:eastAsia="Calibri"/>
          <w:color w:val="000000" w:themeColor="text1"/>
          <w:sz w:val="28"/>
          <w:szCs w:val="28"/>
          <w:lang w:val="kk-KZ"/>
        </w:rPr>
        <w:t xml:space="preserve"> департаменті Қазақстан Республикасының заңнамасында белгіленген тәртіппен</w:t>
      </w:r>
      <w:r w:rsidRPr="00EB5E03">
        <w:rPr>
          <w:sz w:val="28"/>
          <w:szCs w:val="28"/>
          <w:lang w:val="kk-KZ"/>
        </w:rPr>
        <w:t>:</w:t>
      </w:r>
    </w:p>
    <w:p w14:paraId="5A9FA6C7" w14:textId="77777777" w:rsidR="00645153" w:rsidRPr="00EB5E03" w:rsidRDefault="00645153" w:rsidP="00645153">
      <w:pPr>
        <w:overflowPunct/>
        <w:autoSpaceDE/>
        <w:autoSpaceDN/>
        <w:adjustRightInd/>
        <w:ind w:firstLine="709"/>
        <w:jc w:val="both"/>
        <w:rPr>
          <w:sz w:val="28"/>
          <w:szCs w:val="28"/>
          <w:lang w:val="kk-KZ"/>
        </w:rPr>
      </w:pPr>
      <w:r w:rsidRPr="00EB5E03">
        <w:rPr>
          <w:sz w:val="28"/>
          <w:szCs w:val="28"/>
          <w:lang w:val="kk-KZ"/>
        </w:rPr>
        <w:t xml:space="preserve">1) </w:t>
      </w:r>
      <w:r w:rsidRPr="00EB5E03">
        <w:rPr>
          <w:rFonts w:eastAsia="Calibri"/>
          <w:color w:val="000000" w:themeColor="text1"/>
          <w:sz w:val="28"/>
          <w:szCs w:val="28"/>
          <w:lang w:val="kk-KZ"/>
        </w:rPr>
        <w:t>Заң департаментімен бірлесіп осы қаулыны Қазақстан Республикасының Әділет министрлігінде мемлекеттік тіркеуді</w:t>
      </w:r>
      <w:r w:rsidRPr="00EB5E03">
        <w:rPr>
          <w:sz w:val="28"/>
          <w:szCs w:val="28"/>
          <w:lang w:val="kk-KZ"/>
        </w:rPr>
        <w:t>;</w:t>
      </w:r>
    </w:p>
    <w:p w14:paraId="39CDFD6E" w14:textId="77777777" w:rsidR="00645153" w:rsidRPr="00EB5E03" w:rsidRDefault="00645153" w:rsidP="00645153">
      <w:pPr>
        <w:overflowPunct/>
        <w:autoSpaceDE/>
        <w:autoSpaceDN/>
        <w:adjustRightInd/>
        <w:ind w:firstLine="709"/>
        <w:jc w:val="both"/>
        <w:rPr>
          <w:sz w:val="28"/>
          <w:szCs w:val="28"/>
          <w:lang w:val="kk-KZ"/>
        </w:rPr>
      </w:pPr>
      <w:r w:rsidRPr="00EB5E03">
        <w:rPr>
          <w:sz w:val="28"/>
          <w:szCs w:val="28"/>
          <w:lang w:val="kk-KZ"/>
        </w:rPr>
        <w:t xml:space="preserve">2) </w:t>
      </w:r>
      <w:r w:rsidRPr="00EB5E03">
        <w:rPr>
          <w:rFonts w:eastAsia="Calibri"/>
          <w:color w:val="000000" w:themeColor="text1"/>
          <w:sz w:val="28"/>
          <w:szCs w:val="28"/>
          <w:lang w:val="kk-KZ"/>
        </w:rPr>
        <w:t>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r w:rsidRPr="00EB5E03">
        <w:rPr>
          <w:sz w:val="28"/>
          <w:szCs w:val="28"/>
          <w:lang w:val="kk-KZ"/>
        </w:rPr>
        <w:t>;</w:t>
      </w:r>
    </w:p>
    <w:p w14:paraId="2E803656" w14:textId="77777777" w:rsidR="00645153" w:rsidRPr="00EB5E03" w:rsidRDefault="00645153" w:rsidP="00645153">
      <w:pPr>
        <w:overflowPunct/>
        <w:autoSpaceDE/>
        <w:autoSpaceDN/>
        <w:adjustRightInd/>
        <w:ind w:firstLine="709"/>
        <w:jc w:val="both"/>
        <w:rPr>
          <w:sz w:val="28"/>
          <w:szCs w:val="28"/>
          <w:lang w:val="kk-KZ"/>
        </w:rPr>
      </w:pPr>
      <w:r w:rsidRPr="00EB5E03">
        <w:rPr>
          <w:sz w:val="28"/>
          <w:szCs w:val="28"/>
          <w:lang w:val="kk-KZ"/>
        </w:rPr>
        <w:t xml:space="preserve">3) </w:t>
      </w:r>
      <w:r w:rsidRPr="00EB5E03">
        <w:rPr>
          <w:rFonts w:eastAsia="Calibri"/>
          <w:color w:val="000000" w:themeColor="text1"/>
          <w:sz w:val="28"/>
          <w:szCs w:val="28"/>
          <w:lang w:val="kk-KZ"/>
        </w:rPr>
        <w:t>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r w:rsidRPr="00EB5E03">
        <w:rPr>
          <w:sz w:val="28"/>
          <w:szCs w:val="28"/>
          <w:lang w:val="kk-KZ"/>
        </w:rPr>
        <w:t>.</w:t>
      </w:r>
    </w:p>
    <w:p w14:paraId="07B13EC3" w14:textId="77777777" w:rsidR="00645153" w:rsidRPr="00EB5E03" w:rsidRDefault="00645153" w:rsidP="00645153">
      <w:pPr>
        <w:overflowPunct/>
        <w:autoSpaceDE/>
        <w:autoSpaceDN/>
        <w:adjustRightInd/>
        <w:ind w:firstLine="709"/>
        <w:jc w:val="both"/>
        <w:rPr>
          <w:sz w:val="28"/>
          <w:szCs w:val="28"/>
          <w:lang w:val="kk-KZ"/>
        </w:rPr>
      </w:pPr>
      <w:r w:rsidRPr="00EB5E03">
        <w:rPr>
          <w:sz w:val="28"/>
          <w:szCs w:val="28"/>
          <w:lang w:val="kk-KZ"/>
        </w:rPr>
        <w:t xml:space="preserve">4. </w:t>
      </w:r>
      <w:r w:rsidRPr="00EB5E03">
        <w:rPr>
          <w:rFonts w:eastAsia="Calibri"/>
          <w:color w:val="000000" w:themeColor="text1"/>
          <w:sz w:val="28"/>
          <w:szCs w:val="28"/>
          <w:lang w:val="kk-KZ"/>
        </w:rPr>
        <w:t>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r w:rsidRPr="00EB5E03">
        <w:rPr>
          <w:sz w:val="28"/>
          <w:szCs w:val="28"/>
          <w:lang w:val="kk-KZ"/>
        </w:rPr>
        <w:t>.</w:t>
      </w:r>
    </w:p>
    <w:p w14:paraId="1E11287D" w14:textId="77777777" w:rsidR="007D1123" w:rsidRDefault="007D1123">
      <w:pPr>
        <w:overflowPunct/>
        <w:autoSpaceDE/>
        <w:autoSpaceDN/>
        <w:adjustRightInd/>
        <w:rPr>
          <w:sz w:val="28"/>
          <w:szCs w:val="28"/>
          <w:lang w:val="kk-KZ"/>
        </w:rPr>
      </w:pPr>
      <w:r>
        <w:rPr>
          <w:sz w:val="28"/>
          <w:szCs w:val="28"/>
          <w:lang w:val="kk-KZ"/>
        </w:rPr>
        <w:br w:type="page"/>
      </w:r>
    </w:p>
    <w:p w14:paraId="35C17730" w14:textId="0FB7ED24" w:rsidR="00645153" w:rsidRPr="00EB5E03" w:rsidRDefault="00645153" w:rsidP="00645153">
      <w:pPr>
        <w:overflowPunct/>
        <w:autoSpaceDE/>
        <w:autoSpaceDN/>
        <w:adjustRightInd/>
        <w:ind w:firstLine="709"/>
        <w:jc w:val="both"/>
        <w:rPr>
          <w:rFonts w:eastAsia="Calibri"/>
          <w:sz w:val="28"/>
          <w:szCs w:val="28"/>
          <w:lang w:val="kk-KZ" w:eastAsia="en-US"/>
        </w:rPr>
      </w:pPr>
      <w:r w:rsidRPr="00EB5E03">
        <w:rPr>
          <w:sz w:val="28"/>
          <w:szCs w:val="28"/>
          <w:lang w:val="kk-KZ"/>
        </w:rPr>
        <w:lastRenderedPageBreak/>
        <w:t xml:space="preserve">5. </w:t>
      </w:r>
      <w:r w:rsidR="006B4E8E" w:rsidRPr="00EB5E03">
        <w:rPr>
          <w:rFonts w:eastAsia="Calibri"/>
          <w:sz w:val="28"/>
          <w:szCs w:val="28"/>
          <w:lang w:val="kk-KZ" w:eastAsia="en-US"/>
        </w:rPr>
        <w:t>Осы қаулы алғашқы ресми жарияланған күнінен кейін қолданысқа енгізіледі.</w:t>
      </w:r>
    </w:p>
    <w:p w14:paraId="3EC755AC" w14:textId="77777777" w:rsidR="005D7E76" w:rsidRPr="00CF45B8" w:rsidRDefault="005D7E76" w:rsidP="00645153">
      <w:pPr>
        <w:overflowPunct/>
        <w:autoSpaceDE/>
        <w:autoSpaceDN/>
        <w:adjustRightInd/>
        <w:ind w:firstLine="709"/>
        <w:jc w:val="both"/>
        <w:rPr>
          <w:sz w:val="28"/>
          <w:szCs w:val="28"/>
          <w:lang w:val="kk-KZ"/>
        </w:rPr>
      </w:pPr>
    </w:p>
    <w:p w14:paraId="5F671C5C" w14:textId="77777777" w:rsidR="00645153" w:rsidRPr="00EB5E03" w:rsidRDefault="00645153" w:rsidP="00645153">
      <w:pPr>
        <w:pStyle w:val="af5"/>
        <w:tabs>
          <w:tab w:val="left" w:pos="1134"/>
        </w:tabs>
        <w:spacing w:after="0" w:line="240" w:lineRule="auto"/>
        <w:ind w:left="708"/>
        <w:jc w:val="both"/>
        <w:rPr>
          <w:rFonts w:ascii="Times New Roman" w:hAnsi="Times New Roman"/>
          <w:sz w:val="28"/>
          <w:szCs w:val="28"/>
          <w:lang w:val="kk-KZ"/>
        </w:rPr>
      </w:pPr>
    </w:p>
    <w:tbl>
      <w:tblPr>
        <w:tblStyle w:val="af1"/>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645153" w:rsidRPr="00B65E99" w14:paraId="2590750E" w14:textId="77777777" w:rsidTr="00CB6BA5">
        <w:tc>
          <w:tcPr>
            <w:tcW w:w="3652" w:type="dxa"/>
          </w:tcPr>
          <w:p w14:paraId="11B7E8D1" w14:textId="77777777" w:rsidR="00645153" w:rsidRPr="00EB5E03" w:rsidRDefault="00645153" w:rsidP="00CB6BA5">
            <w:pPr>
              <w:rPr>
                <w:b/>
                <w:sz w:val="28"/>
                <w:szCs w:val="28"/>
                <w:lang w:val="kk-KZ"/>
              </w:rPr>
            </w:pPr>
            <w:r w:rsidRPr="00EB5E03">
              <w:rPr>
                <w:b/>
                <w:sz w:val="28"/>
                <w:szCs w:val="28"/>
                <w:lang w:val="kk-KZ"/>
              </w:rPr>
              <w:t>Лауазымы</w:t>
            </w:r>
          </w:p>
        </w:tc>
        <w:tc>
          <w:tcPr>
            <w:tcW w:w="2126" w:type="dxa"/>
          </w:tcPr>
          <w:p w14:paraId="576B42E9" w14:textId="77777777" w:rsidR="00645153" w:rsidRPr="00EB5E03" w:rsidRDefault="00645153" w:rsidP="00CB6BA5">
            <w:pPr>
              <w:rPr>
                <w:b/>
                <w:sz w:val="28"/>
                <w:szCs w:val="28"/>
                <w:lang w:val="kk-KZ"/>
              </w:rPr>
            </w:pPr>
          </w:p>
        </w:tc>
        <w:tc>
          <w:tcPr>
            <w:tcW w:w="3152" w:type="dxa"/>
          </w:tcPr>
          <w:p w14:paraId="48F2CC32" w14:textId="77777777" w:rsidR="00645153" w:rsidRPr="00B65E99" w:rsidRDefault="00645153" w:rsidP="00CB6BA5">
            <w:pPr>
              <w:rPr>
                <w:b/>
                <w:sz w:val="28"/>
                <w:szCs w:val="28"/>
                <w:lang w:val="kk-KZ"/>
              </w:rPr>
            </w:pPr>
            <w:r w:rsidRPr="00EB5E03">
              <w:rPr>
                <w:b/>
                <w:sz w:val="28"/>
                <w:szCs w:val="28"/>
                <w:lang w:val="kk-KZ"/>
              </w:rPr>
              <w:t>Аты-жөні</w:t>
            </w:r>
          </w:p>
        </w:tc>
      </w:tr>
    </w:tbl>
    <w:p w14:paraId="7D790385" w14:textId="0FC54274" w:rsidR="002E7D06" w:rsidRDefault="002E7D06">
      <w:pPr>
        <w:rPr>
          <w:sz w:val="28"/>
          <w:szCs w:val="28"/>
          <w:lang w:val="kk-KZ"/>
        </w:rPr>
      </w:pPr>
    </w:p>
    <w:p w14:paraId="1D930607" w14:textId="2C5B02A0" w:rsidR="00994A7D" w:rsidRDefault="00994A7D">
      <w:pPr>
        <w:rPr>
          <w:sz w:val="28"/>
          <w:szCs w:val="28"/>
          <w:lang w:val="kk-KZ"/>
        </w:rPr>
      </w:pPr>
    </w:p>
    <w:p w14:paraId="3A8083ED" w14:textId="6F51DFBB" w:rsidR="00994A7D" w:rsidRDefault="00994A7D">
      <w:pPr>
        <w:rPr>
          <w:sz w:val="28"/>
          <w:szCs w:val="28"/>
          <w:lang w:val="kk-KZ"/>
        </w:rPr>
      </w:pPr>
    </w:p>
    <w:p w14:paraId="3300F176" w14:textId="463BFE54" w:rsidR="00994A7D" w:rsidRDefault="00994A7D">
      <w:pPr>
        <w:rPr>
          <w:sz w:val="28"/>
          <w:szCs w:val="28"/>
          <w:lang w:val="kk-KZ"/>
        </w:rPr>
      </w:pPr>
    </w:p>
    <w:p w14:paraId="0698BAC7" w14:textId="2C422B1A" w:rsidR="00994A7D" w:rsidRDefault="00994A7D">
      <w:pPr>
        <w:rPr>
          <w:sz w:val="28"/>
          <w:szCs w:val="28"/>
          <w:lang w:val="kk-KZ"/>
        </w:rPr>
      </w:pPr>
    </w:p>
    <w:p w14:paraId="017C50E0" w14:textId="19375F58" w:rsidR="00994A7D" w:rsidRDefault="00994A7D">
      <w:pPr>
        <w:rPr>
          <w:sz w:val="28"/>
          <w:szCs w:val="28"/>
          <w:lang w:val="kk-KZ"/>
        </w:rPr>
      </w:pPr>
    </w:p>
    <w:p w14:paraId="7C516EC2" w14:textId="5B13123B" w:rsidR="00994A7D" w:rsidRDefault="00994A7D">
      <w:pPr>
        <w:rPr>
          <w:sz w:val="28"/>
          <w:szCs w:val="28"/>
          <w:lang w:val="kk-KZ"/>
        </w:rPr>
      </w:pPr>
    </w:p>
    <w:p w14:paraId="05AF4C83" w14:textId="3116E05C" w:rsidR="00994A7D" w:rsidRDefault="00994A7D">
      <w:pPr>
        <w:rPr>
          <w:sz w:val="28"/>
          <w:szCs w:val="28"/>
          <w:lang w:val="kk-KZ"/>
        </w:rPr>
      </w:pPr>
    </w:p>
    <w:p w14:paraId="55A9E7B0" w14:textId="722A229A" w:rsidR="00994A7D" w:rsidRDefault="00994A7D">
      <w:pPr>
        <w:rPr>
          <w:sz w:val="28"/>
          <w:szCs w:val="28"/>
          <w:lang w:val="kk-KZ"/>
        </w:rPr>
      </w:pPr>
    </w:p>
    <w:p w14:paraId="557E5BB7" w14:textId="6B91595D" w:rsidR="00994A7D" w:rsidRDefault="00994A7D">
      <w:pPr>
        <w:rPr>
          <w:sz w:val="28"/>
          <w:szCs w:val="28"/>
          <w:lang w:val="kk-KZ"/>
        </w:rPr>
      </w:pPr>
    </w:p>
    <w:p w14:paraId="421E357A" w14:textId="1BF66A5B" w:rsidR="00994A7D" w:rsidRDefault="00994A7D">
      <w:pPr>
        <w:rPr>
          <w:sz w:val="28"/>
          <w:szCs w:val="28"/>
          <w:lang w:val="kk-KZ"/>
        </w:rPr>
      </w:pPr>
    </w:p>
    <w:p w14:paraId="575AE126" w14:textId="547C6291" w:rsidR="00994A7D" w:rsidRDefault="00994A7D">
      <w:pPr>
        <w:rPr>
          <w:sz w:val="28"/>
          <w:szCs w:val="28"/>
          <w:lang w:val="kk-KZ"/>
        </w:rPr>
      </w:pPr>
    </w:p>
    <w:p w14:paraId="42DE46DE" w14:textId="64518598" w:rsidR="00994A7D" w:rsidRDefault="00994A7D">
      <w:pPr>
        <w:rPr>
          <w:sz w:val="28"/>
          <w:szCs w:val="28"/>
          <w:lang w:val="kk-KZ"/>
        </w:rPr>
      </w:pPr>
    </w:p>
    <w:p w14:paraId="267EF4FB" w14:textId="6F891613" w:rsidR="00994A7D" w:rsidRDefault="00994A7D">
      <w:pPr>
        <w:rPr>
          <w:sz w:val="28"/>
          <w:szCs w:val="28"/>
          <w:lang w:val="kk-KZ"/>
        </w:rPr>
      </w:pPr>
    </w:p>
    <w:p w14:paraId="7AC0E5CC" w14:textId="77777777" w:rsidR="00994A7D" w:rsidRDefault="00994A7D" w:rsidP="00994A7D">
      <w:pPr>
        <w:ind w:left="709"/>
        <w:rPr>
          <w:sz w:val="28"/>
          <w:szCs w:val="28"/>
          <w:lang w:val="kk-KZ"/>
        </w:rPr>
      </w:pPr>
    </w:p>
    <w:p w14:paraId="553CC569" w14:textId="77777777" w:rsidR="00994A7D" w:rsidRDefault="00994A7D" w:rsidP="00994A7D">
      <w:pPr>
        <w:rPr>
          <w:rFonts w:eastAsia="Calibri"/>
          <w:sz w:val="28"/>
          <w:szCs w:val="28"/>
        </w:rPr>
      </w:pPr>
      <w:r>
        <w:rPr>
          <w:rFonts w:eastAsia="Calibri"/>
          <w:sz w:val="28"/>
          <w:szCs w:val="28"/>
        </w:rPr>
        <w:t>«</w:t>
      </w:r>
      <w:r>
        <w:rPr>
          <w:rFonts w:eastAsia="Calibri"/>
          <w:sz w:val="28"/>
          <w:szCs w:val="28"/>
          <w:lang w:val="kk-KZ"/>
        </w:rPr>
        <w:t>КЕЛІСІЛДІ</w:t>
      </w:r>
      <w:r>
        <w:rPr>
          <w:rFonts w:eastAsia="Calibri"/>
          <w:sz w:val="28"/>
          <w:szCs w:val="28"/>
        </w:rPr>
        <w:t>»</w:t>
      </w:r>
    </w:p>
    <w:p w14:paraId="77226B7E" w14:textId="77777777" w:rsidR="00994A7D" w:rsidRPr="00C67389" w:rsidRDefault="00994A7D" w:rsidP="00994A7D">
      <w:pPr>
        <w:rPr>
          <w:rFonts w:eastAsia="Calibri"/>
          <w:sz w:val="28"/>
          <w:szCs w:val="28"/>
          <w:lang w:val="kk-KZ"/>
        </w:rPr>
      </w:pPr>
      <w:r w:rsidRPr="00C67389">
        <w:rPr>
          <w:rFonts w:eastAsia="Calibri"/>
          <w:sz w:val="28"/>
          <w:szCs w:val="28"/>
          <w:lang w:val="kk-KZ"/>
        </w:rPr>
        <w:t>Қазақстан Республикасы</w:t>
      </w:r>
      <w:r w:rsidRPr="00C67389">
        <w:rPr>
          <w:rFonts w:eastAsia="Calibri"/>
          <w:sz w:val="28"/>
          <w:szCs w:val="28"/>
          <w:lang w:val="kk-KZ"/>
        </w:rPr>
        <w:br/>
        <w:t xml:space="preserve">Стратегиялық жоспарлау </w:t>
      </w:r>
      <w:r w:rsidRPr="00C67389">
        <w:rPr>
          <w:rFonts w:eastAsia="Calibri"/>
          <w:sz w:val="28"/>
          <w:szCs w:val="28"/>
          <w:lang w:val="kk-KZ"/>
        </w:rPr>
        <w:br/>
        <w:t xml:space="preserve">және реформалар агенттігінің </w:t>
      </w:r>
      <w:r w:rsidRPr="00C67389">
        <w:rPr>
          <w:rFonts w:eastAsia="Calibri"/>
          <w:sz w:val="28"/>
          <w:szCs w:val="28"/>
          <w:lang w:val="kk-KZ"/>
        </w:rPr>
        <w:br/>
        <w:t>Ұлттық статистика бюросы</w:t>
      </w:r>
    </w:p>
    <w:p w14:paraId="7E82BBBA" w14:textId="77777777" w:rsidR="00994A7D" w:rsidRPr="006E516E" w:rsidRDefault="00994A7D" w:rsidP="00994A7D">
      <w:pPr>
        <w:rPr>
          <w:rFonts w:eastAsia="Calibri"/>
          <w:sz w:val="28"/>
          <w:szCs w:val="28"/>
        </w:rPr>
      </w:pPr>
    </w:p>
    <w:p w14:paraId="7868D19E" w14:textId="77777777" w:rsidR="00994A7D" w:rsidRDefault="00994A7D" w:rsidP="00994A7D">
      <w:pPr>
        <w:rPr>
          <w:rFonts w:eastAsia="Calibri"/>
          <w:sz w:val="28"/>
          <w:szCs w:val="28"/>
        </w:rPr>
      </w:pPr>
    </w:p>
    <w:p w14:paraId="5FDCA866" w14:textId="77777777" w:rsidR="00671A69" w:rsidRDefault="00671A69">
      <w:pPr>
        <w:overflowPunct/>
        <w:autoSpaceDE/>
        <w:autoSpaceDN/>
        <w:adjustRightInd/>
        <w:rPr>
          <w:color w:val="000000"/>
          <w:sz w:val="28"/>
          <w:szCs w:val="28"/>
          <w:lang w:val="kk-KZ"/>
        </w:rPr>
      </w:pPr>
      <w:r>
        <w:rPr>
          <w:color w:val="000000"/>
          <w:sz w:val="28"/>
          <w:szCs w:val="28"/>
          <w:lang w:val="kk-KZ"/>
        </w:rPr>
        <w:br w:type="page"/>
      </w:r>
    </w:p>
    <w:p w14:paraId="2D44FE23" w14:textId="40BE52F5" w:rsidR="00671A69" w:rsidRDefault="004D3F6D" w:rsidP="00671A69">
      <w:pPr>
        <w:widowControl w:val="0"/>
        <w:shd w:val="clear" w:color="auto" w:fill="FFFFFF"/>
        <w:jc w:val="right"/>
        <w:textAlignment w:val="baseline"/>
        <w:outlineLvl w:val="2"/>
        <w:rPr>
          <w:color w:val="000000"/>
          <w:highlight w:val="green"/>
          <w:lang w:val="kk-KZ"/>
        </w:rPr>
      </w:pPr>
      <w:r w:rsidRPr="00F77ACB">
        <w:rPr>
          <w:rFonts w:eastAsia="Calibri"/>
          <w:noProof/>
          <w:sz w:val="28"/>
          <w:szCs w:val="28"/>
          <w:lang w:val="kk-KZ"/>
        </w:rPr>
        <w:lastRenderedPageBreak/>
        <w:t>Қаулыға қосымша</w:t>
      </w:r>
    </w:p>
    <w:p w14:paraId="4AD64AD9" w14:textId="77777777" w:rsidR="00671A69" w:rsidRPr="00090D0D" w:rsidRDefault="00671A69" w:rsidP="00671A69">
      <w:pPr>
        <w:widowControl w:val="0"/>
        <w:shd w:val="clear" w:color="auto" w:fill="FFFFFF"/>
        <w:jc w:val="right"/>
        <w:textAlignment w:val="baseline"/>
        <w:outlineLvl w:val="2"/>
        <w:rPr>
          <w:color w:val="000000"/>
          <w:spacing w:val="2"/>
          <w:lang w:val="kk-KZ"/>
        </w:rPr>
      </w:pPr>
      <w:r>
        <w:rPr>
          <w:color w:val="000000"/>
          <w:highlight w:val="green"/>
          <w:lang w:val="kk-KZ"/>
        </w:rPr>
        <w:t xml:space="preserve"> </w:t>
      </w:r>
    </w:p>
    <w:p w14:paraId="1A024146" w14:textId="77777777" w:rsidR="00671A69" w:rsidRPr="00DD7C5F" w:rsidRDefault="00671A69" w:rsidP="00671A69">
      <w:pPr>
        <w:pStyle w:val="ab"/>
        <w:widowControl w:val="0"/>
        <w:spacing w:before="0" w:beforeAutospacing="0" w:after="0" w:afterAutospacing="0"/>
        <w:jc w:val="right"/>
        <w:textAlignment w:val="baseline"/>
        <w:rPr>
          <w:color w:val="000000"/>
          <w:spacing w:val="2"/>
          <w:sz w:val="28"/>
          <w:szCs w:val="28"/>
          <w:lang w:val="kk-KZ"/>
        </w:rPr>
      </w:pPr>
      <w:r w:rsidRPr="00DD7C5F">
        <w:rPr>
          <w:color w:val="000000"/>
          <w:spacing w:val="2"/>
          <w:sz w:val="28"/>
          <w:szCs w:val="28"/>
          <w:lang w:val="kk-KZ"/>
        </w:rPr>
        <w:t>Банктің пруденциялық</w:t>
      </w:r>
      <w:r w:rsidRPr="00DD7C5F">
        <w:rPr>
          <w:color w:val="000000"/>
          <w:spacing w:val="2"/>
          <w:sz w:val="28"/>
          <w:szCs w:val="28"/>
          <w:lang w:val="kk-KZ"/>
        </w:rPr>
        <w:br/>
        <w:t>нормативтерінің және сақталуы</w:t>
      </w:r>
      <w:r w:rsidRPr="00DD7C5F">
        <w:rPr>
          <w:color w:val="000000"/>
          <w:spacing w:val="2"/>
          <w:sz w:val="28"/>
          <w:szCs w:val="28"/>
          <w:lang w:val="kk-KZ"/>
        </w:rPr>
        <w:br/>
        <w:t>міндетті өзге де нормалары мен</w:t>
      </w:r>
      <w:r w:rsidRPr="00DD7C5F">
        <w:rPr>
          <w:color w:val="000000"/>
          <w:spacing w:val="2"/>
          <w:sz w:val="28"/>
          <w:szCs w:val="28"/>
          <w:lang w:val="kk-KZ"/>
        </w:rPr>
        <w:br/>
        <w:t>лимиттерінің нормативтік</w:t>
      </w:r>
      <w:r w:rsidRPr="00DD7C5F">
        <w:rPr>
          <w:color w:val="000000"/>
          <w:spacing w:val="2"/>
          <w:sz w:val="28"/>
          <w:szCs w:val="28"/>
          <w:lang w:val="kk-KZ"/>
        </w:rPr>
        <w:br/>
        <w:t>мәндері мен оларды есептеу</w:t>
      </w:r>
      <w:r w:rsidRPr="00DD7C5F">
        <w:rPr>
          <w:color w:val="000000"/>
          <w:spacing w:val="2"/>
          <w:sz w:val="28"/>
          <w:szCs w:val="28"/>
          <w:lang w:val="kk-KZ"/>
        </w:rPr>
        <w:br/>
        <w:t>әдістемелеріне, капиталының</w:t>
      </w:r>
      <w:r w:rsidRPr="00DD7C5F">
        <w:rPr>
          <w:color w:val="000000"/>
          <w:spacing w:val="2"/>
          <w:sz w:val="28"/>
          <w:szCs w:val="28"/>
          <w:lang w:val="kk-KZ"/>
        </w:rPr>
        <w:br/>
        <w:t>мөлшеріне</w:t>
      </w:r>
      <w:r w:rsidRPr="00DD7C5F">
        <w:rPr>
          <w:color w:val="000000"/>
          <w:spacing w:val="2"/>
          <w:sz w:val="28"/>
          <w:szCs w:val="28"/>
          <w:lang w:val="kk-KZ"/>
        </w:rPr>
        <w:br/>
        <w:t>4-қосымша</w:t>
      </w:r>
    </w:p>
    <w:p w14:paraId="638ED71F" w14:textId="77777777" w:rsidR="00671A69" w:rsidRDefault="00671A69" w:rsidP="00671A69">
      <w:pPr>
        <w:pStyle w:val="ab"/>
        <w:widowControl w:val="0"/>
        <w:spacing w:before="0" w:beforeAutospacing="0" w:after="0" w:afterAutospacing="0"/>
        <w:jc w:val="center"/>
        <w:textAlignment w:val="baseline"/>
        <w:rPr>
          <w:b/>
          <w:bCs/>
          <w:color w:val="000000"/>
          <w:spacing w:val="2"/>
          <w:sz w:val="28"/>
          <w:szCs w:val="28"/>
          <w:bdr w:val="none" w:sz="0" w:space="0" w:color="auto" w:frame="1"/>
          <w:lang w:val="kk-KZ"/>
        </w:rPr>
      </w:pPr>
    </w:p>
    <w:p w14:paraId="79DF9F0B" w14:textId="528CB66D" w:rsidR="00671A69" w:rsidRPr="00A95429" w:rsidRDefault="00671A69" w:rsidP="00671A69">
      <w:pPr>
        <w:pStyle w:val="ab"/>
        <w:widowControl w:val="0"/>
        <w:spacing w:before="0" w:beforeAutospacing="0" w:after="0" w:afterAutospacing="0"/>
        <w:jc w:val="center"/>
        <w:textAlignment w:val="baseline"/>
        <w:rPr>
          <w:color w:val="000000"/>
          <w:spacing w:val="2"/>
          <w:sz w:val="28"/>
          <w:szCs w:val="28"/>
          <w:lang w:val="kk-KZ"/>
        </w:rPr>
      </w:pPr>
      <w:r w:rsidRPr="00A95429">
        <w:rPr>
          <w:bCs/>
          <w:color w:val="000000"/>
          <w:spacing w:val="2"/>
          <w:sz w:val="28"/>
          <w:szCs w:val="28"/>
          <w:bdr w:val="none" w:sz="0" w:space="0" w:color="auto" w:frame="1"/>
          <w:lang w:val="kk-KZ"/>
        </w:rPr>
        <w:t xml:space="preserve">Банк капиталының құрамындағы құралдарды жіктеуге арналған </w:t>
      </w:r>
      <w:r w:rsidR="00A95429" w:rsidRPr="005854E2">
        <w:rPr>
          <w:bCs/>
          <w:color w:val="000000"/>
          <w:spacing w:val="2"/>
          <w:sz w:val="28"/>
          <w:szCs w:val="28"/>
          <w:bdr w:val="none" w:sz="0" w:space="0" w:color="auto" w:frame="1"/>
          <w:lang w:val="kk-KZ"/>
        </w:rPr>
        <w:t>өлшемшарттар</w:t>
      </w:r>
    </w:p>
    <w:p w14:paraId="12E56096" w14:textId="77777777" w:rsidR="00671A69" w:rsidRPr="00DD7C5F" w:rsidRDefault="00671A69" w:rsidP="00671A69">
      <w:pPr>
        <w:pStyle w:val="note"/>
        <w:widowControl w:val="0"/>
        <w:spacing w:before="0" w:beforeAutospacing="0" w:after="0" w:afterAutospacing="0"/>
        <w:textAlignment w:val="baseline"/>
        <w:rPr>
          <w:color w:val="FF0000"/>
          <w:spacing w:val="2"/>
          <w:sz w:val="28"/>
          <w:szCs w:val="28"/>
          <w:lang w:val="kk-KZ"/>
        </w:rPr>
      </w:pPr>
    </w:p>
    <w:tbl>
      <w:tblPr>
        <w:tblW w:w="101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3223"/>
        <w:gridCol w:w="3224"/>
        <w:gridCol w:w="3224"/>
      </w:tblGrid>
      <w:tr w:rsidR="00671A69" w:rsidRPr="00DD7C5F" w14:paraId="42BC9EDA" w14:textId="77777777" w:rsidTr="00CD530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4B70A13"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D0A3B7D" w14:textId="77777777" w:rsidR="00671A69" w:rsidRPr="00DD7C5F" w:rsidRDefault="00671A69" w:rsidP="00CD530C">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Негізгі капитал</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991A48" w14:textId="77777777" w:rsidR="00671A69" w:rsidRPr="00DD7C5F" w:rsidRDefault="00671A69" w:rsidP="00CD530C">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Қосымша капитал</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91F6F9" w14:textId="77777777" w:rsidR="00671A69" w:rsidRPr="00DD7C5F" w:rsidRDefault="00671A69" w:rsidP="00CD530C">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Екінші деңгейдегі капитал</w:t>
            </w:r>
          </w:p>
        </w:tc>
      </w:tr>
      <w:tr w:rsidR="00671A69" w:rsidRPr="00D37A67" w14:paraId="29E29E34" w14:textId="77777777" w:rsidTr="00CD530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26D65A"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1</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FA2DA3"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банкті тарату кезінде соңғы кезекте қанағаттандырылатын талаптарды білдіреді</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B5921E"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шығарылған және төленген (сатып алынғандарды қоспағанда)</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B362D1"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шығарылған және төленген (сатып алынғандарды қоспағанда)</w:t>
            </w:r>
          </w:p>
        </w:tc>
      </w:tr>
      <w:tr w:rsidR="00671A69" w:rsidRPr="00D37A67" w14:paraId="781D66BF"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DC0628"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2</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4E5217F"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таратылу кезінде Қазақстан Республикасы заңнамасының талаптарын ескере отырып, басым талаптарды қанағаттандырғаннан кейін қалған мүлікке өздеріне тиесілі акциялар санына теңбе-тең талап ету құқығына ие</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42CD72"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банк таратылған кезде мерзімсіз қаржы құралдары жай акциялардың меншік иелері 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D04CC1"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банк таратылған кезде қамтамасыз етілмеген міндеттеме жай акциялардың меншік иелері акционерлердің талаптарына дейін сегізінші кезекте қанағаттандырылады</w:t>
            </w:r>
          </w:p>
        </w:tc>
      </w:tr>
      <w:tr w:rsidR="00671A69" w:rsidRPr="00D37A67" w14:paraId="4C802E50"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FB970A"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3</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DE129B"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 xml:space="preserve">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w:t>
            </w:r>
            <w:r w:rsidRPr="00DD7C5F">
              <w:rPr>
                <w:color w:val="000000"/>
                <w:spacing w:val="2"/>
                <w:sz w:val="28"/>
                <w:szCs w:val="28"/>
                <w:lang w:val="kk-KZ"/>
              </w:rPr>
              <w:lastRenderedPageBreak/>
              <w:t>жатпайды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7C9216"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lastRenderedPageBreak/>
              <w:t xml:space="preserve">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w:t>
            </w:r>
            <w:r w:rsidRPr="00DD7C5F">
              <w:rPr>
                <w:color w:val="000000"/>
                <w:spacing w:val="2"/>
                <w:sz w:val="28"/>
                <w:szCs w:val="28"/>
                <w:lang w:val="kk-KZ"/>
              </w:rPr>
              <w:lastRenderedPageBreak/>
              <w:t>өзге талаптардан туындайтын міндеттемелер көзделмейді</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FD1E4D"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lastRenderedPageBreak/>
              <w:t xml:space="preserve">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w:t>
            </w:r>
            <w:r w:rsidRPr="00DD7C5F">
              <w:rPr>
                <w:color w:val="000000"/>
                <w:spacing w:val="2"/>
                <w:sz w:val="28"/>
                <w:szCs w:val="28"/>
                <w:lang w:val="kk-KZ"/>
              </w:rPr>
              <w:lastRenderedPageBreak/>
              <w:t>өзге талаптардан туындайтын міндеттемелер көзделмейді</w:t>
            </w:r>
          </w:p>
        </w:tc>
      </w:tr>
      <w:tr w:rsidR="00671A69" w:rsidRPr="00D37A67" w14:paraId="73A7F3AF"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C7D91B2"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lastRenderedPageBreak/>
              <w:t>4</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B4351"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623265"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мерзімсіз болып табылады, төлемдер (сыйақы) деңгейін арттыру талаптары және сатып алуға деген ниетін тудыратын өзге талаптар болмайды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43440D4"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қамтамасыз етілмеген міндет шығарылған не алынған мерзім кемінде 5 (бес) жылды құрайды</w:t>
            </w:r>
          </w:p>
        </w:tc>
      </w:tr>
      <w:tr w:rsidR="00671A69" w:rsidRPr="00D37A67" w14:paraId="42AB3FF4"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D3C6548"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5</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106336D"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дивидендтерді төлеу банктің таза кірісі есебінен (өткен жылдардың бөлінбеген пайдасын қосқанда) жүзеге асырылады. Бұл ретте дивиденд мөлшері акцияларды орналастыру кезінде алынған ақша сомасына байланысты емес. Қазақстан Республикасының заңнамасында белгіленген жағдайларда дивидендтерді есептеу мен төлеуге жол берілмейді</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5EFC63F"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банктің бастамасы бойынша кем дегенде бес жыл өткен соң ғана мерзімінен бұрын кері қайтарылды (орындалды), егер аталған іс-әрекет Нормативтерге 2-қосымшада белгіленген мәндерден төмен капиталдың жеткіліктілік коэффициенттерінің ең төмен мәндерінің төмендеуіне алып келмесе, мынадай талаптарды орындаған кезде:</w:t>
            </w:r>
          </w:p>
          <w:p w14:paraId="1A953D13"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уәкілетті органның оң қорытындысының болуы;</w:t>
            </w:r>
          </w:p>
          <w:p w14:paraId="6A54C1BD"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капиталды ауыстыру ретінде сондай немесе сапасы жақсыны беру;</w:t>
            </w:r>
          </w:p>
          <w:p w14:paraId="50996692"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 xml:space="preserve">банкті </w:t>
            </w:r>
            <w:r w:rsidRPr="00DD7C5F">
              <w:rPr>
                <w:color w:val="000000"/>
                <w:spacing w:val="2"/>
                <w:sz w:val="28"/>
                <w:szCs w:val="28"/>
                <w:lang w:val="kk-KZ"/>
              </w:rPr>
              <w:lastRenderedPageBreak/>
              <w:t>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00D2FF"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lastRenderedPageBreak/>
              <w:t xml:space="preserve">реттеуіш капиталдың құрамында айналыс мерзімінің соңғы 5 (бес) жылында тану тура сызықты әдіспен </w:t>
            </w:r>
            <w:proofErr w:type="spellStart"/>
            <w:r w:rsidRPr="00DD7C5F">
              <w:rPr>
                <w:color w:val="000000"/>
                <w:spacing w:val="2"/>
                <w:sz w:val="28"/>
                <w:szCs w:val="28"/>
                <w:lang w:val="kk-KZ"/>
              </w:rPr>
              <w:t>амортизацияланады</w:t>
            </w:r>
            <w:proofErr w:type="spellEnd"/>
          </w:p>
        </w:tc>
      </w:tr>
      <w:tr w:rsidR="00671A69" w:rsidRPr="00D37A67" w14:paraId="47F3CB12"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EC139C6"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6</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D23B5F"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 xml:space="preserve">дивидендтерді төлеу міндетті болып табылатын және дивидендтерді төлемеу </w:t>
            </w:r>
            <w:proofErr w:type="spellStart"/>
            <w:r w:rsidRPr="00DD7C5F">
              <w:rPr>
                <w:color w:val="000000"/>
                <w:spacing w:val="2"/>
                <w:sz w:val="28"/>
                <w:szCs w:val="28"/>
                <w:lang w:val="kk-KZ"/>
              </w:rPr>
              <w:t>дефолт</w:t>
            </w:r>
            <w:proofErr w:type="spellEnd"/>
            <w:r w:rsidRPr="00DD7C5F">
              <w:rPr>
                <w:color w:val="000000"/>
                <w:spacing w:val="2"/>
                <w:sz w:val="28"/>
                <w:szCs w:val="28"/>
                <w:lang w:val="kk-KZ"/>
              </w:rPr>
              <w:t xml:space="preserve"> жағдайы болып табылмайтын талаптар жоқ</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3C6834"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кез келген номинал төлемі (сатып алу немесе өтеу арқылы) уәкілетті органның алдын ала рұқсатымен жүзеге асырылады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7671AD"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төлем (сыйақы) деңгейін көтеру талаптары жоқ және сатып алуға деген ниет жоқ</w:t>
            </w:r>
          </w:p>
        </w:tc>
      </w:tr>
      <w:tr w:rsidR="00671A69" w:rsidRPr="00D37A67" w14:paraId="76DF1151"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EC2477B"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7</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3D20A3"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дивидендтерді төлеу Қазақстан Республикасы заңнамасының талаптарын ескере отырып, тек қана артықшылықты акциялар бойынша дивидендтерді төлеу бойынша барлық міндеттемелерді орындаған соң жүзеге асырылады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19D6DE"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дивидендтерді (сыйақыны) есептеу Нормативтерге 2-қосымшада белгіленген мәндерден төмен капиталдың жеткіліктілік коэффициенттерінің ең төмен мәндерінің төмендеуіне алып келген жағдайда, мерзімсіз қаржы құралдары шығарылымының талаптарында банктің атқарушы органының мерзімсіз қаржы құралдары бойынша дивидендтерді (сыйақыны) есептемеу құқығы көзделген</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C54F1B1"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банктің бастамасы бойынша кем дегенде 5 (бес жыл) өткен соң ғана мерзімінен бұрын кері қайтарылды (орындалды), егер аталған іс-әрекет Нормативтерге 2-қосымшада белгіленген мәндерден төмен капиталдың жеткіліктілік коэффициенттерінің ең төмен мәндерінің төмендеуіне алып келмесе, мынадай талаптарды орындаған кезде:</w:t>
            </w:r>
          </w:p>
          <w:p w14:paraId="71C8F4A1"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уәкілетті органның оң қорытындысының болуы;</w:t>
            </w:r>
          </w:p>
          <w:p w14:paraId="455DC2D1" w14:textId="2E84C4C6"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9C0E6A">
              <w:rPr>
                <w:color w:val="000000"/>
                <w:spacing w:val="2"/>
                <w:sz w:val="28"/>
                <w:szCs w:val="28"/>
                <w:lang w:val="kk-KZ"/>
              </w:rPr>
              <w:t>капиталды ауыстыру ретінде сондай немесе сапасы жақсыны беру (</w:t>
            </w:r>
            <w:r w:rsidRPr="009C0E6A">
              <w:rPr>
                <w:rStyle w:val="ezkurwreuab5ozgtqnkl"/>
                <w:sz w:val="28"/>
                <w:szCs w:val="28"/>
                <w:lang w:val="kk-KZ"/>
              </w:rPr>
              <w:t>бұл талап</w:t>
            </w:r>
            <w:r w:rsidRPr="009C0E6A">
              <w:rPr>
                <w:sz w:val="28"/>
                <w:szCs w:val="28"/>
                <w:lang w:val="kk-KZ"/>
              </w:rPr>
              <w:t xml:space="preserve"> </w:t>
            </w:r>
            <w:r w:rsidR="006A4760" w:rsidRPr="00B864A3">
              <w:rPr>
                <w:color w:val="000000"/>
                <w:sz w:val="28"/>
                <w:szCs w:val="28"/>
                <w:lang w:val="kk-KZ"/>
              </w:rPr>
              <w:t xml:space="preserve">2024 жылғы 1 желтоқсаннан бастап </w:t>
            </w:r>
            <w:r w:rsidRPr="009C0E6A">
              <w:rPr>
                <w:sz w:val="28"/>
                <w:szCs w:val="28"/>
                <w:lang w:val="kk-KZ"/>
              </w:rPr>
              <w:t xml:space="preserve">банктің </w:t>
            </w:r>
            <w:r w:rsidRPr="009C0E6A">
              <w:rPr>
                <w:rStyle w:val="ezkurwreuab5ozgtqnkl"/>
                <w:sz w:val="28"/>
                <w:szCs w:val="28"/>
                <w:lang w:val="kk-KZ"/>
              </w:rPr>
              <w:t>қаржылық</w:t>
            </w:r>
            <w:r w:rsidRPr="009C0E6A">
              <w:rPr>
                <w:sz w:val="28"/>
                <w:szCs w:val="28"/>
                <w:lang w:val="kk-KZ"/>
              </w:rPr>
              <w:t xml:space="preserve"> </w:t>
            </w:r>
            <w:r w:rsidRPr="009C0E6A">
              <w:rPr>
                <w:sz w:val="28"/>
                <w:szCs w:val="28"/>
                <w:lang w:val="kk-KZ"/>
              </w:rPr>
              <w:lastRenderedPageBreak/>
              <w:t>орны</w:t>
            </w:r>
            <w:r w:rsidRPr="009C0E6A">
              <w:rPr>
                <w:rStyle w:val="ezkurwreuab5ozgtqnkl"/>
                <w:sz w:val="28"/>
                <w:szCs w:val="28"/>
                <w:lang w:val="kk-KZ"/>
              </w:rPr>
              <w:t>қтылығын</w:t>
            </w:r>
            <w:r w:rsidRPr="009C0E6A">
              <w:rPr>
                <w:sz w:val="28"/>
                <w:szCs w:val="28"/>
                <w:lang w:val="kk-KZ"/>
              </w:rPr>
              <w:t xml:space="preserve"> </w:t>
            </w:r>
            <w:r w:rsidRPr="009C0E6A">
              <w:rPr>
                <w:rStyle w:val="ezkurwreuab5ozgtqnkl"/>
                <w:sz w:val="28"/>
                <w:szCs w:val="28"/>
                <w:lang w:val="kk-KZ"/>
              </w:rPr>
              <w:t>және</w:t>
            </w:r>
            <w:r w:rsidRPr="009C0E6A">
              <w:rPr>
                <w:sz w:val="28"/>
                <w:szCs w:val="28"/>
                <w:lang w:val="kk-KZ"/>
              </w:rPr>
              <w:t xml:space="preserve"> </w:t>
            </w:r>
            <w:r w:rsidRPr="009C0E6A">
              <w:rPr>
                <w:rStyle w:val="ezkurwreuab5ozgtqnkl"/>
                <w:sz w:val="28"/>
                <w:szCs w:val="28"/>
                <w:lang w:val="kk-KZ"/>
              </w:rPr>
              <w:t>(немесе)</w:t>
            </w:r>
            <w:r w:rsidRPr="009C0E6A">
              <w:rPr>
                <w:sz w:val="28"/>
                <w:szCs w:val="28"/>
                <w:lang w:val="kk-KZ"/>
              </w:rPr>
              <w:t xml:space="preserve"> </w:t>
            </w:r>
            <w:r w:rsidRPr="009C0E6A">
              <w:rPr>
                <w:rStyle w:val="ezkurwreuab5ozgtqnkl"/>
                <w:sz w:val="28"/>
                <w:szCs w:val="28"/>
                <w:lang w:val="kk-KZ"/>
              </w:rPr>
              <w:t>сауықтырылуын</w:t>
            </w:r>
            <w:r w:rsidRPr="009C0E6A">
              <w:rPr>
                <w:sz w:val="28"/>
                <w:szCs w:val="28"/>
                <w:lang w:val="kk-KZ"/>
              </w:rPr>
              <w:t xml:space="preserve"> </w:t>
            </w:r>
            <w:r w:rsidRPr="009C0E6A">
              <w:rPr>
                <w:rStyle w:val="ezkurwreuab5ozgtqnkl"/>
                <w:sz w:val="28"/>
                <w:szCs w:val="28"/>
                <w:lang w:val="kk-KZ"/>
              </w:rPr>
              <w:t>қамтамасыз</w:t>
            </w:r>
            <w:r w:rsidRPr="009C0E6A">
              <w:rPr>
                <w:sz w:val="28"/>
                <w:szCs w:val="28"/>
                <w:lang w:val="kk-KZ"/>
              </w:rPr>
              <w:t xml:space="preserve"> ету </w:t>
            </w:r>
            <w:r w:rsidRPr="009C0E6A">
              <w:rPr>
                <w:rStyle w:val="ezkurwreuab5ozgtqnkl"/>
                <w:sz w:val="28"/>
                <w:szCs w:val="28"/>
                <w:lang w:val="kk-KZ"/>
              </w:rPr>
              <w:t>мақсатында</w:t>
            </w:r>
            <w:r w:rsidRPr="009C0E6A">
              <w:rPr>
                <w:sz w:val="28"/>
                <w:szCs w:val="28"/>
                <w:lang w:val="kk-KZ"/>
              </w:rPr>
              <w:t xml:space="preserve"> </w:t>
            </w:r>
            <w:r w:rsidRPr="009C0E6A">
              <w:rPr>
                <w:rStyle w:val="ezkurwreuab5ozgtqnkl"/>
                <w:sz w:val="28"/>
                <w:szCs w:val="28"/>
                <w:lang w:val="kk-KZ"/>
              </w:rPr>
              <w:t>банктің</w:t>
            </w:r>
            <w:r w:rsidRPr="009C0E6A">
              <w:rPr>
                <w:sz w:val="28"/>
                <w:szCs w:val="28"/>
                <w:lang w:val="kk-KZ"/>
              </w:rPr>
              <w:t xml:space="preserve"> </w:t>
            </w:r>
            <w:r w:rsidRPr="009C0E6A">
              <w:rPr>
                <w:rStyle w:val="ezkurwreuab5ozgtqnkl"/>
                <w:sz w:val="28"/>
                <w:szCs w:val="28"/>
                <w:lang w:val="kk-KZ"/>
              </w:rPr>
              <w:t>мемлекеттік</w:t>
            </w:r>
            <w:r w:rsidRPr="009C0E6A">
              <w:rPr>
                <w:sz w:val="28"/>
                <w:szCs w:val="28"/>
                <w:lang w:val="kk-KZ"/>
              </w:rPr>
              <w:t xml:space="preserve"> </w:t>
            </w:r>
            <w:r w:rsidRPr="009C0E6A">
              <w:rPr>
                <w:rStyle w:val="ezkurwreuab5ozgtqnkl"/>
                <w:sz w:val="28"/>
                <w:szCs w:val="28"/>
                <w:lang w:val="kk-KZ"/>
              </w:rPr>
              <w:t>қолдауын</w:t>
            </w:r>
            <w:r w:rsidRPr="009C0E6A">
              <w:rPr>
                <w:sz w:val="28"/>
                <w:szCs w:val="28"/>
                <w:lang w:val="kk-KZ"/>
              </w:rPr>
              <w:t xml:space="preserve"> </w:t>
            </w:r>
            <w:r w:rsidRPr="009C0E6A">
              <w:rPr>
                <w:rStyle w:val="ezkurwreuab5ozgtqnkl"/>
                <w:sz w:val="28"/>
                <w:szCs w:val="28"/>
                <w:lang w:val="kk-KZ"/>
              </w:rPr>
              <w:t>алған</w:t>
            </w:r>
            <w:r w:rsidRPr="009C0E6A">
              <w:rPr>
                <w:sz w:val="28"/>
                <w:szCs w:val="28"/>
                <w:lang w:val="kk-KZ"/>
              </w:rPr>
              <w:t xml:space="preserve"> </w:t>
            </w:r>
            <w:r w:rsidRPr="009C0E6A">
              <w:rPr>
                <w:rStyle w:val="ezkurwreuab5ozgtqnkl"/>
                <w:sz w:val="28"/>
                <w:szCs w:val="28"/>
                <w:lang w:val="kk-KZ"/>
              </w:rPr>
              <w:t>кезде</w:t>
            </w:r>
            <w:r w:rsidRPr="009C0E6A">
              <w:rPr>
                <w:sz w:val="28"/>
                <w:szCs w:val="28"/>
                <w:lang w:val="kk-KZ"/>
              </w:rPr>
              <w:t xml:space="preserve"> </w:t>
            </w:r>
            <w:r w:rsidRPr="009C0E6A">
              <w:rPr>
                <w:rStyle w:val="ezkurwreuab5ozgtqnkl"/>
                <w:sz w:val="28"/>
                <w:szCs w:val="28"/>
                <w:lang w:val="kk-KZ"/>
              </w:rPr>
              <w:t>банк</w:t>
            </w:r>
            <w:r w:rsidRPr="009C0E6A">
              <w:rPr>
                <w:sz w:val="28"/>
                <w:szCs w:val="28"/>
                <w:lang w:val="kk-KZ"/>
              </w:rPr>
              <w:t xml:space="preserve"> </w:t>
            </w:r>
            <w:r w:rsidRPr="009C0E6A">
              <w:rPr>
                <w:rStyle w:val="ezkurwreuab5ozgtqnkl"/>
                <w:sz w:val="28"/>
                <w:szCs w:val="28"/>
                <w:lang w:val="kk-KZ"/>
              </w:rPr>
              <w:t>шығарған</w:t>
            </w:r>
            <w:r w:rsidRPr="009C0E6A">
              <w:rPr>
                <w:sz w:val="28"/>
                <w:szCs w:val="28"/>
                <w:lang w:val="kk-KZ"/>
              </w:rPr>
              <w:t xml:space="preserve"> </w:t>
            </w:r>
            <w:r w:rsidRPr="009C0E6A">
              <w:rPr>
                <w:rStyle w:val="ezkurwreuab5ozgtqnkl"/>
                <w:sz w:val="28"/>
                <w:szCs w:val="28"/>
                <w:lang w:val="kk-KZ"/>
              </w:rPr>
              <w:t>қаржы</w:t>
            </w:r>
            <w:r w:rsidRPr="009C0E6A">
              <w:rPr>
                <w:sz w:val="28"/>
                <w:szCs w:val="28"/>
                <w:lang w:val="kk-KZ"/>
              </w:rPr>
              <w:t xml:space="preserve"> </w:t>
            </w:r>
            <w:r w:rsidRPr="009C0E6A">
              <w:rPr>
                <w:rStyle w:val="ezkurwreuab5ozgtqnkl"/>
                <w:sz w:val="28"/>
                <w:szCs w:val="28"/>
                <w:lang w:val="kk-KZ"/>
              </w:rPr>
              <w:t>құралдарын</w:t>
            </w:r>
            <w:r w:rsidRPr="009C0E6A">
              <w:rPr>
                <w:sz w:val="28"/>
                <w:szCs w:val="28"/>
                <w:lang w:val="kk-KZ"/>
              </w:rPr>
              <w:t xml:space="preserve"> </w:t>
            </w:r>
            <w:r w:rsidRPr="009C0E6A">
              <w:rPr>
                <w:rStyle w:val="ezkurwreuab5ozgtqnkl"/>
                <w:sz w:val="28"/>
                <w:szCs w:val="28"/>
                <w:lang w:val="kk-KZ"/>
              </w:rPr>
              <w:t>ауыстыруға</w:t>
            </w:r>
            <w:r w:rsidRPr="009C0E6A">
              <w:rPr>
                <w:sz w:val="28"/>
                <w:szCs w:val="28"/>
                <w:lang w:val="kk-KZ"/>
              </w:rPr>
              <w:t xml:space="preserve"> </w:t>
            </w:r>
            <w:r w:rsidRPr="009C0E6A">
              <w:rPr>
                <w:rStyle w:val="ezkurwreuab5ozgtqnkl"/>
                <w:sz w:val="28"/>
                <w:szCs w:val="28"/>
                <w:lang w:val="kk-KZ"/>
              </w:rPr>
              <w:t>қолданылмайды</w:t>
            </w:r>
            <w:r w:rsidRPr="009C0E6A">
              <w:rPr>
                <w:color w:val="000000"/>
                <w:spacing w:val="2"/>
                <w:sz w:val="28"/>
                <w:lang w:val="kk-KZ"/>
              </w:rPr>
              <w:t>)</w:t>
            </w:r>
            <w:r w:rsidRPr="009C0E6A">
              <w:rPr>
                <w:color w:val="000000"/>
                <w:spacing w:val="2"/>
                <w:sz w:val="28"/>
                <w:szCs w:val="28"/>
                <w:lang w:val="kk-KZ"/>
              </w:rPr>
              <w:t>;</w:t>
            </w:r>
          </w:p>
          <w:p w14:paraId="3907AF5B"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r>
      <w:tr w:rsidR="00671A69" w:rsidRPr="00D37A67" w14:paraId="50C1DC5C"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A859C4"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lastRenderedPageBreak/>
              <w:t>8</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88B275"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E330ED2"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 xml:space="preserve">осы құрал бойынша дискрециялық төлемдер төлеуді жою </w:t>
            </w:r>
            <w:proofErr w:type="spellStart"/>
            <w:r w:rsidRPr="00DD7C5F">
              <w:rPr>
                <w:color w:val="000000"/>
                <w:spacing w:val="2"/>
                <w:sz w:val="28"/>
                <w:szCs w:val="28"/>
                <w:lang w:val="kk-KZ"/>
              </w:rPr>
              <w:t>дефолт</w:t>
            </w:r>
            <w:proofErr w:type="spellEnd"/>
            <w:r w:rsidRPr="00DD7C5F">
              <w:rPr>
                <w:color w:val="000000"/>
                <w:spacing w:val="2"/>
                <w:sz w:val="28"/>
                <w:szCs w:val="28"/>
                <w:lang w:val="kk-KZ"/>
              </w:rPr>
              <w:t xml:space="preserve"> жағдайы болып табылмайды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CC395F"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кредитордың қамтамасыз етілмеген міндеттеме туындаған сәттен бастап 5 (бес) жыл бұрын оны қайтарып алу (орындау) туралы талапты қоюға құқығы жоқ</w:t>
            </w:r>
          </w:p>
        </w:tc>
      </w:tr>
      <w:tr w:rsidR="00671A69" w:rsidRPr="00D37A67" w14:paraId="35F4A317"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2F9003"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9</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B48DB9"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төленген сома төлем қабілетсіздігін анықтау үшін меншікті капитал ретінде танылады (міндеттеме ретінде танылмайды)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ADA264"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банктердің міндеттемелерді орындау мерзімі басталуына қарай оларды орындау мақсатында жойылған төлемдерге толық рұқсаты бар</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3B81EF"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 xml:space="preserve">банк немесе сол арқылы банк бақылауды жүзеге асыра алатын немесе оның қызметіне қомақты түрде ықпал ете алатын ерекше қатынастармен байланысты тұлға тура банк ретінде осы құралды сатып алу үшін қаржыландыруды тікелей немесе жанама </w:t>
            </w:r>
            <w:r w:rsidRPr="00DD7C5F">
              <w:rPr>
                <w:color w:val="000000"/>
                <w:spacing w:val="2"/>
                <w:sz w:val="28"/>
                <w:szCs w:val="28"/>
                <w:lang w:val="kk-KZ"/>
              </w:rPr>
              <w:lastRenderedPageBreak/>
              <w:t>жүзеге асыра алмайтыны сияқты құралды сатып алуға құқылы емес</w:t>
            </w:r>
          </w:p>
        </w:tc>
      </w:tr>
      <w:tr w:rsidR="00671A69" w:rsidRPr="00D37A67" w14:paraId="4CC1C462"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21672D"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lastRenderedPageBreak/>
              <w:t>10</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D7FD734"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6FC606"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70CAFD1" w14:textId="77777777" w:rsidR="00671A69" w:rsidRPr="00DD7C5F" w:rsidRDefault="00671A69" w:rsidP="00403E2F">
            <w:pPr>
              <w:widowControl w:val="0"/>
              <w:rPr>
                <w:lang w:val="kk-KZ"/>
              </w:rPr>
            </w:pPr>
          </w:p>
        </w:tc>
      </w:tr>
      <w:tr w:rsidR="00671A69" w:rsidRPr="00D37A67" w14:paraId="1CD0A1E8"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97CD2D"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11</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70E91"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толық шығарылған және акционерлер төлеген. Бұл ретте банктерге меншікті акцияларын сатып алуға қарыздар беруге тыйым салынады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E694A3"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бухгалтерлік есеп мақсатында міндеттемелер ретінде жіктелген құралдардың берілген және алдын-ала анықталған талаптарда (</w:t>
            </w:r>
            <w:proofErr w:type="spellStart"/>
            <w:r w:rsidRPr="00DD7C5F">
              <w:rPr>
                <w:color w:val="000000"/>
                <w:spacing w:val="2"/>
                <w:sz w:val="28"/>
                <w:szCs w:val="28"/>
                <w:lang w:val="kk-KZ"/>
              </w:rPr>
              <w:t>триггерде</w:t>
            </w:r>
            <w:proofErr w:type="spellEnd"/>
            <w:r w:rsidRPr="00DD7C5F">
              <w:rPr>
                <w:color w:val="000000"/>
                <w:spacing w:val="2"/>
                <w:sz w:val="28"/>
                <w:szCs w:val="28"/>
                <w:lang w:val="kk-KZ"/>
              </w:rPr>
              <w:t>) және (немесе) алдын-ала анықталған талапқа (</w:t>
            </w:r>
            <w:proofErr w:type="spellStart"/>
            <w:r w:rsidRPr="00DD7C5F">
              <w:rPr>
                <w:color w:val="000000"/>
                <w:spacing w:val="2"/>
                <w:sz w:val="28"/>
                <w:szCs w:val="28"/>
                <w:lang w:val="kk-KZ"/>
              </w:rPr>
              <w:t>триггерге</w:t>
            </w:r>
            <w:proofErr w:type="spellEnd"/>
            <w:r w:rsidRPr="00DD7C5F">
              <w:rPr>
                <w:color w:val="000000"/>
                <w:spacing w:val="2"/>
                <w:sz w:val="28"/>
                <w:szCs w:val="28"/>
                <w:lang w:val="kk-KZ"/>
              </w:rPr>
              <w:t xml:space="preserve">) сәйкес құралдағы шығынды анықтайтын есептен шығару тетігінің жай акцияларға </w:t>
            </w:r>
            <w:proofErr w:type="spellStart"/>
            <w:r w:rsidRPr="00DD7C5F">
              <w:rPr>
                <w:color w:val="000000"/>
                <w:spacing w:val="2"/>
                <w:sz w:val="28"/>
                <w:szCs w:val="28"/>
                <w:lang w:val="kk-KZ"/>
              </w:rPr>
              <w:t>конвертациялануы</w:t>
            </w:r>
            <w:proofErr w:type="spellEnd"/>
            <w:r w:rsidRPr="00DD7C5F">
              <w:rPr>
                <w:color w:val="000000"/>
                <w:spacing w:val="2"/>
                <w:sz w:val="28"/>
                <w:szCs w:val="28"/>
                <w:lang w:val="kk-KZ"/>
              </w:rPr>
              <w:t xml:space="preserve"> арқылы шығындарды жою мүмкіндігіне ие.</w:t>
            </w:r>
          </w:p>
          <w:p w14:paraId="49E10163"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Есептен шығарудың мынадай тиімділігі бар:</w:t>
            </w:r>
          </w:p>
          <w:p w14:paraId="57FF1A71"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тарату кезінде құралдың талап ету құқығын кемітеді;</w:t>
            </w:r>
          </w:p>
          <w:p w14:paraId="70A634F8"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құралды қайтарып алған кезде төлем сомасын кемітеді;</w:t>
            </w:r>
          </w:p>
          <w:p w14:paraId="334AF8B8"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құрал бойынша дивидендтердің (сыйақының) төлемдерін ішінара не толық кемітеді</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34709A" w14:textId="77777777" w:rsidR="00671A69" w:rsidRPr="00DD7C5F" w:rsidRDefault="00671A69" w:rsidP="00403E2F">
            <w:pPr>
              <w:widowControl w:val="0"/>
              <w:rPr>
                <w:lang w:val="kk-KZ"/>
              </w:rPr>
            </w:pPr>
          </w:p>
        </w:tc>
      </w:tr>
      <w:tr w:rsidR="00671A69" w:rsidRPr="00D37A67" w14:paraId="13F403F2"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E01295"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12</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594AD"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 xml:space="preserve">жай акциялар </w:t>
            </w:r>
            <w:r w:rsidRPr="00DD7C5F">
              <w:rPr>
                <w:color w:val="000000"/>
                <w:spacing w:val="2"/>
                <w:sz w:val="28"/>
                <w:szCs w:val="28"/>
                <w:lang w:val="kk-KZ"/>
              </w:rPr>
              <w:lastRenderedPageBreak/>
              <w:t>қамтамасыз етілмеген, эмитент-банктің немесе эмитент-банкпен ерекше қатынаспен байланысты тұлғаның кепілдігімен жабылмаған және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болған жоқ</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9593AE"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lastRenderedPageBreak/>
              <w:t xml:space="preserve">банк немесе сол арқылы </w:t>
            </w:r>
            <w:r w:rsidRPr="00DD7C5F">
              <w:rPr>
                <w:color w:val="000000"/>
                <w:spacing w:val="2"/>
                <w:sz w:val="28"/>
                <w:szCs w:val="28"/>
                <w:lang w:val="kk-KZ"/>
              </w:rPr>
              <w:lastRenderedPageBreak/>
              <w:t>банк бақылауды жүзеге асыратын немесе оның қызметіне қомақты түрде ықпал ете алатын кез келген байланысты тұлға банктің аталған құралдарының меншік иесі болып табылмайды немесе банк осы құралды сатып алуды қаржыландыруды тікелей немесе жанама жүзеге асырмайды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84F4416" w14:textId="77777777" w:rsidR="00671A69" w:rsidRPr="00DD7C5F" w:rsidRDefault="00671A69" w:rsidP="00403E2F">
            <w:pPr>
              <w:widowControl w:val="0"/>
              <w:rPr>
                <w:lang w:val="kk-KZ"/>
              </w:rPr>
            </w:pPr>
          </w:p>
        </w:tc>
      </w:tr>
      <w:tr w:rsidR="00671A69" w:rsidRPr="00D37A67" w14:paraId="04FAC423"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480973"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13</w:t>
            </w:r>
          </w:p>
        </w:tc>
        <w:tc>
          <w:tcPr>
            <w:tcW w:w="32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9F2C89"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E7C609A"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құралдың белгілі бір уақыт кезеңі аралығында мейлінше төмен бағамен жаңа құрал шығарылған жағдайда эмитенттің инвесторларға өтемақы төлеуі үшін қойылатын талап сияқты қайта капиталдандыруға кедергі жасайтын ерекшеліктері жоқ</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492F62C" w14:textId="77777777" w:rsidR="00671A69" w:rsidRPr="00DD7C5F" w:rsidRDefault="00671A69" w:rsidP="00403E2F">
            <w:pPr>
              <w:widowControl w:val="0"/>
              <w:rPr>
                <w:lang w:val="kk-KZ"/>
              </w:rPr>
            </w:pPr>
          </w:p>
        </w:tc>
      </w:tr>
      <w:tr w:rsidR="00671A69" w:rsidRPr="00D37A67" w14:paraId="604689F0" w14:textId="77777777" w:rsidTr="007B1EF3">
        <w:tc>
          <w:tcPr>
            <w:tcW w:w="0" w:type="auto"/>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3433780" w14:textId="77777777" w:rsidR="00671A69" w:rsidRPr="00DD7C5F" w:rsidRDefault="00671A69" w:rsidP="007B1EF3">
            <w:pPr>
              <w:pStyle w:val="ab"/>
              <w:widowControl w:val="0"/>
              <w:spacing w:before="0" w:beforeAutospacing="0" w:after="0" w:afterAutospacing="0"/>
              <w:jc w:val="center"/>
              <w:textAlignment w:val="baseline"/>
              <w:rPr>
                <w:color w:val="000000"/>
                <w:spacing w:val="2"/>
                <w:sz w:val="28"/>
                <w:szCs w:val="28"/>
                <w:lang w:val="kk-KZ"/>
              </w:rPr>
            </w:pPr>
            <w:r w:rsidRPr="00DD7C5F">
              <w:rPr>
                <w:color w:val="000000"/>
                <w:spacing w:val="2"/>
                <w:sz w:val="28"/>
                <w:szCs w:val="28"/>
                <w:lang w:val="kk-KZ"/>
              </w:rPr>
              <w:t>14</w:t>
            </w:r>
          </w:p>
        </w:tc>
        <w:tc>
          <w:tcPr>
            <w:tcW w:w="322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4B4F999" w14:textId="77777777" w:rsidR="00671A69" w:rsidRPr="00DD7C5F" w:rsidRDefault="00671A69" w:rsidP="00403E2F">
            <w:pPr>
              <w:pStyle w:val="ab"/>
              <w:widowControl w:val="0"/>
              <w:spacing w:before="0" w:beforeAutospacing="0" w:after="0" w:afterAutospacing="0"/>
              <w:textAlignment w:val="baseline"/>
              <w:rPr>
                <w:color w:val="000000"/>
                <w:spacing w:val="2"/>
                <w:sz w:val="28"/>
                <w:szCs w:val="28"/>
                <w:lang w:val="kk-KZ"/>
              </w:rPr>
            </w:pPr>
            <w:r w:rsidRPr="00DD7C5F">
              <w:rPr>
                <w:color w:val="000000"/>
                <w:spacing w:val="2"/>
                <w:sz w:val="28"/>
                <w:szCs w:val="28"/>
                <w:lang w:val="kk-KZ"/>
              </w:rPr>
              <w:t>банктің қаржылық есептілігінде нақты және жеке ашып көрсетілген</w:t>
            </w:r>
          </w:p>
        </w:tc>
        <w:tc>
          <w:tcPr>
            <w:tcW w:w="322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DD84318" w14:textId="77777777" w:rsidR="00671A69" w:rsidRPr="00DD7C5F" w:rsidRDefault="00671A69" w:rsidP="00403E2F">
            <w:pPr>
              <w:widowControl w:val="0"/>
              <w:rPr>
                <w:color w:val="000000"/>
                <w:lang w:val="kk-KZ"/>
              </w:rPr>
            </w:pPr>
          </w:p>
        </w:tc>
        <w:tc>
          <w:tcPr>
            <w:tcW w:w="3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A166" w14:textId="77777777" w:rsidR="00671A69" w:rsidRPr="00DD7C5F" w:rsidRDefault="00671A69" w:rsidP="00403E2F">
            <w:pPr>
              <w:widowControl w:val="0"/>
              <w:rPr>
                <w:lang w:val="kk-KZ"/>
              </w:rPr>
            </w:pPr>
            <w:r w:rsidRPr="00DD7C5F">
              <w:rPr>
                <w:lang w:val="kk-KZ"/>
              </w:rPr>
              <w:br/>
            </w:r>
          </w:p>
        </w:tc>
      </w:tr>
    </w:tbl>
    <w:p w14:paraId="0D26ABC2" w14:textId="77777777" w:rsidR="00671A69" w:rsidRPr="00DD7C5F" w:rsidRDefault="00671A69" w:rsidP="00671A69">
      <w:pPr>
        <w:widowControl w:val="0"/>
        <w:shd w:val="clear" w:color="auto" w:fill="FFFFFF"/>
        <w:jc w:val="right"/>
        <w:textAlignment w:val="baseline"/>
        <w:outlineLvl w:val="2"/>
        <w:rPr>
          <w:color w:val="000000"/>
          <w:lang w:val="kk-KZ"/>
        </w:rPr>
      </w:pPr>
    </w:p>
    <w:p w14:paraId="7920CF62" w14:textId="77777777" w:rsidR="00994A7D" w:rsidRPr="00671A69" w:rsidRDefault="00994A7D">
      <w:pPr>
        <w:rPr>
          <w:sz w:val="28"/>
          <w:szCs w:val="28"/>
          <w:lang w:val="kk-KZ"/>
        </w:rPr>
      </w:pPr>
    </w:p>
    <w:sectPr w:rsidR="00994A7D" w:rsidRPr="00671A69" w:rsidSect="00566D95">
      <w:headerReference w:type="even" r:id="rId9"/>
      <w:headerReference w:type="default" r:id="rId10"/>
      <w:headerReference w:type="first" r:id="rId11"/>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7C33D" w14:textId="77777777" w:rsidR="002B6042" w:rsidRDefault="002B6042">
      <w:r>
        <w:separator/>
      </w:r>
    </w:p>
  </w:endnote>
  <w:endnote w:type="continuationSeparator" w:id="0">
    <w:p w14:paraId="5C5D221E" w14:textId="77777777" w:rsidR="002B6042" w:rsidRDefault="002B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4DA40" w14:textId="77777777" w:rsidR="002B6042" w:rsidRDefault="002B6042">
      <w:r>
        <w:separator/>
      </w:r>
    </w:p>
  </w:footnote>
  <w:footnote w:type="continuationSeparator" w:id="0">
    <w:p w14:paraId="6D3A6055" w14:textId="77777777" w:rsidR="002B6042" w:rsidRDefault="002B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1B6B14" w:rsidRDefault="001B6B14">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C5EDC68" w14:textId="77777777" w:rsidR="001B6B14" w:rsidRDefault="001B6B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1B6B14" w:rsidRPr="00F412FA" w:rsidRDefault="001B6B14">
    <w:pPr>
      <w:pStyle w:val="a5"/>
      <w:framePr w:wrap="around" w:vAnchor="text" w:hAnchor="margin" w:xAlign="center" w:y="1"/>
      <w:rPr>
        <w:rStyle w:val="af"/>
        <w:sz w:val="28"/>
        <w:szCs w:val="28"/>
      </w:rPr>
    </w:pPr>
    <w:r w:rsidRPr="00F412FA">
      <w:rPr>
        <w:rStyle w:val="af"/>
        <w:sz w:val="28"/>
        <w:szCs w:val="28"/>
      </w:rPr>
      <w:fldChar w:fldCharType="begin"/>
    </w:r>
    <w:r w:rsidRPr="00F412FA">
      <w:rPr>
        <w:rStyle w:val="af"/>
        <w:sz w:val="28"/>
        <w:szCs w:val="28"/>
      </w:rPr>
      <w:instrText xml:space="preserve">PAGE  </w:instrText>
    </w:r>
    <w:r w:rsidRPr="00F412FA">
      <w:rPr>
        <w:rStyle w:val="af"/>
        <w:sz w:val="28"/>
        <w:szCs w:val="28"/>
      </w:rPr>
      <w:fldChar w:fldCharType="separate"/>
    </w:r>
    <w:r>
      <w:rPr>
        <w:rStyle w:val="af"/>
        <w:noProof/>
        <w:sz w:val="28"/>
        <w:szCs w:val="28"/>
      </w:rPr>
      <w:t>4</w:t>
    </w:r>
    <w:r w:rsidRPr="00F412FA">
      <w:rPr>
        <w:rStyle w:val="af"/>
        <w:sz w:val="28"/>
        <w:szCs w:val="28"/>
      </w:rPr>
      <w:fldChar w:fldCharType="end"/>
    </w:r>
  </w:p>
  <w:p w14:paraId="32AD19E0" w14:textId="77777777" w:rsidR="001B6B14" w:rsidRDefault="001B6B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FC3E9" w14:textId="552971E4" w:rsidR="00D37A67" w:rsidRDefault="00D37A67" w:rsidP="00D37A67">
    <w:pPr>
      <w:jc w:val="center"/>
      <w:rPr>
        <w:i/>
        <w:sz w:val="24"/>
        <w:szCs w:val="24"/>
        <w:lang w:val="kk-KZ"/>
      </w:rPr>
    </w:pPr>
    <w:r w:rsidRPr="004F4EA9">
      <w:rPr>
        <w:i/>
        <w:sz w:val="24"/>
        <w:szCs w:val="24"/>
      </w:rPr>
      <w:t xml:space="preserve">ҚР </w:t>
    </w:r>
    <w:r w:rsidRPr="004F4EA9">
      <w:rPr>
        <w:i/>
        <w:sz w:val="24"/>
        <w:szCs w:val="24"/>
        <w:lang w:val="kk-KZ"/>
      </w:rPr>
      <w:t>Әділет министрлігінде 202</w:t>
    </w:r>
    <w:r>
      <w:rPr>
        <w:i/>
        <w:sz w:val="24"/>
        <w:szCs w:val="24"/>
        <w:lang w:val="en-US"/>
      </w:rPr>
      <w:t>5</w:t>
    </w:r>
    <w:r w:rsidRPr="004F4EA9">
      <w:rPr>
        <w:i/>
        <w:sz w:val="24"/>
        <w:szCs w:val="24"/>
        <w:lang w:val="kk-KZ"/>
      </w:rPr>
      <w:t xml:space="preserve"> жылғы </w:t>
    </w:r>
    <w:r>
      <w:rPr>
        <w:i/>
        <w:sz w:val="24"/>
        <w:szCs w:val="24"/>
        <w:lang w:val="en-US"/>
      </w:rPr>
      <w:t>1</w:t>
    </w:r>
    <w:r>
      <w:rPr>
        <w:i/>
        <w:sz w:val="24"/>
        <w:szCs w:val="24"/>
        <w:lang w:val="en-US"/>
      </w:rPr>
      <w:t>7</w:t>
    </w:r>
    <w:r w:rsidRPr="004F4EA9">
      <w:rPr>
        <w:i/>
        <w:sz w:val="24"/>
        <w:szCs w:val="24"/>
        <w:lang w:val="kk-KZ"/>
      </w:rPr>
      <w:t xml:space="preserve"> </w:t>
    </w:r>
    <w:r>
      <w:rPr>
        <w:i/>
        <w:sz w:val="24"/>
        <w:szCs w:val="24"/>
        <w:lang w:val="kk-KZ"/>
      </w:rPr>
      <w:t>а</w:t>
    </w:r>
    <w:r w:rsidRPr="004F4EA9">
      <w:rPr>
        <w:i/>
        <w:sz w:val="24"/>
        <w:szCs w:val="24"/>
        <w:lang w:val="kk-KZ"/>
      </w:rPr>
      <w:t>қ</w:t>
    </w:r>
    <w:r>
      <w:rPr>
        <w:i/>
        <w:sz w:val="24"/>
        <w:szCs w:val="24"/>
        <w:lang w:val="kk-KZ"/>
      </w:rPr>
      <w:t>панда</w:t>
    </w:r>
    <w:r w:rsidRPr="004F4EA9">
      <w:rPr>
        <w:i/>
        <w:sz w:val="24"/>
        <w:szCs w:val="24"/>
        <w:lang w:val="kk-KZ"/>
      </w:rPr>
      <w:t xml:space="preserve"> </w:t>
    </w:r>
    <w:r w:rsidRPr="004F4EA9">
      <w:rPr>
        <w:i/>
        <w:sz w:val="24"/>
        <w:szCs w:val="24"/>
      </w:rPr>
      <w:t>№ 3</w:t>
    </w:r>
    <w:r>
      <w:rPr>
        <w:i/>
        <w:sz w:val="24"/>
        <w:szCs w:val="24"/>
        <w:lang w:val="en-US"/>
      </w:rPr>
      <w:t>5</w:t>
    </w:r>
    <w:r>
      <w:rPr>
        <w:i/>
        <w:sz w:val="24"/>
        <w:szCs w:val="24"/>
        <w:lang w:val="kk-KZ"/>
      </w:rPr>
      <w:t>7</w:t>
    </w:r>
    <w:r>
      <w:rPr>
        <w:i/>
        <w:sz w:val="24"/>
        <w:szCs w:val="24"/>
        <w:lang w:val="en-US"/>
      </w:rPr>
      <w:t>32</w:t>
    </w:r>
    <w:r w:rsidRPr="004F4EA9">
      <w:rPr>
        <w:i/>
        <w:sz w:val="24"/>
        <w:szCs w:val="24"/>
        <w:lang w:val="kk-KZ"/>
      </w:rPr>
      <w:t xml:space="preserve"> тіркелді</w:t>
    </w:r>
  </w:p>
  <w:p w14:paraId="1EC42C3F" w14:textId="77777777" w:rsidR="00D37A67" w:rsidRDefault="00D37A67" w:rsidP="00D37A67">
    <w:pPr>
      <w:jc w:val="center"/>
    </w:pPr>
  </w:p>
  <w:tbl>
    <w:tblPr>
      <w:tblW w:w="10325" w:type="dxa"/>
      <w:tblLayout w:type="fixed"/>
      <w:tblLook w:val="04A0" w:firstRow="1" w:lastRow="0" w:firstColumn="1" w:lastColumn="0" w:noHBand="0" w:noVBand="1"/>
    </w:tblPr>
    <w:tblGrid>
      <w:gridCol w:w="3936"/>
      <w:gridCol w:w="2126"/>
      <w:gridCol w:w="4263"/>
    </w:tblGrid>
    <w:tr w:rsidR="001B6B14" w14:paraId="674352C2" w14:textId="77777777">
      <w:trPr>
        <w:trHeight w:val="1348"/>
      </w:trPr>
      <w:tc>
        <w:tcPr>
          <w:tcW w:w="3936" w:type="dxa"/>
          <w:shd w:val="clear" w:color="auto" w:fill="auto"/>
        </w:tcPr>
        <w:p w14:paraId="18C1CBB8" w14:textId="77777777" w:rsidR="001B6B14" w:rsidRDefault="001B6B14">
          <w:pPr>
            <w:jc w:val="center"/>
            <w:rPr>
              <w:b/>
              <w:sz w:val="22"/>
              <w:szCs w:val="22"/>
              <w:lang w:val="kk-KZ"/>
            </w:rPr>
          </w:pPr>
          <w:r>
            <w:rPr>
              <w:b/>
              <w:sz w:val="22"/>
              <w:szCs w:val="22"/>
              <w:lang w:val="kk-KZ"/>
            </w:rPr>
            <w:t>«ҚАЗАҚСТАН РЕСПУБЛИКАСЫНЫҢ</w:t>
          </w:r>
        </w:p>
        <w:p w14:paraId="5DB110C8" w14:textId="77777777" w:rsidR="001B6B14" w:rsidRDefault="001B6B14">
          <w:pPr>
            <w:jc w:val="center"/>
            <w:rPr>
              <w:b/>
              <w:sz w:val="22"/>
              <w:szCs w:val="22"/>
              <w:lang w:val="kk-KZ"/>
            </w:rPr>
          </w:pPr>
          <w:r>
            <w:rPr>
              <w:b/>
              <w:sz w:val="22"/>
              <w:szCs w:val="22"/>
              <w:lang w:val="kk-KZ"/>
            </w:rPr>
            <w:t>ҚАРЖЫ НАРЫҒЫН РЕТТЕУ ЖӘНЕ ДАМЫТУ АГЕНТТІГІ»</w:t>
          </w:r>
        </w:p>
        <w:p w14:paraId="6CDDB8AC" w14:textId="77777777" w:rsidR="001B6B14" w:rsidRDefault="001B6B14">
          <w:pPr>
            <w:jc w:val="center"/>
            <w:rPr>
              <w:sz w:val="22"/>
              <w:szCs w:val="22"/>
              <w:lang w:val="kk-KZ"/>
            </w:rPr>
          </w:pPr>
        </w:p>
        <w:p w14:paraId="11028D88" w14:textId="77777777" w:rsidR="001B6B14" w:rsidRDefault="001B6B14">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1B6B14" w:rsidRDefault="001B6B14">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77777777" w:rsidR="001B6B14" w:rsidRDefault="001B6B14">
          <w:pPr>
            <w:jc w:val="center"/>
            <w:rPr>
              <w:sz w:val="22"/>
              <w:szCs w:val="22"/>
              <w:lang w:val="kk-KZ"/>
            </w:rPr>
          </w:pPr>
          <w:r>
            <w:rPr>
              <w:sz w:val="22"/>
              <w:szCs w:val="22"/>
              <w:lang w:val="kk-KZ"/>
            </w:rPr>
            <w:t>РЕСПУБЛИКАНСКОЕ ГОСУДАРСТВЕННОЕ УЧРЕЖДЕНИЕ</w:t>
          </w:r>
        </w:p>
        <w:p w14:paraId="2B8CEA63" w14:textId="77777777" w:rsidR="001B6B14" w:rsidRDefault="001B6B14">
          <w:pPr>
            <w:jc w:val="center"/>
            <w:rPr>
              <w:b/>
              <w:sz w:val="22"/>
              <w:szCs w:val="22"/>
            </w:rPr>
          </w:pPr>
        </w:p>
        <w:p w14:paraId="5808A54A" w14:textId="77777777" w:rsidR="001B6B14" w:rsidRDefault="001B6B14">
          <w:pPr>
            <w:ind w:left="-132"/>
            <w:jc w:val="center"/>
            <w:rPr>
              <w:b/>
              <w:sz w:val="22"/>
              <w:szCs w:val="22"/>
            </w:rPr>
          </w:pPr>
          <w:r>
            <w:rPr>
              <w:b/>
              <w:sz w:val="22"/>
              <w:szCs w:val="22"/>
            </w:rPr>
            <w:t>«АГЕНТСТВО РЕСПУБЛИКИ</w:t>
          </w:r>
        </w:p>
        <w:p w14:paraId="5EB9F31B" w14:textId="77777777" w:rsidR="001B6B14" w:rsidRDefault="001B6B14">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77777777" w:rsidR="001B6B14" w:rsidRDefault="001B6B14">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1B6B14" w14:paraId="73870402" w14:textId="77777777">
      <w:trPr>
        <w:trHeight w:val="591"/>
      </w:trPr>
      <w:tc>
        <w:tcPr>
          <w:tcW w:w="3936" w:type="dxa"/>
          <w:shd w:val="clear" w:color="auto" w:fill="auto"/>
        </w:tcPr>
        <w:p w14:paraId="1CCADB42" w14:textId="77777777" w:rsidR="001B6B14" w:rsidRDefault="001B6B14">
          <w:pPr>
            <w:widowControl w:val="0"/>
            <w:ind w:right="459"/>
            <w:jc w:val="center"/>
            <w:rPr>
              <w:b/>
              <w:bCs/>
              <w:color w:val="3399FF"/>
              <w:sz w:val="22"/>
              <w:szCs w:val="22"/>
            </w:rPr>
          </w:pPr>
        </w:p>
        <w:p w14:paraId="2D4A3357" w14:textId="77777777" w:rsidR="001B6B14" w:rsidRDefault="001B6B14">
          <w:pPr>
            <w:jc w:val="center"/>
            <w:rPr>
              <w:b/>
              <w:sz w:val="28"/>
              <w:szCs w:val="28"/>
              <w:lang w:val="kk-KZ"/>
            </w:rPr>
          </w:pPr>
          <w:r>
            <w:rPr>
              <w:b/>
              <w:sz w:val="28"/>
              <w:szCs w:val="28"/>
            </w:rPr>
            <w:t>БА</w:t>
          </w:r>
          <w:r>
            <w:rPr>
              <w:b/>
              <w:sz w:val="28"/>
              <w:szCs w:val="28"/>
              <w:lang w:val="kk-KZ"/>
            </w:rPr>
            <w:t>СҚАРМАСЫНЫҢ</w:t>
          </w:r>
        </w:p>
        <w:p w14:paraId="12A06B92" w14:textId="77777777" w:rsidR="001B6B14" w:rsidRDefault="001B6B14">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1B6B14" w:rsidRDefault="001B6B14">
          <w:pPr>
            <w:jc w:val="center"/>
            <w:rPr>
              <w:sz w:val="22"/>
              <w:szCs w:val="22"/>
              <w:lang w:val="kk-KZ"/>
            </w:rPr>
          </w:pPr>
        </w:p>
      </w:tc>
      <w:tc>
        <w:tcPr>
          <w:tcW w:w="4263" w:type="dxa"/>
          <w:shd w:val="clear" w:color="auto" w:fill="auto"/>
        </w:tcPr>
        <w:p w14:paraId="7F8C7EBD" w14:textId="77777777" w:rsidR="001B6B14" w:rsidRDefault="001B6B14">
          <w:pPr>
            <w:spacing w:line="288" w:lineRule="auto"/>
            <w:jc w:val="center"/>
            <w:rPr>
              <w:b/>
              <w:bCs/>
              <w:color w:val="3399FF"/>
              <w:sz w:val="22"/>
              <w:szCs w:val="22"/>
            </w:rPr>
          </w:pPr>
        </w:p>
        <w:p w14:paraId="4BE712DE" w14:textId="77777777" w:rsidR="001B6B14" w:rsidRDefault="001B6B14">
          <w:pPr>
            <w:jc w:val="center"/>
            <w:rPr>
              <w:b/>
              <w:sz w:val="28"/>
              <w:szCs w:val="28"/>
              <w:lang w:val="kk-KZ"/>
            </w:rPr>
          </w:pPr>
          <w:r>
            <w:rPr>
              <w:b/>
              <w:sz w:val="28"/>
              <w:szCs w:val="28"/>
              <w:lang w:val="kk-KZ"/>
            </w:rPr>
            <w:t xml:space="preserve">ПОСТАНОВЛЕНИЕ </w:t>
          </w:r>
        </w:p>
        <w:p w14:paraId="7ACBB260" w14:textId="77777777" w:rsidR="001B6B14" w:rsidRDefault="001B6B14">
          <w:pPr>
            <w:spacing w:line="288" w:lineRule="auto"/>
            <w:jc w:val="center"/>
            <w:rPr>
              <w:b/>
              <w:bCs/>
              <w:color w:val="3399FF"/>
              <w:lang w:val="kk-KZ"/>
            </w:rPr>
          </w:pPr>
          <w:r>
            <w:rPr>
              <w:b/>
              <w:sz w:val="28"/>
              <w:szCs w:val="28"/>
              <w:lang w:val="kk-KZ"/>
            </w:rPr>
            <w:t>ПРАВЛЕНИЯ</w:t>
          </w:r>
        </w:p>
      </w:tc>
    </w:tr>
  </w:tbl>
  <w:p w14:paraId="1DB1B9BD" w14:textId="77777777" w:rsidR="001B6B14" w:rsidRDefault="001B6B14">
    <w:pPr>
      <w:pStyle w:val="a5"/>
      <w:rPr>
        <w:color w:val="3A7298"/>
        <w:sz w:val="22"/>
        <w:szCs w:val="22"/>
        <w:lang w:val="kk-KZ"/>
      </w:rPr>
    </w:pPr>
  </w:p>
  <w:p w14:paraId="462F489F" w14:textId="0DE3BF51" w:rsidR="001B6B14" w:rsidRDefault="00A72D57" w:rsidP="00EB490C">
    <w:pPr>
      <w:pStyle w:val="a5"/>
      <w:ind w:firstLine="426"/>
      <w:rPr>
        <w:sz w:val="22"/>
        <w:szCs w:val="22"/>
      </w:rPr>
    </w:pPr>
    <w:r>
      <w:rPr>
        <w:b/>
        <w:sz w:val="22"/>
        <w:szCs w:val="22"/>
        <w:lang w:val="kk-KZ"/>
      </w:rPr>
      <w:t xml:space="preserve">      </w:t>
    </w:r>
    <w:r w:rsidRPr="008F51CD">
      <w:rPr>
        <w:b/>
        <w:sz w:val="22"/>
        <w:szCs w:val="22"/>
        <w:lang w:val="kk-KZ"/>
      </w:rPr>
      <w:t>202</w:t>
    </w:r>
    <w:r>
      <w:rPr>
        <w:b/>
        <w:sz w:val="22"/>
        <w:szCs w:val="22"/>
        <w:lang w:val="kk-KZ"/>
      </w:rPr>
      <w:t xml:space="preserve">5 </w:t>
    </w:r>
    <w:r w:rsidRPr="008F51CD">
      <w:rPr>
        <w:b/>
        <w:sz w:val="22"/>
        <w:szCs w:val="22"/>
        <w:lang w:val="kk-KZ"/>
      </w:rPr>
      <w:t>жылғы</w:t>
    </w:r>
    <w:r>
      <w:rPr>
        <w:b/>
        <w:sz w:val="22"/>
        <w:szCs w:val="22"/>
        <w:lang w:val="kk-KZ"/>
      </w:rPr>
      <w:t xml:space="preserve"> </w:t>
    </w:r>
    <w:r w:rsidR="00EE49A3">
      <w:rPr>
        <w:b/>
        <w:sz w:val="22"/>
        <w:szCs w:val="22"/>
        <w:lang w:val="kk-KZ"/>
      </w:rPr>
      <w:t>14</w:t>
    </w:r>
    <w:r>
      <w:rPr>
        <w:b/>
        <w:sz w:val="22"/>
        <w:szCs w:val="22"/>
        <w:lang w:val="kk-KZ"/>
      </w:rPr>
      <w:t xml:space="preserve"> ақпан               </w:t>
    </w:r>
    <w:r w:rsidR="001B6B14">
      <w:rPr>
        <w:b/>
        <w:bCs/>
        <w:sz w:val="22"/>
        <w:szCs w:val="22"/>
        <w:lang w:eastAsia="ru-RU"/>
      </w:rPr>
      <w:t xml:space="preserve">               </w:t>
    </w:r>
    <w:r>
      <w:rPr>
        <w:b/>
        <w:bCs/>
        <w:sz w:val="22"/>
        <w:szCs w:val="22"/>
        <w:lang w:eastAsia="ru-RU"/>
      </w:rPr>
      <w:t xml:space="preserve">                 </w:t>
    </w:r>
    <w:r w:rsidR="001B6B14">
      <w:rPr>
        <w:b/>
        <w:bCs/>
        <w:sz w:val="22"/>
        <w:szCs w:val="22"/>
        <w:lang w:eastAsia="ru-RU"/>
      </w:rPr>
      <w:t xml:space="preserve">                                               </w:t>
    </w:r>
    <w:r>
      <w:rPr>
        <w:b/>
        <w:bCs/>
        <w:sz w:val="22"/>
        <w:szCs w:val="22"/>
        <w:lang w:eastAsia="ru-RU"/>
      </w:rPr>
      <w:t>№ 6</w:t>
    </w:r>
  </w:p>
  <w:p w14:paraId="1F01E81C" w14:textId="77777777" w:rsidR="001B6B14" w:rsidRDefault="001B6B14">
    <w:pPr>
      <w:rPr>
        <w:color w:val="3A7234"/>
        <w:sz w:val="14"/>
        <w:szCs w:val="14"/>
        <w:lang w:val="kk-KZ"/>
      </w:rPr>
    </w:pPr>
  </w:p>
  <w:p w14:paraId="273246AD" w14:textId="77777777" w:rsidR="001B6B14" w:rsidRDefault="001B6B14">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0C89"/>
    <w:rsid w:val="00001331"/>
    <w:rsid w:val="00001E5B"/>
    <w:rsid w:val="000050DA"/>
    <w:rsid w:val="000149E8"/>
    <w:rsid w:val="00021C5E"/>
    <w:rsid w:val="00051A57"/>
    <w:rsid w:val="0005287F"/>
    <w:rsid w:val="000563BE"/>
    <w:rsid w:val="00061A06"/>
    <w:rsid w:val="00073119"/>
    <w:rsid w:val="00073762"/>
    <w:rsid w:val="00076DE3"/>
    <w:rsid w:val="00086142"/>
    <w:rsid w:val="000866AC"/>
    <w:rsid w:val="000869D4"/>
    <w:rsid w:val="00092066"/>
    <w:rsid w:val="000922AA"/>
    <w:rsid w:val="000A4859"/>
    <w:rsid w:val="000A6083"/>
    <w:rsid w:val="000A66C1"/>
    <w:rsid w:val="000B6571"/>
    <w:rsid w:val="000B7290"/>
    <w:rsid w:val="000C08B1"/>
    <w:rsid w:val="000D28BE"/>
    <w:rsid w:val="000D2B0C"/>
    <w:rsid w:val="000D4DAC"/>
    <w:rsid w:val="000E0A80"/>
    <w:rsid w:val="000E13F6"/>
    <w:rsid w:val="000E7869"/>
    <w:rsid w:val="000F48E7"/>
    <w:rsid w:val="000F50E0"/>
    <w:rsid w:val="000F5F90"/>
    <w:rsid w:val="00100D2D"/>
    <w:rsid w:val="0010435F"/>
    <w:rsid w:val="0010457E"/>
    <w:rsid w:val="00107C6E"/>
    <w:rsid w:val="0011386A"/>
    <w:rsid w:val="00116444"/>
    <w:rsid w:val="00122BFE"/>
    <w:rsid w:val="0012487F"/>
    <w:rsid w:val="001319EE"/>
    <w:rsid w:val="0013438B"/>
    <w:rsid w:val="00141CBB"/>
    <w:rsid w:val="00143292"/>
    <w:rsid w:val="00145826"/>
    <w:rsid w:val="001637FC"/>
    <w:rsid w:val="00166E3D"/>
    <w:rsid w:val="001763DE"/>
    <w:rsid w:val="00183D57"/>
    <w:rsid w:val="00185F5F"/>
    <w:rsid w:val="00187448"/>
    <w:rsid w:val="00187A87"/>
    <w:rsid w:val="00193376"/>
    <w:rsid w:val="001A1881"/>
    <w:rsid w:val="001A2E65"/>
    <w:rsid w:val="001B1716"/>
    <w:rsid w:val="001B61C1"/>
    <w:rsid w:val="001B6B14"/>
    <w:rsid w:val="001C0F5F"/>
    <w:rsid w:val="001C357F"/>
    <w:rsid w:val="001C6358"/>
    <w:rsid w:val="001C6F9E"/>
    <w:rsid w:val="001C7556"/>
    <w:rsid w:val="001C77E0"/>
    <w:rsid w:val="001E4955"/>
    <w:rsid w:val="001F3341"/>
    <w:rsid w:val="001F4925"/>
    <w:rsid w:val="001F64CB"/>
    <w:rsid w:val="002000F4"/>
    <w:rsid w:val="002026DD"/>
    <w:rsid w:val="0022101F"/>
    <w:rsid w:val="00232C84"/>
    <w:rsid w:val="0023374B"/>
    <w:rsid w:val="0024026E"/>
    <w:rsid w:val="00241DAC"/>
    <w:rsid w:val="00251F3F"/>
    <w:rsid w:val="00254B6E"/>
    <w:rsid w:val="00262006"/>
    <w:rsid w:val="00262A4C"/>
    <w:rsid w:val="002703F3"/>
    <w:rsid w:val="0027733E"/>
    <w:rsid w:val="0028348C"/>
    <w:rsid w:val="00283A5A"/>
    <w:rsid w:val="0028798C"/>
    <w:rsid w:val="00292133"/>
    <w:rsid w:val="00292C12"/>
    <w:rsid w:val="002A394A"/>
    <w:rsid w:val="002B6042"/>
    <w:rsid w:val="002D6A49"/>
    <w:rsid w:val="002E7D06"/>
    <w:rsid w:val="00300DA3"/>
    <w:rsid w:val="00302611"/>
    <w:rsid w:val="00303465"/>
    <w:rsid w:val="00313F98"/>
    <w:rsid w:val="00316675"/>
    <w:rsid w:val="00317378"/>
    <w:rsid w:val="0031749F"/>
    <w:rsid w:val="003311EF"/>
    <w:rsid w:val="0033413C"/>
    <w:rsid w:val="0033512D"/>
    <w:rsid w:val="00343037"/>
    <w:rsid w:val="00347031"/>
    <w:rsid w:val="003571D2"/>
    <w:rsid w:val="00364E0B"/>
    <w:rsid w:val="00376D51"/>
    <w:rsid w:val="00383183"/>
    <w:rsid w:val="00383F5F"/>
    <w:rsid w:val="00384ACB"/>
    <w:rsid w:val="00387156"/>
    <w:rsid w:val="003A06EF"/>
    <w:rsid w:val="003B5D47"/>
    <w:rsid w:val="003D111F"/>
    <w:rsid w:val="003D6A7E"/>
    <w:rsid w:val="003E28D1"/>
    <w:rsid w:val="003E70C2"/>
    <w:rsid w:val="003F241E"/>
    <w:rsid w:val="003F3718"/>
    <w:rsid w:val="003F3B5D"/>
    <w:rsid w:val="003F40EF"/>
    <w:rsid w:val="004006DE"/>
    <w:rsid w:val="004010ED"/>
    <w:rsid w:val="004030FF"/>
    <w:rsid w:val="00423754"/>
    <w:rsid w:val="00423F7D"/>
    <w:rsid w:val="00430E89"/>
    <w:rsid w:val="00433A6D"/>
    <w:rsid w:val="00435EEF"/>
    <w:rsid w:val="00441CF0"/>
    <w:rsid w:val="0044386D"/>
    <w:rsid w:val="00444725"/>
    <w:rsid w:val="00444B81"/>
    <w:rsid w:val="004514C7"/>
    <w:rsid w:val="004523D1"/>
    <w:rsid w:val="00460764"/>
    <w:rsid w:val="004628B2"/>
    <w:rsid w:val="00462E89"/>
    <w:rsid w:val="00464398"/>
    <w:rsid w:val="00467363"/>
    <w:rsid w:val="004726FE"/>
    <w:rsid w:val="00472989"/>
    <w:rsid w:val="004756B3"/>
    <w:rsid w:val="00494614"/>
    <w:rsid w:val="0049623C"/>
    <w:rsid w:val="004A4BC8"/>
    <w:rsid w:val="004A7A51"/>
    <w:rsid w:val="004B400D"/>
    <w:rsid w:val="004C34B8"/>
    <w:rsid w:val="004D0EC1"/>
    <w:rsid w:val="004D3F6D"/>
    <w:rsid w:val="004E26AE"/>
    <w:rsid w:val="004E41BF"/>
    <w:rsid w:val="004E49BE"/>
    <w:rsid w:val="004F11BB"/>
    <w:rsid w:val="004F1A89"/>
    <w:rsid w:val="004F3375"/>
    <w:rsid w:val="004F40A9"/>
    <w:rsid w:val="00505D6F"/>
    <w:rsid w:val="005154A9"/>
    <w:rsid w:val="00530EF3"/>
    <w:rsid w:val="005311F2"/>
    <w:rsid w:val="005452AD"/>
    <w:rsid w:val="00547E61"/>
    <w:rsid w:val="005546E2"/>
    <w:rsid w:val="00563A3A"/>
    <w:rsid w:val="00566D95"/>
    <w:rsid w:val="00582806"/>
    <w:rsid w:val="005978F5"/>
    <w:rsid w:val="005B1946"/>
    <w:rsid w:val="005B40AF"/>
    <w:rsid w:val="005B72AC"/>
    <w:rsid w:val="005C244C"/>
    <w:rsid w:val="005C2902"/>
    <w:rsid w:val="005C6FF5"/>
    <w:rsid w:val="005D7E76"/>
    <w:rsid w:val="005E0287"/>
    <w:rsid w:val="005F11F1"/>
    <w:rsid w:val="005F4199"/>
    <w:rsid w:val="005F5746"/>
    <w:rsid w:val="005F582C"/>
    <w:rsid w:val="005F70B8"/>
    <w:rsid w:val="00600315"/>
    <w:rsid w:val="00601A49"/>
    <w:rsid w:val="00603702"/>
    <w:rsid w:val="0060693A"/>
    <w:rsid w:val="00615350"/>
    <w:rsid w:val="006160B1"/>
    <w:rsid w:val="00621C42"/>
    <w:rsid w:val="00625BD1"/>
    <w:rsid w:val="00640C3C"/>
    <w:rsid w:val="00642211"/>
    <w:rsid w:val="006428FC"/>
    <w:rsid w:val="00645153"/>
    <w:rsid w:val="0065263C"/>
    <w:rsid w:val="006540E8"/>
    <w:rsid w:val="006549A2"/>
    <w:rsid w:val="0065546C"/>
    <w:rsid w:val="006568FD"/>
    <w:rsid w:val="00661BE7"/>
    <w:rsid w:val="006660C8"/>
    <w:rsid w:val="00671439"/>
    <w:rsid w:val="00671A69"/>
    <w:rsid w:val="00673247"/>
    <w:rsid w:val="00676A1F"/>
    <w:rsid w:val="00680CE7"/>
    <w:rsid w:val="006874D6"/>
    <w:rsid w:val="00691A3D"/>
    <w:rsid w:val="0069598C"/>
    <w:rsid w:val="006973DC"/>
    <w:rsid w:val="006A0DA3"/>
    <w:rsid w:val="006A10DB"/>
    <w:rsid w:val="006A3E34"/>
    <w:rsid w:val="006A4760"/>
    <w:rsid w:val="006B0D29"/>
    <w:rsid w:val="006B2D4C"/>
    <w:rsid w:val="006B3E3D"/>
    <w:rsid w:val="006B44CA"/>
    <w:rsid w:val="006B4E8E"/>
    <w:rsid w:val="006B50B7"/>
    <w:rsid w:val="006B6938"/>
    <w:rsid w:val="006C0A45"/>
    <w:rsid w:val="006C4B1F"/>
    <w:rsid w:val="006C6C87"/>
    <w:rsid w:val="006D0CDB"/>
    <w:rsid w:val="006E2299"/>
    <w:rsid w:val="006E488D"/>
    <w:rsid w:val="006E5903"/>
    <w:rsid w:val="006E6AD5"/>
    <w:rsid w:val="006F2B06"/>
    <w:rsid w:val="006F6353"/>
    <w:rsid w:val="006F6677"/>
    <w:rsid w:val="00700169"/>
    <w:rsid w:val="007006E3"/>
    <w:rsid w:val="00701866"/>
    <w:rsid w:val="007052CB"/>
    <w:rsid w:val="007111E8"/>
    <w:rsid w:val="00721190"/>
    <w:rsid w:val="00722814"/>
    <w:rsid w:val="00723647"/>
    <w:rsid w:val="00725DC1"/>
    <w:rsid w:val="00727FDA"/>
    <w:rsid w:val="00731065"/>
    <w:rsid w:val="00731B2A"/>
    <w:rsid w:val="00740441"/>
    <w:rsid w:val="00746551"/>
    <w:rsid w:val="00755960"/>
    <w:rsid w:val="00756222"/>
    <w:rsid w:val="00763926"/>
    <w:rsid w:val="00763B73"/>
    <w:rsid w:val="007702DA"/>
    <w:rsid w:val="007704B6"/>
    <w:rsid w:val="00771BBF"/>
    <w:rsid w:val="0077651E"/>
    <w:rsid w:val="007767CD"/>
    <w:rsid w:val="00776A92"/>
    <w:rsid w:val="00776E59"/>
    <w:rsid w:val="00776F12"/>
    <w:rsid w:val="00777837"/>
    <w:rsid w:val="00782A16"/>
    <w:rsid w:val="00791CCC"/>
    <w:rsid w:val="00797693"/>
    <w:rsid w:val="007B1EF3"/>
    <w:rsid w:val="007B25AF"/>
    <w:rsid w:val="007D1123"/>
    <w:rsid w:val="007D5032"/>
    <w:rsid w:val="007E1522"/>
    <w:rsid w:val="007E588D"/>
    <w:rsid w:val="007F5A74"/>
    <w:rsid w:val="0081000A"/>
    <w:rsid w:val="00811394"/>
    <w:rsid w:val="00813395"/>
    <w:rsid w:val="008156A6"/>
    <w:rsid w:val="00816FE9"/>
    <w:rsid w:val="00833C9A"/>
    <w:rsid w:val="00835F95"/>
    <w:rsid w:val="00841F5B"/>
    <w:rsid w:val="008436CA"/>
    <w:rsid w:val="0084460E"/>
    <w:rsid w:val="008537FE"/>
    <w:rsid w:val="0085727D"/>
    <w:rsid w:val="008577BF"/>
    <w:rsid w:val="00864EA6"/>
    <w:rsid w:val="00866964"/>
    <w:rsid w:val="00867FA4"/>
    <w:rsid w:val="0087143C"/>
    <w:rsid w:val="00871852"/>
    <w:rsid w:val="00872DEA"/>
    <w:rsid w:val="00876DCE"/>
    <w:rsid w:val="008828C7"/>
    <w:rsid w:val="008A2D40"/>
    <w:rsid w:val="008B4417"/>
    <w:rsid w:val="008B5E93"/>
    <w:rsid w:val="008C73D0"/>
    <w:rsid w:val="008D1373"/>
    <w:rsid w:val="008D3D62"/>
    <w:rsid w:val="008E2289"/>
    <w:rsid w:val="008F2AA1"/>
    <w:rsid w:val="008F2E43"/>
    <w:rsid w:val="008F5898"/>
    <w:rsid w:val="00902B40"/>
    <w:rsid w:val="00912B10"/>
    <w:rsid w:val="009139A9"/>
    <w:rsid w:val="00914138"/>
    <w:rsid w:val="00915A4B"/>
    <w:rsid w:val="00916268"/>
    <w:rsid w:val="0091724F"/>
    <w:rsid w:val="00923E3C"/>
    <w:rsid w:val="009248F5"/>
    <w:rsid w:val="00926570"/>
    <w:rsid w:val="00934587"/>
    <w:rsid w:val="00942495"/>
    <w:rsid w:val="00961D95"/>
    <w:rsid w:val="00974FA1"/>
    <w:rsid w:val="00976311"/>
    <w:rsid w:val="00981E72"/>
    <w:rsid w:val="0098518B"/>
    <w:rsid w:val="009858F7"/>
    <w:rsid w:val="00987577"/>
    <w:rsid w:val="00992256"/>
    <w:rsid w:val="009924CE"/>
    <w:rsid w:val="00992A94"/>
    <w:rsid w:val="009937E5"/>
    <w:rsid w:val="00994A7D"/>
    <w:rsid w:val="0099798D"/>
    <w:rsid w:val="009A4A33"/>
    <w:rsid w:val="009B512B"/>
    <w:rsid w:val="009B69F4"/>
    <w:rsid w:val="009D1301"/>
    <w:rsid w:val="009D2031"/>
    <w:rsid w:val="009E6DC3"/>
    <w:rsid w:val="00A10052"/>
    <w:rsid w:val="00A10727"/>
    <w:rsid w:val="00A16ED5"/>
    <w:rsid w:val="00A17FE7"/>
    <w:rsid w:val="00A202FF"/>
    <w:rsid w:val="00A25543"/>
    <w:rsid w:val="00A27B0E"/>
    <w:rsid w:val="00A27F64"/>
    <w:rsid w:val="00A309B3"/>
    <w:rsid w:val="00A336A5"/>
    <w:rsid w:val="00A338BC"/>
    <w:rsid w:val="00A35A36"/>
    <w:rsid w:val="00A36165"/>
    <w:rsid w:val="00A3733E"/>
    <w:rsid w:val="00A3759C"/>
    <w:rsid w:val="00A479B8"/>
    <w:rsid w:val="00A47D62"/>
    <w:rsid w:val="00A51044"/>
    <w:rsid w:val="00A57E27"/>
    <w:rsid w:val="00A61113"/>
    <w:rsid w:val="00A64525"/>
    <w:rsid w:val="00A72222"/>
    <w:rsid w:val="00A72D57"/>
    <w:rsid w:val="00A7390D"/>
    <w:rsid w:val="00A82CE3"/>
    <w:rsid w:val="00A83BA1"/>
    <w:rsid w:val="00A866DD"/>
    <w:rsid w:val="00A92E27"/>
    <w:rsid w:val="00A95429"/>
    <w:rsid w:val="00AA225A"/>
    <w:rsid w:val="00AB1543"/>
    <w:rsid w:val="00AB6CD5"/>
    <w:rsid w:val="00AC130A"/>
    <w:rsid w:val="00AC24CD"/>
    <w:rsid w:val="00AC4777"/>
    <w:rsid w:val="00AC4D72"/>
    <w:rsid w:val="00AC76FB"/>
    <w:rsid w:val="00AD02FE"/>
    <w:rsid w:val="00AD3770"/>
    <w:rsid w:val="00AD5DB7"/>
    <w:rsid w:val="00AE5B17"/>
    <w:rsid w:val="00AF2117"/>
    <w:rsid w:val="00AF7359"/>
    <w:rsid w:val="00B04CF2"/>
    <w:rsid w:val="00B0569F"/>
    <w:rsid w:val="00B15957"/>
    <w:rsid w:val="00B15A33"/>
    <w:rsid w:val="00B25635"/>
    <w:rsid w:val="00B26361"/>
    <w:rsid w:val="00B27EF3"/>
    <w:rsid w:val="00B3190F"/>
    <w:rsid w:val="00B34C1F"/>
    <w:rsid w:val="00B34CE5"/>
    <w:rsid w:val="00B36420"/>
    <w:rsid w:val="00B44558"/>
    <w:rsid w:val="00B566AE"/>
    <w:rsid w:val="00B56F09"/>
    <w:rsid w:val="00B60231"/>
    <w:rsid w:val="00B62830"/>
    <w:rsid w:val="00B64A91"/>
    <w:rsid w:val="00B65E99"/>
    <w:rsid w:val="00B7520B"/>
    <w:rsid w:val="00B8079E"/>
    <w:rsid w:val="00B86340"/>
    <w:rsid w:val="00BA2401"/>
    <w:rsid w:val="00BA43F9"/>
    <w:rsid w:val="00BA54DF"/>
    <w:rsid w:val="00BA6268"/>
    <w:rsid w:val="00BB6E36"/>
    <w:rsid w:val="00BB6ED4"/>
    <w:rsid w:val="00BC30E9"/>
    <w:rsid w:val="00BD1AAD"/>
    <w:rsid w:val="00BD6A7F"/>
    <w:rsid w:val="00BE3CFA"/>
    <w:rsid w:val="00BE4017"/>
    <w:rsid w:val="00BE57EF"/>
    <w:rsid w:val="00BE78CA"/>
    <w:rsid w:val="00BF470F"/>
    <w:rsid w:val="00C043A7"/>
    <w:rsid w:val="00C260AA"/>
    <w:rsid w:val="00C2638B"/>
    <w:rsid w:val="00C32BBD"/>
    <w:rsid w:val="00C40C52"/>
    <w:rsid w:val="00C423D8"/>
    <w:rsid w:val="00C427D7"/>
    <w:rsid w:val="00C44AD8"/>
    <w:rsid w:val="00C72123"/>
    <w:rsid w:val="00C73DB8"/>
    <w:rsid w:val="00C74DE2"/>
    <w:rsid w:val="00C75233"/>
    <w:rsid w:val="00C7780A"/>
    <w:rsid w:val="00C817B4"/>
    <w:rsid w:val="00C8462B"/>
    <w:rsid w:val="00C96A6E"/>
    <w:rsid w:val="00CA1875"/>
    <w:rsid w:val="00CB0CA4"/>
    <w:rsid w:val="00CB1F99"/>
    <w:rsid w:val="00CB7846"/>
    <w:rsid w:val="00CC4B1D"/>
    <w:rsid w:val="00CC7D90"/>
    <w:rsid w:val="00CD34E0"/>
    <w:rsid w:val="00CD530C"/>
    <w:rsid w:val="00CE2DF0"/>
    <w:rsid w:val="00CE3A88"/>
    <w:rsid w:val="00CE5E2B"/>
    <w:rsid w:val="00CE6A1B"/>
    <w:rsid w:val="00CF16BB"/>
    <w:rsid w:val="00CF45B8"/>
    <w:rsid w:val="00CF50B4"/>
    <w:rsid w:val="00CF6C3C"/>
    <w:rsid w:val="00CF6CDC"/>
    <w:rsid w:val="00D02CEC"/>
    <w:rsid w:val="00D03D0C"/>
    <w:rsid w:val="00D10C55"/>
    <w:rsid w:val="00D11982"/>
    <w:rsid w:val="00D14266"/>
    <w:rsid w:val="00D14A5F"/>
    <w:rsid w:val="00D14F06"/>
    <w:rsid w:val="00D17CA4"/>
    <w:rsid w:val="00D21D8D"/>
    <w:rsid w:val="00D26E91"/>
    <w:rsid w:val="00D2780F"/>
    <w:rsid w:val="00D31555"/>
    <w:rsid w:val="00D372FB"/>
    <w:rsid w:val="00D37A67"/>
    <w:rsid w:val="00D553D8"/>
    <w:rsid w:val="00D62EEE"/>
    <w:rsid w:val="00D63FD5"/>
    <w:rsid w:val="00D71D11"/>
    <w:rsid w:val="00D73304"/>
    <w:rsid w:val="00D73592"/>
    <w:rsid w:val="00D74E2D"/>
    <w:rsid w:val="00D75CC4"/>
    <w:rsid w:val="00D77D85"/>
    <w:rsid w:val="00D82C01"/>
    <w:rsid w:val="00D84DBA"/>
    <w:rsid w:val="00D919CE"/>
    <w:rsid w:val="00D954E7"/>
    <w:rsid w:val="00DB05C2"/>
    <w:rsid w:val="00DB4C69"/>
    <w:rsid w:val="00DB4E38"/>
    <w:rsid w:val="00DD3CA6"/>
    <w:rsid w:val="00DD47A9"/>
    <w:rsid w:val="00DE0611"/>
    <w:rsid w:val="00DE3EE7"/>
    <w:rsid w:val="00DF1964"/>
    <w:rsid w:val="00E01F23"/>
    <w:rsid w:val="00E039B3"/>
    <w:rsid w:val="00E05D8D"/>
    <w:rsid w:val="00E07D40"/>
    <w:rsid w:val="00E13E6B"/>
    <w:rsid w:val="00E15489"/>
    <w:rsid w:val="00E21A83"/>
    <w:rsid w:val="00E22F2D"/>
    <w:rsid w:val="00E26AA6"/>
    <w:rsid w:val="00E26D48"/>
    <w:rsid w:val="00E3036D"/>
    <w:rsid w:val="00E3214F"/>
    <w:rsid w:val="00E4128A"/>
    <w:rsid w:val="00E43190"/>
    <w:rsid w:val="00E53C0E"/>
    <w:rsid w:val="00E57A5B"/>
    <w:rsid w:val="00E660B8"/>
    <w:rsid w:val="00E67984"/>
    <w:rsid w:val="00E83275"/>
    <w:rsid w:val="00E838BD"/>
    <w:rsid w:val="00E85755"/>
    <w:rsid w:val="00E866E0"/>
    <w:rsid w:val="00E87837"/>
    <w:rsid w:val="00EA397D"/>
    <w:rsid w:val="00EA6247"/>
    <w:rsid w:val="00EB0EA5"/>
    <w:rsid w:val="00EB490C"/>
    <w:rsid w:val="00EB54A3"/>
    <w:rsid w:val="00EB5E03"/>
    <w:rsid w:val="00EB5F08"/>
    <w:rsid w:val="00EC072E"/>
    <w:rsid w:val="00EC2382"/>
    <w:rsid w:val="00EC3228"/>
    <w:rsid w:val="00EC3C11"/>
    <w:rsid w:val="00EC3DEF"/>
    <w:rsid w:val="00ED623F"/>
    <w:rsid w:val="00ED7C78"/>
    <w:rsid w:val="00EE1A39"/>
    <w:rsid w:val="00EE4253"/>
    <w:rsid w:val="00EE49A3"/>
    <w:rsid w:val="00EE514D"/>
    <w:rsid w:val="00EF0C51"/>
    <w:rsid w:val="00F02EBD"/>
    <w:rsid w:val="00F031A2"/>
    <w:rsid w:val="00F05021"/>
    <w:rsid w:val="00F05811"/>
    <w:rsid w:val="00F12200"/>
    <w:rsid w:val="00F16EF8"/>
    <w:rsid w:val="00F22932"/>
    <w:rsid w:val="00F34382"/>
    <w:rsid w:val="00F37944"/>
    <w:rsid w:val="00F40FE1"/>
    <w:rsid w:val="00F412FA"/>
    <w:rsid w:val="00F42489"/>
    <w:rsid w:val="00F45914"/>
    <w:rsid w:val="00F5045B"/>
    <w:rsid w:val="00F525B9"/>
    <w:rsid w:val="00F52FD8"/>
    <w:rsid w:val="00F5338C"/>
    <w:rsid w:val="00F5349B"/>
    <w:rsid w:val="00F64017"/>
    <w:rsid w:val="00F66BF3"/>
    <w:rsid w:val="00F67E5F"/>
    <w:rsid w:val="00F72E8A"/>
    <w:rsid w:val="00F82BF4"/>
    <w:rsid w:val="00F84C38"/>
    <w:rsid w:val="00F93EE0"/>
    <w:rsid w:val="00FA497A"/>
    <w:rsid w:val="00FB40BC"/>
    <w:rsid w:val="00FC4822"/>
    <w:rsid w:val="00FC7632"/>
    <w:rsid w:val="00FD69EF"/>
    <w:rsid w:val="00FE088C"/>
    <w:rsid w:val="00FF4CCD"/>
    <w:rsid w:val="00FF5528"/>
    <w:rsid w:val="00FF5F2A"/>
    <w:rsid w:val="00FF67EC"/>
    <w:rsid w:val="00FF6F62"/>
    <w:rsid w:val="00FF6F92"/>
    <w:rsid w:val="00FF6FF0"/>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280C"/>
  <w15:docId w15:val="{2B66225F-0FCD-4E49-8801-DB7F8229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uiPriority w:val="99"/>
    <w:pPr>
      <w:tabs>
        <w:tab w:val="center" w:pos="4677"/>
        <w:tab w:val="right" w:pos="9355"/>
      </w:tabs>
    </w:pPr>
  </w:style>
  <w:style w:type="paragraph" w:styleId="ab">
    <w:name w:val="Normal (Web)"/>
    <w:basedOn w:val="a"/>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c">
    <w:name w:val="Subtitle"/>
    <w:basedOn w:val="a"/>
    <w:link w:val="ad"/>
    <w:qFormat/>
    <w:pPr>
      <w:overflowPunct/>
      <w:autoSpaceDE/>
      <w:autoSpaceDN/>
      <w:adjustRightInd/>
      <w:ind w:firstLine="709"/>
      <w:jc w:val="both"/>
    </w:pPr>
    <w:rPr>
      <w:sz w:val="28"/>
      <w:szCs w:val="24"/>
    </w:rPr>
  </w:style>
  <w:style w:type="character" w:styleId="ae">
    <w:name w:val="Hyperlink"/>
    <w:uiPriority w:val="99"/>
    <w:rPr>
      <w:rFonts w:ascii="Times New Roman" w:hAnsi="Times New Roman" w:cs="Times New Roman" w:hint="default"/>
      <w:color w:val="333399"/>
      <w:u w:val="single"/>
    </w:rPr>
  </w:style>
  <w:style w:type="character" w:styleId="af">
    <w:name w:val="page number"/>
    <w:basedOn w:val="a0"/>
  </w:style>
  <w:style w:type="character" w:styleId="af0">
    <w:name w:val="Strong"/>
    <w:uiPriority w:val="22"/>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3">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d">
    <w:name w:val="Подзаголовок Знак"/>
    <w:link w:val="ac"/>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4">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5">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uiPriority w:val="9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6">
    <w:name w:val="annotation reference"/>
    <w:basedOn w:val="a0"/>
    <w:semiHidden/>
    <w:unhideWhenUsed/>
    <w:rsid w:val="006428FC"/>
    <w:rPr>
      <w:sz w:val="16"/>
      <w:szCs w:val="16"/>
    </w:rPr>
  </w:style>
  <w:style w:type="paragraph" w:styleId="af7">
    <w:name w:val="annotation text"/>
    <w:basedOn w:val="a"/>
    <w:link w:val="af8"/>
    <w:semiHidden/>
    <w:unhideWhenUsed/>
    <w:rsid w:val="006428FC"/>
  </w:style>
  <w:style w:type="character" w:customStyle="1" w:styleId="af8">
    <w:name w:val="Текст примечания Знак"/>
    <w:basedOn w:val="a0"/>
    <w:link w:val="af7"/>
    <w:semiHidden/>
    <w:rsid w:val="006428FC"/>
    <w:rPr>
      <w:rFonts w:ascii="Times New Roman" w:eastAsia="Times New Roman" w:hAnsi="Times New Roman"/>
    </w:rPr>
  </w:style>
  <w:style w:type="paragraph" w:styleId="af9">
    <w:name w:val="annotation subject"/>
    <w:basedOn w:val="af7"/>
    <w:next w:val="af7"/>
    <w:link w:val="afa"/>
    <w:semiHidden/>
    <w:unhideWhenUsed/>
    <w:rsid w:val="006428FC"/>
    <w:rPr>
      <w:b/>
      <w:bCs/>
    </w:rPr>
  </w:style>
  <w:style w:type="character" w:customStyle="1" w:styleId="afa">
    <w:name w:val="Тема примечания Знак"/>
    <w:basedOn w:val="af8"/>
    <w:link w:val="af9"/>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1"/>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 w:type="character" w:customStyle="1" w:styleId="markedcontent">
    <w:name w:val="markedcontent"/>
    <w:basedOn w:val="a0"/>
    <w:rsid w:val="00317378"/>
  </w:style>
  <w:style w:type="character" w:customStyle="1" w:styleId="ezkurwreuab5ozgtqnkl">
    <w:name w:val="ezkurwreuab5ozgtqnkl"/>
    <w:basedOn w:val="a0"/>
    <w:rsid w:val="00C96A6E"/>
  </w:style>
  <w:style w:type="character" w:styleId="afb">
    <w:name w:val="Unresolved Mention"/>
    <w:basedOn w:val="a0"/>
    <w:uiPriority w:val="99"/>
    <w:semiHidden/>
    <w:unhideWhenUsed/>
    <w:rsid w:val="00000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1648">
      <w:bodyDiv w:val="1"/>
      <w:marLeft w:val="0"/>
      <w:marRight w:val="0"/>
      <w:marTop w:val="0"/>
      <w:marBottom w:val="0"/>
      <w:divBdr>
        <w:top w:val="none" w:sz="0" w:space="0" w:color="auto"/>
        <w:left w:val="none" w:sz="0" w:space="0" w:color="auto"/>
        <w:bottom w:val="none" w:sz="0" w:space="0" w:color="auto"/>
        <w:right w:val="none" w:sz="0" w:space="0" w:color="auto"/>
      </w:divBdr>
    </w:div>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692344411">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BEEBD-5E22-4AA2-9081-D49E4DD6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2245</Words>
  <Characters>12800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Адилхан Прмагамбетов</cp:lastModifiedBy>
  <cp:revision>4</cp:revision>
  <cp:lastPrinted>2021-07-08T06:52:00Z</cp:lastPrinted>
  <dcterms:created xsi:type="dcterms:W3CDTF">2025-02-14T06:17:00Z</dcterms:created>
  <dcterms:modified xsi:type="dcterms:W3CDTF">2025-02-17T09:47:00Z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