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808B" w14:textId="64033E29" w:rsidR="002E7D06" w:rsidRPr="009858F7" w:rsidRDefault="00AF6E9B">
      <w:pPr>
        <w:rPr>
          <w:color w:val="3399FF"/>
          <w:lang w:val="kk-KZ"/>
        </w:rPr>
      </w:pPr>
      <w:r>
        <w:rPr>
          <w:color w:val="3399FF"/>
          <w:lang w:val="kk-KZ"/>
        </w:rPr>
        <w:t xml:space="preserve">         </w:t>
      </w:r>
      <w:r w:rsidR="00BE599E">
        <w:rPr>
          <w:color w:val="3399FF"/>
          <w:lang w:val="kk-KZ"/>
        </w:rPr>
        <w:t xml:space="preserve">            </w:t>
      </w:r>
      <w:r w:rsidR="008B5E93" w:rsidRPr="009858F7">
        <w:rPr>
          <w:sz w:val="22"/>
          <w:szCs w:val="22"/>
        </w:rPr>
        <w:t>Алматы</w:t>
      </w:r>
      <w:r>
        <w:rPr>
          <w:sz w:val="22"/>
          <w:szCs w:val="22"/>
        </w:rPr>
        <w:t xml:space="preserve"> </w:t>
      </w:r>
      <w:r w:rsidR="008B5E93" w:rsidRPr="009858F7">
        <w:rPr>
          <w:sz w:val="22"/>
          <w:szCs w:val="22"/>
          <w:lang w:val="kk-KZ"/>
        </w:rPr>
        <w:t>қаласы</w:t>
      </w:r>
      <w:r>
        <w:rPr>
          <w:color w:val="3399FF"/>
          <w:lang w:val="kk-KZ"/>
        </w:rPr>
        <w:t xml:space="preserve">  </w:t>
      </w:r>
      <w:bookmarkStart w:id="0" w:name="_GoBack"/>
      <w:bookmarkEnd w:id="0"/>
      <w:r>
        <w:rPr>
          <w:color w:val="3399FF"/>
          <w:lang w:val="kk-KZ"/>
        </w:rPr>
        <w:t xml:space="preserve">                                                                                                       </w:t>
      </w:r>
      <w:r w:rsidR="008B5E93" w:rsidRPr="009858F7">
        <w:rPr>
          <w:sz w:val="22"/>
          <w:szCs w:val="22"/>
        </w:rPr>
        <w:t>город</w:t>
      </w:r>
      <w:r>
        <w:rPr>
          <w:sz w:val="22"/>
          <w:szCs w:val="22"/>
        </w:rPr>
        <w:t xml:space="preserve"> </w:t>
      </w:r>
      <w:r w:rsidR="008B5E93" w:rsidRPr="009858F7">
        <w:rPr>
          <w:sz w:val="22"/>
          <w:szCs w:val="22"/>
        </w:rPr>
        <w:t>Алматы</w:t>
      </w:r>
      <w:r>
        <w:rPr>
          <w:color w:val="3399FF"/>
          <w:lang w:val="kk-KZ"/>
        </w:rPr>
        <w:t xml:space="preserve">                                                                                                               </w:t>
      </w:r>
    </w:p>
    <w:p w14:paraId="43C50067" w14:textId="77777777" w:rsidR="002E7D06" w:rsidRPr="009858F7" w:rsidRDefault="002E7D06">
      <w:pPr>
        <w:rPr>
          <w:sz w:val="28"/>
          <w:szCs w:val="28"/>
          <w:lang w:val="kk-KZ"/>
        </w:rPr>
      </w:pPr>
    </w:p>
    <w:p w14:paraId="77AD5A30" w14:textId="77777777" w:rsidR="003B5D47" w:rsidRPr="009858F7" w:rsidRDefault="003B5D47">
      <w:pPr>
        <w:rPr>
          <w:sz w:val="28"/>
          <w:szCs w:val="28"/>
          <w:lang w:val="kk-KZ"/>
        </w:rPr>
      </w:pPr>
    </w:p>
    <w:p w14:paraId="5069DD6C" w14:textId="3CC95CE7" w:rsidR="005F5746" w:rsidRPr="009858F7" w:rsidRDefault="0010457E" w:rsidP="00DE3EE7">
      <w:pPr>
        <w:overflowPunct/>
        <w:autoSpaceDE/>
        <w:autoSpaceDN/>
        <w:adjustRightInd/>
        <w:jc w:val="center"/>
        <w:rPr>
          <w:b/>
          <w:bCs/>
          <w:color w:val="000000"/>
          <w:sz w:val="28"/>
          <w:szCs w:val="28"/>
          <w:lang w:val="x-none"/>
        </w:rPr>
      </w:pPr>
      <w:r w:rsidRPr="0010457E">
        <w:rPr>
          <w:b/>
          <w:bCs/>
          <w:color w:val="000000"/>
          <w:sz w:val="28"/>
          <w:szCs w:val="28"/>
          <w:lang w:val="x-none"/>
        </w:rPr>
        <w:t>О</w:t>
      </w:r>
      <w:r w:rsidR="00AF6E9B">
        <w:rPr>
          <w:b/>
          <w:bCs/>
          <w:color w:val="000000"/>
          <w:sz w:val="28"/>
          <w:szCs w:val="28"/>
          <w:lang w:val="x-none"/>
        </w:rPr>
        <w:t xml:space="preserve"> </w:t>
      </w:r>
      <w:r w:rsidRPr="0010457E">
        <w:rPr>
          <w:b/>
          <w:bCs/>
          <w:color w:val="000000"/>
          <w:sz w:val="28"/>
          <w:szCs w:val="28"/>
          <w:lang w:val="x-none"/>
        </w:rPr>
        <w:t>внесении</w:t>
      </w:r>
      <w:r w:rsidR="00AF6E9B">
        <w:rPr>
          <w:b/>
          <w:bCs/>
          <w:color w:val="000000"/>
          <w:sz w:val="28"/>
          <w:szCs w:val="28"/>
          <w:lang w:val="x-none"/>
        </w:rPr>
        <w:t xml:space="preserve"> </w:t>
      </w:r>
      <w:r w:rsidRPr="0010457E">
        <w:rPr>
          <w:b/>
          <w:bCs/>
          <w:color w:val="000000"/>
          <w:sz w:val="28"/>
          <w:szCs w:val="28"/>
          <w:lang w:val="x-none"/>
        </w:rPr>
        <w:t>изменений</w:t>
      </w:r>
      <w:r w:rsidR="00AF6E9B">
        <w:rPr>
          <w:b/>
          <w:bCs/>
          <w:color w:val="000000"/>
          <w:sz w:val="28"/>
          <w:szCs w:val="28"/>
          <w:lang w:val="x-none"/>
        </w:rPr>
        <w:t xml:space="preserve"> </w:t>
      </w:r>
      <w:r w:rsidR="00BE02C1">
        <w:rPr>
          <w:b/>
          <w:bCs/>
          <w:color w:val="000000"/>
          <w:sz w:val="28"/>
          <w:szCs w:val="28"/>
        </w:rPr>
        <w:t xml:space="preserve">и дополнения </w:t>
      </w:r>
      <w:r w:rsidRPr="0010457E">
        <w:rPr>
          <w:b/>
          <w:bCs/>
          <w:color w:val="000000"/>
          <w:sz w:val="28"/>
          <w:szCs w:val="28"/>
          <w:lang w:val="x-none"/>
        </w:rPr>
        <w:t>в</w:t>
      </w:r>
      <w:r w:rsidR="00AF6E9B">
        <w:rPr>
          <w:b/>
          <w:bCs/>
          <w:color w:val="000000"/>
          <w:sz w:val="28"/>
          <w:szCs w:val="28"/>
          <w:lang w:val="x-none"/>
        </w:rPr>
        <w:t xml:space="preserve"> </w:t>
      </w:r>
      <w:r w:rsidRPr="0010457E">
        <w:rPr>
          <w:b/>
          <w:bCs/>
          <w:color w:val="000000"/>
          <w:sz w:val="28"/>
          <w:szCs w:val="28"/>
          <w:lang w:val="x-none"/>
        </w:rPr>
        <w:t>некоторые</w:t>
      </w:r>
      <w:r w:rsidR="00AF6E9B">
        <w:rPr>
          <w:b/>
          <w:bCs/>
          <w:color w:val="000000"/>
          <w:sz w:val="28"/>
          <w:szCs w:val="28"/>
          <w:lang w:val="x-none"/>
        </w:rPr>
        <w:t xml:space="preserve"> </w:t>
      </w:r>
      <w:r w:rsidRPr="0010457E">
        <w:rPr>
          <w:b/>
          <w:bCs/>
          <w:color w:val="000000"/>
          <w:sz w:val="28"/>
          <w:szCs w:val="28"/>
          <w:lang w:val="x-none"/>
        </w:rPr>
        <w:t>нормативные</w:t>
      </w:r>
      <w:r w:rsidR="00AF6E9B">
        <w:rPr>
          <w:b/>
          <w:bCs/>
          <w:color w:val="000000"/>
          <w:sz w:val="28"/>
          <w:szCs w:val="28"/>
          <w:lang w:val="x-none"/>
        </w:rPr>
        <w:t xml:space="preserve"> </w:t>
      </w:r>
      <w:r w:rsidRPr="0010457E">
        <w:rPr>
          <w:b/>
          <w:bCs/>
          <w:color w:val="000000"/>
          <w:sz w:val="28"/>
          <w:szCs w:val="28"/>
          <w:lang w:val="x-none"/>
        </w:rPr>
        <w:t>правовые</w:t>
      </w:r>
      <w:r w:rsidR="00AF6E9B">
        <w:rPr>
          <w:b/>
          <w:bCs/>
          <w:color w:val="000000"/>
          <w:sz w:val="28"/>
          <w:szCs w:val="28"/>
          <w:lang w:val="x-none"/>
        </w:rPr>
        <w:t xml:space="preserve"> </w:t>
      </w:r>
      <w:r w:rsidRPr="0010457E">
        <w:rPr>
          <w:b/>
          <w:bCs/>
          <w:color w:val="000000"/>
          <w:sz w:val="28"/>
          <w:szCs w:val="28"/>
          <w:lang w:val="x-none"/>
        </w:rPr>
        <w:t>акты</w:t>
      </w:r>
      <w:r w:rsidR="00AF6E9B">
        <w:rPr>
          <w:b/>
          <w:bCs/>
          <w:color w:val="000000"/>
          <w:sz w:val="28"/>
          <w:szCs w:val="28"/>
          <w:lang w:val="x-none"/>
        </w:rPr>
        <w:t xml:space="preserve"> </w:t>
      </w:r>
      <w:r w:rsidRPr="0010457E">
        <w:rPr>
          <w:b/>
          <w:bCs/>
          <w:color w:val="000000"/>
          <w:sz w:val="28"/>
          <w:szCs w:val="28"/>
          <w:lang w:val="x-none"/>
        </w:rPr>
        <w:t>Республики</w:t>
      </w:r>
      <w:r w:rsidR="00AF6E9B">
        <w:rPr>
          <w:b/>
          <w:bCs/>
          <w:color w:val="000000"/>
          <w:sz w:val="28"/>
          <w:szCs w:val="28"/>
          <w:lang w:val="x-none"/>
        </w:rPr>
        <w:t xml:space="preserve"> </w:t>
      </w:r>
      <w:r w:rsidRPr="0010457E">
        <w:rPr>
          <w:b/>
          <w:bCs/>
          <w:color w:val="000000"/>
          <w:sz w:val="28"/>
          <w:szCs w:val="28"/>
          <w:lang w:val="x-none"/>
        </w:rPr>
        <w:t>Казахстан</w:t>
      </w:r>
      <w:r w:rsidR="00AF6E9B">
        <w:rPr>
          <w:b/>
          <w:bCs/>
          <w:color w:val="000000"/>
          <w:sz w:val="28"/>
          <w:szCs w:val="28"/>
          <w:lang w:val="x-none"/>
        </w:rPr>
        <w:t xml:space="preserve"> </w:t>
      </w:r>
      <w:r w:rsidRPr="0010457E">
        <w:rPr>
          <w:b/>
          <w:bCs/>
          <w:color w:val="000000"/>
          <w:sz w:val="28"/>
          <w:szCs w:val="28"/>
          <w:lang w:val="x-none"/>
        </w:rPr>
        <w:t>по</w:t>
      </w:r>
      <w:r w:rsidR="00AF6E9B">
        <w:rPr>
          <w:b/>
          <w:bCs/>
          <w:color w:val="000000"/>
          <w:sz w:val="28"/>
          <w:szCs w:val="28"/>
          <w:lang w:val="x-none"/>
        </w:rPr>
        <w:t xml:space="preserve"> </w:t>
      </w:r>
      <w:r w:rsidRPr="0010457E">
        <w:rPr>
          <w:b/>
          <w:bCs/>
          <w:color w:val="000000"/>
          <w:sz w:val="28"/>
          <w:szCs w:val="28"/>
          <w:lang w:val="x-none"/>
        </w:rPr>
        <w:t>вопросам</w:t>
      </w:r>
      <w:r w:rsidR="00AF6E9B">
        <w:rPr>
          <w:b/>
          <w:bCs/>
          <w:color w:val="000000"/>
          <w:sz w:val="28"/>
          <w:szCs w:val="28"/>
          <w:lang w:val="x-none"/>
        </w:rPr>
        <w:t xml:space="preserve"> </w:t>
      </w:r>
      <w:r w:rsidRPr="0010457E">
        <w:rPr>
          <w:b/>
          <w:bCs/>
          <w:color w:val="000000"/>
          <w:sz w:val="28"/>
          <w:szCs w:val="28"/>
          <w:lang w:val="x-none"/>
        </w:rPr>
        <w:t>регулирования</w:t>
      </w:r>
      <w:r w:rsidR="00AF6E9B">
        <w:rPr>
          <w:b/>
          <w:bCs/>
          <w:color w:val="000000"/>
          <w:sz w:val="28"/>
          <w:szCs w:val="28"/>
          <w:lang w:val="x-none"/>
        </w:rPr>
        <w:t xml:space="preserve"> </w:t>
      </w:r>
      <w:r w:rsidRPr="0010457E">
        <w:rPr>
          <w:b/>
          <w:bCs/>
          <w:color w:val="000000"/>
          <w:sz w:val="28"/>
          <w:szCs w:val="28"/>
          <w:lang w:val="x-none"/>
        </w:rPr>
        <w:t>банковской</w:t>
      </w:r>
      <w:r w:rsidR="00AF6E9B">
        <w:rPr>
          <w:b/>
          <w:bCs/>
          <w:color w:val="000000"/>
          <w:sz w:val="28"/>
          <w:szCs w:val="28"/>
          <w:lang w:val="x-none"/>
        </w:rPr>
        <w:t xml:space="preserve"> </w:t>
      </w:r>
      <w:r w:rsidRPr="0010457E">
        <w:rPr>
          <w:b/>
          <w:bCs/>
          <w:color w:val="000000"/>
          <w:sz w:val="28"/>
          <w:szCs w:val="28"/>
          <w:lang w:val="x-none"/>
        </w:rPr>
        <w:t>и</w:t>
      </w:r>
      <w:r w:rsidR="00AF6E9B">
        <w:rPr>
          <w:b/>
          <w:bCs/>
          <w:color w:val="000000"/>
          <w:sz w:val="28"/>
          <w:szCs w:val="28"/>
          <w:lang w:val="x-none"/>
        </w:rPr>
        <w:t xml:space="preserve"> </w:t>
      </w:r>
      <w:r w:rsidRPr="0010457E">
        <w:rPr>
          <w:b/>
          <w:bCs/>
          <w:color w:val="000000"/>
          <w:sz w:val="28"/>
          <w:szCs w:val="28"/>
          <w:lang w:val="x-none"/>
        </w:rPr>
        <w:t>микрофинансовой</w:t>
      </w:r>
      <w:r w:rsidR="00AF6E9B">
        <w:rPr>
          <w:b/>
          <w:bCs/>
          <w:color w:val="000000"/>
          <w:sz w:val="28"/>
          <w:szCs w:val="28"/>
          <w:lang w:val="x-none"/>
        </w:rPr>
        <w:t xml:space="preserve"> </w:t>
      </w:r>
      <w:r w:rsidRPr="0010457E">
        <w:rPr>
          <w:b/>
          <w:bCs/>
          <w:color w:val="000000"/>
          <w:sz w:val="28"/>
          <w:szCs w:val="28"/>
          <w:lang w:val="x-none"/>
        </w:rPr>
        <w:t>деятельности</w:t>
      </w:r>
    </w:p>
    <w:p w14:paraId="086046FD" w14:textId="77777777" w:rsidR="005F5746" w:rsidRPr="009858F7" w:rsidRDefault="005F5746" w:rsidP="005F5746">
      <w:pPr>
        <w:overflowPunct/>
        <w:autoSpaceDE/>
        <w:autoSpaceDN/>
        <w:adjustRightInd/>
        <w:jc w:val="center"/>
        <w:rPr>
          <w:b/>
          <w:bCs/>
          <w:color w:val="000000"/>
          <w:sz w:val="28"/>
          <w:szCs w:val="28"/>
          <w:lang w:val="x-none"/>
        </w:rPr>
      </w:pPr>
    </w:p>
    <w:p w14:paraId="709007B6" w14:textId="70223CEE" w:rsidR="005F5746" w:rsidRDefault="005F5746" w:rsidP="005F5746">
      <w:pPr>
        <w:overflowPunct/>
        <w:autoSpaceDE/>
        <w:autoSpaceDN/>
        <w:adjustRightInd/>
        <w:jc w:val="center"/>
        <w:rPr>
          <w:b/>
          <w:bCs/>
          <w:color w:val="000000"/>
          <w:sz w:val="28"/>
          <w:szCs w:val="28"/>
          <w:lang w:val="x-none"/>
        </w:rPr>
      </w:pPr>
    </w:p>
    <w:p w14:paraId="6084CCF9" w14:textId="3336058A" w:rsidR="005F5746" w:rsidRPr="009858F7" w:rsidRDefault="00811394" w:rsidP="006307DB">
      <w:pPr>
        <w:tabs>
          <w:tab w:val="left" w:pos="426"/>
        </w:tabs>
        <w:overflowPunct/>
        <w:autoSpaceDE/>
        <w:autoSpaceDN/>
        <w:adjustRightInd/>
        <w:ind w:firstLine="709"/>
        <w:jc w:val="both"/>
        <w:rPr>
          <w:b/>
          <w:sz w:val="28"/>
          <w:szCs w:val="28"/>
        </w:rPr>
      </w:pPr>
      <w:r w:rsidRPr="009858F7">
        <w:rPr>
          <w:sz w:val="28"/>
          <w:szCs w:val="28"/>
        </w:rPr>
        <w:t>Правление</w:t>
      </w:r>
      <w:r w:rsidR="00AF6E9B">
        <w:rPr>
          <w:sz w:val="28"/>
          <w:szCs w:val="28"/>
        </w:rPr>
        <w:t xml:space="preserve"> </w:t>
      </w:r>
      <w:r w:rsidRPr="009858F7">
        <w:rPr>
          <w:sz w:val="28"/>
          <w:szCs w:val="28"/>
        </w:rPr>
        <w:t>Агентства</w:t>
      </w:r>
      <w:r w:rsidR="00AF6E9B">
        <w:rPr>
          <w:sz w:val="28"/>
          <w:szCs w:val="28"/>
        </w:rPr>
        <w:t xml:space="preserve"> </w:t>
      </w:r>
      <w:r w:rsidRPr="009858F7">
        <w:rPr>
          <w:sz w:val="28"/>
          <w:szCs w:val="28"/>
        </w:rPr>
        <w:t>Республики</w:t>
      </w:r>
      <w:r w:rsidR="00AF6E9B">
        <w:rPr>
          <w:sz w:val="28"/>
          <w:szCs w:val="28"/>
        </w:rPr>
        <w:t xml:space="preserve"> </w:t>
      </w:r>
      <w:r w:rsidRPr="009858F7">
        <w:rPr>
          <w:sz w:val="28"/>
          <w:szCs w:val="28"/>
        </w:rPr>
        <w:t>Казахстан</w:t>
      </w:r>
      <w:r w:rsidR="00AF6E9B">
        <w:rPr>
          <w:sz w:val="28"/>
          <w:szCs w:val="28"/>
        </w:rPr>
        <w:t xml:space="preserve"> </w:t>
      </w:r>
      <w:r w:rsidRPr="009858F7">
        <w:rPr>
          <w:sz w:val="28"/>
          <w:szCs w:val="28"/>
        </w:rPr>
        <w:t>по</w:t>
      </w:r>
      <w:r w:rsidR="00AF6E9B">
        <w:rPr>
          <w:sz w:val="28"/>
          <w:szCs w:val="28"/>
        </w:rPr>
        <w:t xml:space="preserve"> </w:t>
      </w:r>
      <w:r w:rsidRPr="009858F7">
        <w:rPr>
          <w:sz w:val="28"/>
          <w:szCs w:val="28"/>
        </w:rPr>
        <w:t>регулированию</w:t>
      </w:r>
      <w:r w:rsidR="00AF6E9B">
        <w:rPr>
          <w:sz w:val="28"/>
          <w:szCs w:val="28"/>
        </w:rPr>
        <w:t xml:space="preserve"> </w:t>
      </w:r>
      <w:r w:rsidRPr="009858F7">
        <w:rPr>
          <w:sz w:val="28"/>
          <w:szCs w:val="28"/>
        </w:rPr>
        <w:t>и</w:t>
      </w:r>
      <w:r w:rsidR="00AF6E9B">
        <w:rPr>
          <w:sz w:val="28"/>
          <w:szCs w:val="28"/>
        </w:rPr>
        <w:t xml:space="preserve"> </w:t>
      </w:r>
      <w:r w:rsidRPr="009858F7">
        <w:rPr>
          <w:sz w:val="28"/>
          <w:szCs w:val="28"/>
        </w:rPr>
        <w:t>развитию</w:t>
      </w:r>
      <w:r w:rsidR="00AF6E9B">
        <w:rPr>
          <w:sz w:val="28"/>
          <w:szCs w:val="28"/>
        </w:rPr>
        <w:t xml:space="preserve"> </w:t>
      </w:r>
      <w:r w:rsidRPr="009858F7">
        <w:rPr>
          <w:sz w:val="28"/>
          <w:szCs w:val="28"/>
        </w:rPr>
        <w:t>финансового</w:t>
      </w:r>
      <w:r w:rsidR="00AF6E9B">
        <w:rPr>
          <w:sz w:val="28"/>
          <w:szCs w:val="28"/>
        </w:rPr>
        <w:t xml:space="preserve"> </w:t>
      </w:r>
      <w:r w:rsidRPr="009858F7">
        <w:rPr>
          <w:sz w:val="28"/>
          <w:szCs w:val="28"/>
        </w:rPr>
        <w:t>рынка</w:t>
      </w:r>
      <w:r w:rsidR="00AF6E9B">
        <w:rPr>
          <w:sz w:val="28"/>
          <w:szCs w:val="28"/>
        </w:rPr>
        <w:t xml:space="preserve"> </w:t>
      </w:r>
      <w:r w:rsidRPr="009858F7">
        <w:rPr>
          <w:b/>
          <w:sz w:val="28"/>
          <w:szCs w:val="28"/>
        </w:rPr>
        <w:t>ПОСТАНОВЛЯЕТ</w:t>
      </w:r>
      <w:r w:rsidR="005F5746" w:rsidRPr="009858F7">
        <w:rPr>
          <w:b/>
          <w:sz w:val="28"/>
          <w:szCs w:val="28"/>
        </w:rPr>
        <w:t>:</w:t>
      </w:r>
    </w:p>
    <w:p w14:paraId="61B85009" w14:textId="52E1154C" w:rsidR="005F5746" w:rsidRPr="006207DC" w:rsidRDefault="005F5746" w:rsidP="00166E3D">
      <w:pPr>
        <w:overflowPunct/>
        <w:autoSpaceDE/>
        <w:autoSpaceDN/>
        <w:adjustRightInd/>
        <w:ind w:firstLine="709"/>
        <w:jc w:val="both"/>
        <w:rPr>
          <w:sz w:val="28"/>
          <w:szCs w:val="28"/>
        </w:rPr>
      </w:pPr>
      <w:r w:rsidRPr="009858F7">
        <w:rPr>
          <w:sz w:val="28"/>
          <w:szCs w:val="28"/>
        </w:rPr>
        <w:t>1.</w:t>
      </w:r>
      <w:r w:rsidR="00AF6E9B">
        <w:rPr>
          <w:sz w:val="28"/>
          <w:szCs w:val="28"/>
        </w:rPr>
        <w:t xml:space="preserve"> </w:t>
      </w:r>
      <w:r w:rsidRPr="009858F7">
        <w:rPr>
          <w:sz w:val="28"/>
          <w:szCs w:val="28"/>
        </w:rPr>
        <w:t>Внести</w:t>
      </w:r>
      <w:r w:rsidR="00AF6E9B">
        <w:rPr>
          <w:sz w:val="28"/>
          <w:szCs w:val="28"/>
        </w:rPr>
        <w:t xml:space="preserve"> </w:t>
      </w:r>
      <w:r w:rsidRPr="009858F7">
        <w:rPr>
          <w:sz w:val="28"/>
          <w:szCs w:val="28"/>
        </w:rPr>
        <w:t>в</w:t>
      </w:r>
      <w:r w:rsidR="00AF6E9B">
        <w:rPr>
          <w:sz w:val="28"/>
          <w:szCs w:val="28"/>
        </w:rPr>
        <w:t xml:space="preserve"> </w:t>
      </w:r>
      <w:hyperlink r:id="rId9" w:anchor="z3" w:history="1">
        <w:r w:rsidRPr="009858F7">
          <w:rPr>
            <w:sz w:val="28"/>
            <w:szCs w:val="28"/>
          </w:rPr>
          <w:t>постановление</w:t>
        </w:r>
      </w:hyperlink>
      <w:r w:rsidR="00AF6E9B">
        <w:rPr>
          <w:sz w:val="28"/>
          <w:szCs w:val="28"/>
        </w:rPr>
        <w:t xml:space="preserve"> </w:t>
      </w:r>
      <w:r w:rsidRPr="009858F7">
        <w:rPr>
          <w:sz w:val="28"/>
          <w:szCs w:val="28"/>
        </w:rPr>
        <w:t>Правления</w:t>
      </w:r>
      <w:r w:rsidR="00AF6E9B">
        <w:rPr>
          <w:sz w:val="28"/>
          <w:szCs w:val="28"/>
        </w:rPr>
        <w:t xml:space="preserve"> </w:t>
      </w:r>
      <w:r w:rsidRPr="009858F7">
        <w:rPr>
          <w:sz w:val="28"/>
          <w:szCs w:val="28"/>
        </w:rPr>
        <w:t>Национального</w:t>
      </w:r>
      <w:r w:rsidR="00AF6E9B">
        <w:rPr>
          <w:sz w:val="28"/>
          <w:szCs w:val="28"/>
        </w:rPr>
        <w:t xml:space="preserve"> </w:t>
      </w:r>
      <w:r w:rsidRPr="009858F7">
        <w:rPr>
          <w:sz w:val="28"/>
          <w:szCs w:val="28"/>
        </w:rPr>
        <w:t>Банка</w:t>
      </w:r>
      <w:r w:rsidR="00AF6E9B">
        <w:rPr>
          <w:sz w:val="28"/>
          <w:szCs w:val="28"/>
        </w:rPr>
        <w:t xml:space="preserve"> </w:t>
      </w:r>
      <w:r w:rsidRPr="009858F7">
        <w:rPr>
          <w:sz w:val="28"/>
          <w:szCs w:val="28"/>
        </w:rPr>
        <w:t>Республики</w:t>
      </w:r>
      <w:r w:rsidR="00AF6E9B">
        <w:rPr>
          <w:sz w:val="28"/>
          <w:szCs w:val="28"/>
        </w:rPr>
        <w:t xml:space="preserve"> </w:t>
      </w:r>
      <w:r w:rsidRPr="009858F7">
        <w:rPr>
          <w:sz w:val="28"/>
          <w:szCs w:val="28"/>
        </w:rPr>
        <w:t>Казахстан</w:t>
      </w:r>
      <w:r w:rsidR="00AF6E9B">
        <w:rPr>
          <w:sz w:val="28"/>
          <w:szCs w:val="28"/>
        </w:rPr>
        <w:t xml:space="preserve"> </w:t>
      </w:r>
      <w:r w:rsidR="00166E3D" w:rsidRPr="00166E3D">
        <w:rPr>
          <w:sz w:val="28"/>
          <w:szCs w:val="28"/>
        </w:rPr>
        <w:t>от</w:t>
      </w:r>
      <w:r w:rsidR="00AF6E9B">
        <w:rPr>
          <w:sz w:val="28"/>
          <w:szCs w:val="28"/>
        </w:rPr>
        <w:t xml:space="preserve"> </w:t>
      </w:r>
      <w:r w:rsidR="00166E3D" w:rsidRPr="00166E3D">
        <w:rPr>
          <w:sz w:val="28"/>
          <w:szCs w:val="28"/>
        </w:rPr>
        <w:t>13</w:t>
      </w:r>
      <w:r w:rsidR="00AF6E9B">
        <w:rPr>
          <w:sz w:val="28"/>
          <w:szCs w:val="28"/>
        </w:rPr>
        <w:t xml:space="preserve"> </w:t>
      </w:r>
      <w:r w:rsidR="00166E3D" w:rsidRPr="00166E3D">
        <w:rPr>
          <w:sz w:val="28"/>
          <w:szCs w:val="28"/>
        </w:rPr>
        <w:t>сентября</w:t>
      </w:r>
      <w:r w:rsidR="00AF6E9B">
        <w:rPr>
          <w:sz w:val="28"/>
          <w:szCs w:val="28"/>
        </w:rPr>
        <w:t xml:space="preserve"> </w:t>
      </w:r>
      <w:r w:rsidR="00166E3D" w:rsidRPr="00166E3D">
        <w:rPr>
          <w:sz w:val="28"/>
          <w:szCs w:val="28"/>
        </w:rPr>
        <w:t>2017</w:t>
      </w:r>
      <w:r w:rsidR="00AF6E9B">
        <w:rPr>
          <w:sz w:val="28"/>
          <w:szCs w:val="28"/>
        </w:rPr>
        <w:t xml:space="preserve"> </w:t>
      </w:r>
      <w:r w:rsidR="00166E3D" w:rsidRPr="00166E3D">
        <w:rPr>
          <w:sz w:val="28"/>
          <w:szCs w:val="28"/>
        </w:rPr>
        <w:t>года</w:t>
      </w:r>
      <w:r w:rsidR="00AF6E9B">
        <w:rPr>
          <w:sz w:val="28"/>
          <w:szCs w:val="28"/>
        </w:rPr>
        <w:t xml:space="preserve"> </w:t>
      </w:r>
      <w:r w:rsidR="00166E3D" w:rsidRPr="00166E3D">
        <w:rPr>
          <w:sz w:val="28"/>
          <w:szCs w:val="28"/>
        </w:rPr>
        <w:t>№</w:t>
      </w:r>
      <w:r w:rsidR="00AF6E9B">
        <w:rPr>
          <w:sz w:val="28"/>
          <w:szCs w:val="28"/>
        </w:rPr>
        <w:t xml:space="preserve"> </w:t>
      </w:r>
      <w:r w:rsidR="00166E3D" w:rsidRPr="00166E3D">
        <w:rPr>
          <w:sz w:val="28"/>
          <w:szCs w:val="28"/>
        </w:rPr>
        <w:t>170</w:t>
      </w:r>
      <w:r w:rsidR="00AF6E9B">
        <w:rPr>
          <w:sz w:val="28"/>
          <w:szCs w:val="28"/>
        </w:rPr>
        <w:t xml:space="preserve"> </w:t>
      </w:r>
      <w:r w:rsidR="00166E3D" w:rsidRPr="00166E3D">
        <w:rPr>
          <w:sz w:val="28"/>
          <w:szCs w:val="28"/>
        </w:rPr>
        <w:t>«Об</w:t>
      </w:r>
      <w:r w:rsidR="00AF6E9B">
        <w:rPr>
          <w:sz w:val="28"/>
          <w:szCs w:val="28"/>
        </w:rPr>
        <w:t xml:space="preserve"> </w:t>
      </w:r>
      <w:r w:rsidR="00166E3D" w:rsidRPr="00166E3D">
        <w:rPr>
          <w:sz w:val="28"/>
          <w:szCs w:val="28"/>
        </w:rPr>
        <w:t>установлении</w:t>
      </w:r>
      <w:r w:rsidR="00AF6E9B">
        <w:rPr>
          <w:sz w:val="28"/>
          <w:szCs w:val="28"/>
        </w:rPr>
        <w:t xml:space="preserve"> </w:t>
      </w:r>
      <w:r w:rsidR="00166E3D" w:rsidRPr="00166E3D">
        <w:rPr>
          <w:sz w:val="28"/>
          <w:szCs w:val="28"/>
        </w:rPr>
        <w:t>нормативных</w:t>
      </w:r>
      <w:r w:rsidR="00AF6E9B">
        <w:rPr>
          <w:sz w:val="28"/>
          <w:szCs w:val="28"/>
        </w:rPr>
        <w:t xml:space="preserve"> </w:t>
      </w:r>
      <w:r w:rsidR="00166E3D" w:rsidRPr="00166E3D">
        <w:rPr>
          <w:sz w:val="28"/>
          <w:szCs w:val="28"/>
        </w:rPr>
        <w:t>значений</w:t>
      </w:r>
      <w:r w:rsidR="00AF6E9B">
        <w:rPr>
          <w:sz w:val="28"/>
          <w:szCs w:val="28"/>
        </w:rPr>
        <w:t xml:space="preserve"> </w:t>
      </w:r>
      <w:r w:rsidR="00166E3D" w:rsidRPr="00166E3D">
        <w:rPr>
          <w:sz w:val="28"/>
          <w:szCs w:val="28"/>
        </w:rPr>
        <w:t>и</w:t>
      </w:r>
      <w:r w:rsidR="00AF6E9B">
        <w:rPr>
          <w:sz w:val="28"/>
          <w:szCs w:val="28"/>
        </w:rPr>
        <w:t xml:space="preserve"> </w:t>
      </w:r>
      <w:r w:rsidR="00166E3D" w:rsidRPr="00166E3D">
        <w:rPr>
          <w:sz w:val="28"/>
          <w:szCs w:val="28"/>
        </w:rPr>
        <w:t>методик</w:t>
      </w:r>
      <w:r w:rsidR="00AF6E9B">
        <w:rPr>
          <w:sz w:val="28"/>
          <w:szCs w:val="28"/>
        </w:rPr>
        <w:t xml:space="preserve"> </w:t>
      </w:r>
      <w:r w:rsidR="00166E3D" w:rsidRPr="00166E3D">
        <w:rPr>
          <w:sz w:val="28"/>
          <w:szCs w:val="28"/>
        </w:rPr>
        <w:t>расчетов</w:t>
      </w:r>
      <w:r w:rsidR="00AF6E9B">
        <w:rPr>
          <w:sz w:val="28"/>
          <w:szCs w:val="28"/>
        </w:rPr>
        <w:t xml:space="preserve"> </w:t>
      </w:r>
      <w:r w:rsidR="00166E3D" w:rsidRPr="00166E3D">
        <w:rPr>
          <w:sz w:val="28"/>
          <w:szCs w:val="28"/>
        </w:rPr>
        <w:t>пруденциальных</w:t>
      </w:r>
      <w:r w:rsidR="00AF6E9B">
        <w:rPr>
          <w:sz w:val="28"/>
          <w:szCs w:val="28"/>
        </w:rPr>
        <w:t xml:space="preserve"> </w:t>
      </w:r>
      <w:r w:rsidR="00166E3D" w:rsidRPr="00166E3D">
        <w:rPr>
          <w:sz w:val="28"/>
          <w:szCs w:val="28"/>
        </w:rPr>
        <w:t>нормативов</w:t>
      </w:r>
      <w:r w:rsidR="00AF6E9B">
        <w:rPr>
          <w:sz w:val="28"/>
          <w:szCs w:val="28"/>
        </w:rPr>
        <w:t xml:space="preserve"> </w:t>
      </w:r>
      <w:r w:rsidR="00166E3D" w:rsidRPr="00166E3D">
        <w:rPr>
          <w:sz w:val="28"/>
          <w:szCs w:val="28"/>
        </w:rPr>
        <w:t>и</w:t>
      </w:r>
      <w:r w:rsidR="00AF6E9B">
        <w:rPr>
          <w:sz w:val="28"/>
          <w:szCs w:val="28"/>
        </w:rPr>
        <w:t xml:space="preserve"> </w:t>
      </w:r>
      <w:r w:rsidR="00166E3D" w:rsidRPr="00166E3D">
        <w:rPr>
          <w:sz w:val="28"/>
          <w:szCs w:val="28"/>
        </w:rPr>
        <w:t>иных</w:t>
      </w:r>
      <w:r w:rsidR="00AF6E9B">
        <w:rPr>
          <w:sz w:val="28"/>
          <w:szCs w:val="28"/>
        </w:rPr>
        <w:t xml:space="preserve"> </w:t>
      </w:r>
      <w:r w:rsidR="00166E3D" w:rsidRPr="00166E3D">
        <w:rPr>
          <w:sz w:val="28"/>
          <w:szCs w:val="28"/>
        </w:rPr>
        <w:t>обязательных</w:t>
      </w:r>
      <w:r w:rsidR="00AF6E9B">
        <w:rPr>
          <w:sz w:val="28"/>
          <w:szCs w:val="28"/>
        </w:rPr>
        <w:t xml:space="preserve"> </w:t>
      </w:r>
      <w:r w:rsidR="00166E3D" w:rsidRPr="00166E3D">
        <w:rPr>
          <w:sz w:val="28"/>
          <w:szCs w:val="28"/>
        </w:rPr>
        <w:t>к</w:t>
      </w:r>
      <w:r w:rsidR="00AF6E9B">
        <w:rPr>
          <w:sz w:val="28"/>
          <w:szCs w:val="28"/>
        </w:rPr>
        <w:t xml:space="preserve"> </w:t>
      </w:r>
      <w:r w:rsidR="00166E3D" w:rsidRPr="00166E3D">
        <w:rPr>
          <w:sz w:val="28"/>
          <w:szCs w:val="28"/>
        </w:rPr>
        <w:t>соблюдению</w:t>
      </w:r>
      <w:r w:rsidR="00AF6E9B">
        <w:rPr>
          <w:sz w:val="28"/>
          <w:szCs w:val="28"/>
        </w:rPr>
        <w:t xml:space="preserve"> </w:t>
      </w:r>
      <w:r w:rsidR="00166E3D" w:rsidRPr="00166E3D">
        <w:rPr>
          <w:sz w:val="28"/>
          <w:szCs w:val="28"/>
        </w:rPr>
        <w:t>норм</w:t>
      </w:r>
      <w:r w:rsidR="00AF6E9B">
        <w:rPr>
          <w:sz w:val="28"/>
          <w:szCs w:val="28"/>
        </w:rPr>
        <w:t xml:space="preserve"> </w:t>
      </w:r>
      <w:r w:rsidR="00166E3D" w:rsidRPr="00166E3D">
        <w:rPr>
          <w:sz w:val="28"/>
          <w:szCs w:val="28"/>
        </w:rPr>
        <w:t>и</w:t>
      </w:r>
      <w:r w:rsidR="00AF6E9B">
        <w:rPr>
          <w:sz w:val="28"/>
          <w:szCs w:val="28"/>
        </w:rPr>
        <w:t xml:space="preserve"> </w:t>
      </w:r>
      <w:r w:rsidR="00166E3D" w:rsidRPr="00166E3D">
        <w:rPr>
          <w:sz w:val="28"/>
          <w:szCs w:val="28"/>
        </w:rPr>
        <w:t>лимитов,</w:t>
      </w:r>
      <w:r w:rsidR="00AF6E9B">
        <w:rPr>
          <w:sz w:val="28"/>
          <w:szCs w:val="28"/>
        </w:rPr>
        <w:t xml:space="preserve"> </w:t>
      </w:r>
      <w:r w:rsidR="00166E3D" w:rsidRPr="00166E3D">
        <w:rPr>
          <w:sz w:val="28"/>
          <w:szCs w:val="28"/>
        </w:rPr>
        <w:t>размера</w:t>
      </w:r>
      <w:r w:rsidR="00AF6E9B">
        <w:rPr>
          <w:sz w:val="28"/>
          <w:szCs w:val="28"/>
        </w:rPr>
        <w:t xml:space="preserve"> </w:t>
      </w:r>
      <w:r w:rsidR="00166E3D" w:rsidRPr="00166E3D">
        <w:rPr>
          <w:sz w:val="28"/>
          <w:szCs w:val="28"/>
        </w:rPr>
        <w:t>капитала</w:t>
      </w:r>
      <w:r w:rsidR="00AF6E9B">
        <w:rPr>
          <w:sz w:val="28"/>
          <w:szCs w:val="28"/>
        </w:rPr>
        <w:t xml:space="preserve"> </w:t>
      </w:r>
      <w:r w:rsidR="00166E3D" w:rsidRPr="00166E3D">
        <w:rPr>
          <w:sz w:val="28"/>
          <w:szCs w:val="28"/>
        </w:rPr>
        <w:t>банка</w:t>
      </w:r>
      <w:r w:rsidR="00AF6E9B">
        <w:rPr>
          <w:sz w:val="28"/>
          <w:szCs w:val="28"/>
        </w:rPr>
        <w:t xml:space="preserve"> </w:t>
      </w:r>
      <w:r w:rsidR="00166E3D" w:rsidRPr="00166E3D">
        <w:rPr>
          <w:sz w:val="28"/>
          <w:szCs w:val="28"/>
        </w:rPr>
        <w:t>и</w:t>
      </w:r>
      <w:r w:rsidR="00AF6E9B">
        <w:rPr>
          <w:sz w:val="28"/>
          <w:szCs w:val="28"/>
        </w:rPr>
        <w:t xml:space="preserve"> </w:t>
      </w:r>
      <w:r w:rsidR="00166E3D" w:rsidRPr="00166E3D">
        <w:rPr>
          <w:sz w:val="28"/>
          <w:szCs w:val="28"/>
        </w:rPr>
        <w:t>Правил</w:t>
      </w:r>
      <w:r w:rsidR="00AF6E9B">
        <w:rPr>
          <w:sz w:val="28"/>
          <w:szCs w:val="28"/>
        </w:rPr>
        <w:t xml:space="preserve"> </w:t>
      </w:r>
      <w:r w:rsidR="00166E3D" w:rsidRPr="00166E3D">
        <w:rPr>
          <w:sz w:val="28"/>
          <w:szCs w:val="28"/>
        </w:rPr>
        <w:t>расчета</w:t>
      </w:r>
      <w:r w:rsidR="00AF6E9B">
        <w:rPr>
          <w:sz w:val="28"/>
          <w:szCs w:val="28"/>
        </w:rPr>
        <w:t xml:space="preserve"> </w:t>
      </w:r>
      <w:r w:rsidR="00166E3D" w:rsidRPr="00166E3D">
        <w:rPr>
          <w:sz w:val="28"/>
          <w:szCs w:val="28"/>
        </w:rPr>
        <w:t>и</w:t>
      </w:r>
      <w:r w:rsidR="00AF6E9B">
        <w:rPr>
          <w:sz w:val="28"/>
          <w:szCs w:val="28"/>
        </w:rPr>
        <w:t xml:space="preserve"> </w:t>
      </w:r>
      <w:r w:rsidR="00166E3D" w:rsidRPr="00166E3D">
        <w:rPr>
          <w:sz w:val="28"/>
          <w:szCs w:val="28"/>
        </w:rPr>
        <w:t>лимитов</w:t>
      </w:r>
      <w:r w:rsidR="00AF6E9B">
        <w:rPr>
          <w:sz w:val="28"/>
          <w:szCs w:val="28"/>
        </w:rPr>
        <w:t xml:space="preserve"> </w:t>
      </w:r>
      <w:r w:rsidR="00166E3D" w:rsidRPr="00166E3D">
        <w:rPr>
          <w:sz w:val="28"/>
          <w:szCs w:val="28"/>
        </w:rPr>
        <w:t>открытой</w:t>
      </w:r>
      <w:r w:rsidR="00AF6E9B">
        <w:rPr>
          <w:sz w:val="28"/>
          <w:szCs w:val="28"/>
        </w:rPr>
        <w:t xml:space="preserve"> </w:t>
      </w:r>
      <w:r w:rsidR="00166E3D" w:rsidRPr="00166E3D">
        <w:rPr>
          <w:sz w:val="28"/>
          <w:szCs w:val="28"/>
        </w:rPr>
        <w:t>валютной</w:t>
      </w:r>
      <w:r w:rsidR="00AF6E9B">
        <w:rPr>
          <w:sz w:val="28"/>
          <w:szCs w:val="28"/>
        </w:rPr>
        <w:t xml:space="preserve"> </w:t>
      </w:r>
      <w:r w:rsidR="00166E3D" w:rsidRPr="00166E3D">
        <w:rPr>
          <w:sz w:val="28"/>
          <w:szCs w:val="28"/>
        </w:rPr>
        <w:t>позиции»</w:t>
      </w:r>
      <w:r w:rsidR="00AF6E9B">
        <w:rPr>
          <w:sz w:val="28"/>
          <w:szCs w:val="28"/>
        </w:rPr>
        <w:t xml:space="preserve"> </w:t>
      </w:r>
      <w:r w:rsidRPr="009858F7">
        <w:rPr>
          <w:sz w:val="28"/>
          <w:szCs w:val="28"/>
        </w:rPr>
        <w:t>(зарегистрировано</w:t>
      </w:r>
      <w:r w:rsidR="00AF6E9B">
        <w:rPr>
          <w:sz w:val="28"/>
          <w:szCs w:val="28"/>
        </w:rPr>
        <w:t xml:space="preserve"> </w:t>
      </w:r>
      <w:r w:rsidRPr="009858F7">
        <w:rPr>
          <w:sz w:val="28"/>
          <w:szCs w:val="28"/>
        </w:rPr>
        <w:t>в</w:t>
      </w:r>
      <w:r w:rsidR="00AF6E9B">
        <w:rPr>
          <w:sz w:val="28"/>
          <w:szCs w:val="28"/>
        </w:rPr>
        <w:t xml:space="preserve"> </w:t>
      </w:r>
      <w:r w:rsidRPr="009858F7">
        <w:rPr>
          <w:sz w:val="28"/>
          <w:szCs w:val="28"/>
        </w:rPr>
        <w:t>Реестре</w:t>
      </w:r>
      <w:r w:rsidR="00AF6E9B">
        <w:rPr>
          <w:sz w:val="28"/>
          <w:szCs w:val="28"/>
        </w:rPr>
        <w:t xml:space="preserve"> </w:t>
      </w:r>
      <w:r w:rsidRPr="009858F7">
        <w:rPr>
          <w:sz w:val="28"/>
          <w:szCs w:val="28"/>
        </w:rPr>
        <w:t>государственной</w:t>
      </w:r>
      <w:r w:rsidR="00AF6E9B">
        <w:rPr>
          <w:sz w:val="28"/>
          <w:szCs w:val="28"/>
        </w:rPr>
        <w:t xml:space="preserve"> </w:t>
      </w:r>
      <w:r w:rsidRPr="009858F7">
        <w:rPr>
          <w:sz w:val="28"/>
          <w:szCs w:val="28"/>
        </w:rPr>
        <w:t>регистрации</w:t>
      </w:r>
      <w:r w:rsidR="00AF6E9B">
        <w:rPr>
          <w:sz w:val="28"/>
          <w:szCs w:val="28"/>
        </w:rPr>
        <w:t xml:space="preserve"> </w:t>
      </w:r>
      <w:r w:rsidRPr="009858F7">
        <w:rPr>
          <w:sz w:val="28"/>
          <w:szCs w:val="28"/>
        </w:rPr>
        <w:t>нормативных</w:t>
      </w:r>
      <w:r w:rsidR="00AF6E9B">
        <w:rPr>
          <w:sz w:val="28"/>
          <w:szCs w:val="28"/>
        </w:rPr>
        <w:t xml:space="preserve"> </w:t>
      </w:r>
      <w:r w:rsidRPr="009858F7">
        <w:rPr>
          <w:sz w:val="28"/>
          <w:szCs w:val="28"/>
        </w:rPr>
        <w:t>правовых</w:t>
      </w:r>
      <w:r w:rsidR="00AF6E9B">
        <w:rPr>
          <w:sz w:val="28"/>
          <w:szCs w:val="28"/>
        </w:rPr>
        <w:t xml:space="preserve"> </w:t>
      </w:r>
      <w:r w:rsidRPr="009858F7">
        <w:rPr>
          <w:sz w:val="28"/>
          <w:szCs w:val="28"/>
        </w:rPr>
        <w:t>актов</w:t>
      </w:r>
      <w:r w:rsidR="00AF6E9B">
        <w:rPr>
          <w:sz w:val="28"/>
          <w:szCs w:val="28"/>
        </w:rPr>
        <w:t xml:space="preserve"> </w:t>
      </w:r>
      <w:r w:rsidRPr="009858F7">
        <w:rPr>
          <w:sz w:val="28"/>
          <w:szCs w:val="28"/>
        </w:rPr>
        <w:t>под</w:t>
      </w:r>
      <w:r w:rsidR="00AF6E9B">
        <w:rPr>
          <w:sz w:val="28"/>
          <w:szCs w:val="28"/>
        </w:rPr>
        <w:t xml:space="preserve"> </w:t>
      </w:r>
      <w:r w:rsidRPr="009858F7">
        <w:rPr>
          <w:sz w:val="28"/>
          <w:szCs w:val="28"/>
        </w:rPr>
        <w:t>№</w:t>
      </w:r>
      <w:r w:rsidR="00AF6E9B">
        <w:rPr>
          <w:sz w:val="28"/>
          <w:szCs w:val="28"/>
        </w:rPr>
        <w:t xml:space="preserve"> </w:t>
      </w:r>
      <w:r w:rsidR="0044386D" w:rsidRPr="0044386D">
        <w:rPr>
          <w:sz w:val="28"/>
          <w:szCs w:val="28"/>
        </w:rPr>
        <w:t>15886</w:t>
      </w:r>
      <w:r w:rsidRPr="009858F7">
        <w:rPr>
          <w:sz w:val="28"/>
          <w:szCs w:val="28"/>
        </w:rPr>
        <w:t>)</w:t>
      </w:r>
      <w:r w:rsidR="00AF6E9B">
        <w:rPr>
          <w:sz w:val="28"/>
          <w:szCs w:val="28"/>
        </w:rPr>
        <w:t xml:space="preserve"> </w:t>
      </w:r>
      <w:r w:rsidRPr="003F1DCD">
        <w:rPr>
          <w:sz w:val="28"/>
          <w:szCs w:val="28"/>
        </w:rPr>
        <w:t>следующ</w:t>
      </w:r>
      <w:r w:rsidR="0044386D" w:rsidRPr="003F1DCD">
        <w:rPr>
          <w:sz w:val="28"/>
          <w:szCs w:val="28"/>
        </w:rPr>
        <w:t>и</w:t>
      </w:r>
      <w:r w:rsidRPr="003F1DCD">
        <w:rPr>
          <w:sz w:val="28"/>
          <w:szCs w:val="28"/>
        </w:rPr>
        <w:t>е</w:t>
      </w:r>
      <w:r w:rsidR="00AF6E9B">
        <w:rPr>
          <w:sz w:val="28"/>
          <w:szCs w:val="28"/>
        </w:rPr>
        <w:t xml:space="preserve"> </w:t>
      </w:r>
      <w:r w:rsidR="00F60F0D" w:rsidRPr="003F1DCD">
        <w:rPr>
          <w:color w:val="000000"/>
          <w:spacing w:val="2"/>
          <w:sz w:val="28"/>
          <w:szCs w:val="28"/>
        </w:rPr>
        <w:t>изменени</w:t>
      </w:r>
      <w:r w:rsidR="00F60F0D">
        <w:rPr>
          <w:color w:val="000000"/>
          <w:spacing w:val="2"/>
          <w:sz w:val="28"/>
          <w:szCs w:val="28"/>
        </w:rPr>
        <w:t>я</w:t>
      </w:r>
      <w:r w:rsidRPr="003F1DCD">
        <w:rPr>
          <w:sz w:val="28"/>
          <w:szCs w:val="28"/>
        </w:rPr>
        <w:t>:</w:t>
      </w:r>
    </w:p>
    <w:p w14:paraId="76E35277" w14:textId="54E8BB36" w:rsidR="005F5746" w:rsidRDefault="005F5746" w:rsidP="00D02CEC">
      <w:pPr>
        <w:overflowPunct/>
        <w:autoSpaceDE/>
        <w:autoSpaceDN/>
        <w:adjustRightInd/>
        <w:ind w:firstLine="709"/>
        <w:jc w:val="both"/>
        <w:rPr>
          <w:sz w:val="28"/>
          <w:szCs w:val="28"/>
        </w:rPr>
      </w:pPr>
      <w:r w:rsidRPr="006207DC">
        <w:rPr>
          <w:sz w:val="28"/>
          <w:szCs w:val="28"/>
        </w:rPr>
        <w:t>в</w:t>
      </w:r>
      <w:r w:rsidR="00AF6E9B">
        <w:rPr>
          <w:sz w:val="28"/>
          <w:szCs w:val="28"/>
        </w:rPr>
        <w:t xml:space="preserve"> </w:t>
      </w:r>
      <w:r w:rsidR="0044386D" w:rsidRPr="006207DC">
        <w:rPr>
          <w:sz w:val="28"/>
          <w:szCs w:val="28"/>
        </w:rPr>
        <w:t>Нормативны</w:t>
      </w:r>
      <w:r w:rsidR="00B56F09" w:rsidRPr="006207DC">
        <w:rPr>
          <w:sz w:val="28"/>
          <w:szCs w:val="28"/>
        </w:rPr>
        <w:t>х</w:t>
      </w:r>
      <w:r w:rsidR="00AF6E9B">
        <w:rPr>
          <w:sz w:val="28"/>
          <w:szCs w:val="28"/>
        </w:rPr>
        <w:t xml:space="preserve"> </w:t>
      </w:r>
      <w:r w:rsidR="0044386D" w:rsidRPr="006207DC">
        <w:rPr>
          <w:sz w:val="28"/>
          <w:szCs w:val="28"/>
        </w:rPr>
        <w:t>значения</w:t>
      </w:r>
      <w:r w:rsidR="00B56F09" w:rsidRPr="006207DC">
        <w:rPr>
          <w:sz w:val="28"/>
          <w:szCs w:val="28"/>
        </w:rPr>
        <w:t>х</w:t>
      </w:r>
      <w:r w:rsidR="00AF6E9B">
        <w:rPr>
          <w:sz w:val="28"/>
          <w:szCs w:val="28"/>
        </w:rPr>
        <w:t xml:space="preserve"> </w:t>
      </w:r>
      <w:r w:rsidR="0044386D" w:rsidRPr="006207DC">
        <w:rPr>
          <w:sz w:val="28"/>
          <w:szCs w:val="28"/>
        </w:rPr>
        <w:t>и</w:t>
      </w:r>
      <w:r w:rsidR="00AF6E9B">
        <w:rPr>
          <w:sz w:val="28"/>
          <w:szCs w:val="28"/>
        </w:rPr>
        <w:t xml:space="preserve"> </w:t>
      </w:r>
      <w:r w:rsidR="0044386D" w:rsidRPr="006207DC">
        <w:rPr>
          <w:sz w:val="28"/>
          <w:szCs w:val="28"/>
        </w:rPr>
        <w:t>методик</w:t>
      </w:r>
      <w:r w:rsidR="00B56F09" w:rsidRPr="006207DC">
        <w:rPr>
          <w:sz w:val="28"/>
          <w:szCs w:val="28"/>
        </w:rPr>
        <w:t>е</w:t>
      </w:r>
      <w:r w:rsidR="00AF6E9B">
        <w:rPr>
          <w:sz w:val="28"/>
          <w:szCs w:val="28"/>
        </w:rPr>
        <w:t xml:space="preserve"> </w:t>
      </w:r>
      <w:r w:rsidR="0044386D" w:rsidRPr="006207DC">
        <w:rPr>
          <w:sz w:val="28"/>
          <w:szCs w:val="28"/>
        </w:rPr>
        <w:t>расчетов</w:t>
      </w:r>
      <w:r w:rsidR="00AF6E9B">
        <w:rPr>
          <w:sz w:val="28"/>
          <w:szCs w:val="28"/>
        </w:rPr>
        <w:t xml:space="preserve"> </w:t>
      </w:r>
      <w:r w:rsidR="0044386D" w:rsidRPr="006207DC">
        <w:rPr>
          <w:sz w:val="28"/>
          <w:szCs w:val="28"/>
        </w:rPr>
        <w:t>пруденциальных</w:t>
      </w:r>
      <w:r w:rsidR="00AF6E9B">
        <w:rPr>
          <w:sz w:val="28"/>
          <w:szCs w:val="28"/>
        </w:rPr>
        <w:t xml:space="preserve"> </w:t>
      </w:r>
      <w:r w:rsidR="0044386D" w:rsidRPr="006207DC">
        <w:rPr>
          <w:sz w:val="28"/>
          <w:szCs w:val="28"/>
        </w:rPr>
        <w:t>нормативов</w:t>
      </w:r>
      <w:r w:rsidR="00AF6E9B">
        <w:rPr>
          <w:sz w:val="28"/>
          <w:szCs w:val="28"/>
        </w:rPr>
        <w:t xml:space="preserve"> </w:t>
      </w:r>
      <w:r w:rsidR="0044386D" w:rsidRPr="006207DC">
        <w:rPr>
          <w:sz w:val="28"/>
          <w:szCs w:val="28"/>
        </w:rPr>
        <w:t>и</w:t>
      </w:r>
      <w:r w:rsidR="00AF6E9B">
        <w:rPr>
          <w:sz w:val="28"/>
          <w:szCs w:val="28"/>
        </w:rPr>
        <w:t xml:space="preserve"> </w:t>
      </w:r>
      <w:r w:rsidR="0044386D" w:rsidRPr="006207DC">
        <w:rPr>
          <w:sz w:val="28"/>
          <w:szCs w:val="28"/>
        </w:rPr>
        <w:t>иных</w:t>
      </w:r>
      <w:r w:rsidR="00AF6E9B">
        <w:rPr>
          <w:sz w:val="28"/>
          <w:szCs w:val="28"/>
        </w:rPr>
        <w:t xml:space="preserve"> </w:t>
      </w:r>
      <w:r w:rsidR="0044386D" w:rsidRPr="006207DC">
        <w:rPr>
          <w:sz w:val="28"/>
          <w:szCs w:val="28"/>
        </w:rPr>
        <w:t>обязательных</w:t>
      </w:r>
      <w:r w:rsidR="00AF6E9B">
        <w:rPr>
          <w:sz w:val="28"/>
          <w:szCs w:val="28"/>
        </w:rPr>
        <w:t xml:space="preserve"> </w:t>
      </w:r>
      <w:r w:rsidR="0044386D" w:rsidRPr="006207DC">
        <w:rPr>
          <w:sz w:val="28"/>
          <w:szCs w:val="28"/>
        </w:rPr>
        <w:t>к</w:t>
      </w:r>
      <w:r w:rsidR="00AF6E9B">
        <w:rPr>
          <w:sz w:val="28"/>
          <w:szCs w:val="28"/>
        </w:rPr>
        <w:t xml:space="preserve"> </w:t>
      </w:r>
      <w:r w:rsidR="0044386D" w:rsidRPr="006207DC">
        <w:rPr>
          <w:sz w:val="28"/>
          <w:szCs w:val="28"/>
        </w:rPr>
        <w:t>соблюдению</w:t>
      </w:r>
      <w:r w:rsidR="00AF6E9B">
        <w:rPr>
          <w:sz w:val="28"/>
          <w:szCs w:val="28"/>
        </w:rPr>
        <w:t xml:space="preserve"> </w:t>
      </w:r>
      <w:r w:rsidR="0044386D" w:rsidRPr="006207DC">
        <w:rPr>
          <w:sz w:val="28"/>
          <w:szCs w:val="28"/>
        </w:rPr>
        <w:t>норм</w:t>
      </w:r>
      <w:r w:rsidR="00AF6E9B">
        <w:rPr>
          <w:sz w:val="28"/>
          <w:szCs w:val="28"/>
        </w:rPr>
        <w:t xml:space="preserve"> </w:t>
      </w:r>
      <w:r w:rsidR="0044386D" w:rsidRPr="006207DC">
        <w:rPr>
          <w:sz w:val="28"/>
          <w:szCs w:val="28"/>
        </w:rPr>
        <w:t>и</w:t>
      </w:r>
      <w:r w:rsidR="00AF6E9B">
        <w:rPr>
          <w:sz w:val="28"/>
          <w:szCs w:val="28"/>
        </w:rPr>
        <w:t xml:space="preserve"> </w:t>
      </w:r>
      <w:r w:rsidR="0044386D" w:rsidRPr="006207DC">
        <w:rPr>
          <w:sz w:val="28"/>
          <w:szCs w:val="28"/>
        </w:rPr>
        <w:t>лимитов,</w:t>
      </w:r>
      <w:r w:rsidR="00AF6E9B">
        <w:rPr>
          <w:sz w:val="28"/>
          <w:szCs w:val="28"/>
        </w:rPr>
        <w:t xml:space="preserve"> </w:t>
      </w:r>
      <w:r w:rsidR="0044386D" w:rsidRPr="006207DC">
        <w:rPr>
          <w:sz w:val="28"/>
          <w:szCs w:val="28"/>
        </w:rPr>
        <w:t>размер</w:t>
      </w:r>
      <w:r w:rsidR="00D173F5" w:rsidRPr="006207DC">
        <w:rPr>
          <w:sz w:val="28"/>
          <w:szCs w:val="28"/>
        </w:rPr>
        <w:t>е</w:t>
      </w:r>
      <w:r w:rsidR="00AF6E9B">
        <w:rPr>
          <w:sz w:val="28"/>
          <w:szCs w:val="28"/>
        </w:rPr>
        <w:t xml:space="preserve"> </w:t>
      </w:r>
      <w:r w:rsidR="0044386D" w:rsidRPr="0044386D">
        <w:rPr>
          <w:sz w:val="28"/>
          <w:szCs w:val="28"/>
        </w:rPr>
        <w:t>капитала</w:t>
      </w:r>
      <w:r w:rsidR="00AF6E9B">
        <w:rPr>
          <w:sz w:val="28"/>
          <w:szCs w:val="28"/>
        </w:rPr>
        <w:t xml:space="preserve"> </w:t>
      </w:r>
      <w:r w:rsidR="0044386D" w:rsidRPr="0044386D">
        <w:rPr>
          <w:sz w:val="28"/>
          <w:szCs w:val="28"/>
        </w:rPr>
        <w:t>банка</w:t>
      </w:r>
      <w:r w:rsidRPr="009858F7">
        <w:rPr>
          <w:sz w:val="28"/>
          <w:szCs w:val="28"/>
        </w:rPr>
        <w:t>,</w:t>
      </w:r>
      <w:r w:rsidR="00AF6E9B">
        <w:rPr>
          <w:sz w:val="28"/>
          <w:szCs w:val="28"/>
        </w:rPr>
        <w:t xml:space="preserve"> </w:t>
      </w:r>
      <w:r w:rsidRPr="009858F7">
        <w:rPr>
          <w:sz w:val="28"/>
          <w:szCs w:val="28"/>
        </w:rPr>
        <w:t>утвержденных</w:t>
      </w:r>
      <w:r w:rsidR="00AF6E9B">
        <w:rPr>
          <w:sz w:val="28"/>
          <w:szCs w:val="28"/>
        </w:rPr>
        <w:t xml:space="preserve"> </w:t>
      </w:r>
      <w:r w:rsidRPr="009858F7">
        <w:rPr>
          <w:sz w:val="28"/>
          <w:szCs w:val="28"/>
        </w:rPr>
        <w:t>указанным</w:t>
      </w:r>
      <w:r w:rsidR="00AF6E9B">
        <w:rPr>
          <w:sz w:val="28"/>
          <w:szCs w:val="28"/>
        </w:rPr>
        <w:t xml:space="preserve"> </w:t>
      </w:r>
      <w:r w:rsidRPr="009858F7">
        <w:rPr>
          <w:sz w:val="28"/>
          <w:szCs w:val="28"/>
        </w:rPr>
        <w:t>постановлением:</w:t>
      </w:r>
      <w:bookmarkStart w:id="1" w:name="z7"/>
      <w:bookmarkEnd w:id="1"/>
    </w:p>
    <w:p w14:paraId="7B9CB959" w14:textId="77777777" w:rsidR="00B43A11" w:rsidRPr="00E307DA" w:rsidRDefault="00B43A11" w:rsidP="00B43A11">
      <w:pPr>
        <w:widowControl w:val="0"/>
        <w:overflowPunct/>
        <w:autoSpaceDE/>
        <w:autoSpaceDN/>
        <w:adjustRightInd/>
        <w:ind w:firstLine="709"/>
        <w:jc w:val="both"/>
        <w:rPr>
          <w:sz w:val="28"/>
          <w:szCs w:val="28"/>
        </w:rPr>
      </w:pPr>
      <w:r w:rsidRPr="0016363A">
        <w:rPr>
          <w:sz w:val="28"/>
          <w:szCs w:val="28"/>
        </w:rPr>
        <w:t>дополнить пунктом 10-1 следующего содержания:</w:t>
      </w:r>
    </w:p>
    <w:p w14:paraId="467F7A60" w14:textId="77777777" w:rsidR="00B43A11" w:rsidRPr="00E307DA" w:rsidRDefault="00B43A11" w:rsidP="00B43A11">
      <w:pPr>
        <w:widowControl w:val="0"/>
        <w:overflowPunct/>
        <w:autoSpaceDE/>
        <w:autoSpaceDN/>
        <w:adjustRightInd/>
        <w:ind w:firstLine="709"/>
        <w:jc w:val="both"/>
        <w:rPr>
          <w:sz w:val="28"/>
          <w:szCs w:val="28"/>
        </w:rPr>
      </w:pPr>
      <w:r w:rsidRPr="00211B85">
        <w:rPr>
          <w:sz w:val="28"/>
          <w:szCs w:val="28"/>
        </w:rPr>
        <w:t>«10-1. С 1 января 2025 года в расчет основного капитала, указанный в подпункте 1) пункта 10 Нормативов, включаются:</w:t>
      </w:r>
    </w:p>
    <w:p w14:paraId="23869635" w14:textId="77777777" w:rsidR="00B43A11" w:rsidRPr="00E307DA" w:rsidRDefault="00B43A11" w:rsidP="00B43A11">
      <w:pPr>
        <w:widowControl w:val="0"/>
        <w:overflowPunct/>
        <w:autoSpaceDE/>
        <w:autoSpaceDN/>
        <w:adjustRightInd/>
        <w:ind w:firstLine="709"/>
        <w:jc w:val="both"/>
        <w:rPr>
          <w:sz w:val="28"/>
          <w:szCs w:val="28"/>
        </w:rPr>
      </w:pPr>
      <w:r w:rsidRPr="00E307DA">
        <w:rPr>
          <w:sz w:val="28"/>
          <w:szCs w:val="28"/>
        </w:rPr>
        <w:t>резервы переоценки основных средств и резервы переоценки стоимости ценных бумаг, учитываемых по справедливой стоимости через прочий совокупный доход;</w:t>
      </w:r>
    </w:p>
    <w:p w14:paraId="7D3D4737" w14:textId="77777777" w:rsidR="00B43A11" w:rsidRPr="00D432E8" w:rsidRDefault="00B43A11" w:rsidP="00B43A11">
      <w:pPr>
        <w:widowControl w:val="0"/>
        <w:overflowPunct/>
        <w:autoSpaceDE/>
        <w:autoSpaceDN/>
        <w:adjustRightInd/>
        <w:ind w:firstLine="709"/>
        <w:jc w:val="both"/>
        <w:rPr>
          <w:sz w:val="28"/>
          <w:szCs w:val="28"/>
        </w:rPr>
      </w:pPr>
      <w:r w:rsidRPr="00E307DA">
        <w:rPr>
          <w:sz w:val="28"/>
          <w:szCs w:val="28"/>
        </w:rPr>
        <w:t>резервы переоценки стоимости займов, учитываемых по справедливой стоимости через прочий совокупный доход.»;</w:t>
      </w:r>
    </w:p>
    <w:p w14:paraId="5E3A0F56" w14:textId="36358FE2" w:rsidR="00FA497A" w:rsidRPr="009858F7" w:rsidRDefault="0044386D" w:rsidP="00671439">
      <w:pPr>
        <w:overflowPunct/>
        <w:autoSpaceDE/>
        <w:autoSpaceDN/>
        <w:adjustRightInd/>
        <w:ind w:firstLine="709"/>
        <w:jc w:val="both"/>
        <w:rPr>
          <w:sz w:val="28"/>
          <w:szCs w:val="28"/>
        </w:rPr>
      </w:pPr>
      <w:r w:rsidRPr="000079E6">
        <w:rPr>
          <w:color w:val="000000"/>
          <w:spacing w:val="2"/>
          <w:sz w:val="28"/>
          <w:szCs w:val="28"/>
        </w:rPr>
        <w:t>пункт</w:t>
      </w:r>
      <w:r w:rsidR="00AF6E9B">
        <w:rPr>
          <w:color w:val="000000"/>
          <w:spacing w:val="2"/>
          <w:sz w:val="28"/>
          <w:szCs w:val="28"/>
        </w:rPr>
        <w:t xml:space="preserve"> </w:t>
      </w:r>
      <w:r w:rsidR="00776E59">
        <w:rPr>
          <w:color w:val="000000"/>
          <w:spacing w:val="2"/>
          <w:sz w:val="28"/>
          <w:szCs w:val="28"/>
        </w:rPr>
        <w:t>90</w:t>
      </w:r>
      <w:r w:rsidR="00AF6E9B">
        <w:rPr>
          <w:color w:val="000000"/>
          <w:spacing w:val="2"/>
          <w:sz w:val="28"/>
          <w:szCs w:val="28"/>
        </w:rPr>
        <w:t xml:space="preserve"> </w:t>
      </w:r>
      <w:r w:rsidRPr="000079E6">
        <w:rPr>
          <w:color w:val="000000"/>
          <w:spacing w:val="2"/>
          <w:sz w:val="28"/>
          <w:szCs w:val="28"/>
        </w:rPr>
        <w:t>изложить</w:t>
      </w:r>
      <w:r w:rsidR="00AF6E9B">
        <w:rPr>
          <w:color w:val="000000"/>
          <w:spacing w:val="2"/>
          <w:sz w:val="28"/>
          <w:szCs w:val="28"/>
        </w:rPr>
        <w:t xml:space="preserve"> </w:t>
      </w:r>
      <w:r w:rsidRPr="000079E6">
        <w:rPr>
          <w:color w:val="000000"/>
          <w:spacing w:val="2"/>
          <w:sz w:val="28"/>
          <w:szCs w:val="28"/>
        </w:rPr>
        <w:t>в</w:t>
      </w:r>
      <w:r w:rsidR="00AF6E9B">
        <w:rPr>
          <w:color w:val="000000"/>
          <w:spacing w:val="2"/>
          <w:sz w:val="28"/>
          <w:szCs w:val="28"/>
        </w:rPr>
        <w:t xml:space="preserve"> </w:t>
      </w:r>
      <w:r w:rsidRPr="000079E6">
        <w:rPr>
          <w:color w:val="000000"/>
          <w:spacing w:val="2"/>
          <w:sz w:val="28"/>
          <w:szCs w:val="28"/>
        </w:rPr>
        <w:t>следующей</w:t>
      </w:r>
      <w:r w:rsidR="00AF6E9B">
        <w:rPr>
          <w:color w:val="000000"/>
          <w:spacing w:val="2"/>
          <w:sz w:val="28"/>
          <w:szCs w:val="28"/>
        </w:rPr>
        <w:t xml:space="preserve"> </w:t>
      </w:r>
      <w:r w:rsidRPr="000079E6">
        <w:rPr>
          <w:color w:val="000000"/>
          <w:spacing w:val="2"/>
          <w:sz w:val="28"/>
          <w:szCs w:val="28"/>
        </w:rPr>
        <w:t>редакции</w:t>
      </w:r>
      <w:r w:rsidR="007702DA" w:rsidRPr="009858F7">
        <w:rPr>
          <w:sz w:val="28"/>
          <w:szCs w:val="28"/>
        </w:rPr>
        <w:t>:</w:t>
      </w:r>
    </w:p>
    <w:p w14:paraId="6B7C0AE9" w14:textId="2BC9F803" w:rsidR="0044386D" w:rsidRPr="0044386D" w:rsidRDefault="00AF7359" w:rsidP="0044386D">
      <w:pPr>
        <w:overflowPunct/>
        <w:autoSpaceDE/>
        <w:autoSpaceDN/>
        <w:adjustRightInd/>
        <w:ind w:firstLine="709"/>
        <w:jc w:val="both"/>
        <w:rPr>
          <w:color w:val="000000"/>
          <w:sz w:val="28"/>
        </w:rPr>
      </w:pPr>
      <w:r w:rsidRPr="009858F7">
        <w:rPr>
          <w:sz w:val="28"/>
          <w:szCs w:val="28"/>
        </w:rPr>
        <w:t>«</w:t>
      </w:r>
      <w:r w:rsidR="0044386D">
        <w:rPr>
          <w:color w:val="000000"/>
          <w:sz w:val="28"/>
        </w:rPr>
        <w:t>90</w:t>
      </w:r>
      <w:r w:rsidR="004628B2" w:rsidRPr="009858F7">
        <w:rPr>
          <w:color w:val="000000"/>
          <w:sz w:val="28"/>
        </w:rPr>
        <w:t>.</w:t>
      </w:r>
      <w:r w:rsidR="00AF6E9B">
        <w:rPr>
          <w:color w:val="000000"/>
          <w:sz w:val="28"/>
        </w:rPr>
        <w:t xml:space="preserve"> </w:t>
      </w:r>
      <w:r w:rsidR="0044386D" w:rsidRPr="0044386D">
        <w:rPr>
          <w:color w:val="000000"/>
          <w:sz w:val="28"/>
        </w:rPr>
        <w:t>Банк</w:t>
      </w:r>
      <w:r w:rsidR="00AF6E9B">
        <w:rPr>
          <w:color w:val="000000"/>
          <w:sz w:val="28"/>
        </w:rPr>
        <w:t xml:space="preserve"> </w:t>
      </w:r>
      <w:r w:rsidR="0044386D" w:rsidRPr="0044386D">
        <w:rPr>
          <w:color w:val="000000"/>
          <w:sz w:val="28"/>
        </w:rPr>
        <w:t>осуществляет</w:t>
      </w:r>
      <w:r w:rsidR="00AF6E9B">
        <w:rPr>
          <w:color w:val="000000"/>
          <w:sz w:val="28"/>
        </w:rPr>
        <w:t xml:space="preserve"> </w:t>
      </w:r>
      <w:r w:rsidR="0044386D" w:rsidRPr="0044386D">
        <w:rPr>
          <w:color w:val="000000"/>
          <w:sz w:val="28"/>
        </w:rPr>
        <w:t>расчет</w:t>
      </w:r>
      <w:r w:rsidR="00AF6E9B">
        <w:rPr>
          <w:color w:val="000000"/>
          <w:sz w:val="28"/>
        </w:rPr>
        <w:t xml:space="preserve"> </w:t>
      </w:r>
      <w:r w:rsidR="0044386D" w:rsidRPr="0044386D">
        <w:rPr>
          <w:color w:val="000000"/>
          <w:sz w:val="28"/>
        </w:rPr>
        <w:t>коэффициента</w:t>
      </w:r>
      <w:r w:rsidR="00AF6E9B">
        <w:rPr>
          <w:color w:val="000000"/>
          <w:sz w:val="28"/>
        </w:rPr>
        <w:t xml:space="preserve"> </w:t>
      </w:r>
      <w:r w:rsidR="0044386D" w:rsidRPr="0044386D">
        <w:rPr>
          <w:color w:val="000000"/>
          <w:sz w:val="28"/>
        </w:rPr>
        <w:t>долговой</w:t>
      </w:r>
      <w:r w:rsidR="00AF6E9B">
        <w:rPr>
          <w:color w:val="000000"/>
          <w:sz w:val="28"/>
        </w:rPr>
        <w:t xml:space="preserve"> </w:t>
      </w:r>
      <w:r w:rsidR="0044386D" w:rsidRPr="0044386D">
        <w:rPr>
          <w:color w:val="000000"/>
          <w:sz w:val="28"/>
        </w:rPr>
        <w:t>нагрузки</w:t>
      </w:r>
      <w:r w:rsidR="00AF6E9B">
        <w:rPr>
          <w:color w:val="000000"/>
          <w:sz w:val="28"/>
        </w:rPr>
        <w:t xml:space="preserve"> </w:t>
      </w:r>
      <w:r w:rsidR="0044386D" w:rsidRPr="0044386D">
        <w:rPr>
          <w:color w:val="000000"/>
          <w:sz w:val="28"/>
        </w:rPr>
        <w:t>заемщика</w:t>
      </w:r>
      <w:r w:rsidR="00AF6E9B">
        <w:rPr>
          <w:color w:val="000000"/>
          <w:sz w:val="28"/>
        </w:rPr>
        <w:t xml:space="preserve"> </w:t>
      </w:r>
      <w:r w:rsidR="0044386D" w:rsidRPr="0044386D">
        <w:rPr>
          <w:color w:val="000000"/>
          <w:sz w:val="28"/>
        </w:rPr>
        <w:t>до</w:t>
      </w:r>
      <w:r w:rsidR="00AF6E9B">
        <w:rPr>
          <w:color w:val="000000"/>
          <w:sz w:val="28"/>
        </w:rPr>
        <w:t xml:space="preserve"> </w:t>
      </w:r>
      <w:r w:rsidR="0044386D" w:rsidRPr="0044386D">
        <w:rPr>
          <w:color w:val="000000"/>
          <w:sz w:val="28"/>
        </w:rPr>
        <w:t>принятия</w:t>
      </w:r>
      <w:r w:rsidR="00AF6E9B">
        <w:rPr>
          <w:color w:val="000000"/>
          <w:sz w:val="28"/>
        </w:rPr>
        <w:t xml:space="preserve"> </w:t>
      </w:r>
      <w:r w:rsidR="0044386D" w:rsidRPr="0044386D">
        <w:rPr>
          <w:color w:val="000000"/>
          <w:sz w:val="28"/>
        </w:rPr>
        <w:t>решений</w:t>
      </w:r>
      <w:r w:rsidR="00AF6E9B">
        <w:rPr>
          <w:color w:val="000000"/>
          <w:sz w:val="28"/>
        </w:rPr>
        <w:t xml:space="preserve"> </w:t>
      </w:r>
      <w:r w:rsidR="0044386D" w:rsidRPr="0044386D">
        <w:rPr>
          <w:color w:val="000000"/>
          <w:sz w:val="28"/>
        </w:rPr>
        <w:t>о</w:t>
      </w:r>
      <w:r w:rsidR="00AF6E9B">
        <w:rPr>
          <w:color w:val="000000"/>
          <w:sz w:val="28"/>
        </w:rPr>
        <w:t xml:space="preserve"> </w:t>
      </w:r>
      <w:r w:rsidR="0044386D" w:rsidRPr="0044386D">
        <w:rPr>
          <w:color w:val="000000"/>
          <w:sz w:val="28"/>
        </w:rPr>
        <w:t>(об):</w:t>
      </w:r>
    </w:p>
    <w:p w14:paraId="10BB72C6" w14:textId="49537AC4" w:rsidR="0044386D" w:rsidRPr="0044386D" w:rsidRDefault="0044386D" w:rsidP="0044386D">
      <w:pPr>
        <w:overflowPunct/>
        <w:autoSpaceDE/>
        <w:autoSpaceDN/>
        <w:adjustRightInd/>
        <w:ind w:firstLine="709"/>
        <w:jc w:val="both"/>
        <w:rPr>
          <w:color w:val="000000"/>
          <w:sz w:val="28"/>
        </w:rPr>
      </w:pPr>
      <w:r w:rsidRPr="0044386D">
        <w:rPr>
          <w:color w:val="000000"/>
          <w:sz w:val="28"/>
        </w:rPr>
        <w:lastRenderedPageBreak/>
        <w:t>выдаче</w:t>
      </w:r>
      <w:r w:rsidR="00AF6E9B">
        <w:rPr>
          <w:color w:val="000000"/>
          <w:sz w:val="28"/>
        </w:rPr>
        <w:t xml:space="preserve"> </w:t>
      </w:r>
      <w:r w:rsidRPr="0044386D">
        <w:rPr>
          <w:color w:val="000000"/>
          <w:sz w:val="28"/>
        </w:rPr>
        <w:t>заемщику</w:t>
      </w:r>
      <w:r w:rsidR="00AF6E9B">
        <w:rPr>
          <w:color w:val="000000"/>
          <w:sz w:val="28"/>
        </w:rPr>
        <w:t xml:space="preserve"> </w:t>
      </w:r>
      <w:r w:rsidRPr="0044386D">
        <w:rPr>
          <w:color w:val="000000"/>
          <w:sz w:val="28"/>
        </w:rPr>
        <w:t>займа</w:t>
      </w:r>
      <w:r w:rsidR="00AB0E8D" w:rsidRPr="00AB0E8D">
        <w:rPr>
          <w:color w:val="000000"/>
          <w:sz w:val="28"/>
        </w:rPr>
        <w:t>,</w:t>
      </w:r>
      <w:r w:rsidR="00AF6E9B">
        <w:rPr>
          <w:color w:val="000000"/>
          <w:sz w:val="28"/>
        </w:rPr>
        <w:t xml:space="preserve"> </w:t>
      </w:r>
      <w:r w:rsidR="00AB0E8D" w:rsidRPr="00AB0E8D">
        <w:rPr>
          <w:color w:val="000000"/>
          <w:sz w:val="28"/>
        </w:rPr>
        <w:t>за</w:t>
      </w:r>
      <w:r w:rsidR="00AF6E9B">
        <w:rPr>
          <w:color w:val="000000"/>
          <w:sz w:val="28"/>
        </w:rPr>
        <w:t xml:space="preserve"> </w:t>
      </w:r>
      <w:r w:rsidR="00AB0E8D" w:rsidRPr="00AB0E8D">
        <w:rPr>
          <w:color w:val="000000"/>
          <w:sz w:val="28"/>
        </w:rPr>
        <w:t>исключением</w:t>
      </w:r>
      <w:r w:rsidR="00AF6E9B">
        <w:rPr>
          <w:color w:val="000000"/>
          <w:sz w:val="28"/>
        </w:rPr>
        <w:t xml:space="preserve"> </w:t>
      </w:r>
      <w:r w:rsidR="00AB0E8D" w:rsidRPr="00AB0E8D">
        <w:rPr>
          <w:color w:val="000000"/>
          <w:sz w:val="28"/>
        </w:rPr>
        <w:t>выдачи</w:t>
      </w:r>
      <w:r w:rsidR="00AF6E9B">
        <w:rPr>
          <w:color w:val="000000"/>
          <w:sz w:val="28"/>
        </w:rPr>
        <w:t xml:space="preserve"> </w:t>
      </w:r>
      <w:r w:rsidR="00AB0E8D" w:rsidRPr="00AB0E8D">
        <w:rPr>
          <w:color w:val="000000"/>
          <w:sz w:val="28"/>
        </w:rPr>
        <w:t>займа</w:t>
      </w:r>
      <w:r w:rsidR="00AF6E9B">
        <w:rPr>
          <w:color w:val="000000"/>
          <w:sz w:val="28"/>
        </w:rPr>
        <w:t xml:space="preserve"> </w:t>
      </w:r>
      <w:r w:rsidR="00AB0E8D" w:rsidRPr="00AB0E8D">
        <w:rPr>
          <w:color w:val="000000"/>
          <w:sz w:val="28"/>
        </w:rPr>
        <w:t>(части</w:t>
      </w:r>
      <w:r w:rsidR="00AF6E9B">
        <w:rPr>
          <w:color w:val="000000"/>
          <w:sz w:val="28"/>
        </w:rPr>
        <w:t xml:space="preserve"> </w:t>
      </w:r>
      <w:r w:rsidR="00AB0E8D" w:rsidRPr="00AB0E8D">
        <w:rPr>
          <w:color w:val="000000"/>
          <w:sz w:val="28"/>
        </w:rPr>
        <w:t>займа)</w:t>
      </w:r>
      <w:r w:rsidR="00AF6E9B">
        <w:rPr>
          <w:color w:val="000000"/>
          <w:sz w:val="28"/>
        </w:rPr>
        <w:t xml:space="preserve"> </w:t>
      </w:r>
      <w:r w:rsidR="00AB0E8D" w:rsidRPr="00AB0E8D">
        <w:rPr>
          <w:color w:val="000000"/>
          <w:sz w:val="28"/>
        </w:rPr>
        <w:t>в</w:t>
      </w:r>
      <w:r w:rsidR="00AF6E9B">
        <w:rPr>
          <w:color w:val="000000"/>
          <w:sz w:val="28"/>
        </w:rPr>
        <w:t xml:space="preserve"> </w:t>
      </w:r>
      <w:r w:rsidR="00AB0E8D" w:rsidRPr="00AB0E8D">
        <w:rPr>
          <w:color w:val="000000"/>
          <w:sz w:val="28"/>
        </w:rPr>
        <w:t>рамках</w:t>
      </w:r>
      <w:r w:rsidR="00AF6E9B">
        <w:rPr>
          <w:color w:val="000000"/>
          <w:sz w:val="28"/>
        </w:rPr>
        <w:t xml:space="preserve"> </w:t>
      </w:r>
      <w:r w:rsidR="00AB0E8D" w:rsidRPr="00AB0E8D">
        <w:rPr>
          <w:color w:val="000000"/>
          <w:sz w:val="28"/>
        </w:rPr>
        <w:t>открытой</w:t>
      </w:r>
      <w:r w:rsidR="00AF6E9B">
        <w:rPr>
          <w:color w:val="000000"/>
          <w:sz w:val="28"/>
        </w:rPr>
        <w:t xml:space="preserve"> </w:t>
      </w:r>
      <w:r w:rsidR="00AB0E8D" w:rsidRPr="00AB0E8D">
        <w:rPr>
          <w:color w:val="000000"/>
          <w:sz w:val="28"/>
        </w:rPr>
        <w:t>кредитной</w:t>
      </w:r>
      <w:r w:rsidR="00AF6E9B">
        <w:rPr>
          <w:color w:val="000000"/>
          <w:sz w:val="28"/>
        </w:rPr>
        <w:t xml:space="preserve"> </w:t>
      </w:r>
      <w:r w:rsidR="00AB0E8D" w:rsidRPr="00AB0E8D">
        <w:rPr>
          <w:color w:val="000000"/>
          <w:sz w:val="28"/>
        </w:rPr>
        <w:t>линии</w:t>
      </w:r>
      <w:r w:rsidRPr="0044386D">
        <w:rPr>
          <w:color w:val="000000"/>
          <w:sz w:val="28"/>
        </w:rPr>
        <w:t>;</w:t>
      </w:r>
    </w:p>
    <w:p w14:paraId="022EDF97" w14:textId="7903F50B" w:rsidR="0044386D" w:rsidRPr="0044386D" w:rsidRDefault="0044386D" w:rsidP="0044386D">
      <w:pPr>
        <w:overflowPunct/>
        <w:autoSpaceDE/>
        <w:autoSpaceDN/>
        <w:adjustRightInd/>
        <w:ind w:firstLine="709"/>
        <w:jc w:val="both"/>
        <w:rPr>
          <w:color w:val="000000"/>
          <w:sz w:val="28"/>
        </w:rPr>
      </w:pPr>
      <w:r w:rsidRPr="0044386D">
        <w:rPr>
          <w:color w:val="000000"/>
          <w:sz w:val="28"/>
        </w:rPr>
        <w:t>открытии</w:t>
      </w:r>
      <w:r w:rsidR="00AF6E9B">
        <w:rPr>
          <w:color w:val="000000"/>
          <w:sz w:val="28"/>
        </w:rPr>
        <w:t xml:space="preserve"> </w:t>
      </w:r>
      <w:r w:rsidRPr="0044386D">
        <w:rPr>
          <w:color w:val="000000"/>
          <w:sz w:val="28"/>
        </w:rPr>
        <w:t>кредитной</w:t>
      </w:r>
      <w:r w:rsidR="00AF6E9B">
        <w:rPr>
          <w:color w:val="000000"/>
          <w:sz w:val="28"/>
        </w:rPr>
        <w:t xml:space="preserve"> </w:t>
      </w:r>
      <w:r w:rsidRPr="0044386D">
        <w:rPr>
          <w:color w:val="000000"/>
          <w:sz w:val="28"/>
        </w:rPr>
        <w:t>линии</w:t>
      </w:r>
      <w:r w:rsidR="00AF6E9B">
        <w:rPr>
          <w:color w:val="000000"/>
          <w:sz w:val="28"/>
        </w:rPr>
        <w:t xml:space="preserve"> </w:t>
      </w:r>
      <w:r w:rsidRPr="0044386D">
        <w:rPr>
          <w:color w:val="000000"/>
          <w:sz w:val="28"/>
        </w:rPr>
        <w:t>заемщику</w:t>
      </w:r>
      <w:r w:rsidR="00AF6E9B">
        <w:rPr>
          <w:color w:val="000000"/>
          <w:sz w:val="28"/>
        </w:rPr>
        <w:t xml:space="preserve"> </w:t>
      </w:r>
      <w:r w:rsidRPr="0044386D">
        <w:rPr>
          <w:color w:val="000000"/>
          <w:sz w:val="28"/>
        </w:rPr>
        <w:t>(установлении</w:t>
      </w:r>
      <w:r w:rsidR="00AF6E9B">
        <w:rPr>
          <w:color w:val="000000"/>
          <w:sz w:val="28"/>
        </w:rPr>
        <w:t xml:space="preserve"> </w:t>
      </w:r>
      <w:r w:rsidRPr="0044386D">
        <w:rPr>
          <w:color w:val="000000"/>
          <w:sz w:val="28"/>
        </w:rPr>
        <w:t>кредитного</w:t>
      </w:r>
      <w:r w:rsidR="00AF6E9B">
        <w:rPr>
          <w:color w:val="000000"/>
          <w:sz w:val="28"/>
        </w:rPr>
        <w:t xml:space="preserve"> </w:t>
      </w:r>
      <w:r w:rsidRPr="0044386D">
        <w:rPr>
          <w:color w:val="000000"/>
          <w:sz w:val="28"/>
        </w:rPr>
        <w:t>лимита)</w:t>
      </w:r>
      <w:r w:rsidR="00FE60BF">
        <w:rPr>
          <w:color w:val="000000"/>
          <w:sz w:val="28"/>
        </w:rPr>
        <w:t>;</w:t>
      </w:r>
      <w:r w:rsidR="00AF6E9B">
        <w:rPr>
          <w:color w:val="000000"/>
          <w:sz w:val="28"/>
        </w:rPr>
        <w:t xml:space="preserve"> </w:t>
      </w:r>
    </w:p>
    <w:p w14:paraId="5B44462C" w14:textId="540414B9" w:rsidR="0044386D" w:rsidRPr="0044386D" w:rsidRDefault="0044386D" w:rsidP="0044386D">
      <w:pPr>
        <w:overflowPunct/>
        <w:autoSpaceDE/>
        <w:autoSpaceDN/>
        <w:adjustRightInd/>
        <w:ind w:firstLine="709"/>
        <w:jc w:val="both"/>
        <w:rPr>
          <w:color w:val="000000"/>
          <w:sz w:val="28"/>
        </w:rPr>
      </w:pPr>
      <w:r w:rsidRPr="0044386D">
        <w:rPr>
          <w:color w:val="000000"/>
          <w:sz w:val="28"/>
        </w:rPr>
        <w:t>выдаче</w:t>
      </w:r>
      <w:r w:rsidR="00AF6E9B">
        <w:rPr>
          <w:color w:val="000000"/>
          <w:sz w:val="28"/>
        </w:rPr>
        <w:t xml:space="preserve"> </w:t>
      </w:r>
      <w:r w:rsidRPr="0044386D">
        <w:rPr>
          <w:color w:val="000000"/>
          <w:sz w:val="28"/>
        </w:rPr>
        <w:t>заемщику</w:t>
      </w:r>
      <w:r w:rsidR="00AF6E9B">
        <w:rPr>
          <w:color w:val="000000"/>
          <w:sz w:val="28"/>
        </w:rPr>
        <w:t xml:space="preserve"> </w:t>
      </w:r>
      <w:r w:rsidRPr="0044386D">
        <w:rPr>
          <w:color w:val="000000"/>
          <w:sz w:val="28"/>
        </w:rPr>
        <w:t>дополнительного</w:t>
      </w:r>
      <w:r w:rsidR="00AF6E9B">
        <w:rPr>
          <w:color w:val="000000"/>
          <w:sz w:val="28"/>
        </w:rPr>
        <w:t xml:space="preserve"> </w:t>
      </w:r>
      <w:r w:rsidRPr="0044386D">
        <w:rPr>
          <w:color w:val="000000"/>
          <w:sz w:val="28"/>
        </w:rPr>
        <w:t>займа</w:t>
      </w:r>
      <w:r w:rsidR="00AF6E9B">
        <w:rPr>
          <w:color w:val="000000"/>
          <w:sz w:val="28"/>
        </w:rPr>
        <w:t xml:space="preserve"> </w:t>
      </w:r>
      <w:r w:rsidRPr="0044386D">
        <w:rPr>
          <w:color w:val="000000"/>
          <w:sz w:val="28"/>
        </w:rPr>
        <w:t>в</w:t>
      </w:r>
      <w:r w:rsidR="00AF6E9B">
        <w:rPr>
          <w:color w:val="000000"/>
          <w:sz w:val="28"/>
        </w:rPr>
        <w:t xml:space="preserve"> </w:t>
      </w:r>
      <w:r w:rsidRPr="0044386D">
        <w:rPr>
          <w:color w:val="000000"/>
          <w:sz w:val="28"/>
        </w:rPr>
        <w:t>рамках</w:t>
      </w:r>
      <w:r w:rsidR="00AF6E9B">
        <w:rPr>
          <w:color w:val="000000"/>
          <w:sz w:val="28"/>
        </w:rPr>
        <w:t xml:space="preserve"> </w:t>
      </w:r>
      <w:r w:rsidRPr="0044386D">
        <w:rPr>
          <w:color w:val="000000"/>
          <w:sz w:val="28"/>
        </w:rPr>
        <w:t>заключенного</w:t>
      </w:r>
      <w:r w:rsidR="00AF6E9B">
        <w:rPr>
          <w:color w:val="000000"/>
          <w:sz w:val="28"/>
        </w:rPr>
        <w:t xml:space="preserve"> </w:t>
      </w:r>
      <w:r w:rsidRPr="0044386D">
        <w:rPr>
          <w:color w:val="000000"/>
          <w:sz w:val="28"/>
        </w:rPr>
        <w:t>(заключенных)</w:t>
      </w:r>
      <w:r w:rsidR="00AF6E9B">
        <w:rPr>
          <w:color w:val="000000"/>
          <w:sz w:val="28"/>
        </w:rPr>
        <w:t xml:space="preserve"> </w:t>
      </w:r>
      <w:r w:rsidRPr="0044386D">
        <w:rPr>
          <w:color w:val="000000"/>
          <w:sz w:val="28"/>
        </w:rPr>
        <w:t>договора</w:t>
      </w:r>
      <w:r w:rsidR="00AF6E9B">
        <w:rPr>
          <w:color w:val="000000"/>
          <w:sz w:val="28"/>
        </w:rPr>
        <w:t xml:space="preserve"> </w:t>
      </w:r>
      <w:r w:rsidRPr="0044386D">
        <w:rPr>
          <w:color w:val="000000"/>
          <w:sz w:val="28"/>
        </w:rPr>
        <w:t>(договоров)</w:t>
      </w:r>
      <w:r w:rsidR="00AF6E9B">
        <w:rPr>
          <w:color w:val="000000"/>
          <w:sz w:val="28"/>
        </w:rPr>
        <w:t xml:space="preserve"> </w:t>
      </w:r>
      <w:r w:rsidRPr="0044386D">
        <w:rPr>
          <w:color w:val="000000"/>
          <w:sz w:val="28"/>
        </w:rPr>
        <w:t>банковского</w:t>
      </w:r>
      <w:r w:rsidR="00AF6E9B">
        <w:rPr>
          <w:color w:val="000000"/>
          <w:sz w:val="28"/>
        </w:rPr>
        <w:t xml:space="preserve"> </w:t>
      </w:r>
      <w:r w:rsidRPr="0044386D">
        <w:rPr>
          <w:color w:val="000000"/>
          <w:sz w:val="28"/>
        </w:rPr>
        <w:t>займа;</w:t>
      </w:r>
    </w:p>
    <w:p w14:paraId="6544E72B" w14:textId="66A5C335" w:rsidR="0044386D" w:rsidRPr="0044386D" w:rsidRDefault="0044386D" w:rsidP="0044386D">
      <w:pPr>
        <w:overflowPunct/>
        <w:autoSpaceDE/>
        <w:autoSpaceDN/>
        <w:adjustRightInd/>
        <w:ind w:firstLine="709"/>
        <w:jc w:val="both"/>
        <w:rPr>
          <w:color w:val="000000"/>
          <w:sz w:val="28"/>
        </w:rPr>
      </w:pPr>
      <w:r w:rsidRPr="0044386D">
        <w:rPr>
          <w:color w:val="000000"/>
          <w:sz w:val="28"/>
        </w:rPr>
        <w:t>изменении</w:t>
      </w:r>
      <w:r w:rsidR="00AF6E9B">
        <w:rPr>
          <w:color w:val="000000"/>
          <w:sz w:val="28"/>
        </w:rPr>
        <w:t xml:space="preserve"> </w:t>
      </w:r>
      <w:r w:rsidRPr="0044386D">
        <w:rPr>
          <w:color w:val="000000"/>
          <w:sz w:val="28"/>
        </w:rPr>
        <w:t>условий</w:t>
      </w:r>
      <w:r w:rsidR="00AF6E9B">
        <w:rPr>
          <w:color w:val="000000"/>
          <w:sz w:val="28"/>
        </w:rPr>
        <w:t xml:space="preserve"> </w:t>
      </w:r>
      <w:r w:rsidRPr="0044386D">
        <w:rPr>
          <w:color w:val="000000"/>
          <w:sz w:val="28"/>
        </w:rPr>
        <w:t>открытой</w:t>
      </w:r>
      <w:r w:rsidR="00AF6E9B">
        <w:rPr>
          <w:color w:val="000000"/>
          <w:sz w:val="28"/>
        </w:rPr>
        <w:t xml:space="preserve"> </w:t>
      </w:r>
      <w:r w:rsidRPr="0044386D">
        <w:rPr>
          <w:color w:val="000000"/>
          <w:sz w:val="28"/>
        </w:rPr>
        <w:t>кредитной</w:t>
      </w:r>
      <w:r w:rsidR="00AF6E9B">
        <w:rPr>
          <w:color w:val="000000"/>
          <w:sz w:val="28"/>
        </w:rPr>
        <w:t xml:space="preserve"> </w:t>
      </w:r>
      <w:r w:rsidRPr="0044386D">
        <w:rPr>
          <w:color w:val="000000"/>
          <w:sz w:val="28"/>
        </w:rPr>
        <w:t>линии</w:t>
      </w:r>
      <w:r w:rsidR="00AF6E9B">
        <w:rPr>
          <w:color w:val="000000"/>
          <w:sz w:val="28"/>
        </w:rPr>
        <w:t xml:space="preserve"> </w:t>
      </w:r>
      <w:r w:rsidRPr="0044386D">
        <w:rPr>
          <w:color w:val="000000"/>
          <w:sz w:val="28"/>
        </w:rPr>
        <w:t>и</w:t>
      </w:r>
      <w:r w:rsidR="00AF6E9B">
        <w:rPr>
          <w:color w:val="000000"/>
          <w:sz w:val="28"/>
        </w:rPr>
        <w:t xml:space="preserve"> </w:t>
      </w:r>
      <w:r w:rsidRPr="0044386D">
        <w:rPr>
          <w:color w:val="000000"/>
          <w:sz w:val="28"/>
        </w:rPr>
        <w:t>(или)</w:t>
      </w:r>
      <w:r w:rsidR="00AF6E9B">
        <w:rPr>
          <w:color w:val="000000"/>
          <w:sz w:val="28"/>
        </w:rPr>
        <w:t xml:space="preserve"> </w:t>
      </w:r>
      <w:r w:rsidRPr="0044386D">
        <w:rPr>
          <w:color w:val="000000"/>
          <w:sz w:val="28"/>
        </w:rPr>
        <w:t>займа</w:t>
      </w:r>
      <w:r w:rsidR="00AF6E9B">
        <w:rPr>
          <w:color w:val="000000"/>
          <w:sz w:val="28"/>
        </w:rPr>
        <w:t xml:space="preserve"> </w:t>
      </w:r>
      <w:r w:rsidRPr="0044386D">
        <w:rPr>
          <w:color w:val="000000"/>
          <w:sz w:val="28"/>
        </w:rPr>
        <w:t>заемщика,</w:t>
      </w:r>
      <w:r w:rsidR="00AF6E9B">
        <w:rPr>
          <w:color w:val="000000"/>
          <w:sz w:val="28"/>
        </w:rPr>
        <w:t xml:space="preserve"> </w:t>
      </w:r>
      <w:r w:rsidRPr="0044386D">
        <w:rPr>
          <w:color w:val="000000"/>
          <w:sz w:val="28"/>
        </w:rPr>
        <w:t>влекущем</w:t>
      </w:r>
      <w:r w:rsidR="00AF6E9B">
        <w:rPr>
          <w:color w:val="000000"/>
          <w:sz w:val="28"/>
        </w:rPr>
        <w:t xml:space="preserve"> </w:t>
      </w:r>
      <w:r w:rsidRPr="0044386D">
        <w:rPr>
          <w:color w:val="000000"/>
          <w:sz w:val="28"/>
        </w:rPr>
        <w:t>увеличение</w:t>
      </w:r>
      <w:r w:rsidR="00AF6E9B">
        <w:rPr>
          <w:color w:val="000000"/>
          <w:sz w:val="28"/>
        </w:rPr>
        <w:t xml:space="preserve"> </w:t>
      </w:r>
      <w:r w:rsidRPr="0044386D">
        <w:rPr>
          <w:color w:val="000000"/>
          <w:sz w:val="28"/>
        </w:rPr>
        <w:t>размера</w:t>
      </w:r>
      <w:r w:rsidR="00AF6E9B">
        <w:rPr>
          <w:color w:val="000000"/>
          <w:sz w:val="28"/>
        </w:rPr>
        <w:t xml:space="preserve"> </w:t>
      </w:r>
      <w:r w:rsidRPr="0044386D">
        <w:rPr>
          <w:color w:val="000000"/>
          <w:sz w:val="28"/>
        </w:rPr>
        <w:t>периодических</w:t>
      </w:r>
      <w:r w:rsidR="00AF6E9B">
        <w:rPr>
          <w:color w:val="000000"/>
          <w:sz w:val="28"/>
        </w:rPr>
        <w:t xml:space="preserve"> </w:t>
      </w:r>
      <w:r w:rsidRPr="0044386D">
        <w:rPr>
          <w:color w:val="000000"/>
          <w:sz w:val="28"/>
        </w:rPr>
        <w:t>платежей</w:t>
      </w:r>
      <w:r w:rsidR="00AF6E9B">
        <w:rPr>
          <w:color w:val="000000"/>
          <w:sz w:val="28"/>
        </w:rPr>
        <w:t xml:space="preserve"> </w:t>
      </w:r>
      <w:r w:rsidRPr="0044386D">
        <w:rPr>
          <w:color w:val="000000"/>
          <w:sz w:val="28"/>
        </w:rPr>
        <w:t>по</w:t>
      </w:r>
      <w:r w:rsidR="00AF6E9B">
        <w:rPr>
          <w:color w:val="000000"/>
          <w:sz w:val="28"/>
        </w:rPr>
        <w:t xml:space="preserve"> </w:t>
      </w:r>
      <w:r w:rsidRPr="0044386D">
        <w:rPr>
          <w:color w:val="000000"/>
          <w:sz w:val="28"/>
        </w:rPr>
        <w:t>данному</w:t>
      </w:r>
      <w:r w:rsidR="00AF6E9B">
        <w:rPr>
          <w:color w:val="000000"/>
          <w:sz w:val="28"/>
        </w:rPr>
        <w:t xml:space="preserve"> </w:t>
      </w:r>
      <w:r w:rsidRPr="0044386D">
        <w:rPr>
          <w:color w:val="000000"/>
          <w:sz w:val="28"/>
        </w:rPr>
        <w:t>займу,</w:t>
      </w:r>
      <w:r w:rsidR="00AF6E9B">
        <w:rPr>
          <w:color w:val="000000"/>
          <w:sz w:val="28"/>
        </w:rPr>
        <w:t xml:space="preserve"> </w:t>
      </w:r>
      <w:r w:rsidRPr="0044386D">
        <w:rPr>
          <w:color w:val="000000"/>
          <w:sz w:val="28"/>
        </w:rPr>
        <w:t>согласно</w:t>
      </w:r>
      <w:r w:rsidR="00AF6E9B">
        <w:rPr>
          <w:color w:val="000000"/>
          <w:sz w:val="28"/>
        </w:rPr>
        <w:t xml:space="preserve"> </w:t>
      </w:r>
      <w:r w:rsidRPr="0044386D">
        <w:rPr>
          <w:color w:val="000000"/>
          <w:sz w:val="28"/>
        </w:rPr>
        <w:t>графику</w:t>
      </w:r>
      <w:r w:rsidR="00AF6E9B">
        <w:rPr>
          <w:color w:val="000000"/>
          <w:sz w:val="28"/>
        </w:rPr>
        <w:t xml:space="preserve"> </w:t>
      </w:r>
      <w:r w:rsidRPr="0044386D">
        <w:rPr>
          <w:color w:val="000000"/>
          <w:sz w:val="28"/>
        </w:rPr>
        <w:t>погашения</w:t>
      </w:r>
      <w:r w:rsidR="00AF6E9B">
        <w:rPr>
          <w:color w:val="000000"/>
          <w:sz w:val="28"/>
        </w:rPr>
        <w:t xml:space="preserve"> </w:t>
      </w:r>
      <w:r w:rsidRPr="0044386D">
        <w:rPr>
          <w:color w:val="000000"/>
          <w:sz w:val="28"/>
        </w:rPr>
        <w:t>займа.</w:t>
      </w:r>
    </w:p>
    <w:p w14:paraId="1F653DA8" w14:textId="3B37DB74" w:rsidR="0044386D" w:rsidRPr="0044386D" w:rsidRDefault="0044386D" w:rsidP="0044386D">
      <w:pPr>
        <w:overflowPunct/>
        <w:autoSpaceDE/>
        <w:autoSpaceDN/>
        <w:adjustRightInd/>
        <w:ind w:firstLine="709"/>
        <w:jc w:val="both"/>
        <w:rPr>
          <w:color w:val="000000"/>
          <w:sz w:val="28"/>
        </w:rPr>
      </w:pPr>
      <w:r w:rsidRPr="0044386D">
        <w:rPr>
          <w:color w:val="000000"/>
          <w:sz w:val="28"/>
        </w:rPr>
        <w:t>Под</w:t>
      </w:r>
      <w:r w:rsidR="00AF6E9B">
        <w:rPr>
          <w:color w:val="000000"/>
          <w:sz w:val="28"/>
        </w:rPr>
        <w:t xml:space="preserve"> </w:t>
      </w:r>
      <w:r w:rsidRPr="0044386D">
        <w:rPr>
          <w:color w:val="000000"/>
          <w:sz w:val="28"/>
        </w:rPr>
        <w:t>кредитной</w:t>
      </w:r>
      <w:r w:rsidR="00AF6E9B">
        <w:rPr>
          <w:color w:val="000000"/>
          <w:sz w:val="28"/>
        </w:rPr>
        <w:t xml:space="preserve"> </w:t>
      </w:r>
      <w:r w:rsidRPr="0044386D">
        <w:rPr>
          <w:color w:val="000000"/>
          <w:sz w:val="28"/>
        </w:rPr>
        <w:t>линией</w:t>
      </w:r>
      <w:r w:rsidR="00AF6E9B">
        <w:rPr>
          <w:color w:val="000000"/>
          <w:sz w:val="28"/>
        </w:rPr>
        <w:t xml:space="preserve"> </w:t>
      </w:r>
      <w:r w:rsidRPr="0044386D">
        <w:rPr>
          <w:color w:val="000000"/>
          <w:sz w:val="28"/>
        </w:rPr>
        <w:t>понимается</w:t>
      </w:r>
      <w:r w:rsidR="00AF6E9B">
        <w:rPr>
          <w:color w:val="000000"/>
          <w:sz w:val="28"/>
        </w:rPr>
        <w:t xml:space="preserve"> </w:t>
      </w:r>
      <w:r w:rsidRPr="0044386D">
        <w:rPr>
          <w:color w:val="000000"/>
          <w:sz w:val="28"/>
        </w:rPr>
        <w:t>обязательство</w:t>
      </w:r>
      <w:r w:rsidR="00AF6E9B">
        <w:rPr>
          <w:color w:val="000000"/>
          <w:sz w:val="28"/>
        </w:rPr>
        <w:t xml:space="preserve"> </w:t>
      </w:r>
      <w:r w:rsidRPr="0044386D">
        <w:rPr>
          <w:color w:val="000000"/>
          <w:sz w:val="28"/>
        </w:rPr>
        <w:t>банка</w:t>
      </w:r>
      <w:r w:rsidR="00AF6E9B">
        <w:rPr>
          <w:color w:val="000000"/>
          <w:sz w:val="28"/>
        </w:rPr>
        <w:t xml:space="preserve"> </w:t>
      </w:r>
      <w:r w:rsidRPr="0044386D">
        <w:rPr>
          <w:color w:val="000000"/>
          <w:sz w:val="28"/>
        </w:rPr>
        <w:t>кредитовать</w:t>
      </w:r>
      <w:r w:rsidR="00AF6E9B">
        <w:rPr>
          <w:color w:val="000000"/>
          <w:sz w:val="28"/>
        </w:rPr>
        <w:t xml:space="preserve"> </w:t>
      </w:r>
      <w:r w:rsidRPr="0044386D">
        <w:rPr>
          <w:color w:val="000000"/>
          <w:sz w:val="28"/>
        </w:rPr>
        <w:t>заемщика</w:t>
      </w:r>
      <w:r w:rsidR="00AF6E9B">
        <w:rPr>
          <w:color w:val="000000"/>
          <w:sz w:val="28"/>
        </w:rPr>
        <w:t xml:space="preserve"> </w:t>
      </w:r>
      <w:r w:rsidRPr="0044386D">
        <w:rPr>
          <w:color w:val="000000"/>
          <w:sz w:val="28"/>
        </w:rPr>
        <w:t>на</w:t>
      </w:r>
      <w:r w:rsidR="00AF6E9B">
        <w:rPr>
          <w:color w:val="000000"/>
          <w:sz w:val="28"/>
        </w:rPr>
        <w:t xml:space="preserve"> </w:t>
      </w:r>
      <w:r w:rsidRPr="0044386D">
        <w:rPr>
          <w:color w:val="000000"/>
          <w:sz w:val="28"/>
        </w:rPr>
        <w:t>условиях,</w:t>
      </w:r>
      <w:r w:rsidR="00AF6E9B">
        <w:rPr>
          <w:color w:val="000000"/>
          <w:sz w:val="28"/>
        </w:rPr>
        <w:t xml:space="preserve"> </w:t>
      </w:r>
      <w:r w:rsidRPr="0044386D">
        <w:rPr>
          <w:color w:val="000000"/>
          <w:sz w:val="28"/>
        </w:rPr>
        <w:t>позволяющих</w:t>
      </w:r>
      <w:r w:rsidR="00AF6E9B">
        <w:rPr>
          <w:color w:val="000000"/>
          <w:sz w:val="28"/>
        </w:rPr>
        <w:t xml:space="preserve"> </w:t>
      </w:r>
      <w:r w:rsidRPr="0044386D">
        <w:rPr>
          <w:color w:val="000000"/>
          <w:sz w:val="28"/>
        </w:rPr>
        <w:t>заемщику</w:t>
      </w:r>
      <w:r w:rsidR="00AF6E9B">
        <w:rPr>
          <w:color w:val="000000"/>
          <w:sz w:val="28"/>
        </w:rPr>
        <w:t xml:space="preserve"> </w:t>
      </w:r>
      <w:r w:rsidRPr="0044386D">
        <w:rPr>
          <w:color w:val="000000"/>
          <w:sz w:val="28"/>
        </w:rPr>
        <w:t>самому</w:t>
      </w:r>
      <w:r w:rsidR="00AF6E9B">
        <w:rPr>
          <w:color w:val="000000"/>
          <w:sz w:val="28"/>
        </w:rPr>
        <w:t xml:space="preserve"> </w:t>
      </w:r>
      <w:r w:rsidRPr="0044386D">
        <w:rPr>
          <w:color w:val="000000"/>
          <w:sz w:val="28"/>
        </w:rPr>
        <w:t>определять</w:t>
      </w:r>
      <w:r w:rsidR="00AF6E9B">
        <w:rPr>
          <w:color w:val="000000"/>
          <w:sz w:val="28"/>
        </w:rPr>
        <w:t xml:space="preserve"> </w:t>
      </w:r>
      <w:r w:rsidRPr="0044386D">
        <w:rPr>
          <w:color w:val="000000"/>
          <w:sz w:val="28"/>
        </w:rPr>
        <w:t>время</w:t>
      </w:r>
      <w:r w:rsidR="00AF6E9B">
        <w:rPr>
          <w:color w:val="000000"/>
          <w:sz w:val="28"/>
        </w:rPr>
        <w:t xml:space="preserve"> </w:t>
      </w:r>
      <w:r w:rsidRPr="0044386D">
        <w:rPr>
          <w:color w:val="000000"/>
          <w:sz w:val="28"/>
        </w:rPr>
        <w:t>получения</w:t>
      </w:r>
      <w:r w:rsidR="00AF6E9B">
        <w:rPr>
          <w:color w:val="000000"/>
          <w:sz w:val="28"/>
        </w:rPr>
        <w:t xml:space="preserve"> </w:t>
      </w:r>
      <w:r w:rsidRPr="0044386D">
        <w:rPr>
          <w:color w:val="000000"/>
          <w:sz w:val="28"/>
        </w:rPr>
        <w:t>займа,</w:t>
      </w:r>
      <w:r w:rsidR="00AF6E9B">
        <w:rPr>
          <w:color w:val="000000"/>
          <w:sz w:val="28"/>
        </w:rPr>
        <w:t xml:space="preserve"> </w:t>
      </w:r>
      <w:r w:rsidRPr="0044386D">
        <w:rPr>
          <w:color w:val="000000"/>
          <w:sz w:val="28"/>
        </w:rPr>
        <w:t>но</w:t>
      </w:r>
      <w:r w:rsidR="00AF6E9B">
        <w:rPr>
          <w:color w:val="000000"/>
          <w:sz w:val="28"/>
        </w:rPr>
        <w:t xml:space="preserve"> </w:t>
      </w:r>
      <w:r w:rsidRPr="0044386D">
        <w:rPr>
          <w:color w:val="000000"/>
          <w:sz w:val="28"/>
        </w:rPr>
        <w:t>в</w:t>
      </w:r>
      <w:r w:rsidR="00AF6E9B">
        <w:rPr>
          <w:color w:val="000000"/>
          <w:sz w:val="28"/>
        </w:rPr>
        <w:t xml:space="preserve"> </w:t>
      </w:r>
      <w:r w:rsidRPr="0044386D">
        <w:rPr>
          <w:color w:val="000000"/>
          <w:sz w:val="28"/>
        </w:rPr>
        <w:t>пределах</w:t>
      </w:r>
      <w:r w:rsidR="00AF6E9B">
        <w:rPr>
          <w:color w:val="000000"/>
          <w:sz w:val="28"/>
        </w:rPr>
        <w:t xml:space="preserve"> </w:t>
      </w:r>
      <w:r w:rsidRPr="0044386D">
        <w:rPr>
          <w:color w:val="000000"/>
          <w:sz w:val="28"/>
        </w:rPr>
        <w:t>суммы</w:t>
      </w:r>
      <w:r w:rsidR="00AF6E9B">
        <w:rPr>
          <w:color w:val="000000"/>
          <w:sz w:val="28"/>
        </w:rPr>
        <w:t xml:space="preserve"> </w:t>
      </w:r>
      <w:r w:rsidRPr="0044386D">
        <w:rPr>
          <w:color w:val="000000"/>
          <w:sz w:val="28"/>
        </w:rPr>
        <w:t>и</w:t>
      </w:r>
      <w:r w:rsidR="00AF6E9B">
        <w:rPr>
          <w:color w:val="000000"/>
          <w:sz w:val="28"/>
        </w:rPr>
        <w:t xml:space="preserve"> </w:t>
      </w:r>
      <w:r w:rsidRPr="0044386D">
        <w:rPr>
          <w:color w:val="000000"/>
          <w:sz w:val="28"/>
        </w:rPr>
        <w:t>времени,</w:t>
      </w:r>
      <w:r w:rsidR="00AF6E9B">
        <w:rPr>
          <w:color w:val="000000"/>
          <w:sz w:val="28"/>
        </w:rPr>
        <w:t xml:space="preserve"> </w:t>
      </w:r>
      <w:r w:rsidRPr="0044386D">
        <w:rPr>
          <w:color w:val="000000"/>
          <w:sz w:val="28"/>
        </w:rPr>
        <w:t>определенных</w:t>
      </w:r>
      <w:r w:rsidR="00AF6E9B">
        <w:rPr>
          <w:color w:val="000000"/>
          <w:sz w:val="28"/>
        </w:rPr>
        <w:t xml:space="preserve"> </w:t>
      </w:r>
      <w:r w:rsidRPr="0044386D">
        <w:rPr>
          <w:color w:val="000000"/>
          <w:sz w:val="28"/>
        </w:rPr>
        <w:t>правилами</w:t>
      </w:r>
      <w:r w:rsidR="00AF6E9B">
        <w:rPr>
          <w:color w:val="000000"/>
          <w:sz w:val="28"/>
        </w:rPr>
        <w:t xml:space="preserve"> </w:t>
      </w:r>
      <w:r w:rsidRPr="0044386D">
        <w:rPr>
          <w:color w:val="000000"/>
          <w:sz w:val="28"/>
        </w:rPr>
        <w:t>о</w:t>
      </w:r>
      <w:r w:rsidR="00AF6E9B">
        <w:rPr>
          <w:color w:val="000000"/>
          <w:sz w:val="28"/>
        </w:rPr>
        <w:t xml:space="preserve"> </w:t>
      </w:r>
      <w:r w:rsidRPr="0044386D">
        <w:rPr>
          <w:color w:val="000000"/>
          <w:sz w:val="28"/>
        </w:rPr>
        <w:t>внутренней</w:t>
      </w:r>
      <w:r w:rsidR="00AF6E9B">
        <w:rPr>
          <w:color w:val="000000"/>
          <w:sz w:val="28"/>
        </w:rPr>
        <w:t xml:space="preserve"> </w:t>
      </w:r>
      <w:r w:rsidRPr="0044386D">
        <w:rPr>
          <w:color w:val="000000"/>
          <w:sz w:val="28"/>
        </w:rPr>
        <w:t>кредитной</w:t>
      </w:r>
      <w:r w:rsidR="00AF6E9B">
        <w:rPr>
          <w:color w:val="000000"/>
          <w:sz w:val="28"/>
        </w:rPr>
        <w:t xml:space="preserve"> </w:t>
      </w:r>
      <w:r w:rsidRPr="0044386D">
        <w:rPr>
          <w:color w:val="000000"/>
          <w:sz w:val="28"/>
        </w:rPr>
        <w:t>политике</w:t>
      </w:r>
      <w:r w:rsidR="00AF6E9B">
        <w:rPr>
          <w:color w:val="000000"/>
          <w:sz w:val="28"/>
        </w:rPr>
        <w:t xml:space="preserve"> </w:t>
      </w:r>
      <w:r w:rsidRPr="0044386D">
        <w:rPr>
          <w:color w:val="000000"/>
          <w:sz w:val="28"/>
        </w:rPr>
        <w:t>банка</w:t>
      </w:r>
      <w:r w:rsidR="00AF6E9B">
        <w:rPr>
          <w:color w:val="000000"/>
          <w:sz w:val="28"/>
        </w:rPr>
        <w:t xml:space="preserve"> </w:t>
      </w:r>
      <w:r w:rsidRPr="0044386D">
        <w:rPr>
          <w:color w:val="000000"/>
          <w:sz w:val="28"/>
        </w:rPr>
        <w:t>для</w:t>
      </w:r>
      <w:r w:rsidR="00AF6E9B">
        <w:rPr>
          <w:color w:val="000000"/>
          <w:sz w:val="28"/>
        </w:rPr>
        <w:t xml:space="preserve"> </w:t>
      </w:r>
      <w:r w:rsidRPr="0044386D">
        <w:rPr>
          <w:color w:val="000000"/>
          <w:sz w:val="28"/>
        </w:rPr>
        <w:t>такой</w:t>
      </w:r>
      <w:r w:rsidR="00AF6E9B">
        <w:rPr>
          <w:color w:val="000000"/>
          <w:sz w:val="28"/>
        </w:rPr>
        <w:t xml:space="preserve"> </w:t>
      </w:r>
      <w:r w:rsidRPr="0044386D">
        <w:rPr>
          <w:color w:val="000000"/>
          <w:sz w:val="28"/>
        </w:rPr>
        <w:t>формы</w:t>
      </w:r>
      <w:r w:rsidR="00AF6E9B">
        <w:rPr>
          <w:color w:val="000000"/>
          <w:sz w:val="28"/>
        </w:rPr>
        <w:t xml:space="preserve"> </w:t>
      </w:r>
      <w:r w:rsidRPr="0044386D">
        <w:rPr>
          <w:color w:val="000000"/>
          <w:sz w:val="28"/>
        </w:rPr>
        <w:t>кредитования</w:t>
      </w:r>
      <w:r w:rsidR="00AF6E9B">
        <w:rPr>
          <w:color w:val="000000"/>
          <w:sz w:val="28"/>
        </w:rPr>
        <w:t xml:space="preserve"> </w:t>
      </w:r>
      <w:r w:rsidRPr="0044386D">
        <w:rPr>
          <w:color w:val="000000"/>
          <w:sz w:val="28"/>
        </w:rPr>
        <w:t>и</w:t>
      </w:r>
      <w:r w:rsidR="00AF6E9B">
        <w:rPr>
          <w:color w:val="000000"/>
          <w:sz w:val="28"/>
        </w:rPr>
        <w:t xml:space="preserve"> </w:t>
      </w:r>
      <w:r w:rsidRPr="0044386D">
        <w:rPr>
          <w:color w:val="000000"/>
          <w:sz w:val="28"/>
        </w:rPr>
        <w:t>договором.</w:t>
      </w:r>
    </w:p>
    <w:p w14:paraId="09FB1221" w14:textId="319EB1FD" w:rsidR="0044386D" w:rsidRPr="0044386D" w:rsidRDefault="0044386D" w:rsidP="0044386D">
      <w:pPr>
        <w:overflowPunct/>
        <w:autoSpaceDE/>
        <w:autoSpaceDN/>
        <w:adjustRightInd/>
        <w:ind w:firstLine="709"/>
        <w:jc w:val="both"/>
        <w:rPr>
          <w:color w:val="000000"/>
          <w:sz w:val="28"/>
        </w:rPr>
      </w:pPr>
      <w:r w:rsidRPr="0044386D">
        <w:rPr>
          <w:color w:val="000000"/>
          <w:sz w:val="28"/>
        </w:rPr>
        <w:t>Под</w:t>
      </w:r>
      <w:r w:rsidR="00AF6E9B">
        <w:rPr>
          <w:color w:val="000000"/>
          <w:sz w:val="28"/>
        </w:rPr>
        <w:t xml:space="preserve"> </w:t>
      </w:r>
      <w:r w:rsidRPr="0044386D">
        <w:rPr>
          <w:color w:val="000000"/>
          <w:sz w:val="28"/>
        </w:rPr>
        <w:t>кредитным</w:t>
      </w:r>
      <w:r w:rsidR="00AF6E9B">
        <w:rPr>
          <w:color w:val="000000"/>
          <w:sz w:val="28"/>
        </w:rPr>
        <w:t xml:space="preserve"> </w:t>
      </w:r>
      <w:r w:rsidRPr="0044386D">
        <w:rPr>
          <w:color w:val="000000"/>
          <w:sz w:val="28"/>
        </w:rPr>
        <w:t>лимитом</w:t>
      </w:r>
      <w:r w:rsidR="00AF6E9B">
        <w:rPr>
          <w:color w:val="000000"/>
          <w:sz w:val="28"/>
        </w:rPr>
        <w:t xml:space="preserve"> </w:t>
      </w:r>
      <w:r w:rsidRPr="0044386D">
        <w:rPr>
          <w:color w:val="000000"/>
          <w:sz w:val="28"/>
        </w:rPr>
        <w:t>(в</w:t>
      </w:r>
      <w:r w:rsidR="00AF6E9B">
        <w:rPr>
          <w:color w:val="000000"/>
          <w:sz w:val="28"/>
        </w:rPr>
        <w:t xml:space="preserve"> </w:t>
      </w:r>
      <w:r w:rsidRPr="0044386D">
        <w:rPr>
          <w:color w:val="000000"/>
          <w:sz w:val="28"/>
        </w:rPr>
        <w:t>том</w:t>
      </w:r>
      <w:r w:rsidR="00AF6E9B">
        <w:rPr>
          <w:color w:val="000000"/>
          <w:sz w:val="28"/>
        </w:rPr>
        <w:t xml:space="preserve"> </w:t>
      </w:r>
      <w:r w:rsidRPr="0044386D">
        <w:rPr>
          <w:color w:val="000000"/>
          <w:sz w:val="28"/>
        </w:rPr>
        <w:t>числе</w:t>
      </w:r>
      <w:r w:rsidR="00AF6E9B">
        <w:rPr>
          <w:color w:val="000000"/>
          <w:sz w:val="28"/>
        </w:rPr>
        <w:t xml:space="preserve"> </w:t>
      </w:r>
      <w:r w:rsidRPr="0044386D">
        <w:rPr>
          <w:color w:val="000000"/>
          <w:sz w:val="28"/>
        </w:rPr>
        <w:t>по</w:t>
      </w:r>
      <w:r w:rsidR="00AF6E9B">
        <w:rPr>
          <w:color w:val="000000"/>
          <w:sz w:val="28"/>
        </w:rPr>
        <w:t xml:space="preserve"> </w:t>
      </w:r>
      <w:r w:rsidRPr="0044386D">
        <w:rPr>
          <w:color w:val="000000"/>
          <w:sz w:val="28"/>
        </w:rPr>
        <w:t>кредитным/платежным</w:t>
      </w:r>
      <w:r w:rsidR="00AF6E9B">
        <w:rPr>
          <w:color w:val="000000"/>
          <w:sz w:val="28"/>
        </w:rPr>
        <w:t xml:space="preserve"> </w:t>
      </w:r>
      <w:r w:rsidRPr="0044386D">
        <w:rPr>
          <w:color w:val="000000"/>
          <w:sz w:val="28"/>
        </w:rPr>
        <w:t>картам)</w:t>
      </w:r>
      <w:r w:rsidR="00AF6E9B">
        <w:rPr>
          <w:color w:val="000000"/>
          <w:sz w:val="28"/>
        </w:rPr>
        <w:t xml:space="preserve"> </w:t>
      </w:r>
      <w:r w:rsidRPr="0044386D">
        <w:rPr>
          <w:color w:val="000000"/>
          <w:sz w:val="28"/>
        </w:rPr>
        <w:t>понимается</w:t>
      </w:r>
      <w:r w:rsidR="00AF6E9B">
        <w:rPr>
          <w:color w:val="000000"/>
          <w:sz w:val="28"/>
        </w:rPr>
        <w:t xml:space="preserve"> </w:t>
      </w:r>
      <w:r w:rsidRPr="0044386D">
        <w:rPr>
          <w:color w:val="000000"/>
          <w:sz w:val="28"/>
        </w:rPr>
        <w:t>предельная</w:t>
      </w:r>
      <w:r w:rsidR="00AF6E9B">
        <w:rPr>
          <w:color w:val="000000"/>
          <w:sz w:val="28"/>
        </w:rPr>
        <w:t xml:space="preserve"> </w:t>
      </w:r>
      <w:r w:rsidRPr="0044386D">
        <w:rPr>
          <w:color w:val="000000"/>
          <w:sz w:val="28"/>
        </w:rPr>
        <w:t>сумма</w:t>
      </w:r>
      <w:r w:rsidR="00AF6E9B">
        <w:rPr>
          <w:color w:val="000000"/>
          <w:sz w:val="28"/>
        </w:rPr>
        <w:t xml:space="preserve"> </w:t>
      </w:r>
      <w:r w:rsidRPr="0044386D">
        <w:rPr>
          <w:color w:val="000000"/>
          <w:sz w:val="28"/>
        </w:rPr>
        <w:t>кредитной</w:t>
      </w:r>
      <w:r w:rsidR="00AF6E9B">
        <w:rPr>
          <w:color w:val="000000"/>
          <w:sz w:val="28"/>
        </w:rPr>
        <w:t xml:space="preserve"> </w:t>
      </w:r>
      <w:r w:rsidRPr="0044386D">
        <w:rPr>
          <w:color w:val="000000"/>
          <w:sz w:val="28"/>
        </w:rPr>
        <w:t>линии.</w:t>
      </w:r>
    </w:p>
    <w:p w14:paraId="7FF32306" w14:textId="44DAE3E9" w:rsidR="0044386D" w:rsidRPr="0044386D" w:rsidRDefault="0044386D" w:rsidP="0044386D">
      <w:pPr>
        <w:overflowPunct/>
        <w:autoSpaceDE/>
        <w:autoSpaceDN/>
        <w:adjustRightInd/>
        <w:ind w:firstLine="709"/>
        <w:jc w:val="both"/>
        <w:rPr>
          <w:color w:val="000000"/>
          <w:sz w:val="28"/>
        </w:rPr>
      </w:pPr>
      <w:r w:rsidRPr="0044386D">
        <w:rPr>
          <w:color w:val="000000"/>
          <w:sz w:val="28"/>
        </w:rPr>
        <w:t>Под</w:t>
      </w:r>
      <w:r w:rsidR="00AF6E9B">
        <w:rPr>
          <w:color w:val="000000"/>
          <w:sz w:val="28"/>
        </w:rPr>
        <w:t xml:space="preserve"> </w:t>
      </w:r>
      <w:r w:rsidRPr="0044386D">
        <w:rPr>
          <w:color w:val="000000"/>
          <w:sz w:val="28"/>
        </w:rPr>
        <w:t>заемщиком</w:t>
      </w:r>
      <w:r w:rsidR="00AF6E9B">
        <w:rPr>
          <w:color w:val="000000"/>
          <w:sz w:val="28"/>
        </w:rPr>
        <w:t xml:space="preserve"> </w:t>
      </w:r>
      <w:r w:rsidRPr="0044386D">
        <w:rPr>
          <w:color w:val="000000"/>
          <w:sz w:val="28"/>
        </w:rPr>
        <w:t>понимается</w:t>
      </w:r>
      <w:r w:rsidR="00AF6E9B">
        <w:rPr>
          <w:color w:val="000000"/>
          <w:sz w:val="28"/>
        </w:rPr>
        <w:t xml:space="preserve"> </w:t>
      </w:r>
      <w:r w:rsidRPr="0044386D">
        <w:rPr>
          <w:color w:val="000000"/>
          <w:sz w:val="28"/>
        </w:rPr>
        <w:t>физическое</w:t>
      </w:r>
      <w:r w:rsidR="00AF6E9B">
        <w:rPr>
          <w:color w:val="000000"/>
          <w:sz w:val="28"/>
        </w:rPr>
        <w:t xml:space="preserve"> </w:t>
      </w:r>
      <w:r w:rsidRPr="0044386D">
        <w:rPr>
          <w:color w:val="000000"/>
          <w:sz w:val="28"/>
        </w:rPr>
        <w:t>лицо</w:t>
      </w:r>
      <w:r w:rsidR="00AF6E9B">
        <w:rPr>
          <w:color w:val="000000"/>
          <w:sz w:val="28"/>
        </w:rPr>
        <w:t xml:space="preserve"> </w:t>
      </w:r>
      <w:r w:rsidR="00BE57EF">
        <w:rPr>
          <w:color w:val="000000"/>
          <w:sz w:val="28"/>
        </w:rPr>
        <w:t>-</w:t>
      </w:r>
      <w:r w:rsidR="00AF6E9B">
        <w:rPr>
          <w:color w:val="000000"/>
          <w:sz w:val="28"/>
        </w:rPr>
        <w:t xml:space="preserve"> </w:t>
      </w:r>
      <w:r w:rsidRPr="0044386D">
        <w:rPr>
          <w:color w:val="000000"/>
          <w:sz w:val="28"/>
        </w:rPr>
        <w:t>резидент</w:t>
      </w:r>
      <w:r w:rsidR="00AF6E9B">
        <w:rPr>
          <w:color w:val="000000"/>
          <w:sz w:val="28"/>
        </w:rPr>
        <w:t xml:space="preserve"> </w:t>
      </w:r>
      <w:r w:rsidRPr="0044386D">
        <w:rPr>
          <w:color w:val="000000"/>
          <w:sz w:val="28"/>
        </w:rPr>
        <w:t>Республики</w:t>
      </w:r>
      <w:r w:rsidR="00AF6E9B">
        <w:rPr>
          <w:color w:val="000000"/>
          <w:sz w:val="28"/>
        </w:rPr>
        <w:t xml:space="preserve"> </w:t>
      </w:r>
      <w:r w:rsidRPr="0044386D">
        <w:rPr>
          <w:color w:val="000000"/>
          <w:sz w:val="28"/>
        </w:rPr>
        <w:t>Казахстан,</w:t>
      </w:r>
      <w:r w:rsidR="00AF6E9B">
        <w:rPr>
          <w:color w:val="000000"/>
          <w:sz w:val="28"/>
        </w:rPr>
        <w:t xml:space="preserve"> </w:t>
      </w:r>
      <w:r w:rsidRPr="0044386D">
        <w:rPr>
          <w:color w:val="000000"/>
          <w:sz w:val="28"/>
        </w:rPr>
        <w:t>намеревающееся</w:t>
      </w:r>
      <w:r w:rsidR="00AF6E9B">
        <w:rPr>
          <w:color w:val="000000"/>
          <w:sz w:val="28"/>
        </w:rPr>
        <w:t xml:space="preserve"> </w:t>
      </w:r>
      <w:r w:rsidRPr="0044386D">
        <w:rPr>
          <w:color w:val="000000"/>
          <w:sz w:val="28"/>
        </w:rPr>
        <w:t>воспользоваться</w:t>
      </w:r>
      <w:r w:rsidR="00AF6E9B">
        <w:rPr>
          <w:color w:val="000000"/>
          <w:sz w:val="28"/>
        </w:rPr>
        <w:t xml:space="preserve"> </w:t>
      </w:r>
      <w:r w:rsidRPr="0044386D">
        <w:rPr>
          <w:color w:val="000000"/>
          <w:sz w:val="28"/>
        </w:rPr>
        <w:t>или</w:t>
      </w:r>
      <w:r w:rsidR="00AF6E9B">
        <w:rPr>
          <w:color w:val="000000"/>
          <w:sz w:val="28"/>
        </w:rPr>
        <w:t xml:space="preserve"> </w:t>
      </w:r>
      <w:r w:rsidRPr="0044386D">
        <w:rPr>
          <w:color w:val="000000"/>
          <w:sz w:val="28"/>
        </w:rPr>
        <w:t>пользующееся</w:t>
      </w:r>
      <w:r w:rsidR="00AF6E9B">
        <w:rPr>
          <w:color w:val="000000"/>
          <w:sz w:val="28"/>
        </w:rPr>
        <w:t xml:space="preserve"> </w:t>
      </w:r>
      <w:r w:rsidRPr="0044386D">
        <w:rPr>
          <w:color w:val="000000"/>
          <w:sz w:val="28"/>
        </w:rPr>
        <w:t>услугами</w:t>
      </w:r>
      <w:r w:rsidR="00AF6E9B">
        <w:rPr>
          <w:color w:val="000000"/>
          <w:sz w:val="28"/>
        </w:rPr>
        <w:t xml:space="preserve"> </w:t>
      </w:r>
      <w:r w:rsidRPr="0044386D">
        <w:rPr>
          <w:color w:val="000000"/>
          <w:sz w:val="28"/>
        </w:rPr>
        <w:t>банка</w:t>
      </w:r>
      <w:r w:rsidR="00AF6E9B">
        <w:rPr>
          <w:color w:val="000000"/>
          <w:sz w:val="28"/>
        </w:rPr>
        <w:t xml:space="preserve"> </w:t>
      </w:r>
      <w:r w:rsidRPr="0044386D">
        <w:rPr>
          <w:color w:val="000000"/>
          <w:sz w:val="28"/>
        </w:rPr>
        <w:t>по</w:t>
      </w:r>
      <w:r w:rsidR="00AF6E9B">
        <w:rPr>
          <w:color w:val="000000"/>
          <w:sz w:val="28"/>
        </w:rPr>
        <w:t xml:space="preserve"> </w:t>
      </w:r>
      <w:r w:rsidRPr="0044386D">
        <w:rPr>
          <w:color w:val="000000"/>
          <w:sz w:val="28"/>
        </w:rPr>
        <w:t>осуществлению</w:t>
      </w:r>
      <w:r w:rsidR="00AF6E9B">
        <w:rPr>
          <w:color w:val="000000"/>
          <w:sz w:val="28"/>
        </w:rPr>
        <w:t xml:space="preserve"> </w:t>
      </w:r>
      <w:r w:rsidRPr="0044386D">
        <w:rPr>
          <w:color w:val="000000"/>
          <w:sz w:val="28"/>
        </w:rPr>
        <w:t>банковских</w:t>
      </w:r>
      <w:r w:rsidR="00AF6E9B">
        <w:rPr>
          <w:color w:val="000000"/>
          <w:sz w:val="28"/>
        </w:rPr>
        <w:t xml:space="preserve"> </w:t>
      </w:r>
      <w:r w:rsidRPr="0044386D">
        <w:rPr>
          <w:color w:val="000000"/>
          <w:sz w:val="28"/>
        </w:rPr>
        <w:t>заемных</w:t>
      </w:r>
      <w:r w:rsidR="00AF6E9B">
        <w:rPr>
          <w:color w:val="000000"/>
          <w:sz w:val="28"/>
        </w:rPr>
        <w:t xml:space="preserve"> </w:t>
      </w:r>
      <w:r w:rsidRPr="0044386D">
        <w:rPr>
          <w:color w:val="000000"/>
          <w:sz w:val="28"/>
        </w:rPr>
        <w:t>операций.</w:t>
      </w:r>
    </w:p>
    <w:p w14:paraId="2D938F5F" w14:textId="086D3FE7" w:rsidR="0044386D" w:rsidRPr="0044386D" w:rsidRDefault="0044386D" w:rsidP="0044386D">
      <w:pPr>
        <w:overflowPunct/>
        <w:autoSpaceDE/>
        <w:autoSpaceDN/>
        <w:adjustRightInd/>
        <w:ind w:firstLine="709"/>
        <w:jc w:val="both"/>
        <w:rPr>
          <w:color w:val="000000"/>
          <w:sz w:val="28"/>
        </w:rPr>
      </w:pPr>
      <w:r w:rsidRPr="0044386D">
        <w:rPr>
          <w:color w:val="000000"/>
          <w:sz w:val="28"/>
        </w:rPr>
        <w:t>Требования</w:t>
      </w:r>
      <w:r w:rsidR="00AF6E9B">
        <w:rPr>
          <w:color w:val="000000"/>
          <w:sz w:val="28"/>
        </w:rPr>
        <w:t xml:space="preserve"> </w:t>
      </w:r>
      <w:r w:rsidRPr="0044386D">
        <w:rPr>
          <w:color w:val="000000"/>
          <w:sz w:val="28"/>
        </w:rPr>
        <w:t>части</w:t>
      </w:r>
      <w:r w:rsidR="00AF6E9B">
        <w:rPr>
          <w:color w:val="000000"/>
          <w:sz w:val="28"/>
        </w:rPr>
        <w:t xml:space="preserve"> </w:t>
      </w:r>
      <w:r w:rsidRPr="0044386D">
        <w:rPr>
          <w:color w:val="000000"/>
          <w:sz w:val="28"/>
        </w:rPr>
        <w:t>первой</w:t>
      </w:r>
      <w:r w:rsidR="00AF6E9B">
        <w:rPr>
          <w:color w:val="000000"/>
          <w:sz w:val="28"/>
        </w:rPr>
        <w:t xml:space="preserve"> </w:t>
      </w:r>
      <w:r w:rsidRPr="0044386D">
        <w:rPr>
          <w:color w:val="000000"/>
          <w:sz w:val="28"/>
        </w:rPr>
        <w:t>настоящего</w:t>
      </w:r>
      <w:r w:rsidR="00AF6E9B">
        <w:rPr>
          <w:color w:val="000000"/>
          <w:sz w:val="28"/>
        </w:rPr>
        <w:t xml:space="preserve"> </w:t>
      </w:r>
      <w:r w:rsidRPr="0044386D">
        <w:rPr>
          <w:color w:val="000000"/>
          <w:sz w:val="28"/>
        </w:rPr>
        <w:t>пункта</w:t>
      </w:r>
      <w:r w:rsidR="00AF6E9B">
        <w:rPr>
          <w:color w:val="000000"/>
          <w:sz w:val="28"/>
        </w:rPr>
        <w:t xml:space="preserve"> </w:t>
      </w:r>
      <w:r w:rsidRPr="0044386D">
        <w:rPr>
          <w:color w:val="000000"/>
          <w:sz w:val="28"/>
        </w:rPr>
        <w:t>распространяются</w:t>
      </w:r>
      <w:r w:rsidR="00AF6E9B">
        <w:rPr>
          <w:color w:val="000000"/>
          <w:sz w:val="28"/>
        </w:rPr>
        <w:t xml:space="preserve"> </w:t>
      </w:r>
      <w:r w:rsidRPr="0044386D">
        <w:rPr>
          <w:color w:val="000000"/>
          <w:sz w:val="28"/>
        </w:rPr>
        <w:t>на</w:t>
      </w:r>
      <w:r w:rsidR="00AF6E9B">
        <w:rPr>
          <w:color w:val="000000"/>
          <w:sz w:val="28"/>
        </w:rPr>
        <w:t xml:space="preserve"> </w:t>
      </w:r>
      <w:r w:rsidRPr="0044386D">
        <w:rPr>
          <w:color w:val="000000"/>
          <w:sz w:val="28"/>
        </w:rPr>
        <w:t>займы,</w:t>
      </w:r>
      <w:r w:rsidR="00AF6E9B">
        <w:rPr>
          <w:color w:val="000000"/>
          <w:sz w:val="28"/>
        </w:rPr>
        <w:t xml:space="preserve"> </w:t>
      </w:r>
      <w:r w:rsidRPr="0044386D">
        <w:rPr>
          <w:color w:val="000000"/>
          <w:sz w:val="28"/>
        </w:rPr>
        <w:t>предоставленные</w:t>
      </w:r>
      <w:r w:rsidR="00AF6E9B">
        <w:rPr>
          <w:color w:val="000000"/>
          <w:sz w:val="28"/>
        </w:rPr>
        <w:t xml:space="preserve"> </w:t>
      </w:r>
      <w:r w:rsidRPr="0044386D">
        <w:rPr>
          <w:color w:val="000000"/>
          <w:sz w:val="28"/>
        </w:rPr>
        <w:t>заемщикам</w:t>
      </w:r>
      <w:r w:rsidR="00AF6E9B">
        <w:rPr>
          <w:color w:val="000000"/>
          <w:sz w:val="28"/>
        </w:rPr>
        <w:t xml:space="preserve"> </w:t>
      </w:r>
      <w:r w:rsidRPr="0044386D">
        <w:rPr>
          <w:color w:val="000000"/>
          <w:sz w:val="28"/>
        </w:rPr>
        <w:t>на</w:t>
      </w:r>
      <w:r w:rsidR="00AF6E9B">
        <w:rPr>
          <w:color w:val="000000"/>
          <w:sz w:val="28"/>
        </w:rPr>
        <w:t xml:space="preserve"> </w:t>
      </w:r>
      <w:r w:rsidRPr="0044386D">
        <w:rPr>
          <w:color w:val="000000"/>
          <w:sz w:val="28"/>
        </w:rPr>
        <w:t>приобретение</w:t>
      </w:r>
      <w:r w:rsidR="00AF6E9B">
        <w:rPr>
          <w:color w:val="000000"/>
          <w:sz w:val="28"/>
        </w:rPr>
        <w:t xml:space="preserve"> </w:t>
      </w:r>
      <w:r w:rsidRPr="0044386D">
        <w:rPr>
          <w:color w:val="000000"/>
          <w:sz w:val="28"/>
        </w:rPr>
        <w:t>товаров,</w:t>
      </w:r>
      <w:r w:rsidR="00AF6E9B">
        <w:rPr>
          <w:color w:val="000000"/>
          <w:sz w:val="28"/>
        </w:rPr>
        <w:t xml:space="preserve"> </w:t>
      </w:r>
      <w:r w:rsidRPr="0044386D">
        <w:rPr>
          <w:color w:val="000000"/>
          <w:sz w:val="28"/>
        </w:rPr>
        <w:t>работ</w:t>
      </w:r>
      <w:r w:rsidR="00AF6E9B">
        <w:rPr>
          <w:color w:val="000000"/>
          <w:sz w:val="28"/>
        </w:rPr>
        <w:t xml:space="preserve"> </w:t>
      </w:r>
      <w:r w:rsidRPr="0044386D">
        <w:rPr>
          <w:color w:val="000000"/>
          <w:sz w:val="28"/>
        </w:rPr>
        <w:t>и</w:t>
      </w:r>
      <w:r w:rsidR="00AF6E9B">
        <w:rPr>
          <w:color w:val="000000"/>
          <w:sz w:val="28"/>
        </w:rPr>
        <w:t xml:space="preserve"> </w:t>
      </w:r>
      <w:r w:rsidRPr="0044386D">
        <w:rPr>
          <w:color w:val="000000"/>
          <w:sz w:val="28"/>
        </w:rPr>
        <w:t>услуг,</w:t>
      </w:r>
      <w:r w:rsidR="00AF6E9B">
        <w:rPr>
          <w:color w:val="000000"/>
          <w:sz w:val="28"/>
        </w:rPr>
        <w:t xml:space="preserve"> </w:t>
      </w:r>
      <w:r w:rsidRPr="0044386D">
        <w:rPr>
          <w:color w:val="000000"/>
          <w:sz w:val="28"/>
        </w:rPr>
        <w:t>не</w:t>
      </w:r>
      <w:r w:rsidR="00AF6E9B">
        <w:rPr>
          <w:color w:val="000000"/>
          <w:sz w:val="28"/>
        </w:rPr>
        <w:t xml:space="preserve"> </w:t>
      </w:r>
      <w:r w:rsidRPr="0044386D">
        <w:rPr>
          <w:color w:val="000000"/>
          <w:sz w:val="28"/>
        </w:rPr>
        <w:t>связанных</w:t>
      </w:r>
      <w:r w:rsidR="00AF6E9B">
        <w:rPr>
          <w:color w:val="000000"/>
          <w:sz w:val="28"/>
        </w:rPr>
        <w:t xml:space="preserve"> </w:t>
      </w:r>
      <w:r w:rsidRPr="0044386D">
        <w:rPr>
          <w:color w:val="000000"/>
          <w:sz w:val="28"/>
        </w:rPr>
        <w:t>с</w:t>
      </w:r>
      <w:r w:rsidR="00AF6E9B">
        <w:rPr>
          <w:color w:val="000000"/>
          <w:sz w:val="28"/>
        </w:rPr>
        <w:t xml:space="preserve"> </w:t>
      </w:r>
      <w:r w:rsidRPr="0044386D">
        <w:rPr>
          <w:color w:val="000000"/>
          <w:sz w:val="28"/>
        </w:rPr>
        <w:t>осуществлением</w:t>
      </w:r>
      <w:r w:rsidR="00AF6E9B">
        <w:rPr>
          <w:color w:val="000000"/>
          <w:sz w:val="28"/>
        </w:rPr>
        <w:t xml:space="preserve"> </w:t>
      </w:r>
      <w:r w:rsidRPr="0044386D">
        <w:rPr>
          <w:color w:val="000000"/>
          <w:sz w:val="28"/>
        </w:rPr>
        <w:t>предпринимательской</w:t>
      </w:r>
      <w:r w:rsidR="00AF6E9B">
        <w:rPr>
          <w:color w:val="000000"/>
          <w:sz w:val="28"/>
        </w:rPr>
        <w:t xml:space="preserve"> </w:t>
      </w:r>
      <w:r w:rsidRPr="0044386D">
        <w:rPr>
          <w:color w:val="000000"/>
          <w:sz w:val="28"/>
        </w:rPr>
        <w:t>деятельности.</w:t>
      </w:r>
    </w:p>
    <w:p w14:paraId="181670C1" w14:textId="28A75E3D" w:rsidR="000A66C1" w:rsidRPr="006207DC" w:rsidRDefault="000A66C1" w:rsidP="000A66C1">
      <w:pPr>
        <w:overflowPunct/>
        <w:autoSpaceDE/>
        <w:autoSpaceDN/>
        <w:adjustRightInd/>
        <w:ind w:firstLine="709"/>
        <w:jc w:val="both"/>
        <w:rPr>
          <w:color w:val="000000"/>
          <w:sz w:val="28"/>
        </w:rPr>
      </w:pPr>
      <w:r w:rsidRPr="006207DC">
        <w:rPr>
          <w:color w:val="000000"/>
          <w:sz w:val="28"/>
        </w:rPr>
        <w:t>Требование</w:t>
      </w:r>
      <w:r w:rsidR="00AF6E9B">
        <w:rPr>
          <w:color w:val="000000"/>
          <w:sz w:val="28"/>
        </w:rPr>
        <w:t xml:space="preserve"> </w:t>
      </w:r>
      <w:r w:rsidRPr="006207DC">
        <w:rPr>
          <w:color w:val="000000"/>
          <w:sz w:val="28"/>
        </w:rPr>
        <w:t>по</w:t>
      </w:r>
      <w:r w:rsidR="00AF6E9B">
        <w:rPr>
          <w:color w:val="000000"/>
          <w:sz w:val="28"/>
        </w:rPr>
        <w:t xml:space="preserve"> </w:t>
      </w:r>
      <w:r w:rsidRPr="006207DC">
        <w:rPr>
          <w:color w:val="000000"/>
          <w:sz w:val="28"/>
        </w:rPr>
        <w:t>соблюдению</w:t>
      </w:r>
      <w:r w:rsidR="00AF6E9B">
        <w:rPr>
          <w:color w:val="000000"/>
          <w:sz w:val="28"/>
        </w:rPr>
        <w:t xml:space="preserve"> </w:t>
      </w:r>
      <w:r w:rsidR="00B64A91" w:rsidRPr="006207DC">
        <w:rPr>
          <w:color w:val="000000"/>
          <w:sz w:val="28"/>
        </w:rPr>
        <w:t>максимального</w:t>
      </w:r>
      <w:r w:rsidR="00AF6E9B">
        <w:rPr>
          <w:color w:val="000000"/>
          <w:sz w:val="28"/>
        </w:rPr>
        <w:t xml:space="preserve"> </w:t>
      </w:r>
      <w:r w:rsidR="00B64A91" w:rsidRPr="006207DC">
        <w:rPr>
          <w:color w:val="000000"/>
          <w:sz w:val="28"/>
        </w:rPr>
        <w:t>уровня</w:t>
      </w:r>
      <w:r w:rsidR="00AF6E9B">
        <w:rPr>
          <w:color w:val="000000"/>
          <w:sz w:val="28"/>
        </w:rPr>
        <w:t xml:space="preserve"> </w:t>
      </w:r>
      <w:r w:rsidRPr="006207DC">
        <w:rPr>
          <w:color w:val="000000"/>
          <w:sz w:val="28"/>
        </w:rPr>
        <w:t>коэффициента</w:t>
      </w:r>
      <w:r w:rsidR="00AF6E9B">
        <w:rPr>
          <w:color w:val="000000"/>
          <w:sz w:val="28"/>
        </w:rPr>
        <w:t xml:space="preserve"> </w:t>
      </w:r>
      <w:r w:rsidRPr="006207DC">
        <w:rPr>
          <w:color w:val="000000"/>
          <w:sz w:val="28"/>
        </w:rPr>
        <w:t>долговой</w:t>
      </w:r>
      <w:r w:rsidR="00AF6E9B">
        <w:rPr>
          <w:color w:val="000000"/>
          <w:sz w:val="28"/>
        </w:rPr>
        <w:t xml:space="preserve"> </w:t>
      </w:r>
      <w:r w:rsidRPr="006207DC">
        <w:rPr>
          <w:color w:val="000000"/>
          <w:sz w:val="28"/>
        </w:rPr>
        <w:t>нагрузки</w:t>
      </w:r>
      <w:r w:rsidR="00AF6E9B">
        <w:rPr>
          <w:color w:val="000000"/>
          <w:sz w:val="28"/>
        </w:rPr>
        <w:t xml:space="preserve"> </w:t>
      </w:r>
      <w:r w:rsidRPr="006207DC">
        <w:rPr>
          <w:color w:val="000000"/>
          <w:sz w:val="28"/>
        </w:rPr>
        <w:t>заемщика</w:t>
      </w:r>
      <w:r w:rsidR="00AF6E9B">
        <w:rPr>
          <w:color w:val="000000"/>
          <w:sz w:val="28"/>
        </w:rPr>
        <w:t xml:space="preserve"> </w:t>
      </w:r>
      <w:r w:rsidRPr="006207DC">
        <w:rPr>
          <w:color w:val="000000"/>
          <w:sz w:val="28"/>
        </w:rPr>
        <w:t>не</w:t>
      </w:r>
      <w:r w:rsidR="00AF6E9B">
        <w:rPr>
          <w:color w:val="000000"/>
          <w:sz w:val="28"/>
        </w:rPr>
        <w:t xml:space="preserve"> </w:t>
      </w:r>
      <w:r w:rsidRPr="006207DC">
        <w:rPr>
          <w:color w:val="000000"/>
          <w:sz w:val="28"/>
        </w:rPr>
        <w:t>распространяется</w:t>
      </w:r>
      <w:r w:rsidR="00AF6E9B">
        <w:rPr>
          <w:color w:val="000000"/>
          <w:sz w:val="28"/>
        </w:rPr>
        <w:t xml:space="preserve"> </w:t>
      </w:r>
      <w:r w:rsidRPr="006207DC">
        <w:rPr>
          <w:color w:val="000000"/>
          <w:sz w:val="28"/>
        </w:rPr>
        <w:t>при</w:t>
      </w:r>
      <w:r w:rsidR="00AF6E9B">
        <w:rPr>
          <w:color w:val="000000"/>
          <w:sz w:val="28"/>
        </w:rPr>
        <w:t xml:space="preserve"> </w:t>
      </w:r>
      <w:r w:rsidRPr="006207DC">
        <w:rPr>
          <w:color w:val="000000"/>
          <w:sz w:val="28"/>
        </w:rPr>
        <w:t>предоставлении</w:t>
      </w:r>
      <w:r w:rsidR="00AF6E9B">
        <w:rPr>
          <w:color w:val="000000"/>
          <w:sz w:val="28"/>
        </w:rPr>
        <w:t xml:space="preserve"> </w:t>
      </w:r>
      <w:r w:rsidR="00D173F5" w:rsidRPr="006207DC">
        <w:rPr>
          <w:color w:val="000000"/>
          <w:sz w:val="28"/>
        </w:rPr>
        <w:t>займа</w:t>
      </w:r>
      <w:r w:rsidR="00AF6E9B">
        <w:rPr>
          <w:color w:val="000000"/>
          <w:sz w:val="28"/>
        </w:rPr>
        <w:t xml:space="preserve"> </w:t>
      </w:r>
      <w:r w:rsidRPr="006207DC">
        <w:rPr>
          <w:color w:val="000000"/>
          <w:sz w:val="28"/>
        </w:rPr>
        <w:t>в</w:t>
      </w:r>
      <w:r w:rsidR="00AF6E9B">
        <w:rPr>
          <w:color w:val="000000"/>
          <w:sz w:val="28"/>
        </w:rPr>
        <w:t xml:space="preserve"> </w:t>
      </w:r>
      <w:r w:rsidRPr="006207DC">
        <w:rPr>
          <w:color w:val="000000"/>
          <w:sz w:val="28"/>
        </w:rPr>
        <w:t>период</w:t>
      </w:r>
      <w:r w:rsidR="00AF6E9B">
        <w:rPr>
          <w:color w:val="000000"/>
          <w:sz w:val="28"/>
        </w:rPr>
        <w:t xml:space="preserve"> </w:t>
      </w:r>
      <w:r w:rsidRPr="006207DC">
        <w:rPr>
          <w:color w:val="000000"/>
          <w:sz w:val="28"/>
        </w:rPr>
        <w:t>с</w:t>
      </w:r>
      <w:r w:rsidR="00AF6E9B">
        <w:rPr>
          <w:color w:val="000000"/>
          <w:sz w:val="28"/>
        </w:rPr>
        <w:t xml:space="preserve"> </w:t>
      </w:r>
      <w:r w:rsidRPr="006207DC">
        <w:rPr>
          <w:color w:val="000000"/>
          <w:sz w:val="28"/>
        </w:rPr>
        <w:t>1</w:t>
      </w:r>
      <w:r w:rsidR="00AF6E9B">
        <w:rPr>
          <w:color w:val="000000"/>
          <w:sz w:val="28"/>
        </w:rPr>
        <w:t xml:space="preserve"> </w:t>
      </w:r>
      <w:r w:rsidRPr="006207DC">
        <w:rPr>
          <w:color w:val="000000"/>
          <w:sz w:val="28"/>
        </w:rPr>
        <w:t>января</w:t>
      </w:r>
      <w:r w:rsidR="00AF6E9B">
        <w:rPr>
          <w:color w:val="000000"/>
          <w:sz w:val="28"/>
        </w:rPr>
        <w:t xml:space="preserve"> </w:t>
      </w:r>
      <w:r w:rsidRPr="006207DC">
        <w:rPr>
          <w:color w:val="000000"/>
          <w:sz w:val="28"/>
        </w:rPr>
        <w:t>2025</w:t>
      </w:r>
      <w:r w:rsidR="00AF6E9B">
        <w:rPr>
          <w:color w:val="000000"/>
          <w:sz w:val="28"/>
        </w:rPr>
        <w:t xml:space="preserve"> </w:t>
      </w:r>
      <w:r w:rsidRPr="006207DC">
        <w:rPr>
          <w:color w:val="000000"/>
          <w:sz w:val="28"/>
        </w:rPr>
        <w:t>года</w:t>
      </w:r>
      <w:r w:rsidR="00AF6E9B">
        <w:rPr>
          <w:color w:val="000000"/>
          <w:sz w:val="28"/>
        </w:rPr>
        <w:t xml:space="preserve"> </w:t>
      </w:r>
      <w:r w:rsidRPr="006207DC">
        <w:rPr>
          <w:color w:val="000000"/>
          <w:sz w:val="28"/>
        </w:rPr>
        <w:t>по</w:t>
      </w:r>
      <w:r w:rsidR="00AF6E9B">
        <w:rPr>
          <w:color w:val="000000"/>
          <w:sz w:val="28"/>
        </w:rPr>
        <w:t xml:space="preserve"> </w:t>
      </w:r>
      <w:r w:rsidRPr="006207DC">
        <w:rPr>
          <w:color w:val="000000"/>
          <w:sz w:val="28"/>
        </w:rPr>
        <w:t>31</w:t>
      </w:r>
      <w:r w:rsidR="00AF6E9B">
        <w:rPr>
          <w:color w:val="000000"/>
          <w:sz w:val="28"/>
        </w:rPr>
        <w:t xml:space="preserve"> </w:t>
      </w:r>
      <w:r w:rsidRPr="006207DC">
        <w:rPr>
          <w:color w:val="000000"/>
          <w:sz w:val="28"/>
        </w:rPr>
        <w:t>декабря</w:t>
      </w:r>
      <w:r w:rsidR="00AF6E9B">
        <w:rPr>
          <w:color w:val="000000"/>
          <w:sz w:val="28"/>
        </w:rPr>
        <w:t xml:space="preserve"> </w:t>
      </w:r>
      <w:r w:rsidRPr="00EF3CB3">
        <w:rPr>
          <w:color w:val="000000"/>
          <w:sz w:val="28"/>
        </w:rPr>
        <w:t>202</w:t>
      </w:r>
      <w:r w:rsidR="00CD7FAD">
        <w:rPr>
          <w:color w:val="000000"/>
          <w:sz w:val="28"/>
        </w:rPr>
        <w:t>6</w:t>
      </w:r>
      <w:r w:rsidR="00AF6E9B">
        <w:rPr>
          <w:color w:val="000000"/>
          <w:sz w:val="28"/>
        </w:rPr>
        <w:t xml:space="preserve"> </w:t>
      </w:r>
      <w:r w:rsidRPr="006207DC">
        <w:rPr>
          <w:color w:val="000000"/>
          <w:sz w:val="28"/>
        </w:rPr>
        <w:t>года</w:t>
      </w:r>
      <w:r w:rsidR="00AF6E9B">
        <w:rPr>
          <w:color w:val="000000"/>
          <w:sz w:val="28"/>
        </w:rPr>
        <w:t xml:space="preserve"> </w:t>
      </w:r>
      <w:r w:rsidRPr="006207DC">
        <w:rPr>
          <w:color w:val="000000"/>
          <w:sz w:val="28"/>
        </w:rPr>
        <w:t>включительно:</w:t>
      </w:r>
    </w:p>
    <w:p w14:paraId="2FF0694A" w14:textId="0D4B2689" w:rsidR="000A66C1" w:rsidRPr="006207DC" w:rsidRDefault="00EC5688" w:rsidP="000A66C1">
      <w:pPr>
        <w:overflowPunct/>
        <w:autoSpaceDE/>
        <w:autoSpaceDN/>
        <w:adjustRightInd/>
        <w:ind w:firstLine="709"/>
        <w:jc w:val="both"/>
        <w:rPr>
          <w:color w:val="000000"/>
          <w:sz w:val="28"/>
        </w:rPr>
      </w:pPr>
      <w:r w:rsidRPr="006207DC">
        <w:rPr>
          <w:color w:val="000000"/>
          <w:sz w:val="28"/>
        </w:rPr>
        <w:t>для</w:t>
      </w:r>
      <w:r w:rsidR="00AF6E9B">
        <w:rPr>
          <w:color w:val="000000"/>
          <w:sz w:val="28"/>
        </w:rPr>
        <w:t xml:space="preserve"> </w:t>
      </w:r>
      <w:r w:rsidRPr="006207DC">
        <w:rPr>
          <w:color w:val="000000"/>
          <w:sz w:val="28"/>
        </w:rPr>
        <w:t>целей</w:t>
      </w:r>
      <w:r w:rsidR="00AF6E9B">
        <w:rPr>
          <w:color w:val="000000"/>
          <w:sz w:val="28"/>
        </w:rPr>
        <w:t xml:space="preserve"> </w:t>
      </w:r>
      <w:r w:rsidR="000A66C1" w:rsidRPr="006207DC">
        <w:rPr>
          <w:color w:val="000000"/>
          <w:sz w:val="28"/>
        </w:rPr>
        <w:t>приобретения</w:t>
      </w:r>
      <w:r w:rsidR="00AF6E9B">
        <w:rPr>
          <w:color w:val="000000"/>
          <w:sz w:val="28"/>
        </w:rPr>
        <w:t xml:space="preserve"> </w:t>
      </w:r>
      <w:r w:rsidR="000A66C1" w:rsidRPr="006207DC">
        <w:rPr>
          <w:color w:val="000000"/>
          <w:sz w:val="28"/>
        </w:rPr>
        <w:t>нового</w:t>
      </w:r>
      <w:r w:rsidR="00AF6E9B">
        <w:rPr>
          <w:color w:val="000000"/>
          <w:sz w:val="28"/>
        </w:rPr>
        <w:t xml:space="preserve"> </w:t>
      </w:r>
      <w:r w:rsidR="000A66C1" w:rsidRPr="006207DC">
        <w:rPr>
          <w:color w:val="000000"/>
          <w:sz w:val="28"/>
        </w:rPr>
        <w:t>автотранспортного</w:t>
      </w:r>
      <w:r w:rsidR="00AF6E9B">
        <w:rPr>
          <w:color w:val="000000"/>
          <w:sz w:val="28"/>
        </w:rPr>
        <w:t xml:space="preserve"> </w:t>
      </w:r>
      <w:r w:rsidR="000A66C1" w:rsidRPr="006207DC">
        <w:rPr>
          <w:color w:val="000000"/>
          <w:sz w:val="28"/>
        </w:rPr>
        <w:t>средства,</w:t>
      </w:r>
      <w:r w:rsidR="00AF6E9B">
        <w:rPr>
          <w:color w:val="000000"/>
          <w:sz w:val="28"/>
        </w:rPr>
        <w:t xml:space="preserve"> </w:t>
      </w:r>
      <w:r w:rsidR="00D771C7" w:rsidRPr="006207DC">
        <w:rPr>
          <w:color w:val="000000"/>
          <w:sz w:val="28"/>
        </w:rPr>
        <w:t>не</w:t>
      </w:r>
      <w:r w:rsidR="00AF6E9B">
        <w:rPr>
          <w:color w:val="000000"/>
          <w:sz w:val="28"/>
        </w:rPr>
        <w:t xml:space="preserve"> </w:t>
      </w:r>
      <w:r w:rsidR="00D771C7" w:rsidRPr="006207DC">
        <w:rPr>
          <w:color w:val="000000"/>
          <w:sz w:val="28"/>
        </w:rPr>
        <w:t>бывшего</w:t>
      </w:r>
      <w:r w:rsidR="00AF6E9B">
        <w:rPr>
          <w:color w:val="000000"/>
          <w:sz w:val="28"/>
        </w:rPr>
        <w:t xml:space="preserve"> </w:t>
      </w:r>
      <w:r w:rsidR="00D771C7" w:rsidRPr="006207DC">
        <w:rPr>
          <w:color w:val="000000"/>
          <w:sz w:val="28"/>
        </w:rPr>
        <w:t>в</w:t>
      </w:r>
      <w:r w:rsidR="00AF6E9B">
        <w:rPr>
          <w:color w:val="000000"/>
          <w:sz w:val="28"/>
        </w:rPr>
        <w:t xml:space="preserve"> </w:t>
      </w:r>
      <w:r w:rsidR="00D771C7" w:rsidRPr="006207DC">
        <w:rPr>
          <w:color w:val="000000"/>
          <w:sz w:val="28"/>
        </w:rPr>
        <w:t>эксплуатации</w:t>
      </w:r>
      <w:r w:rsidR="00AF6E9B">
        <w:rPr>
          <w:color w:val="000000"/>
          <w:sz w:val="28"/>
        </w:rPr>
        <w:t xml:space="preserve"> </w:t>
      </w:r>
      <w:r w:rsidR="00D771C7" w:rsidRPr="006207DC">
        <w:rPr>
          <w:color w:val="000000"/>
          <w:sz w:val="28"/>
        </w:rPr>
        <w:t>и</w:t>
      </w:r>
      <w:r w:rsidR="00AF6E9B">
        <w:rPr>
          <w:color w:val="000000"/>
          <w:sz w:val="28"/>
        </w:rPr>
        <w:t xml:space="preserve"> </w:t>
      </w:r>
      <w:r w:rsidR="00D771C7" w:rsidRPr="006207DC">
        <w:rPr>
          <w:color w:val="000000"/>
          <w:sz w:val="28"/>
        </w:rPr>
        <w:t>впервые</w:t>
      </w:r>
      <w:r w:rsidR="00AF6E9B">
        <w:rPr>
          <w:color w:val="000000"/>
          <w:sz w:val="28"/>
        </w:rPr>
        <w:t xml:space="preserve"> </w:t>
      </w:r>
      <w:r w:rsidR="00D771C7" w:rsidRPr="006207DC">
        <w:rPr>
          <w:color w:val="000000"/>
          <w:sz w:val="28"/>
        </w:rPr>
        <w:t>регистрируемого</w:t>
      </w:r>
      <w:r w:rsidR="00AF6E9B">
        <w:rPr>
          <w:color w:val="000000"/>
          <w:sz w:val="28"/>
        </w:rPr>
        <w:t xml:space="preserve"> </w:t>
      </w:r>
      <w:r w:rsidR="00D771C7" w:rsidRPr="006207DC">
        <w:rPr>
          <w:color w:val="000000"/>
          <w:sz w:val="28"/>
        </w:rPr>
        <w:t>на</w:t>
      </w:r>
      <w:r w:rsidR="00AF6E9B">
        <w:rPr>
          <w:color w:val="000000"/>
          <w:sz w:val="28"/>
        </w:rPr>
        <w:t xml:space="preserve"> </w:t>
      </w:r>
      <w:r w:rsidR="00D771C7" w:rsidRPr="006207DC">
        <w:rPr>
          <w:color w:val="000000"/>
          <w:sz w:val="28"/>
        </w:rPr>
        <w:t>территории</w:t>
      </w:r>
      <w:r w:rsidR="00AF6E9B">
        <w:rPr>
          <w:color w:val="000000"/>
          <w:sz w:val="28"/>
        </w:rPr>
        <w:t xml:space="preserve"> </w:t>
      </w:r>
      <w:r w:rsidR="00D771C7" w:rsidRPr="006207DC">
        <w:rPr>
          <w:color w:val="000000"/>
          <w:sz w:val="28"/>
        </w:rPr>
        <w:t>Республики</w:t>
      </w:r>
      <w:r w:rsidR="00AF6E9B">
        <w:rPr>
          <w:color w:val="000000"/>
          <w:sz w:val="28"/>
        </w:rPr>
        <w:t xml:space="preserve"> </w:t>
      </w:r>
      <w:r w:rsidR="00D771C7" w:rsidRPr="006207DC">
        <w:rPr>
          <w:color w:val="000000"/>
          <w:sz w:val="28"/>
        </w:rPr>
        <w:t>Казахстан</w:t>
      </w:r>
      <w:r w:rsidR="00AF6E9B">
        <w:rPr>
          <w:color w:val="000000"/>
          <w:sz w:val="28"/>
        </w:rPr>
        <w:t xml:space="preserve"> </w:t>
      </w:r>
      <w:r w:rsidR="00D771C7" w:rsidRPr="006207DC">
        <w:rPr>
          <w:color w:val="000000"/>
          <w:sz w:val="28"/>
        </w:rPr>
        <w:t>и</w:t>
      </w:r>
      <w:r w:rsidR="00AF6E9B">
        <w:rPr>
          <w:color w:val="000000"/>
          <w:sz w:val="28"/>
        </w:rPr>
        <w:t xml:space="preserve"> </w:t>
      </w:r>
      <w:r w:rsidR="00967D41" w:rsidRPr="00967D41">
        <w:rPr>
          <w:color w:val="000000"/>
          <w:sz w:val="28"/>
        </w:rPr>
        <w:t>являющегося</w:t>
      </w:r>
      <w:r w:rsidR="00AF6E9B">
        <w:rPr>
          <w:color w:val="000000"/>
          <w:sz w:val="28"/>
        </w:rPr>
        <w:t xml:space="preserve"> </w:t>
      </w:r>
      <w:r w:rsidR="00967D41" w:rsidRPr="00967D41">
        <w:rPr>
          <w:color w:val="000000"/>
          <w:sz w:val="28"/>
        </w:rPr>
        <w:t>залоговым</w:t>
      </w:r>
      <w:r w:rsidR="00AF6E9B">
        <w:rPr>
          <w:color w:val="000000"/>
          <w:sz w:val="28"/>
        </w:rPr>
        <w:t xml:space="preserve"> </w:t>
      </w:r>
      <w:r w:rsidR="00967D41" w:rsidRPr="00967D41">
        <w:rPr>
          <w:color w:val="000000"/>
          <w:sz w:val="28"/>
        </w:rPr>
        <w:t>обеспечением</w:t>
      </w:r>
      <w:r w:rsidR="00AF6E9B">
        <w:rPr>
          <w:color w:val="000000"/>
          <w:sz w:val="28"/>
        </w:rPr>
        <w:t xml:space="preserve"> </w:t>
      </w:r>
      <w:r w:rsidR="00967D41" w:rsidRPr="00967D41">
        <w:rPr>
          <w:color w:val="000000"/>
          <w:sz w:val="28"/>
        </w:rPr>
        <w:t>по</w:t>
      </w:r>
      <w:r w:rsidR="00AF6E9B">
        <w:rPr>
          <w:color w:val="000000"/>
          <w:sz w:val="28"/>
        </w:rPr>
        <w:t xml:space="preserve"> </w:t>
      </w:r>
      <w:r w:rsidR="00967D41" w:rsidRPr="00967D41">
        <w:rPr>
          <w:color w:val="000000"/>
          <w:sz w:val="28"/>
        </w:rPr>
        <w:t>займу</w:t>
      </w:r>
      <w:r w:rsidR="000A66C1" w:rsidRPr="006207DC">
        <w:rPr>
          <w:color w:val="000000"/>
          <w:sz w:val="28"/>
        </w:rPr>
        <w:t>;</w:t>
      </w:r>
    </w:p>
    <w:p w14:paraId="039D2F73" w14:textId="0C73E81E" w:rsidR="000A66C1" w:rsidRPr="00D25098" w:rsidRDefault="00EC5688" w:rsidP="000A66C1">
      <w:pPr>
        <w:overflowPunct/>
        <w:autoSpaceDE/>
        <w:autoSpaceDN/>
        <w:adjustRightInd/>
        <w:ind w:firstLine="709"/>
        <w:jc w:val="both"/>
        <w:rPr>
          <w:color w:val="000000"/>
          <w:sz w:val="28"/>
        </w:rPr>
      </w:pPr>
      <w:r w:rsidRPr="006207DC">
        <w:rPr>
          <w:color w:val="000000"/>
          <w:sz w:val="28"/>
        </w:rPr>
        <w:t>для</w:t>
      </w:r>
      <w:r w:rsidR="00AF6E9B">
        <w:rPr>
          <w:color w:val="000000"/>
          <w:sz w:val="28"/>
        </w:rPr>
        <w:t xml:space="preserve"> </w:t>
      </w:r>
      <w:r w:rsidRPr="006207DC">
        <w:rPr>
          <w:color w:val="000000"/>
          <w:sz w:val="28"/>
        </w:rPr>
        <w:t>целей</w:t>
      </w:r>
      <w:r w:rsidR="00AF6E9B">
        <w:rPr>
          <w:color w:val="000000"/>
          <w:sz w:val="28"/>
        </w:rPr>
        <w:t xml:space="preserve"> </w:t>
      </w:r>
      <w:r w:rsidR="000A66C1" w:rsidRPr="006207DC">
        <w:rPr>
          <w:color w:val="000000"/>
          <w:sz w:val="28"/>
        </w:rPr>
        <w:t>приобретения</w:t>
      </w:r>
      <w:r w:rsidR="00AF6E9B">
        <w:rPr>
          <w:color w:val="000000"/>
          <w:sz w:val="28"/>
        </w:rPr>
        <w:t xml:space="preserve"> </w:t>
      </w:r>
      <w:r w:rsidR="000A66C1" w:rsidRPr="006207DC">
        <w:rPr>
          <w:color w:val="000000"/>
          <w:sz w:val="28"/>
        </w:rPr>
        <w:t>автотранспортного</w:t>
      </w:r>
      <w:r w:rsidR="00AF6E9B">
        <w:rPr>
          <w:color w:val="000000"/>
          <w:sz w:val="28"/>
        </w:rPr>
        <w:t xml:space="preserve"> </w:t>
      </w:r>
      <w:r w:rsidR="000A66C1" w:rsidRPr="006207DC">
        <w:rPr>
          <w:color w:val="000000"/>
          <w:sz w:val="28"/>
        </w:rPr>
        <w:t>средства,</w:t>
      </w:r>
      <w:r w:rsidR="00AF6E9B">
        <w:rPr>
          <w:color w:val="000000"/>
          <w:sz w:val="28"/>
        </w:rPr>
        <w:t xml:space="preserve"> </w:t>
      </w:r>
      <w:r w:rsidR="002A664F" w:rsidRPr="00D25098">
        <w:rPr>
          <w:color w:val="000000"/>
          <w:sz w:val="28"/>
        </w:rPr>
        <w:t>бывшего</w:t>
      </w:r>
      <w:r w:rsidR="00AF6E9B">
        <w:rPr>
          <w:color w:val="000000"/>
          <w:sz w:val="28"/>
        </w:rPr>
        <w:t xml:space="preserve"> </w:t>
      </w:r>
      <w:r w:rsidR="002A664F" w:rsidRPr="00D25098">
        <w:rPr>
          <w:color w:val="000000"/>
          <w:sz w:val="28"/>
        </w:rPr>
        <w:t>в</w:t>
      </w:r>
      <w:r w:rsidR="00AF6E9B">
        <w:rPr>
          <w:color w:val="000000"/>
          <w:sz w:val="28"/>
        </w:rPr>
        <w:t xml:space="preserve"> </w:t>
      </w:r>
      <w:r w:rsidR="002A664F" w:rsidRPr="00D25098">
        <w:rPr>
          <w:color w:val="000000"/>
          <w:sz w:val="28"/>
        </w:rPr>
        <w:t>эксплуатации</w:t>
      </w:r>
      <w:r w:rsidR="00AF6E9B">
        <w:rPr>
          <w:color w:val="000000"/>
          <w:sz w:val="28"/>
        </w:rPr>
        <w:t xml:space="preserve"> </w:t>
      </w:r>
      <w:r w:rsidR="00967D41">
        <w:rPr>
          <w:color w:val="000000"/>
          <w:sz w:val="28"/>
        </w:rPr>
        <w:t>и</w:t>
      </w:r>
      <w:r w:rsidR="00AF6E9B">
        <w:rPr>
          <w:color w:val="000000"/>
          <w:sz w:val="28"/>
        </w:rPr>
        <w:t xml:space="preserve"> </w:t>
      </w:r>
      <w:r w:rsidR="00967D41" w:rsidRPr="00967D41">
        <w:rPr>
          <w:color w:val="000000"/>
          <w:sz w:val="28"/>
        </w:rPr>
        <w:t>являющегося</w:t>
      </w:r>
      <w:r w:rsidR="00AF6E9B">
        <w:rPr>
          <w:color w:val="000000"/>
          <w:sz w:val="28"/>
        </w:rPr>
        <w:t xml:space="preserve"> </w:t>
      </w:r>
      <w:r w:rsidR="00967D41" w:rsidRPr="00967D41">
        <w:rPr>
          <w:color w:val="000000"/>
          <w:sz w:val="28"/>
        </w:rPr>
        <w:t>залоговым</w:t>
      </w:r>
      <w:r w:rsidR="00AF6E9B">
        <w:rPr>
          <w:color w:val="000000"/>
          <w:sz w:val="28"/>
        </w:rPr>
        <w:t xml:space="preserve"> </w:t>
      </w:r>
      <w:r w:rsidR="00967D41" w:rsidRPr="00967D41">
        <w:rPr>
          <w:color w:val="000000"/>
          <w:sz w:val="28"/>
        </w:rPr>
        <w:t>обеспечением</w:t>
      </w:r>
      <w:r w:rsidR="00AF6E9B">
        <w:rPr>
          <w:color w:val="000000"/>
          <w:sz w:val="28"/>
        </w:rPr>
        <w:t xml:space="preserve"> </w:t>
      </w:r>
      <w:r w:rsidR="00967D41" w:rsidRPr="00967D41">
        <w:rPr>
          <w:color w:val="000000"/>
          <w:sz w:val="28"/>
        </w:rPr>
        <w:t>по</w:t>
      </w:r>
      <w:r w:rsidR="00AF6E9B">
        <w:rPr>
          <w:color w:val="000000"/>
          <w:sz w:val="28"/>
        </w:rPr>
        <w:t xml:space="preserve"> </w:t>
      </w:r>
      <w:r w:rsidR="00967D41" w:rsidRPr="00967D41">
        <w:rPr>
          <w:color w:val="000000"/>
          <w:sz w:val="28"/>
        </w:rPr>
        <w:t>займу</w:t>
      </w:r>
      <w:r w:rsidR="000A66C1" w:rsidRPr="006207DC">
        <w:rPr>
          <w:color w:val="000000"/>
          <w:sz w:val="28"/>
        </w:rPr>
        <w:t>,</w:t>
      </w:r>
      <w:r w:rsidR="00AF6E9B">
        <w:rPr>
          <w:color w:val="000000"/>
          <w:sz w:val="28"/>
        </w:rPr>
        <w:t xml:space="preserve"> </w:t>
      </w:r>
      <w:r w:rsidR="000A66C1" w:rsidRPr="006207DC">
        <w:rPr>
          <w:color w:val="000000"/>
          <w:sz w:val="28"/>
        </w:rPr>
        <w:t>с</w:t>
      </w:r>
      <w:r w:rsidR="00AF6E9B">
        <w:rPr>
          <w:color w:val="000000"/>
          <w:sz w:val="28"/>
        </w:rPr>
        <w:t xml:space="preserve"> </w:t>
      </w:r>
      <w:r w:rsidR="000A66C1" w:rsidRPr="00D25098">
        <w:rPr>
          <w:color w:val="000000"/>
          <w:sz w:val="28"/>
        </w:rPr>
        <w:t>первоначальным</w:t>
      </w:r>
      <w:r w:rsidR="00AF6E9B">
        <w:rPr>
          <w:color w:val="000000"/>
          <w:sz w:val="28"/>
        </w:rPr>
        <w:t xml:space="preserve"> </w:t>
      </w:r>
      <w:r w:rsidR="000A66C1" w:rsidRPr="00D25098">
        <w:rPr>
          <w:color w:val="000000"/>
          <w:sz w:val="28"/>
        </w:rPr>
        <w:t>взносом</w:t>
      </w:r>
      <w:r w:rsidR="00AF6E9B">
        <w:rPr>
          <w:color w:val="000000"/>
          <w:sz w:val="28"/>
        </w:rPr>
        <w:t xml:space="preserve"> </w:t>
      </w:r>
      <w:r w:rsidR="00F40A22" w:rsidRPr="00D25098">
        <w:rPr>
          <w:color w:val="000000"/>
          <w:sz w:val="28"/>
        </w:rPr>
        <w:t>н</w:t>
      </w:r>
      <w:r w:rsidR="000A66C1" w:rsidRPr="00D25098">
        <w:rPr>
          <w:color w:val="000000"/>
          <w:sz w:val="28"/>
        </w:rPr>
        <w:t>е</w:t>
      </w:r>
      <w:r w:rsidR="00AF6E9B">
        <w:rPr>
          <w:color w:val="000000"/>
          <w:sz w:val="28"/>
        </w:rPr>
        <w:t xml:space="preserve"> </w:t>
      </w:r>
      <w:r w:rsidR="00F40A22" w:rsidRPr="00D25098">
        <w:rPr>
          <w:color w:val="000000"/>
          <w:sz w:val="28"/>
        </w:rPr>
        <w:t>менее</w:t>
      </w:r>
      <w:r w:rsidR="00AF6E9B">
        <w:rPr>
          <w:color w:val="000000"/>
          <w:sz w:val="28"/>
        </w:rPr>
        <w:t xml:space="preserve"> </w:t>
      </w:r>
      <w:r w:rsidR="000A66C1" w:rsidRPr="00D25098">
        <w:rPr>
          <w:color w:val="000000"/>
          <w:sz w:val="28"/>
        </w:rPr>
        <w:t>50</w:t>
      </w:r>
      <w:r w:rsidR="00AF6E9B">
        <w:rPr>
          <w:color w:val="000000"/>
          <w:sz w:val="28"/>
        </w:rPr>
        <w:t xml:space="preserve"> </w:t>
      </w:r>
      <w:r w:rsidR="000A66C1" w:rsidRPr="00D25098">
        <w:rPr>
          <w:color w:val="000000"/>
          <w:sz w:val="28"/>
        </w:rPr>
        <w:t>(пят</w:t>
      </w:r>
      <w:r w:rsidR="009129BC" w:rsidRPr="00D25098">
        <w:rPr>
          <w:color w:val="000000"/>
          <w:sz w:val="28"/>
        </w:rPr>
        <w:t>и</w:t>
      </w:r>
      <w:r w:rsidR="000A66C1" w:rsidRPr="00D25098">
        <w:rPr>
          <w:color w:val="000000"/>
          <w:sz w:val="28"/>
        </w:rPr>
        <w:t>десят</w:t>
      </w:r>
      <w:r w:rsidR="009129BC" w:rsidRPr="00D25098">
        <w:rPr>
          <w:color w:val="000000"/>
          <w:sz w:val="28"/>
        </w:rPr>
        <w:t>и</w:t>
      </w:r>
      <w:r w:rsidR="000A66C1" w:rsidRPr="00D25098">
        <w:rPr>
          <w:color w:val="000000"/>
          <w:sz w:val="28"/>
        </w:rPr>
        <w:t>)</w:t>
      </w:r>
      <w:r w:rsidR="00AF6E9B">
        <w:rPr>
          <w:color w:val="000000"/>
          <w:sz w:val="28"/>
        </w:rPr>
        <w:t xml:space="preserve"> </w:t>
      </w:r>
      <w:r w:rsidR="000A66C1" w:rsidRPr="00D25098">
        <w:rPr>
          <w:color w:val="000000"/>
          <w:sz w:val="28"/>
        </w:rPr>
        <w:t>процентов</w:t>
      </w:r>
      <w:r w:rsidR="00AF6E9B">
        <w:rPr>
          <w:color w:val="000000"/>
          <w:sz w:val="28"/>
        </w:rPr>
        <w:t xml:space="preserve"> </w:t>
      </w:r>
      <w:r w:rsidR="000A66C1" w:rsidRPr="00D25098">
        <w:rPr>
          <w:color w:val="000000"/>
          <w:sz w:val="28"/>
        </w:rPr>
        <w:t>от</w:t>
      </w:r>
      <w:r w:rsidR="00AF6E9B">
        <w:rPr>
          <w:color w:val="000000"/>
          <w:sz w:val="28"/>
        </w:rPr>
        <w:t xml:space="preserve"> </w:t>
      </w:r>
      <w:r w:rsidR="000A66C1" w:rsidRPr="00D25098">
        <w:rPr>
          <w:color w:val="000000"/>
          <w:sz w:val="28"/>
        </w:rPr>
        <w:t>стоимости</w:t>
      </w:r>
      <w:r w:rsidR="00AF6E9B">
        <w:rPr>
          <w:color w:val="000000"/>
          <w:sz w:val="28"/>
        </w:rPr>
        <w:t xml:space="preserve"> </w:t>
      </w:r>
      <w:r w:rsidR="000A66C1" w:rsidRPr="00D25098">
        <w:rPr>
          <w:color w:val="000000"/>
          <w:sz w:val="28"/>
        </w:rPr>
        <w:t>данного</w:t>
      </w:r>
      <w:r w:rsidR="00AF6E9B">
        <w:rPr>
          <w:color w:val="000000"/>
          <w:sz w:val="28"/>
        </w:rPr>
        <w:t xml:space="preserve"> </w:t>
      </w:r>
      <w:r w:rsidR="000A66C1" w:rsidRPr="00D25098">
        <w:rPr>
          <w:color w:val="000000"/>
          <w:sz w:val="28"/>
        </w:rPr>
        <w:t>автотранспортного</w:t>
      </w:r>
      <w:r w:rsidR="00AF6E9B">
        <w:rPr>
          <w:color w:val="000000"/>
          <w:sz w:val="28"/>
        </w:rPr>
        <w:t xml:space="preserve"> </w:t>
      </w:r>
      <w:r w:rsidR="000A66C1" w:rsidRPr="00D25098">
        <w:rPr>
          <w:color w:val="000000"/>
          <w:sz w:val="28"/>
        </w:rPr>
        <w:t>средства;</w:t>
      </w:r>
    </w:p>
    <w:p w14:paraId="55A6D401" w14:textId="7ADB8680" w:rsidR="00676A1F" w:rsidRPr="00D25098" w:rsidRDefault="00EC5688" w:rsidP="000A66C1">
      <w:pPr>
        <w:overflowPunct/>
        <w:autoSpaceDE/>
        <w:autoSpaceDN/>
        <w:adjustRightInd/>
        <w:ind w:firstLine="709"/>
        <w:jc w:val="both"/>
        <w:rPr>
          <w:color w:val="000000"/>
          <w:sz w:val="28"/>
        </w:rPr>
      </w:pPr>
      <w:r w:rsidRPr="006207DC">
        <w:rPr>
          <w:color w:val="000000"/>
          <w:sz w:val="28"/>
        </w:rPr>
        <w:t>для</w:t>
      </w:r>
      <w:r w:rsidR="00AF6E9B">
        <w:rPr>
          <w:color w:val="000000"/>
          <w:sz w:val="28"/>
        </w:rPr>
        <w:t xml:space="preserve"> </w:t>
      </w:r>
      <w:r w:rsidRPr="006207DC">
        <w:rPr>
          <w:color w:val="000000"/>
          <w:sz w:val="28"/>
        </w:rPr>
        <w:t>целей</w:t>
      </w:r>
      <w:r w:rsidR="00AF6E9B">
        <w:rPr>
          <w:color w:val="000000"/>
          <w:sz w:val="28"/>
        </w:rPr>
        <w:t xml:space="preserve"> </w:t>
      </w:r>
      <w:r w:rsidR="000A66C1" w:rsidRPr="00D25098">
        <w:rPr>
          <w:color w:val="000000"/>
          <w:sz w:val="28"/>
        </w:rPr>
        <w:t>приобретения</w:t>
      </w:r>
      <w:r w:rsidR="00AF6E9B">
        <w:rPr>
          <w:color w:val="000000"/>
          <w:sz w:val="28"/>
        </w:rPr>
        <w:t xml:space="preserve"> </w:t>
      </w:r>
      <w:r w:rsidR="009129BC" w:rsidRPr="00D25098">
        <w:rPr>
          <w:color w:val="000000"/>
          <w:sz w:val="28"/>
        </w:rPr>
        <w:t>автотранспортного</w:t>
      </w:r>
      <w:r w:rsidR="00AF6E9B">
        <w:rPr>
          <w:color w:val="000000"/>
          <w:sz w:val="28"/>
        </w:rPr>
        <w:t xml:space="preserve"> </w:t>
      </w:r>
      <w:r w:rsidR="009129BC" w:rsidRPr="00D25098">
        <w:rPr>
          <w:color w:val="000000"/>
          <w:sz w:val="28"/>
        </w:rPr>
        <w:t>средства,</w:t>
      </w:r>
      <w:r w:rsidR="00AF6E9B">
        <w:rPr>
          <w:color w:val="000000"/>
          <w:sz w:val="28"/>
        </w:rPr>
        <w:t xml:space="preserve"> </w:t>
      </w:r>
      <w:r w:rsidR="000A66C1" w:rsidRPr="00D25098">
        <w:rPr>
          <w:color w:val="000000"/>
          <w:sz w:val="28"/>
        </w:rPr>
        <w:t>бывшего</w:t>
      </w:r>
      <w:r w:rsidR="00AF6E9B">
        <w:rPr>
          <w:color w:val="000000"/>
          <w:sz w:val="28"/>
        </w:rPr>
        <w:t xml:space="preserve"> </w:t>
      </w:r>
      <w:r w:rsidR="000A66C1" w:rsidRPr="00D25098">
        <w:rPr>
          <w:color w:val="000000"/>
          <w:sz w:val="28"/>
        </w:rPr>
        <w:t>в</w:t>
      </w:r>
      <w:r w:rsidR="00AF6E9B">
        <w:rPr>
          <w:color w:val="000000"/>
          <w:sz w:val="28"/>
        </w:rPr>
        <w:t xml:space="preserve"> </w:t>
      </w:r>
      <w:r w:rsidR="009129BC" w:rsidRPr="00D25098">
        <w:rPr>
          <w:color w:val="000000"/>
          <w:sz w:val="28"/>
        </w:rPr>
        <w:t>эксп</w:t>
      </w:r>
      <w:r w:rsidR="000A66C1" w:rsidRPr="00D25098">
        <w:rPr>
          <w:color w:val="000000"/>
          <w:sz w:val="28"/>
        </w:rPr>
        <w:t>л</w:t>
      </w:r>
      <w:r w:rsidR="009129BC" w:rsidRPr="00D25098">
        <w:rPr>
          <w:color w:val="000000"/>
          <w:sz w:val="28"/>
        </w:rPr>
        <w:t>уатац</w:t>
      </w:r>
      <w:r w:rsidR="000A66C1" w:rsidRPr="00D25098">
        <w:rPr>
          <w:color w:val="000000"/>
          <w:sz w:val="28"/>
        </w:rPr>
        <w:t>ии</w:t>
      </w:r>
      <w:r w:rsidR="00AF6E9B">
        <w:rPr>
          <w:color w:val="000000"/>
          <w:sz w:val="28"/>
        </w:rPr>
        <w:t xml:space="preserve"> </w:t>
      </w:r>
      <w:r w:rsidR="000A66C1" w:rsidRPr="00D25098">
        <w:rPr>
          <w:color w:val="000000"/>
          <w:sz w:val="28"/>
        </w:rPr>
        <w:t>до</w:t>
      </w:r>
      <w:r w:rsidR="00AF6E9B">
        <w:rPr>
          <w:color w:val="000000"/>
          <w:sz w:val="28"/>
        </w:rPr>
        <w:t xml:space="preserve"> </w:t>
      </w:r>
      <w:r w:rsidR="000A66C1" w:rsidRPr="00D25098">
        <w:rPr>
          <w:color w:val="000000"/>
          <w:sz w:val="28"/>
        </w:rPr>
        <w:t>3</w:t>
      </w:r>
      <w:r w:rsidR="00AF6E9B">
        <w:rPr>
          <w:color w:val="000000"/>
          <w:sz w:val="28"/>
        </w:rPr>
        <w:t xml:space="preserve"> </w:t>
      </w:r>
      <w:r w:rsidR="00746551" w:rsidRPr="00D25098">
        <w:rPr>
          <w:color w:val="000000"/>
          <w:sz w:val="28"/>
        </w:rPr>
        <w:t>(тр</w:t>
      </w:r>
      <w:r w:rsidR="009129BC" w:rsidRPr="00D25098">
        <w:rPr>
          <w:color w:val="000000"/>
          <w:sz w:val="28"/>
        </w:rPr>
        <w:t>ех</w:t>
      </w:r>
      <w:r w:rsidR="00746551" w:rsidRPr="00D25098">
        <w:rPr>
          <w:color w:val="000000"/>
          <w:sz w:val="28"/>
        </w:rPr>
        <w:t>)</w:t>
      </w:r>
      <w:r w:rsidR="00AF6E9B">
        <w:rPr>
          <w:color w:val="000000"/>
          <w:sz w:val="28"/>
        </w:rPr>
        <w:t xml:space="preserve"> </w:t>
      </w:r>
      <w:r w:rsidR="000A66C1" w:rsidRPr="00D25098">
        <w:rPr>
          <w:color w:val="000000"/>
          <w:sz w:val="28"/>
        </w:rPr>
        <w:t>лет</w:t>
      </w:r>
      <w:r w:rsidR="00AF6E9B">
        <w:rPr>
          <w:color w:val="000000"/>
          <w:sz w:val="28"/>
        </w:rPr>
        <w:t xml:space="preserve"> </w:t>
      </w:r>
      <w:r w:rsidR="00967D41">
        <w:rPr>
          <w:color w:val="000000"/>
          <w:sz w:val="28"/>
        </w:rPr>
        <w:t>и</w:t>
      </w:r>
      <w:r w:rsidR="00AF6E9B">
        <w:rPr>
          <w:color w:val="000000"/>
          <w:sz w:val="28"/>
        </w:rPr>
        <w:t xml:space="preserve"> </w:t>
      </w:r>
      <w:r w:rsidR="00967D41" w:rsidRPr="00967D41">
        <w:rPr>
          <w:color w:val="000000"/>
          <w:sz w:val="28"/>
        </w:rPr>
        <w:t>являющегося</w:t>
      </w:r>
      <w:r w:rsidR="00AF6E9B">
        <w:rPr>
          <w:color w:val="000000"/>
          <w:sz w:val="28"/>
        </w:rPr>
        <w:t xml:space="preserve"> </w:t>
      </w:r>
      <w:r w:rsidR="00967D41" w:rsidRPr="00967D41">
        <w:rPr>
          <w:color w:val="000000"/>
          <w:sz w:val="28"/>
        </w:rPr>
        <w:t>залоговым</w:t>
      </w:r>
      <w:r w:rsidR="00AF6E9B">
        <w:rPr>
          <w:color w:val="000000"/>
          <w:sz w:val="28"/>
        </w:rPr>
        <w:t xml:space="preserve"> </w:t>
      </w:r>
      <w:r w:rsidR="00967D41" w:rsidRPr="00967D41">
        <w:rPr>
          <w:color w:val="000000"/>
          <w:sz w:val="28"/>
        </w:rPr>
        <w:t>обеспечением</w:t>
      </w:r>
      <w:r w:rsidR="00AF6E9B">
        <w:rPr>
          <w:color w:val="000000"/>
          <w:sz w:val="28"/>
        </w:rPr>
        <w:t xml:space="preserve"> </w:t>
      </w:r>
      <w:r w:rsidR="00967D41" w:rsidRPr="00967D41">
        <w:rPr>
          <w:color w:val="000000"/>
          <w:sz w:val="28"/>
        </w:rPr>
        <w:t>по</w:t>
      </w:r>
      <w:r w:rsidR="00AF6E9B">
        <w:rPr>
          <w:color w:val="000000"/>
          <w:sz w:val="28"/>
        </w:rPr>
        <w:t xml:space="preserve"> </w:t>
      </w:r>
      <w:r w:rsidR="00967D41" w:rsidRPr="00967D41">
        <w:rPr>
          <w:color w:val="000000"/>
          <w:sz w:val="28"/>
        </w:rPr>
        <w:t>займу</w:t>
      </w:r>
      <w:r w:rsidR="000A66C1" w:rsidRPr="00D25098">
        <w:rPr>
          <w:color w:val="000000"/>
          <w:sz w:val="28"/>
        </w:rPr>
        <w:t>,</w:t>
      </w:r>
      <w:r w:rsidR="00AF6E9B">
        <w:rPr>
          <w:color w:val="000000"/>
          <w:sz w:val="28"/>
        </w:rPr>
        <w:t xml:space="preserve"> </w:t>
      </w:r>
      <w:r w:rsidR="000A66C1" w:rsidRPr="00D25098">
        <w:rPr>
          <w:color w:val="000000"/>
          <w:sz w:val="28"/>
        </w:rPr>
        <w:t>с</w:t>
      </w:r>
      <w:r w:rsidR="00AF6E9B">
        <w:rPr>
          <w:color w:val="000000"/>
          <w:sz w:val="28"/>
        </w:rPr>
        <w:t xml:space="preserve"> </w:t>
      </w:r>
      <w:r w:rsidR="000A66C1" w:rsidRPr="00D25098">
        <w:rPr>
          <w:color w:val="000000"/>
          <w:sz w:val="28"/>
        </w:rPr>
        <w:t>первоначальным</w:t>
      </w:r>
      <w:r w:rsidR="00AF6E9B">
        <w:rPr>
          <w:color w:val="000000"/>
          <w:sz w:val="28"/>
        </w:rPr>
        <w:t xml:space="preserve"> </w:t>
      </w:r>
      <w:r w:rsidR="000A66C1" w:rsidRPr="00D25098">
        <w:rPr>
          <w:color w:val="000000"/>
          <w:sz w:val="28"/>
        </w:rPr>
        <w:t>взносом</w:t>
      </w:r>
      <w:r w:rsidR="00AF6E9B">
        <w:rPr>
          <w:color w:val="000000"/>
          <w:sz w:val="28"/>
        </w:rPr>
        <w:t xml:space="preserve"> </w:t>
      </w:r>
      <w:r w:rsidR="00F40A22" w:rsidRPr="00D25098">
        <w:rPr>
          <w:color w:val="000000"/>
          <w:sz w:val="28"/>
        </w:rPr>
        <w:t>не</w:t>
      </w:r>
      <w:r w:rsidR="00AF6E9B">
        <w:rPr>
          <w:color w:val="000000"/>
          <w:sz w:val="28"/>
        </w:rPr>
        <w:t xml:space="preserve"> </w:t>
      </w:r>
      <w:r w:rsidR="00F40A22" w:rsidRPr="00D25098">
        <w:rPr>
          <w:color w:val="000000"/>
          <w:sz w:val="28"/>
        </w:rPr>
        <w:t>менее</w:t>
      </w:r>
      <w:r w:rsidR="00AF6E9B">
        <w:rPr>
          <w:color w:val="000000"/>
          <w:sz w:val="28"/>
        </w:rPr>
        <w:t xml:space="preserve"> </w:t>
      </w:r>
      <w:r w:rsidR="000A66C1" w:rsidRPr="00D25098">
        <w:rPr>
          <w:color w:val="000000"/>
          <w:sz w:val="28"/>
        </w:rPr>
        <w:t>30</w:t>
      </w:r>
      <w:r w:rsidR="00AF6E9B">
        <w:rPr>
          <w:color w:val="000000"/>
          <w:sz w:val="28"/>
        </w:rPr>
        <w:t xml:space="preserve"> </w:t>
      </w:r>
      <w:r w:rsidR="000A66C1" w:rsidRPr="00D25098">
        <w:rPr>
          <w:color w:val="000000"/>
          <w:sz w:val="28"/>
        </w:rPr>
        <w:t>(тридцат</w:t>
      </w:r>
      <w:r w:rsidR="009829F7" w:rsidRPr="00D25098">
        <w:rPr>
          <w:color w:val="000000"/>
          <w:sz w:val="28"/>
        </w:rPr>
        <w:t>и</w:t>
      </w:r>
      <w:r w:rsidR="000A66C1" w:rsidRPr="00D25098">
        <w:rPr>
          <w:color w:val="000000"/>
          <w:sz w:val="28"/>
        </w:rPr>
        <w:t>)</w:t>
      </w:r>
      <w:r w:rsidR="00AF6E9B">
        <w:rPr>
          <w:color w:val="000000"/>
          <w:sz w:val="28"/>
        </w:rPr>
        <w:t xml:space="preserve"> </w:t>
      </w:r>
      <w:r w:rsidR="000A66C1" w:rsidRPr="00D25098">
        <w:rPr>
          <w:color w:val="000000"/>
          <w:sz w:val="28"/>
        </w:rPr>
        <w:t>процентов</w:t>
      </w:r>
      <w:r w:rsidR="00AF6E9B">
        <w:rPr>
          <w:color w:val="000000"/>
          <w:sz w:val="28"/>
        </w:rPr>
        <w:t xml:space="preserve"> </w:t>
      </w:r>
      <w:r w:rsidR="000A66C1" w:rsidRPr="00D25098">
        <w:rPr>
          <w:color w:val="000000"/>
          <w:sz w:val="28"/>
        </w:rPr>
        <w:t>от</w:t>
      </w:r>
      <w:r w:rsidR="00AF6E9B">
        <w:rPr>
          <w:color w:val="000000"/>
          <w:sz w:val="28"/>
        </w:rPr>
        <w:t xml:space="preserve"> </w:t>
      </w:r>
      <w:r w:rsidR="000A66C1" w:rsidRPr="00D25098">
        <w:rPr>
          <w:color w:val="000000"/>
          <w:sz w:val="28"/>
        </w:rPr>
        <w:t>стоимости</w:t>
      </w:r>
      <w:r w:rsidR="00AF6E9B">
        <w:rPr>
          <w:color w:val="000000"/>
          <w:sz w:val="28"/>
        </w:rPr>
        <w:t xml:space="preserve"> </w:t>
      </w:r>
      <w:r w:rsidR="000A66C1" w:rsidRPr="00D25098">
        <w:rPr>
          <w:color w:val="000000"/>
          <w:sz w:val="28"/>
        </w:rPr>
        <w:t>данного</w:t>
      </w:r>
      <w:r w:rsidR="00AF6E9B">
        <w:rPr>
          <w:color w:val="000000"/>
          <w:sz w:val="28"/>
        </w:rPr>
        <w:t xml:space="preserve"> </w:t>
      </w:r>
      <w:r w:rsidR="000A66C1" w:rsidRPr="00D25098">
        <w:rPr>
          <w:color w:val="000000"/>
          <w:sz w:val="28"/>
        </w:rPr>
        <w:t>автотранспортного</w:t>
      </w:r>
      <w:r w:rsidR="00AF6E9B">
        <w:rPr>
          <w:color w:val="000000"/>
          <w:sz w:val="28"/>
        </w:rPr>
        <w:t xml:space="preserve"> </w:t>
      </w:r>
      <w:r w:rsidR="000A66C1" w:rsidRPr="00D25098">
        <w:rPr>
          <w:color w:val="000000"/>
          <w:sz w:val="28"/>
        </w:rPr>
        <w:t>средства</w:t>
      </w:r>
      <w:r w:rsidR="00676A1F" w:rsidRPr="00D25098">
        <w:rPr>
          <w:color w:val="000000"/>
          <w:sz w:val="28"/>
        </w:rPr>
        <w:t>;</w:t>
      </w:r>
    </w:p>
    <w:p w14:paraId="4031F537" w14:textId="4AFBF71E" w:rsidR="000A66C1" w:rsidRPr="00D25098" w:rsidRDefault="00676A1F" w:rsidP="000A66C1">
      <w:pPr>
        <w:overflowPunct/>
        <w:autoSpaceDE/>
        <w:autoSpaceDN/>
        <w:adjustRightInd/>
        <w:ind w:firstLine="709"/>
        <w:jc w:val="both"/>
        <w:rPr>
          <w:color w:val="000000"/>
          <w:sz w:val="28"/>
        </w:rPr>
      </w:pPr>
      <w:r w:rsidRPr="00D25098">
        <w:rPr>
          <w:color w:val="000000"/>
          <w:sz w:val="28"/>
        </w:rPr>
        <w:t>в</w:t>
      </w:r>
      <w:r w:rsidR="00AF6E9B">
        <w:rPr>
          <w:color w:val="000000"/>
          <w:sz w:val="28"/>
        </w:rPr>
        <w:t xml:space="preserve"> </w:t>
      </w:r>
      <w:r w:rsidRPr="00D25098">
        <w:rPr>
          <w:color w:val="000000"/>
          <w:sz w:val="28"/>
        </w:rPr>
        <w:t>рамках</w:t>
      </w:r>
      <w:r w:rsidR="00AF6E9B">
        <w:rPr>
          <w:color w:val="000000"/>
          <w:sz w:val="28"/>
        </w:rPr>
        <w:t xml:space="preserve"> </w:t>
      </w:r>
      <w:r w:rsidRPr="00D25098">
        <w:rPr>
          <w:color w:val="000000"/>
          <w:sz w:val="28"/>
        </w:rPr>
        <w:t>системы</w:t>
      </w:r>
      <w:r w:rsidR="00AF6E9B">
        <w:rPr>
          <w:color w:val="000000"/>
          <w:sz w:val="28"/>
        </w:rPr>
        <w:t xml:space="preserve"> </w:t>
      </w:r>
      <w:r w:rsidRPr="00D25098">
        <w:rPr>
          <w:color w:val="000000"/>
          <w:sz w:val="28"/>
        </w:rPr>
        <w:t>жилищных</w:t>
      </w:r>
      <w:r w:rsidR="00AF6E9B">
        <w:rPr>
          <w:color w:val="000000"/>
          <w:sz w:val="28"/>
        </w:rPr>
        <w:t xml:space="preserve"> </w:t>
      </w:r>
      <w:r w:rsidRPr="00D25098">
        <w:rPr>
          <w:color w:val="000000"/>
          <w:sz w:val="28"/>
        </w:rPr>
        <w:t>строительных</w:t>
      </w:r>
      <w:r w:rsidR="00AF6E9B">
        <w:rPr>
          <w:color w:val="000000"/>
          <w:sz w:val="28"/>
        </w:rPr>
        <w:t xml:space="preserve"> </w:t>
      </w:r>
      <w:r w:rsidRPr="00D25098">
        <w:rPr>
          <w:color w:val="000000"/>
          <w:sz w:val="28"/>
        </w:rPr>
        <w:t>сбережений</w:t>
      </w:r>
      <w:r w:rsidR="000A66C1" w:rsidRPr="00D25098">
        <w:rPr>
          <w:color w:val="000000"/>
          <w:sz w:val="28"/>
        </w:rPr>
        <w:t>.</w:t>
      </w:r>
    </w:p>
    <w:p w14:paraId="1F3F617C" w14:textId="1FFAE319" w:rsidR="00AF6E9B" w:rsidRDefault="004B7A62" w:rsidP="00AF6E9B">
      <w:pPr>
        <w:overflowPunct/>
        <w:autoSpaceDE/>
        <w:autoSpaceDN/>
        <w:adjustRightInd/>
        <w:ind w:firstLine="709"/>
        <w:jc w:val="both"/>
        <w:rPr>
          <w:color w:val="000000"/>
          <w:sz w:val="28"/>
        </w:rPr>
      </w:pPr>
      <w:r w:rsidRPr="004B7A62">
        <w:rPr>
          <w:color w:val="000000"/>
          <w:sz w:val="28"/>
        </w:rPr>
        <w:t>Банк</w:t>
      </w:r>
      <w:r w:rsidR="00AF6E9B">
        <w:rPr>
          <w:color w:val="000000"/>
          <w:sz w:val="28"/>
        </w:rPr>
        <w:t xml:space="preserve"> </w:t>
      </w:r>
      <w:r w:rsidRPr="004B7A62">
        <w:rPr>
          <w:color w:val="000000"/>
          <w:sz w:val="28"/>
        </w:rPr>
        <w:t>осуществляет</w:t>
      </w:r>
      <w:r w:rsidR="00AF6E9B">
        <w:rPr>
          <w:color w:val="000000"/>
          <w:sz w:val="28"/>
        </w:rPr>
        <w:t xml:space="preserve"> </w:t>
      </w:r>
      <w:r w:rsidRPr="004B7A62">
        <w:rPr>
          <w:color w:val="000000"/>
          <w:sz w:val="28"/>
        </w:rPr>
        <w:t>расчет</w:t>
      </w:r>
      <w:r w:rsidR="00AF6E9B">
        <w:rPr>
          <w:color w:val="000000"/>
          <w:sz w:val="28"/>
        </w:rPr>
        <w:t xml:space="preserve"> </w:t>
      </w:r>
      <w:r w:rsidRPr="004B7A62">
        <w:rPr>
          <w:color w:val="000000"/>
          <w:sz w:val="28"/>
        </w:rPr>
        <w:t>коэффициента</w:t>
      </w:r>
      <w:r w:rsidR="00AF6E9B">
        <w:rPr>
          <w:color w:val="000000"/>
          <w:sz w:val="28"/>
        </w:rPr>
        <w:t xml:space="preserve"> </w:t>
      </w:r>
      <w:r w:rsidRPr="004B7A62">
        <w:rPr>
          <w:color w:val="000000"/>
          <w:sz w:val="28"/>
        </w:rPr>
        <w:t>долговой</w:t>
      </w:r>
      <w:r w:rsidR="00AF6E9B">
        <w:rPr>
          <w:color w:val="000000"/>
          <w:sz w:val="28"/>
        </w:rPr>
        <w:t xml:space="preserve"> </w:t>
      </w:r>
      <w:r w:rsidRPr="004B7A62">
        <w:rPr>
          <w:color w:val="000000"/>
          <w:sz w:val="28"/>
        </w:rPr>
        <w:t>нагрузки</w:t>
      </w:r>
      <w:r w:rsidR="00AF6E9B">
        <w:rPr>
          <w:color w:val="000000"/>
          <w:sz w:val="28"/>
        </w:rPr>
        <w:t xml:space="preserve"> </w:t>
      </w:r>
      <w:r w:rsidRPr="004B7A62">
        <w:rPr>
          <w:color w:val="000000"/>
          <w:sz w:val="28"/>
        </w:rPr>
        <w:t>заемщика</w:t>
      </w:r>
      <w:r w:rsidR="00AF6E9B">
        <w:rPr>
          <w:color w:val="000000"/>
          <w:sz w:val="28"/>
        </w:rPr>
        <w:t xml:space="preserve"> </w:t>
      </w:r>
      <w:r w:rsidRPr="004B7A62">
        <w:rPr>
          <w:color w:val="000000"/>
          <w:sz w:val="28"/>
        </w:rPr>
        <w:t>по</w:t>
      </w:r>
      <w:r w:rsidR="00AF6E9B">
        <w:rPr>
          <w:color w:val="000000"/>
          <w:sz w:val="28"/>
        </w:rPr>
        <w:t xml:space="preserve"> </w:t>
      </w:r>
      <w:r w:rsidRPr="004B7A62">
        <w:rPr>
          <w:color w:val="000000"/>
          <w:sz w:val="28"/>
        </w:rPr>
        <w:t>займам,</w:t>
      </w:r>
      <w:r w:rsidR="00AF6E9B">
        <w:rPr>
          <w:color w:val="000000"/>
          <w:sz w:val="28"/>
        </w:rPr>
        <w:t xml:space="preserve"> </w:t>
      </w:r>
      <w:r w:rsidRPr="004B7A62">
        <w:rPr>
          <w:color w:val="000000"/>
          <w:sz w:val="28"/>
        </w:rPr>
        <w:t>указанным</w:t>
      </w:r>
      <w:r w:rsidR="00AF6E9B">
        <w:rPr>
          <w:color w:val="000000"/>
          <w:sz w:val="28"/>
        </w:rPr>
        <w:t xml:space="preserve"> </w:t>
      </w:r>
      <w:r w:rsidRPr="004B7A62">
        <w:rPr>
          <w:color w:val="000000"/>
          <w:sz w:val="28"/>
        </w:rPr>
        <w:t>в</w:t>
      </w:r>
      <w:r w:rsidR="00AF6E9B">
        <w:rPr>
          <w:color w:val="000000"/>
          <w:sz w:val="28"/>
        </w:rPr>
        <w:t xml:space="preserve"> </w:t>
      </w:r>
      <w:r w:rsidRPr="004B7A62">
        <w:rPr>
          <w:color w:val="000000"/>
          <w:sz w:val="28"/>
        </w:rPr>
        <w:t>части</w:t>
      </w:r>
      <w:r w:rsidR="00AF6E9B">
        <w:rPr>
          <w:color w:val="000000"/>
          <w:sz w:val="28"/>
        </w:rPr>
        <w:t xml:space="preserve"> </w:t>
      </w:r>
      <w:r w:rsidRPr="004B7A62">
        <w:rPr>
          <w:color w:val="000000"/>
          <w:sz w:val="28"/>
        </w:rPr>
        <w:t>шестой</w:t>
      </w:r>
      <w:r w:rsidR="00AF6E9B">
        <w:rPr>
          <w:color w:val="000000"/>
          <w:sz w:val="28"/>
        </w:rPr>
        <w:t xml:space="preserve"> </w:t>
      </w:r>
      <w:r w:rsidRPr="004B7A62">
        <w:rPr>
          <w:color w:val="000000"/>
          <w:sz w:val="28"/>
        </w:rPr>
        <w:t>настоящего</w:t>
      </w:r>
      <w:r w:rsidR="00AF6E9B">
        <w:rPr>
          <w:color w:val="000000"/>
          <w:sz w:val="28"/>
        </w:rPr>
        <w:t xml:space="preserve"> </w:t>
      </w:r>
      <w:r w:rsidRPr="004B7A62">
        <w:rPr>
          <w:color w:val="000000"/>
          <w:sz w:val="28"/>
        </w:rPr>
        <w:t>пункта</w:t>
      </w:r>
      <w:r>
        <w:rPr>
          <w:color w:val="000000"/>
          <w:sz w:val="28"/>
        </w:rPr>
        <w:t>,</w:t>
      </w:r>
      <w:r w:rsidR="00AF6E9B">
        <w:rPr>
          <w:color w:val="000000"/>
          <w:sz w:val="28"/>
        </w:rPr>
        <w:t xml:space="preserve"> </w:t>
      </w:r>
      <w:r w:rsidRPr="004B7A62">
        <w:rPr>
          <w:color w:val="000000"/>
          <w:sz w:val="28"/>
        </w:rPr>
        <w:t>в</w:t>
      </w:r>
      <w:r w:rsidR="00AF6E9B">
        <w:rPr>
          <w:color w:val="000000"/>
          <w:sz w:val="28"/>
        </w:rPr>
        <w:t xml:space="preserve"> </w:t>
      </w:r>
      <w:r w:rsidRPr="004B7A62">
        <w:rPr>
          <w:color w:val="000000"/>
          <w:sz w:val="28"/>
        </w:rPr>
        <w:t>целях</w:t>
      </w:r>
      <w:r w:rsidR="00AF6E9B">
        <w:rPr>
          <w:color w:val="000000"/>
          <w:sz w:val="28"/>
        </w:rPr>
        <w:t xml:space="preserve"> </w:t>
      </w:r>
      <w:r w:rsidRPr="004B7A62">
        <w:rPr>
          <w:color w:val="000000"/>
          <w:sz w:val="28"/>
        </w:rPr>
        <w:t>мониторинга</w:t>
      </w:r>
      <w:r w:rsidR="00AF6E9B">
        <w:rPr>
          <w:color w:val="000000"/>
          <w:sz w:val="28"/>
        </w:rPr>
        <w:t xml:space="preserve"> </w:t>
      </w:r>
      <w:r w:rsidRPr="004B7A62">
        <w:rPr>
          <w:color w:val="000000"/>
          <w:sz w:val="28"/>
        </w:rPr>
        <w:t>кредитных</w:t>
      </w:r>
      <w:r w:rsidR="00AF6E9B">
        <w:rPr>
          <w:color w:val="000000"/>
          <w:sz w:val="28"/>
        </w:rPr>
        <w:t xml:space="preserve"> </w:t>
      </w:r>
      <w:r w:rsidRPr="004B7A62">
        <w:rPr>
          <w:color w:val="000000"/>
          <w:sz w:val="28"/>
        </w:rPr>
        <w:t>рисков</w:t>
      </w:r>
      <w:r w:rsidR="000A66C1" w:rsidRPr="00D25098">
        <w:rPr>
          <w:color w:val="000000"/>
          <w:sz w:val="28"/>
        </w:rPr>
        <w:t>.</w:t>
      </w:r>
      <w:r w:rsidR="000E7869" w:rsidRPr="00AF6E9B">
        <w:rPr>
          <w:color w:val="000000"/>
          <w:sz w:val="28"/>
        </w:rPr>
        <w:t>»</w:t>
      </w:r>
      <w:r w:rsidR="000C4355">
        <w:rPr>
          <w:color w:val="000000"/>
          <w:sz w:val="28"/>
        </w:rPr>
        <w:t>;</w:t>
      </w:r>
    </w:p>
    <w:p w14:paraId="05963A49" w14:textId="167B3856" w:rsidR="00AF6E9B" w:rsidRPr="00F60F0D" w:rsidRDefault="00C71CF8" w:rsidP="000A66C1">
      <w:pPr>
        <w:overflowPunct/>
        <w:autoSpaceDE/>
        <w:autoSpaceDN/>
        <w:adjustRightInd/>
        <w:ind w:firstLine="709"/>
        <w:jc w:val="both"/>
        <w:rPr>
          <w:sz w:val="28"/>
          <w:szCs w:val="28"/>
        </w:rPr>
      </w:pPr>
      <w:hyperlink r:id="rId10" w:anchor="z883" w:history="1">
        <w:r w:rsidR="000C4355">
          <w:rPr>
            <w:color w:val="000000"/>
            <w:sz w:val="28"/>
          </w:rPr>
          <w:t>п</w:t>
        </w:r>
        <w:r w:rsidR="000C4355" w:rsidRPr="00BD63FC">
          <w:rPr>
            <w:color w:val="000000"/>
            <w:sz w:val="28"/>
          </w:rPr>
          <w:t>риложение 4</w:t>
        </w:r>
      </w:hyperlink>
      <w:r w:rsidR="00AF6E9B" w:rsidRPr="00BD63FC">
        <w:rPr>
          <w:color w:val="000000"/>
          <w:sz w:val="28"/>
        </w:rPr>
        <w:t xml:space="preserve"> изложить в редакции согласно </w:t>
      </w:r>
      <w:hyperlink r:id="rId11" w:anchor="z328" w:history="1">
        <w:r w:rsidR="00AF6E9B" w:rsidRPr="00BD63FC">
          <w:rPr>
            <w:color w:val="000000"/>
            <w:sz w:val="28"/>
          </w:rPr>
          <w:t xml:space="preserve">приложению </w:t>
        </w:r>
      </w:hyperlink>
      <w:r w:rsidR="00AF6E9B" w:rsidRPr="00BD63FC">
        <w:rPr>
          <w:color w:val="000000"/>
          <w:sz w:val="28"/>
        </w:rPr>
        <w:t xml:space="preserve">к настоящему </w:t>
      </w:r>
      <w:r w:rsidR="00F60F0D" w:rsidRPr="00BD63FC">
        <w:rPr>
          <w:color w:val="000000"/>
          <w:sz w:val="28"/>
        </w:rPr>
        <w:t>постановлению</w:t>
      </w:r>
      <w:r w:rsidR="00AF6E9B" w:rsidRPr="00BD63FC">
        <w:rPr>
          <w:color w:val="000000"/>
          <w:sz w:val="28"/>
        </w:rPr>
        <w:t>.</w:t>
      </w:r>
    </w:p>
    <w:p w14:paraId="2209DF0D" w14:textId="137BB132" w:rsidR="00347031" w:rsidRDefault="00347031" w:rsidP="00347031">
      <w:pPr>
        <w:overflowPunct/>
        <w:autoSpaceDE/>
        <w:autoSpaceDN/>
        <w:adjustRightInd/>
        <w:ind w:firstLine="709"/>
        <w:jc w:val="both"/>
        <w:rPr>
          <w:sz w:val="28"/>
          <w:szCs w:val="28"/>
        </w:rPr>
      </w:pPr>
      <w:r>
        <w:rPr>
          <w:sz w:val="28"/>
          <w:szCs w:val="28"/>
        </w:rPr>
        <w:t>2</w:t>
      </w:r>
      <w:r w:rsidRPr="009858F7">
        <w:rPr>
          <w:sz w:val="28"/>
          <w:szCs w:val="28"/>
        </w:rPr>
        <w:t>.</w:t>
      </w:r>
      <w:r w:rsidR="00AF6E9B">
        <w:rPr>
          <w:sz w:val="28"/>
          <w:szCs w:val="28"/>
        </w:rPr>
        <w:t xml:space="preserve"> </w:t>
      </w:r>
      <w:r w:rsidRPr="009858F7">
        <w:rPr>
          <w:sz w:val="28"/>
          <w:szCs w:val="28"/>
        </w:rPr>
        <w:t>Внести</w:t>
      </w:r>
      <w:r w:rsidR="00AF6E9B">
        <w:rPr>
          <w:sz w:val="28"/>
          <w:szCs w:val="28"/>
        </w:rPr>
        <w:t xml:space="preserve"> </w:t>
      </w:r>
      <w:r w:rsidRPr="009858F7">
        <w:rPr>
          <w:sz w:val="28"/>
          <w:szCs w:val="28"/>
        </w:rPr>
        <w:t>в</w:t>
      </w:r>
      <w:r w:rsidR="00AF6E9B">
        <w:rPr>
          <w:sz w:val="28"/>
          <w:szCs w:val="28"/>
        </w:rPr>
        <w:t xml:space="preserve"> </w:t>
      </w:r>
      <w:hyperlink r:id="rId12" w:anchor="z3" w:history="1">
        <w:r w:rsidRPr="009858F7">
          <w:rPr>
            <w:sz w:val="28"/>
            <w:szCs w:val="28"/>
          </w:rPr>
          <w:t>постановление</w:t>
        </w:r>
      </w:hyperlink>
      <w:r w:rsidR="00AF6E9B">
        <w:rPr>
          <w:sz w:val="28"/>
          <w:szCs w:val="28"/>
        </w:rPr>
        <w:t xml:space="preserve"> </w:t>
      </w:r>
      <w:r w:rsidRPr="009858F7">
        <w:rPr>
          <w:sz w:val="28"/>
          <w:szCs w:val="28"/>
        </w:rPr>
        <w:t>Правления</w:t>
      </w:r>
      <w:r w:rsidR="00AF6E9B">
        <w:rPr>
          <w:sz w:val="28"/>
          <w:szCs w:val="28"/>
        </w:rPr>
        <w:t xml:space="preserve"> </w:t>
      </w:r>
      <w:r w:rsidRPr="009858F7">
        <w:rPr>
          <w:sz w:val="28"/>
          <w:szCs w:val="28"/>
        </w:rPr>
        <w:t>Национального</w:t>
      </w:r>
      <w:r w:rsidR="00AF6E9B">
        <w:rPr>
          <w:sz w:val="28"/>
          <w:szCs w:val="28"/>
        </w:rPr>
        <w:t xml:space="preserve"> </w:t>
      </w:r>
      <w:r w:rsidRPr="009858F7">
        <w:rPr>
          <w:sz w:val="28"/>
          <w:szCs w:val="28"/>
        </w:rPr>
        <w:t>Банка</w:t>
      </w:r>
      <w:r w:rsidR="00AF6E9B">
        <w:rPr>
          <w:sz w:val="28"/>
          <w:szCs w:val="28"/>
        </w:rPr>
        <w:t xml:space="preserve"> </w:t>
      </w:r>
      <w:r w:rsidRPr="009858F7">
        <w:rPr>
          <w:sz w:val="28"/>
          <w:szCs w:val="28"/>
        </w:rPr>
        <w:t>Республики</w:t>
      </w:r>
      <w:r w:rsidR="00AF6E9B">
        <w:rPr>
          <w:sz w:val="28"/>
          <w:szCs w:val="28"/>
        </w:rPr>
        <w:t xml:space="preserve"> </w:t>
      </w:r>
      <w:r w:rsidRPr="009858F7">
        <w:rPr>
          <w:sz w:val="28"/>
          <w:szCs w:val="28"/>
        </w:rPr>
        <w:t>Казахстан</w:t>
      </w:r>
      <w:r w:rsidR="00AF6E9B">
        <w:rPr>
          <w:sz w:val="28"/>
          <w:szCs w:val="28"/>
        </w:rPr>
        <w:t xml:space="preserve"> </w:t>
      </w:r>
      <w:r w:rsidRPr="00347031">
        <w:rPr>
          <w:sz w:val="28"/>
          <w:szCs w:val="28"/>
        </w:rPr>
        <w:t>от</w:t>
      </w:r>
      <w:r w:rsidR="00AF6E9B">
        <w:rPr>
          <w:sz w:val="28"/>
          <w:szCs w:val="28"/>
        </w:rPr>
        <w:t xml:space="preserve"> </w:t>
      </w:r>
      <w:r w:rsidRPr="00347031">
        <w:rPr>
          <w:sz w:val="28"/>
          <w:szCs w:val="28"/>
        </w:rPr>
        <w:t>28</w:t>
      </w:r>
      <w:r w:rsidR="00AF6E9B">
        <w:rPr>
          <w:sz w:val="28"/>
          <w:szCs w:val="28"/>
        </w:rPr>
        <w:t xml:space="preserve"> </w:t>
      </w:r>
      <w:r w:rsidRPr="00347031">
        <w:rPr>
          <w:sz w:val="28"/>
          <w:szCs w:val="28"/>
        </w:rPr>
        <w:t>ноября</w:t>
      </w:r>
      <w:r w:rsidR="00AF6E9B">
        <w:rPr>
          <w:sz w:val="28"/>
          <w:szCs w:val="28"/>
        </w:rPr>
        <w:t xml:space="preserve"> </w:t>
      </w:r>
      <w:r w:rsidRPr="00347031">
        <w:rPr>
          <w:sz w:val="28"/>
          <w:szCs w:val="28"/>
        </w:rPr>
        <w:t>2019</w:t>
      </w:r>
      <w:r w:rsidR="00AF6E9B">
        <w:rPr>
          <w:sz w:val="28"/>
          <w:szCs w:val="28"/>
        </w:rPr>
        <w:t xml:space="preserve"> </w:t>
      </w:r>
      <w:r w:rsidRPr="00347031">
        <w:rPr>
          <w:sz w:val="28"/>
          <w:szCs w:val="28"/>
        </w:rPr>
        <w:t>года</w:t>
      </w:r>
      <w:r w:rsidR="00AF6E9B">
        <w:rPr>
          <w:sz w:val="28"/>
          <w:szCs w:val="28"/>
        </w:rPr>
        <w:t xml:space="preserve"> </w:t>
      </w:r>
      <w:r w:rsidRPr="00347031">
        <w:rPr>
          <w:sz w:val="28"/>
          <w:szCs w:val="28"/>
        </w:rPr>
        <w:t>№</w:t>
      </w:r>
      <w:r w:rsidR="00AF6E9B">
        <w:rPr>
          <w:sz w:val="28"/>
          <w:szCs w:val="28"/>
        </w:rPr>
        <w:t xml:space="preserve"> </w:t>
      </w:r>
      <w:r w:rsidRPr="00347031">
        <w:rPr>
          <w:sz w:val="28"/>
          <w:szCs w:val="28"/>
        </w:rPr>
        <w:t>215</w:t>
      </w:r>
      <w:r w:rsidR="00AF6E9B">
        <w:rPr>
          <w:sz w:val="28"/>
          <w:szCs w:val="28"/>
        </w:rPr>
        <w:t xml:space="preserve"> </w:t>
      </w:r>
      <w:r w:rsidRPr="00347031">
        <w:rPr>
          <w:sz w:val="28"/>
          <w:szCs w:val="28"/>
        </w:rPr>
        <w:t>«Об</w:t>
      </w:r>
      <w:r w:rsidR="00AF6E9B">
        <w:rPr>
          <w:sz w:val="28"/>
          <w:szCs w:val="28"/>
        </w:rPr>
        <w:t xml:space="preserve"> </w:t>
      </w:r>
      <w:r w:rsidRPr="00347031">
        <w:rPr>
          <w:sz w:val="28"/>
          <w:szCs w:val="28"/>
        </w:rPr>
        <w:t>утверждении</w:t>
      </w:r>
      <w:r w:rsidR="00AF6E9B">
        <w:rPr>
          <w:sz w:val="28"/>
          <w:szCs w:val="28"/>
        </w:rPr>
        <w:t xml:space="preserve"> </w:t>
      </w:r>
      <w:r w:rsidRPr="00347031">
        <w:rPr>
          <w:sz w:val="28"/>
          <w:szCs w:val="28"/>
        </w:rPr>
        <w:t>Правил</w:t>
      </w:r>
      <w:r w:rsidR="00AF6E9B">
        <w:rPr>
          <w:sz w:val="28"/>
          <w:szCs w:val="28"/>
        </w:rPr>
        <w:t xml:space="preserve"> </w:t>
      </w:r>
      <w:r w:rsidRPr="00347031">
        <w:rPr>
          <w:sz w:val="28"/>
          <w:szCs w:val="28"/>
        </w:rPr>
        <w:t>расчета</w:t>
      </w:r>
      <w:r w:rsidR="00AF6E9B">
        <w:rPr>
          <w:sz w:val="28"/>
          <w:szCs w:val="28"/>
        </w:rPr>
        <w:t xml:space="preserve"> </w:t>
      </w:r>
      <w:r w:rsidRPr="00347031">
        <w:rPr>
          <w:sz w:val="28"/>
          <w:szCs w:val="28"/>
        </w:rPr>
        <w:t>и</w:t>
      </w:r>
      <w:r w:rsidR="00AF6E9B">
        <w:rPr>
          <w:sz w:val="28"/>
          <w:szCs w:val="28"/>
        </w:rPr>
        <w:t xml:space="preserve"> </w:t>
      </w:r>
      <w:r w:rsidRPr="00347031">
        <w:rPr>
          <w:sz w:val="28"/>
          <w:szCs w:val="28"/>
        </w:rPr>
        <w:lastRenderedPageBreak/>
        <w:t>предельного</w:t>
      </w:r>
      <w:r w:rsidR="00AF6E9B">
        <w:rPr>
          <w:sz w:val="28"/>
          <w:szCs w:val="28"/>
        </w:rPr>
        <w:t xml:space="preserve"> </w:t>
      </w:r>
      <w:r w:rsidRPr="00347031">
        <w:rPr>
          <w:sz w:val="28"/>
          <w:szCs w:val="28"/>
        </w:rPr>
        <w:t>значения</w:t>
      </w:r>
      <w:r w:rsidR="00AF6E9B">
        <w:rPr>
          <w:sz w:val="28"/>
          <w:szCs w:val="28"/>
        </w:rPr>
        <w:t xml:space="preserve"> </w:t>
      </w:r>
      <w:r w:rsidRPr="00347031">
        <w:rPr>
          <w:sz w:val="28"/>
          <w:szCs w:val="28"/>
        </w:rPr>
        <w:t>коэффициента</w:t>
      </w:r>
      <w:r w:rsidR="00AF6E9B">
        <w:rPr>
          <w:sz w:val="28"/>
          <w:szCs w:val="28"/>
        </w:rPr>
        <w:t xml:space="preserve"> </w:t>
      </w:r>
      <w:r w:rsidRPr="00347031">
        <w:rPr>
          <w:sz w:val="28"/>
          <w:szCs w:val="28"/>
        </w:rPr>
        <w:t>долговой</w:t>
      </w:r>
      <w:r w:rsidR="00AF6E9B">
        <w:rPr>
          <w:sz w:val="28"/>
          <w:szCs w:val="28"/>
        </w:rPr>
        <w:t xml:space="preserve"> </w:t>
      </w:r>
      <w:r w:rsidRPr="00347031">
        <w:rPr>
          <w:sz w:val="28"/>
          <w:szCs w:val="28"/>
        </w:rPr>
        <w:t>нагрузки</w:t>
      </w:r>
      <w:r w:rsidR="00AF6E9B">
        <w:rPr>
          <w:sz w:val="28"/>
          <w:szCs w:val="28"/>
        </w:rPr>
        <w:t xml:space="preserve"> </w:t>
      </w:r>
      <w:r w:rsidRPr="00347031">
        <w:rPr>
          <w:sz w:val="28"/>
          <w:szCs w:val="28"/>
        </w:rPr>
        <w:t>заемщика</w:t>
      </w:r>
      <w:r w:rsidR="00AF6E9B">
        <w:rPr>
          <w:sz w:val="28"/>
          <w:szCs w:val="28"/>
        </w:rPr>
        <w:t xml:space="preserve"> </w:t>
      </w:r>
      <w:r w:rsidRPr="00347031">
        <w:rPr>
          <w:sz w:val="28"/>
          <w:szCs w:val="28"/>
        </w:rPr>
        <w:t>организации,</w:t>
      </w:r>
      <w:r w:rsidR="00AF6E9B">
        <w:rPr>
          <w:sz w:val="28"/>
          <w:szCs w:val="28"/>
        </w:rPr>
        <w:t xml:space="preserve"> </w:t>
      </w:r>
      <w:r w:rsidRPr="00347031">
        <w:rPr>
          <w:sz w:val="28"/>
          <w:szCs w:val="28"/>
        </w:rPr>
        <w:t>осуществляющей</w:t>
      </w:r>
      <w:r w:rsidR="00AF6E9B">
        <w:rPr>
          <w:sz w:val="28"/>
          <w:szCs w:val="28"/>
        </w:rPr>
        <w:t xml:space="preserve"> </w:t>
      </w:r>
      <w:r w:rsidRPr="00347031">
        <w:rPr>
          <w:sz w:val="28"/>
          <w:szCs w:val="28"/>
        </w:rPr>
        <w:t>микрофинансовую</w:t>
      </w:r>
      <w:r w:rsidR="00AF6E9B">
        <w:rPr>
          <w:sz w:val="28"/>
          <w:szCs w:val="28"/>
        </w:rPr>
        <w:t xml:space="preserve"> </w:t>
      </w:r>
      <w:r w:rsidRPr="00347031">
        <w:rPr>
          <w:sz w:val="28"/>
          <w:szCs w:val="28"/>
        </w:rPr>
        <w:t>деятельность»</w:t>
      </w:r>
      <w:r w:rsidR="00AF6E9B">
        <w:rPr>
          <w:sz w:val="28"/>
          <w:szCs w:val="28"/>
        </w:rPr>
        <w:t xml:space="preserve"> </w:t>
      </w:r>
      <w:r w:rsidRPr="009858F7">
        <w:rPr>
          <w:sz w:val="28"/>
          <w:szCs w:val="28"/>
        </w:rPr>
        <w:t>(зарегистрировано</w:t>
      </w:r>
      <w:r w:rsidR="00AF6E9B">
        <w:rPr>
          <w:sz w:val="28"/>
          <w:szCs w:val="28"/>
        </w:rPr>
        <w:t xml:space="preserve"> </w:t>
      </w:r>
      <w:r w:rsidRPr="009858F7">
        <w:rPr>
          <w:sz w:val="28"/>
          <w:szCs w:val="28"/>
        </w:rPr>
        <w:t>в</w:t>
      </w:r>
      <w:r w:rsidR="00AF6E9B">
        <w:rPr>
          <w:sz w:val="28"/>
          <w:szCs w:val="28"/>
        </w:rPr>
        <w:t xml:space="preserve"> </w:t>
      </w:r>
      <w:r w:rsidRPr="009858F7">
        <w:rPr>
          <w:sz w:val="28"/>
          <w:szCs w:val="28"/>
        </w:rPr>
        <w:t>Реестре</w:t>
      </w:r>
      <w:r w:rsidR="00AF6E9B">
        <w:rPr>
          <w:sz w:val="28"/>
          <w:szCs w:val="28"/>
        </w:rPr>
        <w:t xml:space="preserve"> </w:t>
      </w:r>
      <w:r w:rsidRPr="009858F7">
        <w:rPr>
          <w:sz w:val="28"/>
          <w:szCs w:val="28"/>
        </w:rPr>
        <w:t>государственной</w:t>
      </w:r>
      <w:r w:rsidR="00AF6E9B">
        <w:rPr>
          <w:sz w:val="28"/>
          <w:szCs w:val="28"/>
        </w:rPr>
        <w:t xml:space="preserve"> </w:t>
      </w:r>
      <w:r w:rsidRPr="009858F7">
        <w:rPr>
          <w:sz w:val="28"/>
          <w:szCs w:val="28"/>
        </w:rPr>
        <w:t>регистрации</w:t>
      </w:r>
      <w:r w:rsidR="00AF6E9B">
        <w:rPr>
          <w:sz w:val="28"/>
          <w:szCs w:val="28"/>
        </w:rPr>
        <w:t xml:space="preserve"> </w:t>
      </w:r>
      <w:r w:rsidRPr="009858F7">
        <w:rPr>
          <w:sz w:val="28"/>
          <w:szCs w:val="28"/>
        </w:rPr>
        <w:t>нормативных</w:t>
      </w:r>
      <w:r w:rsidR="00AF6E9B">
        <w:rPr>
          <w:sz w:val="28"/>
          <w:szCs w:val="28"/>
        </w:rPr>
        <w:t xml:space="preserve"> </w:t>
      </w:r>
      <w:r w:rsidRPr="003F1DCD">
        <w:rPr>
          <w:sz w:val="28"/>
          <w:szCs w:val="28"/>
        </w:rPr>
        <w:t>правовых</w:t>
      </w:r>
      <w:r w:rsidR="00AF6E9B">
        <w:rPr>
          <w:sz w:val="28"/>
          <w:szCs w:val="28"/>
        </w:rPr>
        <w:t xml:space="preserve"> </w:t>
      </w:r>
      <w:r w:rsidRPr="003F1DCD">
        <w:rPr>
          <w:sz w:val="28"/>
          <w:szCs w:val="28"/>
        </w:rPr>
        <w:t>актов</w:t>
      </w:r>
      <w:r w:rsidR="00AF6E9B">
        <w:rPr>
          <w:sz w:val="28"/>
          <w:szCs w:val="28"/>
        </w:rPr>
        <w:t xml:space="preserve"> </w:t>
      </w:r>
      <w:r w:rsidRPr="003F1DCD">
        <w:rPr>
          <w:sz w:val="28"/>
          <w:szCs w:val="28"/>
        </w:rPr>
        <w:t>под</w:t>
      </w:r>
      <w:r w:rsidR="00AF6E9B">
        <w:rPr>
          <w:sz w:val="28"/>
          <w:szCs w:val="28"/>
        </w:rPr>
        <w:t xml:space="preserve"> </w:t>
      </w:r>
      <w:r w:rsidRPr="003F1DCD">
        <w:rPr>
          <w:sz w:val="28"/>
          <w:szCs w:val="28"/>
        </w:rPr>
        <w:t>№</w:t>
      </w:r>
      <w:r w:rsidR="00AF6E9B">
        <w:rPr>
          <w:sz w:val="28"/>
          <w:szCs w:val="28"/>
        </w:rPr>
        <w:t xml:space="preserve"> </w:t>
      </w:r>
      <w:r w:rsidR="00B56F09" w:rsidRPr="003F1DCD">
        <w:rPr>
          <w:sz w:val="28"/>
          <w:szCs w:val="28"/>
        </w:rPr>
        <w:t>19670</w:t>
      </w:r>
      <w:r w:rsidRPr="003F1DCD">
        <w:rPr>
          <w:sz w:val="28"/>
          <w:szCs w:val="28"/>
        </w:rPr>
        <w:t>)</w:t>
      </w:r>
      <w:r w:rsidR="00AF6E9B">
        <w:rPr>
          <w:sz w:val="28"/>
          <w:szCs w:val="28"/>
        </w:rPr>
        <w:t xml:space="preserve"> </w:t>
      </w:r>
      <w:r w:rsidRPr="003F1DCD">
        <w:rPr>
          <w:sz w:val="28"/>
          <w:szCs w:val="28"/>
        </w:rPr>
        <w:t>следующ</w:t>
      </w:r>
      <w:r w:rsidR="00967D41">
        <w:rPr>
          <w:sz w:val="28"/>
          <w:szCs w:val="28"/>
        </w:rPr>
        <w:t>е</w:t>
      </w:r>
      <w:r w:rsidRPr="003F1DCD">
        <w:rPr>
          <w:sz w:val="28"/>
          <w:szCs w:val="28"/>
        </w:rPr>
        <w:t>е</w:t>
      </w:r>
      <w:r w:rsidR="00AF6E9B">
        <w:rPr>
          <w:sz w:val="28"/>
          <w:szCs w:val="28"/>
        </w:rPr>
        <w:t xml:space="preserve"> </w:t>
      </w:r>
      <w:r w:rsidRPr="003F1DCD">
        <w:rPr>
          <w:color w:val="000000"/>
          <w:spacing w:val="2"/>
          <w:sz w:val="28"/>
          <w:szCs w:val="28"/>
        </w:rPr>
        <w:t>изменени</w:t>
      </w:r>
      <w:r w:rsidR="00967D41">
        <w:rPr>
          <w:color w:val="000000"/>
          <w:spacing w:val="2"/>
          <w:sz w:val="28"/>
          <w:szCs w:val="28"/>
        </w:rPr>
        <w:t>е</w:t>
      </w:r>
      <w:r w:rsidRPr="003F1DCD">
        <w:rPr>
          <w:sz w:val="28"/>
          <w:szCs w:val="28"/>
        </w:rPr>
        <w:t>:</w:t>
      </w:r>
    </w:p>
    <w:p w14:paraId="731D3975" w14:textId="1703FF2B" w:rsidR="00B56F09" w:rsidRPr="009858F7" w:rsidRDefault="00B56F09" w:rsidP="00B56F09">
      <w:pPr>
        <w:overflowPunct/>
        <w:autoSpaceDE/>
        <w:autoSpaceDN/>
        <w:adjustRightInd/>
        <w:ind w:firstLine="709"/>
        <w:jc w:val="both"/>
        <w:rPr>
          <w:sz w:val="28"/>
          <w:szCs w:val="28"/>
        </w:rPr>
      </w:pPr>
      <w:r w:rsidRPr="009858F7">
        <w:rPr>
          <w:sz w:val="28"/>
          <w:szCs w:val="28"/>
        </w:rPr>
        <w:t>в</w:t>
      </w:r>
      <w:r w:rsidR="00AF6E9B">
        <w:rPr>
          <w:sz w:val="28"/>
          <w:szCs w:val="28"/>
        </w:rPr>
        <w:t xml:space="preserve"> </w:t>
      </w:r>
      <w:r w:rsidRPr="00B56F09">
        <w:rPr>
          <w:sz w:val="28"/>
          <w:szCs w:val="28"/>
        </w:rPr>
        <w:t>Правила</w:t>
      </w:r>
      <w:r>
        <w:rPr>
          <w:sz w:val="28"/>
          <w:szCs w:val="28"/>
        </w:rPr>
        <w:t>х</w:t>
      </w:r>
      <w:r w:rsidR="00AF6E9B">
        <w:rPr>
          <w:sz w:val="28"/>
          <w:szCs w:val="28"/>
        </w:rPr>
        <w:t xml:space="preserve"> </w:t>
      </w:r>
      <w:r w:rsidRPr="00B56F09">
        <w:rPr>
          <w:sz w:val="28"/>
          <w:szCs w:val="28"/>
        </w:rPr>
        <w:t>расчета</w:t>
      </w:r>
      <w:r w:rsidR="00AF6E9B">
        <w:rPr>
          <w:sz w:val="28"/>
          <w:szCs w:val="28"/>
        </w:rPr>
        <w:t xml:space="preserve"> </w:t>
      </w:r>
      <w:r w:rsidRPr="00B56F09">
        <w:rPr>
          <w:sz w:val="28"/>
          <w:szCs w:val="28"/>
        </w:rPr>
        <w:t>коэффициента</w:t>
      </w:r>
      <w:r w:rsidR="00AF6E9B">
        <w:rPr>
          <w:sz w:val="28"/>
          <w:szCs w:val="28"/>
        </w:rPr>
        <w:t xml:space="preserve"> </w:t>
      </w:r>
      <w:r w:rsidRPr="00B56F09">
        <w:rPr>
          <w:sz w:val="28"/>
          <w:szCs w:val="28"/>
        </w:rPr>
        <w:t>долговой</w:t>
      </w:r>
      <w:r w:rsidR="00AF6E9B">
        <w:rPr>
          <w:sz w:val="28"/>
          <w:szCs w:val="28"/>
        </w:rPr>
        <w:t xml:space="preserve"> </w:t>
      </w:r>
      <w:r w:rsidRPr="00B56F09">
        <w:rPr>
          <w:sz w:val="28"/>
          <w:szCs w:val="28"/>
        </w:rPr>
        <w:t>нагрузки</w:t>
      </w:r>
      <w:r w:rsidR="00AF6E9B">
        <w:rPr>
          <w:sz w:val="28"/>
          <w:szCs w:val="28"/>
        </w:rPr>
        <w:t xml:space="preserve"> </w:t>
      </w:r>
      <w:r w:rsidRPr="00B56F09">
        <w:rPr>
          <w:sz w:val="28"/>
          <w:szCs w:val="28"/>
        </w:rPr>
        <w:t>заемщика</w:t>
      </w:r>
      <w:r w:rsidR="00AF6E9B">
        <w:rPr>
          <w:sz w:val="28"/>
          <w:szCs w:val="28"/>
        </w:rPr>
        <w:t xml:space="preserve"> </w:t>
      </w:r>
      <w:r w:rsidRPr="00B56F09">
        <w:rPr>
          <w:sz w:val="28"/>
          <w:szCs w:val="28"/>
        </w:rPr>
        <w:t>организации,</w:t>
      </w:r>
      <w:r w:rsidR="00AF6E9B">
        <w:rPr>
          <w:sz w:val="28"/>
          <w:szCs w:val="28"/>
        </w:rPr>
        <w:t xml:space="preserve"> </w:t>
      </w:r>
      <w:r w:rsidRPr="00B56F09">
        <w:rPr>
          <w:sz w:val="28"/>
          <w:szCs w:val="28"/>
        </w:rPr>
        <w:t>осуществляющей</w:t>
      </w:r>
      <w:r w:rsidR="00AF6E9B">
        <w:rPr>
          <w:sz w:val="28"/>
          <w:szCs w:val="28"/>
        </w:rPr>
        <w:t xml:space="preserve"> </w:t>
      </w:r>
      <w:r w:rsidRPr="00B56F09">
        <w:rPr>
          <w:sz w:val="28"/>
          <w:szCs w:val="28"/>
        </w:rPr>
        <w:t>микрофинансовую</w:t>
      </w:r>
      <w:r w:rsidR="00AF6E9B">
        <w:rPr>
          <w:sz w:val="28"/>
          <w:szCs w:val="28"/>
        </w:rPr>
        <w:t xml:space="preserve"> </w:t>
      </w:r>
      <w:r w:rsidRPr="00B56F09">
        <w:rPr>
          <w:sz w:val="28"/>
          <w:szCs w:val="28"/>
        </w:rPr>
        <w:t>деятельность</w:t>
      </w:r>
      <w:r w:rsidRPr="009858F7">
        <w:rPr>
          <w:sz w:val="28"/>
          <w:szCs w:val="28"/>
        </w:rPr>
        <w:t>,</w:t>
      </w:r>
      <w:r w:rsidR="00AF6E9B">
        <w:rPr>
          <w:sz w:val="28"/>
          <w:szCs w:val="28"/>
        </w:rPr>
        <w:t xml:space="preserve"> </w:t>
      </w:r>
      <w:r w:rsidRPr="009858F7">
        <w:rPr>
          <w:sz w:val="28"/>
          <w:szCs w:val="28"/>
        </w:rPr>
        <w:t>утвержденных</w:t>
      </w:r>
      <w:r w:rsidR="00AF6E9B">
        <w:rPr>
          <w:sz w:val="28"/>
          <w:szCs w:val="28"/>
        </w:rPr>
        <w:t xml:space="preserve"> </w:t>
      </w:r>
      <w:r w:rsidRPr="009858F7">
        <w:rPr>
          <w:sz w:val="28"/>
          <w:szCs w:val="28"/>
        </w:rPr>
        <w:t>указанным</w:t>
      </w:r>
      <w:r w:rsidR="00AF6E9B">
        <w:rPr>
          <w:sz w:val="28"/>
          <w:szCs w:val="28"/>
        </w:rPr>
        <w:t xml:space="preserve"> </w:t>
      </w:r>
      <w:r w:rsidRPr="009858F7">
        <w:rPr>
          <w:sz w:val="28"/>
          <w:szCs w:val="28"/>
        </w:rPr>
        <w:t>постановлением:</w:t>
      </w:r>
    </w:p>
    <w:p w14:paraId="378EEA07" w14:textId="77777777" w:rsidR="00657B6E" w:rsidRDefault="00A61113" w:rsidP="00657B6E">
      <w:pPr>
        <w:ind w:firstLine="709"/>
        <w:jc w:val="both"/>
        <w:textAlignment w:val="baseline"/>
        <w:rPr>
          <w:color w:val="000000"/>
          <w:spacing w:val="2"/>
          <w:sz w:val="28"/>
          <w:szCs w:val="28"/>
        </w:rPr>
      </w:pPr>
      <w:r w:rsidRPr="000079E6">
        <w:rPr>
          <w:color w:val="000000"/>
          <w:spacing w:val="2"/>
          <w:sz w:val="28"/>
          <w:szCs w:val="28"/>
        </w:rPr>
        <w:t>пункт</w:t>
      </w:r>
      <w:r w:rsidR="00AF6E9B">
        <w:rPr>
          <w:color w:val="000000"/>
          <w:spacing w:val="2"/>
          <w:sz w:val="28"/>
          <w:szCs w:val="28"/>
        </w:rPr>
        <w:t xml:space="preserve"> </w:t>
      </w:r>
      <w:r>
        <w:rPr>
          <w:color w:val="000000"/>
          <w:spacing w:val="2"/>
          <w:sz w:val="28"/>
          <w:szCs w:val="28"/>
        </w:rPr>
        <w:t>4</w:t>
      </w:r>
      <w:r w:rsidR="00AF6E9B">
        <w:rPr>
          <w:color w:val="000000"/>
          <w:spacing w:val="2"/>
          <w:sz w:val="28"/>
          <w:szCs w:val="28"/>
        </w:rPr>
        <w:t xml:space="preserve"> </w:t>
      </w:r>
      <w:r w:rsidRPr="000079E6">
        <w:rPr>
          <w:color w:val="000000"/>
          <w:spacing w:val="2"/>
          <w:sz w:val="28"/>
          <w:szCs w:val="28"/>
        </w:rPr>
        <w:t>изложить</w:t>
      </w:r>
      <w:r w:rsidR="00AF6E9B">
        <w:rPr>
          <w:color w:val="000000"/>
          <w:spacing w:val="2"/>
          <w:sz w:val="28"/>
          <w:szCs w:val="28"/>
        </w:rPr>
        <w:t xml:space="preserve"> </w:t>
      </w:r>
      <w:r w:rsidRPr="000079E6">
        <w:rPr>
          <w:color w:val="000000"/>
          <w:spacing w:val="2"/>
          <w:sz w:val="28"/>
          <w:szCs w:val="28"/>
        </w:rPr>
        <w:t>в</w:t>
      </w:r>
      <w:r w:rsidR="00AF6E9B">
        <w:rPr>
          <w:color w:val="000000"/>
          <w:spacing w:val="2"/>
          <w:sz w:val="28"/>
          <w:szCs w:val="28"/>
        </w:rPr>
        <w:t xml:space="preserve"> </w:t>
      </w:r>
      <w:r w:rsidRPr="000079E6">
        <w:rPr>
          <w:color w:val="000000"/>
          <w:spacing w:val="2"/>
          <w:sz w:val="28"/>
          <w:szCs w:val="28"/>
        </w:rPr>
        <w:t>следующей</w:t>
      </w:r>
      <w:r w:rsidR="00AF6E9B">
        <w:rPr>
          <w:color w:val="000000"/>
          <w:spacing w:val="2"/>
          <w:sz w:val="28"/>
          <w:szCs w:val="28"/>
        </w:rPr>
        <w:t xml:space="preserve"> </w:t>
      </w:r>
      <w:r w:rsidRPr="000079E6">
        <w:rPr>
          <w:color w:val="000000"/>
          <w:spacing w:val="2"/>
          <w:sz w:val="28"/>
          <w:szCs w:val="28"/>
        </w:rPr>
        <w:t>редакции:</w:t>
      </w:r>
    </w:p>
    <w:p w14:paraId="13DEE7A4" w14:textId="65A9A0E9" w:rsidR="008F2E43" w:rsidRDefault="00241DAC" w:rsidP="00657B6E">
      <w:pPr>
        <w:ind w:firstLine="709"/>
        <w:jc w:val="both"/>
        <w:textAlignment w:val="baseline"/>
        <w:rPr>
          <w:sz w:val="28"/>
          <w:szCs w:val="28"/>
        </w:rPr>
      </w:pPr>
      <w:r>
        <w:rPr>
          <w:sz w:val="28"/>
          <w:szCs w:val="28"/>
        </w:rPr>
        <w:t>«</w:t>
      </w:r>
      <w:r w:rsidR="00A61113" w:rsidRPr="00A61113">
        <w:rPr>
          <w:sz w:val="28"/>
          <w:szCs w:val="28"/>
        </w:rPr>
        <w:t>4.</w:t>
      </w:r>
      <w:r w:rsidR="00AF6E9B">
        <w:rPr>
          <w:sz w:val="28"/>
          <w:szCs w:val="28"/>
        </w:rPr>
        <w:t xml:space="preserve"> </w:t>
      </w:r>
      <w:r w:rsidR="00A61113" w:rsidRPr="00A61113">
        <w:rPr>
          <w:sz w:val="28"/>
          <w:szCs w:val="28"/>
        </w:rPr>
        <w:t>Требования</w:t>
      </w:r>
      <w:r w:rsidR="00AF6E9B">
        <w:rPr>
          <w:sz w:val="28"/>
          <w:szCs w:val="28"/>
        </w:rPr>
        <w:t xml:space="preserve"> </w:t>
      </w:r>
      <w:r w:rsidR="00A61113" w:rsidRPr="00A61113">
        <w:rPr>
          <w:sz w:val="28"/>
          <w:szCs w:val="28"/>
        </w:rPr>
        <w:t>пункта</w:t>
      </w:r>
      <w:r w:rsidR="00AF6E9B">
        <w:rPr>
          <w:sz w:val="28"/>
          <w:szCs w:val="28"/>
        </w:rPr>
        <w:t xml:space="preserve"> </w:t>
      </w:r>
      <w:r w:rsidR="00A61113" w:rsidRPr="00A61113">
        <w:rPr>
          <w:sz w:val="28"/>
          <w:szCs w:val="28"/>
        </w:rPr>
        <w:t>3</w:t>
      </w:r>
      <w:r w:rsidR="00AF6E9B">
        <w:rPr>
          <w:sz w:val="28"/>
          <w:szCs w:val="28"/>
        </w:rPr>
        <w:t xml:space="preserve"> </w:t>
      </w:r>
      <w:r w:rsidR="00A61113" w:rsidRPr="00A61113">
        <w:rPr>
          <w:sz w:val="28"/>
          <w:szCs w:val="28"/>
        </w:rPr>
        <w:t>Правил</w:t>
      </w:r>
      <w:r w:rsidR="00AF6E9B">
        <w:rPr>
          <w:sz w:val="28"/>
          <w:szCs w:val="28"/>
        </w:rPr>
        <w:t xml:space="preserve"> </w:t>
      </w:r>
      <w:r w:rsidR="00A61113" w:rsidRPr="00A61113">
        <w:rPr>
          <w:sz w:val="28"/>
          <w:szCs w:val="28"/>
        </w:rPr>
        <w:t>распространяются</w:t>
      </w:r>
      <w:r w:rsidR="00AF6E9B">
        <w:rPr>
          <w:sz w:val="28"/>
          <w:szCs w:val="28"/>
        </w:rPr>
        <w:t xml:space="preserve"> </w:t>
      </w:r>
      <w:r w:rsidR="00A61113" w:rsidRPr="00A61113">
        <w:rPr>
          <w:sz w:val="28"/>
          <w:szCs w:val="28"/>
        </w:rPr>
        <w:t>на</w:t>
      </w:r>
      <w:r w:rsidR="00AF6E9B">
        <w:rPr>
          <w:sz w:val="28"/>
          <w:szCs w:val="28"/>
        </w:rPr>
        <w:t xml:space="preserve"> </w:t>
      </w:r>
      <w:r w:rsidR="00A61113" w:rsidRPr="00A61113">
        <w:rPr>
          <w:sz w:val="28"/>
          <w:szCs w:val="28"/>
        </w:rPr>
        <w:t>микрокредиты,</w:t>
      </w:r>
      <w:r w:rsidR="00AF6E9B">
        <w:rPr>
          <w:sz w:val="28"/>
          <w:szCs w:val="28"/>
        </w:rPr>
        <w:t xml:space="preserve"> </w:t>
      </w:r>
      <w:r w:rsidR="00A61113" w:rsidRPr="00A61113">
        <w:rPr>
          <w:sz w:val="28"/>
          <w:szCs w:val="28"/>
        </w:rPr>
        <w:t>предоставленные</w:t>
      </w:r>
      <w:r w:rsidR="00AF6E9B">
        <w:rPr>
          <w:sz w:val="28"/>
          <w:szCs w:val="28"/>
        </w:rPr>
        <w:t xml:space="preserve"> </w:t>
      </w:r>
      <w:r w:rsidR="00A61113" w:rsidRPr="00A61113">
        <w:rPr>
          <w:sz w:val="28"/>
          <w:szCs w:val="28"/>
        </w:rPr>
        <w:t>заемщикам</w:t>
      </w:r>
      <w:r w:rsidR="00AF6E9B">
        <w:rPr>
          <w:sz w:val="28"/>
          <w:szCs w:val="28"/>
        </w:rPr>
        <w:t xml:space="preserve"> </w:t>
      </w:r>
      <w:r w:rsidR="00A61113" w:rsidRPr="00A61113">
        <w:rPr>
          <w:sz w:val="28"/>
          <w:szCs w:val="28"/>
        </w:rPr>
        <w:t>на</w:t>
      </w:r>
      <w:r w:rsidR="00AF6E9B">
        <w:rPr>
          <w:sz w:val="28"/>
          <w:szCs w:val="28"/>
        </w:rPr>
        <w:t xml:space="preserve"> </w:t>
      </w:r>
      <w:r w:rsidR="00A61113" w:rsidRPr="00A61113">
        <w:rPr>
          <w:sz w:val="28"/>
          <w:szCs w:val="28"/>
        </w:rPr>
        <w:t>приобретение</w:t>
      </w:r>
      <w:r w:rsidR="00AF6E9B">
        <w:rPr>
          <w:sz w:val="28"/>
          <w:szCs w:val="28"/>
        </w:rPr>
        <w:t xml:space="preserve"> </w:t>
      </w:r>
      <w:r w:rsidR="00A61113" w:rsidRPr="00A61113">
        <w:rPr>
          <w:sz w:val="28"/>
          <w:szCs w:val="28"/>
        </w:rPr>
        <w:t>товаров,</w:t>
      </w:r>
      <w:r w:rsidR="00AF6E9B">
        <w:rPr>
          <w:sz w:val="28"/>
          <w:szCs w:val="28"/>
        </w:rPr>
        <w:t xml:space="preserve"> </w:t>
      </w:r>
      <w:r w:rsidR="00A61113" w:rsidRPr="00A61113">
        <w:rPr>
          <w:sz w:val="28"/>
          <w:szCs w:val="28"/>
        </w:rPr>
        <w:t>работ</w:t>
      </w:r>
      <w:r w:rsidR="00AF6E9B">
        <w:rPr>
          <w:sz w:val="28"/>
          <w:szCs w:val="28"/>
        </w:rPr>
        <w:t xml:space="preserve"> </w:t>
      </w:r>
      <w:r w:rsidR="00A61113" w:rsidRPr="00A61113">
        <w:rPr>
          <w:sz w:val="28"/>
          <w:szCs w:val="28"/>
        </w:rPr>
        <w:t>и</w:t>
      </w:r>
      <w:r w:rsidR="00AF6E9B">
        <w:rPr>
          <w:sz w:val="28"/>
          <w:szCs w:val="28"/>
        </w:rPr>
        <w:t xml:space="preserve"> </w:t>
      </w:r>
      <w:r w:rsidR="00A61113" w:rsidRPr="00A61113">
        <w:rPr>
          <w:sz w:val="28"/>
          <w:szCs w:val="28"/>
        </w:rPr>
        <w:t>услуг,</w:t>
      </w:r>
      <w:r w:rsidR="00AF6E9B">
        <w:rPr>
          <w:sz w:val="28"/>
          <w:szCs w:val="28"/>
        </w:rPr>
        <w:t xml:space="preserve"> </w:t>
      </w:r>
      <w:r w:rsidR="00A61113" w:rsidRPr="00A61113">
        <w:rPr>
          <w:sz w:val="28"/>
          <w:szCs w:val="28"/>
        </w:rPr>
        <w:t>не</w:t>
      </w:r>
      <w:r w:rsidR="00AF6E9B">
        <w:rPr>
          <w:sz w:val="28"/>
          <w:szCs w:val="28"/>
        </w:rPr>
        <w:t xml:space="preserve"> </w:t>
      </w:r>
      <w:r w:rsidR="00A61113" w:rsidRPr="00A61113">
        <w:rPr>
          <w:sz w:val="28"/>
          <w:szCs w:val="28"/>
        </w:rPr>
        <w:t>связанных</w:t>
      </w:r>
      <w:r w:rsidR="00AF6E9B">
        <w:rPr>
          <w:sz w:val="28"/>
          <w:szCs w:val="28"/>
        </w:rPr>
        <w:t xml:space="preserve"> </w:t>
      </w:r>
      <w:r w:rsidR="00A61113" w:rsidRPr="00A61113">
        <w:rPr>
          <w:sz w:val="28"/>
          <w:szCs w:val="28"/>
        </w:rPr>
        <w:t>с</w:t>
      </w:r>
      <w:r w:rsidR="00AF6E9B">
        <w:rPr>
          <w:sz w:val="28"/>
          <w:szCs w:val="28"/>
        </w:rPr>
        <w:t xml:space="preserve"> </w:t>
      </w:r>
      <w:r w:rsidR="00A61113" w:rsidRPr="00A61113">
        <w:rPr>
          <w:sz w:val="28"/>
          <w:szCs w:val="28"/>
        </w:rPr>
        <w:t>осуществлением</w:t>
      </w:r>
      <w:r w:rsidR="00AF6E9B">
        <w:rPr>
          <w:sz w:val="28"/>
          <w:szCs w:val="28"/>
        </w:rPr>
        <w:t xml:space="preserve"> </w:t>
      </w:r>
      <w:r w:rsidR="00A61113" w:rsidRPr="00A61113">
        <w:rPr>
          <w:sz w:val="28"/>
          <w:szCs w:val="28"/>
        </w:rPr>
        <w:t>предпринимательской</w:t>
      </w:r>
      <w:r w:rsidR="00AF6E9B">
        <w:rPr>
          <w:sz w:val="28"/>
          <w:szCs w:val="28"/>
        </w:rPr>
        <w:t xml:space="preserve"> </w:t>
      </w:r>
      <w:r w:rsidR="00A61113" w:rsidRPr="00A61113">
        <w:rPr>
          <w:sz w:val="28"/>
          <w:szCs w:val="28"/>
        </w:rPr>
        <w:t>деятельности</w:t>
      </w:r>
      <w:r w:rsidR="00864EA6">
        <w:rPr>
          <w:sz w:val="28"/>
          <w:szCs w:val="28"/>
        </w:rPr>
        <w:t>.</w:t>
      </w:r>
    </w:p>
    <w:p w14:paraId="74816597" w14:textId="52E34D4D" w:rsidR="000A66C1" w:rsidRPr="006207DC" w:rsidRDefault="000A66C1" w:rsidP="000A66C1">
      <w:pPr>
        <w:overflowPunct/>
        <w:autoSpaceDE/>
        <w:autoSpaceDN/>
        <w:adjustRightInd/>
        <w:ind w:firstLine="709"/>
        <w:jc w:val="both"/>
        <w:rPr>
          <w:sz w:val="28"/>
          <w:szCs w:val="28"/>
        </w:rPr>
      </w:pPr>
      <w:r w:rsidRPr="006207DC">
        <w:rPr>
          <w:sz w:val="28"/>
          <w:szCs w:val="28"/>
        </w:rPr>
        <w:t>Требование</w:t>
      </w:r>
      <w:r w:rsidR="00AF6E9B">
        <w:rPr>
          <w:sz w:val="28"/>
          <w:szCs w:val="28"/>
        </w:rPr>
        <w:t xml:space="preserve"> </w:t>
      </w:r>
      <w:r w:rsidRPr="006207DC">
        <w:rPr>
          <w:sz w:val="28"/>
          <w:szCs w:val="28"/>
        </w:rPr>
        <w:t>по</w:t>
      </w:r>
      <w:r w:rsidR="00AF6E9B">
        <w:rPr>
          <w:sz w:val="28"/>
          <w:szCs w:val="28"/>
        </w:rPr>
        <w:t xml:space="preserve"> </w:t>
      </w:r>
      <w:r w:rsidRPr="006207DC">
        <w:rPr>
          <w:sz w:val="28"/>
          <w:szCs w:val="28"/>
        </w:rPr>
        <w:t>соблюдению</w:t>
      </w:r>
      <w:r w:rsidR="00AF6E9B">
        <w:rPr>
          <w:sz w:val="28"/>
          <w:szCs w:val="28"/>
        </w:rPr>
        <w:t xml:space="preserve"> </w:t>
      </w:r>
      <w:r w:rsidR="008F2E43" w:rsidRPr="006207DC">
        <w:rPr>
          <w:sz w:val="28"/>
          <w:szCs w:val="28"/>
        </w:rPr>
        <w:t>максимального</w:t>
      </w:r>
      <w:r w:rsidR="00AF6E9B">
        <w:rPr>
          <w:sz w:val="28"/>
          <w:szCs w:val="28"/>
        </w:rPr>
        <w:t xml:space="preserve"> </w:t>
      </w:r>
      <w:r w:rsidR="008F2E43" w:rsidRPr="006207DC">
        <w:rPr>
          <w:sz w:val="28"/>
          <w:szCs w:val="28"/>
        </w:rPr>
        <w:t>уровня</w:t>
      </w:r>
      <w:r w:rsidR="00AF6E9B">
        <w:rPr>
          <w:sz w:val="28"/>
          <w:szCs w:val="28"/>
        </w:rPr>
        <w:t xml:space="preserve"> </w:t>
      </w:r>
      <w:r w:rsidRPr="006207DC">
        <w:rPr>
          <w:sz w:val="28"/>
          <w:szCs w:val="28"/>
        </w:rPr>
        <w:t>коэффициента</w:t>
      </w:r>
      <w:r w:rsidR="00AF6E9B">
        <w:rPr>
          <w:sz w:val="28"/>
          <w:szCs w:val="28"/>
        </w:rPr>
        <w:t xml:space="preserve"> </w:t>
      </w:r>
      <w:r w:rsidRPr="006207DC">
        <w:rPr>
          <w:sz w:val="28"/>
          <w:szCs w:val="28"/>
        </w:rPr>
        <w:t>долговой</w:t>
      </w:r>
      <w:r w:rsidR="00AF6E9B">
        <w:rPr>
          <w:sz w:val="28"/>
          <w:szCs w:val="28"/>
        </w:rPr>
        <w:t xml:space="preserve"> </w:t>
      </w:r>
      <w:r w:rsidRPr="006207DC">
        <w:rPr>
          <w:sz w:val="28"/>
          <w:szCs w:val="28"/>
        </w:rPr>
        <w:t>нагрузки</w:t>
      </w:r>
      <w:r w:rsidR="00AF6E9B">
        <w:rPr>
          <w:sz w:val="28"/>
          <w:szCs w:val="28"/>
        </w:rPr>
        <w:t xml:space="preserve"> </w:t>
      </w:r>
      <w:r w:rsidRPr="006207DC">
        <w:rPr>
          <w:sz w:val="28"/>
          <w:szCs w:val="28"/>
        </w:rPr>
        <w:t>заемщика</w:t>
      </w:r>
      <w:r w:rsidR="00AF6E9B">
        <w:rPr>
          <w:sz w:val="28"/>
          <w:szCs w:val="28"/>
        </w:rPr>
        <w:t xml:space="preserve"> </w:t>
      </w:r>
      <w:r w:rsidRPr="006207DC">
        <w:rPr>
          <w:sz w:val="28"/>
          <w:szCs w:val="28"/>
        </w:rPr>
        <w:t>не</w:t>
      </w:r>
      <w:r w:rsidR="00AF6E9B">
        <w:rPr>
          <w:sz w:val="28"/>
          <w:szCs w:val="28"/>
        </w:rPr>
        <w:t xml:space="preserve"> </w:t>
      </w:r>
      <w:r w:rsidRPr="006207DC">
        <w:rPr>
          <w:sz w:val="28"/>
          <w:szCs w:val="28"/>
        </w:rPr>
        <w:t>распространяется</w:t>
      </w:r>
      <w:r w:rsidR="00AF6E9B">
        <w:rPr>
          <w:sz w:val="28"/>
          <w:szCs w:val="28"/>
        </w:rPr>
        <w:t xml:space="preserve"> </w:t>
      </w:r>
      <w:r w:rsidRPr="006207DC">
        <w:rPr>
          <w:sz w:val="28"/>
          <w:szCs w:val="28"/>
        </w:rPr>
        <w:t>при</w:t>
      </w:r>
      <w:r w:rsidR="00AF6E9B">
        <w:rPr>
          <w:sz w:val="28"/>
          <w:szCs w:val="28"/>
        </w:rPr>
        <w:t xml:space="preserve"> </w:t>
      </w:r>
      <w:r w:rsidRPr="006207DC">
        <w:rPr>
          <w:sz w:val="28"/>
          <w:szCs w:val="28"/>
        </w:rPr>
        <w:t>предоставлении</w:t>
      </w:r>
      <w:r w:rsidR="00AF6E9B">
        <w:rPr>
          <w:sz w:val="28"/>
          <w:szCs w:val="28"/>
        </w:rPr>
        <w:t xml:space="preserve"> </w:t>
      </w:r>
      <w:r w:rsidR="000F2B23" w:rsidRPr="006207DC">
        <w:rPr>
          <w:sz w:val="28"/>
          <w:szCs w:val="28"/>
        </w:rPr>
        <w:t>микрокредита</w:t>
      </w:r>
      <w:r w:rsidR="00AF6E9B">
        <w:rPr>
          <w:sz w:val="28"/>
          <w:szCs w:val="28"/>
        </w:rPr>
        <w:t xml:space="preserve"> </w:t>
      </w:r>
      <w:r w:rsidRPr="006207DC">
        <w:rPr>
          <w:sz w:val="28"/>
          <w:szCs w:val="28"/>
        </w:rPr>
        <w:t>в</w:t>
      </w:r>
      <w:r w:rsidR="00AF6E9B">
        <w:rPr>
          <w:sz w:val="28"/>
          <w:szCs w:val="28"/>
        </w:rPr>
        <w:t xml:space="preserve"> </w:t>
      </w:r>
      <w:r w:rsidRPr="006207DC">
        <w:rPr>
          <w:sz w:val="28"/>
          <w:szCs w:val="28"/>
        </w:rPr>
        <w:t>период</w:t>
      </w:r>
      <w:r w:rsidR="00AF6E9B">
        <w:rPr>
          <w:sz w:val="28"/>
          <w:szCs w:val="28"/>
        </w:rPr>
        <w:t xml:space="preserve"> </w:t>
      </w:r>
      <w:r w:rsidRPr="006207DC">
        <w:rPr>
          <w:sz w:val="28"/>
          <w:szCs w:val="28"/>
        </w:rPr>
        <w:t>с</w:t>
      </w:r>
      <w:r w:rsidR="00AF6E9B">
        <w:rPr>
          <w:sz w:val="28"/>
          <w:szCs w:val="28"/>
        </w:rPr>
        <w:t xml:space="preserve"> </w:t>
      </w:r>
      <w:r w:rsidRPr="006207DC">
        <w:rPr>
          <w:sz w:val="28"/>
          <w:szCs w:val="28"/>
        </w:rPr>
        <w:t>1</w:t>
      </w:r>
      <w:r w:rsidR="00AF6E9B">
        <w:rPr>
          <w:sz w:val="28"/>
          <w:szCs w:val="28"/>
        </w:rPr>
        <w:t xml:space="preserve"> </w:t>
      </w:r>
      <w:r w:rsidRPr="006207DC">
        <w:rPr>
          <w:sz w:val="28"/>
          <w:szCs w:val="28"/>
        </w:rPr>
        <w:t>января</w:t>
      </w:r>
      <w:r w:rsidR="00AF6E9B">
        <w:rPr>
          <w:sz w:val="28"/>
          <w:szCs w:val="28"/>
        </w:rPr>
        <w:t xml:space="preserve"> </w:t>
      </w:r>
      <w:r w:rsidRPr="006207DC">
        <w:rPr>
          <w:sz w:val="28"/>
          <w:szCs w:val="28"/>
        </w:rPr>
        <w:t>2025</w:t>
      </w:r>
      <w:r w:rsidR="00AF6E9B">
        <w:rPr>
          <w:sz w:val="28"/>
          <w:szCs w:val="28"/>
        </w:rPr>
        <w:t xml:space="preserve"> </w:t>
      </w:r>
      <w:r w:rsidRPr="006207DC">
        <w:rPr>
          <w:sz w:val="28"/>
          <w:szCs w:val="28"/>
        </w:rPr>
        <w:t>года</w:t>
      </w:r>
      <w:r w:rsidR="00AF6E9B">
        <w:rPr>
          <w:sz w:val="28"/>
          <w:szCs w:val="28"/>
        </w:rPr>
        <w:t xml:space="preserve"> </w:t>
      </w:r>
      <w:r w:rsidRPr="006207DC">
        <w:rPr>
          <w:sz w:val="28"/>
          <w:szCs w:val="28"/>
        </w:rPr>
        <w:t>по</w:t>
      </w:r>
      <w:r w:rsidR="00AF6E9B">
        <w:rPr>
          <w:sz w:val="28"/>
          <w:szCs w:val="28"/>
        </w:rPr>
        <w:t xml:space="preserve"> </w:t>
      </w:r>
      <w:r w:rsidRPr="006207DC">
        <w:rPr>
          <w:sz w:val="28"/>
          <w:szCs w:val="28"/>
        </w:rPr>
        <w:t>31</w:t>
      </w:r>
      <w:r w:rsidR="00AF6E9B">
        <w:rPr>
          <w:sz w:val="28"/>
          <w:szCs w:val="28"/>
        </w:rPr>
        <w:t xml:space="preserve"> </w:t>
      </w:r>
      <w:r w:rsidRPr="006207DC">
        <w:rPr>
          <w:sz w:val="28"/>
          <w:szCs w:val="28"/>
        </w:rPr>
        <w:t>декабря</w:t>
      </w:r>
      <w:r w:rsidR="00AF6E9B">
        <w:rPr>
          <w:sz w:val="28"/>
          <w:szCs w:val="28"/>
        </w:rPr>
        <w:t xml:space="preserve"> </w:t>
      </w:r>
      <w:r w:rsidRPr="00EF3CB3">
        <w:rPr>
          <w:sz w:val="28"/>
          <w:szCs w:val="28"/>
        </w:rPr>
        <w:t>202</w:t>
      </w:r>
      <w:r w:rsidR="00CD7FAD">
        <w:rPr>
          <w:sz w:val="28"/>
          <w:szCs w:val="28"/>
        </w:rPr>
        <w:t>6</w:t>
      </w:r>
      <w:r w:rsidR="00AF6E9B">
        <w:rPr>
          <w:sz w:val="28"/>
          <w:szCs w:val="28"/>
        </w:rPr>
        <w:t xml:space="preserve"> </w:t>
      </w:r>
      <w:r w:rsidRPr="006207DC">
        <w:rPr>
          <w:sz w:val="28"/>
          <w:szCs w:val="28"/>
        </w:rPr>
        <w:t>года</w:t>
      </w:r>
      <w:r w:rsidR="00AF6E9B">
        <w:rPr>
          <w:sz w:val="28"/>
          <w:szCs w:val="28"/>
        </w:rPr>
        <w:t xml:space="preserve"> </w:t>
      </w:r>
      <w:r w:rsidRPr="006207DC">
        <w:rPr>
          <w:sz w:val="28"/>
          <w:szCs w:val="28"/>
        </w:rPr>
        <w:t>включительно:</w:t>
      </w:r>
      <w:r w:rsidR="00AF6E9B">
        <w:rPr>
          <w:sz w:val="28"/>
          <w:szCs w:val="28"/>
        </w:rPr>
        <w:t xml:space="preserve"> </w:t>
      </w:r>
    </w:p>
    <w:p w14:paraId="23233763" w14:textId="0F25CD8C" w:rsidR="000A66C1" w:rsidRPr="006207DC" w:rsidRDefault="00525170" w:rsidP="000A66C1">
      <w:pPr>
        <w:overflowPunct/>
        <w:autoSpaceDE/>
        <w:autoSpaceDN/>
        <w:adjustRightInd/>
        <w:ind w:firstLine="709"/>
        <w:jc w:val="both"/>
        <w:rPr>
          <w:sz w:val="28"/>
          <w:szCs w:val="28"/>
        </w:rPr>
      </w:pPr>
      <w:r w:rsidRPr="006207DC">
        <w:rPr>
          <w:color w:val="000000"/>
          <w:sz w:val="28"/>
        </w:rPr>
        <w:t>для</w:t>
      </w:r>
      <w:r w:rsidR="00AF6E9B">
        <w:rPr>
          <w:color w:val="000000"/>
          <w:sz w:val="28"/>
        </w:rPr>
        <w:t xml:space="preserve"> </w:t>
      </w:r>
      <w:r w:rsidRPr="006207DC">
        <w:rPr>
          <w:color w:val="000000"/>
          <w:sz w:val="28"/>
        </w:rPr>
        <w:t>целей</w:t>
      </w:r>
      <w:r w:rsidR="00AF6E9B">
        <w:rPr>
          <w:sz w:val="28"/>
          <w:szCs w:val="28"/>
        </w:rPr>
        <w:t xml:space="preserve"> </w:t>
      </w:r>
      <w:r w:rsidR="000A66C1" w:rsidRPr="006207DC">
        <w:rPr>
          <w:sz w:val="28"/>
          <w:szCs w:val="28"/>
        </w:rPr>
        <w:t>приобретения</w:t>
      </w:r>
      <w:r w:rsidR="00AF6E9B">
        <w:rPr>
          <w:sz w:val="28"/>
          <w:szCs w:val="28"/>
        </w:rPr>
        <w:t xml:space="preserve"> </w:t>
      </w:r>
      <w:r w:rsidR="000A66C1" w:rsidRPr="006207DC">
        <w:rPr>
          <w:sz w:val="28"/>
          <w:szCs w:val="28"/>
        </w:rPr>
        <w:t>нового</w:t>
      </w:r>
      <w:r w:rsidR="00AF6E9B">
        <w:rPr>
          <w:sz w:val="28"/>
          <w:szCs w:val="28"/>
        </w:rPr>
        <w:t xml:space="preserve"> </w:t>
      </w:r>
      <w:r w:rsidR="000A66C1" w:rsidRPr="006207DC">
        <w:rPr>
          <w:sz w:val="28"/>
          <w:szCs w:val="28"/>
        </w:rPr>
        <w:t>автотранспортного</w:t>
      </w:r>
      <w:r w:rsidR="00AF6E9B">
        <w:rPr>
          <w:sz w:val="28"/>
          <w:szCs w:val="28"/>
        </w:rPr>
        <w:t xml:space="preserve"> </w:t>
      </w:r>
      <w:r w:rsidR="000A66C1" w:rsidRPr="006207DC">
        <w:rPr>
          <w:sz w:val="28"/>
          <w:szCs w:val="28"/>
        </w:rPr>
        <w:t>средства,</w:t>
      </w:r>
      <w:r w:rsidR="00AF6E9B">
        <w:rPr>
          <w:sz w:val="28"/>
          <w:szCs w:val="28"/>
        </w:rPr>
        <w:t xml:space="preserve"> </w:t>
      </w:r>
      <w:r w:rsidR="00912135" w:rsidRPr="006207DC">
        <w:rPr>
          <w:sz w:val="28"/>
          <w:szCs w:val="28"/>
        </w:rPr>
        <w:t>не</w:t>
      </w:r>
      <w:r w:rsidR="00AF6E9B">
        <w:rPr>
          <w:sz w:val="28"/>
          <w:szCs w:val="28"/>
        </w:rPr>
        <w:t xml:space="preserve"> </w:t>
      </w:r>
      <w:r w:rsidR="00912135" w:rsidRPr="006207DC">
        <w:rPr>
          <w:sz w:val="28"/>
          <w:szCs w:val="28"/>
        </w:rPr>
        <w:t>бывшего</w:t>
      </w:r>
      <w:r w:rsidR="00AF6E9B">
        <w:rPr>
          <w:sz w:val="28"/>
          <w:szCs w:val="28"/>
        </w:rPr>
        <w:t xml:space="preserve"> </w:t>
      </w:r>
      <w:r w:rsidR="00912135" w:rsidRPr="006207DC">
        <w:rPr>
          <w:sz w:val="28"/>
          <w:szCs w:val="28"/>
        </w:rPr>
        <w:t>в</w:t>
      </w:r>
      <w:r w:rsidR="00AF6E9B">
        <w:rPr>
          <w:sz w:val="28"/>
          <w:szCs w:val="28"/>
        </w:rPr>
        <w:t xml:space="preserve"> </w:t>
      </w:r>
      <w:r w:rsidR="00912135" w:rsidRPr="006207DC">
        <w:rPr>
          <w:sz w:val="28"/>
          <w:szCs w:val="28"/>
        </w:rPr>
        <w:t>эксплуатации</w:t>
      </w:r>
      <w:r w:rsidR="00AF6E9B">
        <w:rPr>
          <w:sz w:val="28"/>
          <w:szCs w:val="28"/>
        </w:rPr>
        <w:t xml:space="preserve"> </w:t>
      </w:r>
      <w:r w:rsidR="00912135" w:rsidRPr="006207DC">
        <w:rPr>
          <w:sz w:val="28"/>
          <w:szCs w:val="28"/>
        </w:rPr>
        <w:t>и</w:t>
      </w:r>
      <w:r w:rsidR="00AF6E9B">
        <w:rPr>
          <w:sz w:val="28"/>
          <w:szCs w:val="28"/>
        </w:rPr>
        <w:t xml:space="preserve"> </w:t>
      </w:r>
      <w:r w:rsidR="00912135" w:rsidRPr="006207DC">
        <w:rPr>
          <w:sz w:val="28"/>
          <w:szCs w:val="28"/>
        </w:rPr>
        <w:t>впервые</w:t>
      </w:r>
      <w:r w:rsidR="00AF6E9B">
        <w:rPr>
          <w:sz w:val="28"/>
          <w:szCs w:val="28"/>
        </w:rPr>
        <w:t xml:space="preserve"> </w:t>
      </w:r>
      <w:r w:rsidR="00912135" w:rsidRPr="006207DC">
        <w:rPr>
          <w:sz w:val="28"/>
          <w:szCs w:val="28"/>
        </w:rPr>
        <w:t>регистрируемого</w:t>
      </w:r>
      <w:r w:rsidR="00AF6E9B">
        <w:rPr>
          <w:sz w:val="28"/>
          <w:szCs w:val="28"/>
        </w:rPr>
        <w:t xml:space="preserve"> </w:t>
      </w:r>
      <w:r w:rsidR="00912135" w:rsidRPr="006207DC">
        <w:rPr>
          <w:sz w:val="28"/>
          <w:szCs w:val="28"/>
        </w:rPr>
        <w:t>на</w:t>
      </w:r>
      <w:r w:rsidR="00AF6E9B">
        <w:rPr>
          <w:sz w:val="28"/>
          <w:szCs w:val="28"/>
        </w:rPr>
        <w:t xml:space="preserve"> </w:t>
      </w:r>
      <w:r w:rsidR="00912135" w:rsidRPr="006207DC">
        <w:rPr>
          <w:sz w:val="28"/>
          <w:szCs w:val="28"/>
        </w:rPr>
        <w:t>территории</w:t>
      </w:r>
      <w:r w:rsidR="00AF6E9B">
        <w:rPr>
          <w:sz w:val="28"/>
          <w:szCs w:val="28"/>
        </w:rPr>
        <w:t xml:space="preserve"> </w:t>
      </w:r>
      <w:r w:rsidR="00912135" w:rsidRPr="006207DC">
        <w:rPr>
          <w:sz w:val="28"/>
          <w:szCs w:val="28"/>
        </w:rPr>
        <w:t>Республики</w:t>
      </w:r>
      <w:r w:rsidR="00AF6E9B">
        <w:rPr>
          <w:sz w:val="28"/>
          <w:szCs w:val="28"/>
        </w:rPr>
        <w:t xml:space="preserve"> </w:t>
      </w:r>
      <w:r w:rsidR="00912135" w:rsidRPr="006207DC">
        <w:rPr>
          <w:sz w:val="28"/>
          <w:szCs w:val="28"/>
        </w:rPr>
        <w:t>Казахстан</w:t>
      </w:r>
      <w:r w:rsidR="00AF6E9B">
        <w:rPr>
          <w:sz w:val="28"/>
          <w:szCs w:val="28"/>
        </w:rPr>
        <w:t xml:space="preserve"> </w:t>
      </w:r>
      <w:r w:rsidR="00912135" w:rsidRPr="006207DC">
        <w:rPr>
          <w:sz w:val="28"/>
          <w:szCs w:val="28"/>
        </w:rPr>
        <w:t>и</w:t>
      </w:r>
      <w:r w:rsidR="00AF6E9B">
        <w:rPr>
          <w:sz w:val="28"/>
          <w:szCs w:val="28"/>
        </w:rPr>
        <w:t xml:space="preserve"> </w:t>
      </w:r>
      <w:r w:rsidR="002912FD">
        <w:rPr>
          <w:sz w:val="28"/>
          <w:szCs w:val="28"/>
        </w:rPr>
        <w:t>являющегося</w:t>
      </w:r>
      <w:r w:rsidR="00AF6E9B">
        <w:rPr>
          <w:sz w:val="28"/>
          <w:szCs w:val="28"/>
        </w:rPr>
        <w:t xml:space="preserve"> </w:t>
      </w:r>
      <w:r w:rsidR="002912FD">
        <w:rPr>
          <w:sz w:val="28"/>
          <w:szCs w:val="28"/>
        </w:rPr>
        <w:t>залоговым</w:t>
      </w:r>
      <w:r w:rsidR="00AF6E9B">
        <w:rPr>
          <w:sz w:val="28"/>
          <w:szCs w:val="28"/>
        </w:rPr>
        <w:t xml:space="preserve"> </w:t>
      </w:r>
      <w:r w:rsidR="002912FD">
        <w:rPr>
          <w:sz w:val="28"/>
          <w:szCs w:val="28"/>
        </w:rPr>
        <w:t>обеспечением</w:t>
      </w:r>
      <w:r w:rsidR="00AF6E9B">
        <w:rPr>
          <w:sz w:val="28"/>
          <w:szCs w:val="28"/>
        </w:rPr>
        <w:t xml:space="preserve"> </w:t>
      </w:r>
      <w:r w:rsidR="002912FD">
        <w:rPr>
          <w:sz w:val="28"/>
          <w:szCs w:val="28"/>
        </w:rPr>
        <w:t>по</w:t>
      </w:r>
      <w:r w:rsidR="00AF6E9B">
        <w:rPr>
          <w:sz w:val="28"/>
          <w:szCs w:val="28"/>
        </w:rPr>
        <w:t xml:space="preserve"> </w:t>
      </w:r>
      <w:r w:rsidR="002912FD">
        <w:rPr>
          <w:sz w:val="28"/>
          <w:szCs w:val="28"/>
        </w:rPr>
        <w:t>микрокредиту</w:t>
      </w:r>
      <w:r w:rsidR="000A66C1" w:rsidRPr="006207DC">
        <w:rPr>
          <w:sz w:val="28"/>
          <w:szCs w:val="28"/>
        </w:rPr>
        <w:t>;</w:t>
      </w:r>
    </w:p>
    <w:p w14:paraId="3E59F610" w14:textId="3A6C6093" w:rsidR="001B1716" w:rsidRPr="006207DC" w:rsidRDefault="00525170" w:rsidP="001B1716">
      <w:pPr>
        <w:overflowPunct/>
        <w:autoSpaceDE/>
        <w:autoSpaceDN/>
        <w:adjustRightInd/>
        <w:ind w:firstLine="709"/>
        <w:jc w:val="both"/>
        <w:rPr>
          <w:sz w:val="28"/>
          <w:szCs w:val="28"/>
        </w:rPr>
      </w:pPr>
      <w:r w:rsidRPr="006207DC">
        <w:rPr>
          <w:color w:val="000000"/>
          <w:sz w:val="28"/>
        </w:rPr>
        <w:t>для</w:t>
      </w:r>
      <w:r w:rsidR="00AF6E9B">
        <w:rPr>
          <w:color w:val="000000"/>
          <w:sz w:val="28"/>
        </w:rPr>
        <w:t xml:space="preserve"> </w:t>
      </w:r>
      <w:r w:rsidRPr="006207DC">
        <w:rPr>
          <w:color w:val="000000"/>
          <w:sz w:val="28"/>
        </w:rPr>
        <w:t>целей</w:t>
      </w:r>
      <w:r w:rsidR="00AF6E9B">
        <w:rPr>
          <w:sz w:val="28"/>
          <w:szCs w:val="28"/>
        </w:rPr>
        <w:t xml:space="preserve"> </w:t>
      </w:r>
      <w:r w:rsidR="000A66C1" w:rsidRPr="006207DC">
        <w:rPr>
          <w:sz w:val="28"/>
          <w:szCs w:val="28"/>
        </w:rPr>
        <w:t>приобретения</w:t>
      </w:r>
      <w:r w:rsidR="00AF6E9B">
        <w:rPr>
          <w:sz w:val="28"/>
          <w:szCs w:val="28"/>
        </w:rPr>
        <w:t xml:space="preserve"> </w:t>
      </w:r>
      <w:r w:rsidR="000A66C1" w:rsidRPr="006207DC">
        <w:rPr>
          <w:sz w:val="28"/>
          <w:szCs w:val="28"/>
        </w:rPr>
        <w:t>автотранспортного</w:t>
      </w:r>
      <w:r w:rsidR="00AF6E9B">
        <w:rPr>
          <w:sz w:val="28"/>
          <w:szCs w:val="28"/>
        </w:rPr>
        <w:t xml:space="preserve"> </w:t>
      </w:r>
      <w:r w:rsidR="000A66C1" w:rsidRPr="006207DC">
        <w:rPr>
          <w:sz w:val="28"/>
          <w:szCs w:val="28"/>
        </w:rPr>
        <w:t>средства,</w:t>
      </w:r>
      <w:r w:rsidR="00AF6E9B">
        <w:rPr>
          <w:sz w:val="28"/>
          <w:szCs w:val="28"/>
        </w:rPr>
        <w:t xml:space="preserve"> </w:t>
      </w:r>
      <w:r w:rsidR="002A664F" w:rsidRPr="00D25098">
        <w:rPr>
          <w:color w:val="000000"/>
          <w:sz w:val="28"/>
        </w:rPr>
        <w:t>бывшего</w:t>
      </w:r>
      <w:r w:rsidR="00AF6E9B">
        <w:rPr>
          <w:color w:val="000000"/>
          <w:sz w:val="28"/>
        </w:rPr>
        <w:t xml:space="preserve"> </w:t>
      </w:r>
      <w:r w:rsidR="002A664F" w:rsidRPr="00D25098">
        <w:rPr>
          <w:color w:val="000000"/>
          <w:sz w:val="28"/>
        </w:rPr>
        <w:t>в</w:t>
      </w:r>
      <w:r w:rsidR="00AF6E9B">
        <w:rPr>
          <w:color w:val="000000"/>
          <w:sz w:val="28"/>
        </w:rPr>
        <w:t xml:space="preserve"> </w:t>
      </w:r>
      <w:r w:rsidR="002A664F" w:rsidRPr="00D25098">
        <w:rPr>
          <w:color w:val="000000"/>
          <w:sz w:val="28"/>
        </w:rPr>
        <w:t>эксплуатации</w:t>
      </w:r>
      <w:r w:rsidR="00AF6E9B">
        <w:rPr>
          <w:color w:val="000000"/>
          <w:sz w:val="28"/>
        </w:rPr>
        <w:t xml:space="preserve"> </w:t>
      </w:r>
      <w:r w:rsidR="002912FD" w:rsidRPr="006207DC">
        <w:rPr>
          <w:sz w:val="28"/>
          <w:szCs w:val="28"/>
        </w:rPr>
        <w:t>и</w:t>
      </w:r>
      <w:r w:rsidR="00AF6E9B">
        <w:rPr>
          <w:sz w:val="28"/>
          <w:szCs w:val="28"/>
        </w:rPr>
        <w:t xml:space="preserve"> </w:t>
      </w:r>
      <w:r w:rsidR="002912FD">
        <w:rPr>
          <w:sz w:val="28"/>
          <w:szCs w:val="28"/>
        </w:rPr>
        <w:t>являющегося</w:t>
      </w:r>
      <w:r w:rsidR="00AF6E9B">
        <w:rPr>
          <w:sz w:val="28"/>
          <w:szCs w:val="28"/>
        </w:rPr>
        <w:t xml:space="preserve"> </w:t>
      </w:r>
      <w:r w:rsidR="002912FD">
        <w:rPr>
          <w:sz w:val="28"/>
          <w:szCs w:val="28"/>
        </w:rPr>
        <w:t>залоговым</w:t>
      </w:r>
      <w:r w:rsidR="00AF6E9B">
        <w:rPr>
          <w:sz w:val="28"/>
          <w:szCs w:val="28"/>
        </w:rPr>
        <w:t xml:space="preserve"> </w:t>
      </w:r>
      <w:r w:rsidR="002912FD">
        <w:rPr>
          <w:sz w:val="28"/>
          <w:szCs w:val="28"/>
        </w:rPr>
        <w:t>обеспечением</w:t>
      </w:r>
      <w:r w:rsidR="00AF6E9B">
        <w:rPr>
          <w:sz w:val="28"/>
          <w:szCs w:val="28"/>
        </w:rPr>
        <w:t xml:space="preserve"> </w:t>
      </w:r>
      <w:r w:rsidR="002912FD">
        <w:rPr>
          <w:sz w:val="28"/>
          <w:szCs w:val="28"/>
        </w:rPr>
        <w:t>по</w:t>
      </w:r>
      <w:r w:rsidR="00AF6E9B">
        <w:rPr>
          <w:sz w:val="28"/>
          <w:szCs w:val="28"/>
        </w:rPr>
        <w:t xml:space="preserve"> </w:t>
      </w:r>
      <w:r w:rsidR="002912FD">
        <w:rPr>
          <w:sz w:val="28"/>
          <w:szCs w:val="28"/>
        </w:rPr>
        <w:t>микрокредиту</w:t>
      </w:r>
      <w:r w:rsidR="000A66C1" w:rsidRPr="006207DC">
        <w:rPr>
          <w:sz w:val="28"/>
          <w:szCs w:val="28"/>
        </w:rPr>
        <w:t>,</w:t>
      </w:r>
      <w:r w:rsidR="00AF6E9B">
        <w:rPr>
          <w:sz w:val="28"/>
          <w:szCs w:val="28"/>
        </w:rPr>
        <w:t xml:space="preserve"> </w:t>
      </w:r>
      <w:r w:rsidR="000A66C1" w:rsidRPr="006207DC">
        <w:rPr>
          <w:sz w:val="28"/>
          <w:szCs w:val="28"/>
        </w:rPr>
        <w:t>с</w:t>
      </w:r>
      <w:r w:rsidR="00AF6E9B">
        <w:rPr>
          <w:sz w:val="28"/>
          <w:szCs w:val="28"/>
        </w:rPr>
        <w:t xml:space="preserve"> </w:t>
      </w:r>
      <w:r w:rsidR="000A66C1" w:rsidRPr="006207DC">
        <w:rPr>
          <w:sz w:val="28"/>
          <w:szCs w:val="28"/>
        </w:rPr>
        <w:t>первоначальным</w:t>
      </w:r>
      <w:r w:rsidR="00AF6E9B">
        <w:rPr>
          <w:sz w:val="28"/>
          <w:szCs w:val="28"/>
        </w:rPr>
        <w:t xml:space="preserve"> </w:t>
      </w:r>
      <w:r w:rsidR="000A66C1" w:rsidRPr="006207DC">
        <w:rPr>
          <w:sz w:val="28"/>
          <w:szCs w:val="28"/>
        </w:rPr>
        <w:t>взносом</w:t>
      </w:r>
      <w:r w:rsidR="00AF6E9B">
        <w:rPr>
          <w:sz w:val="28"/>
          <w:szCs w:val="28"/>
        </w:rPr>
        <w:t xml:space="preserve"> </w:t>
      </w:r>
      <w:r w:rsidR="00B97D74">
        <w:rPr>
          <w:sz w:val="28"/>
          <w:szCs w:val="28"/>
        </w:rPr>
        <w:t>н</w:t>
      </w:r>
      <w:r w:rsidR="000A66C1" w:rsidRPr="006207DC">
        <w:rPr>
          <w:sz w:val="28"/>
          <w:szCs w:val="28"/>
        </w:rPr>
        <w:t>е</w:t>
      </w:r>
      <w:r w:rsidR="00AF6E9B">
        <w:rPr>
          <w:sz w:val="28"/>
          <w:szCs w:val="28"/>
        </w:rPr>
        <w:t xml:space="preserve"> </w:t>
      </w:r>
      <w:r w:rsidR="00B97D74">
        <w:rPr>
          <w:sz w:val="28"/>
          <w:szCs w:val="28"/>
        </w:rPr>
        <w:t>менее</w:t>
      </w:r>
      <w:r w:rsidR="00AF6E9B">
        <w:rPr>
          <w:sz w:val="28"/>
          <w:szCs w:val="28"/>
        </w:rPr>
        <w:t xml:space="preserve"> </w:t>
      </w:r>
      <w:r w:rsidR="000A66C1" w:rsidRPr="006207DC">
        <w:rPr>
          <w:sz w:val="28"/>
          <w:szCs w:val="28"/>
        </w:rPr>
        <w:t>50</w:t>
      </w:r>
      <w:r w:rsidR="00AF6E9B">
        <w:rPr>
          <w:sz w:val="28"/>
          <w:szCs w:val="28"/>
        </w:rPr>
        <w:t xml:space="preserve"> </w:t>
      </w:r>
      <w:r w:rsidR="001B1716" w:rsidRPr="006207DC">
        <w:rPr>
          <w:sz w:val="28"/>
          <w:szCs w:val="28"/>
        </w:rPr>
        <w:t>(пят</w:t>
      </w:r>
      <w:r w:rsidR="000F2B23" w:rsidRPr="006207DC">
        <w:rPr>
          <w:sz w:val="28"/>
          <w:szCs w:val="28"/>
        </w:rPr>
        <w:t>и</w:t>
      </w:r>
      <w:r w:rsidR="001B1716" w:rsidRPr="006207DC">
        <w:rPr>
          <w:sz w:val="28"/>
          <w:szCs w:val="28"/>
        </w:rPr>
        <w:t>десят</w:t>
      </w:r>
      <w:r w:rsidR="000F2B23" w:rsidRPr="006207DC">
        <w:rPr>
          <w:sz w:val="28"/>
          <w:szCs w:val="28"/>
        </w:rPr>
        <w:t>и</w:t>
      </w:r>
      <w:r w:rsidR="001B1716" w:rsidRPr="006207DC">
        <w:rPr>
          <w:sz w:val="28"/>
          <w:szCs w:val="28"/>
        </w:rPr>
        <w:t>)</w:t>
      </w:r>
      <w:r w:rsidR="00AF6E9B">
        <w:rPr>
          <w:sz w:val="28"/>
          <w:szCs w:val="28"/>
        </w:rPr>
        <w:t xml:space="preserve"> </w:t>
      </w:r>
      <w:r w:rsidR="001B1716" w:rsidRPr="006207DC">
        <w:rPr>
          <w:sz w:val="28"/>
          <w:szCs w:val="28"/>
        </w:rPr>
        <w:t>процентов</w:t>
      </w:r>
      <w:r w:rsidR="00AF6E9B">
        <w:rPr>
          <w:sz w:val="28"/>
          <w:szCs w:val="28"/>
        </w:rPr>
        <w:t xml:space="preserve"> </w:t>
      </w:r>
      <w:r w:rsidR="001B1716" w:rsidRPr="006207DC">
        <w:rPr>
          <w:sz w:val="28"/>
          <w:szCs w:val="28"/>
        </w:rPr>
        <w:t>от</w:t>
      </w:r>
      <w:r w:rsidR="00AF6E9B">
        <w:rPr>
          <w:sz w:val="28"/>
          <w:szCs w:val="28"/>
        </w:rPr>
        <w:t xml:space="preserve"> </w:t>
      </w:r>
      <w:r w:rsidR="001B1716" w:rsidRPr="006207DC">
        <w:rPr>
          <w:sz w:val="28"/>
          <w:szCs w:val="28"/>
        </w:rPr>
        <w:t>стоимости</w:t>
      </w:r>
      <w:r w:rsidR="00AF6E9B">
        <w:rPr>
          <w:sz w:val="28"/>
          <w:szCs w:val="28"/>
        </w:rPr>
        <w:t xml:space="preserve"> </w:t>
      </w:r>
      <w:r w:rsidR="001B1716" w:rsidRPr="006207DC">
        <w:rPr>
          <w:sz w:val="28"/>
          <w:szCs w:val="28"/>
        </w:rPr>
        <w:t>данного</w:t>
      </w:r>
      <w:r w:rsidR="00AF6E9B">
        <w:rPr>
          <w:sz w:val="28"/>
          <w:szCs w:val="28"/>
        </w:rPr>
        <w:t xml:space="preserve"> </w:t>
      </w:r>
      <w:r w:rsidR="001B1716" w:rsidRPr="006207DC">
        <w:rPr>
          <w:sz w:val="28"/>
          <w:szCs w:val="28"/>
        </w:rPr>
        <w:t>автотранспортного</w:t>
      </w:r>
      <w:r w:rsidR="00AF6E9B">
        <w:rPr>
          <w:sz w:val="28"/>
          <w:szCs w:val="28"/>
        </w:rPr>
        <w:t xml:space="preserve"> </w:t>
      </w:r>
      <w:r w:rsidR="001B1716" w:rsidRPr="006207DC">
        <w:rPr>
          <w:sz w:val="28"/>
          <w:szCs w:val="28"/>
        </w:rPr>
        <w:t>средства;</w:t>
      </w:r>
    </w:p>
    <w:p w14:paraId="1734E93F" w14:textId="4FE408D0" w:rsidR="0010563C" w:rsidRDefault="00525170" w:rsidP="001B1716">
      <w:pPr>
        <w:overflowPunct/>
        <w:autoSpaceDE/>
        <w:autoSpaceDN/>
        <w:adjustRightInd/>
        <w:ind w:firstLine="709"/>
        <w:jc w:val="both"/>
        <w:rPr>
          <w:sz w:val="28"/>
          <w:szCs w:val="28"/>
        </w:rPr>
      </w:pPr>
      <w:r w:rsidRPr="006207DC">
        <w:rPr>
          <w:color w:val="000000"/>
          <w:sz w:val="28"/>
        </w:rPr>
        <w:t>для</w:t>
      </w:r>
      <w:r w:rsidR="00AF6E9B">
        <w:rPr>
          <w:color w:val="000000"/>
          <w:sz w:val="28"/>
        </w:rPr>
        <w:t xml:space="preserve"> </w:t>
      </w:r>
      <w:r w:rsidRPr="006207DC">
        <w:rPr>
          <w:color w:val="000000"/>
          <w:sz w:val="28"/>
        </w:rPr>
        <w:t>целей</w:t>
      </w:r>
      <w:r w:rsidR="00AF6E9B">
        <w:rPr>
          <w:sz w:val="28"/>
          <w:szCs w:val="28"/>
        </w:rPr>
        <w:t xml:space="preserve"> </w:t>
      </w:r>
      <w:r w:rsidR="001B1716" w:rsidRPr="006207DC">
        <w:rPr>
          <w:sz w:val="28"/>
          <w:szCs w:val="28"/>
        </w:rPr>
        <w:t>приобретения</w:t>
      </w:r>
      <w:r w:rsidR="00AF6E9B">
        <w:rPr>
          <w:sz w:val="28"/>
          <w:szCs w:val="28"/>
        </w:rPr>
        <w:t xml:space="preserve"> </w:t>
      </w:r>
      <w:r w:rsidR="000F2B23" w:rsidRPr="006207DC">
        <w:rPr>
          <w:sz w:val="28"/>
          <w:szCs w:val="28"/>
        </w:rPr>
        <w:t>автотранспортного</w:t>
      </w:r>
      <w:r w:rsidR="00AF6E9B">
        <w:rPr>
          <w:sz w:val="28"/>
          <w:szCs w:val="28"/>
        </w:rPr>
        <w:t xml:space="preserve"> </w:t>
      </w:r>
      <w:r w:rsidR="000F2B23" w:rsidRPr="006207DC">
        <w:rPr>
          <w:sz w:val="28"/>
          <w:szCs w:val="28"/>
        </w:rPr>
        <w:t>средства,</w:t>
      </w:r>
      <w:r w:rsidR="00AF6E9B">
        <w:rPr>
          <w:sz w:val="28"/>
          <w:szCs w:val="28"/>
        </w:rPr>
        <w:t xml:space="preserve"> </w:t>
      </w:r>
      <w:r w:rsidR="001B1716" w:rsidRPr="006207DC">
        <w:rPr>
          <w:sz w:val="28"/>
          <w:szCs w:val="28"/>
        </w:rPr>
        <w:t>бывшего</w:t>
      </w:r>
      <w:r w:rsidR="00AF6E9B">
        <w:rPr>
          <w:sz w:val="28"/>
          <w:szCs w:val="28"/>
        </w:rPr>
        <w:t xml:space="preserve"> </w:t>
      </w:r>
      <w:r w:rsidR="001B1716" w:rsidRPr="006207DC">
        <w:rPr>
          <w:sz w:val="28"/>
          <w:szCs w:val="28"/>
        </w:rPr>
        <w:t>в</w:t>
      </w:r>
      <w:r w:rsidR="00AF6E9B">
        <w:rPr>
          <w:sz w:val="28"/>
          <w:szCs w:val="28"/>
        </w:rPr>
        <w:t xml:space="preserve"> </w:t>
      </w:r>
      <w:r w:rsidR="00EC3348" w:rsidRPr="006207DC">
        <w:rPr>
          <w:sz w:val="28"/>
          <w:szCs w:val="28"/>
        </w:rPr>
        <w:t>эксплуатации</w:t>
      </w:r>
      <w:r w:rsidR="00AF6E9B">
        <w:rPr>
          <w:sz w:val="28"/>
          <w:szCs w:val="28"/>
        </w:rPr>
        <w:t xml:space="preserve"> </w:t>
      </w:r>
      <w:r w:rsidR="001B1716" w:rsidRPr="006207DC">
        <w:rPr>
          <w:sz w:val="28"/>
          <w:szCs w:val="28"/>
        </w:rPr>
        <w:t>до</w:t>
      </w:r>
      <w:r w:rsidR="00AF6E9B">
        <w:rPr>
          <w:sz w:val="28"/>
          <w:szCs w:val="28"/>
        </w:rPr>
        <w:t xml:space="preserve"> </w:t>
      </w:r>
      <w:r w:rsidR="001B1716" w:rsidRPr="006207DC">
        <w:rPr>
          <w:sz w:val="28"/>
          <w:szCs w:val="28"/>
        </w:rPr>
        <w:t>3</w:t>
      </w:r>
      <w:r w:rsidR="00AF6E9B">
        <w:rPr>
          <w:sz w:val="28"/>
          <w:szCs w:val="28"/>
        </w:rPr>
        <w:t xml:space="preserve"> </w:t>
      </w:r>
      <w:r w:rsidR="00472989" w:rsidRPr="006207DC">
        <w:rPr>
          <w:sz w:val="28"/>
          <w:szCs w:val="28"/>
        </w:rPr>
        <w:t>(тр</w:t>
      </w:r>
      <w:r w:rsidR="000F2B23" w:rsidRPr="006207DC">
        <w:rPr>
          <w:sz w:val="28"/>
          <w:szCs w:val="28"/>
        </w:rPr>
        <w:t>ех</w:t>
      </w:r>
      <w:r w:rsidR="00472989" w:rsidRPr="006207DC">
        <w:rPr>
          <w:sz w:val="28"/>
          <w:szCs w:val="28"/>
        </w:rPr>
        <w:t>)</w:t>
      </w:r>
      <w:r w:rsidR="00AF6E9B">
        <w:rPr>
          <w:sz w:val="28"/>
          <w:szCs w:val="28"/>
        </w:rPr>
        <w:t xml:space="preserve"> </w:t>
      </w:r>
      <w:r w:rsidR="001B1716" w:rsidRPr="006207DC">
        <w:rPr>
          <w:sz w:val="28"/>
          <w:szCs w:val="28"/>
        </w:rPr>
        <w:t>лет</w:t>
      </w:r>
      <w:r w:rsidR="00AF6E9B">
        <w:rPr>
          <w:sz w:val="28"/>
          <w:szCs w:val="28"/>
        </w:rPr>
        <w:t xml:space="preserve"> </w:t>
      </w:r>
      <w:r w:rsidR="006B23C8">
        <w:rPr>
          <w:sz w:val="28"/>
          <w:szCs w:val="28"/>
        </w:rPr>
        <w:t>и</w:t>
      </w:r>
      <w:r w:rsidR="00AF6E9B">
        <w:rPr>
          <w:sz w:val="28"/>
          <w:szCs w:val="28"/>
        </w:rPr>
        <w:t xml:space="preserve"> </w:t>
      </w:r>
      <w:r w:rsidR="0027196B">
        <w:rPr>
          <w:sz w:val="28"/>
          <w:szCs w:val="28"/>
        </w:rPr>
        <w:t>являющегося</w:t>
      </w:r>
      <w:r w:rsidR="00AF6E9B">
        <w:rPr>
          <w:sz w:val="28"/>
          <w:szCs w:val="28"/>
        </w:rPr>
        <w:t xml:space="preserve"> </w:t>
      </w:r>
      <w:r w:rsidR="0027196B">
        <w:rPr>
          <w:sz w:val="28"/>
          <w:szCs w:val="28"/>
        </w:rPr>
        <w:t>залоговым</w:t>
      </w:r>
      <w:r w:rsidR="00AF6E9B">
        <w:rPr>
          <w:sz w:val="28"/>
          <w:szCs w:val="28"/>
        </w:rPr>
        <w:t xml:space="preserve"> </w:t>
      </w:r>
      <w:r w:rsidR="0027196B">
        <w:rPr>
          <w:sz w:val="28"/>
          <w:szCs w:val="28"/>
        </w:rPr>
        <w:t>обеспечением</w:t>
      </w:r>
      <w:r w:rsidR="00AF6E9B">
        <w:rPr>
          <w:sz w:val="28"/>
          <w:szCs w:val="28"/>
        </w:rPr>
        <w:t xml:space="preserve"> </w:t>
      </w:r>
      <w:r w:rsidR="0027196B">
        <w:rPr>
          <w:sz w:val="28"/>
          <w:szCs w:val="28"/>
        </w:rPr>
        <w:t>по</w:t>
      </w:r>
      <w:r w:rsidR="00AF6E9B">
        <w:rPr>
          <w:sz w:val="28"/>
          <w:szCs w:val="28"/>
        </w:rPr>
        <w:t xml:space="preserve"> </w:t>
      </w:r>
      <w:r w:rsidR="0027196B">
        <w:rPr>
          <w:sz w:val="28"/>
          <w:szCs w:val="28"/>
        </w:rPr>
        <w:t>микрокредиту</w:t>
      </w:r>
      <w:r w:rsidR="001B1716" w:rsidRPr="006207DC">
        <w:rPr>
          <w:sz w:val="28"/>
          <w:szCs w:val="28"/>
        </w:rPr>
        <w:t>,</w:t>
      </w:r>
      <w:r w:rsidR="00AF6E9B">
        <w:rPr>
          <w:sz w:val="28"/>
          <w:szCs w:val="28"/>
        </w:rPr>
        <w:t xml:space="preserve"> </w:t>
      </w:r>
      <w:r w:rsidR="001B1716" w:rsidRPr="006207DC">
        <w:rPr>
          <w:sz w:val="28"/>
          <w:szCs w:val="28"/>
        </w:rPr>
        <w:t>с</w:t>
      </w:r>
      <w:r w:rsidR="00AF6E9B">
        <w:rPr>
          <w:sz w:val="28"/>
          <w:szCs w:val="28"/>
        </w:rPr>
        <w:t xml:space="preserve"> </w:t>
      </w:r>
      <w:r w:rsidR="001B1716" w:rsidRPr="006207DC">
        <w:rPr>
          <w:sz w:val="28"/>
          <w:szCs w:val="28"/>
        </w:rPr>
        <w:t>первоначальным</w:t>
      </w:r>
      <w:r w:rsidR="00AF6E9B">
        <w:rPr>
          <w:sz w:val="28"/>
          <w:szCs w:val="28"/>
        </w:rPr>
        <w:t xml:space="preserve"> </w:t>
      </w:r>
      <w:r w:rsidR="001B1716" w:rsidRPr="006207DC">
        <w:rPr>
          <w:sz w:val="28"/>
          <w:szCs w:val="28"/>
        </w:rPr>
        <w:t>взносом</w:t>
      </w:r>
      <w:r w:rsidR="00AF6E9B">
        <w:rPr>
          <w:sz w:val="28"/>
          <w:szCs w:val="28"/>
        </w:rPr>
        <w:t xml:space="preserve"> </w:t>
      </w:r>
      <w:r w:rsidR="00B97D74">
        <w:rPr>
          <w:sz w:val="28"/>
          <w:szCs w:val="28"/>
        </w:rPr>
        <w:t>н</w:t>
      </w:r>
      <w:r w:rsidR="00B97D74" w:rsidRPr="006207DC">
        <w:rPr>
          <w:sz w:val="28"/>
          <w:szCs w:val="28"/>
        </w:rPr>
        <w:t>е</w:t>
      </w:r>
      <w:r w:rsidR="00AF6E9B">
        <w:rPr>
          <w:sz w:val="28"/>
          <w:szCs w:val="28"/>
        </w:rPr>
        <w:t xml:space="preserve"> </w:t>
      </w:r>
      <w:r w:rsidR="00B97D74">
        <w:rPr>
          <w:sz w:val="28"/>
          <w:szCs w:val="28"/>
        </w:rPr>
        <w:t>менее</w:t>
      </w:r>
      <w:r w:rsidR="00AF6E9B">
        <w:rPr>
          <w:sz w:val="28"/>
          <w:szCs w:val="28"/>
        </w:rPr>
        <w:t xml:space="preserve"> </w:t>
      </w:r>
      <w:r w:rsidR="001B1716" w:rsidRPr="006207DC">
        <w:rPr>
          <w:sz w:val="28"/>
          <w:szCs w:val="28"/>
        </w:rPr>
        <w:t>30</w:t>
      </w:r>
      <w:r w:rsidR="00AF6E9B">
        <w:rPr>
          <w:sz w:val="28"/>
          <w:szCs w:val="28"/>
        </w:rPr>
        <w:t xml:space="preserve"> </w:t>
      </w:r>
      <w:r w:rsidR="001B1716" w:rsidRPr="006207DC">
        <w:rPr>
          <w:sz w:val="28"/>
          <w:szCs w:val="28"/>
        </w:rPr>
        <w:t>(тридцат</w:t>
      </w:r>
      <w:r w:rsidR="000F2B23" w:rsidRPr="006207DC">
        <w:rPr>
          <w:sz w:val="28"/>
          <w:szCs w:val="28"/>
        </w:rPr>
        <w:t>и</w:t>
      </w:r>
      <w:r w:rsidR="001B1716" w:rsidRPr="006207DC">
        <w:rPr>
          <w:sz w:val="28"/>
          <w:szCs w:val="28"/>
        </w:rPr>
        <w:t>)</w:t>
      </w:r>
      <w:r w:rsidR="00AF6E9B">
        <w:rPr>
          <w:sz w:val="28"/>
          <w:szCs w:val="28"/>
        </w:rPr>
        <w:t xml:space="preserve"> </w:t>
      </w:r>
      <w:r w:rsidR="001B1716" w:rsidRPr="006207DC">
        <w:rPr>
          <w:sz w:val="28"/>
          <w:szCs w:val="28"/>
        </w:rPr>
        <w:t>процентов</w:t>
      </w:r>
      <w:r w:rsidR="00AF6E9B">
        <w:rPr>
          <w:sz w:val="28"/>
          <w:szCs w:val="28"/>
        </w:rPr>
        <w:t xml:space="preserve"> </w:t>
      </w:r>
      <w:r w:rsidR="001B1716" w:rsidRPr="006207DC">
        <w:rPr>
          <w:sz w:val="28"/>
          <w:szCs w:val="28"/>
        </w:rPr>
        <w:t>от</w:t>
      </w:r>
      <w:r w:rsidR="00AF6E9B">
        <w:rPr>
          <w:sz w:val="28"/>
          <w:szCs w:val="28"/>
        </w:rPr>
        <w:t xml:space="preserve"> </w:t>
      </w:r>
      <w:r w:rsidR="001B1716" w:rsidRPr="006207DC">
        <w:rPr>
          <w:sz w:val="28"/>
          <w:szCs w:val="28"/>
        </w:rPr>
        <w:t>стоимости</w:t>
      </w:r>
      <w:r w:rsidR="00AF6E9B">
        <w:rPr>
          <w:sz w:val="28"/>
          <w:szCs w:val="28"/>
        </w:rPr>
        <w:t xml:space="preserve"> </w:t>
      </w:r>
      <w:r w:rsidR="001B1716" w:rsidRPr="006207DC">
        <w:rPr>
          <w:sz w:val="28"/>
          <w:szCs w:val="28"/>
        </w:rPr>
        <w:t>данного</w:t>
      </w:r>
      <w:r w:rsidR="00AF6E9B">
        <w:rPr>
          <w:sz w:val="28"/>
          <w:szCs w:val="28"/>
        </w:rPr>
        <w:t xml:space="preserve"> </w:t>
      </w:r>
      <w:r w:rsidR="001B1716" w:rsidRPr="001B1716">
        <w:rPr>
          <w:sz w:val="28"/>
          <w:szCs w:val="28"/>
        </w:rPr>
        <w:t>автотранспортного</w:t>
      </w:r>
      <w:r w:rsidR="00AF6E9B">
        <w:rPr>
          <w:sz w:val="28"/>
          <w:szCs w:val="28"/>
        </w:rPr>
        <w:t xml:space="preserve"> </w:t>
      </w:r>
      <w:r w:rsidR="001B1716" w:rsidRPr="001B1716">
        <w:rPr>
          <w:sz w:val="28"/>
          <w:szCs w:val="28"/>
        </w:rPr>
        <w:t>средства.</w:t>
      </w:r>
    </w:p>
    <w:p w14:paraId="1E08FFF7" w14:textId="3CC67626" w:rsidR="00A61113" w:rsidRDefault="0010563C" w:rsidP="001B1716">
      <w:pPr>
        <w:overflowPunct/>
        <w:autoSpaceDE/>
        <w:autoSpaceDN/>
        <w:adjustRightInd/>
        <w:ind w:firstLine="709"/>
        <w:jc w:val="both"/>
        <w:rPr>
          <w:sz w:val="28"/>
          <w:szCs w:val="28"/>
        </w:rPr>
      </w:pPr>
      <w:r w:rsidRPr="0010563C">
        <w:rPr>
          <w:sz w:val="28"/>
          <w:szCs w:val="28"/>
        </w:rPr>
        <w:t>Микрофинансовая</w:t>
      </w:r>
      <w:r w:rsidR="00AF6E9B">
        <w:rPr>
          <w:sz w:val="28"/>
          <w:szCs w:val="28"/>
        </w:rPr>
        <w:t xml:space="preserve"> </w:t>
      </w:r>
      <w:r w:rsidRPr="0010563C">
        <w:rPr>
          <w:sz w:val="28"/>
          <w:szCs w:val="28"/>
        </w:rPr>
        <w:t>организация</w:t>
      </w:r>
      <w:r w:rsidR="00AF6E9B">
        <w:rPr>
          <w:sz w:val="28"/>
          <w:szCs w:val="28"/>
        </w:rPr>
        <w:t xml:space="preserve"> </w:t>
      </w:r>
      <w:r w:rsidRPr="0010563C">
        <w:rPr>
          <w:sz w:val="28"/>
          <w:szCs w:val="28"/>
        </w:rPr>
        <w:t>осуществляет</w:t>
      </w:r>
      <w:r w:rsidR="00AF6E9B">
        <w:rPr>
          <w:sz w:val="28"/>
          <w:szCs w:val="28"/>
        </w:rPr>
        <w:t xml:space="preserve"> </w:t>
      </w:r>
      <w:r w:rsidRPr="0010563C">
        <w:rPr>
          <w:sz w:val="28"/>
          <w:szCs w:val="28"/>
        </w:rPr>
        <w:t>расчет</w:t>
      </w:r>
      <w:r w:rsidR="00AF6E9B">
        <w:rPr>
          <w:sz w:val="28"/>
          <w:szCs w:val="28"/>
        </w:rPr>
        <w:t xml:space="preserve"> </w:t>
      </w:r>
      <w:r w:rsidRPr="0010563C">
        <w:rPr>
          <w:sz w:val="28"/>
          <w:szCs w:val="28"/>
        </w:rPr>
        <w:t>коэффициента</w:t>
      </w:r>
      <w:r w:rsidR="00AF6E9B">
        <w:rPr>
          <w:sz w:val="28"/>
          <w:szCs w:val="28"/>
        </w:rPr>
        <w:t xml:space="preserve"> </w:t>
      </w:r>
      <w:r w:rsidRPr="0010563C">
        <w:rPr>
          <w:sz w:val="28"/>
          <w:szCs w:val="28"/>
        </w:rPr>
        <w:t>долговой</w:t>
      </w:r>
      <w:r w:rsidR="00AF6E9B">
        <w:rPr>
          <w:sz w:val="28"/>
          <w:szCs w:val="28"/>
        </w:rPr>
        <w:t xml:space="preserve"> </w:t>
      </w:r>
      <w:r w:rsidRPr="0010563C">
        <w:rPr>
          <w:sz w:val="28"/>
          <w:szCs w:val="28"/>
        </w:rPr>
        <w:t>нагрузки</w:t>
      </w:r>
      <w:r w:rsidR="00AF6E9B">
        <w:rPr>
          <w:sz w:val="28"/>
          <w:szCs w:val="28"/>
        </w:rPr>
        <w:t xml:space="preserve"> </w:t>
      </w:r>
      <w:r w:rsidRPr="0010563C">
        <w:rPr>
          <w:sz w:val="28"/>
          <w:szCs w:val="28"/>
        </w:rPr>
        <w:t>заемщика</w:t>
      </w:r>
      <w:r w:rsidR="00AF6E9B">
        <w:rPr>
          <w:sz w:val="28"/>
          <w:szCs w:val="28"/>
        </w:rPr>
        <w:t xml:space="preserve"> </w:t>
      </w:r>
      <w:r w:rsidRPr="0010563C">
        <w:rPr>
          <w:sz w:val="28"/>
          <w:szCs w:val="28"/>
        </w:rPr>
        <w:t>по</w:t>
      </w:r>
      <w:r w:rsidR="00AF6E9B">
        <w:rPr>
          <w:sz w:val="28"/>
          <w:szCs w:val="28"/>
        </w:rPr>
        <w:t xml:space="preserve"> </w:t>
      </w:r>
      <w:r w:rsidRPr="0010563C">
        <w:rPr>
          <w:sz w:val="28"/>
          <w:szCs w:val="28"/>
        </w:rPr>
        <w:t>микрокредитам,</w:t>
      </w:r>
      <w:r w:rsidR="00AF6E9B">
        <w:rPr>
          <w:sz w:val="28"/>
          <w:szCs w:val="28"/>
        </w:rPr>
        <w:t xml:space="preserve"> </w:t>
      </w:r>
      <w:r w:rsidRPr="0010563C">
        <w:rPr>
          <w:sz w:val="28"/>
          <w:szCs w:val="28"/>
        </w:rPr>
        <w:t>указанным</w:t>
      </w:r>
      <w:r w:rsidR="00AF6E9B">
        <w:rPr>
          <w:sz w:val="28"/>
          <w:szCs w:val="28"/>
        </w:rPr>
        <w:t xml:space="preserve"> </w:t>
      </w:r>
      <w:r w:rsidRPr="0010563C">
        <w:rPr>
          <w:sz w:val="28"/>
          <w:szCs w:val="28"/>
        </w:rPr>
        <w:t>в</w:t>
      </w:r>
      <w:r w:rsidR="00AF6E9B">
        <w:rPr>
          <w:sz w:val="28"/>
          <w:szCs w:val="28"/>
        </w:rPr>
        <w:t xml:space="preserve"> </w:t>
      </w:r>
      <w:r w:rsidRPr="0010563C">
        <w:rPr>
          <w:sz w:val="28"/>
          <w:szCs w:val="28"/>
        </w:rPr>
        <w:t>части</w:t>
      </w:r>
      <w:r w:rsidR="00AF6E9B">
        <w:rPr>
          <w:sz w:val="28"/>
          <w:szCs w:val="28"/>
        </w:rPr>
        <w:t xml:space="preserve"> </w:t>
      </w:r>
      <w:r w:rsidRPr="0010563C">
        <w:rPr>
          <w:sz w:val="28"/>
          <w:szCs w:val="28"/>
        </w:rPr>
        <w:t>второй</w:t>
      </w:r>
      <w:r w:rsidR="00AF6E9B">
        <w:rPr>
          <w:sz w:val="28"/>
          <w:szCs w:val="28"/>
        </w:rPr>
        <w:t xml:space="preserve"> </w:t>
      </w:r>
      <w:r w:rsidRPr="0010563C">
        <w:rPr>
          <w:sz w:val="28"/>
          <w:szCs w:val="28"/>
        </w:rPr>
        <w:t>настоящего</w:t>
      </w:r>
      <w:r w:rsidR="00AF6E9B">
        <w:rPr>
          <w:sz w:val="28"/>
          <w:szCs w:val="28"/>
        </w:rPr>
        <w:t xml:space="preserve"> </w:t>
      </w:r>
      <w:r w:rsidRPr="0010563C">
        <w:rPr>
          <w:sz w:val="28"/>
          <w:szCs w:val="28"/>
        </w:rPr>
        <w:t>пункта,</w:t>
      </w:r>
      <w:r w:rsidR="00AF6E9B">
        <w:rPr>
          <w:sz w:val="28"/>
          <w:szCs w:val="28"/>
        </w:rPr>
        <w:t xml:space="preserve"> </w:t>
      </w:r>
      <w:r w:rsidRPr="0010563C">
        <w:rPr>
          <w:sz w:val="28"/>
          <w:szCs w:val="28"/>
        </w:rPr>
        <w:t>в</w:t>
      </w:r>
      <w:r w:rsidR="00AF6E9B">
        <w:rPr>
          <w:sz w:val="28"/>
          <w:szCs w:val="28"/>
        </w:rPr>
        <w:t xml:space="preserve"> </w:t>
      </w:r>
      <w:r w:rsidRPr="0010563C">
        <w:rPr>
          <w:sz w:val="28"/>
          <w:szCs w:val="28"/>
        </w:rPr>
        <w:t>целях</w:t>
      </w:r>
      <w:r w:rsidR="00AF6E9B">
        <w:rPr>
          <w:sz w:val="28"/>
          <w:szCs w:val="28"/>
        </w:rPr>
        <w:t xml:space="preserve"> </w:t>
      </w:r>
      <w:r w:rsidRPr="0010563C">
        <w:rPr>
          <w:sz w:val="28"/>
          <w:szCs w:val="28"/>
        </w:rPr>
        <w:t>мониторинга</w:t>
      </w:r>
      <w:r w:rsidR="00AF6E9B">
        <w:rPr>
          <w:sz w:val="28"/>
          <w:szCs w:val="28"/>
        </w:rPr>
        <w:t xml:space="preserve"> </w:t>
      </w:r>
      <w:r w:rsidRPr="0010563C">
        <w:rPr>
          <w:sz w:val="28"/>
          <w:szCs w:val="28"/>
        </w:rPr>
        <w:t>кредитных</w:t>
      </w:r>
      <w:r w:rsidR="00AF6E9B">
        <w:rPr>
          <w:sz w:val="28"/>
          <w:szCs w:val="28"/>
        </w:rPr>
        <w:t xml:space="preserve"> </w:t>
      </w:r>
      <w:r w:rsidRPr="0010563C">
        <w:rPr>
          <w:sz w:val="28"/>
          <w:szCs w:val="28"/>
        </w:rPr>
        <w:t>рисков.</w:t>
      </w:r>
      <w:r w:rsidR="00241DAC">
        <w:rPr>
          <w:sz w:val="28"/>
          <w:szCs w:val="28"/>
        </w:rPr>
        <w:t>»</w:t>
      </w:r>
      <w:r>
        <w:rPr>
          <w:sz w:val="28"/>
          <w:szCs w:val="28"/>
        </w:rPr>
        <w:t>.</w:t>
      </w:r>
    </w:p>
    <w:p w14:paraId="0E866303" w14:textId="1DBDEBEC" w:rsidR="005F5746" w:rsidRPr="009858F7" w:rsidRDefault="00347031" w:rsidP="00166E3D">
      <w:pPr>
        <w:overflowPunct/>
        <w:autoSpaceDE/>
        <w:autoSpaceDN/>
        <w:adjustRightInd/>
        <w:ind w:firstLine="709"/>
        <w:jc w:val="both"/>
        <w:rPr>
          <w:sz w:val="28"/>
          <w:szCs w:val="28"/>
        </w:rPr>
      </w:pPr>
      <w:r>
        <w:rPr>
          <w:sz w:val="28"/>
          <w:szCs w:val="28"/>
        </w:rPr>
        <w:t>3</w:t>
      </w:r>
      <w:r w:rsidR="005F5746" w:rsidRPr="009858F7">
        <w:rPr>
          <w:sz w:val="28"/>
          <w:szCs w:val="28"/>
        </w:rPr>
        <w:t>.</w:t>
      </w:r>
      <w:r w:rsidR="00AF6E9B">
        <w:rPr>
          <w:sz w:val="28"/>
          <w:szCs w:val="28"/>
        </w:rPr>
        <w:t xml:space="preserve"> </w:t>
      </w:r>
      <w:r w:rsidR="005F5746" w:rsidRPr="009858F7">
        <w:rPr>
          <w:sz w:val="28"/>
          <w:szCs w:val="28"/>
        </w:rPr>
        <w:t>Департаменту</w:t>
      </w:r>
      <w:r w:rsidR="00AF6E9B">
        <w:rPr>
          <w:bCs/>
          <w:color w:val="000000"/>
          <w:sz w:val="28"/>
          <w:szCs w:val="28"/>
        </w:rPr>
        <w:t xml:space="preserve"> </w:t>
      </w:r>
      <w:r w:rsidR="00F5045B" w:rsidRPr="000079E6">
        <w:rPr>
          <w:sz w:val="28"/>
          <w:szCs w:val="28"/>
        </w:rPr>
        <w:t>методологии</w:t>
      </w:r>
      <w:r w:rsidR="00AF6E9B">
        <w:rPr>
          <w:sz w:val="28"/>
          <w:szCs w:val="28"/>
        </w:rPr>
        <w:t xml:space="preserve"> </w:t>
      </w:r>
      <w:r w:rsidR="00F5045B" w:rsidRPr="000079E6">
        <w:rPr>
          <w:sz w:val="28"/>
          <w:szCs w:val="28"/>
        </w:rPr>
        <w:t>и</w:t>
      </w:r>
      <w:r w:rsidR="00AF6E9B">
        <w:rPr>
          <w:sz w:val="28"/>
          <w:szCs w:val="28"/>
        </w:rPr>
        <w:t xml:space="preserve"> </w:t>
      </w:r>
      <w:r w:rsidR="00F5045B" w:rsidRPr="000079E6">
        <w:rPr>
          <w:sz w:val="28"/>
          <w:szCs w:val="28"/>
        </w:rPr>
        <w:t>пруденциального</w:t>
      </w:r>
      <w:r w:rsidR="00AF6E9B">
        <w:rPr>
          <w:sz w:val="28"/>
          <w:szCs w:val="28"/>
        </w:rPr>
        <w:t xml:space="preserve"> </w:t>
      </w:r>
      <w:r w:rsidR="00F5045B" w:rsidRPr="000079E6">
        <w:rPr>
          <w:sz w:val="28"/>
          <w:szCs w:val="28"/>
        </w:rPr>
        <w:t>регулирования</w:t>
      </w:r>
      <w:r w:rsidR="00AF6E9B">
        <w:rPr>
          <w:sz w:val="28"/>
          <w:szCs w:val="28"/>
        </w:rPr>
        <w:t xml:space="preserve"> </w:t>
      </w:r>
      <w:r w:rsidR="00F5045B" w:rsidRPr="000079E6">
        <w:rPr>
          <w:sz w:val="28"/>
          <w:szCs w:val="28"/>
        </w:rPr>
        <w:t>финансовых</w:t>
      </w:r>
      <w:r w:rsidR="00AF6E9B">
        <w:rPr>
          <w:sz w:val="28"/>
          <w:szCs w:val="28"/>
        </w:rPr>
        <w:t xml:space="preserve"> </w:t>
      </w:r>
      <w:r w:rsidR="00F5045B" w:rsidRPr="000079E6">
        <w:rPr>
          <w:sz w:val="28"/>
          <w:szCs w:val="28"/>
        </w:rPr>
        <w:t>организаций</w:t>
      </w:r>
      <w:r w:rsidR="00AF6E9B">
        <w:rPr>
          <w:bCs/>
          <w:color w:val="000000"/>
          <w:sz w:val="28"/>
          <w:szCs w:val="28"/>
        </w:rPr>
        <w:t xml:space="preserve"> </w:t>
      </w:r>
      <w:r w:rsidR="005F5746" w:rsidRPr="009858F7">
        <w:rPr>
          <w:bCs/>
          <w:color w:val="000000"/>
          <w:sz w:val="28"/>
          <w:szCs w:val="28"/>
        </w:rPr>
        <w:t>в</w:t>
      </w:r>
      <w:r w:rsidR="00AF6E9B">
        <w:rPr>
          <w:bCs/>
          <w:color w:val="000000"/>
          <w:sz w:val="28"/>
          <w:szCs w:val="28"/>
        </w:rPr>
        <w:t xml:space="preserve"> </w:t>
      </w:r>
      <w:r w:rsidR="005F5746" w:rsidRPr="009858F7">
        <w:rPr>
          <w:bCs/>
          <w:color w:val="000000"/>
          <w:sz w:val="28"/>
          <w:szCs w:val="28"/>
        </w:rPr>
        <w:t>установленном</w:t>
      </w:r>
      <w:r w:rsidR="00AF6E9B">
        <w:rPr>
          <w:bCs/>
          <w:color w:val="000000"/>
          <w:sz w:val="28"/>
          <w:szCs w:val="28"/>
        </w:rPr>
        <w:t xml:space="preserve"> </w:t>
      </w:r>
      <w:r w:rsidR="005F5746" w:rsidRPr="009858F7">
        <w:rPr>
          <w:bCs/>
          <w:color w:val="000000"/>
          <w:sz w:val="28"/>
          <w:szCs w:val="28"/>
        </w:rPr>
        <w:t>законодательством</w:t>
      </w:r>
      <w:r w:rsidR="00AF6E9B">
        <w:rPr>
          <w:bCs/>
          <w:color w:val="000000"/>
          <w:sz w:val="28"/>
          <w:szCs w:val="28"/>
        </w:rPr>
        <w:t xml:space="preserve"> </w:t>
      </w:r>
      <w:r w:rsidR="005F5746" w:rsidRPr="009858F7">
        <w:rPr>
          <w:bCs/>
          <w:color w:val="000000"/>
          <w:sz w:val="28"/>
          <w:szCs w:val="28"/>
        </w:rPr>
        <w:t>Республики</w:t>
      </w:r>
      <w:r w:rsidR="00AF6E9B">
        <w:rPr>
          <w:bCs/>
          <w:color w:val="000000"/>
          <w:sz w:val="28"/>
          <w:szCs w:val="28"/>
        </w:rPr>
        <w:t xml:space="preserve"> </w:t>
      </w:r>
      <w:r w:rsidR="005F5746" w:rsidRPr="009858F7">
        <w:rPr>
          <w:bCs/>
          <w:color w:val="000000"/>
          <w:sz w:val="28"/>
          <w:szCs w:val="28"/>
        </w:rPr>
        <w:t>Казахстан</w:t>
      </w:r>
      <w:r w:rsidR="00AF6E9B">
        <w:rPr>
          <w:sz w:val="28"/>
          <w:szCs w:val="28"/>
        </w:rPr>
        <w:t xml:space="preserve"> </w:t>
      </w:r>
      <w:r w:rsidR="005F5746" w:rsidRPr="009858F7">
        <w:rPr>
          <w:sz w:val="28"/>
          <w:szCs w:val="28"/>
        </w:rPr>
        <w:t>порядке</w:t>
      </w:r>
      <w:r w:rsidR="00AF6E9B">
        <w:rPr>
          <w:sz w:val="28"/>
          <w:szCs w:val="28"/>
        </w:rPr>
        <w:t xml:space="preserve"> </w:t>
      </w:r>
      <w:r w:rsidR="005F5746" w:rsidRPr="009858F7">
        <w:rPr>
          <w:sz w:val="28"/>
          <w:szCs w:val="28"/>
        </w:rPr>
        <w:t>обеспечить:</w:t>
      </w:r>
    </w:p>
    <w:p w14:paraId="549128E1" w14:textId="3BE2E04D" w:rsidR="005F5746" w:rsidRPr="009858F7" w:rsidRDefault="005F5746" w:rsidP="005F5746">
      <w:pPr>
        <w:overflowPunct/>
        <w:autoSpaceDE/>
        <w:autoSpaceDN/>
        <w:adjustRightInd/>
        <w:ind w:firstLine="709"/>
        <w:jc w:val="both"/>
        <w:rPr>
          <w:sz w:val="28"/>
          <w:szCs w:val="28"/>
        </w:rPr>
      </w:pPr>
      <w:r w:rsidRPr="009858F7">
        <w:rPr>
          <w:sz w:val="28"/>
          <w:szCs w:val="28"/>
        </w:rPr>
        <w:t>1)</w:t>
      </w:r>
      <w:r w:rsidR="00AF6E9B">
        <w:rPr>
          <w:sz w:val="28"/>
          <w:szCs w:val="28"/>
        </w:rPr>
        <w:t xml:space="preserve"> </w:t>
      </w:r>
      <w:r w:rsidRPr="009858F7">
        <w:rPr>
          <w:sz w:val="28"/>
          <w:szCs w:val="28"/>
        </w:rPr>
        <w:t>совместно</w:t>
      </w:r>
      <w:r w:rsidR="00AF6E9B">
        <w:rPr>
          <w:sz w:val="28"/>
          <w:szCs w:val="28"/>
        </w:rPr>
        <w:t xml:space="preserve"> </w:t>
      </w:r>
      <w:r w:rsidRPr="009858F7">
        <w:rPr>
          <w:sz w:val="28"/>
          <w:szCs w:val="28"/>
        </w:rPr>
        <w:t>с</w:t>
      </w:r>
      <w:r w:rsidR="00AF6E9B">
        <w:rPr>
          <w:sz w:val="28"/>
          <w:szCs w:val="28"/>
        </w:rPr>
        <w:t xml:space="preserve"> </w:t>
      </w:r>
      <w:r w:rsidRPr="009858F7">
        <w:rPr>
          <w:sz w:val="28"/>
          <w:szCs w:val="28"/>
        </w:rPr>
        <w:t>Юридическим</w:t>
      </w:r>
      <w:r w:rsidR="00AF6E9B">
        <w:rPr>
          <w:sz w:val="28"/>
          <w:szCs w:val="28"/>
        </w:rPr>
        <w:t xml:space="preserve"> </w:t>
      </w:r>
      <w:r w:rsidRPr="009858F7">
        <w:rPr>
          <w:sz w:val="28"/>
          <w:szCs w:val="28"/>
        </w:rPr>
        <w:t>департаментом</w:t>
      </w:r>
      <w:r w:rsidR="00AF6E9B">
        <w:rPr>
          <w:sz w:val="28"/>
          <w:szCs w:val="28"/>
        </w:rPr>
        <w:t xml:space="preserve"> </w:t>
      </w:r>
      <w:r w:rsidRPr="009858F7">
        <w:rPr>
          <w:sz w:val="28"/>
          <w:szCs w:val="28"/>
        </w:rPr>
        <w:t>государственную</w:t>
      </w:r>
      <w:r w:rsidR="00AF6E9B">
        <w:rPr>
          <w:sz w:val="28"/>
          <w:szCs w:val="28"/>
        </w:rPr>
        <w:t xml:space="preserve"> </w:t>
      </w:r>
      <w:r w:rsidRPr="009858F7">
        <w:rPr>
          <w:sz w:val="28"/>
          <w:szCs w:val="28"/>
        </w:rPr>
        <w:t>регистрацию</w:t>
      </w:r>
      <w:r w:rsidR="00AF6E9B">
        <w:rPr>
          <w:sz w:val="28"/>
          <w:szCs w:val="28"/>
        </w:rPr>
        <w:t xml:space="preserve"> </w:t>
      </w:r>
      <w:r w:rsidRPr="009858F7">
        <w:rPr>
          <w:sz w:val="28"/>
          <w:szCs w:val="28"/>
        </w:rPr>
        <w:t>настоящего</w:t>
      </w:r>
      <w:r w:rsidR="00AF6E9B">
        <w:rPr>
          <w:sz w:val="28"/>
          <w:szCs w:val="28"/>
        </w:rPr>
        <w:t xml:space="preserve"> </w:t>
      </w:r>
      <w:r w:rsidRPr="009858F7">
        <w:rPr>
          <w:sz w:val="28"/>
          <w:szCs w:val="28"/>
        </w:rPr>
        <w:t>постановления</w:t>
      </w:r>
      <w:r w:rsidR="00AF6E9B">
        <w:rPr>
          <w:sz w:val="28"/>
          <w:szCs w:val="28"/>
        </w:rPr>
        <w:t xml:space="preserve"> </w:t>
      </w:r>
      <w:r w:rsidRPr="009858F7">
        <w:rPr>
          <w:sz w:val="28"/>
          <w:szCs w:val="28"/>
        </w:rPr>
        <w:t>в</w:t>
      </w:r>
      <w:r w:rsidR="00AF6E9B">
        <w:rPr>
          <w:sz w:val="28"/>
          <w:szCs w:val="28"/>
        </w:rPr>
        <w:t xml:space="preserve"> </w:t>
      </w:r>
      <w:r w:rsidRPr="009858F7">
        <w:rPr>
          <w:sz w:val="28"/>
          <w:szCs w:val="28"/>
        </w:rPr>
        <w:t>Министерстве</w:t>
      </w:r>
      <w:r w:rsidR="00AF6E9B">
        <w:rPr>
          <w:sz w:val="28"/>
          <w:szCs w:val="28"/>
        </w:rPr>
        <w:t xml:space="preserve"> </w:t>
      </w:r>
      <w:r w:rsidRPr="009858F7">
        <w:rPr>
          <w:sz w:val="28"/>
          <w:szCs w:val="28"/>
        </w:rPr>
        <w:t>юстиции</w:t>
      </w:r>
      <w:r w:rsidR="00AF6E9B">
        <w:rPr>
          <w:sz w:val="28"/>
          <w:szCs w:val="28"/>
        </w:rPr>
        <w:t xml:space="preserve"> </w:t>
      </w:r>
      <w:r w:rsidRPr="009858F7">
        <w:rPr>
          <w:sz w:val="28"/>
          <w:szCs w:val="28"/>
        </w:rPr>
        <w:t>Республики</w:t>
      </w:r>
      <w:r w:rsidR="00AF6E9B">
        <w:rPr>
          <w:sz w:val="28"/>
          <w:szCs w:val="28"/>
        </w:rPr>
        <w:t xml:space="preserve"> </w:t>
      </w:r>
      <w:r w:rsidRPr="009858F7">
        <w:rPr>
          <w:sz w:val="28"/>
          <w:szCs w:val="28"/>
        </w:rPr>
        <w:t>Казахстан;</w:t>
      </w:r>
    </w:p>
    <w:p w14:paraId="5FDA21D1" w14:textId="42F4558F" w:rsidR="005F5746" w:rsidRPr="009858F7" w:rsidRDefault="005F5746" w:rsidP="005F5746">
      <w:pPr>
        <w:overflowPunct/>
        <w:autoSpaceDE/>
        <w:autoSpaceDN/>
        <w:adjustRightInd/>
        <w:ind w:firstLine="709"/>
        <w:jc w:val="both"/>
        <w:rPr>
          <w:sz w:val="28"/>
          <w:szCs w:val="28"/>
        </w:rPr>
      </w:pPr>
      <w:r w:rsidRPr="009858F7">
        <w:rPr>
          <w:sz w:val="28"/>
          <w:szCs w:val="28"/>
        </w:rPr>
        <w:t>2)</w:t>
      </w:r>
      <w:r w:rsidR="00AF6E9B">
        <w:rPr>
          <w:sz w:val="28"/>
          <w:szCs w:val="28"/>
        </w:rPr>
        <w:t xml:space="preserve"> </w:t>
      </w:r>
      <w:r w:rsidRPr="009858F7">
        <w:rPr>
          <w:sz w:val="28"/>
          <w:szCs w:val="28"/>
        </w:rPr>
        <w:t>размещение</w:t>
      </w:r>
      <w:r w:rsidR="00AF6E9B">
        <w:rPr>
          <w:sz w:val="28"/>
          <w:szCs w:val="28"/>
        </w:rPr>
        <w:t xml:space="preserve"> </w:t>
      </w:r>
      <w:r w:rsidRPr="009858F7">
        <w:rPr>
          <w:sz w:val="28"/>
          <w:szCs w:val="28"/>
        </w:rPr>
        <w:t>настоящего</w:t>
      </w:r>
      <w:r w:rsidR="00AF6E9B">
        <w:rPr>
          <w:sz w:val="28"/>
          <w:szCs w:val="28"/>
        </w:rPr>
        <w:t xml:space="preserve"> </w:t>
      </w:r>
      <w:r w:rsidRPr="009858F7">
        <w:rPr>
          <w:sz w:val="28"/>
          <w:szCs w:val="28"/>
        </w:rPr>
        <w:t>постановления</w:t>
      </w:r>
      <w:r w:rsidR="00AF6E9B">
        <w:rPr>
          <w:sz w:val="28"/>
          <w:szCs w:val="28"/>
        </w:rPr>
        <w:t xml:space="preserve"> </w:t>
      </w:r>
      <w:r w:rsidRPr="009858F7">
        <w:rPr>
          <w:sz w:val="28"/>
          <w:szCs w:val="28"/>
        </w:rPr>
        <w:t>на</w:t>
      </w:r>
      <w:r w:rsidR="00AF6E9B">
        <w:rPr>
          <w:sz w:val="28"/>
          <w:szCs w:val="28"/>
        </w:rPr>
        <w:t xml:space="preserve"> </w:t>
      </w:r>
      <w:r w:rsidRPr="009858F7">
        <w:rPr>
          <w:sz w:val="28"/>
          <w:szCs w:val="28"/>
        </w:rPr>
        <w:t>официальном</w:t>
      </w:r>
      <w:r w:rsidR="00AF6E9B">
        <w:rPr>
          <w:sz w:val="28"/>
          <w:szCs w:val="28"/>
        </w:rPr>
        <w:t xml:space="preserve"> </w:t>
      </w:r>
      <w:r w:rsidRPr="009858F7">
        <w:rPr>
          <w:sz w:val="28"/>
          <w:szCs w:val="28"/>
        </w:rPr>
        <w:t>интернет-ресурсе</w:t>
      </w:r>
      <w:r w:rsidR="00AF6E9B">
        <w:rPr>
          <w:sz w:val="28"/>
          <w:szCs w:val="28"/>
        </w:rPr>
        <w:t xml:space="preserve"> </w:t>
      </w:r>
      <w:r w:rsidRPr="009858F7">
        <w:rPr>
          <w:sz w:val="28"/>
          <w:szCs w:val="28"/>
        </w:rPr>
        <w:t>Агентства</w:t>
      </w:r>
      <w:r w:rsidR="00AF6E9B">
        <w:rPr>
          <w:sz w:val="28"/>
          <w:szCs w:val="28"/>
        </w:rPr>
        <w:t xml:space="preserve"> </w:t>
      </w:r>
      <w:r w:rsidRPr="009858F7">
        <w:rPr>
          <w:sz w:val="28"/>
          <w:szCs w:val="28"/>
        </w:rPr>
        <w:t>Республики</w:t>
      </w:r>
      <w:r w:rsidR="00AF6E9B">
        <w:rPr>
          <w:sz w:val="28"/>
          <w:szCs w:val="28"/>
        </w:rPr>
        <w:t xml:space="preserve"> </w:t>
      </w:r>
      <w:r w:rsidRPr="009858F7">
        <w:rPr>
          <w:sz w:val="28"/>
          <w:szCs w:val="28"/>
        </w:rPr>
        <w:t>Казахстан</w:t>
      </w:r>
      <w:r w:rsidR="00AF6E9B">
        <w:rPr>
          <w:sz w:val="28"/>
          <w:szCs w:val="28"/>
        </w:rPr>
        <w:t xml:space="preserve"> </w:t>
      </w:r>
      <w:r w:rsidRPr="009858F7">
        <w:rPr>
          <w:sz w:val="28"/>
          <w:szCs w:val="28"/>
        </w:rPr>
        <w:t>по</w:t>
      </w:r>
      <w:r w:rsidR="00AF6E9B">
        <w:rPr>
          <w:sz w:val="28"/>
          <w:szCs w:val="28"/>
        </w:rPr>
        <w:t xml:space="preserve"> </w:t>
      </w:r>
      <w:r w:rsidRPr="009858F7">
        <w:rPr>
          <w:sz w:val="28"/>
          <w:szCs w:val="28"/>
        </w:rPr>
        <w:t>регулированию</w:t>
      </w:r>
      <w:r w:rsidR="00AF6E9B">
        <w:rPr>
          <w:sz w:val="28"/>
          <w:szCs w:val="28"/>
        </w:rPr>
        <w:t xml:space="preserve"> </w:t>
      </w:r>
      <w:r w:rsidRPr="009858F7">
        <w:rPr>
          <w:sz w:val="28"/>
          <w:szCs w:val="28"/>
        </w:rPr>
        <w:t>и</w:t>
      </w:r>
      <w:r w:rsidR="00AF6E9B">
        <w:rPr>
          <w:sz w:val="28"/>
          <w:szCs w:val="28"/>
        </w:rPr>
        <w:t xml:space="preserve"> </w:t>
      </w:r>
      <w:r w:rsidRPr="009858F7">
        <w:rPr>
          <w:sz w:val="28"/>
          <w:szCs w:val="28"/>
        </w:rPr>
        <w:t>развитию</w:t>
      </w:r>
      <w:r w:rsidR="00AF6E9B">
        <w:rPr>
          <w:sz w:val="28"/>
          <w:szCs w:val="28"/>
        </w:rPr>
        <w:t xml:space="preserve"> </w:t>
      </w:r>
      <w:r w:rsidRPr="009858F7">
        <w:rPr>
          <w:sz w:val="28"/>
          <w:szCs w:val="28"/>
        </w:rPr>
        <w:t>финансового</w:t>
      </w:r>
      <w:r w:rsidR="00AF6E9B">
        <w:rPr>
          <w:sz w:val="28"/>
          <w:szCs w:val="28"/>
        </w:rPr>
        <w:t xml:space="preserve"> </w:t>
      </w:r>
      <w:r w:rsidRPr="009858F7">
        <w:rPr>
          <w:sz w:val="28"/>
          <w:szCs w:val="28"/>
        </w:rPr>
        <w:t>рынка</w:t>
      </w:r>
      <w:r w:rsidR="00AF6E9B">
        <w:rPr>
          <w:sz w:val="28"/>
          <w:szCs w:val="28"/>
        </w:rPr>
        <w:t xml:space="preserve"> </w:t>
      </w:r>
      <w:r w:rsidRPr="009858F7">
        <w:rPr>
          <w:sz w:val="28"/>
          <w:szCs w:val="28"/>
        </w:rPr>
        <w:t>после</w:t>
      </w:r>
      <w:r w:rsidR="00AF6E9B">
        <w:rPr>
          <w:sz w:val="28"/>
          <w:szCs w:val="28"/>
        </w:rPr>
        <w:t xml:space="preserve"> </w:t>
      </w:r>
      <w:r w:rsidRPr="009858F7">
        <w:rPr>
          <w:sz w:val="28"/>
          <w:szCs w:val="28"/>
        </w:rPr>
        <w:t>его</w:t>
      </w:r>
      <w:r w:rsidR="00AF6E9B">
        <w:rPr>
          <w:sz w:val="28"/>
          <w:szCs w:val="28"/>
        </w:rPr>
        <w:t xml:space="preserve"> </w:t>
      </w:r>
      <w:r w:rsidRPr="009858F7">
        <w:rPr>
          <w:sz w:val="28"/>
          <w:szCs w:val="28"/>
        </w:rPr>
        <w:t>официального</w:t>
      </w:r>
      <w:r w:rsidR="00AF6E9B">
        <w:rPr>
          <w:sz w:val="28"/>
          <w:szCs w:val="28"/>
        </w:rPr>
        <w:t xml:space="preserve"> </w:t>
      </w:r>
      <w:r w:rsidRPr="009858F7">
        <w:rPr>
          <w:sz w:val="28"/>
          <w:szCs w:val="28"/>
        </w:rPr>
        <w:t>опубликования;</w:t>
      </w:r>
    </w:p>
    <w:p w14:paraId="4E504636" w14:textId="6F5DAC6A" w:rsidR="005F5746" w:rsidRPr="009858F7" w:rsidRDefault="005F5746" w:rsidP="005F5746">
      <w:pPr>
        <w:overflowPunct/>
        <w:autoSpaceDE/>
        <w:autoSpaceDN/>
        <w:adjustRightInd/>
        <w:ind w:firstLine="709"/>
        <w:jc w:val="both"/>
        <w:rPr>
          <w:sz w:val="28"/>
          <w:szCs w:val="28"/>
        </w:rPr>
      </w:pPr>
      <w:r w:rsidRPr="009858F7">
        <w:rPr>
          <w:sz w:val="28"/>
          <w:szCs w:val="28"/>
        </w:rPr>
        <w:t>3)</w:t>
      </w:r>
      <w:r w:rsidR="00AF6E9B">
        <w:rPr>
          <w:sz w:val="28"/>
          <w:szCs w:val="28"/>
        </w:rPr>
        <w:t xml:space="preserve"> </w:t>
      </w:r>
      <w:r w:rsidRPr="009858F7">
        <w:rPr>
          <w:sz w:val="28"/>
          <w:szCs w:val="28"/>
        </w:rPr>
        <w:t>в</w:t>
      </w:r>
      <w:r w:rsidR="00AF6E9B">
        <w:rPr>
          <w:sz w:val="28"/>
          <w:szCs w:val="28"/>
        </w:rPr>
        <w:t xml:space="preserve"> </w:t>
      </w:r>
      <w:r w:rsidRPr="009858F7">
        <w:rPr>
          <w:sz w:val="28"/>
          <w:szCs w:val="28"/>
        </w:rPr>
        <w:t>течение</w:t>
      </w:r>
      <w:r w:rsidR="00AF6E9B">
        <w:rPr>
          <w:sz w:val="28"/>
          <w:szCs w:val="28"/>
        </w:rPr>
        <w:t xml:space="preserve"> </w:t>
      </w:r>
      <w:r w:rsidRPr="009858F7">
        <w:rPr>
          <w:sz w:val="28"/>
          <w:szCs w:val="28"/>
        </w:rPr>
        <w:t>десяти</w:t>
      </w:r>
      <w:r w:rsidR="00AF6E9B">
        <w:rPr>
          <w:sz w:val="28"/>
          <w:szCs w:val="28"/>
        </w:rPr>
        <w:t xml:space="preserve"> </w:t>
      </w:r>
      <w:r w:rsidRPr="009858F7">
        <w:rPr>
          <w:sz w:val="28"/>
          <w:szCs w:val="28"/>
        </w:rPr>
        <w:t>рабочих</w:t>
      </w:r>
      <w:r w:rsidR="00AF6E9B">
        <w:rPr>
          <w:sz w:val="28"/>
          <w:szCs w:val="28"/>
        </w:rPr>
        <w:t xml:space="preserve"> </w:t>
      </w:r>
      <w:r w:rsidRPr="009858F7">
        <w:rPr>
          <w:sz w:val="28"/>
          <w:szCs w:val="28"/>
        </w:rPr>
        <w:t>дней</w:t>
      </w:r>
      <w:r w:rsidR="00AF6E9B">
        <w:rPr>
          <w:sz w:val="28"/>
          <w:szCs w:val="28"/>
        </w:rPr>
        <w:t xml:space="preserve"> </w:t>
      </w:r>
      <w:r w:rsidRPr="009858F7">
        <w:rPr>
          <w:sz w:val="28"/>
          <w:szCs w:val="28"/>
        </w:rPr>
        <w:t>после</w:t>
      </w:r>
      <w:r w:rsidR="00AF6E9B">
        <w:rPr>
          <w:sz w:val="28"/>
          <w:szCs w:val="28"/>
        </w:rPr>
        <w:t xml:space="preserve"> </w:t>
      </w:r>
      <w:r w:rsidRPr="009858F7">
        <w:rPr>
          <w:sz w:val="28"/>
          <w:szCs w:val="28"/>
        </w:rPr>
        <w:t>государственной</w:t>
      </w:r>
      <w:r w:rsidR="00AF6E9B">
        <w:rPr>
          <w:sz w:val="28"/>
          <w:szCs w:val="28"/>
        </w:rPr>
        <w:t xml:space="preserve"> </w:t>
      </w:r>
      <w:r w:rsidRPr="009858F7">
        <w:rPr>
          <w:sz w:val="28"/>
          <w:szCs w:val="28"/>
        </w:rPr>
        <w:t>регистрации</w:t>
      </w:r>
      <w:r w:rsidR="00AF6E9B">
        <w:rPr>
          <w:sz w:val="28"/>
          <w:szCs w:val="28"/>
        </w:rPr>
        <w:t xml:space="preserve"> </w:t>
      </w:r>
      <w:r w:rsidRPr="009858F7">
        <w:rPr>
          <w:sz w:val="28"/>
          <w:szCs w:val="28"/>
        </w:rPr>
        <w:t>настоящего</w:t>
      </w:r>
      <w:r w:rsidR="00AF6E9B">
        <w:rPr>
          <w:sz w:val="28"/>
          <w:szCs w:val="28"/>
        </w:rPr>
        <w:t xml:space="preserve"> </w:t>
      </w:r>
      <w:r w:rsidRPr="009858F7">
        <w:rPr>
          <w:sz w:val="28"/>
          <w:szCs w:val="28"/>
        </w:rPr>
        <w:t>постановления</w:t>
      </w:r>
      <w:r w:rsidR="00AF6E9B">
        <w:rPr>
          <w:sz w:val="28"/>
          <w:szCs w:val="28"/>
        </w:rPr>
        <w:t xml:space="preserve"> </w:t>
      </w:r>
      <w:r w:rsidRPr="009858F7">
        <w:rPr>
          <w:sz w:val="28"/>
          <w:szCs w:val="28"/>
        </w:rPr>
        <w:t>представление</w:t>
      </w:r>
      <w:r w:rsidR="00AF6E9B">
        <w:rPr>
          <w:sz w:val="28"/>
          <w:szCs w:val="28"/>
        </w:rPr>
        <w:t xml:space="preserve"> </w:t>
      </w:r>
      <w:r w:rsidRPr="009858F7">
        <w:rPr>
          <w:sz w:val="28"/>
          <w:szCs w:val="28"/>
        </w:rPr>
        <w:t>в</w:t>
      </w:r>
      <w:r w:rsidR="00AF6E9B">
        <w:rPr>
          <w:sz w:val="28"/>
          <w:szCs w:val="28"/>
        </w:rPr>
        <w:t xml:space="preserve"> </w:t>
      </w:r>
      <w:r w:rsidRPr="009858F7">
        <w:rPr>
          <w:sz w:val="28"/>
          <w:szCs w:val="28"/>
        </w:rPr>
        <w:t>Юридический</w:t>
      </w:r>
      <w:r w:rsidR="00AF6E9B">
        <w:rPr>
          <w:sz w:val="28"/>
          <w:szCs w:val="28"/>
        </w:rPr>
        <w:t xml:space="preserve"> </w:t>
      </w:r>
      <w:r w:rsidRPr="009858F7">
        <w:rPr>
          <w:sz w:val="28"/>
          <w:szCs w:val="28"/>
        </w:rPr>
        <w:t>департамент</w:t>
      </w:r>
      <w:r w:rsidR="00AF6E9B">
        <w:rPr>
          <w:sz w:val="28"/>
          <w:szCs w:val="28"/>
        </w:rPr>
        <w:t xml:space="preserve"> </w:t>
      </w:r>
      <w:r w:rsidRPr="009858F7">
        <w:rPr>
          <w:sz w:val="28"/>
          <w:szCs w:val="28"/>
        </w:rPr>
        <w:t>сведений</w:t>
      </w:r>
      <w:r w:rsidR="00AF6E9B">
        <w:rPr>
          <w:sz w:val="28"/>
          <w:szCs w:val="28"/>
        </w:rPr>
        <w:t xml:space="preserve"> </w:t>
      </w:r>
      <w:r w:rsidRPr="009858F7">
        <w:rPr>
          <w:sz w:val="28"/>
          <w:szCs w:val="28"/>
        </w:rPr>
        <w:t>об</w:t>
      </w:r>
      <w:r w:rsidR="00AF6E9B">
        <w:rPr>
          <w:sz w:val="28"/>
          <w:szCs w:val="28"/>
        </w:rPr>
        <w:t xml:space="preserve"> </w:t>
      </w:r>
      <w:r w:rsidRPr="009858F7">
        <w:rPr>
          <w:sz w:val="28"/>
          <w:szCs w:val="28"/>
        </w:rPr>
        <w:t>исполнении</w:t>
      </w:r>
      <w:r w:rsidR="00AF6E9B">
        <w:rPr>
          <w:sz w:val="28"/>
          <w:szCs w:val="28"/>
        </w:rPr>
        <w:t xml:space="preserve"> </w:t>
      </w:r>
      <w:r w:rsidRPr="009858F7">
        <w:rPr>
          <w:sz w:val="28"/>
          <w:szCs w:val="28"/>
        </w:rPr>
        <w:t>мероприятия,</w:t>
      </w:r>
      <w:r w:rsidR="00AF6E9B">
        <w:rPr>
          <w:sz w:val="28"/>
          <w:szCs w:val="28"/>
        </w:rPr>
        <w:t xml:space="preserve"> </w:t>
      </w:r>
      <w:r w:rsidRPr="009858F7">
        <w:rPr>
          <w:sz w:val="28"/>
          <w:szCs w:val="28"/>
        </w:rPr>
        <w:t>предусмотренного</w:t>
      </w:r>
      <w:r w:rsidR="00AF6E9B">
        <w:rPr>
          <w:sz w:val="28"/>
          <w:szCs w:val="28"/>
        </w:rPr>
        <w:t xml:space="preserve"> </w:t>
      </w:r>
      <w:r w:rsidRPr="009858F7">
        <w:rPr>
          <w:sz w:val="28"/>
          <w:szCs w:val="28"/>
        </w:rPr>
        <w:t>подпунктом</w:t>
      </w:r>
      <w:r w:rsidR="00AF6E9B">
        <w:rPr>
          <w:sz w:val="28"/>
          <w:szCs w:val="28"/>
        </w:rPr>
        <w:t xml:space="preserve"> </w:t>
      </w:r>
      <w:r w:rsidRPr="009858F7">
        <w:rPr>
          <w:sz w:val="28"/>
          <w:szCs w:val="28"/>
        </w:rPr>
        <w:t>2)</w:t>
      </w:r>
      <w:r w:rsidR="00AF6E9B">
        <w:rPr>
          <w:sz w:val="28"/>
          <w:szCs w:val="28"/>
        </w:rPr>
        <w:t xml:space="preserve"> </w:t>
      </w:r>
      <w:r w:rsidRPr="009858F7">
        <w:rPr>
          <w:sz w:val="28"/>
          <w:szCs w:val="28"/>
        </w:rPr>
        <w:t>настоящего</w:t>
      </w:r>
      <w:r w:rsidR="00AF6E9B">
        <w:rPr>
          <w:sz w:val="28"/>
          <w:szCs w:val="28"/>
        </w:rPr>
        <w:t xml:space="preserve"> </w:t>
      </w:r>
      <w:r w:rsidRPr="009858F7">
        <w:rPr>
          <w:sz w:val="28"/>
          <w:szCs w:val="28"/>
        </w:rPr>
        <w:t>пункта.</w:t>
      </w:r>
    </w:p>
    <w:p w14:paraId="78A2660C" w14:textId="7CB797AD" w:rsidR="005F5746" w:rsidRPr="009858F7" w:rsidRDefault="00347031" w:rsidP="005F5746">
      <w:pPr>
        <w:overflowPunct/>
        <w:autoSpaceDE/>
        <w:autoSpaceDN/>
        <w:adjustRightInd/>
        <w:ind w:firstLine="709"/>
        <w:jc w:val="both"/>
        <w:rPr>
          <w:sz w:val="28"/>
          <w:szCs w:val="28"/>
        </w:rPr>
      </w:pPr>
      <w:r>
        <w:rPr>
          <w:sz w:val="28"/>
          <w:szCs w:val="28"/>
        </w:rPr>
        <w:lastRenderedPageBreak/>
        <w:t>4</w:t>
      </w:r>
      <w:r w:rsidR="005F5746" w:rsidRPr="009858F7">
        <w:rPr>
          <w:sz w:val="28"/>
          <w:szCs w:val="28"/>
        </w:rPr>
        <w:t>.</w:t>
      </w:r>
      <w:r w:rsidR="00AF6E9B">
        <w:rPr>
          <w:sz w:val="28"/>
          <w:szCs w:val="28"/>
        </w:rPr>
        <w:t xml:space="preserve"> </w:t>
      </w:r>
      <w:r w:rsidR="005F5746" w:rsidRPr="009858F7">
        <w:rPr>
          <w:sz w:val="28"/>
          <w:szCs w:val="28"/>
        </w:rPr>
        <w:t>Контроль</w:t>
      </w:r>
      <w:r w:rsidR="00AF6E9B">
        <w:rPr>
          <w:sz w:val="28"/>
          <w:szCs w:val="28"/>
        </w:rPr>
        <w:t xml:space="preserve"> </w:t>
      </w:r>
      <w:r w:rsidR="005F5746" w:rsidRPr="009858F7">
        <w:rPr>
          <w:sz w:val="28"/>
          <w:szCs w:val="28"/>
        </w:rPr>
        <w:t>за</w:t>
      </w:r>
      <w:r w:rsidR="00AF6E9B">
        <w:rPr>
          <w:sz w:val="28"/>
          <w:szCs w:val="28"/>
        </w:rPr>
        <w:t xml:space="preserve"> </w:t>
      </w:r>
      <w:r w:rsidR="005F5746" w:rsidRPr="009858F7">
        <w:rPr>
          <w:sz w:val="28"/>
          <w:szCs w:val="28"/>
        </w:rPr>
        <w:t>исполнением</w:t>
      </w:r>
      <w:r w:rsidR="00AF6E9B">
        <w:rPr>
          <w:sz w:val="28"/>
          <w:szCs w:val="28"/>
        </w:rPr>
        <w:t xml:space="preserve"> </w:t>
      </w:r>
      <w:r w:rsidR="005F5746" w:rsidRPr="009858F7">
        <w:rPr>
          <w:sz w:val="28"/>
          <w:szCs w:val="28"/>
        </w:rPr>
        <w:t>настоящего</w:t>
      </w:r>
      <w:r w:rsidR="00AF6E9B">
        <w:rPr>
          <w:sz w:val="28"/>
          <w:szCs w:val="28"/>
        </w:rPr>
        <w:t xml:space="preserve"> </w:t>
      </w:r>
      <w:r w:rsidR="005F5746" w:rsidRPr="009858F7">
        <w:rPr>
          <w:sz w:val="28"/>
          <w:szCs w:val="28"/>
        </w:rPr>
        <w:t>постановления</w:t>
      </w:r>
      <w:r w:rsidR="00AF6E9B">
        <w:rPr>
          <w:sz w:val="28"/>
          <w:szCs w:val="28"/>
        </w:rPr>
        <w:t xml:space="preserve"> </w:t>
      </w:r>
      <w:r w:rsidR="005F5746" w:rsidRPr="009858F7">
        <w:rPr>
          <w:sz w:val="28"/>
          <w:szCs w:val="28"/>
        </w:rPr>
        <w:t>возложить</w:t>
      </w:r>
      <w:r w:rsidR="00AF6E9B">
        <w:rPr>
          <w:sz w:val="28"/>
          <w:szCs w:val="28"/>
        </w:rPr>
        <w:t xml:space="preserve"> </w:t>
      </w:r>
      <w:r w:rsidR="005F5746" w:rsidRPr="009858F7">
        <w:rPr>
          <w:sz w:val="28"/>
          <w:szCs w:val="28"/>
        </w:rPr>
        <w:t>на</w:t>
      </w:r>
      <w:r w:rsidR="00AF6E9B">
        <w:rPr>
          <w:sz w:val="28"/>
          <w:szCs w:val="28"/>
        </w:rPr>
        <w:t xml:space="preserve"> </w:t>
      </w:r>
      <w:r w:rsidR="005F5746" w:rsidRPr="009858F7">
        <w:rPr>
          <w:sz w:val="28"/>
          <w:szCs w:val="28"/>
        </w:rPr>
        <w:t>курирующего</w:t>
      </w:r>
      <w:r w:rsidR="00AF6E9B">
        <w:rPr>
          <w:sz w:val="28"/>
          <w:szCs w:val="28"/>
        </w:rPr>
        <w:t xml:space="preserve"> </w:t>
      </w:r>
      <w:r w:rsidR="005F5746" w:rsidRPr="009858F7">
        <w:rPr>
          <w:sz w:val="28"/>
          <w:szCs w:val="28"/>
        </w:rPr>
        <w:t>заместителя</w:t>
      </w:r>
      <w:r w:rsidR="00AF6E9B">
        <w:rPr>
          <w:sz w:val="28"/>
          <w:szCs w:val="28"/>
        </w:rPr>
        <w:t xml:space="preserve"> </w:t>
      </w:r>
      <w:r w:rsidR="005F5746" w:rsidRPr="009858F7">
        <w:rPr>
          <w:sz w:val="28"/>
          <w:szCs w:val="28"/>
        </w:rPr>
        <w:t>Председателя</w:t>
      </w:r>
      <w:r w:rsidR="00AF6E9B">
        <w:rPr>
          <w:sz w:val="28"/>
          <w:szCs w:val="28"/>
        </w:rPr>
        <w:t xml:space="preserve"> </w:t>
      </w:r>
      <w:r w:rsidR="005F5746" w:rsidRPr="009858F7">
        <w:rPr>
          <w:sz w:val="28"/>
          <w:szCs w:val="28"/>
        </w:rPr>
        <w:t>Агентства</w:t>
      </w:r>
      <w:r w:rsidR="00AF6E9B">
        <w:rPr>
          <w:sz w:val="28"/>
          <w:szCs w:val="28"/>
        </w:rPr>
        <w:t xml:space="preserve"> </w:t>
      </w:r>
      <w:r w:rsidR="005F5746" w:rsidRPr="009858F7">
        <w:rPr>
          <w:sz w:val="28"/>
          <w:szCs w:val="28"/>
        </w:rPr>
        <w:t>Республики</w:t>
      </w:r>
      <w:r w:rsidR="00AF6E9B">
        <w:rPr>
          <w:sz w:val="28"/>
          <w:szCs w:val="28"/>
        </w:rPr>
        <w:t xml:space="preserve"> </w:t>
      </w:r>
      <w:r w:rsidR="005F5746" w:rsidRPr="009858F7">
        <w:rPr>
          <w:sz w:val="28"/>
          <w:szCs w:val="28"/>
        </w:rPr>
        <w:t>Казахстан</w:t>
      </w:r>
      <w:r w:rsidR="00AF6E9B">
        <w:rPr>
          <w:sz w:val="28"/>
          <w:szCs w:val="28"/>
        </w:rPr>
        <w:t xml:space="preserve"> </w:t>
      </w:r>
      <w:r w:rsidR="005F5746" w:rsidRPr="009858F7">
        <w:rPr>
          <w:sz w:val="28"/>
          <w:szCs w:val="28"/>
        </w:rPr>
        <w:t>по</w:t>
      </w:r>
      <w:r w:rsidR="00AF6E9B">
        <w:rPr>
          <w:sz w:val="28"/>
          <w:szCs w:val="28"/>
        </w:rPr>
        <w:t xml:space="preserve"> </w:t>
      </w:r>
      <w:r w:rsidR="005F5746" w:rsidRPr="009858F7">
        <w:rPr>
          <w:sz w:val="28"/>
          <w:szCs w:val="28"/>
        </w:rPr>
        <w:t>регулированию</w:t>
      </w:r>
      <w:r w:rsidR="00AF6E9B">
        <w:rPr>
          <w:sz w:val="28"/>
          <w:szCs w:val="28"/>
        </w:rPr>
        <w:t xml:space="preserve"> </w:t>
      </w:r>
      <w:r w:rsidR="005F5746" w:rsidRPr="009858F7">
        <w:rPr>
          <w:sz w:val="28"/>
          <w:szCs w:val="28"/>
        </w:rPr>
        <w:t>и</w:t>
      </w:r>
      <w:r w:rsidR="00AF6E9B">
        <w:rPr>
          <w:sz w:val="28"/>
          <w:szCs w:val="28"/>
        </w:rPr>
        <w:t xml:space="preserve"> </w:t>
      </w:r>
      <w:r w:rsidR="005F5746" w:rsidRPr="009858F7">
        <w:rPr>
          <w:sz w:val="28"/>
          <w:szCs w:val="28"/>
        </w:rPr>
        <w:t>развитию</w:t>
      </w:r>
      <w:r w:rsidR="00AF6E9B">
        <w:rPr>
          <w:sz w:val="28"/>
          <w:szCs w:val="28"/>
        </w:rPr>
        <w:t xml:space="preserve"> </w:t>
      </w:r>
      <w:r w:rsidR="005F5746" w:rsidRPr="009858F7">
        <w:rPr>
          <w:sz w:val="28"/>
          <w:szCs w:val="28"/>
        </w:rPr>
        <w:t>финансового</w:t>
      </w:r>
      <w:r w:rsidR="00AF6E9B">
        <w:rPr>
          <w:sz w:val="28"/>
          <w:szCs w:val="28"/>
        </w:rPr>
        <w:t xml:space="preserve"> </w:t>
      </w:r>
      <w:r w:rsidR="005F5746" w:rsidRPr="009858F7">
        <w:rPr>
          <w:sz w:val="28"/>
          <w:szCs w:val="28"/>
        </w:rPr>
        <w:t>рынка.</w:t>
      </w:r>
    </w:p>
    <w:p w14:paraId="380E65C0" w14:textId="77777777" w:rsidR="00A63659" w:rsidRPr="00BD63FC" w:rsidRDefault="00A63659" w:rsidP="00A63659">
      <w:pPr>
        <w:overflowPunct/>
        <w:autoSpaceDE/>
        <w:autoSpaceDN/>
        <w:adjustRightInd/>
        <w:ind w:firstLine="709"/>
        <w:jc w:val="both"/>
        <w:rPr>
          <w:rFonts w:eastAsia="Calibri"/>
          <w:color w:val="000000"/>
          <w:sz w:val="28"/>
          <w:szCs w:val="28"/>
        </w:rPr>
      </w:pPr>
      <w:r w:rsidRPr="00BD63FC">
        <w:rPr>
          <w:sz w:val="28"/>
          <w:szCs w:val="28"/>
        </w:rPr>
        <w:t xml:space="preserve">5. </w:t>
      </w:r>
      <w:r w:rsidRPr="00BD63FC">
        <w:rPr>
          <w:rFonts w:eastAsia="Calibri"/>
          <w:color w:val="000000"/>
          <w:sz w:val="28"/>
          <w:szCs w:val="28"/>
        </w:rPr>
        <w:t>Настоящее постановление вводится в действие после дня его первого официального опубликования.</w:t>
      </w:r>
    </w:p>
    <w:p w14:paraId="574A4744" w14:textId="77777777" w:rsidR="00912B10" w:rsidRPr="009858F7" w:rsidRDefault="00912B10" w:rsidP="00912B10">
      <w:pPr>
        <w:rPr>
          <w:sz w:val="28"/>
          <w:szCs w:val="28"/>
        </w:rPr>
      </w:pPr>
    </w:p>
    <w:p w14:paraId="579CD278" w14:textId="77777777" w:rsidR="002E7D06" w:rsidRPr="009858F7" w:rsidRDefault="002E7D06" w:rsidP="00912B10">
      <w:pPr>
        <w:pStyle w:val="af5"/>
        <w:tabs>
          <w:tab w:val="left" w:pos="1134"/>
        </w:tabs>
        <w:spacing w:after="0" w:line="240" w:lineRule="auto"/>
        <w:ind w:left="708"/>
        <w:jc w:val="both"/>
        <w:rPr>
          <w:rFonts w:ascii="Times New Roman" w:hAnsi="Times New Roman"/>
          <w:sz w:val="28"/>
          <w:szCs w:val="28"/>
        </w:rPr>
      </w:pPr>
    </w:p>
    <w:tbl>
      <w:tblPr>
        <w:tblStyle w:val="af1"/>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2E7D06" w:rsidRPr="009858F7" w14:paraId="3067140D" w14:textId="77777777">
        <w:tc>
          <w:tcPr>
            <w:tcW w:w="3652" w:type="dxa"/>
          </w:tcPr>
          <w:p w14:paraId="36432C79" w14:textId="77777777" w:rsidR="002E7D06" w:rsidRPr="009858F7" w:rsidRDefault="008B5E93">
            <w:pPr>
              <w:rPr>
                <w:b/>
                <w:sz w:val="28"/>
                <w:szCs w:val="28"/>
              </w:rPr>
            </w:pPr>
            <w:r w:rsidRPr="009858F7">
              <w:rPr>
                <w:b/>
                <w:sz w:val="28"/>
                <w:szCs w:val="28"/>
              </w:rPr>
              <w:t>Должность</w:t>
            </w:r>
          </w:p>
        </w:tc>
        <w:tc>
          <w:tcPr>
            <w:tcW w:w="2126" w:type="dxa"/>
          </w:tcPr>
          <w:p w14:paraId="4A0DE07E" w14:textId="77777777" w:rsidR="002E7D06" w:rsidRPr="009858F7" w:rsidRDefault="002E7D06">
            <w:pPr>
              <w:rPr>
                <w:b/>
                <w:sz w:val="28"/>
                <w:szCs w:val="28"/>
                <w:lang w:val="kk-KZ"/>
              </w:rPr>
            </w:pPr>
          </w:p>
        </w:tc>
        <w:tc>
          <w:tcPr>
            <w:tcW w:w="3152" w:type="dxa"/>
          </w:tcPr>
          <w:p w14:paraId="116A2701" w14:textId="77777777" w:rsidR="002E7D06" w:rsidRPr="009858F7" w:rsidRDefault="008B5E93">
            <w:pPr>
              <w:rPr>
                <w:b/>
                <w:sz w:val="28"/>
                <w:szCs w:val="28"/>
                <w:lang w:val="kk-KZ"/>
              </w:rPr>
            </w:pPr>
            <w:r w:rsidRPr="009858F7">
              <w:rPr>
                <w:b/>
                <w:sz w:val="28"/>
                <w:szCs w:val="28"/>
                <w:lang w:val="kk-KZ"/>
              </w:rPr>
              <w:t>ФИО</w:t>
            </w:r>
          </w:p>
        </w:tc>
      </w:tr>
    </w:tbl>
    <w:p w14:paraId="7D790385" w14:textId="2499C8D6" w:rsidR="002E7D06" w:rsidRDefault="002E7D06" w:rsidP="00626F4F">
      <w:pPr>
        <w:rPr>
          <w:sz w:val="28"/>
          <w:szCs w:val="28"/>
          <w:lang w:val="kk-KZ"/>
        </w:rPr>
      </w:pPr>
    </w:p>
    <w:p w14:paraId="3ABA78C2" w14:textId="1EB77B1A" w:rsidR="008A5585" w:rsidRDefault="008A5585" w:rsidP="00626F4F">
      <w:pPr>
        <w:rPr>
          <w:sz w:val="28"/>
          <w:szCs w:val="28"/>
          <w:lang w:val="kk-KZ"/>
        </w:rPr>
      </w:pPr>
    </w:p>
    <w:p w14:paraId="7FFA5900" w14:textId="42355CEC" w:rsidR="008A5585" w:rsidRDefault="008A5585" w:rsidP="00626F4F">
      <w:pPr>
        <w:rPr>
          <w:sz w:val="28"/>
          <w:szCs w:val="28"/>
          <w:lang w:val="kk-KZ"/>
        </w:rPr>
      </w:pPr>
    </w:p>
    <w:p w14:paraId="143A9065" w14:textId="25C2312F" w:rsidR="008A5585" w:rsidRDefault="008A5585" w:rsidP="00626F4F">
      <w:pPr>
        <w:rPr>
          <w:sz w:val="28"/>
          <w:szCs w:val="28"/>
          <w:lang w:val="kk-KZ"/>
        </w:rPr>
      </w:pPr>
    </w:p>
    <w:p w14:paraId="25E59E49" w14:textId="74F6118F" w:rsidR="008A5585" w:rsidRDefault="008A5585" w:rsidP="00626F4F">
      <w:pPr>
        <w:rPr>
          <w:sz w:val="28"/>
          <w:szCs w:val="28"/>
          <w:lang w:val="kk-KZ"/>
        </w:rPr>
      </w:pPr>
    </w:p>
    <w:p w14:paraId="1F0CA040" w14:textId="426C701F" w:rsidR="008A5585" w:rsidRDefault="008A5585" w:rsidP="00626F4F">
      <w:pPr>
        <w:rPr>
          <w:sz w:val="28"/>
          <w:szCs w:val="28"/>
          <w:lang w:val="kk-KZ"/>
        </w:rPr>
      </w:pPr>
    </w:p>
    <w:p w14:paraId="551629EE" w14:textId="4E53730A" w:rsidR="008A5585" w:rsidRDefault="008A5585" w:rsidP="00626F4F">
      <w:pPr>
        <w:rPr>
          <w:sz w:val="28"/>
          <w:szCs w:val="28"/>
          <w:lang w:val="kk-KZ"/>
        </w:rPr>
      </w:pPr>
    </w:p>
    <w:p w14:paraId="72712FD4" w14:textId="7B44D91D" w:rsidR="008A5585" w:rsidRDefault="008A5585" w:rsidP="00626F4F">
      <w:pPr>
        <w:rPr>
          <w:sz w:val="28"/>
          <w:szCs w:val="28"/>
          <w:lang w:val="kk-KZ"/>
        </w:rPr>
      </w:pPr>
    </w:p>
    <w:p w14:paraId="1B4A2C8B" w14:textId="079B7F7B" w:rsidR="008A5585" w:rsidRDefault="008A5585" w:rsidP="00626F4F">
      <w:pPr>
        <w:rPr>
          <w:sz w:val="28"/>
          <w:szCs w:val="28"/>
          <w:lang w:val="kk-KZ"/>
        </w:rPr>
      </w:pPr>
    </w:p>
    <w:p w14:paraId="737640E3" w14:textId="1AA42EF1" w:rsidR="008A5585" w:rsidRDefault="008A5585" w:rsidP="00626F4F">
      <w:pPr>
        <w:rPr>
          <w:sz w:val="28"/>
          <w:szCs w:val="28"/>
          <w:lang w:val="kk-KZ"/>
        </w:rPr>
      </w:pPr>
    </w:p>
    <w:p w14:paraId="27A98B60" w14:textId="2E54A1B7" w:rsidR="008A5585" w:rsidRDefault="008A5585" w:rsidP="00626F4F">
      <w:pPr>
        <w:rPr>
          <w:sz w:val="28"/>
          <w:szCs w:val="28"/>
          <w:lang w:val="kk-KZ"/>
        </w:rPr>
      </w:pPr>
    </w:p>
    <w:p w14:paraId="77000BB9" w14:textId="77777777" w:rsidR="008A5585" w:rsidRPr="002B54E3" w:rsidRDefault="008A5585" w:rsidP="008A5585">
      <w:pPr>
        <w:rPr>
          <w:rFonts w:eastAsia="Calibri"/>
          <w:sz w:val="28"/>
          <w:szCs w:val="28"/>
        </w:rPr>
      </w:pPr>
      <w:r w:rsidRPr="002B54E3">
        <w:rPr>
          <w:rFonts w:eastAsia="Calibri"/>
          <w:sz w:val="28"/>
          <w:szCs w:val="28"/>
        </w:rPr>
        <w:t>«СОГЛАСОВАНО»</w:t>
      </w:r>
    </w:p>
    <w:p w14:paraId="57CE9FFB" w14:textId="58167DFC" w:rsidR="008A5585" w:rsidRPr="002B54E3" w:rsidRDefault="008A5585" w:rsidP="008A5585">
      <w:pPr>
        <w:rPr>
          <w:rFonts w:eastAsia="Calibri"/>
          <w:sz w:val="28"/>
          <w:szCs w:val="28"/>
        </w:rPr>
      </w:pPr>
      <w:r w:rsidRPr="002B54E3">
        <w:rPr>
          <w:rFonts w:eastAsia="Calibri"/>
          <w:sz w:val="28"/>
          <w:szCs w:val="28"/>
        </w:rPr>
        <w:t>Бюро</w:t>
      </w:r>
      <w:r w:rsidR="00AF6E9B">
        <w:rPr>
          <w:rFonts w:eastAsia="Calibri"/>
          <w:sz w:val="28"/>
          <w:szCs w:val="28"/>
        </w:rPr>
        <w:t xml:space="preserve"> </w:t>
      </w:r>
      <w:r w:rsidRPr="002B54E3">
        <w:rPr>
          <w:rFonts w:eastAsia="Calibri"/>
          <w:sz w:val="28"/>
          <w:szCs w:val="28"/>
        </w:rPr>
        <w:t>национальной</w:t>
      </w:r>
      <w:r w:rsidR="00AF6E9B">
        <w:rPr>
          <w:rFonts w:eastAsia="Calibri"/>
          <w:sz w:val="28"/>
          <w:szCs w:val="28"/>
        </w:rPr>
        <w:t xml:space="preserve"> </w:t>
      </w:r>
      <w:r w:rsidRPr="002B54E3">
        <w:rPr>
          <w:rFonts w:eastAsia="Calibri"/>
          <w:sz w:val="28"/>
          <w:szCs w:val="28"/>
        </w:rPr>
        <w:t>статистики</w:t>
      </w:r>
    </w:p>
    <w:p w14:paraId="2CDC500E" w14:textId="2A46C896" w:rsidR="008A5585" w:rsidRPr="002B54E3" w:rsidRDefault="008A5585" w:rsidP="008A5585">
      <w:pPr>
        <w:rPr>
          <w:rFonts w:eastAsia="Calibri"/>
          <w:sz w:val="28"/>
          <w:szCs w:val="28"/>
        </w:rPr>
      </w:pPr>
      <w:r w:rsidRPr="002B54E3">
        <w:rPr>
          <w:rFonts w:eastAsia="Calibri"/>
          <w:sz w:val="28"/>
          <w:szCs w:val="28"/>
        </w:rPr>
        <w:t>Агентства</w:t>
      </w:r>
      <w:r w:rsidR="00AF6E9B">
        <w:rPr>
          <w:rFonts w:eastAsia="Calibri"/>
          <w:sz w:val="28"/>
          <w:szCs w:val="28"/>
        </w:rPr>
        <w:t xml:space="preserve"> </w:t>
      </w:r>
      <w:r w:rsidRPr="002B54E3">
        <w:rPr>
          <w:rFonts w:eastAsia="Calibri"/>
          <w:sz w:val="28"/>
          <w:szCs w:val="28"/>
        </w:rPr>
        <w:t>по</w:t>
      </w:r>
      <w:r w:rsidR="00AF6E9B">
        <w:rPr>
          <w:rFonts w:eastAsia="Calibri"/>
          <w:sz w:val="28"/>
          <w:szCs w:val="28"/>
        </w:rPr>
        <w:t xml:space="preserve"> </w:t>
      </w:r>
      <w:r w:rsidRPr="002B54E3">
        <w:rPr>
          <w:rFonts w:eastAsia="Calibri"/>
          <w:sz w:val="28"/>
          <w:szCs w:val="28"/>
        </w:rPr>
        <w:t>стратегическому</w:t>
      </w:r>
    </w:p>
    <w:p w14:paraId="1AF7E3D5" w14:textId="461526D4" w:rsidR="008A5585" w:rsidRPr="002B54E3" w:rsidRDefault="008A5585" w:rsidP="008A5585">
      <w:pPr>
        <w:rPr>
          <w:rFonts w:eastAsia="Calibri"/>
          <w:sz w:val="28"/>
          <w:szCs w:val="28"/>
        </w:rPr>
      </w:pPr>
      <w:r w:rsidRPr="002B54E3">
        <w:rPr>
          <w:rFonts w:eastAsia="Calibri"/>
          <w:sz w:val="28"/>
          <w:szCs w:val="28"/>
        </w:rPr>
        <w:t>планированию</w:t>
      </w:r>
      <w:r w:rsidR="00AF6E9B">
        <w:rPr>
          <w:rFonts w:eastAsia="Calibri"/>
          <w:sz w:val="28"/>
          <w:szCs w:val="28"/>
        </w:rPr>
        <w:t xml:space="preserve"> </w:t>
      </w:r>
      <w:r w:rsidRPr="002B54E3">
        <w:rPr>
          <w:rFonts w:eastAsia="Calibri"/>
          <w:sz w:val="28"/>
          <w:szCs w:val="28"/>
        </w:rPr>
        <w:t>и</w:t>
      </w:r>
      <w:r w:rsidR="00AF6E9B">
        <w:rPr>
          <w:rFonts w:eastAsia="Calibri"/>
          <w:sz w:val="28"/>
          <w:szCs w:val="28"/>
        </w:rPr>
        <w:t xml:space="preserve"> </w:t>
      </w:r>
      <w:r w:rsidRPr="002B54E3">
        <w:rPr>
          <w:rFonts w:eastAsia="Calibri"/>
          <w:sz w:val="28"/>
          <w:szCs w:val="28"/>
        </w:rPr>
        <w:t>реформам</w:t>
      </w:r>
    </w:p>
    <w:p w14:paraId="32EC2571" w14:textId="14B13F91" w:rsidR="008A5585" w:rsidRPr="002B54E3" w:rsidRDefault="008A5585" w:rsidP="008A5585">
      <w:pPr>
        <w:rPr>
          <w:rFonts w:eastAsia="Calibri"/>
          <w:sz w:val="28"/>
          <w:szCs w:val="28"/>
        </w:rPr>
      </w:pPr>
      <w:r w:rsidRPr="002B54E3">
        <w:rPr>
          <w:rFonts w:eastAsia="Calibri"/>
          <w:sz w:val="28"/>
          <w:szCs w:val="28"/>
        </w:rPr>
        <w:t>Республики</w:t>
      </w:r>
      <w:r w:rsidR="00AF6E9B">
        <w:rPr>
          <w:rFonts w:eastAsia="Calibri"/>
          <w:sz w:val="28"/>
          <w:szCs w:val="28"/>
        </w:rPr>
        <w:t xml:space="preserve"> </w:t>
      </w:r>
      <w:r w:rsidRPr="002B54E3">
        <w:rPr>
          <w:rFonts w:eastAsia="Calibri"/>
          <w:sz w:val="28"/>
          <w:szCs w:val="28"/>
        </w:rPr>
        <w:t>Казахстан</w:t>
      </w:r>
    </w:p>
    <w:p w14:paraId="42FD248A" w14:textId="01ED6C91" w:rsidR="008A5585" w:rsidRDefault="008A5585" w:rsidP="00626F4F">
      <w:pPr>
        <w:rPr>
          <w:sz w:val="28"/>
          <w:szCs w:val="28"/>
          <w:lang w:val="kk-KZ"/>
        </w:rPr>
      </w:pPr>
    </w:p>
    <w:p w14:paraId="2DF33A7F" w14:textId="77777777" w:rsidR="00190E0F" w:rsidRDefault="00190E0F">
      <w:pPr>
        <w:overflowPunct/>
        <w:autoSpaceDE/>
        <w:autoSpaceDN/>
        <w:adjustRightInd/>
        <w:rPr>
          <w:color w:val="000000"/>
          <w:sz w:val="28"/>
          <w:szCs w:val="28"/>
        </w:rPr>
      </w:pPr>
      <w:r>
        <w:rPr>
          <w:color w:val="000000"/>
          <w:sz w:val="28"/>
          <w:szCs w:val="28"/>
        </w:rPr>
        <w:br w:type="page"/>
      </w:r>
    </w:p>
    <w:p w14:paraId="755E9133" w14:textId="422203A9" w:rsidR="00190E0F" w:rsidRPr="00190E0F" w:rsidRDefault="00190E0F" w:rsidP="00190E0F">
      <w:pPr>
        <w:widowControl w:val="0"/>
        <w:shd w:val="clear" w:color="auto" w:fill="FFFFFF"/>
        <w:jc w:val="right"/>
        <w:textAlignment w:val="baseline"/>
        <w:outlineLvl w:val="2"/>
        <w:rPr>
          <w:color w:val="000000"/>
          <w:sz w:val="28"/>
          <w:szCs w:val="28"/>
        </w:rPr>
      </w:pPr>
      <w:r w:rsidRPr="00190E0F">
        <w:rPr>
          <w:color w:val="000000"/>
          <w:sz w:val="28"/>
          <w:szCs w:val="28"/>
        </w:rPr>
        <w:lastRenderedPageBreak/>
        <w:t xml:space="preserve">Приложение </w:t>
      </w:r>
    </w:p>
    <w:p w14:paraId="47F53CF7" w14:textId="4E5B10C4" w:rsidR="00286510" w:rsidRPr="00190E0F" w:rsidRDefault="00190E0F" w:rsidP="00286510">
      <w:pPr>
        <w:widowControl w:val="0"/>
        <w:shd w:val="clear" w:color="auto" w:fill="FFFFFF"/>
        <w:jc w:val="right"/>
        <w:textAlignment w:val="baseline"/>
        <w:outlineLvl w:val="2"/>
        <w:rPr>
          <w:color w:val="000000"/>
          <w:sz w:val="28"/>
          <w:szCs w:val="28"/>
        </w:rPr>
      </w:pPr>
      <w:r w:rsidRPr="00190E0F">
        <w:rPr>
          <w:color w:val="000000"/>
          <w:sz w:val="28"/>
          <w:szCs w:val="28"/>
        </w:rPr>
        <w:t xml:space="preserve">к постановлению </w:t>
      </w:r>
    </w:p>
    <w:p w14:paraId="16AA23A8" w14:textId="77777777" w:rsidR="00190E0F" w:rsidRPr="00190E0F" w:rsidRDefault="00190E0F" w:rsidP="00190E0F">
      <w:pPr>
        <w:widowControl w:val="0"/>
        <w:shd w:val="clear" w:color="auto" w:fill="FFFFFF"/>
        <w:jc w:val="right"/>
        <w:textAlignment w:val="baseline"/>
        <w:outlineLvl w:val="2"/>
        <w:rPr>
          <w:color w:val="000000"/>
          <w:sz w:val="28"/>
          <w:szCs w:val="28"/>
        </w:rPr>
      </w:pPr>
    </w:p>
    <w:p w14:paraId="18269D6E" w14:textId="77777777" w:rsidR="00190E0F" w:rsidRPr="00190E0F" w:rsidRDefault="00190E0F" w:rsidP="00190E0F">
      <w:pPr>
        <w:widowControl w:val="0"/>
        <w:shd w:val="clear" w:color="auto" w:fill="FFFFFF"/>
        <w:jc w:val="right"/>
        <w:textAlignment w:val="baseline"/>
        <w:outlineLvl w:val="2"/>
        <w:rPr>
          <w:color w:val="1E1E1E"/>
          <w:sz w:val="28"/>
          <w:szCs w:val="28"/>
        </w:rPr>
      </w:pPr>
      <w:r w:rsidRPr="00190E0F">
        <w:rPr>
          <w:color w:val="000000"/>
          <w:sz w:val="28"/>
          <w:szCs w:val="28"/>
        </w:rPr>
        <w:t>Приложение 4</w:t>
      </w:r>
      <w:r w:rsidRPr="00190E0F">
        <w:rPr>
          <w:color w:val="000000"/>
          <w:sz w:val="28"/>
          <w:szCs w:val="28"/>
        </w:rPr>
        <w:br/>
        <w:t>к Нормативным значениям</w:t>
      </w:r>
      <w:r w:rsidRPr="00190E0F">
        <w:rPr>
          <w:color w:val="000000"/>
          <w:sz w:val="28"/>
          <w:szCs w:val="28"/>
        </w:rPr>
        <w:br/>
        <w:t>и методикам расчетов</w:t>
      </w:r>
      <w:r w:rsidRPr="00190E0F">
        <w:rPr>
          <w:color w:val="000000"/>
          <w:sz w:val="28"/>
          <w:szCs w:val="28"/>
        </w:rPr>
        <w:br/>
        <w:t>пруденциальных нормативов</w:t>
      </w:r>
      <w:r w:rsidRPr="00190E0F">
        <w:rPr>
          <w:color w:val="000000"/>
          <w:sz w:val="28"/>
          <w:szCs w:val="28"/>
        </w:rPr>
        <w:br/>
        <w:t>и иных обязательных</w:t>
      </w:r>
      <w:r w:rsidRPr="00190E0F">
        <w:rPr>
          <w:color w:val="000000"/>
          <w:sz w:val="28"/>
          <w:szCs w:val="28"/>
        </w:rPr>
        <w:br/>
        <w:t>к соблюдению норм и лимитов,</w:t>
      </w:r>
      <w:r w:rsidRPr="00190E0F">
        <w:rPr>
          <w:color w:val="000000"/>
          <w:sz w:val="28"/>
          <w:szCs w:val="28"/>
        </w:rPr>
        <w:br/>
        <w:t>размеру капитала банка</w:t>
      </w:r>
    </w:p>
    <w:p w14:paraId="1C723DAF" w14:textId="77777777" w:rsidR="00190E0F" w:rsidRDefault="00190E0F" w:rsidP="00190E0F">
      <w:pPr>
        <w:widowControl w:val="0"/>
        <w:shd w:val="clear" w:color="auto" w:fill="FFFFFF"/>
        <w:jc w:val="center"/>
        <w:textAlignment w:val="baseline"/>
        <w:outlineLvl w:val="2"/>
        <w:rPr>
          <w:color w:val="1E1E1E"/>
        </w:rPr>
      </w:pPr>
    </w:p>
    <w:p w14:paraId="65B5294E" w14:textId="77777777" w:rsidR="00190E0F" w:rsidRPr="00190E0F" w:rsidRDefault="00190E0F" w:rsidP="00190E0F">
      <w:pPr>
        <w:widowControl w:val="0"/>
        <w:shd w:val="clear" w:color="auto" w:fill="FFFFFF"/>
        <w:jc w:val="center"/>
        <w:textAlignment w:val="baseline"/>
        <w:outlineLvl w:val="2"/>
        <w:rPr>
          <w:color w:val="1E1E1E"/>
          <w:sz w:val="28"/>
          <w:szCs w:val="28"/>
        </w:rPr>
      </w:pPr>
      <w:r w:rsidRPr="00190E0F">
        <w:rPr>
          <w:color w:val="1E1E1E"/>
          <w:sz w:val="28"/>
          <w:szCs w:val="28"/>
        </w:rPr>
        <w:t>Критерии для классификации инструментов в составе капитала банка</w:t>
      </w:r>
    </w:p>
    <w:p w14:paraId="71FE8128" w14:textId="77777777" w:rsidR="00190E0F" w:rsidRPr="00EF3BD1" w:rsidRDefault="00190E0F" w:rsidP="00190E0F">
      <w:pPr>
        <w:widowControl w:val="0"/>
        <w:shd w:val="clear" w:color="auto" w:fill="FFFFFF"/>
        <w:textAlignment w:val="baseline"/>
        <w:rPr>
          <w:color w:val="FF0000"/>
          <w:spacing w:val="2"/>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5"/>
        <w:gridCol w:w="3207"/>
        <w:gridCol w:w="3207"/>
        <w:gridCol w:w="3208"/>
      </w:tblGrid>
      <w:tr w:rsidR="00190E0F" w:rsidRPr="00190E0F" w14:paraId="239B479E" w14:textId="77777777" w:rsidTr="00403E2F">
        <w:tc>
          <w:tcPr>
            <w:tcW w:w="0" w:type="auto"/>
            <w:shd w:val="clear" w:color="auto" w:fill="auto"/>
            <w:tcMar>
              <w:top w:w="45" w:type="dxa"/>
              <w:left w:w="75" w:type="dxa"/>
              <w:bottom w:w="45" w:type="dxa"/>
              <w:right w:w="75" w:type="dxa"/>
            </w:tcMar>
            <w:hideMark/>
          </w:tcPr>
          <w:p w14:paraId="4BADC3FB"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w:t>
            </w:r>
          </w:p>
        </w:tc>
        <w:tc>
          <w:tcPr>
            <w:tcW w:w="3207" w:type="dxa"/>
            <w:shd w:val="clear" w:color="auto" w:fill="auto"/>
            <w:tcMar>
              <w:top w:w="45" w:type="dxa"/>
              <w:left w:w="75" w:type="dxa"/>
              <w:bottom w:w="45" w:type="dxa"/>
              <w:right w:w="75" w:type="dxa"/>
            </w:tcMar>
            <w:hideMark/>
          </w:tcPr>
          <w:p w14:paraId="6444561D"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Основной капитал</w:t>
            </w:r>
          </w:p>
        </w:tc>
        <w:tc>
          <w:tcPr>
            <w:tcW w:w="3207" w:type="dxa"/>
            <w:shd w:val="clear" w:color="auto" w:fill="auto"/>
            <w:tcMar>
              <w:top w:w="45" w:type="dxa"/>
              <w:left w:w="75" w:type="dxa"/>
              <w:bottom w:w="45" w:type="dxa"/>
              <w:right w:w="75" w:type="dxa"/>
            </w:tcMar>
            <w:hideMark/>
          </w:tcPr>
          <w:p w14:paraId="2CA87FE3"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Добавочный капитал</w:t>
            </w:r>
          </w:p>
        </w:tc>
        <w:tc>
          <w:tcPr>
            <w:tcW w:w="3208" w:type="dxa"/>
            <w:shd w:val="clear" w:color="auto" w:fill="auto"/>
            <w:tcMar>
              <w:top w:w="45" w:type="dxa"/>
              <w:left w:w="75" w:type="dxa"/>
              <w:bottom w:w="45" w:type="dxa"/>
              <w:right w:w="75" w:type="dxa"/>
            </w:tcMar>
            <w:hideMark/>
          </w:tcPr>
          <w:p w14:paraId="573EE9C6"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Капитал второго уровня</w:t>
            </w:r>
          </w:p>
        </w:tc>
      </w:tr>
      <w:tr w:rsidR="00190E0F" w:rsidRPr="00190E0F" w14:paraId="401EB83C" w14:textId="77777777" w:rsidTr="00403E2F">
        <w:tc>
          <w:tcPr>
            <w:tcW w:w="0" w:type="auto"/>
            <w:shd w:val="clear" w:color="auto" w:fill="auto"/>
            <w:tcMar>
              <w:top w:w="45" w:type="dxa"/>
              <w:left w:w="75" w:type="dxa"/>
              <w:bottom w:w="45" w:type="dxa"/>
              <w:right w:w="75" w:type="dxa"/>
            </w:tcMar>
            <w:hideMark/>
          </w:tcPr>
          <w:p w14:paraId="17174773"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1</w:t>
            </w:r>
          </w:p>
        </w:tc>
        <w:tc>
          <w:tcPr>
            <w:tcW w:w="3207" w:type="dxa"/>
            <w:shd w:val="clear" w:color="auto" w:fill="auto"/>
            <w:tcMar>
              <w:top w:w="45" w:type="dxa"/>
              <w:left w:w="75" w:type="dxa"/>
              <w:bottom w:w="45" w:type="dxa"/>
              <w:right w:w="75" w:type="dxa"/>
            </w:tcMar>
            <w:hideMark/>
          </w:tcPr>
          <w:p w14:paraId="731CD274"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при ликвидации банка представляют собой требования, которые удовлетворяются в последнюю очередь</w:t>
            </w:r>
          </w:p>
        </w:tc>
        <w:tc>
          <w:tcPr>
            <w:tcW w:w="3207" w:type="dxa"/>
            <w:shd w:val="clear" w:color="auto" w:fill="auto"/>
            <w:tcMar>
              <w:top w:w="45" w:type="dxa"/>
              <w:left w:w="75" w:type="dxa"/>
              <w:bottom w:w="45" w:type="dxa"/>
              <w:right w:w="75" w:type="dxa"/>
            </w:tcMar>
            <w:hideMark/>
          </w:tcPr>
          <w:p w14:paraId="33C29784"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выпущены и оплачены (за минусом выкупленных)</w:t>
            </w:r>
          </w:p>
        </w:tc>
        <w:tc>
          <w:tcPr>
            <w:tcW w:w="3208" w:type="dxa"/>
            <w:shd w:val="clear" w:color="auto" w:fill="auto"/>
            <w:tcMar>
              <w:top w:w="45" w:type="dxa"/>
              <w:left w:w="75" w:type="dxa"/>
              <w:bottom w:w="45" w:type="dxa"/>
              <w:right w:w="75" w:type="dxa"/>
            </w:tcMar>
            <w:hideMark/>
          </w:tcPr>
          <w:p w14:paraId="4B3B61AB"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выпущены и оплачены (за минусом выкупленных)</w:t>
            </w:r>
          </w:p>
        </w:tc>
      </w:tr>
      <w:tr w:rsidR="00190E0F" w:rsidRPr="00190E0F" w14:paraId="44B623CF" w14:textId="77777777" w:rsidTr="00403E2F">
        <w:tc>
          <w:tcPr>
            <w:tcW w:w="0" w:type="auto"/>
            <w:shd w:val="clear" w:color="auto" w:fill="auto"/>
            <w:tcMar>
              <w:top w:w="45" w:type="dxa"/>
              <w:left w:w="75" w:type="dxa"/>
              <w:bottom w:w="45" w:type="dxa"/>
              <w:right w:w="75" w:type="dxa"/>
            </w:tcMar>
            <w:hideMark/>
          </w:tcPr>
          <w:p w14:paraId="758EAAD6"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2</w:t>
            </w:r>
          </w:p>
        </w:tc>
        <w:tc>
          <w:tcPr>
            <w:tcW w:w="3207" w:type="dxa"/>
            <w:shd w:val="clear" w:color="auto" w:fill="auto"/>
            <w:tcMar>
              <w:top w:w="45" w:type="dxa"/>
              <w:left w:w="75" w:type="dxa"/>
              <w:bottom w:w="45" w:type="dxa"/>
              <w:right w:w="75" w:type="dxa"/>
            </w:tcMar>
            <w:hideMark/>
          </w:tcPr>
          <w:p w14:paraId="7D3CDA29"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при ликвидации имеют право требования на оставшееся имущество пропорционально количеству принадлежащих им акций, после удовлетворения приоритетных требований с учетом требований законодательства Республики Казахстан</w:t>
            </w:r>
          </w:p>
        </w:tc>
        <w:tc>
          <w:tcPr>
            <w:tcW w:w="3207" w:type="dxa"/>
            <w:shd w:val="clear" w:color="auto" w:fill="auto"/>
            <w:tcMar>
              <w:top w:w="45" w:type="dxa"/>
              <w:left w:w="75" w:type="dxa"/>
              <w:bottom w:w="45" w:type="dxa"/>
              <w:right w:w="75" w:type="dxa"/>
            </w:tcMar>
            <w:hideMark/>
          </w:tcPr>
          <w:p w14:paraId="228A5201"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при ликвидации банка бессрочные финансовые инструменты удовлетворяются в восьмой очереди до требований акционеров - собственников простых акций, до удовлетворения требований по необеспеченным обязательствам</w:t>
            </w:r>
          </w:p>
        </w:tc>
        <w:tc>
          <w:tcPr>
            <w:tcW w:w="3208" w:type="dxa"/>
            <w:shd w:val="clear" w:color="auto" w:fill="auto"/>
            <w:tcMar>
              <w:top w:w="45" w:type="dxa"/>
              <w:left w:w="75" w:type="dxa"/>
              <w:bottom w:w="45" w:type="dxa"/>
              <w:right w:w="75" w:type="dxa"/>
            </w:tcMar>
            <w:hideMark/>
          </w:tcPr>
          <w:p w14:paraId="2F78B4A0"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при ликвидации банка необеспеченное обязательство удовлетворяется в восьмой очереди до требований акционеров - собственников простых акций</w:t>
            </w:r>
          </w:p>
        </w:tc>
      </w:tr>
      <w:tr w:rsidR="00190E0F" w:rsidRPr="00190E0F" w14:paraId="7894DAD6" w14:textId="77777777" w:rsidTr="00403E2F">
        <w:tc>
          <w:tcPr>
            <w:tcW w:w="0" w:type="auto"/>
            <w:shd w:val="clear" w:color="auto" w:fill="auto"/>
            <w:tcMar>
              <w:top w:w="45" w:type="dxa"/>
              <w:left w:w="75" w:type="dxa"/>
              <w:bottom w:w="45" w:type="dxa"/>
              <w:right w:w="75" w:type="dxa"/>
            </w:tcMar>
            <w:hideMark/>
          </w:tcPr>
          <w:p w14:paraId="1A889332"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3</w:t>
            </w:r>
          </w:p>
        </w:tc>
        <w:tc>
          <w:tcPr>
            <w:tcW w:w="3207" w:type="dxa"/>
            <w:shd w:val="clear" w:color="auto" w:fill="auto"/>
            <w:tcMar>
              <w:top w:w="45" w:type="dxa"/>
              <w:left w:w="75" w:type="dxa"/>
              <w:bottom w:w="45" w:type="dxa"/>
              <w:right w:w="75" w:type="dxa"/>
            </w:tcMar>
            <w:hideMark/>
          </w:tcPr>
          <w:p w14:paraId="04839439"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 xml:space="preserve">номинал является бессрочным и не подлежит выплате, за исключением случаев ликвидации банка, а также при выкупе простых акций, в случаях, предусмотренных законодательством </w:t>
            </w:r>
            <w:r w:rsidRPr="00190E0F">
              <w:rPr>
                <w:color w:val="000000"/>
                <w:spacing w:val="2"/>
                <w:sz w:val="28"/>
                <w:szCs w:val="28"/>
              </w:rPr>
              <w:lastRenderedPageBreak/>
              <w:t>Республики Казахстан</w:t>
            </w:r>
          </w:p>
        </w:tc>
        <w:tc>
          <w:tcPr>
            <w:tcW w:w="3207" w:type="dxa"/>
            <w:shd w:val="clear" w:color="auto" w:fill="auto"/>
            <w:tcMar>
              <w:top w:w="45" w:type="dxa"/>
              <w:left w:w="75" w:type="dxa"/>
              <w:bottom w:w="45" w:type="dxa"/>
              <w:right w:w="75" w:type="dxa"/>
            </w:tcMar>
            <w:hideMark/>
          </w:tcPr>
          <w:p w14:paraId="46DA04E1"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lastRenderedPageBreak/>
              <w:t xml:space="preserve">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w:t>
            </w:r>
            <w:r w:rsidRPr="00190E0F">
              <w:rPr>
                <w:color w:val="000000"/>
                <w:spacing w:val="2"/>
                <w:sz w:val="28"/>
                <w:szCs w:val="28"/>
              </w:rPr>
              <w:lastRenderedPageBreak/>
              <w:t>имеют приоритет перед другими кредиторами банка-эмитента</w:t>
            </w:r>
          </w:p>
        </w:tc>
        <w:tc>
          <w:tcPr>
            <w:tcW w:w="3208" w:type="dxa"/>
            <w:shd w:val="clear" w:color="auto" w:fill="auto"/>
            <w:tcMar>
              <w:top w:w="45" w:type="dxa"/>
              <w:left w:w="75" w:type="dxa"/>
              <w:bottom w:w="45" w:type="dxa"/>
              <w:right w:w="75" w:type="dxa"/>
            </w:tcMar>
            <w:hideMark/>
          </w:tcPr>
          <w:p w14:paraId="34FA1217"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lastRenderedPageBreak/>
              <w:t xml:space="preserve">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w:t>
            </w:r>
            <w:r w:rsidRPr="00190E0F">
              <w:rPr>
                <w:color w:val="000000"/>
                <w:spacing w:val="2"/>
                <w:sz w:val="28"/>
                <w:szCs w:val="28"/>
              </w:rPr>
              <w:lastRenderedPageBreak/>
              <w:t>имеют приоритет перед другими кредиторами банка-эмитента</w:t>
            </w:r>
          </w:p>
        </w:tc>
      </w:tr>
      <w:tr w:rsidR="00190E0F" w:rsidRPr="00190E0F" w14:paraId="1EEAF9B5" w14:textId="77777777" w:rsidTr="00403E2F">
        <w:tc>
          <w:tcPr>
            <w:tcW w:w="0" w:type="auto"/>
            <w:shd w:val="clear" w:color="auto" w:fill="auto"/>
            <w:tcMar>
              <w:top w:w="45" w:type="dxa"/>
              <w:left w:w="75" w:type="dxa"/>
              <w:bottom w:w="45" w:type="dxa"/>
              <w:right w:w="75" w:type="dxa"/>
            </w:tcMar>
            <w:hideMark/>
          </w:tcPr>
          <w:p w14:paraId="019C45D2"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lastRenderedPageBreak/>
              <w:t>4</w:t>
            </w:r>
          </w:p>
        </w:tc>
        <w:tc>
          <w:tcPr>
            <w:tcW w:w="3207" w:type="dxa"/>
            <w:shd w:val="clear" w:color="auto" w:fill="auto"/>
            <w:tcMar>
              <w:top w:w="45" w:type="dxa"/>
              <w:left w:w="75" w:type="dxa"/>
              <w:bottom w:w="45" w:type="dxa"/>
              <w:right w:w="75" w:type="dxa"/>
            </w:tcMar>
            <w:hideMark/>
          </w:tcPr>
          <w:p w14:paraId="632F495A"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банк при выпуске инструментов не заключает договоры (не приобретает производные ценные бумаги), условиями которых (условиями выпуска которых) предусматривается право или обязанность банка выкупить или аннулировать размещенные акции банка</w:t>
            </w:r>
          </w:p>
        </w:tc>
        <w:tc>
          <w:tcPr>
            <w:tcW w:w="3207" w:type="dxa"/>
            <w:shd w:val="clear" w:color="auto" w:fill="auto"/>
            <w:tcMar>
              <w:top w:w="45" w:type="dxa"/>
              <w:left w:w="75" w:type="dxa"/>
              <w:bottom w:w="45" w:type="dxa"/>
              <w:right w:w="75" w:type="dxa"/>
            </w:tcMar>
            <w:hideMark/>
          </w:tcPr>
          <w:p w14:paraId="281DE727"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являются бессрочными, отсутствуют условия повышения уровня выплат (вознаграждения) и иных условий, влекущих побуждение к выкупу</w:t>
            </w:r>
          </w:p>
        </w:tc>
        <w:tc>
          <w:tcPr>
            <w:tcW w:w="3208" w:type="dxa"/>
            <w:shd w:val="clear" w:color="auto" w:fill="auto"/>
            <w:tcMar>
              <w:top w:w="45" w:type="dxa"/>
              <w:left w:w="75" w:type="dxa"/>
              <w:bottom w:w="45" w:type="dxa"/>
              <w:right w:w="75" w:type="dxa"/>
            </w:tcMar>
            <w:hideMark/>
          </w:tcPr>
          <w:p w14:paraId="1E397FDD"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срок, на который выпущено либо получено необеспеченное обязательство, составляет не менее 5 (пяти) лет</w:t>
            </w:r>
          </w:p>
        </w:tc>
      </w:tr>
      <w:tr w:rsidR="00190E0F" w:rsidRPr="00190E0F" w14:paraId="128CC11A" w14:textId="77777777" w:rsidTr="00403E2F">
        <w:tc>
          <w:tcPr>
            <w:tcW w:w="0" w:type="auto"/>
            <w:shd w:val="clear" w:color="auto" w:fill="auto"/>
            <w:tcMar>
              <w:top w:w="45" w:type="dxa"/>
              <w:left w:w="75" w:type="dxa"/>
              <w:bottom w:w="45" w:type="dxa"/>
              <w:right w:w="75" w:type="dxa"/>
            </w:tcMar>
            <w:hideMark/>
          </w:tcPr>
          <w:p w14:paraId="377A65FA"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5</w:t>
            </w:r>
          </w:p>
        </w:tc>
        <w:tc>
          <w:tcPr>
            <w:tcW w:w="3207" w:type="dxa"/>
            <w:shd w:val="clear" w:color="auto" w:fill="auto"/>
            <w:tcMar>
              <w:top w:w="45" w:type="dxa"/>
              <w:left w:w="75" w:type="dxa"/>
              <w:bottom w:w="45" w:type="dxa"/>
              <w:right w:w="75" w:type="dxa"/>
            </w:tcMar>
            <w:hideMark/>
          </w:tcPr>
          <w:p w14:paraId="6DA6FDC3"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выплата дивидендов осуществляется за счет чистого дохода банка (включая нераспределенную прибыль прошлых лет). При этом размер дивиденда не зависит от суммы денег, полученной при размещении акций. Не допускается начисление и выплата дивидендов в случаях, установленных законодательством Республики Казахстан</w:t>
            </w:r>
          </w:p>
        </w:tc>
        <w:tc>
          <w:tcPr>
            <w:tcW w:w="3207" w:type="dxa"/>
            <w:shd w:val="clear" w:color="auto" w:fill="auto"/>
            <w:tcMar>
              <w:top w:w="45" w:type="dxa"/>
              <w:left w:w="75" w:type="dxa"/>
              <w:bottom w:w="45" w:type="dxa"/>
              <w:right w:w="75" w:type="dxa"/>
            </w:tcMar>
            <w:hideMark/>
          </w:tcPr>
          <w:p w14:paraId="3A6208CB"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 xml:space="preserve">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приложению 2 к Нормативам, при выполнении следующих условий: наличие положительного заключения уполномоченного органа; предоставление в качестве замены капиталом такого же или </w:t>
            </w:r>
            <w:r w:rsidRPr="00190E0F">
              <w:rPr>
                <w:color w:val="000000"/>
                <w:spacing w:val="2"/>
                <w:sz w:val="28"/>
                <w:szCs w:val="28"/>
              </w:rPr>
              <w:lastRenderedPageBreak/>
              <w:t>лучшего качества;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c>
          <w:tcPr>
            <w:tcW w:w="3208" w:type="dxa"/>
            <w:shd w:val="clear" w:color="auto" w:fill="auto"/>
            <w:tcMar>
              <w:top w:w="45" w:type="dxa"/>
              <w:left w:w="75" w:type="dxa"/>
              <w:bottom w:w="45" w:type="dxa"/>
              <w:right w:w="75" w:type="dxa"/>
            </w:tcMar>
            <w:hideMark/>
          </w:tcPr>
          <w:p w14:paraId="5DF81D66"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lastRenderedPageBreak/>
              <w:t>признание в составе регуляторного капитала в последние 5 (пять) лет срока обращения амортизируются прямолинейным методом</w:t>
            </w:r>
          </w:p>
        </w:tc>
      </w:tr>
      <w:tr w:rsidR="00190E0F" w:rsidRPr="00190E0F" w14:paraId="5B853A88" w14:textId="77777777" w:rsidTr="00403E2F">
        <w:tc>
          <w:tcPr>
            <w:tcW w:w="0" w:type="auto"/>
            <w:shd w:val="clear" w:color="auto" w:fill="auto"/>
            <w:tcMar>
              <w:top w:w="45" w:type="dxa"/>
              <w:left w:w="75" w:type="dxa"/>
              <w:bottom w:w="45" w:type="dxa"/>
              <w:right w:w="75" w:type="dxa"/>
            </w:tcMar>
            <w:hideMark/>
          </w:tcPr>
          <w:p w14:paraId="3CD8BD44"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6</w:t>
            </w:r>
          </w:p>
        </w:tc>
        <w:tc>
          <w:tcPr>
            <w:tcW w:w="3207" w:type="dxa"/>
            <w:shd w:val="clear" w:color="auto" w:fill="auto"/>
            <w:tcMar>
              <w:top w:w="45" w:type="dxa"/>
              <w:left w:w="75" w:type="dxa"/>
              <w:bottom w:w="45" w:type="dxa"/>
              <w:right w:w="75" w:type="dxa"/>
            </w:tcMar>
            <w:hideMark/>
          </w:tcPr>
          <w:p w14:paraId="61E1A3BB"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отсутствуют условия, при которых выплата дивидендов является обязательной, и невыплата дивидендов не является случаем дефолта</w:t>
            </w:r>
          </w:p>
        </w:tc>
        <w:tc>
          <w:tcPr>
            <w:tcW w:w="3207" w:type="dxa"/>
            <w:shd w:val="clear" w:color="auto" w:fill="auto"/>
            <w:tcMar>
              <w:top w:w="45" w:type="dxa"/>
              <w:left w:w="75" w:type="dxa"/>
              <w:bottom w:w="45" w:type="dxa"/>
              <w:right w:w="75" w:type="dxa"/>
            </w:tcMar>
            <w:hideMark/>
          </w:tcPr>
          <w:p w14:paraId="28532875"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любая выплата номинала (через выкуп или отзыв) осуществляется с предварительного разрешения уполномоченного органа</w:t>
            </w:r>
          </w:p>
        </w:tc>
        <w:tc>
          <w:tcPr>
            <w:tcW w:w="3208" w:type="dxa"/>
            <w:shd w:val="clear" w:color="auto" w:fill="auto"/>
            <w:tcMar>
              <w:top w:w="45" w:type="dxa"/>
              <w:left w:w="75" w:type="dxa"/>
              <w:bottom w:w="45" w:type="dxa"/>
              <w:right w:w="75" w:type="dxa"/>
            </w:tcMar>
            <w:hideMark/>
          </w:tcPr>
          <w:p w14:paraId="1943DD15"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отсутствуют условия повышения уровня выплат (вознаграждения) и отсутствуют побуждения к выкупу</w:t>
            </w:r>
          </w:p>
        </w:tc>
      </w:tr>
      <w:tr w:rsidR="00190E0F" w:rsidRPr="00190E0F" w14:paraId="3FFCFF3C" w14:textId="77777777" w:rsidTr="00403E2F">
        <w:tc>
          <w:tcPr>
            <w:tcW w:w="0" w:type="auto"/>
            <w:shd w:val="clear" w:color="auto" w:fill="auto"/>
            <w:tcMar>
              <w:top w:w="45" w:type="dxa"/>
              <w:left w:w="75" w:type="dxa"/>
              <w:bottom w:w="45" w:type="dxa"/>
              <w:right w:w="75" w:type="dxa"/>
            </w:tcMar>
            <w:hideMark/>
          </w:tcPr>
          <w:p w14:paraId="21234D53"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7</w:t>
            </w:r>
          </w:p>
        </w:tc>
        <w:tc>
          <w:tcPr>
            <w:tcW w:w="3207" w:type="dxa"/>
            <w:shd w:val="clear" w:color="auto" w:fill="auto"/>
            <w:tcMar>
              <w:top w:w="45" w:type="dxa"/>
              <w:left w:w="75" w:type="dxa"/>
              <w:bottom w:w="45" w:type="dxa"/>
              <w:right w:w="75" w:type="dxa"/>
            </w:tcMar>
            <w:hideMark/>
          </w:tcPr>
          <w:p w14:paraId="625A1B6D"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выплата дивидендов осуществляется исключительно после выполнения всех обязательств по выплате дивидендов по привилегированным акциям с учетом требований законодательства Республики Казахстан</w:t>
            </w:r>
          </w:p>
        </w:tc>
        <w:tc>
          <w:tcPr>
            <w:tcW w:w="3207" w:type="dxa"/>
            <w:shd w:val="clear" w:color="auto" w:fill="auto"/>
            <w:tcMar>
              <w:top w:w="45" w:type="dxa"/>
              <w:left w:w="75" w:type="dxa"/>
              <w:bottom w:w="45" w:type="dxa"/>
              <w:right w:w="75" w:type="dxa"/>
            </w:tcMar>
            <w:hideMark/>
          </w:tcPr>
          <w:p w14:paraId="35DB203B"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условиями выпуска бессрочных финансовых инструментов предусмотрено право исполнительного органа банка не начислять дивиденды (вознаграждение) по бессрочным финансовым инструментам в случае, если начисление дивидендов (вознаграждения)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приложению 2 к Нормативам</w:t>
            </w:r>
          </w:p>
        </w:tc>
        <w:tc>
          <w:tcPr>
            <w:tcW w:w="3208" w:type="dxa"/>
            <w:shd w:val="clear" w:color="auto" w:fill="auto"/>
            <w:tcMar>
              <w:top w:w="45" w:type="dxa"/>
              <w:left w:w="75" w:type="dxa"/>
              <w:bottom w:w="45" w:type="dxa"/>
              <w:right w:w="75" w:type="dxa"/>
            </w:tcMar>
            <w:hideMark/>
          </w:tcPr>
          <w:p w14:paraId="32704609" w14:textId="2013F34A" w:rsidR="00190E0F" w:rsidRPr="00190E0F" w:rsidRDefault="00190E0F" w:rsidP="00403E2F">
            <w:pPr>
              <w:rPr>
                <w:color w:val="000000"/>
                <w:spacing w:val="2"/>
                <w:sz w:val="28"/>
                <w:szCs w:val="28"/>
              </w:rPr>
            </w:pPr>
            <w:r w:rsidRPr="00190E0F">
              <w:rPr>
                <w:color w:val="000000"/>
                <w:spacing w:val="2"/>
                <w:sz w:val="28"/>
                <w:szCs w:val="28"/>
              </w:rPr>
              <w:t xml:space="preserve">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приложению 2 к Нормативам, при выполнении следующих условий: наличие положительного заключения уполномоченного органа; предоставление в качестве замены капитала такого же или лучшего качества </w:t>
            </w:r>
            <w:r w:rsidRPr="00190E0F">
              <w:rPr>
                <w:color w:val="000000"/>
                <w:spacing w:val="2"/>
                <w:sz w:val="28"/>
                <w:szCs w:val="28"/>
              </w:rPr>
              <w:lastRenderedPageBreak/>
              <w:t>(данное</w:t>
            </w:r>
            <w:r w:rsidRPr="00190E0F">
              <w:rPr>
                <w:sz w:val="28"/>
                <w:szCs w:val="28"/>
              </w:rPr>
              <w:t xml:space="preserve"> условие</w:t>
            </w:r>
            <w:r w:rsidR="00FF3452" w:rsidRPr="00FF3452">
              <w:rPr>
                <w:sz w:val="28"/>
                <w:szCs w:val="28"/>
              </w:rPr>
              <w:t xml:space="preserve"> с 1 декабря 2024 года</w:t>
            </w:r>
            <w:r w:rsidRPr="00190E0F">
              <w:rPr>
                <w:sz w:val="28"/>
                <w:szCs w:val="28"/>
              </w:rPr>
              <w:t xml:space="preserve"> не распространяется на замену финансовых инструментов, </w:t>
            </w:r>
            <w:r w:rsidRPr="00190E0F">
              <w:rPr>
                <w:color w:val="000000"/>
                <w:spacing w:val="2"/>
                <w:sz w:val="28"/>
                <w:szCs w:val="28"/>
              </w:rPr>
              <w:t>выпущенных банком при получении государственной поддержки банка в целях обеспечения финансовой устойчивости и (или) оздоровления банка);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p w14:paraId="183B8F81" w14:textId="77777777" w:rsidR="00190E0F" w:rsidRPr="00190E0F" w:rsidRDefault="00190E0F" w:rsidP="00403E2F">
            <w:pPr>
              <w:widowControl w:val="0"/>
              <w:textAlignment w:val="baseline"/>
              <w:rPr>
                <w:color w:val="000000"/>
                <w:spacing w:val="2"/>
                <w:sz w:val="28"/>
                <w:szCs w:val="28"/>
              </w:rPr>
            </w:pPr>
          </w:p>
        </w:tc>
      </w:tr>
      <w:tr w:rsidR="00190E0F" w:rsidRPr="00190E0F" w14:paraId="040C1FB0" w14:textId="77777777" w:rsidTr="00403E2F">
        <w:tc>
          <w:tcPr>
            <w:tcW w:w="0" w:type="auto"/>
            <w:shd w:val="clear" w:color="auto" w:fill="auto"/>
            <w:tcMar>
              <w:top w:w="45" w:type="dxa"/>
              <w:left w:w="75" w:type="dxa"/>
              <w:bottom w:w="45" w:type="dxa"/>
              <w:right w:w="75" w:type="dxa"/>
            </w:tcMar>
            <w:hideMark/>
          </w:tcPr>
          <w:p w14:paraId="67D8838D"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lastRenderedPageBreak/>
              <w:t>8</w:t>
            </w:r>
          </w:p>
        </w:tc>
        <w:tc>
          <w:tcPr>
            <w:tcW w:w="3207" w:type="dxa"/>
            <w:shd w:val="clear" w:color="auto" w:fill="auto"/>
            <w:tcMar>
              <w:top w:w="45" w:type="dxa"/>
              <w:left w:w="75" w:type="dxa"/>
              <w:bottom w:w="45" w:type="dxa"/>
              <w:right w:w="75" w:type="dxa"/>
            </w:tcMar>
            <w:hideMark/>
          </w:tcPr>
          <w:p w14:paraId="783BA17E"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 xml:space="preserve">является инструментом капитала, который занимает первую и пропорционально наибольшую долю при появлении убытков и позволяет банку осуществлять беспрерывную </w:t>
            </w:r>
            <w:proofErr w:type="gramStart"/>
            <w:r w:rsidRPr="00190E0F">
              <w:rPr>
                <w:color w:val="000000"/>
                <w:spacing w:val="2"/>
                <w:sz w:val="28"/>
                <w:szCs w:val="28"/>
              </w:rPr>
              <w:t>деятельность</w:t>
            </w:r>
            <w:proofErr w:type="gramEnd"/>
            <w:r w:rsidRPr="00190E0F">
              <w:rPr>
                <w:color w:val="000000"/>
                <w:spacing w:val="2"/>
                <w:sz w:val="28"/>
                <w:szCs w:val="28"/>
              </w:rPr>
              <w:t xml:space="preserve"> не прекращая свое функционирование и не попадая под ликвидацию или банкротство</w:t>
            </w:r>
          </w:p>
        </w:tc>
        <w:tc>
          <w:tcPr>
            <w:tcW w:w="3207" w:type="dxa"/>
            <w:shd w:val="clear" w:color="auto" w:fill="auto"/>
            <w:tcMar>
              <w:top w:w="45" w:type="dxa"/>
              <w:left w:w="75" w:type="dxa"/>
              <w:bottom w:w="45" w:type="dxa"/>
              <w:right w:w="75" w:type="dxa"/>
            </w:tcMar>
            <w:hideMark/>
          </w:tcPr>
          <w:p w14:paraId="22AF66D8"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отмена выплаты дискреционных платежей по данному инструменту не является случаем дефолта</w:t>
            </w:r>
          </w:p>
        </w:tc>
        <w:tc>
          <w:tcPr>
            <w:tcW w:w="3208" w:type="dxa"/>
            <w:shd w:val="clear" w:color="auto" w:fill="auto"/>
            <w:tcMar>
              <w:top w:w="45" w:type="dxa"/>
              <w:left w:w="75" w:type="dxa"/>
              <w:bottom w:w="45" w:type="dxa"/>
              <w:right w:w="75" w:type="dxa"/>
            </w:tcMar>
            <w:hideMark/>
          </w:tcPr>
          <w:p w14:paraId="3E0940EA"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кредитор не вправе предъявлять требование об отзыве (исполнении) необеспеченного обязательства ранее 5 (пяти) лет с момента его возникновения</w:t>
            </w:r>
          </w:p>
        </w:tc>
      </w:tr>
      <w:tr w:rsidR="00190E0F" w:rsidRPr="00190E0F" w14:paraId="21100AFE" w14:textId="77777777" w:rsidTr="00403E2F">
        <w:tc>
          <w:tcPr>
            <w:tcW w:w="0" w:type="auto"/>
            <w:shd w:val="clear" w:color="auto" w:fill="auto"/>
            <w:tcMar>
              <w:top w:w="45" w:type="dxa"/>
              <w:left w:w="75" w:type="dxa"/>
              <w:bottom w:w="45" w:type="dxa"/>
              <w:right w:w="75" w:type="dxa"/>
            </w:tcMar>
            <w:hideMark/>
          </w:tcPr>
          <w:p w14:paraId="60284BC6"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9</w:t>
            </w:r>
          </w:p>
        </w:tc>
        <w:tc>
          <w:tcPr>
            <w:tcW w:w="3207" w:type="dxa"/>
            <w:shd w:val="clear" w:color="auto" w:fill="auto"/>
            <w:tcMar>
              <w:top w:w="45" w:type="dxa"/>
              <w:left w:w="75" w:type="dxa"/>
              <w:bottom w:w="45" w:type="dxa"/>
              <w:right w:w="75" w:type="dxa"/>
            </w:tcMar>
            <w:hideMark/>
          </w:tcPr>
          <w:p w14:paraId="04EFC48C"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 xml:space="preserve">оплаченная сумма признается как собственный капитал (не признается в качестве обязательства) для определения </w:t>
            </w:r>
            <w:r w:rsidRPr="00190E0F">
              <w:rPr>
                <w:color w:val="000000"/>
                <w:spacing w:val="2"/>
                <w:sz w:val="28"/>
                <w:szCs w:val="28"/>
              </w:rPr>
              <w:lastRenderedPageBreak/>
              <w:t>неплатежеспособности</w:t>
            </w:r>
          </w:p>
        </w:tc>
        <w:tc>
          <w:tcPr>
            <w:tcW w:w="3207" w:type="dxa"/>
            <w:shd w:val="clear" w:color="auto" w:fill="auto"/>
            <w:tcMar>
              <w:top w:w="45" w:type="dxa"/>
              <w:left w:w="75" w:type="dxa"/>
              <w:bottom w:w="45" w:type="dxa"/>
              <w:right w:w="75" w:type="dxa"/>
            </w:tcMar>
            <w:hideMark/>
          </w:tcPr>
          <w:p w14:paraId="7D53EB9F"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lastRenderedPageBreak/>
              <w:t xml:space="preserve">банки имеют полный доступ к отмененным платежам в целях исполнения обязательств по мере наступления их срока </w:t>
            </w:r>
            <w:r w:rsidRPr="00190E0F">
              <w:rPr>
                <w:color w:val="000000"/>
                <w:spacing w:val="2"/>
                <w:sz w:val="28"/>
                <w:szCs w:val="28"/>
              </w:rPr>
              <w:lastRenderedPageBreak/>
              <w:t>исполнения</w:t>
            </w:r>
          </w:p>
        </w:tc>
        <w:tc>
          <w:tcPr>
            <w:tcW w:w="3208" w:type="dxa"/>
            <w:shd w:val="clear" w:color="auto" w:fill="auto"/>
            <w:tcMar>
              <w:top w:w="45" w:type="dxa"/>
              <w:left w:w="75" w:type="dxa"/>
              <w:bottom w:w="45" w:type="dxa"/>
              <w:right w:w="75" w:type="dxa"/>
            </w:tcMar>
            <w:hideMark/>
          </w:tcPr>
          <w:p w14:paraId="17833EE1"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lastRenderedPageBreak/>
              <w:t xml:space="preserve">банк или лицо, связанное с банком особыми отношениями, через которое банк осуществляет контроль или существенно влияет </w:t>
            </w:r>
            <w:r w:rsidRPr="00190E0F">
              <w:rPr>
                <w:color w:val="000000"/>
                <w:spacing w:val="2"/>
                <w:sz w:val="28"/>
                <w:szCs w:val="28"/>
              </w:rPr>
              <w:lastRenderedPageBreak/>
              <w:t>на его деятельность, не вправе приобретать инструмент, ровно, как и банк прямо или косвенно не осуществлять финансирование покупки данного инструмента</w:t>
            </w:r>
          </w:p>
        </w:tc>
      </w:tr>
      <w:tr w:rsidR="00190E0F" w:rsidRPr="00190E0F" w14:paraId="5054FAA1" w14:textId="77777777" w:rsidTr="00403E2F">
        <w:tc>
          <w:tcPr>
            <w:tcW w:w="0" w:type="auto"/>
            <w:shd w:val="clear" w:color="auto" w:fill="auto"/>
            <w:tcMar>
              <w:top w:w="45" w:type="dxa"/>
              <w:left w:w="75" w:type="dxa"/>
              <w:bottom w:w="45" w:type="dxa"/>
              <w:right w:w="75" w:type="dxa"/>
            </w:tcMar>
            <w:hideMark/>
          </w:tcPr>
          <w:p w14:paraId="7F827029"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lastRenderedPageBreak/>
              <w:t>10</w:t>
            </w:r>
          </w:p>
        </w:tc>
        <w:tc>
          <w:tcPr>
            <w:tcW w:w="3207" w:type="dxa"/>
            <w:shd w:val="clear" w:color="auto" w:fill="auto"/>
            <w:tcMar>
              <w:top w:w="45" w:type="dxa"/>
              <w:left w:w="75" w:type="dxa"/>
              <w:bottom w:w="45" w:type="dxa"/>
              <w:right w:w="75" w:type="dxa"/>
            </w:tcMar>
            <w:hideMark/>
          </w:tcPr>
          <w:p w14:paraId="4A15D672"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оплаченная сумма классифицируется как капитал в соответствии с требованиями законодательства Республики Казахстан о бухгалтерском учете и финансовой отчетности</w:t>
            </w:r>
          </w:p>
        </w:tc>
        <w:tc>
          <w:tcPr>
            <w:tcW w:w="3207" w:type="dxa"/>
            <w:shd w:val="clear" w:color="auto" w:fill="auto"/>
            <w:tcMar>
              <w:top w:w="45" w:type="dxa"/>
              <w:left w:w="75" w:type="dxa"/>
              <w:bottom w:w="45" w:type="dxa"/>
              <w:right w:w="75" w:type="dxa"/>
            </w:tcMar>
            <w:hideMark/>
          </w:tcPr>
          <w:p w14:paraId="42D0AF80"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отмена платежей не приводит к ограничениям в деятельности банка, за исключением осуществления выплаты дивидендов основным акционерам</w:t>
            </w:r>
          </w:p>
        </w:tc>
        <w:tc>
          <w:tcPr>
            <w:tcW w:w="3208" w:type="dxa"/>
            <w:shd w:val="clear" w:color="auto" w:fill="auto"/>
            <w:tcMar>
              <w:top w:w="45" w:type="dxa"/>
              <w:left w:w="75" w:type="dxa"/>
              <w:bottom w:w="45" w:type="dxa"/>
              <w:right w:w="75" w:type="dxa"/>
            </w:tcMar>
            <w:hideMark/>
          </w:tcPr>
          <w:p w14:paraId="5AE9A467" w14:textId="77777777" w:rsidR="00190E0F" w:rsidRPr="00190E0F" w:rsidRDefault="00190E0F" w:rsidP="00403E2F">
            <w:pPr>
              <w:widowControl w:val="0"/>
              <w:rPr>
                <w:color w:val="000000"/>
                <w:sz w:val="28"/>
                <w:szCs w:val="28"/>
              </w:rPr>
            </w:pPr>
          </w:p>
        </w:tc>
      </w:tr>
      <w:tr w:rsidR="00190E0F" w:rsidRPr="00190E0F" w14:paraId="0FDBB66F" w14:textId="77777777" w:rsidTr="00403E2F">
        <w:tc>
          <w:tcPr>
            <w:tcW w:w="0" w:type="auto"/>
            <w:shd w:val="clear" w:color="auto" w:fill="auto"/>
            <w:tcMar>
              <w:top w:w="45" w:type="dxa"/>
              <w:left w:w="75" w:type="dxa"/>
              <w:bottom w:w="45" w:type="dxa"/>
              <w:right w:w="75" w:type="dxa"/>
            </w:tcMar>
            <w:hideMark/>
          </w:tcPr>
          <w:p w14:paraId="671FCBF3"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11</w:t>
            </w:r>
          </w:p>
        </w:tc>
        <w:tc>
          <w:tcPr>
            <w:tcW w:w="3207" w:type="dxa"/>
            <w:shd w:val="clear" w:color="auto" w:fill="auto"/>
            <w:tcMar>
              <w:top w:w="45" w:type="dxa"/>
              <w:left w:w="75" w:type="dxa"/>
              <w:bottom w:w="45" w:type="dxa"/>
              <w:right w:w="75" w:type="dxa"/>
            </w:tcMar>
            <w:hideMark/>
          </w:tcPr>
          <w:p w14:paraId="49E024D5"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полностью выпущены и оплачены акционерами. При этом банкам запрещается выдача займов на приобретение собственных акций</w:t>
            </w:r>
          </w:p>
        </w:tc>
        <w:tc>
          <w:tcPr>
            <w:tcW w:w="3207" w:type="dxa"/>
            <w:shd w:val="clear" w:color="auto" w:fill="auto"/>
            <w:tcMar>
              <w:top w:w="45" w:type="dxa"/>
              <w:left w:w="75" w:type="dxa"/>
              <w:bottom w:w="45" w:type="dxa"/>
              <w:right w:w="75" w:type="dxa"/>
            </w:tcMar>
            <w:hideMark/>
          </w:tcPr>
          <w:p w14:paraId="36F1ED60"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 xml:space="preserve">инструменты, которые классифицированы как обязательства в целях бухгалтерского учета, имеют возможность поглощения убытков посредством конвертации в простые акции при заданном и заранее определенном условии (триггере) и (или) механизма списания, который распределяет убытки на инструмент в соответствии с заранее определенным условием (триггером). Списание имеет один из следующих эффектов: уменьшает права требования инструмента при ликвидации; уменьшает суммы выплаты при </w:t>
            </w:r>
            <w:r w:rsidRPr="00190E0F">
              <w:rPr>
                <w:color w:val="000000"/>
                <w:spacing w:val="2"/>
                <w:sz w:val="28"/>
                <w:szCs w:val="28"/>
              </w:rPr>
              <w:lastRenderedPageBreak/>
              <w:t>осуществлении отзыва инструмента частично либо полностью уменьшает выплату дивидендов (вознаграждения) по инструменту</w:t>
            </w:r>
          </w:p>
        </w:tc>
        <w:tc>
          <w:tcPr>
            <w:tcW w:w="3208" w:type="dxa"/>
            <w:shd w:val="clear" w:color="auto" w:fill="auto"/>
            <w:tcMar>
              <w:top w:w="45" w:type="dxa"/>
              <w:left w:w="75" w:type="dxa"/>
              <w:bottom w:w="45" w:type="dxa"/>
              <w:right w:w="75" w:type="dxa"/>
            </w:tcMar>
            <w:hideMark/>
          </w:tcPr>
          <w:p w14:paraId="7A2C4839" w14:textId="77777777" w:rsidR="00190E0F" w:rsidRPr="00190E0F" w:rsidRDefault="00190E0F" w:rsidP="00403E2F">
            <w:pPr>
              <w:widowControl w:val="0"/>
              <w:rPr>
                <w:color w:val="000000"/>
                <w:sz w:val="28"/>
                <w:szCs w:val="28"/>
              </w:rPr>
            </w:pPr>
          </w:p>
        </w:tc>
      </w:tr>
      <w:tr w:rsidR="00190E0F" w:rsidRPr="00190E0F" w14:paraId="5B167DD5" w14:textId="77777777" w:rsidTr="00403E2F">
        <w:tc>
          <w:tcPr>
            <w:tcW w:w="0" w:type="auto"/>
            <w:shd w:val="clear" w:color="auto" w:fill="auto"/>
            <w:tcMar>
              <w:top w:w="45" w:type="dxa"/>
              <w:left w:w="75" w:type="dxa"/>
              <w:bottom w:w="45" w:type="dxa"/>
              <w:right w:w="75" w:type="dxa"/>
            </w:tcMar>
            <w:hideMark/>
          </w:tcPr>
          <w:p w14:paraId="7AF28062"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12</w:t>
            </w:r>
          </w:p>
        </w:tc>
        <w:tc>
          <w:tcPr>
            <w:tcW w:w="3207" w:type="dxa"/>
            <w:shd w:val="clear" w:color="auto" w:fill="auto"/>
            <w:tcMar>
              <w:top w:w="45" w:type="dxa"/>
              <w:left w:w="75" w:type="dxa"/>
              <w:bottom w:w="45" w:type="dxa"/>
              <w:right w:w="75" w:type="dxa"/>
            </w:tcMar>
            <w:hideMark/>
          </w:tcPr>
          <w:p w14:paraId="44343B6B"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простые акции не обеспечены, не покрыты гарантией самого банка - эмитента или лица, связанного с банком - эмитентом особыми отношениями и не существует каких-либо гражданско-правовых договоров, которые юридически или экономически повышают приоритетность обязательств банка-эмитента по таким простым акциям относительно других кредиторов банка-эмитента</w:t>
            </w:r>
          </w:p>
        </w:tc>
        <w:tc>
          <w:tcPr>
            <w:tcW w:w="3207" w:type="dxa"/>
            <w:shd w:val="clear" w:color="auto" w:fill="auto"/>
            <w:tcMar>
              <w:top w:w="45" w:type="dxa"/>
              <w:left w:w="75" w:type="dxa"/>
              <w:bottom w:w="45" w:type="dxa"/>
              <w:right w:w="75" w:type="dxa"/>
            </w:tcMar>
            <w:hideMark/>
          </w:tcPr>
          <w:p w14:paraId="22D84F9D"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банк или любое другое связанное лицо, через которое банк осуществляет контроль или существенно влияет на его деятельность, не является собственником данных инструментов банка, или банк прямо или косвенно не осуществляет финансирование покупки данных инструментов</w:t>
            </w:r>
          </w:p>
        </w:tc>
        <w:tc>
          <w:tcPr>
            <w:tcW w:w="3208" w:type="dxa"/>
            <w:shd w:val="clear" w:color="auto" w:fill="auto"/>
            <w:tcMar>
              <w:top w:w="45" w:type="dxa"/>
              <w:left w:w="75" w:type="dxa"/>
              <w:bottom w:w="45" w:type="dxa"/>
              <w:right w:w="75" w:type="dxa"/>
            </w:tcMar>
            <w:hideMark/>
          </w:tcPr>
          <w:p w14:paraId="5F730869" w14:textId="77777777" w:rsidR="00190E0F" w:rsidRPr="00190E0F" w:rsidRDefault="00190E0F" w:rsidP="00403E2F">
            <w:pPr>
              <w:widowControl w:val="0"/>
              <w:rPr>
                <w:color w:val="000000"/>
                <w:sz w:val="28"/>
                <w:szCs w:val="28"/>
              </w:rPr>
            </w:pPr>
          </w:p>
        </w:tc>
      </w:tr>
      <w:tr w:rsidR="00190E0F" w:rsidRPr="00190E0F" w14:paraId="422F217D" w14:textId="77777777" w:rsidTr="00403E2F">
        <w:tc>
          <w:tcPr>
            <w:tcW w:w="0" w:type="auto"/>
            <w:shd w:val="clear" w:color="auto" w:fill="auto"/>
            <w:tcMar>
              <w:top w:w="45" w:type="dxa"/>
              <w:left w:w="75" w:type="dxa"/>
              <w:bottom w:w="45" w:type="dxa"/>
              <w:right w:w="75" w:type="dxa"/>
            </w:tcMar>
            <w:hideMark/>
          </w:tcPr>
          <w:p w14:paraId="08E63E7B"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13</w:t>
            </w:r>
          </w:p>
        </w:tc>
        <w:tc>
          <w:tcPr>
            <w:tcW w:w="3207" w:type="dxa"/>
            <w:shd w:val="clear" w:color="auto" w:fill="auto"/>
            <w:tcMar>
              <w:top w:w="45" w:type="dxa"/>
              <w:left w:w="75" w:type="dxa"/>
              <w:bottom w:w="45" w:type="dxa"/>
              <w:right w:w="75" w:type="dxa"/>
            </w:tcMar>
            <w:hideMark/>
          </w:tcPr>
          <w:p w14:paraId="03F7AFF5"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решение об увеличении объявленного количества простых акций принимается исключительно общим собранием акционеров, при этом размещение простых акций в рамках их объявленного количества осуществляется по решению совета директоров банка</w:t>
            </w:r>
          </w:p>
        </w:tc>
        <w:tc>
          <w:tcPr>
            <w:tcW w:w="3207" w:type="dxa"/>
            <w:shd w:val="clear" w:color="auto" w:fill="auto"/>
            <w:tcMar>
              <w:top w:w="45" w:type="dxa"/>
              <w:left w:w="75" w:type="dxa"/>
              <w:bottom w:w="45" w:type="dxa"/>
              <w:right w:w="75" w:type="dxa"/>
            </w:tcMar>
            <w:hideMark/>
          </w:tcPr>
          <w:p w14:paraId="5025F11E"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инструмент не имеет свойств, препятствующих рекапитализации, таких как условие для выплаты эмитентом компенсации инвесторам в случае выпуска нового инструмента по более низкой цене в течение определенного периода времени</w:t>
            </w:r>
          </w:p>
        </w:tc>
        <w:tc>
          <w:tcPr>
            <w:tcW w:w="3208" w:type="dxa"/>
            <w:shd w:val="clear" w:color="auto" w:fill="auto"/>
            <w:tcMar>
              <w:top w:w="45" w:type="dxa"/>
              <w:left w:w="75" w:type="dxa"/>
              <w:bottom w:w="45" w:type="dxa"/>
              <w:right w:w="75" w:type="dxa"/>
            </w:tcMar>
            <w:hideMark/>
          </w:tcPr>
          <w:p w14:paraId="5A9FDEB1" w14:textId="77777777" w:rsidR="00190E0F" w:rsidRPr="00190E0F" w:rsidRDefault="00190E0F" w:rsidP="00403E2F">
            <w:pPr>
              <w:widowControl w:val="0"/>
              <w:rPr>
                <w:color w:val="000000"/>
                <w:sz w:val="28"/>
                <w:szCs w:val="28"/>
              </w:rPr>
            </w:pPr>
          </w:p>
        </w:tc>
      </w:tr>
      <w:tr w:rsidR="00190E0F" w:rsidRPr="00190E0F" w14:paraId="35AC792F" w14:textId="77777777" w:rsidTr="00403E2F">
        <w:tc>
          <w:tcPr>
            <w:tcW w:w="0" w:type="auto"/>
            <w:shd w:val="clear" w:color="auto" w:fill="auto"/>
            <w:tcMar>
              <w:top w:w="45" w:type="dxa"/>
              <w:left w:w="75" w:type="dxa"/>
              <w:bottom w:w="45" w:type="dxa"/>
              <w:right w:w="75" w:type="dxa"/>
            </w:tcMar>
            <w:hideMark/>
          </w:tcPr>
          <w:p w14:paraId="2524958C" w14:textId="77777777" w:rsidR="00190E0F" w:rsidRPr="00190E0F" w:rsidRDefault="00190E0F" w:rsidP="00403E2F">
            <w:pPr>
              <w:widowControl w:val="0"/>
              <w:jc w:val="center"/>
              <w:textAlignment w:val="baseline"/>
              <w:rPr>
                <w:color w:val="000000"/>
                <w:spacing w:val="2"/>
                <w:sz w:val="28"/>
                <w:szCs w:val="28"/>
              </w:rPr>
            </w:pPr>
            <w:r w:rsidRPr="00190E0F">
              <w:rPr>
                <w:color w:val="000000"/>
                <w:spacing w:val="2"/>
                <w:sz w:val="28"/>
                <w:szCs w:val="28"/>
              </w:rPr>
              <w:t>14</w:t>
            </w:r>
          </w:p>
        </w:tc>
        <w:tc>
          <w:tcPr>
            <w:tcW w:w="3207" w:type="dxa"/>
            <w:shd w:val="clear" w:color="auto" w:fill="auto"/>
            <w:tcMar>
              <w:top w:w="45" w:type="dxa"/>
              <w:left w:w="75" w:type="dxa"/>
              <w:bottom w:w="45" w:type="dxa"/>
              <w:right w:w="75" w:type="dxa"/>
            </w:tcMar>
            <w:hideMark/>
          </w:tcPr>
          <w:p w14:paraId="0789ED3C" w14:textId="77777777" w:rsidR="00190E0F" w:rsidRPr="00190E0F" w:rsidRDefault="00190E0F" w:rsidP="00403E2F">
            <w:pPr>
              <w:widowControl w:val="0"/>
              <w:textAlignment w:val="baseline"/>
              <w:rPr>
                <w:color w:val="000000"/>
                <w:spacing w:val="2"/>
                <w:sz w:val="28"/>
                <w:szCs w:val="28"/>
              </w:rPr>
            </w:pPr>
            <w:r w:rsidRPr="00190E0F">
              <w:rPr>
                <w:color w:val="000000"/>
                <w:spacing w:val="2"/>
                <w:sz w:val="28"/>
                <w:szCs w:val="28"/>
              </w:rPr>
              <w:t xml:space="preserve">четко и раздельно раскрыты в финансовой </w:t>
            </w:r>
            <w:r w:rsidRPr="00190E0F">
              <w:rPr>
                <w:color w:val="000000"/>
                <w:spacing w:val="2"/>
                <w:sz w:val="28"/>
                <w:szCs w:val="28"/>
              </w:rPr>
              <w:lastRenderedPageBreak/>
              <w:t>отчетности банка</w:t>
            </w:r>
          </w:p>
        </w:tc>
        <w:tc>
          <w:tcPr>
            <w:tcW w:w="3207" w:type="dxa"/>
            <w:shd w:val="clear" w:color="auto" w:fill="auto"/>
            <w:tcMar>
              <w:top w:w="45" w:type="dxa"/>
              <w:left w:w="75" w:type="dxa"/>
              <w:bottom w:w="45" w:type="dxa"/>
              <w:right w:w="75" w:type="dxa"/>
            </w:tcMar>
            <w:hideMark/>
          </w:tcPr>
          <w:p w14:paraId="515ED450" w14:textId="77777777" w:rsidR="00190E0F" w:rsidRPr="00190E0F" w:rsidRDefault="00190E0F" w:rsidP="00403E2F">
            <w:pPr>
              <w:widowControl w:val="0"/>
              <w:rPr>
                <w:color w:val="000000"/>
                <w:sz w:val="28"/>
                <w:szCs w:val="28"/>
              </w:rPr>
            </w:pPr>
          </w:p>
        </w:tc>
        <w:tc>
          <w:tcPr>
            <w:tcW w:w="3208" w:type="dxa"/>
            <w:shd w:val="clear" w:color="auto" w:fill="auto"/>
            <w:tcMar>
              <w:top w:w="45" w:type="dxa"/>
              <w:left w:w="75" w:type="dxa"/>
              <w:bottom w:w="45" w:type="dxa"/>
              <w:right w:w="75" w:type="dxa"/>
            </w:tcMar>
            <w:hideMark/>
          </w:tcPr>
          <w:p w14:paraId="3E03DFC6" w14:textId="77777777" w:rsidR="00190E0F" w:rsidRPr="00190E0F" w:rsidRDefault="00190E0F" w:rsidP="00403E2F">
            <w:pPr>
              <w:widowControl w:val="0"/>
              <w:rPr>
                <w:color w:val="000000"/>
                <w:sz w:val="28"/>
                <w:szCs w:val="28"/>
              </w:rPr>
            </w:pPr>
          </w:p>
        </w:tc>
      </w:tr>
    </w:tbl>
    <w:p w14:paraId="34B1DA24" w14:textId="77777777" w:rsidR="00190E0F" w:rsidRPr="00EF3BD1" w:rsidRDefault="00190E0F" w:rsidP="00190E0F">
      <w:pPr>
        <w:widowControl w:val="0"/>
      </w:pPr>
    </w:p>
    <w:p w14:paraId="0C6AB997" w14:textId="77777777" w:rsidR="00190E0F" w:rsidRPr="00190E0F" w:rsidRDefault="00190E0F" w:rsidP="00626F4F">
      <w:pPr>
        <w:rPr>
          <w:sz w:val="28"/>
          <w:szCs w:val="28"/>
        </w:rPr>
      </w:pPr>
    </w:p>
    <w:sectPr w:rsidR="00190E0F" w:rsidRPr="00190E0F" w:rsidSect="006A350F">
      <w:headerReference w:type="even" r:id="rId13"/>
      <w:headerReference w:type="default" r:id="rId14"/>
      <w:headerReference w:type="first" r:id="rId15"/>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1178C" w14:textId="77777777" w:rsidR="00C71CF8" w:rsidRDefault="00C71CF8">
      <w:r>
        <w:separator/>
      </w:r>
    </w:p>
  </w:endnote>
  <w:endnote w:type="continuationSeparator" w:id="0">
    <w:p w14:paraId="17DBE53A" w14:textId="77777777" w:rsidR="00C71CF8" w:rsidRDefault="00C7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5858E" w14:textId="77777777" w:rsidR="00C71CF8" w:rsidRDefault="00C71CF8">
      <w:r>
        <w:separator/>
      </w:r>
    </w:p>
  </w:footnote>
  <w:footnote w:type="continuationSeparator" w:id="0">
    <w:p w14:paraId="3ED03F4F" w14:textId="77777777" w:rsidR="00C71CF8" w:rsidRDefault="00C71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FA9A" w14:textId="77777777" w:rsidR="00AF6E9B" w:rsidRDefault="00AF6E9B">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C5EDC68" w14:textId="77777777" w:rsidR="00AF6E9B" w:rsidRDefault="00AF6E9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68CB" w14:textId="627DE61D" w:rsidR="00AF6E9B" w:rsidRPr="00F412FA" w:rsidRDefault="00AF6E9B">
    <w:pPr>
      <w:pStyle w:val="a5"/>
      <w:framePr w:wrap="around" w:vAnchor="text" w:hAnchor="margin" w:xAlign="center" w:y="1"/>
      <w:rPr>
        <w:rStyle w:val="af"/>
        <w:sz w:val="28"/>
        <w:szCs w:val="28"/>
      </w:rPr>
    </w:pPr>
    <w:r w:rsidRPr="00F412FA">
      <w:rPr>
        <w:rStyle w:val="af"/>
        <w:sz w:val="28"/>
        <w:szCs w:val="28"/>
      </w:rPr>
      <w:fldChar w:fldCharType="begin"/>
    </w:r>
    <w:r w:rsidRPr="00F412FA">
      <w:rPr>
        <w:rStyle w:val="af"/>
        <w:sz w:val="28"/>
        <w:szCs w:val="28"/>
      </w:rPr>
      <w:instrText xml:space="preserve">PAGE  </w:instrText>
    </w:r>
    <w:r w:rsidRPr="00F412FA">
      <w:rPr>
        <w:rStyle w:val="af"/>
        <w:sz w:val="28"/>
        <w:szCs w:val="28"/>
      </w:rPr>
      <w:fldChar w:fldCharType="separate"/>
    </w:r>
    <w:r>
      <w:rPr>
        <w:rStyle w:val="af"/>
        <w:noProof/>
        <w:sz w:val="28"/>
        <w:szCs w:val="28"/>
      </w:rPr>
      <w:t>4</w:t>
    </w:r>
    <w:r w:rsidRPr="00F412FA">
      <w:rPr>
        <w:rStyle w:val="af"/>
        <w:sz w:val="28"/>
        <w:szCs w:val="28"/>
      </w:rPr>
      <w:fldChar w:fldCharType="end"/>
    </w:r>
  </w:p>
  <w:p w14:paraId="32AD19E0" w14:textId="77777777" w:rsidR="00AF6E9B" w:rsidRDefault="00AF6E9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71A7" w14:textId="1A3BC5BA" w:rsidR="000F7910" w:rsidRPr="000F7910" w:rsidRDefault="000F7910" w:rsidP="000F7910">
    <w:pPr>
      <w:jc w:val="center"/>
      <w:rPr>
        <w:i/>
        <w:sz w:val="24"/>
        <w:szCs w:val="24"/>
      </w:rPr>
    </w:pPr>
    <w:r w:rsidRPr="006644A8">
      <w:rPr>
        <w:i/>
        <w:sz w:val="24"/>
        <w:szCs w:val="24"/>
      </w:rPr>
      <w:t xml:space="preserve">Зарегистрировано в Министерстве юстиции РК </w:t>
    </w:r>
    <w:r w:rsidRPr="000F7910">
      <w:rPr>
        <w:i/>
        <w:sz w:val="24"/>
        <w:szCs w:val="24"/>
      </w:rPr>
      <w:t>1</w:t>
    </w:r>
    <w:r>
      <w:rPr>
        <w:i/>
        <w:sz w:val="24"/>
        <w:szCs w:val="24"/>
      </w:rPr>
      <w:t>7</w:t>
    </w:r>
    <w:r w:rsidRPr="006644A8">
      <w:rPr>
        <w:i/>
        <w:sz w:val="24"/>
        <w:szCs w:val="24"/>
      </w:rPr>
      <w:t xml:space="preserve"> </w:t>
    </w:r>
    <w:r>
      <w:rPr>
        <w:i/>
        <w:sz w:val="24"/>
        <w:szCs w:val="24"/>
      </w:rPr>
      <w:t>феврал</w:t>
    </w:r>
    <w:r w:rsidRPr="006644A8">
      <w:rPr>
        <w:i/>
        <w:sz w:val="24"/>
        <w:szCs w:val="24"/>
      </w:rPr>
      <w:t>я 202</w:t>
    </w:r>
    <w:r w:rsidRPr="000F7910">
      <w:rPr>
        <w:i/>
        <w:sz w:val="24"/>
        <w:szCs w:val="24"/>
      </w:rPr>
      <w:t>5</w:t>
    </w:r>
    <w:r w:rsidRPr="006644A8">
      <w:rPr>
        <w:i/>
        <w:sz w:val="24"/>
        <w:szCs w:val="24"/>
      </w:rPr>
      <w:t xml:space="preserve"> года под № 3</w:t>
    </w:r>
    <w:r w:rsidRPr="000F7910">
      <w:rPr>
        <w:i/>
        <w:sz w:val="24"/>
        <w:szCs w:val="24"/>
      </w:rPr>
      <w:t>5</w:t>
    </w:r>
    <w:r>
      <w:rPr>
        <w:i/>
        <w:sz w:val="24"/>
        <w:szCs w:val="24"/>
      </w:rPr>
      <w:t>7</w:t>
    </w:r>
    <w:r w:rsidRPr="000F7910">
      <w:rPr>
        <w:i/>
        <w:sz w:val="24"/>
        <w:szCs w:val="24"/>
      </w:rPr>
      <w:t>32</w:t>
    </w:r>
  </w:p>
  <w:p w14:paraId="772EA085" w14:textId="77777777" w:rsidR="000F7910" w:rsidRDefault="000F7910" w:rsidP="000F7910">
    <w:pPr>
      <w:jc w:val="center"/>
    </w:pPr>
  </w:p>
  <w:tbl>
    <w:tblPr>
      <w:tblW w:w="10325" w:type="dxa"/>
      <w:tblLayout w:type="fixed"/>
      <w:tblLook w:val="04A0" w:firstRow="1" w:lastRow="0" w:firstColumn="1" w:lastColumn="0" w:noHBand="0" w:noVBand="1"/>
    </w:tblPr>
    <w:tblGrid>
      <w:gridCol w:w="3936"/>
      <w:gridCol w:w="2126"/>
      <w:gridCol w:w="4263"/>
    </w:tblGrid>
    <w:tr w:rsidR="00AF6E9B" w14:paraId="674352C2" w14:textId="77777777">
      <w:trPr>
        <w:trHeight w:val="1348"/>
      </w:trPr>
      <w:tc>
        <w:tcPr>
          <w:tcW w:w="3936" w:type="dxa"/>
          <w:shd w:val="clear" w:color="auto" w:fill="auto"/>
        </w:tcPr>
        <w:p w14:paraId="18C1CBB8" w14:textId="1092C7B3" w:rsidR="00AF6E9B" w:rsidRDefault="00AF6E9B">
          <w:pPr>
            <w:jc w:val="center"/>
            <w:rPr>
              <w:b/>
              <w:sz w:val="22"/>
              <w:szCs w:val="22"/>
              <w:lang w:val="kk-KZ"/>
            </w:rPr>
          </w:pPr>
          <w:r>
            <w:rPr>
              <w:b/>
              <w:sz w:val="22"/>
              <w:szCs w:val="22"/>
              <w:lang w:val="kk-KZ"/>
            </w:rPr>
            <w:t>«ҚАЗАҚСТАН РЕСПУБЛИКАСЫНЫҢ</w:t>
          </w:r>
        </w:p>
        <w:p w14:paraId="5DB110C8" w14:textId="6A059CE0" w:rsidR="00AF6E9B" w:rsidRDefault="00AF6E9B">
          <w:pPr>
            <w:jc w:val="center"/>
            <w:rPr>
              <w:b/>
              <w:sz w:val="22"/>
              <w:szCs w:val="22"/>
              <w:lang w:val="kk-KZ"/>
            </w:rPr>
          </w:pPr>
          <w:r>
            <w:rPr>
              <w:b/>
              <w:sz w:val="22"/>
              <w:szCs w:val="22"/>
              <w:lang w:val="kk-KZ"/>
            </w:rPr>
            <w:t>ҚАРЖЫ НАРЫҒЫН РЕТТЕУ ЖӘНЕ ДАМЫТУ АГЕНТТІГІ»</w:t>
          </w:r>
        </w:p>
        <w:p w14:paraId="6CDDB8AC" w14:textId="77777777" w:rsidR="00AF6E9B" w:rsidRDefault="00AF6E9B">
          <w:pPr>
            <w:jc w:val="center"/>
            <w:rPr>
              <w:sz w:val="22"/>
              <w:szCs w:val="22"/>
              <w:lang w:val="kk-KZ"/>
            </w:rPr>
          </w:pPr>
        </w:p>
        <w:p w14:paraId="11028D88" w14:textId="6F82AF4E" w:rsidR="00AF6E9B" w:rsidRDefault="00AF6E9B">
          <w:pPr>
            <w:spacing w:line="288" w:lineRule="auto"/>
            <w:ind w:right="459"/>
            <w:jc w:val="center"/>
            <w:rPr>
              <w:b/>
              <w:color w:val="3A7298"/>
              <w:sz w:val="32"/>
              <w:szCs w:val="32"/>
              <w:lang w:val="kk-KZ"/>
            </w:rPr>
          </w:pPr>
          <w:r>
            <w:rPr>
              <w:sz w:val="22"/>
              <w:szCs w:val="22"/>
              <w:lang w:val="kk-KZ"/>
            </w:rPr>
            <w:t>РЕСПУБЛИКАЛЫҚ МЕМЛЕКЕТТІК МЕКЕМЕСІ</w:t>
          </w:r>
        </w:p>
      </w:tc>
      <w:tc>
        <w:tcPr>
          <w:tcW w:w="2126" w:type="dxa"/>
          <w:shd w:val="clear" w:color="auto" w:fill="auto"/>
        </w:tcPr>
        <w:p w14:paraId="29FC5560" w14:textId="77777777" w:rsidR="00AF6E9B" w:rsidRDefault="00AF6E9B">
          <w:pPr>
            <w:jc w:val="center"/>
            <w:rPr>
              <w:sz w:val="22"/>
              <w:szCs w:val="22"/>
              <w:lang w:val="kk-KZ"/>
            </w:rPr>
          </w:pPr>
          <w:r>
            <w:rPr>
              <w:noProof/>
            </w:rPr>
            <w:drawing>
              <wp:inline distT="0" distB="0" distL="114300" distR="114300" wp14:anchorId="03347392" wp14:editId="0E425A78">
                <wp:extent cx="1013460" cy="1007745"/>
                <wp:effectExtent l="0" t="0" r="15240" b="1905"/>
                <wp:docPr id="8" name="Изображение 1" descr="Герб РК_цветной_лати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РК_цветной_латиница"/>
                        <pic:cNvPicPr>
                          <a:picLocks noChangeAspect="1"/>
                        </pic:cNvPicPr>
                      </pic:nvPicPr>
                      <pic:blipFill>
                        <a:blip r:embed="rId1"/>
                        <a:srcRect l="6992" t="6992" r="6992" b="6992"/>
                        <a:stretch>
                          <a:fillRect/>
                        </a:stretch>
                      </pic:blipFill>
                      <pic:spPr>
                        <a:xfrm>
                          <a:off x="0" y="0"/>
                          <a:ext cx="1013460" cy="1007745"/>
                        </a:xfrm>
                        <a:prstGeom prst="rect">
                          <a:avLst/>
                        </a:prstGeom>
                        <a:noFill/>
                        <a:ln>
                          <a:noFill/>
                        </a:ln>
                      </pic:spPr>
                    </pic:pic>
                  </a:graphicData>
                </a:graphic>
              </wp:inline>
            </w:drawing>
          </w:r>
        </w:p>
      </w:tc>
      <w:tc>
        <w:tcPr>
          <w:tcW w:w="4263" w:type="dxa"/>
          <w:shd w:val="clear" w:color="auto" w:fill="auto"/>
        </w:tcPr>
        <w:p w14:paraId="50641BD7" w14:textId="265B2FBB" w:rsidR="00AF6E9B" w:rsidRDefault="00AF6E9B">
          <w:pPr>
            <w:jc w:val="center"/>
            <w:rPr>
              <w:sz w:val="22"/>
              <w:szCs w:val="22"/>
              <w:lang w:val="kk-KZ"/>
            </w:rPr>
          </w:pPr>
          <w:r>
            <w:rPr>
              <w:sz w:val="22"/>
              <w:szCs w:val="22"/>
              <w:lang w:val="kk-KZ"/>
            </w:rPr>
            <w:t>РЕСПУБЛИКАНСКОЕ ГОСУДАРСТВЕННОЕ УЧРЕЖДЕНИЕ</w:t>
          </w:r>
        </w:p>
        <w:p w14:paraId="2B8CEA63" w14:textId="77777777" w:rsidR="00AF6E9B" w:rsidRDefault="00AF6E9B">
          <w:pPr>
            <w:jc w:val="center"/>
            <w:rPr>
              <w:b/>
              <w:sz w:val="22"/>
              <w:szCs w:val="22"/>
            </w:rPr>
          </w:pPr>
        </w:p>
        <w:p w14:paraId="5808A54A" w14:textId="09FE0C64" w:rsidR="00AF6E9B" w:rsidRDefault="00AF6E9B">
          <w:pPr>
            <w:ind w:left="-132"/>
            <w:jc w:val="center"/>
            <w:rPr>
              <w:b/>
              <w:sz w:val="22"/>
              <w:szCs w:val="22"/>
            </w:rPr>
          </w:pPr>
          <w:r>
            <w:rPr>
              <w:b/>
              <w:sz w:val="22"/>
              <w:szCs w:val="22"/>
            </w:rPr>
            <w:t>«АГЕНТСТВО РЕСПУБЛИКИ</w:t>
          </w:r>
        </w:p>
        <w:p w14:paraId="5EB9F31B" w14:textId="2E6F52B8" w:rsidR="00AF6E9B" w:rsidRDefault="00AF6E9B">
          <w:pPr>
            <w:ind w:left="-132"/>
            <w:jc w:val="center"/>
            <w:rPr>
              <w:b/>
              <w:iCs/>
              <w:sz w:val="22"/>
              <w:szCs w:val="22"/>
            </w:rPr>
          </w:pPr>
          <w:r>
            <w:rPr>
              <w:b/>
              <w:sz w:val="22"/>
              <w:szCs w:val="22"/>
            </w:rPr>
            <w:t>КАЗАХСТАН</w:t>
          </w:r>
          <w:r>
            <w:rPr>
              <w:iCs/>
              <w:sz w:val="22"/>
              <w:szCs w:val="22"/>
            </w:rPr>
            <w:t xml:space="preserve"> </w:t>
          </w:r>
          <w:r>
            <w:rPr>
              <w:b/>
              <w:iCs/>
              <w:sz w:val="22"/>
              <w:szCs w:val="22"/>
            </w:rPr>
            <w:t>ПО РЕГУЛИРОВАНИЮ</w:t>
          </w:r>
        </w:p>
        <w:p w14:paraId="1EB029E1" w14:textId="2016F883" w:rsidR="00AF6E9B" w:rsidRDefault="00AF6E9B">
          <w:pPr>
            <w:spacing w:line="288" w:lineRule="auto"/>
            <w:jc w:val="center"/>
            <w:rPr>
              <w:b/>
              <w:color w:val="3A7298"/>
              <w:sz w:val="29"/>
              <w:szCs w:val="29"/>
              <w:lang w:val="kk-KZ"/>
            </w:rPr>
          </w:pPr>
          <w:r>
            <w:rPr>
              <w:b/>
              <w:iCs/>
              <w:sz w:val="22"/>
              <w:szCs w:val="22"/>
            </w:rPr>
            <w:t>И РАЗВИТИЮ ФИНАНСОВОГО РЫНКА</w:t>
          </w:r>
          <w:r>
            <w:rPr>
              <w:b/>
              <w:sz w:val="22"/>
              <w:szCs w:val="22"/>
            </w:rPr>
            <w:t>»</w:t>
          </w:r>
        </w:p>
      </w:tc>
    </w:tr>
    <w:tr w:rsidR="00AF6E9B" w14:paraId="73870402" w14:textId="77777777">
      <w:trPr>
        <w:trHeight w:val="591"/>
      </w:trPr>
      <w:tc>
        <w:tcPr>
          <w:tcW w:w="3936" w:type="dxa"/>
          <w:shd w:val="clear" w:color="auto" w:fill="auto"/>
        </w:tcPr>
        <w:p w14:paraId="1CCADB42" w14:textId="77777777" w:rsidR="00AF6E9B" w:rsidRDefault="00AF6E9B">
          <w:pPr>
            <w:widowControl w:val="0"/>
            <w:ind w:right="459"/>
            <w:jc w:val="center"/>
            <w:rPr>
              <w:b/>
              <w:bCs/>
              <w:color w:val="3399FF"/>
              <w:sz w:val="22"/>
              <w:szCs w:val="22"/>
            </w:rPr>
          </w:pPr>
        </w:p>
        <w:p w14:paraId="2D4A3357" w14:textId="77777777" w:rsidR="00AF6E9B" w:rsidRDefault="00AF6E9B">
          <w:pPr>
            <w:jc w:val="center"/>
            <w:rPr>
              <w:b/>
              <w:sz w:val="28"/>
              <w:szCs w:val="28"/>
              <w:lang w:val="kk-KZ"/>
            </w:rPr>
          </w:pPr>
          <w:r>
            <w:rPr>
              <w:b/>
              <w:sz w:val="28"/>
              <w:szCs w:val="28"/>
            </w:rPr>
            <w:t>БА</w:t>
          </w:r>
          <w:r>
            <w:rPr>
              <w:b/>
              <w:sz w:val="28"/>
              <w:szCs w:val="28"/>
              <w:lang w:val="kk-KZ"/>
            </w:rPr>
            <w:t>СҚАРМАСЫНЫҢ</w:t>
          </w:r>
        </w:p>
        <w:p w14:paraId="12A06B92" w14:textId="77777777" w:rsidR="00AF6E9B" w:rsidRDefault="00AF6E9B">
          <w:pPr>
            <w:widowControl w:val="0"/>
            <w:ind w:right="459"/>
            <w:jc w:val="center"/>
            <w:rPr>
              <w:b/>
              <w:bCs/>
              <w:color w:val="3399FF"/>
              <w:sz w:val="22"/>
              <w:szCs w:val="22"/>
            </w:rPr>
          </w:pPr>
          <w:r>
            <w:rPr>
              <w:b/>
              <w:sz w:val="28"/>
              <w:szCs w:val="28"/>
              <w:lang w:val="kk-KZ"/>
            </w:rPr>
            <w:t>ҚАУЛЫСЫ</w:t>
          </w:r>
        </w:p>
      </w:tc>
      <w:tc>
        <w:tcPr>
          <w:tcW w:w="2126" w:type="dxa"/>
          <w:shd w:val="clear" w:color="auto" w:fill="auto"/>
        </w:tcPr>
        <w:p w14:paraId="2F4B8726" w14:textId="77777777" w:rsidR="00AF6E9B" w:rsidRDefault="00AF6E9B">
          <w:pPr>
            <w:jc w:val="center"/>
            <w:rPr>
              <w:sz w:val="22"/>
              <w:szCs w:val="22"/>
              <w:lang w:val="kk-KZ"/>
            </w:rPr>
          </w:pPr>
        </w:p>
      </w:tc>
      <w:tc>
        <w:tcPr>
          <w:tcW w:w="4263" w:type="dxa"/>
          <w:shd w:val="clear" w:color="auto" w:fill="auto"/>
        </w:tcPr>
        <w:p w14:paraId="7F8C7EBD" w14:textId="77777777" w:rsidR="00AF6E9B" w:rsidRDefault="00AF6E9B">
          <w:pPr>
            <w:spacing w:line="288" w:lineRule="auto"/>
            <w:jc w:val="center"/>
            <w:rPr>
              <w:b/>
              <w:bCs/>
              <w:color w:val="3399FF"/>
              <w:sz w:val="22"/>
              <w:szCs w:val="22"/>
            </w:rPr>
          </w:pPr>
        </w:p>
        <w:p w14:paraId="4BE712DE" w14:textId="73AF1E46" w:rsidR="00AF6E9B" w:rsidRDefault="00AF6E9B">
          <w:pPr>
            <w:jc w:val="center"/>
            <w:rPr>
              <w:b/>
              <w:sz w:val="28"/>
              <w:szCs w:val="28"/>
              <w:lang w:val="kk-KZ"/>
            </w:rPr>
          </w:pPr>
          <w:r>
            <w:rPr>
              <w:b/>
              <w:sz w:val="28"/>
              <w:szCs w:val="28"/>
              <w:lang w:val="kk-KZ"/>
            </w:rPr>
            <w:t xml:space="preserve">ПОСТАНОВЛЕНИЕ </w:t>
          </w:r>
        </w:p>
        <w:p w14:paraId="7ACBB260" w14:textId="77777777" w:rsidR="00AF6E9B" w:rsidRDefault="00AF6E9B">
          <w:pPr>
            <w:spacing w:line="288" w:lineRule="auto"/>
            <w:jc w:val="center"/>
            <w:rPr>
              <w:b/>
              <w:bCs/>
              <w:color w:val="3399FF"/>
              <w:lang w:val="kk-KZ"/>
            </w:rPr>
          </w:pPr>
          <w:r>
            <w:rPr>
              <w:b/>
              <w:sz w:val="28"/>
              <w:szCs w:val="28"/>
              <w:lang w:val="kk-KZ"/>
            </w:rPr>
            <w:t>ПРАВЛЕНИЯ</w:t>
          </w:r>
        </w:p>
      </w:tc>
    </w:tr>
  </w:tbl>
  <w:p w14:paraId="1DB1B9BD" w14:textId="77777777" w:rsidR="00AF6E9B" w:rsidRDefault="00AF6E9B">
    <w:pPr>
      <w:pStyle w:val="a5"/>
      <w:rPr>
        <w:color w:val="3A7298"/>
        <w:sz w:val="22"/>
        <w:szCs w:val="22"/>
        <w:lang w:val="kk-KZ"/>
      </w:rPr>
    </w:pPr>
  </w:p>
  <w:p w14:paraId="462F489F" w14:textId="4300E206" w:rsidR="00AF6E9B" w:rsidRDefault="00BE599E" w:rsidP="00EB490C">
    <w:pPr>
      <w:pStyle w:val="a5"/>
      <w:ind w:firstLine="426"/>
      <w:rPr>
        <w:sz w:val="22"/>
        <w:szCs w:val="22"/>
      </w:rPr>
    </w:pPr>
    <w:r>
      <w:rPr>
        <w:b/>
        <w:bCs/>
        <w:sz w:val="22"/>
        <w:szCs w:val="22"/>
        <w:lang w:eastAsia="ru-RU"/>
      </w:rPr>
      <w:t xml:space="preserve">                   </w:t>
    </w:r>
    <w:r w:rsidR="00AF6E9B">
      <w:rPr>
        <w:b/>
        <w:bCs/>
        <w:sz w:val="22"/>
        <w:szCs w:val="22"/>
        <w:lang w:eastAsia="ru-RU"/>
      </w:rPr>
      <w:t xml:space="preserve">№ </w:t>
    </w:r>
    <w:r>
      <w:rPr>
        <w:b/>
        <w:bCs/>
        <w:sz w:val="22"/>
        <w:szCs w:val="22"/>
        <w:lang w:eastAsia="ru-RU"/>
      </w:rPr>
      <w:t>6</w:t>
    </w:r>
    <w:r w:rsidR="00AF6E9B">
      <w:rPr>
        <w:b/>
        <w:bCs/>
        <w:sz w:val="22"/>
        <w:szCs w:val="22"/>
        <w:lang w:eastAsia="ru-RU"/>
      </w:rPr>
      <w:t xml:space="preserve">                                                              </w:t>
    </w:r>
    <w:r>
      <w:rPr>
        <w:b/>
        <w:bCs/>
        <w:sz w:val="22"/>
        <w:szCs w:val="22"/>
        <w:lang w:eastAsia="ru-RU"/>
      </w:rPr>
      <w:tab/>
    </w:r>
    <w:r w:rsidR="00AF6E9B">
      <w:rPr>
        <w:b/>
        <w:bCs/>
        <w:sz w:val="22"/>
        <w:szCs w:val="22"/>
        <w:lang w:eastAsia="ru-RU"/>
      </w:rPr>
      <w:t xml:space="preserve">от </w:t>
    </w:r>
    <w:r w:rsidR="00BE02C1">
      <w:rPr>
        <w:b/>
        <w:bCs/>
        <w:sz w:val="22"/>
        <w:szCs w:val="22"/>
        <w:lang w:eastAsia="ru-RU"/>
      </w:rPr>
      <w:t>14</w:t>
    </w:r>
    <w:r w:rsidR="00AF6E9B">
      <w:rPr>
        <w:b/>
        <w:bCs/>
        <w:sz w:val="22"/>
        <w:szCs w:val="22"/>
        <w:lang w:eastAsia="ru-RU"/>
      </w:rPr>
      <w:t xml:space="preserve"> </w:t>
    </w:r>
    <w:r>
      <w:rPr>
        <w:b/>
        <w:bCs/>
        <w:sz w:val="22"/>
        <w:szCs w:val="22"/>
        <w:lang w:eastAsia="ru-RU"/>
      </w:rPr>
      <w:t>февраля</w:t>
    </w:r>
    <w:r w:rsidR="00AF6E9B">
      <w:rPr>
        <w:b/>
        <w:bCs/>
        <w:sz w:val="22"/>
        <w:szCs w:val="22"/>
        <w:lang w:eastAsia="ru-RU"/>
      </w:rPr>
      <w:t xml:space="preserve"> 20</w:t>
    </w:r>
    <w:r w:rsidRPr="00BE599E">
      <w:rPr>
        <w:b/>
        <w:bCs/>
        <w:sz w:val="22"/>
        <w:szCs w:val="22"/>
        <w:lang w:eastAsia="ru-RU"/>
      </w:rPr>
      <w:t>25</w:t>
    </w:r>
    <w:r w:rsidR="00AF6E9B">
      <w:rPr>
        <w:b/>
        <w:bCs/>
        <w:sz w:val="22"/>
        <w:szCs w:val="22"/>
        <w:lang w:eastAsia="ru-RU"/>
      </w:rPr>
      <w:t xml:space="preserve"> года</w:t>
    </w:r>
  </w:p>
  <w:p w14:paraId="1F01E81C" w14:textId="77777777" w:rsidR="00AF6E9B" w:rsidRDefault="00AF6E9B">
    <w:pPr>
      <w:rPr>
        <w:color w:val="3A7234"/>
        <w:sz w:val="14"/>
        <w:szCs w:val="14"/>
        <w:lang w:val="kk-KZ"/>
      </w:rPr>
    </w:pPr>
  </w:p>
  <w:p w14:paraId="273246AD" w14:textId="77777777" w:rsidR="00AF6E9B" w:rsidRDefault="00AF6E9B">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1D18"/>
    <w:multiLevelType w:val="hybridMultilevel"/>
    <w:tmpl w:val="CA940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46719A"/>
    <w:multiLevelType w:val="hybridMultilevel"/>
    <w:tmpl w:val="D07EFB50"/>
    <w:lvl w:ilvl="0" w:tplc="BE28BA3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8E701A9"/>
    <w:multiLevelType w:val="hybridMultilevel"/>
    <w:tmpl w:val="BCDA8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245493"/>
    <w:multiLevelType w:val="hybridMultilevel"/>
    <w:tmpl w:val="DE6C7CC4"/>
    <w:lvl w:ilvl="0" w:tplc="072C7A7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BC03F72"/>
    <w:multiLevelType w:val="hybridMultilevel"/>
    <w:tmpl w:val="B74462C0"/>
    <w:lvl w:ilvl="0" w:tplc="D7800C3E">
      <w:start w:val="1"/>
      <w:numFmt w:val="decimal"/>
      <w:lvlText w:val="%1)"/>
      <w:lvlJc w:val="left"/>
      <w:pPr>
        <w:ind w:left="927" w:hanging="360"/>
      </w:pPr>
      <w:rPr>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6A07F6E"/>
    <w:multiLevelType w:val="multilevel"/>
    <w:tmpl w:val="DD4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F7C1F"/>
    <w:multiLevelType w:val="hybridMultilevel"/>
    <w:tmpl w:val="11D0D6DC"/>
    <w:lvl w:ilvl="0" w:tplc="D85CDC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8841F67"/>
    <w:multiLevelType w:val="hybridMultilevel"/>
    <w:tmpl w:val="3C947F0C"/>
    <w:lvl w:ilvl="0" w:tplc="B944EE08">
      <w:start w:val="1"/>
      <w:numFmt w:val="decimal"/>
      <w:lvlText w:val="%1."/>
      <w:lvlJc w:val="left"/>
      <w:pPr>
        <w:ind w:left="891"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612C7E"/>
    <w:multiLevelType w:val="multilevel"/>
    <w:tmpl w:val="412A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1331"/>
    <w:rsid w:val="00001E5B"/>
    <w:rsid w:val="000050DA"/>
    <w:rsid w:val="00011F3C"/>
    <w:rsid w:val="000269C1"/>
    <w:rsid w:val="00026E22"/>
    <w:rsid w:val="00045E5F"/>
    <w:rsid w:val="00051A57"/>
    <w:rsid w:val="000563BE"/>
    <w:rsid w:val="00061A06"/>
    <w:rsid w:val="00073119"/>
    <w:rsid w:val="00073762"/>
    <w:rsid w:val="00086142"/>
    <w:rsid w:val="00092066"/>
    <w:rsid w:val="000922AA"/>
    <w:rsid w:val="000A4859"/>
    <w:rsid w:val="000A4988"/>
    <w:rsid w:val="000A6083"/>
    <w:rsid w:val="000A66C1"/>
    <w:rsid w:val="000B6571"/>
    <w:rsid w:val="000C08B1"/>
    <w:rsid w:val="000C4355"/>
    <w:rsid w:val="000C5CC9"/>
    <w:rsid w:val="000D2B0C"/>
    <w:rsid w:val="000D4DAC"/>
    <w:rsid w:val="000E13F6"/>
    <w:rsid w:val="000E7869"/>
    <w:rsid w:val="000F2B23"/>
    <w:rsid w:val="000F48E7"/>
    <w:rsid w:val="000F4C4B"/>
    <w:rsid w:val="000F5791"/>
    <w:rsid w:val="000F7910"/>
    <w:rsid w:val="0010457E"/>
    <w:rsid w:val="00104DAE"/>
    <w:rsid w:val="0010563C"/>
    <w:rsid w:val="00107C6E"/>
    <w:rsid w:val="0011386A"/>
    <w:rsid w:val="00116444"/>
    <w:rsid w:val="00120FDD"/>
    <w:rsid w:val="00122BFE"/>
    <w:rsid w:val="001319EE"/>
    <w:rsid w:val="00141CBB"/>
    <w:rsid w:val="00143292"/>
    <w:rsid w:val="00145826"/>
    <w:rsid w:val="001637FC"/>
    <w:rsid w:val="00163B63"/>
    <w:rsid w:val="00166E3D"/>
    <w:rsid w:val="001763DE"/>
    <w:rsid w:val="00183D57"/>
    <w:rsid w:val="0018402A"/>
    <w:rsid w:val="00187448"/>
    <w:rsid w:val="00187A87"/>
    <w:rsid w:val="00190E0F"/>
    <w:rsid w:val="001A1881"/>
    <w:rsid w:val="001A2E65"/>
    <w:rsid w:val="001B1716"/>
    <w:rsid w:val="001B606D"/>
    <w:rsid w:val="001B61C1"/>
    <w:rsid w:val="001B6B14"/>
    <w:rsid w:val="001C357F"/>
    <w:rsid w:val="001C6358"/>
    <w:rsid w:val="001C7536"/>
    <w:rsid w:val="001C7556"/>
    <w:rsid w:val="001C77E0"/>
    <w:rsid w:val="001E3C7F"/>
    <w:rsid w:val="001F3341"/>
    <w:rsid w:val="001F4925"/>
    <w:rsid w:val="001F64CB"/>
    <w:rsid w:val="002000F4"/>
    <w:rsid w:val="002026DD"/>
    <w:rsid w:val="00205D44"/>
    <w:rsid w:val="00217C11"/>
    <w:rsid w:val="0022101F"/>
    <w:rsid w:val="00221779"/>
    <w:rsid w:val="0023374B"/>
    <w:rsid w:val="00241DAC"/>
    <w:rsid w:val="00251F3F"/>
    <w:rsid w:val="00254B6E"/>
    <w:rsid w:val="00262006"/>
    <w:rsid w:val="0026273D"/>
    <w:rsid w:val="00262A4C"/>
    <w:rsid w:val="002703F3"/>
    <w:rsid w:val="0027196B"/>
    <w:rsid w:val="0027733E"/>
    <w:rsid w:val="0028348C"/>
    <w:rsid w:val="00283838"/>
    <w:rsid w:val="00286510"/>
    <w:rsid w:val="002912FD"/>
    <w:rsid w:val="00292133"/>
    <w:rsid w:val="002A394A"/>
    <w:rsid w:val="002A664F"/>
    <w:rsid w:val="002B3843"/>
    <w:rsid w:val="002C435F"/>
    <w:rsid w:val="002D6A49"/>
    <w:rsid w:val="002E7D06"/>
    <w:rsid w:val="00300DA3"/>
    <w:rsid w:val="00303465"/>
    <w:rsid w:val="00313F98"/>
    <w:rsid w:val="003311EF"/>
    <w:rsid w:val="0033413C"/>
    <w:rsid w:val="0033512D"/>
    <w:rsid w:val="0033558B"/>
    <w:rsid w:val="00347031"/>
    <w:rsid w:val="003571D2"/>
    <w:rsid w:val="00364E0B"/>
    <w:rsid w:val="00374CD7"/>
    <w:rsid w:val="00383183"/>
    <w:rsid w:val="00383F5F"/>
    <w:rsid w:val="00384ACB"/>
    <w:rsid w:val="00384E3B"/>
    <w:rsid w:val="00385A71"/>
    <w:rsid w:val="00387156"/>
    <w:rsid w:val="0038734F"/>
    <w:rsid w:val="00391E51"/>
    <w:rsid w:val="003B5D47"/>
    <w:rsid w:val="003D418A"/>
    <w:rsid w:val="003D6A7E"/>
    <w:rsid w:val="003E28D1"/>
    <w:rsid w:val="003E3732"/>
    <w:rsid w:val="003E5A5D"/>
    <w:rsid w:val="003E70C2"/>
    <w:rsid w:val="003F1DCD"/>
    <w:rsid w:val="003F241E"/>
    <w:rsid w:val="003F3B5D"/>
    <w:rsid w:val="003F40EF"/>
    <w:rsid w:val="004030FF"/>
    <w:rsid w:val="00415867"/>
    <w:rsid w:val="00423754"/>
    <w:rsid w:val="00423F7D"/>
    <w:rsid w:val="00427480"/>
    <w:rsid w:val="00430E89"/>
    <w:rsid w:val="00435EEF"/>
    <w:rsid w:val="00441CF0"/>
    <w:rsid w:val="0044386D"/>
    <w:rsid w:val="00444725"/>
    <w:rsid w:val="00444B81"/>
    <w:rsid w:val="00445BBC"/>
    <w:rsid w:val="004514C7"/>
    <w:rsid w:val="00460764"/>
    <w:rsid w:val="004628B2"/>
    <w:rsid w:val="00462E89"/>
    <w:rsid w:val="00464398"/>
    <w:rsid w:val="00465BC0"/>
    <w:rsid w:val="00467363"/>
    <w:rsid w:val="004726FE"/>
    <w:rsid w:val="00472989"/>
    <w:rsid w:val="0049623C"/>
    <w:rsid w:val="00496346"/>
    <w:rsid w:val="00497474"/>
    <w:rsid w:val="004A4BC8"/>
    <w:rsid w:val="004A7A51"/>
    <w:rsid w:val="004B400D"/>
    <w:rsid w:val="004B7A62"/>
    <w:rsid w:val="004C34B8"/>
    <w:rsid w:val="004D466A"/>
    <w:rsid w:val="004E274C"/>
    <w:rsid w:val="004E49BE"/>
    <w:rsid w:val="004E78BE"/>
    <w:rsid w:val="004F11BB"/>
    <w:rsid w:val="004F1A89"/>
    <w:rsid w:val="004F3375"/>
    <w:rsid w:val="004F391D"/>
    <w:rsid w:val="004F40A9"/>
    <w:rsid w:val="00505D6F"/>
    <w:rsid w:val="005154A9"/>
    <w:rsid w:val="00525170"/>
    <w:rsid w:val="00530EF3"/>
    <w:rsid w:val="0053246B"/>
    <w:rsid w:val="00536BFB"/>
    <w:rsid w:val="005452AD"/>
    <w:rsid w:val="00552AAF"/>
    <w:rsid w:val="00563A3A"/>
    <w:rsid w:val="005978F5"/>
    <w:rsid w:val="005B40AF"/>
    <w:rsid w:val="005C2902"/>
    <w:rsid w:val="005C6FF5"/>
    <w:rsid w:val="005D5D90"/>
    <w:rsid w:val="005E0287"/>
    <w:rsid w:val="005F10E9"/>
    <w:rsid w:val="005F5746"/>
    <w:rsid w:val="005F582C"/>
    <w:rsid w:val="005F70B8"/>
    <w:rsid w:val="00614842"/>
    <w:rsid w:val="00615350"/>
    <w:rsid w:val="006207DC"/>
    <w:rsid w:val="00621C42"/>
    <w:rsid w:val="0062215E"/>
    <w:rsid w:val="00626F4F"/>
    <w:rsid w:val="006307DB"/>
    <w:rsid w:val="00631B90"/>
    <w:rsid w:val="00642211"/>
    <w:rsid w:val="006428FC"/>
    <w:rsid w:val="00642A74"/>
    <w:rsid w:val="006568FD"/>
    <w:rsid w:val="00657B6E"/>
    <w:rsid w:val="00661BE7"/>
    <w:rsid w:val="006660C8"/>
    <w:rsid w:val="00671439"/>
    <w:rsid w:val="00673247"/>
    <w:rsid w:val="006752E4"/>
    <w:rsid w:val="00676A1F"/>
    <w:rsid w:val="00680CE7"/>
    <w:rsid w:val="006874D6"/>
    <w:rsid w:val="00691A3D"/>
    <w:rsid w:val="0069598C"/>
    <w:rsid w:val="006973DC"/>
    <w:rsid w:val="006A10DB"/>
    <w:rsid w:val="006A350F"/>
    <w:rsid w:val="006A3E34"/>
    <w:rsid w:val="006B23C8"/>
    <w:rsid w:val="006B2D4C"/>
    <w:rsid w:val="006B6938"/>
    <w:rsid w:val="006C4B1F"/>
    <w:rsid w:val="006C6C87"/>
    <w:rsid w:val="006E488D"/>
    <w:rsid w:val="006E5903"/>
    <w:rsid w:val="006E6AD5"/>
    <w:rsid w:val="006F2B06"/>
    <w:rsid w:val="006F6353"/>
    <w:rsid w:val="006F6677"/>
    <w:rsid w:val="007006E3"/>
    <w:rsid w:val="007052CB"/>
    <w:rsid w:val="00705BEF"/>
    <w:rsid w:val="007111E8"/>
    <w:rsid w:val="00712F1B"/>
    <w:rsid w:val="00721190"/>
    <w:rsid w:val="00722814"/>
    <w:rsid w:val="00723647"/>
    <w:rsid w:val="00725DC1"/>
    <w:rsid w:val="00727FDA"/>
    <w:rsid w:val="00731B2A"/>
    <w:rsid w:val="00740441"/>
    <w:rsid w:val="00746551"/>
    <w:rsid w:val="00755960"/>
    <w:rsid w:val="00756222"/>
    <w:rsid w:val="00763926"/>
    <w:rsid w:val="007667D2"/>
    <w:rsid w:val="007702DA"/>
    <w:rsid w:val="00771BBF"/>
    <w:rsid w:val="0077651E"/>
    <w:rsid w:val="007767CD"/>
    <w:rsid w:val="00776A92"/>
    <w:rsid w:val="00776E59"/>
    <w:rsid w:val="00777837"/>
    <w:rsid w:val="00777BCC"/>
    <w:rsid w:val="00782A16"/>
    <w:rsid w:val="007A130C"/>
    <w:rsid w:val="007A42FB"/>
    <w:rsid w:val="007C658A"/>
    <w:rsid w:val="007D2BE1"/>
    <w:rsid w:val="007D5032"/>
    <w:rsid w:val="007E01B5"/>
    <w:rsid w:val="007E1522"/>
    <w:rsid w:val="007E588D"/>
    <w:rsid w:val="00806A6A"/>
    <w:rsid w:val="0081000A"/>
    <w:rsid w:val="00811394"/>
    <w:rsid w:val="008156A6"/>
    <w:rsid w:val="008168C6"/>
    <w:rsid w:val="00816FE9"/>
    <w:rsid w:val="00833C9A"/>
    <w:rsid w:val="00835F95"/>
    <w:rsid w:val="00841F5B"/>
    <w:rsid w:val="008436CA"/>
    <w:rsid w:val="00856864"/>
    <w:rsid w:val="0085727D"/>
    <w:rsid w:val="008577BF"/>
    <w:rsid w:val="00861BB9"/>
    <w:rsid w:val="00864EA6"/>
    <w:rsid w:val="00866964"/>
    <w:rsid w:val="00867FA4"/>
    <w:rsid w:val="008712A7"/>
    <w:rsid w:val="0087143C"/>
    <w:rsid w:val="00871852"/>
    <w:rsid w:val="00873ACB"/>
    <w:rsid w:val="00876DCE"/>
    <w:rsid w:val="00896EF3"/>
    <w:rsid w:val="008A5585"/>
    <w:rsid w:val="008B43B3"/>
    <w:rsid w:val="008B5E93"/>
    <w:rsid w:val="008C73D0"/>
    <w:rsid w:val="008D1373"/>
    <w:rsid w:val="008D3D62"/>
    <w:rsid w:val="008F2AA1"/>
    <w:rsid w:val="008F2E43"/>
    <w:rsid w:val="00902B40"/>
    <w:rsid w:val="00902BAB"/>
    <w:rsid w:val="00912135"/>
    <w:rsid w:val="009129BC"/>
    <w:rsid w:val="00912B10"/>
    <w:rsid w:val="009139A9"/>
    <w:rsid w:val="00914138"/>
    <w:rsid w:val="00915A4B"/>
    <w:rsid w:val="00916268"/>
    <w:rsid w:val="00923E3C"/>
    <w:rsid w:val="00926570"/>
    <w:rsid w:val="0092662B"/>
    <w:rsid w:val="00934587"/>
    <w:rsid w:val="009359C8"/>
    <w:rsid w:val="00942495"/>
    <w:rsid w:val="0095525C"/>
    <w:rsid w:val="00961D95"/>
    <w:rsid w:val="009677A7"/>
    <w:rsid w:val="00967D41"/>
    <w:rsid w:val="009718C2"/>
    <w:rsid w:val="00974FA1"/>
    <w:rsid w:val="00981E72"/>
    <w:rsid w:val="009829F7"/>
    <w:rsid w:val="0098518B"/>
    <w:rsid w:val="009858F7"/>
    <w:rsid w:val="00987577"/>
    <w:rsid w:val="009924CE"/>
    <w:rsid w:val="00992A94"/>
    <w:rsid w:val="009937E5"/>
    <w:rsid w:val="009949C7"/>
    <w:rsid w:val="0099798D"/>
    <w:rsid w:val="009B65C4"/>
    <w:rsid w:val="009B69F4"/>
    <w:rsid w:val="009D1301"/>
    <w:rsid w:val="009D1A5F"/>
    <w:rsid w:val="009E5DFC"/>
    <w:rsid w:val="009E6DC3"/>
    <w:rsid w:val="00A10052"/>
    <w:rsid w:val="00A12C07"/>
    <w:rsid w:val="00A16ED5"/>
    <w:rsid w:val="00A17FE7"/>
    <w:rsid w:val="00A202FF"/>
    <w:rsid w:val="00A25543"/>
    <w:rsid w:val="00A323B9"/>
    <w:rsid w:val="00A338BC"/>
    <w:rsid w:val="00A36165"/>
    <w:rsid w:val="00A3733E"/>
    <w:rsid w:val="00A40935"/>
    <w:rsid w:val="00A477C9"/>
    <w:rsid w:val="00A47D62"/>
    <w:rsid w:val="00A51044"/>
    <w:rsid w:val="00A51243"/>
    <w:rsid w:val="00A52ABD"/>
    <w:rsid w:val="00A57E27"/>
    <w:rsid w:val="00A61113"/>
    <w:rsid w:val="00A63659"/>
    <w:rsid w:val="00A82CE3"/>
    <w:rsid w:val="00A83BA1"/>
    <w:rsid w:val="00A866DD"/>
    <w:rsid w:val="00A92E27"/>
    <w:rsid w:val="00A94BB2"/>
    <w:rsid w:val="00AA225A"/>
    <w:rsid w:val="00AB0E8D"/>
    <w:rsid w:val="00AB1543"/>
    <w:rsid w:val="00AC4777"/>
    <w:rsid w:val="00AC4D72"/>
    <w:rsid w:val="00AC76FB"/>
    <w:rsid w:val="00AD0E0A"/>
    <w:rsid w:val="00AE5B17"/>
    <w:rsid w:val="00AF2117"/>
    <w:rsid w:val="00AF6E9B"/>
    <w:rsid w:val="00AF7359"/>
    <w:rsid w:val="00B04CF2"/>
    <w:rsid w:val="00B0569F"/>
    <w:rsid w:val="00B05832"/>
    <w:rsid w:val="00B15A33"/>
    <w:rsid w:val="00B25635"/>
    <w:rsid w:val="00B26361"/>
    <w:rsid w:val="00B27EF3"/>
    <w:rsid w:val="00B34C1F"/>
    <w:rsid w:val="00B34CE5"/>
    <w:rsid w:val="00B36420"/>
    <w:rsid w:val="00B43A11"/>
    <w:rsid w:val="00B4436D"/>
    <w:rsid w:val="00B52318"/>
    <w:rsid w:val="00B56F09"/>
    <w:rsid w:val="00B62830"/>
    <w:rsid w:val="00B64A91"/>
    <w:rsid w:val="00B71937"/>
    <w:rsid w:val="00B7520B"/>
    <w:rsid w:val="00B86340"/>
    <w:rsid w:val="00B97D74"/>
    <w:rsid w:val="00BA43F9"/>
    <w:rsid w:val="00BA54DF"/>
    <w:rsid w:val="00BC30E9"/>
    <w:rsid w:val="00BC73BE"/>
    <w:rsid w:val="00BD63FC"/>
    <w:rsid w:val="00BD6A7F"/>
    <w:rsid w:val="00BE02C1"/>
    <w:rsid w:val="00BE2F02"/>
    <w:rsid w:val="00BE3CFA"/>
    <w:rsid w:val="00BE4017"/>
    <w:rsid w:val="00BE57EF"/>
    <w:rsid w:val="00BE5856"/>
    <w:rsid w:val="00BE599E"/>
    <w:rsid w:val="00BE78CA"/>
    <w:rsid w:val="00BF470F"/>
    <w:rsid w:val="00C043A7"/>
    <w:rsid w:val="00C23539"/>
    <w:rsid w:val="00C40C52"/>
    <w:rsid w:val="00C423D8"/>
    <w:rsid w:val="00C44AD8"/>
    <w:rsid w:val="00C53C03"/>
    <w:rsid w:val="00C62683"/>
    <w:rsid w:val="00C71CF8"/>
    <w:rsid w:val="00C72123"/>
    <w:rsid w:val="00C75233"/>
    <w:rsid w:val="00C77317"/>
    <w:rsid w:val="00C7780A"/>
    <w:rsid w:val="00C817B4"/>
    <w:rsid w:val="00C8462B"/>
    <w:rsid w:val="00C85327"/>
    <w:rsid w:val="00C85B53"/>
    <w:rsid w:val="00C93752"/>
    <w:rsid w:val="00C96EDD"/>
    <w:rsid w:val="00CA1875"/>
    <w:rsid w:val="00CB0CA4"/>
    <w:rsid w:val="00CB1FE1"/>
    <w:rsid w:val="00CB7846"/>
    <w:rsid w:val="00CC7D90"/>
    <w:rsid w:val="00CD7FAD"/>
    <w:rsid w:val="00CE175B"/>
    <w:rsid w:val="00CE3A88"/>
    <w:rsid w:val="00CE5E2B"/>
    <w:rsid w:val="00CE6A1B"/>
    <w:rsid w:val="00CF16BB"/>
    <w:rsid w:val="00CF593E"/>
    <w:rsid w:val="00CF6C3C"/>
    <w:rsid w:val="00CF6CDC"/>
    <w:rsid w:val="00D01092"/>
    <w:rsid w:val="00D02CEC"/>
    <w:rsid w:val="00D03D0C"/>
    <w:rsid w:val="00D10C55"/>
    <w:rsid w:val="00D11982"/>
    <w:rsid w:val="00D14266"/>
    <w:rsid w:val="00D14F06"/>
    <w:rsid w:val="00D173F5"/>
    <w:rsid w:val="00D17CA4"/>
    <w:rsid w:val="00D21D8D"/>
    <w:rsid w:val="00D25098"/>
    <w:rsid w:val="00D26E91"/>
    <w:rsid w:val="00D2780F"/>
    <w:rsid w:val="00D344AA"/>
    <w:rsid w:val="00D372FB"/>
    <w:rsid w:val="00D44153"/>
    <w:rsid w:val="00D60168"/>
    <w:rsid w:val="00D62EEE"/>
    <w:rsid w:val="00D71D11"/>
    <w:rsid w:val="00D73E6B"/>
    <w:rsid w:val="00D74E2D"/>
    <w:rsid w:val="00D75CC4"/>
    <w:rsid w:val="00D771C7"/>
    <w:rsid w:val="00D82C01"/>
    <w:rsid w:val="00D954E7"/>
    <w:rsid w:val="00DB05C2"/>
    <w:rsid w:val="00DB1E2E"/>
    <w:rsid w:val="00DB223E"/>
    <w:rsid w:val="00DB4C69"/>
    <w:rsid w:val="00DC081F"/>
    <w:rsid w:val="00DD47A9"/>
    <w:rsid w:val="00DE0611"/>
    <w:rsid w:val="00DE3EE7"/>
    <w:rsid w:val="00DE40E8"/>
    <w:rsid w:val="00DF6E75"/>
    <w:rsid w:val="00E01F23"/>
    <w:rsid w:val="00E07D40"/>
    <w:rsid w:val="00E13E6B"/>
    <w:rsid w:val="00E23EE7"/>
    <w:rsid w:val="00E26AA6"/>
    <w:rsid w:val="00E26D48"/>
    <w:rsid w:val="00E3036D"/>
    <w:rsid w:val="00E3214F"/>
    <w:rsid w:val="00E4128A"/>
    <w:rsid w:val="00E43190"/>
    <w:rsid w:val="00E433FA"/>
    <w:rsid w:val="00E57A5B"/>
    <w:rsid w:val="00E731D2"/>
    <w:rsid w:val="00E838BD"/>
    <w:rsid w:val="00E85755"/>
    <w:rsid w:val="00E866E0"/>
    <w:rsid w:val="00E87837"/>
    <w:rsid w:val="00E95441"/>
    <w:rsid w:val="00E95645"/>
    <w:rsid w:val="00EA540A"/>
    <w:rsid w:val="00EB490C"/>
    <w:rsid w:val="00EB54A3"/>
    <w:rsid w:val="00EC072E"/>
    <w:rsid w:val="00EC2382"/>
    <w:rsid w:val="00EC3228"/>
    <w:rsid w:val="00EC3348"/>
    <w:rsid w:val="00EC3C11"/>
    <w:rsid w:val="00EC3DEF"/>
    <w:rsid w:val="00EC5688"/>
    <w:rsid w:val="00ED7C78"/>
    <w:rsid w:val="00EE1A39"/>
    <w:rsid w:val="00EE3B12"/>
    <w:rsid w:val="00EE514D"/>
    <w:rsid w:val="00EF3AD5"/>
    <w:rsid w:val="00EF3CB3"/>
    <w:rsid w:val="00EF7E65"/>
    <w:rsid w:val="00F031A2"/>
    <w:rsid w:val="00F05021"/>
    <w:rsid w:val="00F05811"/>
    <w:rsid w:val="00F07DE8"/>
    <w:rsid w:val="00F16388"/>
    <w:rsid w:val="00F16EF8"/>
    <w:rsid w:val="00F22932"/>
    <w:rsid w:val="00F26DC1"/>
    <w:rsid w:val="00F34382"/>
    <w:rsid w:val="00F40A22"/>
    <w:rsid w:val="00F40FE1"/>
    <w:rsid w:val="00F412FA"/>
    <w:rsid w:val="00F42489"/>
    <w:rsid w:val="00F5045B"/>
    <w:rsid w:val="00F525B9"/>
    <w:rsid w:val="00F52FD8"/>
    <w:rsid w:val="00F5338C"/>
    <w:rsid w:val="00F5349B"/>
    <w:rsid w:val="00F60F0D"/>
    <w:rsid w:val="00F64017"/>
    <w:rsid w:val="00F66BF3"/>
    <w:rsid w:val="00F67E5F"/>
    <w:rsid w:val="00F72E8A"/>
    <w:rsid w:val="00F7426C"/>
    <w:rsid w:val="00F82BF4"/>
    <w:rsid w:val="00F84C38"/>
    <w:rsid w:val="00F93EE0"/>
    <w:rsid w:val="00FA497A"/>
    <w:rsid w:val="00FB2E1C"/>
    <w:rsid w:val="00FB40BC"/>
    <w:rsid w:val="00FB49A3"/>
    <w:rsid w:val="00FD25D5"/>
    <w:rsid w:val="00FD69EF"/>
    <w:rsid w:val="00FE088C"/>
    <w:rsid w:val="00FE32EC"/>
    <w:rsid w:val="00FE60BF"/>
    <w:rsid w:val="00FE6559"/>
    <w:rsid w:val="00FF3452"/>
    <w:rsid w:val="00FF4CCD"/>
    <w:rsid w:val="00FF5528"/>
    <w:rsid w:val="00FF5F2A"/>
    <w:rsid w:val="00FF67EC"/>
    <w:rsid w:val="00FF6F62"/>
    <w:rsid w:val="00FF6F92"/>
    <w:rsid w:val="0CAB3BAB"/>
    <w:rsid w:val="264F5323"/>
    <w:rsid w:val="2DB864D0"/>
    <w:rsid w:val="38CD63F4"/>
    <w:rsid w:val="53F70214"/>
    <w:rsid w:val="709311D5"/>
    <w:rsid w:val="71EF6EE5"/>
    <w:rsid w:val="77315E1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1280C"/>
  <w15:docId w15:val="{2B66225F-0FCD-4E49-8801-DB7F8229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DE3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uiPriority w:val="9"/>
    <w:unhideWhenUsed/>
    <w:qFormat/>
    <w:rsid w:val="00B56F0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uiPriority w:val="99"/>
    <w:qFormat/>
    <w:pPr>
      <w:tabs>
        <w:tab w:val="center" w:pos="4677"/>
        <w:tab w:val="right" w:pos="9355"/>
      </w:tabs>
      <w:suppressAutoHyphens/>
      <w:overflowPunct/>
      <w:autoSpaceDE/>
      <w:autoSpaceDN/>
      <w:adjustRightInd/>
    </w:pPr>
    <w:rPr>
      <w:sz w:val="24"/>
      <w:szCs w:val="24"/>
      <w:lang w:eastAsia="ar-SA"/>
    </w:rPr>
  </w:style>
  <w:style w:type="paragraph" w:styleId="a7">
    <w:name w:val="Body Text Indent"/>
    <w:basedOn w:val="a"/>
    <w:qFormat/>
    <w:pPr>
      <w:overflowPunct/>
      <w:autoSpaceDE/>
      <w:autoSpaceDN/>
      <w:adjustRightInd/>
      <w:ind w:firstLine="1122"/>
      <w:jc w:val="both"/>
    </w:pPr>
    <w:rPr>
      <w:sz w:val="24"/>
      <w:szCs w:val="24"/>
      <w:lang w:val="kk-KZ"/>
    </w:rPr>
  </w:style>
  <w:style w:type="paragraph" w:styleId="a8">
    <w:name w:val="Title"/>
    <w:basedOn w:val="a"/>
    <w:qFormat/>
    <w:pPr>
      <w:overflowPunct/>
      <w:autoSpaceDE/>
      <w:autoSpaceDN/>
      <w:adjustRightInd/>
      <w:jc w:val="center"/>
    </w:pPr>
    <w:rPr>
      <w:sz w:val="28"/>
      <w:szCs w:val="24"/>
    </w:rPr>
  </w:style>
  <w:style w:type="paragraph" w:styleId="a9">
    <w:name w:val="footer"/>
    <w:basedOn w:val="a"/>
    <w:link w:val="aa"/>
    <w:uiPriority w:val="99"/>
    <w:pPr>
      <w:tabs>
        <w:tab w:val="center" w:pos="4677"/>
        <w:tab w:val="right" w:pos="9355"/>
      </w:tabs>
    </w:pPr>
  </w:style>
  <w:style w:type="paragraph" w:styleId="ab">
    <w:name w:val="Normal (Web)"/>
    <w:basedOn w:val="a"/>
    <w:uiPriority w:val="99"/>
    <w:qFormat/>
    <w:pPr>
      <w:overflowPunct/>
      <w:autoSpaceDE/>
      <w:autoSpaceDN/>
      <w:adjustRightInd/>
      <w:spacing w:before="100" w:beforeAutospacing="1" w:after="100" w:afterAutospacing="1"/>
    </w:pPr>
    <w:rPr>
      <w:sz w:val="24"/>
      <w:szCs w:val="24"/>
    </w:rPr>
  </w:style>
  <w:style w:type="paragraph" w:styleId="20">
    <w:name w:val="Body Text Indent 2"/>
    <w:basedOn w:val="a"/>
    <w:qFormat/>
    <w:pPr>
      <w:spacing w:after="120" w:line="480" w:lineRule="auto"/>
      <w:ind w:left="283"/>
    </w:pPr>
  </w:style>
  <w:style w:type="paragraph" w:styleId="ac">
    <w:name w:val="Subtitle"/>
    <w:basedOn w:val="a"/>
    <w:link w:val="ad"/>
    <w:qFormat/>
    <w:pPr>
      <w:overflowPunct/>
      <w:autoSpaceDE/>
      <w:autoSpaceDN/>
      <w:adjustRightInd/>
      <w:ind w:firstLine="709"/>
      <w:jc w:val="both"/>
    </w:pPr>
    <w:rPr>
      <w:sz w:val="28"/>
      <w:szCs w:val="24"/>
    </w:rPr>
  </w:style>
  <w:style w:type="character" w:styleId="ae">
    <w:name w:val="Hyperlink"/>
    <w:uiPriority w:val="99"/>
    <w:rPr>
      <w:rFonts w:ascii="Times New Roman" w:hAnsi="Times New Roman" w:cs="Times New Roman" w:hint="default"/>
      <w:color w:val="333399"/>
      <w:u w:val="single"/>
    </w:rPr>
  </w:style>
  <w:style w:type="character" w:styleId="af">
    <w:name w:val="page number"/>
    <w:basedOn w:val="a0"/>
  </w:style>
  <w:style w:type="character" w:styleId="af0">
    <w:name w:val="Strong"/>
    <w:uiPriority w:val="22"/>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qFormat/>
    <w:pPr>
      <w:overflowPunct/>
      <w:autoSpaceDE/>
      <w:autoSpaceDN/>
      <w:adjustRightInd/>
      <w:spacing w:after="160" w:line="240" w:lineRule="exact"/>
    </w:pPr>
    <w:rPr>
      <w:rFonts w:eastAsia="SimSun"/>
      <w:b/>
      <w:sz w:val="28"/>
      <w:szCs w:val="24"/>
      <w:lang w:val="en-US" w:eastAsia="en-US"/>
    </w:rPr>
  </w:style>
  <w:style w:type="paragraph" w:styleId="af3">
    <w:name w:val="No Spacing"/>
    <w:uiPriority w:val="1"/>
    <w:qFormat/>
    <w:rPr>
      <w:rFonts w:ascii="Times New Roman" w:eastAsia="Times New Roman" w:hAnsi="Times New Roman"/>
      <w:sz w:val="24"/>
      <w:szCs w:val="24"/>
    </w:rPr>
  </w:style>
  <w:style w:type="paragraph" w:customStyle="1" w:styleId="015">
    <w:name w:val="Стиль Слева:  0 см Выступ:  15 см"/>
    <w:basedOn w:val="a"/>
    <w:qFormat/>
    <w:pPr>
      <w:widowControl w:val="0"/>
      <w:overflowPunct/>
      <w:autoSpaceDE/>
      <w:autoSpaceDN/>
      <w:adjustRightInd/>
      <w:spacing w:before="120"/>
      <w:ind w:left="851" w:hanging="851"/>
      <w:jc w:val="both"/>
    </w:pPr>
    <w:rPr>
      <w:rFonts w:ascii="Arial" w:hAnsi="Arial"/>
      <w:snapToGrid w:val="0"/>
      <w:sz w:val="24"/>
    </w:rPr>
  </w:style>
  <w:style w:type="character" w:customStyle="1" w:styleId="ad">
    <w:name w:val="Подзаголовок Знак"/>
    <w:link w:val="ac"/>
    <w:rPr>
      <w:sz w:val="28"/>
      <w:szCs w:val="24"/>
      <w:lang w:val="ru-RU" w:eastAsia="ru-RU" w:bidi="ar-SA"/>
    </w:rPr>
  </w:style>
  <w:style w:type="character" w:customStyle="1" w:styleId="s0">
    <w:name w:val="s0"/>
    <w:qFormat/>
    <w:rPr>
      <w:rFonts w:ascii="Times New Roman" w:hAnsi="Times New Roman" w:cs="Times New Roman" w:hint="default"/>
      <w:color w:val="000000"/>
      <w:sz w:val="20"/>
      <w:szCs w:val="20"/>
      <w:u w:val="none"/>
    </w:rPr>
  </w:style>
  <w:style w:type="paragraph" w:customStyle="1" w:styleId="11">
    <w:name w:val="Знак Знак Знак1 Знак"/>
    <w:basedOn w:val="a"/>
    <w:pPr>
      <w:overflowPunct/>
      <w:autoSpaceDE/>
      <w:autoSpaceDN/>
      <w:adjustRightInd/>
      <w:spacing w:after="160" w:line="240" w:lineRule="exact"/>
    </w:pPr>
    <w:rPr>
      <w:sz w:val="28"/>
      <w:lang w:val="en-US" w:eastAsia="en-US"/>
    </w:rPr>
  </w:style>
  <w:style w:type="paragraph" w:customStyle="1" w:styleId="12">
    <w:name w:val="Знак1"/>
    <w:basedOn w:val="a"/>
    <w:pPr>
      <w:overflowPunct/>
      <w:autoSpaceDE/>
      <w:autoSpaceDN/>
      <w:adjustRightInd/>
      <w:spacing w:after="160" w:line="240" w:lineRule="exact"/>
    </w:pPr>
    <w:rPr>
      <w:rFonts w:eastAsia="SimSun"/>
      <w:b/>
      <w:sz w:val="28"/>
      <w:szCs w:val="24"/>
      <w:lang w:val="en-US" w:eastAsia="en-US"/>
    </w:rPr>
  </w:style>
  <w:style w:type="character" w:customStyle="1" w:styleId="s1">
    <w:name w:val="s1"/>
    <w:qFormat/>
    <w:rPr>
      <w:rFonts w:ascii="Times New Roman" w:hAnsi="Times New Roman" w:cs="Times New Roman" w:hint="default"/>
      <w:b/>
      <w:bCs/>
      <w:color w:val="000000"/>
      <w:sz w:val="20"/>
      <w:szCs w:val="20"/>
      <w:u w:val="none"/>
    </w:rPr>
  </w:style>
  <w:style w:type="paragraph" w:customStyle="1" w:styleId="af4">
    <w:name w:val="Знак Знак Знак"/>
    <w:basedOn w:val="a"/>
    <w:qFormat/>
    <w:pPr>
      <w:overflowPunct/>
      <w:autoSpaceDE/>
      <w:autoSpaceDN/>
      <w:adjustRightInd/>
      <w:spacing w:after="160" w:line="240" w:lineRule="exact"/>
    </w:pPr>
    <w:rPr>
      <w:rFonts w:eastAsia="SimSun"/>
      <w:b/>
      <w:sz w:val="28"/>
      <w:szCs w:val="24"/>
      <w:lang w:val="en-US" w:eastAsia="en-US"/>
    </w:rPr>
  </w:style>
  <w:style w:type="paragraph" w:styleId="af5">
    <w:name w:val="List Paragraph"/>
    <w:basedOn w:val="a"/>
    <w:uiPriority w:val="34"/>
    <w:qFormat/>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a">
    <w:name w:val="Нижний колонтитул Знак"/>
    <w:basedOn w:val="a0"/>
    <w:link w:val="a9"/>
    <w:uiPriority w:val="99"/>
    <w:qFormat/>
  </w:style>
  <w:style w:type="paragraph" w:customStyle="1" w:styleId="21">
    <w:name w:val="Знак2"/>
    <w:basedOn w:val="a"/>
    <w:pPr>
      <w:overflowPunct/>
      <w:autoSpaceDE/>
      <w:autoSpaceDN/>
      <w:adjustRightInd/>
      <w:spacing w:after="160" w:line="240" w:lineRule="exact"/>
    </w:pPr>
    <w:rPr>
      <w:rFonts w:eastAsia="SimSun"/>
      <w:b/>
      <w:sz w:val="28"/>
      <w:szCs w:val="24"/>
      <w:lang w:val="en-US" w:eastAsia="en-US"/>
    </w:rPr>
  </w:style>
  <w:style w:type="paragraph" w:customStyle="1" w:styleId="31">
    <w:name w:val="Знак3"/>
    <w:basedOn w:val="a"/>
    <w:pPr>
      <w:overflowPunct/>
      <w:autoSpaceDE/>
      <w:autoSpaceDN/>
      <w:adjustRightInd/>
      <w:spacing w:after="160" w:line="240" w:lineRule="exact"/>
    </w:pPr>
    <w:rPr>
      <w:rFonts w:eastAsia="SimSun"/>
      <w:b/>
      <w:sz w:val="28"/>
      <w:szCs w:val="24"/>
      <w:lang w:val="en-US" w:eastAsia="en-US"/>
    </w:rPr>
  </w:style>
  <w:style w:type="paragraph" w:customStyle="1" w:styleId="4">
    <w:name w:val="Знак4"/>
    <w:basedOn w:val="a"/>
    <w:qFormat/>
    <w:pPr>
      <w:overflowPunct/>
      <w:autoSpaceDE/>
      <w:autoSpaceDN/>
      <w:adjustRightInd/>
      <w:spacing w:after="160" w:line="240" w:lineRule="exact"/>
    </w:pPr>
    <w:rPr>
      <w:rFonts w:eastAsia="SimSun"/>
      <w:b/>
      <w:sz w:val="28"/>
      <w:szCs w:val="24"/>
      <w:lang w:val="en-US" w:eastAsia="en-US"/>
    </w:rPr>
  </w:style>
  <w:style w:type="character" w:customStyle="1" w:styleId="a4">
    <w:name w:val="Текст выноски Знак"/>
    <w:basedOn w:val="a0"/>
    <w:link w:val="a3"/>
    <w:uiPriority w:val="99"/>
    <w:semiHidden/>
    <w:rPr>
      <w:rFonts w:ascii="Tahoma" w:eastAsia="Times New Roman" w:hAnsi="Tahoma" w:cs="Tahoma"/>
      <w:sz w:val="16"/>
      <w:szCs w:val="16"/>
    </w:rPr>
  </w:style>
  <w:style w:type="character" w:customStyle="1" w:styleId="10">
    <w:name w:val="Заголовок 1 Знак"/>
    <w:basedOn w:val="a0"/>
    <w:link w:val="1"/>
    <w:uiPriority w:val="9"/>
    <w:rsid w:val="00DE3EE7"/>
    <w:rPr>
      <w:rFonts w:asciiTheme="majorHAnsi" w:eastAsiaTheme="majorEastAsia" w:hAnsiTheme="majorHAnsi" w:cstheme="majorBidi"/>
      <w:color w:val="365F91" w:themeColor="accent1" w:themeShade="BF"/>
      <w:sz w:val="32"/>
      <w:szCs w:val="32"/>
    </w:rPr>
  </w:style>
  <w:style w:type="character" w:customStyle="1" w:styleId="currentdocdiv">
    <w:name w:val="currentdocdiv"/>
    <w:basedOn w:val="a0"/>
    <w:rsid w:val="00DE3EE7"/>
  </w:style>
  <w:style w:type="character" w:customStyle="1" w:styleId="fontstyle01">
    <w:name w:val="fontstyle01"/>
    <w:basedOn w:val="a0"/>
    <w:rsid w:val="00462E89"/>
    <w:rPr>
      <w:rFonts w:ascii="Times New Roman" w:hAnsi="Times New Roman" w:cs="Times New Roman" w:hint="default"/>
      <w:b w:val="0"/>
      <w:bCs w:val="0"/>
      <w:i w:val="0"/>
      <w:iCs w:val="0"/>
      <w:color w:val="000000"/>
      <w:sz w:val="22"/>
      <w:szCs w:val="22"/>
    </w:rPr>
  </w:style>
  <w:style w:type="character" w:styleId="af6">
    <w:name w:val="annotation reference"/>
    <w:basedOn w:val="a0"/>
    <w:semiHidden/>
    <w:unhideWhenUsed/>
    <w:rsid w:val="006428FC"/>
    <w:rPr>
      <w:sz w:val="16"/>
      <w:szCs w:val="16"/>
    </w:rPr>
  </w:style>
  <w:style w:type="paragraph" w:styleId="af7">
    <w:name w:val="annotation text"/>
    <w:basedOn w:val="a"/>
    <w:link w:val="af8"/>
    <w:semiHidden/>
    <w:unhideWhenUsed/>
    <w:rsid w:val="006428FC"/>
  </w:style>
  <w:style w:type="character" w:customStyle="1" w:styleId="af8">
    <w:name w:val="Текст примечания Знак"/>
    <w:basedOn w:val="a0"/>
    <w:link w:val="af7"/>
    <w:semiHidden/>
    <w:rsid w:val="006428FC"/>
    <w:rPr>
      <w:rFonts w:ascii="Times New Roman" w:eastAsia="Times New Roman" w:hAnsi="Times New Roman"/>
    </w:rPr>
  </w:style>
  <w:style w:type="paragraph" w:styleId="af9">
    <w:name w:val="annotation subject"/>
    <w:basedOn w:val="af7"/>
    <w:next w:val="af7"/>
    <w:link w:val="afa"/>
    <w:semiHidden/>
    <w:unhideWhenUsed/>
    <w:rsid w:val="006428FC"/>
    <w:rPr>
      <w:b/>
      <w:bCs/>
    </w:rPr>
  </w:style>
  <w:style w:type="character" w:customStyle="1" w:styleId="afa">
    <w:name w:val="Тема примечания Знак"/>
    <w:basedOn w:val="af8"/>
    <w:link w:val="af9"/>
    <w:semiHidden/>
    <w:rsid w:val="006428FC"/>
    <w:rPr>
      <w:rFonts w:ascii="Times New Roman" w:eastAsia="Times New Roman" w:hAnsi="Times New Roman"/>
      <w:b/>
      <w:bCs/>
    </w:rPr>
  </w:style>
  <w:style w:type="character" w:customStyle="1" w:styleId="30">
    <w:name w:val="Заголовок 3 Знак"/>
    <w:basedOn w:val="a0"/>
    <w:link w:val="3"/>
    <w:uiPriority w:val="9"/>
    <w:rsid w:val="00B56F09"/>
    <w:rPr>
      <w:rFonts w:asciiTheme="majorHAnsi" w:eastAsiaTheme="majorEastAsia" w:hAnsiTheme="majorHAnsi" w:cstheme="majorBidi"/>
      <w:color w:val="243F60" w:themeColor="accent1" w:themeShade="7F"/>
      <w:sz w:val="24"/>
      <w:szCs w:val="24"/>
    </w:rPr>
  </w:style>
  <w:style w:type="character" w:customStyle="1" w:styleId="a6">
    <w:name w:val="Верхний колонтитул Знак"/>
    <w:basedOn w:val="a0"/>
    <w:link w:val="a5"/>
    <w:uiPriority w:val="99"/>
    <w:rsid w:val="003D6A7E"/>
    <w:rPr>
      <w:rFonts w:ascii="Times New Roman" w:eastAsia="Times New Roman" w:hAnsi="Times New Roman"/>
      <w:sz w:val="24"/>
      <w:szCs w:val="24"/>
      <w:lang w:eastAsia="ar-SA"/>
    </w:rPr>
  </w:style>
  <w:style w:type="table" w:customStyle="1" w:styleId="32">
    <w:name w:val="Сетка таблицы3"/>
    <w:basedOn w:val="a1"/>
    <w:next w:val="af1"/>
    <w:uiPriority w:val="59"/>
    <w:rsid w:val="003D6A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3D6A7E"/>
    <w:pPr>
      <w:overflowPunct/>
      <w:autoSpaceDE/>
      <w:autoSpaceDN/>
      <w:adjustRightInd/>
      <w:jc w:val="center"/>
    </w:pPr>
    <w:rPr>
      <w:rFonts w:eastAsiaTheme="minorEastAsia"/>
      <w:color w:val="000000"/>
      <w:sz w:val="24"/>
      <w:szCs w:val="24"/>
    </w:rPr>
  </w:style>
  <w:style w:type="paragraph" w:customStyle="1" w:styleId="pj">
    <w:name w:val="pj"/>
    <w:basedOn w:val="a"/>
    <w:rsid w:val="003D6A7E"/>
    <w:pPr>
      <w:overflowPunct/>
      <w:autoSpaceDE/>
      <w:autoSpaceDN/>
      <w:adjustRightInd/>
      <w:ind w:firstLine="400"/>
      <w:jc w:val="both"/>
    </w:pPr>
    <w:rPr>
      <w:rFonts w:eastAsiaTheme="minorEastAsia"/>
      <w:color w:val="000000"/>
      <w:sz w:val="24"/>
      <w:szCs w:val="24"/>
    </w:rPr>
  </w:style>
  <w:style w:type="paragraph" w:customStyle="1" w:styleId="note">
    <w:name w:val="note"/>
    <w:basedOn w:val="a"/>
    <w:rsid w:val="003D6A7E"/>
    <w:pPr>
      <w:overflowPunct/>
      <w:autoSpaceDE/>
      <w:autoSpaceDN/>
      <w:adjustRightInd/>
      <w:spacing w:before="100" w:beforeAutospacing="1" w:after="100" w:afterAutospacing="1"/>
    </w:pPr>
    <w:rPr>
      <w:sz w:val="24"/>
      <w:szCs w:val="24"/>
    </w:rPr>
  </w:style>
  <w:style w:type="paragraph" w:customStyle="1" w:styleId="s10">
    <w:name w:val="s_1"/>
    <w:basedOn w:val="a"/>
    <w:rsid w:val="003D6A7E"/>
    <w:pPr>
      <w:overflowPunct/>
      <w:autoSpaceDE/>
      <w:autoSpaceDN/>
      <w:adjustRightInd/>
      <w:spacing w:before="100" w:beforeAutospacing="1" w:after="100" w:afterAutospacing="1"/>
    </w:pPr>
    <w:rPr>
      <w:sz w:val="24"/>
      <w:szCs w:val="24"/>
    </w:rPr>
  </w:style>
  <w:style w:type="paragraph" w:customStyle="1" w:styleId="s3">
    <w:name w:val="s_3"/>
    <w:basedOn w:val="a"/>
    <w:rsid w:val="003D6A7E"/>
    <w:pPr>
      <w:overflowPunct/>
      <w:autoSpaceDE/>
      <w:autoSpaceDN/>
      <w:adjustRightInd/>
      <w:spacing w:before="100" w:beforeAutospacing="1" w:after="100" w:afterAutospacing="1"/>
    </w:pPr>
    <w:rPr>
      <w:sz w:val="24"/>
      <w:szCs w:val="24"/>
    </w:rPr>
  </w:style>
  <w:style w:type="paragraph" w:customStyle="1" w:styleId="s16">
    <w:name w:val="s_16"/>
    <w:basedOn w:val="a"/>
    <w:rsid w:val="003D6A7E"/>
    <w:pPr>
      <w:overflowPunct/>
      <w:autoSpaceDE/>
      <w:autoSpaceDN/>
      <w:adjustRightInd/>
      <w:spacing w:before="100" w:beforeAutospacing="1" w:after="100" w:afterAutospacing="1"/>
    </w:pPr>
    <w:rPr>
      <w:sz w:val="24"/>
      <w:szCs w:val="24"/>
    </w:rPr>
  </w:style>
  <w:style w:type="paragraph" w:customStyle="1" w:styleId="empty">
    <w:name w:val="empty"/>
    <w:basedOn w:val="a"/>
    <w:rsid w:val="003D6A7E"/>
    <w:pPr>
      <w:overflowPunct/>
      <w:autoSpaceDE/>
      <w:autoSpaceDN/>
      <w:adjustRightInd/>
      <w:spacing w:before="100" w:beforeAutospacing="1" w:after="100" w:afterAutospacing="1"/>
    </w:pPr>
    <w:rPr>
      <w:sz w:val="24"/>
      <w:szCs w:val="24"/>
    </w:rPr>
  </w:style>
  <w:style w:type="paragraph" w:customStyle="1" w:styleId="s22">
    <w:name w:val="s_22"/>
    <w:basedOn w:val="a"/>
    <w:rsid w:val="003D6A7E"/>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68792">
      <w:bodyDiv w:val="1"/>
      <w:marLeft w:val="0"/>
      <w:marRight w:val="0"/>
      <w:marTop w:val="0"/>
      <w:marBottom w:val="0"/>
      <w:divBdr>
        <w:top w:val="none" w:sz="0" w:space="0" w:color="auto"/>
        <w:left w:val="none" w:sz="0" w:space="0" w:color="auto"/>
        <w:bottom w:val="none" w:sz="0" w:space="0" w:color="auto"/>
        <w:right w:val="none" w:sz="0" w:space="0" w:color="auto"/>
      </w:divBdr>
    </w:div>
    <w:div w:id="629939568">
      <w:bodyDiv w:val="1"/>
      <w:marLeft w:val="0"/>
      <w:marRight w:val="0"/>
      <w:marTop w:val="0"/>
      <w:marBottom w:val="0"/>
      <w:divBdr>
        <w:top w:val="none" w:sz="0" w:space="0" w:color="auto"/>
        <w:left w:val="none" w:sz="0" w:space="0" w:color="auto"/>
        <w:bottom w:val="none" w:sz="0" w:space="0" w:color="auto"/>
        <w:right w:val="none" w:sz="0" w:space="0" w:color="auto"/>
      </w:divBdr>
    </w:div>
    <w:div w:id="665088048">
      <w:bodyDiv w:val="1"/>
      <w:marLeft w:val="0"/>
      <w:marRight w:val="0"/>
      <w:marTop w:val="0"/>
      <w:marBottom w:val="0"/>
      <w:divBdr>
        <w:top w:val="none" w:sz="0" w:space="0" w:color="auto"/>
        <w:left w:val="none" w:sz="0" w:space="0" w:color="auto"/>
        <w:bottom w:val="none" w:sz="0" w:space="0" w:color="auto"/>
        <w:right w:val="none" w:sz="0" w:space="0" w:color="auto"/>
      </w:divBdr>
    </w:div>
    <w:div w:id="1288468249">
      <w:bodyDiv w:val="1"/>
      <w:marLeft w:val="0"/>
      <w:marRight w:val="0"/>
      <w:marTop w:val="0"/>
      <w:marBottom w:val="0"/>
      <w:divBdr>
        <w:top w:val="none" w:sz="0" w:space="0" w:color="auto"/>
        <w:left w:val="none" w:sz="0" w:space="0" w:color="auto"/>
        <w:bottom w:val="none" w:sz="0" w:space="0" w:color="auto"/>
        <w:right w:val="none" w:sz="0" w:space="0" w:color="auto"/>
      </w:divBdr>
    </w:div>
    <w:div w:id="1323464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adilet.zan.kz/rus/docs/V18000178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V2300033882"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dilet.zan.kz/rus/docs/V1700015886" TargetMode="External"/><Relationship Id="rId4" Type="http://schemas.openxmlformats.org/officeDocument/2006/relationships/styles" Target="styles.xml"/><Relationship Id="rId9" Type="http://schemas.openxmlformats.org/officeDocument/2006/relationships/hyperlink" Target="http://adilet.zan.kz/rus/docs/V1800017884"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D6AB5-8359-449C-A64C-F7C4C888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2321</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Адилхан Прмагамбетов</dc:creator>
  <cp:lastModifiedBy>Адилхан Прмагамбетов</cp:lastModifiedBy>
  <cp:revision>2</cp:revision>
  <cp:lastPrinted>2025-01-27T12:43:00Z</cp:lastPrinted>
  <dcterms:created xsi:type="dcterms:W3CDTF">2025-02-17T09:45:00Z</dcterms:created>
  <dcterms:modified xsi:type="dcterms:W3CDTF">2025-02-17T09:45:00Z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