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418" w:rsidRDefault="00137418" w:rsidP="00137418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Заречный ауылдық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округі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әкі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інің</w:t>
      </w:r>
    </w:p>
    <w:p w:rsidR="00137418" w:rsidRDefault="00137418" w:rsidP="00137418">
      <w:pPr>
        <w:pStyle w:val="1"/>
        <w:jc w:val="center"/>
        <w:rPr>
          <w:b/>
          <w:bCs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жылғы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мемлекеттік қызметтерді көрсету мәселесі жөніндегі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туралы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есебі</w:t>
      </w:r>
    </w:p>
    <w:p w:rsidR="00137418" w:rsidRDefault="00137418" w:rsidP="00137418">
      <w:pPr>
        <w:pStyle w:val="1"/>
        <w:jc w:val="center"/>
        <w:rPr>
          <w:b/>
          <w:bCs/>
          <w:lang w:val="kk-KZ"/>
        </w:rPr>
      </w:pPr>
    </w:p>
    <w:p w:rsidR="00137418" w:rsidRDefault="00137418" w:rsidP="00137418">
      <w:pPr>
        <w:pStyle w:val="1"/>
        <w:jc w:val="center"/>
        <w:rPr>
          <w:b/>
          <w:bCs/>
          <w:lang w:val="kk-KZ"/>
        </w:rPr>
      </w:pPr>
    </w:p>
    <w:p w:rsidR="00137418" w:rsidRDefault="00137418" w:rsidP="0013741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1. Жалпы жағдай</w:t>
      </w:r>
    </w:p>
    <w:p w:rsidR="00137418" w:rsidRDefault="00137418" w:rsidP="0013741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7418" w:rsidRDefault="00137418" w:rsidP="00137418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"Қостанай ауданы Заречный ауылдық округі әкімінің аппараты" ММ мемлекеттік көрсетілетін қызметтер тізіліміне сәйкес, құзыреті шегінде 2023 жылы мемлекеттік көрсетілетін қызметтердің 5 түрі көрсетілді:</w:t>
      </w:r>
    </w:p>
    <w:p w:rsidR="00137418" w:rsidRDefault="00137418" w:rsidP="00137418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Жер учаскесін жеке меншікке біржолғы немесе бөліп-бөліп сату;</w:t>
      </w:r>
    </w:p>
    <w:p w:rsidR="00137418" w:rsidRDefault="00137418" w:rsidP="00137418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Жер учаскесінің нысаналы мақсатын өзгертуге шешім беру;</w:t>
      </w:r>
    </w:p>
    <w:p w:rsidR="00137418" w:rsidRDefault="00137418" w:rsidP="00137418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 салу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учаскесін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беру;</w:t>
      </w:r>
    </w:p>
    <w:p w:rsidR="00137418" w:rsidRDefault="00137418" w:rsidP="00137418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Сауда-саттықты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конкурстарды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аукциондарды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өткізуді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етпейтін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меншігіндегі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учаскелеріне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құқықтарды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37418" w:rsidRDefault="00137418" w:rsidP="00137418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учаскесі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</w:t>
      </w:r>
      <w:proofErr w:type="gramEnd"/>
      <w:r>
        <w:rPr>
          <w:rFonts w:ascii="Times New Roman" w:hAnsi="Times New Roman" w:cs="Times New Roman"/>
          <w:sz w:val="28"/>
          <w:szCs w:val="28"/>
        </w:rPr>
        <w:t>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кезекке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7418" w:rsidRDefault="00137418" w:rsidP="00137418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418" w:rsidRDefault="00137418" w:rsidP="00137418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көрсетіледі</w:t>
      </w:r>
      <w:proofErr w:type="spellEnd"/>
      <w:r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сұранысқа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37418" w:rsidRDefault="00137418" w:rsidP="00137418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учаскесінің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нысаналы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мақсатын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өзгертуге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беру;</w:t>
      </w:r>
    </w:p>
    <w:p w:rsidR="00137418" w:rsidRDefault="00137418" w:rsidP="00137418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Сауда-саттықты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конкурстарды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аукциондарды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өткізуді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етпейтін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меншіктегі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учаскелеріне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құқықтарды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7418" w:rsidRDefault="00137418" w:rsidP="00137418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учаскесі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</w:t>
      </w:r>
      <w:proofErr w:type="gramEnd"/>
      <w:r>
        <w:rPr>
          <w:rFonts w:ascii="Times New Roman" w:hAnsi="Times New Roman" w:cs="Times New Roman"/>
          <w:sz w:val="28"/>
          <w:szCs w:val="28"/>
        </w:rPr>
        <w:t>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кезекке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7418" w:rsidRDefault="00137418" w:rsidP="00137418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7418" w:rsidRDefault="00137418" w:rsidP="00137418">
      <w:pPr>
        <w:pStyle w:val="1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 Қызмет алушылармен жұмыс</w:t>
      </w:r>
    </w:p>
    <w:p w:rsidR="00137418" w:rsidRDefault="00137418" w:rsidP="00137418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7418" w:rsidRDefault="00137418" w:rsidP="00137418">
      <w:pPr>
        <w:pStyle w:val="1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"Заречный ауылдық округі әкімінің аппараты" ММ ғимаратының операциялық залында тиісті стендте мемлекеттік қызметтер көрсету тәртібі туралы ақпарат орналастырылған.</w:t>
      </w:r>
    </w:p>
    <w:p w:rsidR="00137418" w:rsidRDefault="00137418" w:rsidP="00137418">
      <w:pPr>
        <w:pStyle w:val="1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Бұдан басқа, мемлекеттік қызмет көрсету процесінің ашықтығын қамтамасыз ету мақсатында мемлекеттік қызмет көрсетуге байланысты барлық мәселелер бойынша азаматтардың жиындарында түсіндіру жұмыстары жүргізілуде, сондай-ақ ауылдық округ әкімі аппаратының мамандарына жүгінуге болады.</w:t>
      </w:r>
    </w:p>
    <w:p w:rsidR="00137418" w:rsidRDefault="00137418" w:rsidP="00137418">
      <w:pPr>
        <w:pStyle w:val="1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Халыққа қызмет көрсету жағдайларын жасау бойынша өзіне-өзі қызмет көрсету бұрышы, барлық қажетті компьютерлік ұйымдастыру техникасы, күтуге арналған орындықтар бар.</w:t>
      </w:r>
    </w:p>
    <w:p w:rsidR="00137418" w:rsidRDefault="00137418" w:rsidP="00137418">
      <w:pPr>
        <w:pStyle w:val="1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жылдың қорытындысы бойынша жиындарда талқылау барысында мемлекеттік қызмет көрсету саласындағы қызмет туралы ұсыныстар мен ескертулер түскен жоқ.</w:t>
      </w:r>
    </w:p>
    <w:p w:rsidR="00137418" w:rsidRDefault="00137418" w:rsidP="0013741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7418" w:rsidRDefault="00137418" w:rsidP="00137418">
      <w:pPr>
        <w:pStyle w:val="1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3. Мемлекеттік қызметтер көрсету процестерін жетілдіру жөніндегі қызмет</w:t>
      </w:r>
    </w:p>
    <w:p w:rsidR="00137418" w:rsidRDefault="00137418" w:rsidP="00137418">
      <w:pPr>
        <w:pStyle w:val="1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37418" w:rsidRDefault="00B84142" w:rsidP="00137418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2024</w:t>
      </w:r>
      <w:r w:rsidR="00137418">
        <w:rPr>
          <w:rFonts w:ascii="Times New Roman" w:hAnsi="Times New Roman" w:cs="Times New Roman"/>
          <w:sz w:val="28"/>
          <w:szCs w:val="28"/>
          <w:lang w:val="kk-KZ"/>
        </w:rPr>
        <w:t xml:space="preserve"> жылдың қорытындысы бойынша көрсетілген мемлекеттік қызметтердің жалпы саны -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289</w:t>
      </w:r>
      <w:r w:rsidR="00137418">
        <w:rPr>
          <w:rFonts w:ascii="Times New Roman" w:hAnsi="Times New Roman" w:cs="Times New Roman"/>
          <w:sz w:val="28"/>
          <w:szCs w:val="28"/>
          <w:lang w:val="kk-KZ"/>
        </w:rPr>
        <w:t xml:space="preserve"> құрады, оның ішінде: ұсынылды – </w:t>
      </w:r>
      <w:r w:rsidR="00137418">
        <w:rPr>
          <w:rFonts w:ascii="Times New Roman" w:hAnsi="Times New Roman" w:cs="Times New Roman"/>
          <w:b/>
          <w:sz w:val="28"/>
          <w:szCs w:val="28"/>
          <w:lang w:val="kk-KZ"/>
        </w:rPr>
        <w:t>806</w:t>
      </w:r>
      <w:r w:rsidR="00137418">
        <w:rPr>
          <w:rFonts w:ascii="Times New Roman" w:hAnsi="Times New Roman" w:cs="Times New Roman"/>
          <w:sz w:val="28"/>
          <w:szCs w:val="28"/>
          <w:lang w:val="kk-KZ"/>
        </w:rPr>
        <w:t xml:space="preserve">, бас тартылды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138</w:t>
      </w:r>
      <w:r w:rsidR="00137418">
        <w:rPr>
          <w:rFonts w:ascii="Times New Roman" w:hAnsi="Times New Roman" w:cs="Times New Roman"/>
          <w:sz w:val="28"/>
          <w:szCs w:val="28"/>
          <w:lang w:val="kk-KZ"/>
        </w:rPr>
        <w:t>, мемлекеттік қызметтер Мемлекеттік орган арқылы көрсетілді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84142">
        <w:rPr>
          <w:rFonts w:ascii="Times New Roman" w:hAnsi="Times New Roman" w:cs="Times New Roman"/>
          <w:b/>
          <w:sz w:val="28"/>
          <w:szCs w:val="28"/>
          <w:lang w:val="kk-KZ"/>
        </w:rPr>
        <w:t>58</w:t>
      </w:r>
      <w:r w:rsidR="00137418">
        <w:rPr>
          <w:rFonts w:ascii="Times New Roman" w:hAnsi="Times New Roman" w:cs="Times New Roman"/>
          <w:sz w:val="28"/>
          <w:szCs w:val="28"/>
          <w:lang w:val="kk-KZ"/>
        </w:rPr>
        <w:t xml:space="preserve"> , "электрондық үкімет" порталы арқылы -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231</w:t>
      </w:r>
      <w:bookmarkStart w:id="0" w:name="_GoBack"/>
      <w:bookmarkEnd w:id="0"/>
      <w:r w:rsidR="00137418">
        <w:rPr>
          <w:rFonts w:ascii="Times New Roman" w:hAnsi="Times New Roman" w:cs="Times New Roman"/>
          <w:sz w:val="28"/>
          <w:szCs w:val="28"/>
          <w:lang w:val="kk-KZ"/>
        </w:rPr>
        <w:t xml:space="preserve"> қызмет көрсетілді.</w:t>
      </w:r>
    </w:p>
    <w:p w:rsidR="00137418" w:rsidRDefault="00137418" w:rsidP="00137418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көрсету мерзімдерін сақтау мәселелері бойынша мамандармен апта сайын әңгімелесу жүргізіледі.</w:t>
      </w:r>
    </w:p>
    <w:p w:rsidR="00137418" w:rsidRDefault="00137418" w:rsidP="00137418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Мамандар мемлекеттік қызмет көрсету саласындағы қызметкерлердің біліктілігін арттыруға бағытталған барлық іс-шараларға қатысады.</w:t>
      </w:r>
    </w:p>
    <w:p w:rsidR="00137418" w:rsidRDefault="00137418" w:rsidP="00137418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7418" w:rsidRDefault="00137418" w:rsidP="00137418">
      <w:pPr>
        <w:pStyle w:val="1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4. Мемлекеттік қызмет көрсету сапасын бақылау</w:t>
      </w:r>
    </w:p>
    <w:p w:rsidR="00137418" w:rsidRDefault="00137418" w:rsidP="00137418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7418" w:rsidRDefault="00137418" w:rsidP="00137418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 ішінде Заречный ауылдық округінде баламалы қызметтерді танымал ету бойынша халықпен 4 жиын өткізілді, онда 2013 жылғы 15 сәуірдегі "Мемлекеттік қызметтер туралы" Қазақстан Республикасының Заңына сәйкес мемлекеттік қызметтер көрсету сапасын арттыруға бағытталған іс-шаралар, мемлекеттік қызметтер көрсету стандарттары мен регламенттерін сақтау талқыланды.</w:t>
      </w:r>
    </w:p>
    <w:p w:rsidR="00137418" w:rsidRDefault="00137418" w:rsidP="00137418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Барлық қызметтер Мемлекеттік көрсетілетін қызметтердің стандарттары мен регламенттерінде белгіленген мерзімде көрсетілді, ауылдық округ әкімінің аппаратына мемлекеттік қызметтер көрсетуге шағымдар түскен жоқ. </w:t>
      </w:r>
    </w:p>
    <w:p w:rsidR="00137418" w:rsidRDefault="00137418" w:rsidP="00137418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7418" w:rsidRDefault="00137418" w:rsidP="00137418">
      <w:pPr>
        <w:pStyle w:val="1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5. Қызмет алушылардың көрсетілетін қызмет сапасына қанағаттануын арттыру және одан әрі тиімділігінің перспективалары</w:t>
      </w:r>
    </w:p>
    <w:p w:rsidR="00137418" w:rsidRDefault="00137418" w:rsidP="00137418">
      <w:pPr>
        <w:pStyle w:val="1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мемлекеттік қызметтер</w:t>
      </w:r>
    </w:p>
    <w:p w:rsidR="00137418" w:rsidRDefault="00137418" w:rsidP="00137418">
      <w:pPr>
        <w:pStyle w:val="1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7418" w:rsidRDefault="00137418" w:rsidP="00137418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Жеке және заңды тұлғаларды қолжетімді және сапалы мемлекеттік қызметтермен, оның ішінде электрондық форматта одан әр</w:t>
      </w:r>
      <w:r>
        <w:rPr>
          <w:rFonts w:ascii="Times New Roman" w:hAnsi="Times New Roman" w:cs="Times New Roman"/>
          <w:sz w:val="28"/>
          <w:szCs w:val="28"/>
          <w:lang w:val="kk-KZ"/>
        </w:rPr>
        <w:t>і қамтамасыз ету мақсатында 2025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жылы Халықпен "Азаматтарға арналған үкімет" мемлекеттік корпорациясы және "электрондық үкімет" порталы арқылы бұқаралық ақпарат құралдарында және Қостанай облысы әкімдігінің ресми интернет ресурсында Мемлекеттік қызметтерді алу мүмкіндіктері туралы түсіндіру жұм</w:t>
      </w:r>
      <w:r>
        <w:rPr>
          <w:rFonts w:ascii="Times New Roman" w:hAnsi="Times New Roman" w:cs="Times New Roman"/>
          <w:sz w:val="28"/>
          <w:szCs w:val="28"/>
          <w:lang w:val="kk-KZ"/>
        </w:rPr>
        <w:t>ысы жалғастырылатын болады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37418" w:rsidRDefault="00137418" w:rsidP="00137418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Жалпы, 2024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 ішіндегі жұмыс көрсетілетін қызметті алушылардың мемлекеттік қызметтер көрсету сапасына қанағаттануын арттыруға бағытталатын болады. </w:t>
      </w:r>
    </w:p>
    <w:p w:rsidR="00137418" w:rsidRDefault="00137418" w:rsidP="00137418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7418" w:rsidRDefault="00137418" w:rsidP="00137418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7418" w:rsidRDefault="00137418" w:rsidP="00137418">
      <w:pPr>
        <w:pStyle w:val="1"/>
        <w:jc w:val="both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Н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Кузайбин</w:t>
      </w:r>
      <w:proofErr w:type="spellEnd"/>
    </w:p>
    <w:p w:rsidR="00137418" w:rsidRDefault="00137418" w:rsidP="00137418">
      <w:pPr>
        <w:pStyle w:val="1"/>
        <w:ind w:firstLine="708"/>
        <w:jc w:val="both"/>
        <w:rPr>
          <w:lang w:val="kk-KZ"/>
        </w:rPr>
      </w:pPr>
    </w:p>
    <w:p w:rsidR="00137418" w:rsidRDefault="00137418" w:rsidP="00137418">
      <w:pPr>
        <w:pStyle w:val="1"/>
        <w:ind w:firstLine="708"/>
        <w:jc w:val="both"/>
        <w:rPr>
          <w:lang w:val="kk-KZ"/>
        </w:rPr>
      </w:pPr>
    </w:p>
    <w:p w:rsidR="00137418" w:rsidRDefault="00137418" w:rsidP="00137418">
      <w:pPr>
        <w:rPr>
          <w:b/>
        </w:rPr>
      </w:pPr>
    </w:p>
    <w:p w:rsidR="00B5645C" w:rsidRDefault="00B5645C"/>
    <w:sectPr w:rsidR="00B5645C" w:rsidSect="009D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524"/>
    <w:rsid w:val="00137418"/>
    <w:rsid w:val="001A32AD"/>
    <w:rsid w:val="009D0FFD"/>
    <w:rsid w:val="00A35524"/>
    <w:rsid w:val="00B5645C"/>
    <w:rsid w:val="00B84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37418"/>
    <w:pPr>
      <w:suppressAutoHyphens/>
      <w:spacing w:after="0" w:line="100" w:lineRule="atLeast"/>
    </w:pPr>
    <w:rPr>
      <w:rFonts w:ascii="Calibri" w:eastAsia="SimSun" w:hAnsi="Calibri" w:cs="font280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576</Words>
  <Characters>3287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2025-02-10T05:26:00Z</dcterms:created>
  <dcterms:modified xsi:type="dcterms:W3CDTF">2025-02-10T05:35:00Z</dcterms:modified>
</cp:coreProperties>
</file>