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5AE205" w14:textId="77777777" w:rsidR="00836B0F" w:rsidRPr="00556FD4" w:rsidRDefault="00501E21" w:rsidP="001261E2">
      <w:pPr>
        <w:ind w:left="-993"/>
        <w:rPr>
          <w:sz w:val="28"/>
          <w:szCs w:val="28"/>
        </w:rPr>
      </w:pPr>
      <w:bookmarkStart w:id="0" w:name="_GoBack"/>
      <w:bookmarkEnd w:id="0"/>
      <w:r>
        <w:rPr>
          <w:sz w:val="28"/>
          <w:szCs w:val="28"/>
        </w:rPr>
        <w:t xml:space="preserve"> </w:t>
      </w:r>
    </w:p>
    <w:tbl>
      <w:tblPr>
        <w:tblpPr w:leftFromText="180" w:rightFromText="180" w:horzAnchor="margin" w:tblpXSpec="center" w:tblpY="-516"/>
        <w:tblW w:w="10361" w:type="dxa"/>
        <w:tblLook w:val="01E0" w:firstRow="1" w:lastRow="1" w:firstColumn="1" w:lastColumn="1" w:noHBand="0" w:noVBand="0"/>
      </w:tblPr>
      <w:tblGrid>
        <w:gridCol w:w="3794"/>
        <w:gridCol w:w="2315"/>
        <w:gridCol w:w="4252"/>
      </w:tblGrid>
      <w:tr w:rsidR="00836B0F" w:rsidRPr="00444556" w14:paraId="01C04796" w14:textId="77777777" w:rsidTr="001F18CB">
        <w:trPr>
          <w:trHeight w:val="1618"/>
        </w:trPr>
        <w:tc>
          <w:tcPr>
            <w:tcW w:w="3794" w:type="dxa"/>
            <w:tcBorders>
              <w:top w:val="nil"/>
              <w:left w:val="nil"/>
              <w:right w:val="nil"/>
            </w:tcBorders>
            <w:vAlign w:val="center"/>
          </w:tcPr>
          <w:p w14:paraId="1DD00911" w14:textId="77777777" w:rsidR="00836B0F" w:rsidRPr="0026031C" w:rsidRDefault="00836B0F" w:rsidP="001F18CB">
            <w:pPr>
              <w:spacing w:line="264" w:lineRule="auto"/>
              <w:jc w:val="center"/>
              <w:rPr>
                <w:color w:val="0070C0"/>
                <w:sz w:val="26"/>
                <w:szCs w:val="26"/>
              </w:rPr>
            </w:pPr>
            <w:r w:rsidRPr="0026031C">
              <w:rPr>
                <w:color w:val="0070C0"/>
                <w:sz w:val="26"/>
                <w:szCs w:val="26"/>
              </w:rPr>
              <w:t>«ҚОСТАНАЙ ОБЛЫСЫ</w:t>
            </w:r>
          </w:p>
          <w:p w14:paraId="50F8857A" w14:textId="77777777" w:rsidR="00836B0F" w:rsidRPr="0026031C" w:rsidRDefault="00836B0F" w:rsidP="001F18CB">
            <w:pPr>
              <w:spacing w:line="264" w:lineRule="auto"/>
              <w:jc w:val="center"/>
              <w:rPr>
                <w:color w:val="0070C0"/>
                <w:sz w:val="26"/>
                <w:szCs w:val="26"/>
              </w:rPr>
            </w:pPr>
            <w:r w:rsidRPr="0026031C">
              <w:rPr>
                <w:color w:val="0070C0"/>
                <w:sz w:val="26"/>
                <w:szCs w:val="26"/>
              </w:rPr>
              <w:t>ӘКІМДІГІНІҢ ДЕНСАУЛЫҚ САҚТАУ БАСҚАРМАСЫ» МЕМЛЕКЕТТІК МЕКЕМЕСІ</w:t>
            </w:r>
          </w:p>
        </w:tc>
        <w:tc>
          <w:tcPr>
            <w:tcW w:w="2315" w:type="dxa"/>
            <w:tcBorders>
              <w:top w:val="nil"/>
              <w:left w:val="nil"/>
              <w:right w:val="nil"/>
            </w:tcBorders>
          </w:tcPr>
          <w:p w14:paraId="69256AEA" w14:textId="23038CF7" w:rsidR="00836B0F" w:rsidRPr="0026031C" w:rsidRDefault="00836B0F" w:rsidP="001F18CB">
            <w:pPr>
              <w:tabs>
                <w:tab w:val="left" w:pos="1569"/>
              </w:tabs>
              <w:ind w:left="-558" w:right="178" w:firstLine="284"/>
              <w:jc w:val="right"/>
              <w:rPr>
                <w:color w:val="0070C0"/>
                <w:sz w:val="26"/>
                <w:szCs w:val="26"/>
              </w:rPr>
            </w:pPr>
            <w:r w:rsidRPr="0026031C">
              <w:rPr>
                <w:noProof/>
                <w:sz w:val="26"/>
                <w:szCs w:val="26"/>
              </w:rPr>
              <w:drawing>
                <wp:inline distT="0" distB="0" distL="0" distR="0" wp14:anchorId="1C525693" wp14:editId="3501D98C">
                  <wp:extent cx="895350" cy="923925"/>
                  <wp:effectExtent l="0" t="0" r="0" b="9525"/>
                  <wp:docPr id="2" name="Рисунок 2" descr="Описание: C:\Users\name\Desktop\ГЕРБ\приложение\двумерн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name\Desktop\ГЕРБ\приложение\двумерная.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5350" cy="923925"/>
                          </a:xfrm>
                          <a:prstGeom prst="rect">
                            <a:avLst/>
                          </a:prstGeom>
                          <a:noFill/>
                          <a:ln>
                            <a:noFill/>
                          </a:ln>
                        </pic:spPr>
                      </pic:pic>
                    </a:graphicData>
                  </a:graphic>
                </wp:inline>
              </w:drawing>
            </w:r>
          </w:p>
        </w:tc>
        <w:tc>
          <w:tcPr>
            <w:tcW w:w="4252" w:type="dxa"/>
            <w:tcBorders>
              <w:top w:val="nil"/>
              <w:left w:val="nil"/>
              <w:right w:val="nil"/>
            </w:tcBorders>
            <w:vAlign w:val="center"/>
          </w:tcPr>
          <w:p w14:paraId="5B838BCA" w14:textId="77777777" w:rsidR="00836B0F" w:rsidRPr="0026031C" w:rsidRDefault="00836B0F" w:rsidP="001F18CB">
            <w:pPr>
              <w:spacing w:line="264" w:lineRule="auto"/>
              <w:jc w:val="center"/>
              <w:rPr>
                <w:color w:val="0070C0"/>
                <w:sz w:val="26"/>
                <w:szCs w:val="26"/>
              </w:rPr>
            </w:pPr>
            <w:r w:rsidRPr="0026031C">
              <w:rPr>
                <w:color w:val="0070C0"/>
                <w:sz w:val="26"/>
                <w:szCs w:val="26"/>
              </w:rPr>
              <w:t>ГОСУДАРСТВЕННОЕ УЧРЕЖДЕНИЕ «УПРАВЛЕНИЕ ЗДРАВООХРАНЕНИЯ</w:t>
            </w:r>
          </w:p>
          <w:p w14:paraId="6096BD17" w14:textId="77777777" w:rsidR="00836B0F" w:rsidRPr="0026031C" w:rsidRDefault="00836B0F" w:rsidP="001F18CB">
            <w:pPr>
              <w:spacing w:line="264" w:lineRule="auto"/>
              <w:jc w:val="center"/>
              <w:rPr>
                <w:color w:val="0070C0"/>
                <w:sz w:val="26"/>
                <w:szCs w:val="26"/>
              </w:rPr>
            </w:pPr>
            <w:r w:rsidRPr="0026031C">
              <w:rPr>
                <w:color w:val="0070C0"/>
                <w:sz w:val="26"/>
                <w:szCs w:val="26"/>
              </w:rPr>
              <w:t>АКИМАТА</w:t>
            </w:r>
          </w:p>
          <w:p w14:paraId="11E10D1A" w14:textId="77777777" w:rsidR="00836B0F" w:rsidRPr="0026031C" w:rsidRDefault="00836B0F" w:rsidP="001F18CB">
            <w:pPr>
              <w:spacing w:line="264" w:lineRule="auto"/>
              <w:jc w:val="center"/>
              <w:rPr>
                <w:color w:val="0070C0"/>
                <w:sz w:val="26"/>
                <w:szCs w:val="26"/>
              </w:rPr>
            </w:pPr>
            <w:r w:rsidRPr="0026031C">
              <w:rPr>
                <w:color w:val="0070C0"/>
                <w:sz w:val="26"/>
                <w:szCs w:val="26"/>
              </w:rPr>
              <w:t>КОСТАНАЙСКОЙ ОБЛАСТИ»</w:t>
            </w:r>
          </w:p>
        </w:tc>
      </w:tr>
      <w:tr w:rsidR="00836B0F" w:rsidRPr="001D2DED" w14:paraId="6D7019AF" w14:textId="77777777" w:rsidTr="001F18CB">
        <w:trPr>
          <w:trHeight w:val="890"/>
        </w:trPr>
        <w:tc>
          <w:tcPr>
            <w:tcW w:w="3794" w:type="dxa"/>
            <w:tcBorders>
              <w:left w:val="nil"/>
              <w:bottom w:val="nil"/>
              <w:right w:val="nil"/>
            </w:tcBorders>
          </w:tcPr>
          <w:p w14:paraId="4886EE41" w14:textId="16BAD3F9" w:rsidR="00836B0F" w:rsidRPr="003868EF" w:rsidRDefault="00836B0F" w:rsidP="001F18CB">
            <w:pPr>
              <w:jc w:val="center"/>
              <w:rPr>
                <w:color w:val="0070C0"/>
                <w:sz w:val="16"/>
                <w:szCs w:val="16"/>
              </w:rPr>
            </w:pPr>
            <w:r w:rsidRPr="003868EF">
              <w:rPr>
                <w:noProof/>
                <w:color w:val="0070C0"/>
              </w:rPr>
              <mc:AlternateContent>
                <mc:Choice Requires="wps">
                  <w:drawing>
                    <wp:anchor distT="0" distB="0" distL="114300" distR="114300" simplePos="0" relativeHeight="251659264" behindDoc="0" locked="0" layoutInCell="1" allowOverlap="1" wp14:anchorId="769DBC6B" wp14:editId="1984CD0B">
                      <wp:simplePos x="0" y="0"/>
                      <wp:positionH relativeFrom="column">
                        <wp:posOffset>-37465</wp:posOffset>
                      </wp:positionH>
                      <wp:positionV relativeFrom="paragraph">
                        <wp:posOffset>2540</wp:posOffset>
                      </wp:positionV>
                      <wp:extent cx="6503035" cy="0"/>
                      <wp:effectExtent l="10160" t="12065" r="11430" b="1651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3035" cy="0"/>
                              </a:xfrm>
                              <a:prstGeom prst="straightConnector1">
                                <a:avLst/>
                              </a:prstGeom>
                              <a:noFill/>
                              <a:ln w="1587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type w14:anchorId="415D7793" id="_x0000_t32" coordsize="21600,21600" o:spt="32" o:oned="t" path="m,l21600,21600e" filled="f">
                      <v:path arrowok="t" fillok="f" o:connecttype="none"/>
                      <o:lock v:ext="edit" shapetype="t"/>
                    </v:shapetype>
                    <v:shape id="Прямая со стрелкой 3" o:spid="_x0000_s1026" type="#_x0000_t32" style="position:absolute;margin-left:-2.95pt;margin-top:.2pt;width:512.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" strokecolor="#0070c0" strokeweight="1.25pt"/>
                  </w:pict>
                </mc:Fallback>
              </mc:AlternateContent>
            </w:r>
          </w:p>
          <w:p w14:paraId="7B6F0642" w14:textId="77777777" w:rsidR="00836B0F" w:rsidRDefault="00836B0F" w:rsidP="001F18CB">
            <w:pPr>
              <w:jc w:val="center"/>
              <w:rPr>
                <w:color w:val="0070C0"/>
                <w:sz w:val="17"/>
                <w:szCs w:val="17"/>
              </w:rPr>
            </w:pPr>
            <w:r w:rsidRPr="003868EF">
              <w:rPr>
                <w:color w:val="0070C0"/>
                <w:sz w:val="17"/>
                <w:szCs w:val="17"/>
              </w:rPr>
              <w:t xml:space="preserve">110000, Қостанай </w:t>
            </w:r>
            <w:proofErr w:type="spellStart"/>
            <w:r w:rsidRPr="003868EF">
              <w:rPr>
                <w:color w:val="0070C0"/>
                <w:sz w:val="17"/>
                <w:szCs w:val="17"/>
              </w:rPr>
              <w:t>қаласы</w:t>
            </w:r>
            <w:proofErr w:type="spellEnd"/>
            <w:r w:rsidRPr="003868EF">
              <w:rPr>
                <w:color w:val="0070C0"/>
                <w:sz w:val="17"/>
                <w:szCs w:val="17"/>
              </w:rPr>
              <w:t xml:space="preserve">, </w:t>
            </w:r>
            <w:r>
              <w:rPr>
                <w:color w:val="0070C0"/>
                <w:sz w:val="17"/>
                <w:szCs w:val="17"/>
              </w:rPr>
              <w:t xml:space="preserve">Быковский </w:t>
            </w:r>
            <w:proofErr w:type="spellStart"/>
            <w:r>
              <w:rPr>
                <w:color w:val="0070C0"/>
                <w:sz w:val="17"/>
                <w:szCs w:val="17"/>
              </w:rPr>
              <w:t>көшесі</w:t>
            </w:r>
            <w:proofErr w:type="spellEnd"/>
            <w:r>
              <w:rPr>
                <w:color w:val="0070C0"/>
                <w:sz w:val="17"/>
                <w:szCs w:val="17"/>
              </w:rPr>
              <w:t>, 4а</w:t>
            </w:r>
          </w:p>
          <w:p w14:paraId="6D50103A" w14:textId="6F516593" w:rsidR="00836B0F" w:rsidRPr="00444556" w:rsidRDefault="00836B0F" w:rsidP="001F18CB">
            <w:pPr>
              <w:ind w:left="-108" w:firstLine="108"/>
              <w:jc w:val="center"/>
              <w:rPr>
                <w:color w:val="0070C0"/>
                <w:sz w:val="17"/>
                <w:szCs w:val="17"/>
              </w:rPr>
            </w:pPr>
            <w:r>
              <w:rPr>
                <w:color w:val="0070C0"/>
                <w:sz w:val="17"/>
                <w:szCs w:val="17"/>
              </w:rPr>
              <w:t>Тел.</w:t>
            </w:r>
            <w:r w:rsidR="00FC349C">
              <w:rPr>
                <w:color w:val="0070C0"/>
                <w:sz w:val="17"/>
                <w:szCs w:val="17"/>
              </w:rPr>
              <w:t>: 8 (7142) 52-42-36</w:t>
            </w:r>
          </w:p>
          <w:p w14:paraId="338B83D2" w14:textId="77777777" w:rsidR="00836B0F" w:rsidRPr="003868EF" w:rsidRDefault="00836B0F" w:rsidP="001F18CB">
            <w:pPr>
              <w:jc w:val="center"/>
              <w:rPr>
                <w:color w:val="0070C0"/>
                <w:sz w:val="17"/>
                <w:szCs w:val="17"/>
                <w:lang w:val="en-US"/>
              </w:rPr>
            </w:pPr>
            <w:r w:rsidRPr="003868EF">
              <w:rPr>
                <w:color w:val="0070C0"/>
                <w:sz w:val="17"/>
                <w:szCs w:val="17"/>
                <w:lang w:val="en-US"/>
              </w:rPr>
              <w:t xml:space="preserve">E-mail: </w:t>
            </w:r>
            <w:r w:rsidRPr="00444556">
              <w:rPr>
                <w:color w:val="0070C0"/>
                <w:sz w:val="17"/>
                <w:szCs w:val="17"/>
                <w:lang w:val="en-US"/>
              </w:rPr>
              <w:t xml:space="preserve"> odzkost@kostanay.gov.kz</w:t>
            </w:r>
          </w:p>
        </w:tc>
        <w:tc>
          <w:tcPr>
            <w:tcW w:w="2315" w:type="dxa"/>
            <w:tcBorders>
              <w:left w:val="nil"/>
              <w:bottom w:val="nil"/>
              <w:right w:val="nil"/>
            </w:tcBorders>
          </w:tcPr>
          <w:p w14:paraId="0A4CE7C8" w14:textId="77777777" w:rsidR="00836B0F" w:rsidRPr="00836B0F" w:rsidRDefault="00836B0F" w:rsidP="001F18CB">
            <w:pPr>
              <w:rPr>
                <w:color w:val="0070C0"/>
                <w:lang w:val="en-US"/>
              </w:rPr>
            </w:pPr>
          </w:p>
        </w:tc>
        <w:tc>
          <w:tcPr>
            <w:tcW w:w="4252" w:type="dxa"/>
            <w:tcBorders>
              <w:left w:val="nil"/>
              <w:bottom w:val="nil"/>
              <w:right w:val="nil"/>
            </w:tcBorders>
          </w:tcPr>
          <w:p w14:paraId="4364AAFD" w14:textId="77777777" w:rsidR="00836B0F" w:rsidRPr="00836B0F" w:rsidRDefault="00836B0F" w:rsidP="001F18CB">
            <w:pPr>
              <w:rPr>
                <w:color w:val="0070C0"/>
                <w:lang w:val="en-US"/>
              </w:rPr>
            </w:pPr>
          </w:p>
          <w:p w14:paraId="080082C1" w14:textId="77777777" w:rsidR="00836B0F" w:rsidRPr="003868EF" w:rsidRDefault="00836B0F" w:rsidP="001F18CB">
            <w:pPr>
              <w:ind w:left="-108" w:firstLine="108"/>
              <w:jc w:val="center"/>
              <w:rPr>
                <w:color w:val="0070C0"/>
                <w:sz w:val="17"/>
                <w:szCs w:val="17"/>
              </w:rPr>
            </w:pPr>
            <w:r w:rsidRPr="003868EF">
              <w:rPr>
                <w:color w:val="0070C0"/>
                <w:sz w:val="17"/>
                <w:szCs w:val="17"/>
              </w:rPr>
              <w:t xml:space="preserve">110000, город Костанай, </w:t>
            </w:r>
            <w:r>
              <w:rPr>
                <w:color w:val="0070C0"/>
                <w:sz w:val="17"/>
                <w:szCs w:val="17"/>
              </w:rPr>
              <w:t>улица Быковского</w:t>
            </w:r>
            <w:r w:rsidRPr="003868EF">
              <w:rPr>
                <w:color w:val="0070C0"/>
                <w:sz w:val="17"/>
                <w:szCs w:val="17"/>
              </w:rPr>
              <w:t>,</w:t>
            </w:r>
            <w:r>
              <w:rPr>
                <w:color w:val="0070C0"/>
                <w:sz w:val="17"/>
                <w:szCs w:val="17"/>
              </w:rPr>
              <w:t xml:space="preserve"> 4а</w:t>
            </w:r>
          </w:p>
          <w:p w14:paraId="16A4ED99" w14:textId="02D12A87" w:rsidR="00836B0F" w:rsidRPr="00836B0F" w:rsidRDefault="00836B0F" w:rsidP="001F18CB">
            <w:pPr>
              <w:ind w:left="-108" w:firstLine="108"/>
              <w:jc w:val="center"/>
              <w:rPr>
                <w:color w:val="0070C0"/>
                <w:sz w:val="17"/>
                <w:szCs w:val="17"/>
              </w:rPr>
            </w:pPr>
            <w:r>
              <w:rPr>
                <w:color w:val="0070C0"/>
                <w:sz w:val="17"/>
                <w:szCs w:val="17"/>
              </w:rPr>
              <w:t>Тел.</w:t>
            </w:r>
            <w:r w:rsidR="00FC349C">
              <w:rPr>
                <w:color w:val="0070C0"/>
                <w:sz w:val="17"/>
                <w:szCs w:val="17"/>
              </w:rPr>
              <w:t>: 8 (7142) 52-42-36</w:t>
            </w:r>
          </w:p>
          <w:p w14:paraId="503BC4FF" w14:textId="77777777" w:rsidR="00836B0F" w:rsidRPr="00746A73" w:rsidRDefault="00836B0F" w:rsidP="001F18CB">
            <w:pPr>
              <w:ind w:left="-108" w:firstLine="108"/>
              <w:jc w:val="center"/>
              <w:rPr>
                <w:color w:val="0070C0"/>
                <w:sz w:val="17"/>
                <w:szCs w:val="17"/>
                <w:lang w:val="en-US"/>
              </w:rPr>
            </w:pPr>
            <w:r w:rsidRPr="003868EF">
              <w:rPr>
                <w:color w:val="0070C0"/>
                <w:sz w:val="17"/>
                <w:szCs w:val="17"/>
                <w:lang w:val="en-US"/>
              </w:rPr>
              <w:t xml:space="preserve">E-mail: </w:t>
            </w:r>
            <w:r w:rsidRPr="00444556">
              <w:rPr>
                <w:color w:val="0070C0"/>
                <w:sz w:val="17"/>
                <w:szCs w:val="17"/>
                <w:lang w:val="en-US"/>
              </w:rPr>
              <w:t>odzkost@kostanay.gov.kz</w:t>
            </w:r>
          </w:p>
          <w:p w14:paraId="2001503E" w14:textId="77777777" w:rsidR="00836B0F" w:rsidRPr="003868EF" w:rsidRDefault="00836B0F" w:rsidP="001F18CB">
            <w:pPr>
              <w:ind w:left="-108" w:firstLine="108"/>
              <w:jc w:val="center"/>
              <w:rPr>
                <w:color w:val="0070C0"/>
                <w:sz w:val="17"/>
                <w:szCs w:val="17"/>
                <w:lang w:val="en-US"/>
              </w:rPr>
            </w:pPr>
            <w:r w:rsidRPr="003868EF">
              <w:rPr>
                <w:color w:val="0070C0"/>
                <w:sz w:val="17"/>
                <w:szCs w:val="17"/>
                <w:lang w:val="en-US"/>
              </w:rPr>
              <w:t xml:space="preserve">  </w:t>
            </w:r>
          </w:p>
        </w:tc>
      </w:tr>
    </w:tbl>
    <w:p w14:paraId="10A61FF7" w14:textId="77777777" w:rsidR="00836B0F" w:rsidRPr="0081798A" w:rsidRDefault="00836B0F" w:rsidP="00836B0F">
      <w:pPr>
        <w:ind w:left="-426"/>
        <w:rPr>
          <w:color w:val="0070C0"/>
          <w:sz w:val="17"/>
          <w:szCs w:val="17"/>
          <w:lang w:val="en-US"/>
        </w:rPr>
      </w:pPr>
      <w:r w:rsidRPr="0081798A">
        <w:rPr>
          <w:color w:val="0070C0"/>
          <w:sz w:val="17"/>
          <w:szCs w:val="17"/>
          <w:lang w:val="en-US"/>
        </w:rPr>
        <w:t>___________________________ № ___________________________</w:t>
      </w:r>
    </w:p>
    <w:p w14:paraId="5024FCFA" w14:textId="77777777" w:rsidR="00836B0F" w:rsidRPr="0081798A" w:rsidRDefault="00836B0F" w:rsidP="00836B0F">
      <w:pPr>
        <w:rPr>
          <w:color w:val="0070C0"/>
          <w:sz w:val="17"/>
          <w:szCs w:val="17"/>
          <w:lang w:val="en-US"/>
        </w:rPr>
      </w:pPr>
    </w:p>
    <w:p w14:paraId="66EB4A20" w14:textId="389E9AD2" w:rsidR="00E2275B" w:rsidRPr="0081798A" w:rsidRDefault="00836B0F" w:rsidP="00C06405">
      <w:pPr>
        <w:ind w:left="-426"/>
        <w:rPr>
          <w:sz w:val="28"/>
          <w:szCs w:val="28"/>
          <w:lang w:val="en-US"/>
        </w:rPr>
      </w:pPr>
      <w:r w:rsidRPr="0081798A">
        <w:rPr>
          <w:color w:val="0070C0"/>
          <w:sz w:val="17"/>
          <w:szCs w:val="17"/>
          <w:lang w:val="en-US"/>
        </w:rPr>
        <w:t>_________________________________________________________</w:t>
      </w:r>
    </w:p>
    <w:p w14:paraId="77A347F6" w14:textId="77777777" w:rsidR="00AD3608" w:rsidRPr="0081798A" w:rsidRDefault="00AD3608" w:rsidP="003406EF">
      <w:pPr>
        <w:ind w:right="-1" w:firstLine="5387"/>
        <w:rPr>
          <w:b/>
          <w:sz w:val="28"/>
          <w:szCs w:val="28"/>
          <w:lang w:val="en-US" w:eastAsia="en-US"/>
        </w:rPr>
      </w:pPr>
    </w:p>
    <w:p w14:paraId="7968CFD5" w14:textId="77777777" w:rsidR="00421AF6" w:rsidRDefault="00421AF6" w:rsidP="003406EF">
      <w:pPr>
        <w:ind w:right="-1" w:firstLine="5387"/>
        <w:rPr>
          <w:b/>
          <w:sz w:val="28"/>
          <w:szCs w:val="28"/>
          <w:lang w:val="kk-KZ" w:eastAsia="en-US"/>
        </w:rPr>
      </w:pPr>
    </w:p>
    <w:p w14:paraId="21B3EFF5" w14:textId="6C510121" w:rsidR="003406EF" w:rsidRDefault="00FF4C14" w:rsidP="00FF4C14">
      <w:pPr>
        <w:ind w:left="5387" w:right="-1"/>
        <w:rPr>
          <w:b/>
          <w:sz w:val="28"/>
          <w:szCs w:val="28"/>
          <w:lang w:val="kk-KZ" w:eastAsia="en-US"/>
        </w:rPr>
      </w:pPr>
      <w:r>
        <w:rPr>
          <w:b/>
          <w:sz w:val="28"/>
          <w:szCs w:val="28"/>
          <w:lang w:val="kk-KZ" w:eastAsia="en-US"/>
        </w:rPr>
        <w:t>«Қостанай облыстық мәслихатының аппараты</w:t>
      </w:r>
      <w:r w:rsidR="0053273B" w:rsidRPr="0053273B">
        <w:rPr>
          <w:b/>
          <w:sz w:val="28"/>
          <w:szCs w:val="28"/>
          <w:lang w:val="kk-KZ" w:eastAsia="en-US"/>
        </w:rPr>
        <w:t>» басшысына ММ</w:t>
      </w:r>
    </w:p>
    <w:p w14:paraId="168A59F9" w14:textId="77777777" w:rsidR="0053273B" w:rsidRDefault="0053273B" w:rsidP="0053273B">
      <w:pPr>
        <w:ind w:right="-1" w:firstLine="5387"/>
        <w:rPr>
          <w:b/>
          <w:sz w:val="28"/>
          <w:szCs w:val="28"/>
          <w:lang w:val="kk-KZ" w:eastAsia="en-US"/>
        </w:rPr>
      </w:pPr>
    </w:p>
    <w:p w14:paraId="0F0952B0" w14:textId="26BBC4D5" w:rsidR="003406EF" w:rsidRDefault="00967620" w:rsidP="003406EF">
      <w:pPr>
        <w:ind w:right="-1"/>
        <w:rPr>
          <w:bCs/>
          <w:i/>
          <w:color w:val="0C0000"/>
          <w:sz w:val="24"/>
          <w:szCs w:val="28"/>
          <w:lang w:val="kk-KZ" w:eastAsia="en-US"/>
        </w:rPr>
      </w:pPr>
      <w:r>
        <w:rPr>
          <w:bCs/>
          <w:i/>
          <w:color w:val="0C0000"/>
          <w:sz w:val="24"/>
          <w:szCs w:val="28"/>
          <w:lang w:val="kk-KZ" w:eastAsia="en-US"/>
        </w:rPr>
        <w:tab/>
        <w:t>30</w:t>
      </w:r>
      <w:r w:rsidR="0063032E">
        <w:rPr>
          <w:bCs/>
          <w:i/>
          <w:color w:val="0C0000"/>
          <w:sz w:val="24"/>
          <w:szCs w:val="28"/>
          <w:lang w:val="kk-KZ" w:eastAsia="en-US"/>
        </w:rPr>
        <w:t>.</w:t>
      </w:r>
      <w:r>
        <w:rPr>
          <w:bCs/>
          <w:i/>
          <w:color w:val="0C0000"/>
          <w:sz w:val="24"/>
          <w:szCs w:val="28"/>
          <w:lang w:val="kk-KZ" w:eastAsia="en-US"/>
        </w:rPr>
        <w:t>10</w:t>
      </w:r>
      <w:r w:rsidR="003406EF" w:rsidRPr="002146A5">
        <w:rPr>
          <w:bCs/>
          <w:i/>
          <w:color w:val="0C0000"/>
          <w:sz w:val="24"/>
          <w:szCs w:val="28"/>
          <w:lang w:val="kk-KZ" w:eastAsia="en-US"/>
        </w:rPr>
        <w:t>.202</w:t>
      </w:r>
      <w:r w:rsidR="002A4E6D">
        <w:rPr>
          <w:bCs/>
          <w:i/>
          <w:color w:val="0C0000"/>
          <w:sz w:val="24"/>
          <w:szCs w:val="28"/>
          <w:lang w:val="kk-KZ" w:eastAsia="en-US"/>
        </w:rPr>
        <w:t>5</w:t>
      </w:r>
      <w:r w:rsidR="003406EF" w:rsidRPr="00600D88">
        <w:rPr>
          <w:bCs/>
          <w:i/>
          <w:color w:val="0C0000"/>
          <w:sz w:val="24"/>
          <w:szCs w:val="28"/>
          <w:lang w:val="kk-KZ" w:eastAsia="en-US"/>
        </w:rPr>
        <w:t xml:space="preserve"> жыл</w:t>
      </w:r>
      <w:r w:rsidR="003406EF" w:rsidRPr="002146A5">
        <w:rPr>
          <w:bCs/>
          <w:i/>
          <w:color w:val="0C0000"/>
          <w:sz w:val="24"/>
          <w:szCs w:val="28"/>
          <w:lang w:val="kk-KZ" w:eastAsia="en-US"/>
        </w:rPr>
        <w:t xml:space="preserve">ғы </w:t>
      </w:r>
    </w:p>
    <w:p w14:paraId="73B5E4C1" w14:textId="7DECB7DE" w:rsidR="003406EF" w:rsidRDefault="003406EF" w:rsidP="00FC4C53">
      <w:pPr>
        <w:ind w:right="-1" w:firstLine="708"/>
        <w:rPr>
          <w:bCs/>
          <w:i/>
          <w:color w:val="0C0000"/>
          <w:sz w:val="24"/>
          <w:szCs w:val="28"/>
          <w:lang w:val="kk-KZ" w:eastAsia="en-US"/>
        </w:rPr>
      </w:pPr>
      <w:r w:rsidRPr="002146A5">
        <w:rPr>
          <w:bCs/>
          <w:i/>
          <w:color w:val="0C0000"/>
          <w:sz w:val="24"/>
          <w:szCs w:val="28"/>
          <w:lang w:val="kk-KZ" w:eastAsia="en-US"/>
        </w:rPr>
        <w:t xml:space="preserve">№ </w:t>
      </w:r>
      <w:r w:rsidR="00967620">
        <w:rPr>
          <w:bCs/>
          <w:i/>
          <w:color w:val="0C0000"/>
          <w:sz w:val="24"/>
          <w:szCs w:val="28"/>
          <w:lang w:val="kk-KZ" w:eastAsia="en-US"/>
        </w:rPr>
        <w:t>709</w:t>
      </w:r>
      <w:r w:rsidR="00FC4C53">
        <w:rPr>
          <w:bCs/>
          <w:i/>
          <w:color w:val="0C0000"/>
          <w:sz w:val="24"/>
          <w:szCs w:val="28"/>
          <w:lang w:val="kk-KZ" w:eastAsia="en-US"/>
        </w:rPr>
        <w:t xml:space="preserve"> </w:t>
      </w:r>
      <w:r w:rsidRPr="00E50F21">
        <w:rPr>
          <w:bCs/>
          <w:i/>
          <w:color w:val="0C0000"/>
          <w:sz w:val="24"/>
          <w:szCs w:val="28"/>
          <w:lang w:val="kk-KZ" w:eastAsia="en-US"/>
        </w:rPr>
        <w:t>шығыс хатыңызға</w:t>
      </w:r>
    </w:p>
    <w:p w14:paraId="5855F22A" w14:textId="77777777" w:rsidR="00AD3608" w:rsidRDefault="00AD3608" w:rsidP="005059A9">
      <w:pPr>
        <w:ind w:right="-1"/>
        <w:jc w:val="both"/>
        <w:rPr>
          <w:rFonts w:eastAsia="Times New Roman"/>
          <w:sz w:val="28"/>
          <w:szCs w:val="24"/>
          <w:lang w:val="kk-KZ"/>
        </w:rPr>
      </w:pPr>
    </w:p>
    <w:p w14:paraId="54553D26" w14:textId="2915428D" w:rsidR="00692A8D" w:rsidRDefault="00AD3608" w:rsidP="002A4226">
      <w:pPr>
        <w:tabs>
          <w:tab w:val="left" w:pos="0"/>
        </w:tabs>
        <w:ind w:firstLine="709"/>
        <w:jc w:val="both"/>
        <w:rPr>
          <w:sz w:val="28"/>
          <w:szCs w:val="28"/>
          <w:lang w:val="kk-KZ" w:eastAsia="en-US"/>
        </w:rPr>
      </w:pPr>
      <w:r w:rsidRPr="00AD3608">
        <w:rPr>
          <w:sz w:val="28"/>
          <w:szCs w:val="28"/>
          <w:lang w:val="kk-KZ" w:eastAsia="en-US"/>
        </w:rPr>
        <w:t xml:space="preserve">«Қостанай облысы әкімдігінің денсаулық сақтау басқармасы» ММ </w:t>
      </w:r>
      <w:r w:rsidR="002A4226">
        <w:rPr>
          <w:sz w:val="28"/>
          <w:szCs w:val="28"/>
          <w:lang w:val="kk-KZ" w:eastAsia="en-US"/>
        </w:rPr>
        <w:t>2025 жылғы 1 қазандағы жағдай бойынша медициналық ұйымдардың тоқсан сайынғы есептері негізінде облысқа 231 маман келгенін хабарлайды.</w:t>
      </w:r>
    </w:p>
    <w:p w14:paraId="02DC54F6" w14:textId="77777777" w:rsidR="00063E56" w:rsidRPr="00063E56" w:rsidRDefault="00063E56" w:rsidP="00063E56">
      <w:pPr>
        <w:tabs>
          <w:tab w:val="left" w:pos="0"/>
        </w:tabs>
        <w:ind w:firstLine="709"/>
        <w:jc w:val="both"/>
        <w:rPr>
          <w:sz w:val="28"/>
          <w:szCs w:val="28"/>
          <w:lang w:val="kk-KZ" w:eastAsia="en-US"/>
        </w:rPr>
      </w:pPr>
      <w:r w:rsidRPr="00063E56">
        <w:rPr>
          <w:sz w:val="28"/>
          <w:szCs w:val="28"/>
          <w:lang w:val="kk-KZ" w:eastAsia="en-US"/>
        </w:rPr>
        <w:t>2025 жылға 7,2 млрд. теңге сомасына медициналық техниканы сатып алу жоспарланған, оның ішінде:</w:t>
      </w:r>
    </w:p>
    <w:p w14:paraId="6D2BAD28" w14:textId="605F1416" w:rsidR="00063E56" w:rsidRPr="00063E56" w:rsidRDefault="00063E56" w:rsidP="00254597">
      <w:pPr>
        <w:tabs>
          <w:tab w:val="left" w:pos="0"/>
        </w:tabs>
        <w:ind w:firstLine="709"/>
        <w:jc w:val="both"/>
        <w:rPr>
          <w:sz w:val="28"/>
          <w:szCs w:val="28"/>
          <w:lang w:val="kk-KZ" w:eastAsia="en-US"/>
        </w:rPr>
      </w:pPr>
      <w:r w:rsidRPr="00063E56">
        <w:rPr>
          <w:sz w:val="28"/>
          <w:szCs w:val="28"/>
          <w:lang w:val="kk-KZ" w:eastAsia="en-US"/>
        </w:rPr>
        <w:t>Жалпы сипаттағы трансферттер шеңберінде (стационарлық және амбулаториялық-емханалық көмек көрсететін ұйымдар үшін медициналық техника сатып алу) - 4,0 млрд.теңге.</w:t>
      </w:r>
      <w:r w:rsidR="00254597">
        <w:rPr>
          <w:sz w:val="28"/>
          <w:szCs w:val="28"/>
          <w:lang w:val="kk-KZ" w:eastAsia="en-US"/>
        </w:rPr>
        <w:t xml:space="preserve"> </w:t>
      </w:r>
      <w:r w:rsidRPr="00063E56">
        <w:rPr>
          <w:sz w:val="28"/>
          <w:szCs w:val="28"/>
          <w:lang w:val="kk-KZ" w:eastAsia="en-US"/>
        </w:rPr>
        <w:t>Бүгінгі таңда медициналық техниканы жеткізу фактісі 2,7 млрд. теңгені құрайды.</w:t>
      </w:r>
    </w:p>
    <w:p w14:paraId="3F9ECF91" w14:textId="77777777" w:rsidR="00063E56" w:rsidRPr="00063E56" w:rsidRDefault="00063E56" w:rsidP="00063E56">
      <w:pPr>
        <w:tabs>
          <w:tab w:val="left" w:pos="0"/>
        </w:tabs>
        <w:ind w:firstLine="709"/>
        <w:jc w:val="both"/>
        <w:rPr>
          <w:sz w:val="28"/>
          <w:szCs w:val="28"/>
          <w:lang w:val="kk-KZ" w:eastAsia="en-US"/>
        </w:rPr>
      </w:pPr>
      <w:r w:rsidRPr="00063E56">
        <w:rPr>
          <w:sz w:val="28"/>
          <w:szCs w:val="28"/>
          <w:lang w:val="kk-KZ" w:eastAsia="en-US"/>
        </w:rPr>
        <w:t>Ағымдағы жылы жергілікті бюджеттен 1 млрд. теңге бөлінді. Қазіргі уақытта қаражат 80% игерілді, бұл 800 млн.теңгені құрайды.</w:t>
      </w:r>
    </w:p>
    <w:p w14:paraId="7355711B" w14:textId="273ECC28" w:rsidR="00063E56" w:rsidRPr="00063E56" w:rsidRDefault="00063E56" w:rsidP="00063E56">
      <w:pPr>
        <w:tabs>
          <w:tab w:val="left" w:pos="0"/>
        </w:tabs>
        <w:ind w:firstLine="709"/>
        <w:jc w:val="both"/>
        <w:rPr>
          <w:sz w:val="28"/>
          <w:szCs w:val="28"/>
          <w:lang w:val="kk-KZ" w:eastAsia="en-US"/>
        </w:rPr>
      </w:pPr>
      <w:r w:rsidRPr="00063E56">
        <w:rPr>
          <w:sz w:val="28"/>
          <w:szCs w:val="28"/>
          <w:lang w:val="kk-KZ" w:eastAsia="en-US"/>
        </w:rPr>
        <w:t>Онкологиялық аурулармен күрес жөнін</w:t>
      </w:r>
      <w:r w:rsidR="002A4226">
        <w:rPr>
          <w:sz w:val="28"/>
          <w:szCs w:val="28"/>
          <w:lang w:val="kk-KZ" w:eastAsia="en-US"/>
        </w:rPr>
        <w:t>дегі кешенді жоспар шеңберінде «</w:t>
      </w:r>
      <w:r w:rsidRPr="00063E56">
        <w:rPr>
          <w:sz w:val="28"/>
          <w:szCs w:val="28"/>
          <w:lang w:val="kk-KZ" w:eastAsia="en-US"/>
        </w:rPr>
        <w:t>Қостанай қалалық онкологиялық көп бейінді аурухана</w:t>
      </w:r>
      <w:r w:rsidR="002A4226">
        <w:rPr>
          <w:sz w:val="28"/>
          <w:szCs w:val="28"/>
          <w:lang w:val="kk-KZ" w:eastAsia="en-US"/>
        </w:rPr>
        <w:t>» КМК және «</w:t>
      </w:r>
      <w:r w:rsidRPr="00063E56">
        <w:rPr>
          <w:sz w:val="28"/>
          <w:szCs w:val="28"/>
          <w:lang w:val="kk-KZ" w:eastAsia="en-US"/>
        </w:rPr>
        <w:t>Қостанай облыстық балалар ауруханасы</w:t>
      </w:r>
      <w:r w:rsidR="002A4226">
        <w:rPr>
          <w:sz w:val="28"/>
          <w:szCs w:val="28"/>
          <w:lang w:val="kk-KZ" w:eastAsia="en-US"/>
        </w:rPr>
        <w:t>»</w:t>
      </w:r>
      <w:r w:rsidRPr="00063E56">
        <w:rPr>
          <w:sz w:val="28"/>
          <w:szCs w:val="28"/>
          <w:lang w:val="kk-KZ" w:eastAsia="en-US"/>
        </w:rPr>
        <w:t xml:space="preserve"> КМК республикалық бюд</w:t>
      </w:r>
      <w:r w:rsidR="002A4226">
        <w:rPr>
          <w:sz w:val="28"/>
          <w:szCs w:val="28"/>
          <w:lang w:val="kk-KZ" w:eastAsia="en-US"/>
        </w:rPr>
        <w:t>жеттен 2,2 млрд.теңге бөлінді. «</w:t>
      </w:r>
      <w:r w:rsidRPr="00063E56">
        <w:rPr>
          <w:sz w:val="28"/>
          <w:szCs w:val="28"/>
          <w:lang w:val="kk-KZ" w:eastAsia="en-US"/>
        </w:rPr>
        <w:t>Қостанай қалалық онкологиялық көп бейінді аурухана</w:t>
      </w:r>
      <w:r w:rsidR="002A4226">
        <w:rPr>
          <w:sz w:val="28"/>
          <w:szCs w:val="28"/>
          <w:lang w:val="kk-KZ" w:eastAsia="en-US"/>
        </w:rPr>
        <w:t>»</w:t>
      </w:r>
      <w:r w:rsidRPr="00063E56">
        <w:rPr>
          <w:sz w:val="28"/>
          <w:szCs w:val="28"/>
          <w:lang w:val="kk-KZ" w:eastAsia="en-US"/>
        </w:rPr>
        <w:t xml:space="preserve"> КМК үшін 16 атау бойынша жабдық сатып алу жоспарланған, оның 8-і 20,0 млн.теңгеден астам, 1,9 млрд. теңге сомасына, 7-і 20.0 млн. теңгеге дейін және 184,0 млн. теңге сомасына. Бүгінгі таңда медициналық техниканы жеткізу фактісі 161 млн. теңгені құрайды.</w:t>
      </w:r>
    </w:p>
    <w:p w14:paraId="2D6C187E" w14:textId="2FE114D1" w:rsidR="00063E56" w:rsidRPr="00F90D13" w:rsidRDefault="00063E56" w:rsidP="00063E56">
      <w:pPr>
        <w:tabs>
          <w:tab w:val="left" w:pos="0"/>
        </w:tabs>
        <w:ind w:firstLine="709"/>
        <w:jc w:val="both"/>
        <w:rPr>
          <w:sz w:val="28"/>
          <w:szCs w:val="28"/>
          <w:lang w:val="kk-KZ" w:eastAsia="en-US"/>
        </w:rPr>
      </w:pPr>
      <w:r w:rsidRPr="00063E56">
        <w:rPr>
          <w:sz w:val="28"/>
          <w:szCs w:val="28"/>
          <w:lang w:val="kk-KZ" w:eastAsia="en-US"/>
        </w:rPr>
        <w:t>Сондай-ақ, ағымдағы жылдың соңына дейін тағы 2,9 млрд.теңгеге медициналық жабдықтар жеткізіледі деп күтілуде.</w:t>
      </w:r>
    </w:p>
    <w:p w14:paraId="34B437F0" w14:textId="77777777" w:rsidR="00692A8D" w:rsidRDefault="00692A8D" w:rsidP="00AD3608">
      <w:pPr>
        <w:ind w:right="-1"/>
        <w:jc w:val="both"/>
        <w:rPr>
          <w:sz w:val="28"/>
          <w:szCs w:val="28"/>
          <w:lang w:val="kk-KZ" w:eastAsia="en-US"/>
        </w:rPr>
      </w:pPr>
    </w:p>
    <w:p w14:paraId="7A94A51D" w14:textId="24707191" w:rsidR="00C06405" w:rsidRDefault="00E2275B" w:rsidP="00C06405">
      <w:pPr>
        <w:ind w:right="-1" w:firstLine="709"/>
        <w:jc w:val="both"/>
        <w:rPr>
          <w:b/>
          <w:sz w:val="28"/>
          <w:szCs w:val="28"/>
          <w:lang w:val="kk-KZ" w:eastAsia="en-US"/>
        </w:rPr>
      </w:pPr>
      <w:r w:rsidRPr="00E2275B">
        <w:rPr>
          <w:b/>
          <w:sz w:val="28"/>
          <w:szCs w:val="28"/>
          <w:lang w:val="kk-KZ" w:eastAsia="en-US"/>
        </w:rPr>
        <w:t>Басш</w:t>
      </w:r>
      <w:r w:rsidR="001157FD">
        <w:rPr>
          <w:b/>
          <w:sz w:val="28"/>
          <w:szCs w:val="28"/>
          <w:lang w:val="kk-KZ" w:eastAsia="en-US"/>
        </w:rPr>
        <w:t>ы</w:t>
      </w:r>
      <w:r w:rsidR="003E5EDF">
        <w:rPr>
          <w:b/>
          <w:sz w:val="28"/>
          <w:szCs w:val="28"/>
          <w:lang w:val="kk-KZ" w:eastAsia="en-US"/>
        </w:rPr>
        <w:t xml:space="preserve">сының </w:t>
      </w:r>
      <w:r w:rsidR="002A4226">
        <w:rPr>
          <w:b/>
          <w:sz w:val="28"/>
          <w:szCs w:val="28"/>
          <w:lang w:val="kk-KZ" w:eastAsia="en-US"/>
        </w:rPr>
        <w:t>м.а.</w:t>
      </w:r>
      <w:r w:rsidR="004A25F5">
        <w:rPr>
          <w:b/>
          <w:sz w:val="28"/>
          <w:szCs w:val="28"/>
          <w:lang w:val="kk-KZ" w:eastAsia="en-US"/>
        </w:rPr>
        <w:t xml:space="preserve"> </w:t>
      </w:r>
      <w:r w:rsidR="002A4E6D">
        <w:rPr>
          <w:b/>
          <w:sz w:val="28"/>
          <w:szCs w:val="28"/>
          <w:lang w:val="kk-KZ" w:eastAsia="en-US"/>
        </w:rPr>
        <w:t xml:space="preserve">   </w:t>
      </w:r>
      <w:r w:rsidR="0081798A">
        <w:rPr>
          <w:b/>
          <w:sz w:val="28"/>
          <w:szCs w:val="28"/>
          <w:lang w:val="kk-KZ" w:eastAsia="en-US"/>
        </w:rPr>
        <w:t xml:space="preserve">                          </w:t>
      </w:r>
      <w:r w:rsidR="0081798A">
        <w:rPr>
          <w:b/>
          <w:sz w:val="28"/>
          <w:szCs w:val="28"/>
          <w:lang w:val="kk-KZ" w:eastAsia="en-US"/>
        </w:rPr>
        <w:tab/>
      </w:r>
      <w:r w:rsidR="0081798A">
        <w:rPr>
          <w:b/>
          <w:sz w:val="28"/>
          <w:szCs w:val="28"/>
          <w:lang w:val="kk-KZ" w:eastAsia="en-US"/>
        </w:rPr>
        <w:tab/>
      </w:r>
      <w:r w:rsidR="0081798A">
        <w:rPr>
          <w:b/>
          <w:sz w:val="28"/>
          <w:szCs w:val="28"/>
          <w:lang w:val="kk-KZ" w:eastAsia="en-US"/>
        </w:rPr>
        <w:tab/>
        <w:t>Е. Доспанов</w:t>
      </w:r>
    </w:p>
    <w:p w14:paraId="4DBD9C6A" w14:textId="77777777" w:rsidR="00692A8D" w:rsidRDefault="00692A8D" w:rsidP="00C06405">
      <w:pPr>
        <w:ind w:right="-1" w:firstLine="709"/>
        <w:jc w:val="both"/>
        <w:rPr>
          <w:b/>
          <w:sz w:val="28"/>
          <w:szCs w:val="28"/>
          <w:lang w:val="kk-KZ" w:eastAsia="en-US"/>
        </w:rPr>
      </w:pPr>
    </w:p>
    <w:p w14:paraId="2BCEFFF8" w14:textId="77777777" w:rsidR="00AD3608" w:rsidRDefault="00AD3608" w:rsidP="00C06405">
      <w:pPr>
        <w:ind w:right="-1" w:firstLine="709"/>
        <w:jc w:val="both"/>
        <w:rPr>
          <w:b/>
          <w:sz w:val="28"/>
          <w:szCs w:val="28"/>
          <w:lang w:val="kk-KZ" w:eastAsia="en-US"/>
        </w:rPr>
      </w:pPr>
    </w:p>
    <w:p w14:paraId="0682C93C" w14:textId="36505D73" w:rsidR="00C46A99" w:rsidRPr="00C15AAD" w:rsidRDefault="00C46A99" w:rsidP="00C46A99">
      <w:pPr>
        <w:ind w:firstLine="709"/>
        <w:jc w:val="both"/>
        <w:rPr>
          <w:i/>
          <w:szCs w:val="24"/>
          <w:lang w:val="kk-KZ"/>
        </w:rPr>
      </w:pPr>
      <w:r w:rsidRPr="003C046B">
        <w:rPr>
          <w:i/>
          <w:szCs w:val="24"/>
          <w:lang w:val="kk-KZ"/>
        </w:rPr>
        <w:t>Орынд.</w:t>
      </w:r>
      <w:r>
        <w:rPr>
          <w:i/>
          <w:szCs w:val="24"/>
          <w:lang w:val="kk-KZ"/>
        </w:rPr>
        <w:t>:</w:t>
      </w:r>
      <w:r w:rsidRPr="003C046B">
        <w:rPr>
          <w:i/>
          <w:szCs w:val="24"/>
          <w:lang w:val="kk-KZ"/>
        </w:rPr>
        <w:t xml:space="preserve"> </w:t>
      </w:r>
      <w:r w:rsidR="002E37D6">
        <w:rPr>
          <w:i/>
          <w:szCs w:val="24"/>
          <w:lang w:val="kk-KZ"/>
        </w:rPr>
        <w:t>С. Медыбаева</w:t>
      </w:r>
    </w:p>
    <w:p w14:paraId="0CC9A808" w14:textId="2DCCFA0A" w:rsidR="00C15AAD" w:rsidRDefault="00C46A99" w:rsidP="006F7F9B">
      <w:pPr>
        <w:ind w:firstLine="709"/>
        <w:jc w:val="both"/>
        <w:rPr>
          <w:i/>
          <w:szCs w:val="24"/>
        </w:rPr>
      </w:pPr>
      <w:r w:rsidRPr="003C046B">
        <w:rPr>
          <w:i/>
          <w:szCs w:val="24"/>
        </w:rPr>
        <w:t>тел:</w:t>
      </w:r>
      <w:r>
        <w:rPr>
          <w:i/>
          <w:szCs w:val="24"/>
        </w:rPr>
        <w:t xml:space="preserve"> </w:t>
      </w:r>
      <w:r w:rsidR="0053273B">
        <w:rPr>
          <w:i/>
          <w:szCs w:val="24"/>
        </w:rPr>
        <w:t>52-42-47</w:t>
      </w:r>
    </w:p>
    <w:p w14:paraId="7D89B14B" w14:textId="77777777" w:rsidR="00063E56" w:rsidRDefault="00063E56" w:rsidP="006F7F9B">
      <w:pPr>
        <w:ind w:firstLine="709"/>
        <w:jc w:val="both"/>
        <w:rPr>
          <w:i/>
          <w:szCs w:val="24"/>
        </w:rPr>
      </w:pPr>
    </w:p>
    <w:p w14:paraId="26638DAC" w14:textId="77777777" w:rsidR="00063E56" w:rsidRDefault="00063E56" w:rsidP="006F7F9B">
      <w:pPr>
        <w:ind w:firstLine="709"/>
        <w:jc w:val="both"/>
        <w:rPr>
          <w:i/>
          <w:szCs w:val="24"/>
        </w:rPr>
      </w:pPr>
    </w:p>
    <w:p w14:paraId="543ECA0A" w14:textId="77777777" w:rsidR="00063E56" w:rsidRDefault="00063E56" w:rsidP="006F7F9B">
      <w:pPr>
        <w:ind w:firstLine="709"/>
        <w:jc w:val="both"/>
        <w:rPr>
          <w:i/>
          <w:szCs w:val="24"/>
        </w:rPr>
      </w:pPr>
    </w:p>
    <w:p w14:paraId="07D9B136" w14:textId="77777777" w:rsidR="00063E56" w:rsidRDefault="00063E56" w:rsidP="006F7F9B">
      <w:pPr>
        <w:ind w:firstLine="709"/>
        <w:jc w:val="both"/>
        <w:rPr>
          <w:i/>
          <w:szCs w:val="24"/>
        </w:rPr>
      </w:pPr>
    </w:p>
    <w:p w14:paraId="04C88130" w14:textId="77777777" w:rsidR="00063E56" w:rsidRDefault="00063E56" w:rsidP="006F7F9B">
      <w:pPr>
        <w:ind w:firstLine="709"/>
        <w:jc w:val="both"/>
        <w:rPr>
          <w:i/>
          <w:szCs w:val="24"/>
        </w:rPr>
      </w:pPr>
    </w:p>
    <w:p w14:paraId="1B10CA02" w14:textId="7B8C23CB" w:rsidR="00063E56" w:rsidRDefault="00063E56" w:rsidP="006F7F9B">
      <w:pPr>
        <w:ind w:firstLine="709"/>
        <w:jc w:val="both"/>
        <w:rPr>
          <w:sz w:val="28"/>
          <w:szCs w:val="28"/>
        </w:rPr>
      </w:pPr>
      <w:r>
        <w:rPr>
          <w:sz w:val="28"/>
          <w:szCs w:val="28"/>
        </w:rPr>
        <w:lastRenderedPageBreak/>
        <w:t>ГУ «Управление здравоохранения акимата Костанайской области» сообщает, что на основании ежеквартальных отчетов медицинских организаций по состоянию на 1 октября 2025 года в область прибыло 231 специалист</w:t>
      </w:r>
      <w:r w:rsidR="002A4226">
        <w:rPr>
          <w:sz w:val="28"/>
          <w:szCs w:val="28"/>
        </w:rPr>
        <w:t>.</w:t>
      </w:r>
    </w:p>
    <w:p w14:paraId="37575462" w14:textId="77777777" w:rsidR="00254597" w:rsidRPr="00254597" w:rsidRDefault="00254597" w:rsidP="00254597">
      <w:pPr>
        <w:ind w:firstLine="709"/>
        <w:jc w:val="both"/>
        <w:rPr>
          <w:rStyle w:val="a5"/>
          <w:rFonts w:ascii="Times New Roman" w:eastAsia="Calibri" w:hAnsi="Times New Roman" w:hint="default"/>
          <w:b w:val="0"/>
          <w:color w:val="auto"/>
          <w:szCs w:val="28"/>
          <w:u w:val="none"/>
          <w:lang w:val="kk-KZ" w:eastAsia="ru-RU"/>
        </w:rPr>
      </w:pPr>
      <w:r w:rsidRPr="00254597">
        <w:rPr>
          <w:rStyle w:val="a5"/>
          <w:rFonts w:ascii="Times New Roman" w:eastAsia="Calibri" w:hAnsi="Times New Roman" w:hint="default"/>
          <w:b w:val="0"/>
          <w:color w:val="auto"/>
          <w:szCs w:val="28"/>
          <w:u w:val="none"/>
          <w:lang w:val="kk-KZ" w:eastAsia="ru-RU"/>
        </w:rPr>
        <w:t>На 2025 год запланирован закуп медицинской техники на сумму 7,2 млрд. тенге, в том числе:</w:t>
      </w:r>
    </w:p>
    <w:p w14:paraId="2C4D0D11" w14:textId="77777777" w:rsidR="00254597" w:rsidRPr="00254597" w:rsidRDefault="00254597" w:rsidP="00254597">
      <w:pPr>
        <w:ind w:firstLine="709"/>
        <w:jc w:val="both"/>
        <w:rPr>
          <w:rStyle w:val="a5"/>
          <w:rFonts w:ascii="Times New Roman" w:eastAsia="Calibri" w:hAnsi="Times New Roman" w:hint="default"/>
          <w:b w:val="0"/>
          <w:color w:val="auto"/>
          <w:szCs w:val="28"/>
          <w:u w:val="none"/>
          <w:lang w:val="kk-KZ" w:eastAsia="ru-RU"/>
        </w:rPr>
      </w:pPr>
      <w:r w:rsidRPr="00254597">
        <w:rPr>
          <w:rStyle w:val="a5"/>
          <w:rFonts w:ascii="Times New Roman" w:eastAsia="Calibri" w:hAnsi="Times New Roman" w:hint="default"/>
          <w:b w:val="0"/>
          <w:color w:val="auto"/>
          <w:szCs w:val="28"/>
          <w:u w:val="none"/>
          <w:lang w:val="kk-KZ" w:eastAsia="ru-RU"/>
        </w:rPr>
        <w:t>В рамках трансфертов общего характера (приобретение медицинской техники для организаций, оказывающих стационарную и амбулаторно-поликлиническую помощь) – 4,0 млрд. тенге, освоено на сегодняшний день                 2,7 млрд. тенге.</w:t>
      </w:r>
    </w:p>
    <w:p w14:paraId="22FB1A5F" w14:textId="77777777" w:rsidR="00254597" w:rsidRPr="00254597" w:rsidRDefault="00254597" w:rsidP="00254597">
      <w:pPr>
        <w:ind w:firstLine="709"/>
        <w:jc w:val="both"/>
        <w:rPr>
          <w:rStyle w:val="a5"/>
          <w:rFonts w:ascii="Times New Roman" w:eastAsia="Calibri" w:hAnsi="Times New Roman" w:hint="default"/>
          <w:b w:val="0"/>
          <w:color w:val="auto"/>
          <w:szCs w:val="28"/>
          <w:u w:val="none"/>
          <w:lang w:val="kk-KZ" w:eastAsia="ru-RU"/>
        </w:rPr>
      </w:pPr>
      <w:r w:rsidRPr="00254597">
        <w:rPr>
          <w:rStyle w:val="a5"/>
          <w:rFonts w:ascii="Times New Roman" w:eastAsia="Calibri" w:hAnsi="Times New Roman" w:hint="default"/>
          <w:b w:val="0"/>
          <w:color w:val="auto"/>
          <w:szCs w:val="28"/>
          <w:u w:val="none"/>
          <w:lang w:val="kk-KZ" w:eastAsia="ru-RU"/>
        </w:rPr>
        <w:t>Из местного бюджета в текущем году выделено 1 млрд. тенге. На данный момент средства освоены на 80%, что составляет 800 млн. тенге.</w:t>
      </w:r>
    </w:p>
    <w:p w14:paraId="162F7625" w14:textId="77777777" w:rsidR="00254597" w:rsidRPr="00254597" w:rsidRDefault="00254597" w:rsidP="00254597">
      <w:pPr>
        <w:ind w:firstLine="709"/>
        <w:jc w:val="both"/>
        <w:rPr>
          <w:rStyle w:val="a5"/>
          <w:rFonts w:ascii="Times New Roman" w:eastAsia="Calibri" w:hAnsi="Times New Roman" w:hint="default"/>
          <w:b w:val="0"/>
          <w:color w:val="auto"/>
          <w:szCs w:val="28"/>
          <w:u w:val="none"/>
          <w:lang w:val="kk-KZ" w:eastAsia="ru-RU"/>
        </w:rPr>
      </w:pPr>
      <w:r w:rsidRPr="00254597">
        <w:rPr>
          <w:rStyle w:val="a5"/>
          <w:rFonts w:ascii="Times New Roman" w:eastAsia="Calibri" w:hAnsi="Times New Roman" w:hint="default"/>
          <w:b w:val="0"/>
          <w:color w:val="auto"/>
          <w:szCs w:val="28"/>
          <w:u w:val="none"/>
          <w:lang w:val="kk-KZ" w:eastAsia="ru-RU"/>
        </w:rPr>
        <w:t>В рамках комплексного плана по борьбе с онкологическими заболеваниями для КГП «Костанайская городская онкологическая многопрофильная больница» из Республиканского бюджета выделено 2,2 млрд. тенге. Для КГП «Костанайская городская онкологическая многопрофильная больница» запланировано приобретение оборудования по 16 наименованиям, из них 8 свыше 20,0 млн. тенге, на сумму 1,9 млрд. тенге, 7 до 20.0 млн. тенге и на сумму 184,0 млн. тенге. На сегодняшний день факт поставки медицинской техники составляет 161 млн. тенге.</w:t>
      </w:r>
    </w:p>
    <w:p w14:paraId="726A8563" w14:textId="35D435CB" w:rsidR="002A4226" w:rsidRPr="002A4226" w:rsidRDefault="00254597" w:rsidP="00254597">
      <w:pPr>
        <w:ind w:firstLine="709"/>
        <w:jc w:val="both"/>
        <w:rPr>
          <w:rStyle w:val="a5"/>
          <w:rFonts w:ascii="Times New Roman" w:eastAsia="Calibri" w:hAnsi="Times New Roman" w:hint="default"/>
          <w:b w:val="0"/>
          <w:color w:val="auto"/>
          <w:szCs w:val="28"/>
          <w:u w:val="none"/>
          <w:lang w:val="kk-KZ" w:eastAsia="ru-RU"/>
        </w:rPr>
      </w:pPr>
      <w:r w:rsidRPr="00254597">
        <w:rPr>
          <w:rStyle w:val="a5"/>
          <w:rFonts w:ascii="Times New Roman" w:eastAsia="Calibri" w:hAnsi="Times New Roman" w:hint="default"/>
          <w:b w:val="0"/>
          <w:color w:val="auto"/>
          <w:szCs w:val="28"/>
          <w:u w:val="none"/>
          <w:lang w:val="kk-KZ" w:eastAsia="ru-RU"/>
        </w:rPr>
        <w:t>До конца текущего года ожидается поставка медицинского оборудования еще на 2,9 млрд. тенге.</w:t>
      </w:r>
    </w:p>
    <w:sectPr w:rsidR="002A4226" w:rsidRPr="002A4226" w:rsidSect="00C06405">
      <w:headerReference w:type="default" r:id="rId10"/>
      <w:pgSz w:w="11906" w:h="16838"/>
      <w:pgMar w:top="1276" w:right="849" w:bottom="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D86E66" w14:textId="77777777" w:rsidR="00C1028D" w:rsidRDefault="00C1028D" w:rsidP="00057A1F">
      <w:r>
        <w:separator/>
      </w:r>
    </w:p>
  </w:endnote>
  <w:endnote w:type="continuationSeparator" w:id="0">
    <w:p w14:paraId="559E1D22" w14:textId="77777777" w:rsidR="00C1028D" w:rsidRDefault="00C1028D" w:rsidP="00057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D87162" w14:textId="77777777" w:rsidR="00C1028D" w:rsidRDefault="00C1028D" w:rsidP="00057A1F">
      <w:r>
        <w:separator/>
      </w:r>
    </w:p>
  </w:footnote>
  <w:footnote w:type="continuationSeparator" w:id="0">
    <w:p w14:paraId="48C7DB4C" w14:textId="77777777" w:rsidR="00C1028D" w:rsidRDefault="00C1028D" w:rsidP="00057A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ACB002" w14:textId="75C9F371" w:rsidR="00057A1F" w:rsidRDefault="00057A1F">
    <w:pPr>
      <w:pStyle w:val="a7"/>
    </w:pPr>
    <w:r>
      <w:rPr>
        <w:noProof/>
      </w:rPr>
      <mc:AlternateContent>
        <mc:Choice Requires="wps">
          <w:drawing>
            <wp:anchor distT="0" distB="0" distL="114300" distR="114300" simplePos="0" relativeHeight="251659264" behindDoc="0" locked="0" layoutInCell="1" allowOverlap="1" wp14:anchorId="5F8D34D4" wp14:editId="06CF8D96">
              <wp:simplePos x="0" y="0"/>
              <wp:positionH relativeFrom="column">
                <wp:posOffset>6099175</wp:posOffset>
              </wp:positionH>
              <wp:positionV relativeFrom="paragraph">
                <wp:posOffset>618998</wp:posOffset>
              </wp:positionV>
              <wp:extent cx="381000" cy="8019098"/>
              <wp:effectExtent l="0" t="0" r="0" b="1270"/>
              <wp:wrapNone/>
              <wp:docPr id="1" name="Надпись 1"/>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621C4C0" w14:textId="750EB40C" w:rsidR="00057A1F" w:rsidRPr="00057A1F" w:rsidRDefault="00057A1F">
                          <w:pPr>
                            <w:rPr>
                              <w:color w:val="0C0000"/>
                              <w:sz w:val="14"/>
                            </w:rPr>
                          </w:pPr>
                          <w:r>
                            <w:rPr>
                              <w:color w:val="0C0000"/>
                              <w:sz w:val="14"/>
                            </w:rPr>
                            <w:t xml:space="preserve">04.12.2025 ЕСЭДО ГО (версия 7.23.0)  Копия электронного документа.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type w14:anchorId="5F8D34D4" id="_x0000_t202" coordsize="21600,21600" o:spt="202" path="m,l,21600r21600,l21600,xe">
              <v:stroke joinstyle="miter"/>
              <v:path gradientshapeok="t" o:connecttype="rect"/>
            </v:shapetype>
            <v:shape id="Надпись 1" o:spid="_x0000_s1026" type="#_x0000_t202" style="position:absolute;margin-left:480.25pt;margin-top:48.75pt;width:30pt;height:631.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" filled="f" stroked="f" strokeweight=".5pt">
              <v:fill o:detectmouseclick="t"/>
              <v:textbox style="layout-flow:vertical;mso-layout-flow-alt:bottom-to-top">
                <w:txbxContent>
                  <w:p w14:paraId="7621C4C0" w14:textId="750EB40C" w:rsidR="00057A1F" w:rsidRPr="00057A1F" w:rsidRDefault="00057A1F">
                    <w:pPr>
                      <w:rPr>
                        <w:color w:val="0C0000"/>
                        <w:sz w:val="14"/>
                      </w:rPr>
                    </w:pPr>
                    <w:r>
                      <w:rPr>
                        <w:color w:val="0C0000"/>
                        <w:sz w:val="14"/>
                      </w:rPr>
                      <w:t>04.12.2025 ЕСЭДО ГО (версия 7.23.0</w:t>
                    </w:r>
                    <w:proofErr w:type="gramStart"/>
                    <w:r>
                      <w:rPr>
                        <w:color w:val="0C0000"/>
                        <w:sz w:val="14"/>
                      </w:rPr>
                      <w:t>)  Копия</w:t>
                    </w:r>
                    <w:proofErr w:type="gramEnd"/>
                    <w:r>
                      <w:rPr>
                        <w:color w:val="0C0000"/>
                        <w:sz w:val="14"/>
                      </w:rPr>
                      <w:t xml:space="preserve"> электронного документа.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C251E"/>
    <w:multiLevelType w:val="hybridMultilevel"/>
    <w:tmpl w:val="4830CEBA"/>
    <w:lvl w:ilvl="0" w:tplc="E69ED45C">
      <w:start w:val="1"/>
      <w:numFmt w:val="decimal"/>
      <w:lvlText w:val="%1)"/>
      <w:lvlJc w:val="left"/>
      <w:pPr>
        <w:ind w:left="1803" w:hanging="109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1E6"/>
    <w:rsid w:val="000161E6"/>
    <w:rsid w:val="00017CBC"/>
    <w:rsid w:val="0003787F"/>
    <w:rsid w:val="00057A1F"/>
    <w:rsid w:val="00063E56"/>
    <w:rsid w:val="00077D8C"/>
    <w:rsid w:val="00087CC7"/>
    <w:rsid w:val="000C6E83"/>
    <w:rsid w:val="000D6897"/>
    <w:rsid w:val="000E12CF"/>
    <w:rsid w:val="000E2F24"/>
    <w:rsid w:val="000E65AC"/>
    <w:rsid w:val="00101410"/>
    <w:rsid w:val="00101B49"/>
    <w:rsid w:val="0010630C"/>
    <w:rsid w:val="001104C3"/>
    <w:rsid w:val="00111F52"/>
    <w:rsid w:val="0011205D"/>
    <w:rsid w:val="001157FD"/>
    <w:rsid w:val="001261E2"/>
    <w:rsid w:val="00133CA6"/>
    <w:rsid w:val="00141A67"/>
    <w:rsid w:val="00150738"/>
    <w:rsid w:val="00153640"/>
    <w:rsid w:val="00153B70"/>
    <w:rsid w:val="0018267C"/>
    <w:rsid w:val="001A446B"/>
    <w:rsid w:val="001B08F5"/>
    <w:rsid w:val="001C06C7"/>
    <w:rsid w:val="001D2DED"/>
    <w:rsid w:val="00200879"/>
    <w:rsid w:val="00205DC3"/>
    <w:rsid w:val="00213C9A"/>
    <w:rsid w:val="002146A5"/>
    <w:rsid w:val="00224980"/>
    <w:rsid w:val="00254597"/>
    <w:rsid w:val="00282C32"/>
    <w:rsid w:val="002908D4"/>
    <w:rsid w:val="0029284D"/>
    <w:rsid w:val="00297EFB"/>
    <w:rsid w:val="002A4226"/>
    <w:rsid w:val="002A4E6D"/>
    <w:rsid w:val="002B25C0"/>
    <w:rsid w:val="002C0B24"/>
    <w:rsid w:val="002C3057"/>
    <w:rsid w:val="002C5582"/>
    <w:rsid w:val="002C637A"/>
    <w:rsid w:val="002E1B7B"/>
    <w:rsid w:val="002E2A12"/>
    <w:rsid w:val="002E37D6"/>
    <w:rsid w:val="002E4ED2"/>
    <w:rsid w:val="002E561C"/>
    <w:rsid w:val="002F55BB"/>
    <w:rsid w:val="002F7AEB"/>
    <w:rsid w:val="00316307"/>
    <w:rsid w:val="00317642"/>
    <w:rsid w:val="00331B07"/>
    <w:rsid w:val="0033223A"/>
    <w:rsid w:val="003406EF"/>
    <w:rsid w:val="0034670F"/>
    <w:rsid w:val="003500EE"/>
    <w:rsid w:val="003630EE"/>
    <w:rsid w:val="003768C7"/>
    <w:rsid w:val="003A739C"/>
    <w:rsid w:val="003B5F70"/>
    <w:rsid w:val="003C329F"/>
    <w:rsid w:val="003D332C"/>
    <w:rsid w:val="003D3392"/>
    <w:rsid w:val="003D3484"/>
    <w:rsid w:val="003D5B75"/>
    <w:rsid w:val="003E5EDF"/>
    <w:rsid w:val="003E6781"/>
    <w:rsid w:val="00421AF6"/>
    <w:rsid w:val="00426777"/>
    <w:rsid w:val="00440AB9"/>
    <w:rsid w:val="00454C8F"/>
    <w:rsid w:val="00465D9D"/>
    <w:rsid w:val="0048457C"/>
    <w:rsid w:val="004969C5"/>
    <w:rsid w:val="004A25F5"/>
    <w:rsid w:val="004D2B15"/>
    <w:rsid w:val="00501E21"/>
    <w:rsid w:val="005059A9"/>
    <w:rsid w:val="005315E5"/>
    <w:rsid w:val="0053273B"/>
    <w:rsid w:val="00534E35"/>
    <w:rsid w:val="00541F2A"/>
    <w:rsid w:val="00556FD4"/>
    <w:rsid w:val="00591E21"/>
    <w:rsid w:val="005A00E1"/>
    <w:rsid w:val="005A3A1F"/>
    <w:rsid w:val="005A6016"/>
    <w:rsid w:val="005B040E"/>
    <w:rsid w:val="005B7382"/>
    <w:rsid w:val="005C11C6"/>
    <w:rsid w:val="005D30BC"/>
    <w:rsid w:val="005D7482"/>
    <w:rsid w:val="005D7EAD"/>
    <w:rsid w:val="005E03F5"/>
    <w:rsid w:val="005E0993"/>
    <w:rsid w:val="005F3128"/>
    <w:rsid w:val="005F72D1"/>
    <w:rsid w:val="0060048F"/>
    <w:rsid w:val="00600D88"/>
    <w:rsid w:val="00622C12"/>
    <w:rsid w:val="00627F03"/>
    <w:rsid w:val="0063032E"/>
    <w:rsid w:val="006405C1"/>
    <w:rsid w:val="00640B2A"/>
    <w:rsid w:val="00664285"/>
    <w:rsid w:val="0067525E"/>
    <w:rsid w:val="00684177"/>
    <w:rsid w:val="00692A8D"/>
    <w:rsid w:val="0069634E"/>
    <w:rsid w:val="006B0FCF"/>
    <w:rsid w:val="006F7F9B"/>
    <w:rsid w:val="00706FBA"/>
    <w:rsid w:val="00735BB8"/>
    <w:rsid w:val="00735FF9"/>
    <w:rsid w:val="0073758A"/>
    <w:rsid w:val="00746721"/>
    <w:rsid w:val="00750806"/>
    <w:rsid w:val="00753227"/>
    <w:rsid w:val="007618C5"/>
    <w:rsid w:val="007637CD"/>
    <w:rsid w:val="007A23D9"/>
    <w:rsid w:val="007A5EAB"/>
    <w:rsid w:val="007D588D"/>
    <w:rsid w:val="007E5573"/>
    <w:rsid w:val="007E5AB6"/>
    <w:rsid w:val="007F288A"/>
    <w:rsid w:val="00814CDA"/>
    <w:rsid w:val="0081798A"/>
    <w:rsid w:val="00831510"/>
    <w:rsid w:val="00836B0F"/>
    <w:rsid w:val="008410DB"/>
    <w:rsid w:val="008419DE"/>
    <w:rsid w:val="00855E78"/>
    <w:rsid w:val="008711BC"/>
    <w:rsid w:val="00872EF3"/>
    <w:rsid w:val="00877B91"/>
    <w:rsid w:val="0088318F"/>
    <w:rsid w:val="008860A7"/>
    <w:rsid w:val="008B75A5"/>
    <w:rsid w:val="008E0ECB"/>
    <w:rsid w:val="009064DC"/>
    <w:rsid w:val="00907560"/>
    <w:rsid w:val="00910A8B"/>
    <w:rsid w:val="00920649"/>
    <w:rsid w:val="009259B9"/>
    <w:rsid w:val="009319FD"/>
    <w:rsid w:val="009376A7"/>
    <w:rsid w:val="00944C94"/>
    <w:rsid w:val="00967620"/>
    <w:rsid w:val="00993A1E"/>
    <w:rsid w:val="009957B6"/>
    <w:rsid w:val="009E4634"/>
    <w:rsid w:val="009F1D90"/>
    <w:rsid w:val="009F6FB5"/>
    <w:rsid w:val="00A140BD"/>
    <w:rsid w:val="00A52665"/>
    <w:rsid w:val="00A65929"/>
    <w:rsid w:val="00A81226"/>
    <w:rsid w:val="00A93A2C"/>
    <w:rsid w:val="00AC5A48"/>
    <w:rsid w:val="00AD3608"/>
    <w:rsid w:val="00AF4235"/>
    <w:rsid w:val="00B25781"/>
    <w:rsid w:val="00B31002"/>
    <w:rsid w:val="00B35911"/>
    <w:rsid w:val="00B772BE"/>
    <w:rsid w:val="00B82A06"/>
    <w:rsid w:val="00B97F37"/>
    <w:rsid w:val="00BC118C"/>
    <w:rsid w:val="00BD5A2E"/>
    <w:rsid w:val="00C06405"/>
    <w:rsid w:val="00C1028D"/>
    <w:rsid w:val="00C13F4A"/>
    <w:rsid w:val="00C15AAD"/>
    <w:rsid w:val="00C20C65"/>
    <w:rsid w:val="00C217C2"/>
    <w:rsid w:val="00C21D05"/>
    <w:rsid w:val="00C27C79"/>
    <w:rsid w:val="00C41D7A"/>
    <w:rsid w:val="00C41DB4"/>
    <w:rsid w:val="00C46A99"/>
    <w:rsid w:val="00C5631E"/>
    <w:rsid w:val="00C65400"/>
    <w:rsid w:val="00C662FF"/>
    <w:rsid w:val="00C73F32"/>
    <w:rsid w:val="00CA175C"/>
    <w:rsid w:val="00CA1B28"/>
    <w:rsid w:val="00CB2182"/>
    <w:rsid w:val="00CB4AEF"/>
    <w:rsid w:val="00CB6E61"/>
    <w:rsid w:val="00CC18F6"/>
    <w:rsid w:val="00CD369F"/>
    <w:rsid w:val="00CD731E"/>
    <w:rsid w:val="00CF4019"/>
    <w:rsid w:val="00D20745"/>
    <w:rsid w:val="00D50455"/>
    <w:rsid w:val="00D65C72"/>
    <w:rsid w:val="00D71FE8"/>
    <w:rsid w:val="00D7591E"/>
    <w:rsid w:val="00D8598C"/>
    <w:rsid w:val="00D91C23"/>
    <w:rsid w:val="00D9629F"/>
    <w:rsid w:val="00DA06BA"/>
    <w:rsid w:val="00DF1098"/>
    <w:rsid w:val="00DF1AD3"/>
    <w:rsid w:val="00E02541"/>
    <w:rsid w:val="00E0440C"/>
    <w:rsid w:val="00E0645E"/>
    <w:rsid w:val="00E1309F"/>
    <w:rsid w:val="00E15573"/>
    <w:rsid w:val="00E221A1"/>
    <w:rsid w:val="00E2275B"/>
    <w:rsid w:val="00E360EF"/>
    <w:rsid w:val="00E50F21"/>
    <w:rsid w:val="00E55A8A"/>
    <w:rsid w:val="00E60E79"/>
    <w:rsid w:val="00E80506"/>
    <w:rsid w:val="00EA14A1"/>
    <w:rsid w:val="00EB0CCC"/>
    <w:rsid w:val="00EC64D8"/>
    <w:rsid w:val="00EE1FBE"/>
    <w:rsid w:val="00F00689"/>
    <w:rsid w:val="00F02170"/>
    <w:rsid w:val="00F04F76"/>
    <w:rsid w:val="00F51462"/>
    <w:rsid w:val="00F53F0E"/>
    <w:rsid w:val="00F709C5"/>
    <w:rsid w:val="00F90D13"/>
    <w:rsid w:val="00FA05C4"/>
    <w:rsid w:val="00FA10EE"/>
    <w:rsid w:val="00FB042A"/>
    <w:rsid w:val="00FC223E"/>
    <w:rsid w:val="00FC349C"/>
    <w:rsid w:val="00FC4C53"/>
    <w:rsid w:val="00FD188D"/>
    <w:rsid w:val="00FE34DB"/>
    <w:rsid w:val="00FE4D3B"/>
    <w:rsid w:val="00FF4C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1E38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4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0161E6"/>
    <w:rPr>
      <w:rFonts w:ascii="Tahoma" w:hAnsi="Tahoma" w:cs="Tahoma"/>
      <w:sz w:val="16"/>
      <w:szCs w:val="16"/>
    </w:rPr>
  </w:style>
  <w:style w:type="character" w:customStyle="1" w:styleId="a4">
    <w:name w:val="Текст выноски Знак"/>
    <w:link w:val="a3"/>
    <w:uiPriority w:val="99"/>
    <w:semiHidden/>
    <w:locked/>
    <w:rsid w:val="000161E6"/>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w:basedOn w:val="a"/>
    <w:autoRedefine/>
    <w:uiPriority w:val="99"/>
    <w:rsid w:val="00F02170"/>
    <w:pPr>
      <w:spacing w:after="160" w:line="240" w:lineRule="exact"/>
    </w:pPr>
    <w:rPr>
      <w:rFonts w:eastAsia="SimSun"/>
      <w:b/>
      <w:bCs/>
      <w:sz w:val="28"/>
      <w:szCs w:val="28"/>
      <w:lang w:val="en-US"/>
    </w:rPr>
  </w:style>
  <w:style w:type="character" w:styleId="a5">
    <w:name w:val="Hyperlink"/>
    <w:unhideWhenUsed/>
    <w:rsid w:val="00DF1AD3"/>
    <w:rPr>
      <w:rFonts w:ascii="SimSun" w:eastAsia="SimSun" w:hAnsi="SimSun" w:cs="Times New Roman" w:hint="eastAsia"/>
      <w:b/>
      <w:bCs w:val="0"/>
      <w:color w:val="0000FF"/>
      <w:sz w:val="28"/>
      <w:szCs w:val="24"/>
      <w:u w:val="single"/>
      <w:lang w:val="en-US" w:eastAsia="en-US" w:bidi="ar-SA"/>
    </w:rPr>
  </w:style>
  <w:style w:type="paragraph" w:customStyle="1" w:styleId="western">
    <w:name w:val="western"/>
    <w:basedOn w:val="a"/>
    <w:rsid w:val="00FA10EE"/>
    <w:pPr>
      <w:spacing w:before="100" w:beforeAutospacing="1" w:after="100" w:afterAutospacing="1"/>
    </w:pPr>
    <w:rPr>
      <w:rFonts w:eastAsia="Times New Roman"/>
      <w:sz w:val="24"/>
      <w:szCs w:val="24"/>
    </w:rPr>
  </w:style>
  <w:style w:type="character" w:customStyle="1" w:styleId="10">
    <w:name w:val="Неразрешенное упоминание1"/>
    <w:basedOn w:val="a0"/>
    <w:uiPriority w:val="99"/>
    <w:semiHidden/>
    <w:unhideWhenUsed/>
    <w:rsid w:val="001A446B"/>
    <w:rPr>
      <w:color w:val="605E5C"/>
      <w:shd w:val="clear" w:color="auto" w:fill="E1DFDD"/>
    </w:rPr>
  </w:style>
  <w:style w:type="paragraph" w:styleId="a6">
    <w:name w:val="List Paragraph"/>
    <w:basedOn w:val="a"/>
    <w:uiPriority w:val="34"/>
    <w:qFormat/>
    <w:rsid w:val="00B772BE"/>
    <w:pPr>
      <w:ind w:left="720"/>
      <w:contextualSpacing/>
    </w:pPr>
  </w:style>
  <w:style w:type="character" w:customStyle="1" w:styleId="2">
    <w:name w:val="Неразрешенное упоминание2"/>
    <w:basedOn w:val="a0"/>
    <w:uiPriority w:val="99"/>
    <w:semiHidden/>
    <w:unhideWhenUsed/>
    <w:rsid w:val="00CD369F"/>
    <w:rPr>
      <w:color w:val="808080"/>
      <w:shd w:val="clear" w:color="auto" w:fill="E6E6E6"/>
    </w:rPr>
  </w:style>
  <w:style w:type="paragraph" w:styleId="a7">
    <w:name w:val="header"/>
    <w:basedOn w:val="a"/>
    <w:link w:val="a8"/>
    <w:uiPriority w:val="99"/>
    <w:unhideWhenUsed/>
    <w:rsid w:val="00057A1F"/>
    <w:pPr>
      <w:tabs>
        <w:tab w:val="center" w:pos="4677"/>
        <w:tab w:val="right" w:pos="9355"/>
      </w:tabs>
    </w:pPr>
  </w:style>
  <w:style w:type="character" w:customStyle="1" w:styleId="a8">
    <w:name w:val="Верхний колонтитул Знак"/>
    <w:basedOn w:val="a0"/>
    <w:link w:val="a7"/>
    <w:uiPriority w:val="99"/>
    <w:rsid w:val="00057A1F"/>
  </w:style>
  <w:style w:type="paragraph" w:styleId="a9">
    <w:name w:val="footer"/>
    <w:basedOn w:val="a"/>
    <w:link w:val="aa"/>
    <w:uiPriority w:val="99"/>
    <w:unhideWhenUsed/>
    <w:rsid w:val="00057A1F"/>
    <w:pPr>
      <w:tabs>
        <w:tab w:val="center" w:pos="4677"/>
        <w:tab w:val="right" w:pos="9355"/>
      </w:tabs>
    </w:pPr>
  </w:style>
  <w:style w:type="character" w:customStyle="1" w:styleId="aa">
    <w:name w:val="Нижний колонтитул Знак"/>
    <w:basedOn w:val="a0"/>
    <w:link w:val="a9"/>
    <w:uiPriority w:val="99"/>
    <w:rsid w:val="00057A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4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0161E6"/>
    <w:rPr>
      <w:rFonts w:ascii="Tahoma" w:hAnsi="Tahoma" w:cs="Tahoma"/>
      <w:sz w:val="16"/>
      <w:szCs w:val="16"/>
    </w:rPr>
  </w:style>
  <w:style w:type="character" w:customStyle="1" w:styleId="a4">
    <w:name w:val="Текст выноски Знак"/>
    <w:link w:val="a3"/>
    <w:uiPriority w:val="99"/>
    <w:semiHidden/>
    <w:locked/>
    <w:rsid w:val="000161E6"/>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w:basedOn w:val="a"/>
    <w:autoRedefine/>
    <w:uiPriority w:val="99"/>
    <w:rsid w:val="00F02170"/>
    <w:pPr>
      <w:spacing w:after="160" w:line="240" w:lineRule="exact"/>
    </w:pPr>
    <w:rPr>
      <w:rFonts w:eastAsia="SimSun"/>
      <w:b/>
      <w:bCs/>
      <w:sz w:val="28"/>
      <w:szCs w:val="28"/>
      <w:lang w:val="en-US"/>
    </w:rPr>
  </w:style>
  <w:style w:type="character" w:styleId="a5">
    <w:name w:val="Hyperlink"/>
    <w:unhideWhenUsed/>
    <w:rsid w:val="00DF1AD3"/>
    <w:rPr>
      <w:rFonts w:ascii="SimSun" w:eastAsia="SimSun" w:hAnsi="SimSun" w:cs="Times New Roman" w:hint="eastAsia"/>
      <w:b/>
      <w:bCs w:val="0"/>
      <w:color w:val="0000FF"/>
      <w:sz w:val="28"/>
      <w:szCs w:val="24"/>
      <w:u w:val="single"/>
      <w:lang w:val="en-US" w:eastAsia="en-US" w:bidi="ar-SA"/>
    </w:rPr>
  </w:style>
  <w:style w:type="paragraph" w:customStyle="1" w:styleId="western">
    <w:name w:val="western"/>
    <w:basedOn w:val="a"/>
    <w:rsid w:val="00FA10EE"/>
    <w:pPr>
      <w:spacing w:before="100" w:beforeAutospacing="1" w:after="100" w:afterAutospacing="1"/>
    </w:pPr>
    <w:rPr>
      <w:rFonts w:eastAsia="Times New Roman"/>
      <w:sz w:val="24"/>
      <w:szCs w:val="24"/>
    </w:rPr>
  </w:style>
  <w:style w:type="character" w:customStyle="1" w:styleId="10">
    <w:name w:val="Неразрешенное упоминание1"/>
    <w:basedOn w:val="a0"/>
    <w:uiPriority w:val="99"/>
    <w:semiHidden/>
    <w:unhideWhenUsed/>
    <w:rsid w:val="001A446B"/>
    <w:rPr>
      <w:color w:val="605E5C"/>
      <w:shd w:val="clear" w:color="auto" w:fill="E1DFDD"/>
    </w:rPr>
  </w:style>
  <w:style w:type="paragraph" w:styleId="a6">
    <w:name w:val="List Paragraph"/>
    <w:basedOn w:val="a"/>
    <w:uiPriority w:val="34"/>
    <w:qFormat/>
    <w:rsid w:val="00B772BE"/>
    <w:pPr>
      <w:ind w:left="720"/>
      <w:contextualSpacing/>
    </w:pPr>
  </w:style>
  <w:style w:type="character" w:customStyle="1" w:styleId="2">
    <w:name w:val="Неразрешенное упоминание2"/>
    <w:basedOn w:val="a0"/>
    <w:uiPriority w:val="99"/>
    <w:semiHidden/>
    <w:unhideWhenUsed/>
    <w:rsid w:val="00CD369F"/>
    <w:rPr>
      <w:color w:val="808080"/>
      <w:shd w:val="clear" w:color="auto" w:fill="E6E6E6"/>
    </w:rPr>
  </w:style>
  <w:style w:type="paragraph" w:styleId="a7">
    <w:name w:val="header"/>
    <w:basedOn w:val="a"/>
    <w:link w:val="a8"/>
    <w:uiPriority w:val="99"/>
    <w:unhideWhenUsed/>
    <w:rsid w:val="00057A1F"/>
    <w:pPr>
      <w:tabs>
        <w:tab w:val="center" w:pos="4677"/>
        <w:tab w:val="right" w:pos="9355"/>
      </w:tabs>
    </w:pPr>
  </w:style>
  <w:style w:type="character" w:customStyle="1" w:styleId="a8">
    <w:name w:val="Верхний колонтитул Знак"/>
    <w:basedOn w:val="a0"/>
    <w:link w:val="a7"/>
    <w:uiPriority w:val="99"/>
    <w:rsid w:val="00057A1F"/>
  </w:style>
  <w:style w:type="paragraph" w:styleId="a9">
    <w:name w:val="footer"/>
    <w:basedOn w:val="a"/>
    <w:link w:val="aa"/>
    <w:uiPriority w:val="99"/>
    <w:unhideWhenUsed/>
    <w:rsid w:val="00057A1F"/>
    <w:pPr>
      <w:tabs>
        <w:tab w:val="center" w:pos="4677"/>
        <w:tab w:val="right" w:pos="9355"/>
      </w:tabs>
    </w:pPr>
  </w:style>
  <w:style w:type="character" w:customStyle="1" w:styleId="aa">
    <w:name w:val="Нижний колонтитул Знак"/>
    <w:basedOn w:val="a0"/>
    <w:link w:val="a9"/>
    <w:uiPriority w:val="99"/>
    <w:rsid w:val="00057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401994">
      <w:bodyDiv w:val="1"/>
      <w:marLeft w:val="0"/>
      <w:marRight w:val="0"/>
      <w:marTop w:val="0"/>
      <w:marBottom w:val="0"/>
      <w:divBdr>
        <w:top w:val="none" w:sz="0" w:space="0" w:color="auto"/>
        <w:left w:val="none" w:sz="0" w:space="0" w:color="auto"/>
        <w:bottom w:val="none" w:sz="0" w:space="0" w:color="auto"/>
        <w:right w:val="none" w:sz="0" w:space="0" w:color="auto"/>
      </w:divBdr>
    </w:div>
    <w:div w:id="658385324">
      <w:bodyDiv w:val="1"/>
      <w:marLeft w:val="0"/>
      <w:marRight w:val="0"/>
      <w:marTop w:val="0"/>
      <w:marBottom w:val="0"/>
      <w:divBdr>
        <w:top w:val="none" w:sz="0" w:space="0" w:color="auto"/>
        <w:left w:val="none" w:sz="0" w:space="0" w:color="auto"/>
        <w:bottom w:val="none" w:sz="0" w:space="0" w:color="auto"/>
        <w:right w:val="none" w:sz="0" w:space="0" w:color="auto"/>
      </w:divBdr>
      <w:divsChild>
        <w:div w:id="87629114">
          <w:marLeft w:val="0"/>
          <w:marRight w:val="0"/>
          <w:marTop w:val="0"/>
          <w:marBottom w:val="0"/>
          <w:divBdr>
            <w:top w:val="none" w:sz="0" w:space="0" w:color="auto"/>
            <w:left w:val="none" w:sz="0" w:space="0" w:color="auto"/>
            <w:bottom w:val="none" w:sz="0" w:space="0" w:color="auto"/>
            <w:right w:val="none" w:sz="0" w:space="0" w:color="auto"/>
          </w:divBdr>
        </w:div>
        <w:div w:id="1376537169">
          <w:marLeft w:val="0"/>
          <w:marRight w:val="0"/>
          <w:marTop w:val="0"/>
          <w:marBottom w:val="0"/>
          <w:divBdr>
            <w:top w:val="none" w:sz="0" w:space="0" w:color="auto"/>
            <w:left w:val="none" w:sz="0" w:space="0" w:color="auto"/>
            <w:bottom w:val="none" w:sz="0" w:space="0" w:color="auto"/>
            <w:right w:val="none" w:sz="0" w:space="0" w:color="auto"/>
          </w:divBdr>
        </w:div>
        <w:div w:id="529150199">
          <w:marLeft w:val="0"/>
          <w:marRight w:val="0"/>
          <w:marTop w:val="0"/>
          <w:marBottom w:val="0"/>
          <w:divBdr>
            <w:top w:val="none" w:sz="0" w:space="0" w:color="auto"/>
            <w:left w:val="none" w:sz="0" w:space="0" w:color="auto"/>
            <w:bottom w:val="none" w:sz="0" w:space="0" w:color="auto"/>
            <w:right w:val="none" w:sz="0" w:space="0" w:color="auto"/>
          </w:divBdr>
        </w:div>
        <w:div w:id="294259203">
          <w:marLeft w:val="0"/>
          <w:marRight w:val="0"/>
          <w:marTop w:val="0"/>
          <w:marBottom w:val="0"/>
          <w:divBdr>
            <w:top w:val="none" w:sz="0" w:space="0" w:color="auto"/>
            <w:left w:val="none" w:sz="0" w:space="0" w:color="auto"/>
            <w:bottom w:val="none" w:sz="0" w:space="0" w:color="auto"/>
            <w:right w:val="none" w:sz="0" w:space="0" w:color="auto"/>
          </w:divBdr>
        </w:div>
        <w:div w:id="674497465">
          <w:marLeft w:val="0"/>
          <w:marRight w:val="0"/>
          <w:marTop w:val="0"/>
          <w:marBottom w:val="0"/>
          <w:divBdr>
            <w:top w:val="none" w:sz="0" w:space="0" w:color="auto"/>
            <w:left w:val="none" w:sz="0" w:space="0" w:color="auto"/>
            <w:bottom w:val="none" w:sz="0" w:space="0" w:color="auto"/>
            <w:right w:val="none" w:sz="0" w:space="0" w:color="auto"/>
          </w:divBdr>
        </w:div>
        <w:div w:id="1304195552">
          <w:marLeft w:val="0"/>
          <w:marRight w:val="0"/>
          <w:marTop w:val="0"/>
          <w:marBottom w:val="0"/>
          <w:divBdr>
            <w:top w:val="none" w:sz="0" w:space="0" w:color="auto"/>
            <w:left w:val="none" w:sz="0" w:space="0" w:color="auto"/>
            <w:bottom w:val="none" w:sz="0" w:space="0" w:color="auto"/>
            <w:right w:val="none" w:sz="0" w:space="0" w:color="auto"/>
          </w:divBdr>
        </w:div>
        <w:div w:id="1338072865">
          <w:marLeft w:val="0"/>
          <w:marRight w:val="0"/>
          <w:marTop w:val="0"/>
          <w:marBottom w:val="0"/>
          <w:divBdr>
            <w:top w:val="none" w:sz="0" w:space="0" w:color="auto"/>
            <w:left w:val="none" w:sz="0" w:space="0" w:color="auto"/>
            <w:bottom w:val="none" w:sz="0" w:space="0" w:color="auto"/>
            <w:right w:val="none" w:sz="0" w:space="0" w:color="auto"/>
          </w:divBdr>
        </w:div>
        <w:div w:id="291981576">
          <w:marLeft w:val="0"/>
          <w:marRight w:val="0"/>
          <w:marTop w:val="0"/>
          <w:marBottom w:val="0"/>
          <w:divBdr>
            <w:top w:val="none" w:sz="0" w:space="0" w:color="auto"/>
            <w:left w:val="none" w:sz="0" w:space="0" w:color="auto"/>
            <w:bottom w:val="none" w:sz="0" w:space="0" w:color="auto"/>
            <w:right w:val="none" w:sz="0" w:space="0" w:color="auto"/>
          </w:divBdr>
        </w:div>
        <w:div w:id="1440220913">
          <w:marLeft w:val="0"/>
          <w:marRight w:val="0"/>
          <w:marTop w:val="0"/>
          <w:marBottom w:val="0"/>
          <w:divBdr>
            <w:top w:val="none" w:sz="0" w:space="0" w:color="auto"/>
            <w:left w:val="none" w:sz="0" w:space="0" w:color="auto"/>
            <w:bottom w:val="none" w:sz="0" w:space="0" w:color="auto"/>
            <w:right w:val="none" w:sz="0" w:space="0" w:color="auto"/>
          </w:divBdr>
        </w:div>
        <w:div w:id="1385907578">
          <w:marLeft w:val="0"/>
          <w:marRight w:val="0"/>
          <w:marTop w:val="0"/>
          <w:marBottom w:val="0"/>
          <w:divBdr>
            <w:top w:val="none" w:sz="0" w:space="0" w:color="auto"/>
            <w:left w:val="none" w:sz="0" w:space="0" w:color="auto"/>
            <w:bottom w:val="none" w:sz="0" w:space="0" w:color="auto"/>
            <w:right w:val="none" w:sz="0" w:space="0" w:color="auto"/>
          </w:divBdr>
        </w:div>
        <w:div w:id="57754749">
          <w:marLeft w:val="0"/>
          <w:marRight w:val="0"/>
          <w:marTop w:val="0"/>
          <w:marBottom w:val="0"/>
          <w:divBdr>
            <w:top w:val="none" w:sz="0" w:space="0" w:color="auto"/>
            <w:left w:val="none" w:sz="0" w:space="0" w:color="auto"/>
            <w:bottom w:val="none" w:sz="0" w:space="0" w:color="auto"/>
            <w:right w:val="none" w:sz="0" w:space="0" w:color="auto"/>
          </w:divBdr>
        </w:div>
        <w:div w:id="179246527">
          <w:marLeft w:val="0"/>
          <w:marRight w:val="0"/>
          <w:marTop w:val="0"/>
          <w:marBottom w:val="0"/>
          <w:divBdr>
            <w:top w:val="none" w:sz="0" w:space="0" w:color="auto"/>
            <w:left w:val="none" w:sz="0" w:space="0" w:color="auto"/>
            <w:bottom w:val="none" w:sz="0" w:space="0" w:color="auto"/>
            <w:right w:val="none" w:sz="0" w:space="0" w:color="auto"/>
          </w:divBdr>
        </w:div>
        <w:div w:id="1183937915">
          <w:marLeft w:val="0"/>
          <w:marRight w:val="0"/>
          <w:marTop w:val="0"/>
          <w:marBottom w:val="0"/>
          <w:divBdr>
            <w:top w:val="none" w:sz="0" w:space="0" w:color="auto"/>
            <w:left w:val="none" w:sz="0" w:space="0" w:color="auto"/>
            <w:bottom w:val="none" w:sz="0" w:space="0" w:color="auto"/>
            <w:right w:val="none" w:sz="0" w:space="0" w:color="auto"/>
          </w:divBdr>
        </w:div>
        <w:div w:id="657807135">
          <w:marLeft w:val="0"/>
          <w:marRight w:val="0"/>
          <w:marTop w:val="0"/>
          <w:marBottom w:val="0"/>
          <w:divBdr>
            <w:top w:val="none" w:sz="0" w:space="0" w:color="auto"/>
            <w:left w:val="none" w:sz="0" w:space="0" w:color="auto"/>
            <w:bottom w:val="none" w:sz="0" w:space="0" w:color="auto"/>
            <w:right w:val="none" w:sz="0" w:space="0" w:color="auto"/>
          </w:divBdr>
        </w:div>
        <w:div w:id="1871143305">
          <w:marLeft w:val="0"/>
          <w:marRight w:val="0"/>
          <w:marTop w:val="0"/>
          <w:marBottom w:val="0"/>
          <w:divBdr>
            <w:top w:val="none" w:sz="0" w:space="0" w:color="auto"/>
            <w:left w:val="none" w:sz="0" w:space="0" w:color="auto"/>
            <w:bottom w:val="none" w:sz="0" w:space="0" w:color="auto"/>
            <w:right w:val="none" w:sz="0" w:space="0" w:color="auto"/>
          </w:divBdr>
        </w:div>
        <w:div w:id="2040468871">
          <w:marLeft w:val="0"/>
          <w:marRight w:val="0"/>
          <w:marTop w:val="0"/>
          <w:marBottom w:val="0"/>
          <w:divBdr>
            <w:top w:val="none" w:sz="0" w:space="0" w:color="auto"/>
            <w:left w:val="none" w:sz="0" w:space="0" w:color="auto"/>
            <w:bottom w:val="none" w:sz="0" w:space="0" w:color="auto"/>
            <w:right w:val="none" w:sz="0" w:space="0" w:color="auto"/>
          </w:divBdr>
        </w:div>
        <w:div w:id="1629319964">
          <w:marLeft w:val="0"/>
          <w:marRight w:val="0"/>
          <w:marTop w:val="0"/>
          <w:marBottom w:val="0"/>
          <w:divBdr>
            <w:top w:val="none" w:sz="0" w:space="0" w:color="auto"/>
            <w:left w:val="none" w:sz="0" w:space="0" w:color="auto"/>
            <w:bottom w:val="none" w:sz="0" w:space="0" w:color="auto"/>
            <w:right w:val="none" w:sz="0" w:space="0" w:color="auto"/>
          </w:divBdr>
        </w:div>
        <w:div w:id="851189256">
          <w:marLeft w:val="0"/>
          <w:marRight w:val="0"/>
          <w:marTop w:val="0"/>
          <w:marBottom w:val="0"/>
          <w:divBdr>
            <w:top w:val="none" w:sz="0" w:space="0" w:color="auto"/>
            <w:left w:val="none" w:sz="0" w:space="0" w:color="auto"/>
            <w:bottom w:val="none" w:sz="0" w:space="0" w:color="auto"/>
            <w:right w:val="none" w:sz="0" w:space="0" w:color="auto"/>
          </w:divBdr>
        </w:div>
        <w:div w:id="616450585">
          <w:marLeft w:val="0"/>
          <w:marRight w:val="0"/>
          <w:marTop w:val="0"/>
          <w:marBottom w:val="0"/>
          <w:divBdr>
            <w:top w:val="none" w:sz="0" w:space="0" w:color="auto"/>
            <w:left w:val="none" w:sz="0" w:space="0" w:color="auto"/>
            <w:bottom w:val="none" w:sz="0" w:space="0" w:color="auto"/>
            <w:right w:val="none" w:sz="0" w:space="0" w:color="auto"/>
          </w:divBdr>
        </w:div>
        <w:div w:id="821504380">
          <w:marLeft w:val="0"/>
          <w:marRight w:val="0"/>
          <w:marTop w:val="0"/>
          <w:marBottom w:val="0"/>
          <w:divBdr>
            <w:top w:val="none" w:sz="0" w:space="0" w:color="auto"/>
            <w:left w:val="none" w:sz="0" w:space="0" w:color="auto"/>
            <w:bottom w:val="none" w:sz="0" w:space="0" w:color="auto"/>
            <w:right w:val="none" w:sz="0" w:space="0" w:color="auto"/>
          </w:divBdr>
        </w:div>
        <w:div w:id="133262312">
          <w:marLeft w:val="0"/>
          <w:marRight w:val="0"/>
          <w:marTop w:val="0"/>
          <w:marBottom w:val="0"/>
          <w:divBdr>
            <w:top w:val="none" w:sz="0" w:space="0" w:color="auto"/>
            <w:left w:val="none" w:sz="0" w:space="0" w:color="auto"/>
            <w:bottom w:val="none" w:sz="0" w:space="0" w:color="auto"/>
            <w:right w:val="none" w:sz="0" w:space="0" w:color="auto"/>
          </w:divBdr>
        </w:div>
        <w:div w:id="1256011601">
          <w:marLeft w:val="0"/>
          <w:marRight w:val="0"/>
          <w:marTop w:val="0"/>
          <w:marBottom w:val="0"/>
          <w:divBdr>
            <w:top w:val="none" w:sz="0" w:space="0" w:color="auto"/>
            <w:left w:val="none" w:sz="0" w:space="0" w:color="auto"/>
            <w:bottom w:val="none" w:sz="0" w:space="0" w:color="auto"/>
            <w:right w:val="none" w:sz="0" w:space="0" w:color="auto"/>
          </w:divBdr>
        </w:div>
        <w:div w:id="633877127">
          <w:marLeft w:val="0"/>
          <w:marRight w:val="0"/>
          <w:marTop w:val="0"/>
          <w:marBottom w:val="0"/>
          <w:divBdr>
            <w:top w:val="none" w:sz="0" w:space="0" w:color="auto"/>
            <w:left w:val="none" w:sz="0" w:space="0" w:color="auto"/>
            <w:bottom w:val="none" w:sz="0" w:space="0" w:color="auto"/>
            <w:right w:val="none" w:sz="0" w:space="0" w:color="auto"/>
          </w:divBdr>
        </w:div>
        <w:div w:id="1920402073">
          <w:marLeft w:val="0"/>
          <w:marRight w:val="0"/>
          <w:marTop w:val="0"/>
          <w:marBottom w:val="0"/>
          <w:divBdr>
            <w:top w:val="none" w:sz="0" w:space="0" w:color="auto"/>
            <w:left w:val="none" w:sz="0" w:space="0" w:color="auto"/>
            <w:bottom w:val="none" w:sz="0" w:space="0" w:color="auto"/>
            <w:right w:val="none" w:sz="0" w:space="0" w:color="auto"/>
          </w:divBdr>
        </w:div>
        <w:div w:id="584843745">
          <w:marLeft w:val="0"/>
          <w:marRight w:val="0"/>
          <w:marTop w:val="0"/>
          <w:marBottom w:val="0"/>
          <w:divBdr>
            <w:top w:val="none" w:sz="0" w:space="0" w:color="auto"/>
            <w:left w:val="none" w:sz="0" w:space="0" w:color="auto"/>
            <w:bottom w:val="none" w:sz="0" w:space="0" w:color="auto"/>
            <w:right w:val="none" w:sz="0" w:space="0" w:color="auto"/>
          </w:divBdr>
        </w:div>
        <w:div w:id="749083518">
          <w:marLeft w:val="0"/>
          <w:marRight w:val="0"/>
          <w:marTop w:val="0"/>
          <w:marBottom w:val="0"/>
          <w:divBdr>
            <w:top w:val="none" w:sz="0" w:space="0" w:color="auto"/>
            <w:left w:val="none" w:sz="0" w:space="0" w:color="auto"/>
            <w:bottom w:val="none" w:sz="0" w:space="0" w:color="auto"/>
            <w:right w:val="none" w:sz="0" w:space="0" w:color="auto"/>
          </w:divBdr>
        </w:div>
        <w:div w:id="1312172973">
          <w:marLeft w:val="0"/>
          <w:marRight w:val="0"/>
          <w:marTop w:val="0"/>
          <w:marBottom w:val="0"/>
          <w:divBdr>
            <w:top w:val="none" w:sz="0" w:space="0" w:color="auto"/>
            <w:left w:val="none" w:sz="0" w:space="0" w:color="auto"/>
            <w:bottom w:val="none" w:sz="0" w:space="0" w:color="auto"/>
            <w:right w:val="none" w:sz="0" w:space="0" w:color="auto"/>
          </w:divBdr>
        </w:div>
        <w:div w:id="784277748">
          <w:marLeft w:val="0"/>
          <w:marRight w:val="0"/>
          <w:marTop w:val="0"/>
          <w:marBottom w:val="0"/>
          <w:divBdr>
            <w:top w:val="none" w:sz="0" w:space="0" w:color="auto"/>
            <w:left w:val="none" w:sz="0" w:space="0" w:color="auto"/>
            <w:bottom w:val="none" w:sz="0" w:space="0" w:color="auto"/>
            <w:right w:val="none" w:sz="0" w:space="0" w:color="auto"/>
          </w:divBdr>
        </w:div>
        <w:div w:id="887301662">
          <w:marLeft w:val="0"/>
          <w:marRight w:val="0"/>
          <w:marTop w:val="0"/>
          <w:marBottom w:val="0"/>
          <w:divBdr>
            <w:top w:val="none" w:sz="0" w:space="0" w:color="auto"/>
            <w:left w:val="none" w:sz="0" w:space="0" w:color="auto"/>
            <w:bottom w:val="none" w:sz="0" w:space="0" w:color="auto"/>
            <w:right w:val="none" w:sz="0" w:space="0" w:color="auto"/>
          </w:divBdr>
        </w:div>
        <w:div w:id="1529488181">
          <w:marLeft w:val="0"/>
          <w:marRight w:val="0"/>
          <w:marTop w:val="0"/>
          <w:marBottom w:val="0"/>
          <w:divBdr>
            <w:top w:val="none" w:sz="0" w:space="0" w:color="auto"/>
            <w:left w:val="none" w:sz="0" w:space="0" w:color="auto"/>
            <w:bottom w:val="none" w:sz="0" w:space="0" w:color="auto"/>
            <w:right w:val="none" w:sz="0" w:space="0" w:color="auto"/>
          </w:divBdr>
        </w:div>
        <w:div w:id="955721482">
          <w:marLeft w:val="0"/>
          <w:marRight w:val="0"/>
          <w:marTop w:val="0"/>
          <w:marBottom w:val="0"/>
          <w:divBdr>
            <w:top w:val="none" w:sz="0" w:space="0" w:color="auto"/>
            <w:left w:val="none" w:sz="0" w:space="0" w:color="auto"/>
            <w:bottom w:val="none" w:sz="0" w:space="0" w:color="auto"/>
            <w:right w:val="none" w:sz="0" w:space="0" w:color="auto"/>
          </w:divBdr>
        </w:div>
        <w:div w:id="1105541053">
          <w:marLeft w:val="0"/>
          <w:marRight w:val="0"/>
          <w:marTop w:val="0"/>
          <w:marBottom w:val="0"/>
          <w:divBdr>
            <w:top w:val="none" w:sz="0" w:space="0" w:color="auto"/>
            <w:left w:val="none" w:sz="0" w:space="0" w:color="auto"/>
            <w:bottom w:val="none" w:sz="0" w:space="0" w:color="auto"/>
            <w:right w:val="none" w:sz="0" w:space="0" w:color="auto"/>
          </w:divBdr>
        </w:div>
        <w:div w:id="1908808020">
          <w:marLeft w:val="0"/>
          <w:marRight w:val="0"/>
          <w:marTop w:val="0"/>
          <w:marBottom w:val="0"/>
          <w:divBdr>
            <w:top w:val="none" w:sz="0" w:space="0" w:color="auto"/>
            <w:left w:val="none" w:sz="0" w:space="0" w:color="auto"/>
            <w:bottom w:val="none" w:sz="0" w:space="0" w:color="auto"/>
            <w:right w:val="none" w:sz="0" w:space="0" w:color="auto"/>
          </w:divBdr>
        </w:div>
        <w:div w:id="819464936">
          <w:marLeft w:val="0"/>
          <w:marRight w:val="0"/>
          <w:marTop w:val="0"/>
          <w:marBottom w:val="0"/>
          <w:divBdr>
            <w:top w:val="none" w:sz="0" w:space="0" w:color="auto"/>
            <w:left w:val="none" w:sz="0" w:space="0" w:color="auto"/>
            <w:bottom w:val="none" w:sz="0" w:space="0" w:color="auto"/>
            <w:right w:val="none" w:sz="0" w:space="0" w:color="auto"/>
          </w:divBdr>
        </w:div>
        <w:div w:id="1764837246">
          <w:marLeft w:val="0"/>
          <w:marRight w:val="0"/>
          <w:marTop w:val="0"/>
          <w:marBottom w:val="0"/>
          <w:divBdr>
            <w:top w:val="none" w:sz="0" w:space="0" w:color="auto"/>
            <w:left w:val="none" w:sz="0" w:space="0" w:color="auto"/>
            <w:bottom w:val="none" w:sz="0" w:space="0" w:color="auto"/>
            <w:right w:val="none" w:sz="0" w:space="0" w:color="auto"/>
          </w:divBdr>
        </w:div>
        <w:div w:id="1121651690">
          <w:marLeft w:val="0"/>
          <w:marRight w:val="0"/>
          <w:marTop w:val="0"/>
          <w:marBottom w:val="0"/>
          <w:divBdr>
            <w:top w:val="none" w:sz="0" w:space="0" w:color="auto"/>
            <w:left w:val="none" w:sz="0" w:space="0" w:color="auto"/>
            <w:bottom w:val="none" w:sz="0" w:space="0" w:color="auto"/>
            <w:right w:val="none" w:sz="0" w:space="0" w:color="auto"/>
          </w:divBdr>
        </w:div>
      </w:divsChild>
    </w:div>
    <w:div w:id="897789694">
      <w:bodyDiv w:val="1"/>
      <w:marLeft w:val="0"/>
      <w:marRight w:val="0"/>
      <w:marTop w:val="0"/>
      <w:marBottom w:val="0"/>
      <w:divBdr>
        <w:top w:val="none" w:sz="0" w:space="0" w:color="auto"/>
        <w:left w:val="none" w:sz="0" w:space="0" w:color="auto"/>
        <w:bottom w:val="none" w:sz="0" w:space="0" w:color="auto"/>
        <w:right w:val="none" w:sz="0" w:space="0" w:color="auto"/>
      </w:divBdr>
    </w:div>
    <w:div w:id="931285053">
      <w:bodyDiv w:val="1"/>
      <w:marLeft w:val="0"/>
      <w:marRight w:val="0"/>
      <w:marTop w:val="0"/>
      <w:marBottom w:val="0"/>
      <w:divBdr>
        <w:top w:val="none" w:sz="0" w:space="0" w:color="auto"/>
        <w:left w:val="none" w:sz="0" w:space="0" w:color="auto"/>
        <w:bottom w:val="none" w:sz="0" w:space="0" w:color="auto"/>
        <w:right w:val="none" w:sz="0" w:space="0" w:color="auto"/>
      </w:divBdr>
    </w:div>
    <w:div w:id="962735297">
      <w:bodyDiv w:val="1"/>
      <w:marLeft w:val="0"/>
      <w:marRight w:val="0"/>
      <w:marTop w:val="0"/>
      <w:marBottom w:val="0"/>
      <w:divBdr>
        <w:top w:val="none" w:sz="0" w:space="0" w:color="auto"/>
        <w:left w:val="none" w:sz="0" w:space="0" w:color="auto"/>
        <w:bottom w:val="none" w:sz="0" w:space="0" w:color="auto"/>
        <w:right w:val="none" w:sz="0" w:space="0" w:color="auto"/>
      </w:divBdr>
    </w:div>
    <w:div w:id="1035616520">
      <w:bodyDiv w:val="1"/>
      <w:marLeft w:val="0"/>
      <w:marRight w:val="0"/>
      <w:marTop w:val="0"/>
      <w:marBottom w:val="0"/>
      <w:divBdr>
        <w:top w:val="none" w:sz="0" w:space="0" w:color="auto"/>
        <w:left w:val="none" w:sz="0" w:space="0" w:color="auto"/>
        <w:bottom w:val="none" w:sz="0" w:space="0" w:color="auto"/>
        <w:right w:val="none" w:sz="0" w:space="0" w:color="auto"/>
      </w:divBdr>
    </w:div>
    <w:div w:id="1202790572">
      <w:bodyDiv w:val="1"/>
      <w:marLeft w:val="0"/>
      <w:marRight w:val="0"/>
      <w:marTop w:val="0"/>
      <w:marBottom w:val="0"/>
      <w:divBdr>
        <w:top w:val="none" w:sz="0" w:space="0" w:color="auto"/>
        <w:left w:val="none" w:sz="0" w:space="0" w:color="auto"/>
        <w:bottom w:val="none" w:sz="0" w:space="0" w:color="auto"/>
        <w:right w:val="none" w:sz="0" w:space="0" w:color="auto"/>
      </w:divBdr>
    </w:div>
    <w:div w:id="1347827510">
      <w:bodyDiv w:val="1"/>
      <w:marLeft w:val="0"/>
      <w:marRight w:val="0"/>
      <w:marTop w:val="0"/>
      <w:marBottom w:val="0"/>
      <w:divBdr>
        <w:top w:val="none" w:sz="0" w:space="0" w:color="auto"/>
        <w:left w:val="none" w:sz="0" w:space="0" w:color="auto"/>
        <w:bottom w:val="none" w:sz="0" w:space="0" w:color="auto"/>
        <w:right w:val="none" w:sz="0" w:space="0" w:color="auto"/>
      </w:divBdr>
      <w:divsChild>
        <w:div w:id="446581103">
          <w:marLeft w:val="0"/>
          <w:marRight w:val="0"/>
          <w:marTop w:val="0"/>
          <w:marBottom w:val="0"/>
          <w:divBdr>
            <w:top w:val="none" w:sz="0" w:space="0" w:color="auto"/>
            <w:left w:val="none" w:sz="0" w:space="0" w:color="auto"/>
            <w:bottom w:val="none" w:sz="0" w:space="0" w:color="auto"/>
            <w:right w:val="none" w:sz="0" w:space="0" w:color="auto"/>
          </w:divBdr>
          <w:divsChild>
            <w:div w:id="1224948734">
              <w:marLeft w:val="0"/>
              <w:marRight w:val="0"/>
              <w:marTop w:val="0"/>
              <w:marBottom w:val="0"/>
              <w:divBdr>
                <w:top w:val="none" w:sz="0" w:space="0" w:color="auto"/>
                <w:left w:val="none" w:sz="0" w:space="0" w:color="auto"/>
                <w:bottom w:val="none" w:sz="0" w:space="0" w:color="auto"/>
                <w:right w:val="none" w:sz="0" w:space="0" w:color="auto"/>
              </w:divBdr>
              <w:divsChild>
                <w:div w:id="1664432503">
                  <w:marLeft w:val="0"/>
                  <w:marRight w:val="0"/>
                  <w:marTop w:val="0"/>
                  <w:marBottom w:val="0"/>
                  <w:divBdr>
                    <w:top w:val="none" w:sz="0" w:space="0" w:color="auto"/>
                    <w:left w:val="none" w:sz="0" w:space="0" w:color="auto"/>
                    <w:bottom w:val="none" w:sz="0" w:space="0" w:color="auto"/>
                    <w:right w:val="none" w:sz="0" w:space="0" w:color="auto"/>
                  </w:divBdr>
                </w:div>
                <w:div w:id="628978858">
                  <w:marLeft w:val="0"/>
                  <w:marRight w:val="0"/>
                  <w:marTop w:val="0"/>
                  <w:marBottom w:val="0"/>
                  <w:divBdr>
                    <w:top w:val="none" w:sz="0" w:space="0" w:color="auto"/>
                    <w:left w:val="none" w:sz="0" w:space="0" w:color="auto"/>
                    <w:bottom w:val="none" w:sz="0" w:space="0" w:color="auto"/>
                    <w:right w:val="none" w:sz="0" w:space="0" w:color="auto"/>
                  </w:divBdr>
                </w:div>
                <w:div w:id="1098720149">
                  <w:marLeft w:val="0"/>
                  <w:marRight w:val="0"/>
                  <w:marTop w:val="0"/>
                  <w:marBottom w:val="0"/>
                  <w:divBdr>
                    <w:top w:val="none" w:sz="0" w:space="0" w:color="auto"/>
                    <w:left w:val="none" w:sz="0" w:space="0" w:color="auto"/>
                    <w:bottom w:val="none" w:sz="0" w:space="0" w:color="auto"/>
                    <w:right w:val="none" w:sz="0" w:space="0" w:color="auto"/>
                  </w:divBdr>
                </w:div>
                <w:div w:id="744301942">
                  <w:marLeft w:val="0"/>
                  <w:marRight w:val="0"/>
                  <w:marTop w:val="0"/>
                  <w:marBottom w:val="0"/>
                  <w:divBdr>
                    <w:top w:val="none" w:sz="0" w:space="0" w:color="auto"/>
                    <w:left w:val="none" w:sz="0" w:space="0" w:color="auto"/>
                    <w:bottom w:val="none" w:sz="0" w:space="0" w:color="auto"/>
                    <w:right w:val="none" w:sz="0" w:space="0" w:color="auto"/>
                  </w:divBdr>
                </w:div>
                <w:div w:id="73709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342047">
      <w:bodyDiv w:val="1"/>
      <w:marLeft w:val="0"/>
      <w:marRight w:val="0"/>
      <w:marTop w:val="0"/>
      <w:marBottom w:val="0"/>
      <w:divBdr>
        <w:top w:val="none" w:sz="0" w:space="0" w:color="auto"/>
        <w:left w:val="none" w:sz="0" w:space="0" w:color="auto"/>
        <w:bottom w:val="none" w:sz="0" w:space="0" w:color="auto"/>
        <w:right w:val="none" w:sz="0" w:space="0" w:color="auto"/>
      </w:divBdr>
    </w:div>
    <w:div w:id="1762213757">
      <w:bodyDiv w:val="1"/>
      <w:marLeft w:val="0"/>
      <w:marRight w:val="0"/>
      <w:marTop w:val="0"/>
      <w:marBottom w:val="0"/>
      <w:divBdr>
        <w:top w:val="none" w:sz="0" w:space="0" w:color="auto"/>
        <w:left w:val="none" w:sz="0" w:space="0" w:color="auto"/>
        <w:bottom w:val="none" w:sz="0" w:space="0" w:color="auto"/>
        <w:right w:val="none" w:sz="0" w:space="0" w:color="auto"/>
      </w:divBdr>
    </w:div>
    <w:div w:id="1827933158">
      <w:bodyDiv w:val="1"/>
      <w:marLeft w:val="0"/>
      <w:marRight w:val="0"/>
      <w:marTop w:val="0"/>
      <w:marBottom w:val="0"/>
      <w:divBdr>
        <w:top w:val="none" w:sz="0" w:space="0" w:color="auto"/>
        <w:left w:val="none" w:sz="0" w:space="0" w:color="auto"/>
        <w:bottom w:val="none" w:sz="0" w:space="0" w:color="auto"/>
        <w:right w:val="none" w:sz="0" w:space="0" w:color="auto"/>
      </w:divBdr>
    </w:div>
    <w:div w:id="1866285251">
      <w:bodyDiv w:val="1"/>
      <w:marLeft w:val="0"/>
      <w:marRight w:val="0"/>
      <w:marTop w:val="0"/>
      <w:marBottom w:val="0"/>
      <w:divBdr>
        <w:top w:val="none" w:sz="0" w:space="0" w:color="auto"/>
        <w:left w:val="none" w:sz="0" w:space="0" w:color="auto"/>
        <w:bottom w:val="none" w:sz="0" w:space="0" w:color="auto"/>
        <w:right w:val="none" w:sz="0" w:space="0" w:color="auto"/>
      </w:divBdr>
    </w:div>
    <w:div w:id="1976182421">
      <w:bodyDiv w:val="1"/>
      <w:marLeft w:val="0"/>
      <w:marRight w:val="0"/>
      <w:marTop w:val="0"/>
      <w:marBottom w:val="0"/>
      <w:divBdr>
        <w:top w:val="none" w:sz="0" w:space="0" w:color="auto"/>
        <w:left w:val="none" w:sz="0" w:space="0" w:color="auto"/>
        <w:bottom w:val="none" w:sz="0" w:space="0" w:color="auto"/>
        <w:right w:val="none" w:sz="0" w:space="0" w:color="auto"/>
      </w:divBdr>
      <w:divsChild>
        <w:div w:id="267126847">
          <w:marLeft w:val="0"/>
          <w:marRight w:val="0"/>
          <w:marTop w:val="0"/>
          <w:marBottom w:val="0"/>
          <w:divBdr>
            <w:top w:val="none" w:sz="0" w:space="0" w:color="auto"/>
            <w:left w:val="none" w:sz="0" w:space="0" w:color="auto"/>
            <w:bottom w:val="none" w:sz="0" w:space="0" w:color="auto"/>
            <w:right w:val="none" w:sz="0" w:space="0" w:color="auto"/>
          </w:divBdr>
        </w:div>
      </w:divsChild>
    </w:div>
    <w:div w:id="206158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E4455-190B-4226-8184-5A4DE1765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2778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Соловьёв</dc:creator>
  <cp:lastModifiedBy>Karlygash</cp:lastModifiedBy>
  <cp:revision>2</cp:revision>
  <cp:lastPrinted>2024-08-22T05:35:00Z</cp:lastPrinted>
  <dcterms:created xsi:type="dcterms:W3CDTF">2025-12-04T11:17:00Z</dcterms:created>
  <dcterms:modified xsi:type="dcterms:W3CDTF">2025-12-04T11:17:00Z</dcterms:modified>
</cp:coreProperties>
</file>