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3764" w14:textId="131E25C2" w:rsidR="00892E1E" w:rsidRPr="00171B50" w:rsidRDefault="00035F55" w:rsidP="00892E1E">
      <w:pPr>
        <w:rPr>
          <w:color w:val="3399FF"/>
          <w:lang w:val="kk-KZ"/>
        </w:rPr>
      </w:pPr>
      <w:r w:rsidRPr="00171B50">
        <w:rPr>
          <w:color w:val="3399FF"/>
          <w:lang w:val="kk-KZ"/>
        </w:rPr>
        <w:t xml:space="preserve">          </w:t>
      </w:r>
      <w:r w:rsidR="003F26A2" w:rsidRPr="00171B50">
        <w:rPr>
          <w:color w:val="3399FF"/>
          <w:lang w:val="kk-KZ"/>
        </w:rPr>
        <w:t xml:space="preserve">         </w:t>
      </w:r>
      <w:r w:rsidR="009752F8" w:rsidRPr="00171B50">
        <w:rPr>
          <w:color w:val="3399FF"/>
          <w:lang w:val="kk-KZ"/>
        </w:rPr>
        <w:t>Алматы</w:t>
      </w:r>
      <w:r w:rsidR="00892E1E" w:rsidRPr="00171B50">
        <w:rPr>
          <w:color w:val="3399FF"/>
          <w:lang w:val="kk-KZ"/>
        </w:rPr>
        <w:t xml:space="preserve"> қаласы                                                                                                </w:t>
      </w:r>
      <w:r w:rsidRPr="00171B50">
        <w:rPr>
          <w:color w:val="3399FF"/>
          <w:lang w:val="kk-KZ"/>
        </w:rPr>
        <w:t xml:space="preserve">    </w:t>
      </w:r>
      <w:r w:rsidR="00892E1E" w:rsidRPr="00171B50">
        <w:rPr>
          <w:color w:val="3399FF"/>
          <w:lang w:val="kk-KZ"/>
        </w:rPr>
        <w:t xml:space="preserve">                                                                                                                        </w:t>
      </w:r>
    </w:p>
    <w:p w14:paraId="0909C5A2" w14:textId="77777777" w:rsidR="00EE69B8" w:rsidRPr="00171B50" w:rsidRDefault="00EE69B8" w:rsidP="00934587">
      <w:pPr>
        <w:rPr>
          <w:color w:val="3399FF"/>
          <w:lang w:val="kk-KZ"/>
        </w:rPr>
      </w:pPr>
    </w:p>
    <w:p w14:paraId="56EF8435" w14:textId="4D17186A" w:rsidR="00642211" w:rsidRPr="00171B50" w:rsidRDefault="00642211" w:rsidP="00934587">
      <w:pPr>
        <w:rPr>
          <w:color w:val="3399FF"/>
          <w:lang w:val="kk-KZ"/>
        </w:rPr>
      </w:pPr>
      <w:bookmarkStart w:id="0" w:name="_GoBack"/>
      <w:bookmarkEnd w:id="0"/>
    </w:p>
    <w:p w14:paraId="53802BEC" w14:textId="77777777" w:rsidR="00D95950" w:rsidRPr="00171B50" w:rsidRDefault="00D95950" w:rsidP="00D95950">
      <w:pPr>
        <w:jc w:val="center"/>
        <w:rPr>
          <w:lang w:val="kk-KZ"/>
        </w:rPr>
      </w:pPr>
      <w:r w:rsidRPr="00171B50">
        <w:rPr>
          <w:b/>
          <w:sz w:val="28"/>
          <w:szCs w:val="28"/>
          <w:lang w:val="kk-KZ"/>
        </w:rPr>
        <w:t>Қазақстан Республикасының кейбір нормативтік құқықтық актілеріне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енгізу туралы</w:t>
      </w:r>
    </w:p>
    <w:p w14:paraId="7721D958" w14:textId="27061D85" w:rsidR="00D95950" w:rsidRPr="00171B50" w:rsidRDefault="00D95950" w:rsidP="00D95950">
      <w:pPr>
        <w:rPr>
          <w:lang w:val="kk-KZ"/>
        </w:rPr>
      </w:pPr>
    </w:p>
    <w:p w14:paraId="30A72E17" w14:textId="77777777" w:rsidR="00D208F5" w:rsidRPr="00171B50" w:rsidRDefault="00D208F5" w:rsidP="00D95950">
      <w:pPr>
        <w:rPr>
          <w:lang w:val="kk-KZ"/>
        </w:rPr>
      </w:pPr>
    </w:p>
    <w:p w14:paraId="689BF249" w14:textId="77777777" w:rsidR="00D95950" w:rsidRPr="00171B50" w:rsidRDefault="00D95950" w:rsidP="00D95950">
      <w:pPr>
        <w:shd w:val="clear" w:color="auto" w:fill="FFFFFF" w:themeFill="background1"/>
        <w:tabs>
          <w:tab w:val="left" w:pos="1134"/>
        </w:tabs>
        <w:ind w:firstLine="709"/>
        <w:jc w:val="both"/>
        <w:rPr>
          <w:rStyle w:val="s0"/>
          <w:b/>
          <w:bCs/>
          <w:sz w:val="28"/>
          <w:szCs w:val="28"/>
          <w:lang w:val="kk-KZ"/>
        </w:rPr>
      </w:pPr>
      <w:r w:rsidRPr="00171B50">
        <w:rPr>
          <w:rStyle w:val="s0"/>
          <w:bCs/>
          <w:sz w:val="28"/>
          <w:szCs w:val="28"/>
          <w:lang w:val="kk-KZ"/>
        </w:rPr>
        <w:t xml:space="preserve">Қазақстан Республикасы Қаржы нарығын реттеу және дамыту агенттігінің Басқармасы </w:t>
      </w:r>
      <w:r w:rsidRPr="00171B50">
        <w:rPr>
          <w:rStyle w:val="s0"/>
          <w:b/>
          <w:bCs/>
          <w:sz w:val="28"/>
          <w:szCs w:val="28"/>
          <w:lang w:val="kk-KZ"/>
        </w:rPr>
        <w:t>ҚАУЛЫ ЕТЕДІ:</w:t>
      </w:r>
    </w:p>
    <w:p w14:paraId="41AADB52"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1. Осы қаулыға қосымшаға сәйкес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 бекітілсін.</w:t>
      </w:r>
    </w:p>
    <w:p w14:paraId="52ACBBD8"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 xml:space="preserve">2. Қаржы ұйымдарының әдіснамасы және </w:t>
      </w:r>
      <w:proofErr w:type="spellStart"/>
      <w:r w:rsidRPr="00171B50">
        <w:rPr>
          <w:rStyle w:val="s0"/>
          <w:bCs/>
          <w:sz w:val="28"/>
          <w:szCs w:val="28"/>
          <w:lang w:val="kk-KZ"/>
        </w:rPr>
        <w:t>пруденциялық</w:t>
      </w:r>
      <w:proofErr w:type="spellEnd"/>
      <w:r w:rsidRPr="00171B50">
        <w:rPr>
          <w:rStyle w:val="s0"/>
          <w:bCs/>
          <w:sz w:val="28"/>
          <w:szCs w:val="28"/>
          <w:lang w:val="kk-KZ"/>
        </w:rPr>
        <w:t xml:space="preserve"> реттеу департаменті Қазақстан Республикасының заңнамасында белгіленген тәртіппен:</w:t>
      </w:r>
    </w:p>
    <w:p w14:paraId="47AF2C41"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1) Заң департаментімен бірлесіп осы қаулыны Қазақстан Республикасының Әділет министрлігінде мемлекеттік тіркеуді;</w:t>
      </w:r>
    </w:p>
    <w:p w14:paraId="26418AD6"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3B7809AF" w14:textId="38281B36"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07186588"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0A106ECE" w14:textId="4DFBB58C" w:rsidR="009752F8" w:rsidRPr="00171B50" w:rsidRDefault="00D95950" w:rsidP="00837AA9">
      <w:pPr>
        <w:ind w:firstLine="709"/>
        <w:jc w:val="both"/>
        <w:rPr>
          <w:color w:val="3399FF"/>
          <w:lang w:val="kk-KZ"/>
        </w:rPr>
      </w:pPr>
      <w:r w:rsidRPr="00171B50">
        <w:rPr>
          <w:rStyle w:val="s0"/>
          <w:bCs/>
          <w:sz w:val="28"/>
          <w:szCs w:val="28"/>
          <w:lang w:val="kk-KZ"/>
        </w:rPr>
        <w:t xml:space="preserve">4. Осы қаулы, осы қаулының 14-тармағының 2027 жылғы 1 шілдеден бастап қолданысқа енгізілетін отыз бесінші, отыз алтыншы, елу төртінші, елу бесінші, алпыс үшінші, алпыс төртінші, алпыс бесінші, алпыс алтыншы, жүз бесінші, жүз оныншы, жүз жиырма жетінші, жүз алпыс үшінші абзацтарын </w:t>
      </w:r>
      <w:r w:rsidRPr="00171B50">
        <w:rPr>
          <w:rStyle w:val="s0"/>
          <w:bCs/>
          <w:sz w:val="28"/>
          <w:szCs w:val="28"/>
          <w:lang w:val="kk-KZ"/>
        </w:rPr>
        <w:lastRenderedPageBreak/>
        <w:t>қоспағанда, алғашқы ресми жарияланған күнінен кейін күнтізбелік он күн өткен соң қолданысқа енгізіледі.</w:t>
      </w:r>
    </w:p>
    <w:p w14:paraId="0DB1FFD9" w14:textId="00B0DA57" w:rsidR="009752F8" w:rsidRPr="00171B50" w:rsidRDefault="009752F8" w:rsidP="00934587">
      <w:pPr>
        <w:rPr>
          <w:color w:val="3399FF"/>
          <w:lang w:val="kk-KZ"/>
        </w:rPr>
      </w:pPr>
    </w:p>
    <w:p w14:paraId="50343502" w14:textId="77777777" w:rsidR="009752F8" w:rsidRPr="00171B50" w:rsidRDefault="009752F8"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RPr="00171B50" w14:paraId="79C3EE38" w14:textId="77777777" w:rsidTr="008858D2">
        <w:tc>
          <w:tcPr>
            <w:tcW w:w="3652" w:type="dxa"/>
            <w:hideMark/>
          </w:tcPr>
          <w:p w14:paraId="3DAFD379" w14:textId="77777777" w:rsidR="008858D2" w:rsidRPr="00171B50" w:rsidRDefault="008858D2">
            <w:pPr>
              <w:rPr>
                <w:b/>
                <w:sz w:val="28"/>
                <w:szCs w:val="28"/>
                <w:lang w:val="kk-KZ"/>
              </w:rPr>
            </w:pPr>
            <w:r w:rsidRPr="00171B50">
              <w:rPr>
                <w:b/>
                <w:sz w:val="28"/>
                <w:szCs w:val="28"/>
                <w:lang w:val="kk-KZ"/>
              </w:rPr>
              <w:t>Лауазымы</w:t>
            </w:r>
          </w:p>
        </w:tc>
        <w:tc>
          <w:tcPr>
            <w:tcW w:w="2126" w:type="dxa"/>
          </w:tcPr>
          <w:p w14:paraId="1D50AA37" w14:textId="77777777" w:rsidR="008858D2" w:rsidRPr="00171B50" w:rsidRDefault="008858D2">
            <w:pPr>
              <w:rPr>
                <w:b/>
                <w:sz w:val="28"/>
                <w:szCs w:val="28"/>
                <w:lang w:val="kk-KZ"/>
              </w:rPr>
            </w:pPr>
          </w:p>
        </w:tc>
        <w:tc>
          <w:tcPr>
            <w:tcW w:w="3152" w:type="dxa"/>
            <w:hideMark/>
          </w:tcPr>
          <w:p w14:paraId="3A9ED0FB" w14:textId="77777777" w:rsidR="008858D2" w:rsidRPr="00171B50" w:rsidRDefault="00B2298B">
            <w:pPr>
              <w:rPr>
                <w:b/>
                <w:sz w:val="28"/>
                <w:szCs w:val="28"/>
                <w:lang w:val="kk-KZ"/>
              </w:rPr>
            </w:pPr>
            <w:r w:rsidRPr="00171B50">
              <w:rPr>
                <w:b/>
                <w:sz w:val="28"/>
                <w:szCs w:val="28"/>
                <w:lang w:val="kk-KZ"/>
              </w:rPr>
              <w:t>Аты-жөні</w:t>
            </w:r>
          </w:p>
        </w:tc>
      </w:tr>
    </w:tbl>
    <w:p w14:paraId="6C96CDA8" w14:textId="4C709CF7" w:rsidR="00642211" w:rsidRPr="00171B50" w:rsidRDefault="00642211" w:rsidP="006340C9">
      <w:pPr>
        <w:overflowPunct/>
        <w:autoSpaceDE/>
        <w:autoSpaceDN/>
        <w:adjustRightInd/>
        <w:rPr>
          <w:lang w:val="kk-KZ"/>
        </w:rPr>
      </w:pPr>
    </w:p>
    <w:p w14:paraId="7FE8F8EB"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p>
    <w:p w14:paraId="193DE74B"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p>
    <w:p w14:paraId="6624BDBD" w14:textId="0A30CCB8" w:rsidR="00D95950" w:rsidRPr="00171B50" w:rsidRDefault="00EC4B42"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w:t>
      </w:r>
      <w:r w:rsidR="00D95950" w:rsidRPr="00171B50">
        <w:rPr>
          <w:rStyle w:val="s0"/>
          <w:bCs/>
          <w:sz w:val="28"/>
          <w:szCs w:val="28"/>
          <w:lang w:val="kk-KZ"/>
        </w:rPr>
        <w:t>КЕЛІСІЛДІ</w:t>
      </w:r>
      <w:r w:rsidRPr="00171B50">
        <w:rPr>
          <w:rStyle w:val="s0"/>
          <w:bCs/>
          <w:sz w:val="28"/>
          <w:szCs w:val="28"/>
          <w:lang w:val="kk-KZ"/>
        </w:rPr>
        <w:t>»</w:t>
      </w:r>
    </w:p>
    <w:p w14:paraId="2A8FEA7B"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Қазақстан Республикасының</w:t>
      </w:r>
    </w:p>
    <w:p w14:paraId="6E233CF5"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Жасанды интеллект және цифрлық</w:t>
      </w:r>
    </w:p>
    <w:p w14:paraId="58E67FC2"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даму министрлігі</w:t>
      </w:r>
    </w:p>
    <w:p w14:paraId="1DC01FF4"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p>
    <w:p w14:paraId="6E968B62" w14:textId="385455CC" w:rsidR="00D95950" w:rsidRPr="00171B50" w:rsidRDefault="00EC4B42"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w:t>
      </w:r>
      <w:r w:rsidR="00D95950" w:rsidRPr="00171B50">
        <w:rPr>
          <w:rStyle w:val="s0"/>
          <w:bCs/>
          <w:sz w:val="28"/>
          <w:szCs w:val="28"/>
          <w:lang w:val="kk-KZ"/>
        </w:rPr>
        <w:t>КЕЛІСІЛДІ</w:t>
      </w:r>
      <w:r w:rsidRPr="00171B50">
        <w:rPr>
          <w:rStyle w:val="s0"/>
          <w:bCs/>
          <w:sz w:val="28"/>
          <w:szCs w:val="28"/>
          <w:lang w:val="kk-KZ"/>
        </w:rPr>
        <w:t>»</w:t>
      </w:r>
    </w:p>
    <w:p w14:paraId="206E3433"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Қазақстан Республикасының</w:t>
      </w:r>
    </w:p>
    <w:p w14:paraId="3ED55D46"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 xml:space="preserve">Қаржылық мониторинг агенттігі </w:t>
      </w:r>
    </w:p>
    <w:p w14:paraId="1A680A9E"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p>
    <w:p w14:paraId="246C0E1E" w14:textId="4928CF02" w:rsidR="00D95950" w:rsidRPr="00171B50" w:rsidRDefault="00EC4B42"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w:t>
      </w:r>
      <w:r w:rsidR="00D95950" w:rsidRPr="00171B50">
        <w:rPr>
          <w:rStyle w:val="s0"/>
          <w:bCs/>
          <w:sz w:val="28"/>
          <w:szCs w:val="28"/>
          <w:lang w:val="kk-KZ"/>
        </w:rPr>
        <w:t>КЕЛІСІЛДІ</w:t>
      </w:r>
      <w:r w:rsidRPr="00171B50">
        <w:rPr>
          <w:rStyle w:val="s0"/>
          <w:bCs/>
          <w:sz w:val="28"/>
          <w:szCs w:val="28"/>
          <w:lang w:val="kk-KZ"/>
        </w:rPr>
        <w:t>»</w:t>
      </w:r>
    </w:p>
    <w:p w14:paraId="606649A5" w14:textId="77777777" w:rsidR="00D95950" w:rsidRPr="00171B50" w:rsidRDefault="00D95950" w:rsidP="00D95950">
      <w:pPr>
        <w:shd w:val="clear" w:color="auto" w:fill="FFFFFF" w:themeFill="background1"/>
        <w:tabs>
          <w:tab w:val="left" w:pos="1134"/>
        </w:tabs>
        <w:ind w:firstLine="709"/>
        <w:jc w:val="both"/>
        <w:rPr>
          <w:rStyle w:val="s0"/>
          <w:bCs/>
          <w:sz w:val="28"/>
          <w:szCs w:val="28"/>
          <w:lang w:val="kk-KZ"/>
        </w:rPr>
      </w:pPr>
      <w:r w:rsidRPr="00171B50">
        <w:rPr>
          <w:rStyle w:val="s0"/>
          <w:bCs/>
          <w:sz w:val="28"/>
          <w:szCs w:val="28"/>
          <w:lang w:val="kk-KZ"/>
        </w:rPr>
        <w:t>Қазақстан Республикасының</w:t>
      </w:r>
    </w:p>
    <w:p w14:paraId="17429928" w14:textId="0838598F" w:rsidR="00D95950" w:rsidRPr="00171B50" w:rsidRDefault="00D95950" w:rsidP="00D95950">
      <w:pPr>
        <w:overflowPunct/>
        <w:autoSpaceDE/>
        <w:autoSpaceDN/>
        <w:adjustRightInd/>
        <w:ind w:firstLine="709"/>
        <w:rPr>
          <w:lang w:val="kk-KZ"/>
        </w:rPr>
      </w:pPr>
      <w:r w:rsidRPr="00171B50">
        <w:rPr>
          <w:rStyle w:val="s0"/>
          <w:bCs/>
          <w:sz w:val="28"/>
          <w:szCs w:val="28"/>
          <w:lang w:val="kk-KZ"/>
        </w:rPr>
        <w:t>Ұлттық экономика министрлігі</w:t>
      </w:r>
    </w:p>
    <w:sectPr w:rsidR="00D95950" w:rsidRPr="00171B50" w:rsidSect="009752F8">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C9BDC" w14:textId="77777777" w:rsidR="00AB67DC" w:rsidRDefault="00AB67DC">
      <w:r>
        <w:separator/>
      </w:r>
    </w:p>
  </w:endnote>
  <w:endnote w:type="continuationSeparator" w:id="0">
    <w:p w14:paraId="5D56F626" w14:textId="77777777" w:rsidR="00AB67DC" w:rsidRDefault="00AB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DB69" w14:textId="77777777" w:rsidR="00AB67DC" w:rsidRDefault="00AB67DC">
      <w:r>
        <w:separator/>
      </w:r>
    </w:p>
  </w:footnote>
  <w:footnote w:type="continuationSeparator" w:id="0">
    <w:p w14:paraId="3F5E5021" w14:textId="77777777" w:rsidR="00AB67DC" w:rsidRDefault="00AB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1C25"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FDE6467"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01E5"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340C9">
      <w:rPr>
        <w:rStyle w:val="af0"/>
        <w:noProof/>
      </w:rPr>
      <w:t>2</w:t>
    </w:r>
    <w:r>
      <w:rPr>
        <w:rStyle w:val="af0"/>
      </w:rPr>
      <w:fldChar w:fldCharType="end"/>
    </w:r>
  </w:p>
  <w:p w14:paraId="3DCEA88D"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51" w:type="dxa"/>
      <w:tblInd w:w="-431" w:type="dxa"/>
      <w:tblLayout w:type="fixed"/>
      <w:tblLook w:val="01E0" w:firstRow="1" w:lastRow="1" w:firstColumn="1" w:lastColumn="1" w:noHBand="0" w:noVBand="0"/>
    </w:tblPr>
    <w:tblGrid>
      <w:gridCol w:w="4362"/>
      <w:gridCol w:w="2126"/>
      <w:gridCol w:w="4263"/>
    </w:tblGrid>
    <w:tr w:rsidR="004B400D" w:rsidRPr="00D100F6" w14:paraId="7EED85E2" w14:textId="77777777" w:rsidTr="00DC45FB">
      <w:trPr>
        <w:trHeight w:val="1348"/>
      </w:trPr>
      <w:tc>
        <w:tcPr>
          <w:tcW w:w="4362" w:type="dxa"/>
          <w:shd w:val="clear" w:color="auto" w:fill="auto"/>
        </w:tcPr>
        <w:p w14:paraId="2B3B1BC8" w14:textId="77777777" w:rsidR="009752F8" w:rsidRDefault="009752F8" w:rsidP="009752F8">
          <w:pPr>
            <w:ind w:left="-284" w:right="-202"/>
            <w:jc w:val="center"/>
            <w:rPr>
              <w:b/>
              <w:noProof/>
              <w:color w:val="0099FF"/>
              <w:sz w:val="22"/>
              <w:szCs w:val="22"/>
              <w:lang w:val="kk-KZ"/>
            </w:rPr>
          </w:pPr>
          <w:r>
            <w:rPr>
              <w:b/>
              <w:noProof/>
              <w:color w:val="0099FF"/>
              <w:sz w:val="22"/>
              <w:szCs w:val="22"/>
              <w:lang w:val="kk-KZ"/>
            </w:rPr>
            <w:t xml:space="preserve">ҚАЗАҚСТАН </w:t>
          </w:r>
        </w:p>
        <w:p w14:paraId="33A603A7" w14:textId="15A58BB2" w:rsidR="004B400D" w:rsidRPr="00D100F6" w:rsidRDefault="009752F8" w:rsidP="009752F8">
          <w:pPr>
            <w:spacing w:line="288" w:lineRule="auto"/>
            <w:ind w:right="459"/>
            <w:jc w:val="center"/>
            <w:rPr>
              <w:b/>
              <w:color w:val="3A7298"/>
              <w:sz w:val="32"/>
              <w:szCs w:val="32"/>
              <w:lang w:val="kk-KZ"/>
            </w:rPr>
          </w:pPr>
          <w:r>
            <w:rPr>
              <w:b/>
              <w:noProof/>
              <w:color w:val="0099FF"/>
              <w:sz w:val="22"/>
              <w:szCs w:val="22"/>
              <w:lang w:val="kk-KZ"/>
            </w:rPr>
            <w:t>РЕСПУБЛИКАСЫНЫҢ ҚАРЖЫ НАРЫҒЫН РЕТТЕУ ЖӘНЕ ДАМЫТУ АГЕНТТІГІ</w:t>
          </w:r>
        </w:p>
      </w:tc>
      <w:tc>
        <w:tcPr>
          <w:tcW w:w="2126" w:type="dxa"/>
          <w:shd w:val="clear" w:color="auto" w:fill="auto"/>
        </w:tcPr>
        <w:p w14:paraId="02E6E90D" w14:textId="56A15439" w:rsidR="004B400D" w:rsidRPr="00C723BA" w:rsidRDefault="000C2215" w:rsidP="00782A16">
          <w:pPr>
            <w:jc w:val="center"/>
            <w:rPr>
              <w:sz w:val="22"/>
              <w:szCs w:val="22"/>
              <w:lang w:val="kk-KZ"/>
            </w:rPr>
          </w:pPr>
          <w:r w:rsidRPr="00777E63">
            <w:rPr>
              <w:noProof/>
              <w:color w:val="00B0F0"/>
            </w:rPr>
            <w:drawing>
              <wp:anchor distT="0" distB="0" distL="0" distR="0" simplePos="0" relativeHeight="251659776" behindDoc="0" locked="0" layoutInCell="1" allowOverlap="1" wp14:anchorId="0628E3C1" wp14:editId="02190D23">
                <wp:simplePos x="0" y="0"/>
                <wp:positionH relativeFrom="page">
                  <wp:posOffset>213995</wp:posOffset>
                </wp:positionH>
                <wp:positionV relativeFrom="page">
                  <wp:posOffset>-43180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6324BD46" w14:textId="77777777" w:rsidR="009752F8" w:rsidRDefault="009752F8" w:rsidP="009752F8">
          <w:pPr>
            <w:jc w:val="center"/>
            <w:rPr>
              <w:b/>
              <w:color w:val="0099FF"/>
              <w:lang w:val="kk-KZ"/>
            </w:rPr>
          </w:pPr>
          <w:r>
            <w:rPr>
              <w:b/>
              <w:color w:val="0099FF"/>
              <w:sz w:val="22"/>
              <w:szCs w:val="22"/>
              <w:lang w:val="kk-KZ"/>
            </w:rPr>
            <w:t>АГЕНТСТВО</w:t>
          </w:r>
        </w:p>
        <w:p w14:paraId="6AF220DF" w14:textId="137E1E18" w:rsidR="000C2215" w:rsidRDefault="009752F8" w:rsidP="009752F8">
          <w:pPr>
            <w:jc w:val="center"/>
            <w:rPr>
              <w:b/>
              <w:color w:val="0099FF"/>
              <w:lang w:val="kk-KZ"/>
            </w:rPr>
          </w:pPr>
          <w:r>
            <w:rPr>
              <w:b/>
              <w:color w:val="0099FF"/>
              <w:sz w:val="22"/>
              <w:szCs w:val="22"/>
              <w:lang w:val="kk-KZ"/>
            </w:rPr>
            <w:t>РЕСПУБЛИКИ КАЗАХСТАН ПО РЕГУЛИРОВАНИЮ И РАЗВИТИЮ ФИНАНСОВОГО РЫНКА</w:t>
          </w:r>
        </w:p>
        <w:p w14:paraId="51ECA7C8" w14:textId="73A5C328" w:rsidR="004B400D" w:rsidRPr="00D100F6" w:rsidRDefault="004B400D" w:rsidP="002C3EC7">
          <w:pPr>
            <w:spacing w:line="288" w:lineRule="auto"/>
            <w:jc w:val="center"/>
            <w:rPr>
              <w:b/>
              <w:color w:val="3A7298"/>
              <w:sz w:val="29"/>
              <w:szCs w:val="29"/>
              <w:lang w:val="kk-KZ"/>
            </w:rPr>
          </w:pPr>
        </w:p>
      </w:tc>
    </w:tr>
    <w:tr w:rsidR="00642211" w:rsidRPr="00D100F6" w14:paraId="579889E3" w14:textId="77777777" w:rsidTr="00DC45FB">
      <w:trPr>
        <w:trHeight w:val="591"/>
      </w:trPr>
      <w:tc>
        <w:tcPr>
          <w:tcW w:w="4362" w:type="dxa"/>
          <w:shd w:val="clear" w:color="auto" w:fill="auto"/>
        </w:tcPr>
        <w:p w14:paraId="79363452" w14:textId="77777777" w:rsidR="00642211" w:rsidRDefault="00642211" w:rsidP="00642211">
          <w:pPr>
            <w:widowControl w:val="0"/>
            <w:ind w:right="459"/>
            <w:jc w:val="center"/>
            <w:rPr>
              <w:b/>
              <w:bCs/>
              <w:color w:val="3399FF"/>
              <w:sz w:val="22"/>
              <w:szCs w:val="22"/>
            </w:rPr>
          </w:pPr>
        </w:p>
        <w:p w14:paraId="3FEC1A5D" w14:textId="77777777" w:rsidR="009752F8" w:rsidRDefault="009752F8" w:rsidP="00642211">
          <w:pPr>
            <w:widowControl w:val="0"/>
            <w:ind w:right="459"/>
            <w:jc w:val="center"/>
            <w:rPr>
              <w:b/>
              <w:bCs/>
              <w:color w:val="3399FF"/>
              <w:sz w:val="22"/>
              <w:szCs w:val="22"/>
              <w:lang w:val="kk-KZ"/>
            </w:rPr>
          </w:pPr>
          <w:r>
            <w:rPr>
              <w:b/>
              <w:bCs/>
              <w:color w:val="3399FF"/>
              <w:sz w:val="22"/>
              <w:szCs w:val="22"/>
              <w:lang w:val="kk-KZ"/>
            </w:rPr>
            <w:t xml:space="preserve">БАСҚАРМАСЫНЫҢ </w:t>
          </w:r>
        </w:p>
        <w:p w14:paraId="2F822C7E" w14:textId="56421352" w:rsidR="00642211" w:rsidRPr="00642211" w:rsidRDefault="009752F8" w:rsidP="00642211">
          <w:pPr>
            <w:widowControl w:val="0"/>
            <w:ind w:right="459"/>
            <w:jc w:val="center"/>
            <w:rPr>
              <w:b/>
              <w:bCs/>
              <w:color w:val="3399FF"/>
              <w:sz w:val="22"/>
              <w:szCs w:val="22"/>
            </w:rPr>
          </w:pPr>
          <w:r>
            <w:rPr>
              <w:b/>
              <w:bCs/>
              <w:color w:val="3399FF"/>
              <w:sz w:val="22"/>
              <w:szCs w:val="22"/>
              <w:lang w:val="kk-KZ"/>
            </w:rPr>
            <w:t>ҚАУЛЫСЫ</w:t>
          </w:r>
        </w:p>
      </w:tc>
      <w:tc>
        <w:tcPr>
          <w:tcW w:w="2126" w:type="dxa"/>
          <w:shd w:val="clear" w:color="auto" w:fill="auto"/>
        </w:tcPr>
        <w:p w14:paraId="2FF1BD9C" w14:textId="77777777" w:rsidR="00642211" w:rsidRDefault="00642211" w:rsidP="00782A16">
          <w:pPr>
            <w:jc w:val="center"/>
            <w:rPr>
              <w:sz w:val="22"/>
              <w:szCs w:val="22"/>
              <w:lang w:val="kk-KZ"/>
            </w:rPr>
          </w:pPr>
        </w:p>
      </w:tc>
      <w:tc>
        <w:tcPr>
          <w:tcW w:w="4263" w:type="dxa"/>
          <w:shd w:val="clear" w:color="auto" w:fill="auto"/>
        </w:tcPr>
        <w:p w14:paraId="6803C95C" w14:textId="77777777" w:rsidR="00642211" w:rsidRDefault="00DC45FB"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3948F67D" wp14:editId="3F24F845">
                    <wp:simplePos x="0" y="0"/>
                    <wp:positionH relativeFrom="column">
                      <wp:posOffset>-3964940</wp:posOffset>
                    </wp:positionH>
                    <wp:positionV relativeFrom="page">
                      <wp:posOffset>67310</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FD1D5E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" strokecolor="#39f" strokeweight="1.25pt">
                    <w10:wrap anchory="page"/>
                  </v:line>
                </w:pict>
              </mc:Fallback>
            </mc:AlternateContent>
          </w:r>
        </w:p>
        <w:p w14:paraId="3790185A" w14:textId="77777777" w:rsidR="009752F8" w:rsidRDefault="009752F8" w:rsidP="009752F8">
          <w:pPr>
            <w:spacing w:line="288" w:lineRule="auto"/>
            <w:jc w:val="center"/>
            <w:rPr>
              <w:b/>
              <w:bCs/>
              <w:color w:val="3399FF"/>
              <w:sz w:val="22"/>
              <w:szCs w:val="22"/>
              <w:lang w:val="kk-KZ"/>
            </w:rPr>
          </w:pPr>
          <w:r>
            <w:rPr>
              <w:b/>
              <w:bCs/>
              <w:color w:val="3399FF"/>
              <w:sz w:val="22"/>
              <w:szCs w:val="22"/>
              <w:lang w:val="kk-KZ"/>
            </w:rPr>
            <w:t xml:space="preserve">ПОСТАНОВЛЕНИЕ </w:t>
          </w:r>
        </w:p>
        <w:p w14:paraId="7450B765" w14:textId="2E030BFD" w:rsidR="00642211" w:rsidRDefault="009752F8" w:rsidP="009752F8">
          <w:pPr>
            <w:spacing w:line="288" w:lineRule="auto"/>
            <w:jc w:val="center"/>
            <w:rPr>
              <w:b/>
              <w:bCs/>
              <w:color w:val="3399FF"/>
              <w:lang w:val="kk-KZ"/>
            </w:rPr>
          </w:pPr>
          <w:r>
            <w:rPr>
              <w:b/>
              <w:bCs/>
              <w:color w:val="3399FF"/>
              <w:sz w:val="22"/>
              <w:szCs w:val="22"/>
              <w:lang w:val="kk-KZ"/>
            </w:rPr>
            <w:t>ПРАВЛЕНИЯ</w:t>
          </w:r>
        </w:p>
      </w:tc>
    </w:tr>
  </w:tbl>
  <w:p w14:paraId="11EEAE65" w14:textId="77777777" w:rsidR="00C7780A" w:rsidRDefault="00C7780A" w:rsidP="004B400D">
    <w:pPr>
      <w:pStyle w:val="aa"/>
      <w:rPr>
        <w:color w:val="3A7298"/>
        <w:sz w:val="22"/>
        <w:szCs w:val="22"/>
        <w:lang w:val="kk-KZ"/>
      </w:rPr>
    </w:pPr>
  </w:p>
  <w:p w14:paraId="0CA525DF" w14:textId="64F0B3BC" w:rsidR="004B400D" w:rsidRPr="00FF2F04" w:rsidRDefault="004B6D21" w:rsidP="004B400D">
    <w:pPr>
      <w:pStyle w:val="aa"/>
      <w:rPr>
        <w:color w:val="3A7298"/>
        <w:sz w:val="22"/>
        <w:szCs w:val="22"/>
        <w:lang w:val="kk-KZ"/>
      </w:rPr>
    </w:pPr>
    <w:r w:rsidRPr="007744D0">
      <w:rPr>
        <w:b/>
        <w:color w:val="3399FF"/>
        <w:sz w:val="22"/>
        <w:szCs w:val="22"/>
        <w:lang w:val="kk-KZ"/>
      </w:rPr>
      <w:t>20</w:t>
    </w:r>
    <w:r w:rsidR="00FF2F04" w:rsidRPr="007744D0">
      <w:rPr>
        <w:b/>
        <w:color w:val="3399FF"/>
        <w:sz w:val="22"/>
        <w:szCs w:val="22"/>
        <w:lang w:val="kk-KZ"/>
      </w:rPr>
      <w:t>25</w:t>
    </w:r>
    <w:r w:rsidR="00FF2F04" w:rsidRPr="007744D0">
      <w:rPr>
        <w:b/>
        <w:color w:val="3399FF"/>
        <w:sz w:val="22"/>
        <w:szCs w:val="22"/>
        <w:lang w:val="en-US"/>
      </w:rPr>
      <w:t xml:space="preserve"> </w:t>
    </w:r>
    <w:r w:rsidR="006340C9" w:rsidRPr="007744D0">
      <w:rPr>
        <w:b/>
        <w:color w:val="3399FF"/>
        <w:sz w:val="22"/>
        <w:szCs w:val="22"/>
        <w:lang w:val="kk-KZ"/>
      </w:rPr>
      <w:t>жылғы</w:t>
    </w:r>
    <w:r w:rsidR="001A5B07" w:rsidRPr="007744D0">
      <w:rPr>
        <w:b/>
        <w:color w:val="3399FF"/>
        <w:sz w:val="22"/>
        <w:szCs w:val="22"/>
        <w:lang w:val="kk-KZ"/>
      </w:rPr>
      <w:t xml:space="preserve"> </w:t>
    </w:r>
    <w:r w:rsidR="007744D0" w:rsidRPr="007744D0">
      <w:rPr>
        <w:b/>
        <w:color w:val="3399FF"/>
        <w:sz w:val="22"/>
        <w:szCs w:val="22"/>
      </w:rPr>
      <w:t>12</w:t>
    </w:r>
    <w:r w:rsidR="00FF2F04" w:rsidRPr="007744D0">
      <w:rPr>
        <w:b/>
        <w:color w:val="3399FF"/>
        <w:sz w:val="22"/>
        <w:szCs w:val="22"/>
        <w:lang w:val="en-US"/>
      </w:rPr>
      <w:t xml:space="preserve"> </w:t>
    </w:r>
    <w:r w:rsidR="007744D0" w:rsidRPr="007744D0">
      <w:rPr>
        <w:b/>
        <w:color w:val="3399FF"/>
        <w:sz w:val="22"/>
        <w:szCs w:val="22"/>
        <w:lang w:val="kk-KZ"/>
      </w:rPr>
      <w:t>желтоқсанд</w:t>
    </w:r>
    <w:r w:rsidR="00FF2F04" w:rsidRPr="007744D0">
      <w:rPr>
        <w:b/>
        <w:color w:val="3399FF"/>
        <w:sz w:val="22"/>
        <w:szCs w:val="22"/>
        <w:lang w:val="kk-KZ"/>
      </w:rPr>
      <w:t>ағы</w:t>
    </w:r>
    <w:r w:rsidR="006340C9" w:rsidRPr="007744D0">
      <w:rPr>
        <w:b/>
        <w:color w:val="3399FF"/>
        <w:sz w:val="22"/>
        <w:szCs w:val="22"/>
        <w:lang w:val="kk-KZ"/>
      </w:rPr>
      <w:t xml:space="preserve">                                                                    </w:t>
    </w:r>
    <w:r w:rsidR="00FF2F04" w:rsidRPr="007744D0">
      <w:rPr>
        <w:b/>
        <w:color w:val="3399FF"/>
        <w:sz w:val="22"/>
        <w:szCs w:val="22"/>
        <w:lang w:val="kk-KZ"/>
      </w:rPr>
      <w:t xml:space="preserve">                       </w:t>
    </w:r>
    <w:r w:rsidR="006340C9" w:rsidRPr="007744D0">
      <w:rPr>
        <w:b/>
        <w:bCs/>
        <w:color w:val="3399FF"/>
        <w:sz w:val="22"/>
        <w:szCs w:val="22"/>
      </w:rPr>
      <w:t>№</w:t>
    </w:r>
    <w:r w:rsidR="00FF2F04" w:rsidRPr="007744D0">
      <w:rPr>
        <w:b/>
        <w:bCs/>
        <w:color w:val="3399FF"/>
        <w:sz w:val="22"/>
        <w:szCs w:val="22"/>
        <w:lang w:val="kk-KZ"/>
      </w:rPr>
      <w:t xml:space="preserve"> </w:t>
    </w:r>
    <w:r w:rsidR="00827D22" w:rsidRPr="007744D0">
      <w:rPr>
        <w:b/>
        <w:bCs/>
        <w:color w:val="3399FF"/>
        <w:sz w:val="22"/>
        <w:szCs w:val="22"/>
        <w:lang w:val="kk-KZ"/>
      </w:rPr>
      <w:t>78</w:t>
    </w:r>
  </w:p>
  <w:p w14:paraId="36AA92EF" w14:textId="77777777" w:rsidR="004B400D" w:rsidRPr="00123C1D" w:rsidRDefault="004B400D" w:rsidP="004B400D">
    <w:pPr>
      <w:rPr>
        <w:color w:val="3A7234"/>
        <w:sz w:val="14"/>
        <w:szCs w:val="14"/>
        <w:lang w:val="kk-KZ"/>
      </w:rPr>
    </w:pPr>
  </w:p>
  <w:p w14:paraId="48D3BA22"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4268"/>
    <w:rsid w:val="0002773D"/>
    <w:rsid w:val="00035F55"/>
    <w:rsid w:val="00073119"/>
    <w:rsid w:val="000870F9"/>
    <w:rsid w:val="000922AA"/>
    <w:rsid w:val="000C2215"/>
    <w:rsid w:val="000D4DAC"/>
    <w:rsid w:val="000F48E7"/>
    <w:rsid w:val="001319EE"/>
    <w:rsid w:val="00143292"/>
    <w:rsid w:val="00171B50"/>
    <w:rsid w:val="001763DE"/>
    <w:rsid w:val="001A1881"/>
    <w:rsid w:val="001A5B07"/>
    <w:rsid w:val="001B61C1"/>
    <w:rsid w:val="001F4925"/>
    <w:rsid w:val="001F64CB"/>
    <w:rsid w:val="002000F4"/>
    <w:rsid w:val="0022101F"/>
    <w:rsid w:val="0023374B"/>
    <w:rsid w:val="00251F3F"/>
    <w:rsid w:val="002A394A"/>
    <w:rsid w:val="002C3EC7"/>
    <w:rsid w:val="002F11B1"/>
    <w:rsid w:val="00341898"/>
    <w:rsid w:val="00364E0B"/>
    <w:rsid w:val="003752E5"/>
    <w:rsid w:val="003B261C"/>
    <w:rsid w:val="003F241E"/>
    <w:rsid w:val="003F26A2"/>
    <w:rsid w:val="00423754"/>
    <w:rsid w:val="00430E89"/>
    <w:rsid w:val="004726FE"/>
    <w:rsid w:val="00486F3C"/>
    <w:rsid w:val="0049623C"/>
    <w:rsid w:val="004B400D"/>
    <w:rsid w:val="004B6D21"/>
    <w:rsid w:val="004C34B8"/>
    <w:rsid w:val="004E49BE"/>
    <w:rsid w:val="004F3375"/>
    <w:rsid w:val="005952A6"/>
    <w:rsid w:val="005C5F30"/>
    <w:rsid w:val="005F582C"/>
    <w:rsid w:val="006340C9"/>
    <w:rsid w:val="00642211"/>
    <w:rsid w:val="0067240F"/>
    <w:rsid w:val="006B0963"/>
    <w:rsid w:val="006B6938"/>
    <w:rsid w:val="006E0182"/>
    <w:rsid w:val="006E1117"/>
    <w:rsid w:val="007006E3"/>
    <w:rsid w:val="007111E8"/>
    <w:rsid w:val="00720FC6"/>
    <w:rsid w:val="00731B2A"/>
    <w:rsid w:val="00740441"/>
    <w:rsid w:val="007702A5"/>
    <w:rsid w:val="007744D0"/>
    <w:rsid w:val="007767CD"/>
    <w:rsid w:val="00782A16"/>
    <w:rsid w:val="007E588D"/>
    <w:rsid w:val="0081000A"/>
    <w:rsid w:val="00827D22"/>
    <w:rsid w:val="00837AA9"/>
    <w:rsid w:val="008436CA"/>
    <w:rsid w:val="00866964"/>
    <w:rsid w:val="00867FA4"/>
    <w:rsid w:val="008858D2"/>
    <w:rsid w:val="00892E1E"/>
    <w:rsid w:val="008C1128"/>
    <w:rsid w:val="009139A9"/>
    <w:rsid w:val="00914138"/>
    <w:rsid w:val="00915A4B"/>
    <w:rsid w:val="00934587"/>
    <w:rsid w:val="0094547D"/>
    <w:rsid w:val="00965DB2"/>
    <w:rsid w:val="009752F8"/>
    <w:rsid w:val="009924CE"/>
    <w:rsid w:val="009B69F4"/>
    <w:rsid w:val="009C4FD7"/>
    <w:rsid w:val="00A10052"/>
    <w:rsid w:val="00A17FE7"/>
    <w:rsid w:val="00A338BC"/>
    <w:rsid w:val="00A47D62"/>
    <w:rsid w:val="00AA225A"/>
    <w:rsid w:val="00AB67DC"/>
    <w:rsid w:val="00AC76FB"/>
    <w:rsid w:val="00AE226E"/>
    <w:rsid w:val="00B12C86"/>
    <w:rsid w:val="00B2298B"/>
    <w:rsid w:val="00B5615F"/>
    <w:rsid w:val="00B841B2"/>
    <w:rsid w:val="00B86340"/>
    <w:rsid w:val="00BE3CFA"/>
    <w:rsid w:val="00BE78CA"/>
    <w:rsid w:val="00C33D18"/>
    <w:rsid w:val="00C44E63"/>
    <w:rsid w:val="00C723BA"/>
    <w:rsid w:val="00C7780A"/>
    <w:rsid w:val="00CA1875"/>
    <w:rsid w:val="00CC06B1"/>
    <w:rsid w:val="00CC7D90"/>
    <w:rsid w:val="00CD3C51"/>
    <w:rsid w:val="00CE6A1B"/>
    <w:rsid w:val="00D03D0C"/>
    <w:rsid w:val="00D11982"/>
    <w:rsid w:val="00D14F06"/>
    <w:rsid w:val="00D208F5"/>
    <w:rsid w:val="00D95950"/>
    <w:rsid w:val="00DC3588"/>
    <w:rsid w:val="00DC45FB"/>
    <w:rsid w:val="00DD35CD"/>
    <w:rsid w:val="00E43190"/>
    <w:rsid w:val="00E57A5B"/>
    <w:rsid w:val="00E866E0"/>
    <w:rsid w:val="00EB54A3"/>
    <w:rsid w:val="00EC3C11"/>
    <w:rsid w:val="00EC4B42"/>
    <w:rsid w:val="00ED617A"/>
    <w:rsid w:val="00EE1A39"/>
    <w:rsid w:val="00EE69B8"/>
    <w:rsid w:val="00F10660"/>
    <w:rsid w:val="00F22932"/>
    <w:rsid w:val="00F525B9"/>
    <w:rsid w:val="00F6287A"/>
    <w:rsid w:val="00F64017"/>
    <w:rsid w:val="00F64C5A"/>
    <w:rsid w:val="00F93EE0"/>
    <w:rsid w:val="00FD2D92"/>
    <w:rsid w:val="00FF2F04"/>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34D0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0736">
      <w:bodyDiv w:val="1"/>
      <w:marLeft w:val="0"/>
      <w:marRight w:val="0"/>
      <w:marTop w:val="0"/>
      <w:marBottom w:val="0"/>
      <w:divBdr>
        <w:top w:val="none" w:sz="0" w:space="0" w:color="auto"/>
        <w:left w:val="none" w:sz="0" w:space="0" w:color="auto"/>
        <w:bottom w:val="none" w:sz="0" w:space="0" w:color="auto"/>
        <w:right w:val="none" w:sz="0" w:space="0" w:color="auto"/>
      </w:divBdr>
    </w:div>
    <w:div w:id="255023038">
      <w:bodyDiv w:val="1"/>
      <w:marLeft w:val="0"/>
      <w:marRight w:val="0"/>
      <w:marTop w:val="0"/>
      <w:marBottom w:val="0"/>
      <w:divBdr>
        <w:top w:val="none" w:sz="0" w:space="0" w:color="auto"/>
        <w:left w:val="none" w:sz="0" w:space="0" w:color="auto"/>
        <w:bottom w:val="none" w:sz="0" w:space="0" w:color="auto"/>
        <w:right w:val="none" w:sz="0" w:space="0" w:color="auto"/>
      </w:divBdr>
    </w:div>
    <w:div w:id="753282074">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921842583">
      <w:bodyDiv w:val="1"/>
      <w:marLeft w:val="0"/>
      <w:marRight w:val="0"/>
      <w:marTop w:val="0"/>
      <w:marBottom w:val="0"/>
      <w:divBdr>
        <w:top w:val="none" w:sz="0" w:space="0" w:color="auto"/>
        <w:left w:val="none" w:sz="0" w:space="0" w:color="auto"/>
        <w:bottom w:val="none" w:sz="0" w:space="0" w:color="auto"/>
        <w:right w:val="none" w:sz="0" w:space="0" w:color="auto"/>
      </w:divBdr>
    </w:div>
    <w:div w:id="1587616882">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Сергазы Диналиев</cp:lastModifiedBy>
  <cp:revision>45</cp:revision>
  <cp:lastPrinted>2025-11-24T04:46:00Z</cp:lastPrinted>
  <dcterms:created xsi:type="dcterms:W3CDTF">2018-09-21T12:01:00Z</dcterms:created>
  <dcterms:modified xsi:type="dcterms:W3CDTF">2025-12-24T10:18:00Z</dcterms:modified>
</cp:coreProperties>
</file>