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A017C" w14:textId="0FB4CEC4" w:rsidR="0084575A" w:rsidRDefault="0084575A" w:rsidP="00962925">
      <w:pPr>
        <w:pStyle w:val="a3"/>
        <w:ind w:firstLine="567"/>
        <w:jc w:val="center"/>
        <w:rPr>
          <w:b/>
          <w:bCs/>
          <w:sz w:val="28"/>
          <w:szCs w:val="28"/>
          <w:lang w:val="kk-KZ"/>
        </w:rPr>
      </w:pPr>
      <w:r w:rsidRPr="00962925">
        <w:rPr>
          <w:b/>
          <w:bCs/>
          <w:sz w:val="28"/>
          <w:szCs w:val="28"/>
          <w:lang w:val="kk-KZ"/>
        </w:rPr>
        <w:t>Мемлекет тұрғын үй көмегін беру ережелерін жаңартты</w:t>
      </w:r>
      <w:r w:rsidRPr="00962925">
        <w:rPr>
          <w:b/>
          <w:bCs/>
          <w:sz w:val="28"/>
          <w:szCs w:val="28"/>
          <w:lang w:val="en-US"/>
        </w:rPr>
        <w:t xml:space="preserve">: </w:t>
      </w:r>
      <w:r w:rsidRPr="00962925">
        <w:rPr>
          <w:b/>
          <w:bCs/>
          <w:sz w:val="28"/>
          <w:szCs w:val="28"/>
          <w:lang w:val="kk-KZ"/>
        </w:rPr>
        <w:t>енді бәрі ашық және онлайн қолжетімді</w:t>
      </w:r>
    </w:p>
    <w:p w14:paraId="266CED2D" w14:textId="77777777" w:rsidR="00962925" w:rsidRPr="00962925" w:rsidRDefault="00962925" w:rsidP="00962925">
      <w:pPr>
        <w:pStyle w:val="a3"/>
        <w:ind w:firstLine="567"/>
        <w:jc w:val="center"/>
        <w:rPr>
          <w:b/>
          <w:bCs/>
          <w:sz w:val="28"/>
          <w:szCs w:val="28"/>
          <w:lang w:val="kk-KZ"/>
        </w:rPr>
      </w:pPr>
    </w:p>
    <w:p w14:paraId="1143BD3D" w14:textId="2F9283E9" w:rsidR="00407AE4" w:rsidRPr="00962925" w:rsidRDefault="00407AE4" w:rsidP="00434DAF">
      <w:pPr>
        <w:pStyle w:val="a3"/>
        <w:ind w:firstLine="567"/>
        <w:jc w:val="both"/>
        <w:rPr>
          <w:sz w:val="28"/>
          <w:szCs w:val="28"/>
          <w:lang w:val="kk-KZ"/>
        </w:rPr>
      </w:pPr>
      <w:r w:rsidRPr="00962925">
        <w:rPr>
          <w:sz w:val="28"/>
          <w:szCs w:val="28"/>
          <w:lang w:val="kk-KZ"/>
        </w:rPr>
        <w:t>Тұрғын үй көмегі – бұл Қазақстандағы аз қамтылған азаматтар мен отбасыларға арналған мемлекеттік төлем. Оның негізгі мақсаты – мемлекеттік тұрғын үй қорынан алынған тұрғын үй, коммуналдық қызметтер және тұрғын үйді жалға алу шығындарының бір бөлігін өтеу.</w:t>
      </w:r>
    </w:p>
    <w:p w14:paraId="70C49803" w14:textId="66D5116F" w:rsidR="00B14360" w:rsidRPr="00962925" w:rsidRDefault="00434DAF" w:rsidP="00434DAF">
      <w:pPr>
        <w:pStyle w:val="a3"/>
        <w:jc w:val="both"/>
        <w:rPr>
          <w:sz w:val="28"/>
          <w:szCs w:val="28"/>
          <w:lang w:val="kk-KZ"/>
        </w:rPr>
      </w:pPr>
      <w:r w:rsidRPr="00962925">
        <w:rPr>
          <w:sz w:val="28"/>
          <w:szCs w:val="28"/>
          <w:lang w:val="kk-KZ"/>
        </w:rPr>
        <w:t xml:space="preserve">        </w:t>
      </w:r>
      <w:r w:rsidR="00B14360" w:rsidRPr="00962925">
        <w:rPr>
          <w:sz w:val="28"/>
          <w:szCs w:val="28"/>
          <w:lang w:val="kk-KZ"/>
        </w:rPr>
        <w:t>Мемлекет әлеуметтік осал азаматтарды қолдайды және цифрландыру арқылы процестің ашықтығын қамтамасыз етеді.</w:t>
      </w:r>
    </w:p>
    <w:p w14:paraId="77248D1A" w14:textId="410892A4" w:rsidR="00407AE4" w:rsidRPr="00962925" w:rsidRDefault="00B14360" w:rsidP="00434DAF">
      <w:pPr>
        <w:pStyle w:val="a3"/>
        <w:ind w:firstLine="567"/>
        <w:jc w:val="both"/>
        <w:rPr>
          <w:sz w:val="28"/>
          <w:szCs w:val="28"/>
          <w:lang w:val="kk-KZ"/>
        </w:rPr>
      </w:pPr>
      <w:r w:rsidRPr="00962925">
        <w:rPr>
          <w:sz w:val="28"/>
          <w:szCs w:val="28"/>
          <w:lang w:val="kk-KZ"/>
        </w:rPr>
        <w:t>Өтініш беру процесі барынша жеңілдетілген және қолжетімді: порталда электрондық өтінім беру мүмкіндігі көзделген egov.kz. Бұл ретте өтініш беруші мен оның отбасы туралы түйінді мәліметтер (жылжымайтын мүліктің болуы, тұрақты тіркеу, кірістер, банк шоты) мемлекеттік органдарға сұрау салу арқылы тексеріледі. Кірістер туралы мәліметтер ақпараттық жүйелер арқылы тексеріледі.</w:t>
      </w:r>
    </w:p>
    <w:p w14:paraId="67DE5066" w14:textId="7F4719B3" w:rsidR="00407AE4" w:rsidRPr="00962925" w:rsidRDefault="00B14360" w:rsidP="00434DAF">
      <w:pPr>
        <w:pStyle w:val="a3"/>
        <w:ind w:firstLine="567"/>
        <w:jc w:val="both"/>
        <w:rPr>
          <w:sz w:val="28"/>
          <w:szCs w:val="28"/>
          <w:lang w:val="kk-KZ"/>
        </w:rPr>
      </w:pPr>
      <w:r w:rsidRPr="00962925">
        <w:rPr>
          <w:sz w:val="28"/>
          <w:szCs w:val="28"/>
          <w:lang w:val="kk-KZ"/>
        </w:rPr>
        <w:t xml:space="preserve">Өтінімді тіркеу үшін отбасының кәмелетке толған мүшелерінен келісім алу қажет. «Әлеуметтік көмек» </w:t>
      </w:r>
      <w:r w:rsidR="00A02194" w:rsidRPr="00962925">
        <w:rPr>
          <w:sz w:val="28"/>
          <w:szCs w:val="28"/>
          <w:lang w:val="kk-KZ"/>
        </w:rPr>
        <w:t>А</w:t>
      </w:r>
      <w:r w:rsidR="004A278D" w:rsidRPr="00962925">
        <w:rPr>
          <w:sz w:val="28"/>
          <w:szCs w:val="28"/>
          <w:lang w:val="kk-KZ"/>
        </w:rPr>
        <w:t>А</w:t>
      </w:r>
      <w:r w:rsidR="00A02194" w:rsidRPr="00962925">
        <w:rPr>
          <w:sz w:val="28"/>
          <w:szCs w:val="28"/>
          <w:lang w:val="kk-KZ"/>
        </w:rPr>
        <w:t>Ж</w:t>
      </w:r>
      <w:r w:rsidRPr="00962925">
        <w:rPr>
          <w:sz w:val="28"/>
          <w:szCs w:val="28"/>
          <w:lang w:val="kk-KZ"/>
        </w:rPr>
        <w:t>-де белгіленген лимиттерді ескере отырып, нормативтік есеп жасалады, бұл шешім қабылдау процесін жылдам және ыңғайлы етеді.</w:t>
      </w:r>
    </w:p>
    <w:p w14:paraId="533B01F7" w14:textId="2787CFBE" w:rsidR="00B14360" w:rsidRPr="00962925" w:rsidRDefault="00B14360" w:rsidP="00434DAF">
      <w:pPr>
        <w:pStyle w:val="a3"/>
        <w:ind w:firstLine="567"/>
        <w:jc w:val="both"/>
        <w:rPr>
          <w:sz w:val="28"/>
          <w:szCs w:val="28"/>
          <w:lang w:val="kk-KZ"/>
        </w:rPr>
      </w:pPr>
      <w:r w:rsidRPr="00962925">
        <w:rPr>
          <w:sz w:val="28"/>
          <w:szCs w:val="28"/>
          <w:lang w:val="kk-KZ"/>
        </w:rPr>
        <w:t>Өтінімді тіркеу үшін отбасының кәмелетке толған мүшелерінен келісім алу қажет. «Әлеуметтік көмек» А</w:t>
      </w:r>
      <w:r w:rsidR="004A278D" w:rsidRPr="00962925">
        <w:rPr>
          <w:sz w:val="28"/>
          <w:szCs w:val="28"/>
          <w:lang w:val="kk-KZ"/>
        </w:rPr>
        <w:t>А</w:t>
      </w:r>
      <w:r w:rsidRPr="00962925">
        <w:rPr>
          <w:sz w:val="28"/>
          <w:szCs w:val="28"/>
          <w:lang w:val="kk-KZ"/>
        </w:rPr>
        <w:t>Ж-да белгіленген лимиттерді ескере отырып, нормативтік есеп жасалады, бұл шешім қабылдау процесін жылдам және ыңғайлы етеді.</w:t>
      </w:r>
    </w:p>
    <w:p w14:paraId="0BB72953" w14:textId="77777777" w:rsidR="00B14360" w:rsidRPr="00962925" w:rsidRDefault="00B14360" w:rsidP="00434DAF">
      <w:pPr>
        <w:pStyle w:val="a3"/>
        <w:ind w:firstLine="567"/>
        <w:jc w:val="both"/>
        <w:rPr>
          <w:b/>
          <w:bCs/>
          <w:sz w:val="28"/>
          <w:szCs w:val="28"/>
          <w:lang w:val="kk-KZ"/>
        </w:rPr>
      </w:pPr>
    </w:p>
    <w:p w14:paraId="0D0BA5D6" w14:textId="03E448AC" w:rsidR="008B237A" w:rsidRPr="00962925" w:rsidRDefault="001C79E5" w:rsidP="00434DAF">
      <w:pPr>
        <w:pStyle w:val="a3"/>
        <w:ind w:firstLine="567"/>
        <w:jc w:val="both"/>
        <w:rPr>
          <w:b/>
          <w:bCs/>
          <w:sz w:val="28"/>
          <w:szCs w:val="28"/>
          <w:lang w:val="kk-KZ"/>
        </w:rPr>
      </w:pPr>
      <w:r w:rsidRPr="00962925">
        <w:rPr>
          <w:b/>
          <w:bCs/>
          <w:sz w:val="28"/>
          <w:szCs w:val="28"/>
          <w:lang w:val="kk-KZ"/>
        </w:rPr>
        <w:t>2025 жылы т</w:t>
      </w:r>
      <w:r w:rsidR="008B237A" w:rsidRPr="00962925">
        <w:rPr>
          <w:b/>
          <w:bCs/>
          <w:sz w:val="28"/>
          <w:szCs w:val="28"/>
          <w:lang w:val="kk-KZ"/>
        </w:rPr>
        <w:t>ұрғын үй көмегін қалай алуға болады:</w:t>
      </w:r>
      <w:r w:rsidR="00434DAF" w:rsidRPr="00962925">
        <w:rPr>
          <w:b/>
          <w:bCs/>
          <w:sz w:val="28"/>
          <w:szCs w:val="28"/>
          <w:lang w:val="kk-KZ"/>
        </w:rPr>
        <w:t xml:space="preserve"> кезең-кезеңімен</w:t>
      </w:r>
      <w:r w:rsidR="008B237A" w:rsidRPr="00962925">
        <w:rPr>
          <w:b/>
          <w:bCs/>
          <w:sz w:val="28"/>
          <w:szCs w:val="28"/>
          <w:lang w:val="kk-KZ"/>
        </w:rPr>
        <w:t xml:space="preserve"> </w:t>
      </w:r>
      <w:r w:rsidRPr="00962925">
        <w:rPr>
          <w:b/>
          <w:bCs/>
          <w:sz w:val="28"/>
          <w:szCs w:val="28"/>
          <w:lang w:val="kk-KZ"/>
        </w:rPr>
        <w:t xml:space="preserve">талдау </w:t>
      </w:r>
    </w:p>
    <w:p w14:paraId="0F5EAD19" w14:textId="308F661C" w:rsidR="008B237A" w:rsidRPr="00962925" w:rsidRDefault="008B237A" w:rsidP="00434DAF">
      <w:pPr>
        <w:pStyle w:val="a3"/>
        <w:ind w:firstLine="567"/>
        <w:jc w:val="both"/>
        <w:rPr>
          <w:sz w:val="28"/>
          <w:szCs w:val="28"/>
          <w:lang w:val="kk-KZ"/>
        </w:rPr>
      </w:pPr>
      <w:r w:rsidRPr="00962925">
        <w:rPr>
          <w:sz w:val="28"/>
          <w:szCs w:val="28"/>
          <w:lang w:val="kk-KZ"/>
        </w:rPr>
        <w:t>Тұрғын үй көмегі аз қамтылған азаматтарға және табысы төмен отбасыларға беріледі, ал тұрғын үйге, коммуналдық қызметтерге және тұрғын үйді жалға алуға арналған шығыстар (егер ол мемлекеттік тұрғын үй қорынан алынса) өңірде белгіленген шекті мөлшерден асып кетсе, онда бұл көмек беріледі.</w:t>
      </w:r>
    </w:p>
    <w:p w14:paraId="08F76B13" w14:textId="06F24D20" w:rsidR="00767AF7" w:rsidRPr="00962925" w:rsidRDefault="008B237A" w:rsidP="00434DAF">
      <w:pPr>
        <w:pStyle w:val="a3"/>
        <w:ind w:firstLine="567"/>
        <w:jc w:val="both"/>
        <w:rPr>
          <w:sz w:val="28"/>
          <w:szCs w:val="28"/>
          <w:lang w:val="kk-KZ"/>
        </w:rPr>
      </w:pPr>
      <w:r w:rsidRPr="00962925">
        <w:rPr>
          <w:sz w:val="28"/>
          <w:szCs w:val="28"/>
          <w:lang w:val="kk-KZ"/>
        </w:rPr>
        <w:t>Тұрғын үй көмегін өзінің жалғыз тұрғын үйінде тұратын немесе мемлекеттік тұрғын үй қорынан жалға алған азаматтар ала алады.</w:t>
      </w:r>
    </w:p>
    <w:p w14:paraId="339D7F2C" w14:textId="3E87AD6C" w:rsidR="00181EA8" w:rsidRPr="00962925" w:rsidRDefault="006A322F" w:rsidP="00434DAF">
      <w:pPr>
        <w:pStyle w:val="a3"/>
        <w:ind w:firstLine="567"/>
        <w:jc w:val="both"/>
        <w:rPr>
          <w:sz w:val="28"/>
          <w:szCs w:val="28"/>
          <w:lang w:val="kk-KZ"/>
        </w:rPr>
      </w:pPr>
      <w:r w:rsidRPr="00962925">
        <w:rPr>
          <w:b/>
          <w:bCs/>
          <w:sz w:val="28"/>
          <w:szCs w:val="28"/>
          <w:lang w:val="kk-KZ"/>
        </w:rPr>
        <w:t>Кім аз қамтылған деп есептеледі?</w:t>
      </w:r>
      <w:r w:rsidRPr="00962925">
        <w:rPr>
          <w:sz w:val="28"/>
          <w:szCs w:val="28"/>
          <w:lang w:val="kk-KZ"/>
        </w:rPr>
        <w:t xml:space="preserve"> </w:t>
      </w:r>
      <w:r w:rsidR="00181EA8" w:rsidRPr="00962925">
        <w:rPr>
          <w:sz w:val="28"/>
          <w:szCs w:val="28"/>
          <w:lang w:val="kk-KZ"/>
        </w:rPr>
        <w:t>Бір тұрғын үйде тұратын және отбасының барлық табысына шаққандағы тұрғын үйге, коммуналдық қызметтерге немесе (мемлекеттік қордан жалға алған жағдайда) баспананы жалдауға жұмсайтын нақты шығындары, мәслихаттар белгілеген шекті деңгейден (яғни 5%-дан 10%-ға дейін) асып кететін отбасылар аз қамтамасыз етілген деп есептеледі.</w:t>
      </w:r>
    </w:p>
    <w:p w14:paraId="72C8A7FD" w14:textId="595BD8EA" w:rsidR="006A322F" w:rsidRPr="00962925" w:rsidRDefault="006A322F" w:rsidP="00434DAF">
      <w:pPr>
        <w:pStyle w:val="a3"/>
        <w:ind w:firstLine="567"/>
        <w:jc w:val="both"/>
        <w:rPr>
          <w:b/>
          <w:bCs/>
          <w:sz w:val="28"/>
          <w:szCs w:val="28"/>
          <w:lang w:val="kk-KZ"/>
        </w:rPr>
      </w:pPr>
      <w:r w:rsidRPr="00962925">
        <w:rPr>
          <w:b/>
          <w:bCs/>
          <w:sz w:val="28"/>
          <w:szCs w:val="28"/>
          <w:lang w:val="kk-KZ"/>
        </w:rPr>
        <w:t>Көмек алудың негізгі шарттары:</w:t>
      </w:r>
    </w:p>
    <w:p w14:paraId="16E187DA" w14:textId="5758407A" w:rsidR="006A322F" w:rsidRPr="00962925" w:rsidRDefault="006A322F" w:rsidP="00434DAF">
      <w:pPr>
        <w:pStyle w:val="a3"/>
        <w:numPr>
          <w:ilvl w:val="0"/>
          <w:numId w:val="3"/>
        </w:numPr>
        <w:jc w:val="both"/>
        <w:rPr>
          <w:sz w:val="28"/>
          <w:szCs w:val="28"/>
          <w:lang w:val="kk-KZ"/>
        </w:rPr>
      </w:pPr>
      <w:r w:rsidRPr="00962925">
        <w:rPr>
          <w:b/>
          <w:bCs/>
          <w:sz w:val="28"/>
          <w:szCs w:val="28"/>
          <w:lang w:val="kk-KZ"/>
        </w:rPr>
        <w:t>Тiркеу және тұру:</w:t>
      </w:r>
      <w:r w:rsidRPr="00962925">
        <w:rPr>
          <w:sz w:val="28"/>
          <w:szCs w:val="28"/>
          <w:lang w:val="kk-KZ"/>
        </w:rPr>
        <w:t xml:space="preserve"> көмек тек тұрақты тiркелген және нақты тұрған жерi бойынша ғана көрсетiледi.</w:t>
      </w:r>
    </w:p>
    <w:p w14:paraId="6BDD3830" w14:textId="56C24F6B" w:rsidR="00181EA8" w:rsidRPr="00962925" w:rsidRDefault="006A322F" w:rsidP="00434DAF">
      <w:pPr>
        <w:pStyle w:val="a3"/>
        <w:numPr>
          <w:ilvl w:val="0"/>
          <w:numId w:val="3"/>
        </w:numPr>
        <w:jc w:val="both"/>
        <w:rPr>
          <w:sz w:val="28"/>
          <w:szCs w:val="28"/>
          <w:lang w:val="kk-KZ"/>
        </w:rPr>
      </w:pPr>
      <w:r w:rsidRPr="00962925">
        <w:rPr>
          <w:b/>
          <w:bCs/>
          <w:sz w:val="28"/>
          <w:szCs w:val="28"/>
          <w:lang w:val="kk-KZ"/>
        </w:rPr>
        <w:t>Жалғыз тұрғын үй:</w:t>
      </w:r>
      <w:r w:rsidRPr="00962925">
        <w:rPr>
          <w:sz w:val="28"/>
          <w:szCs w:val="28"/>
          <w:lang w:val="kk-KZ"/>
        </w:rPr>
        <w:t xml:space="preserve"> көмек тек бір тұрғын үй-жайға беріледі. Азаматтар өздерінің жалғыз тұрғын үйінде тұруы немесе оны мемлекеттік тұрғын үй қорынан жалға алуы тиіс.</w:t>
      </w:r>
    </w:p>
    <w:p w14:paraId="3F8B9A22" w14:textId="2B41AD47" w:rsidR="00181EA8" w:rsidRPr="00962925" w:rsidRDefault="00181EA8" w:rsidP="00434DAF">
      <w:pPr>
        <w:pStyle w:val="a3"/>
        <w:numPr>
          <w:ilvl w:val="0"/>
          <w:numId w:val="3"/>
        </w:numPr>
        <w:jc w:val="both"/>
        <w:rPr>
          <w:sz w:val="28"/>
          <w:szCs w:val="28"/>
          <w:lang w:val="kk-KZ"/>
        </w:rPr>
      </w:pPr>
      <w:r w:rsidRPr="00962925">
        <w:rPr>
          <w:b/>
          <w:bCs/>
          <w:sz w:val="28"/>
          <w:szCs w:val="28"/>
          <w:lang w:val="kk-KZ"/>
        </w:rPr>
        <w:t>Табыстарды есепке алу</w:t>
      </w:r>
      <w:r w:rsidRPr="00962925">
        <w:rPr>
          <w:sz w:val="28"/>
          <w:szCs w:val="28"/>
          <w:lang w:val="kk-KZ"/>
        </w:rPr>
        <w:t>: Отбасының табысы өтініш берген тоқсанның алдындағы тоқсан</w:t>
      </w:r>
      <w:r w:rsidR="00001C27" w:rsidRPr="00962925">
        <w:rPr>
          <w:sz w:val="28"/>
          <w:szCs w:val="28"/>
          <w:lang w:val="kk-KZ"/>
        </w:rPr>
        <w:t xml:space="preserve"> бойынща </w:t>
      </w:r>
      <w:r w:rsidRPr="00962925">
        <w:rPr>
          <w:sz w:val="28"/>
          <w:szCs w:val="28"/>
          <w:lang w:val="kk-KZ"/>
        </w:rPr>
        <w:t>есептеледі. Кіріс</w:t>
      </w:r>
      <w:r w:rsidR="00001C27" w:rsidRPr="00962925">
        <w:rPr>
          <w:sz w:val="28"/>
          <w:szCs w:val="28"/>
          <w:lang w:val="kk-KZ"/>
        </w:rPr>
        <w:t>тің</w:t>
      </w:r>
      <w:r w:rsidRPr="00962925">
        <w:rPr>
          <w:sz w:val="28"/>
          <w:szCs w:val="28"/>
          <w:lang w:val="kk-KZ"/>
        </w:rPr>
        <w:t xml:space="preserve"> барлық түр</w:t>
      </w:r>
      <w:r w:rsidR="00001C27" w:rsidRPr="00962925">
        <w:rPr>
          <w:sz w:val="28"/>
          <w:szCs w:val="28"/>
          <w:lang w:val="kk-KZ"/>
        </w:rPr>
        <w:t>і</w:t>
      </w:r>
      <w:r w:rsidRPr="00962925">
        <w:rPr>
          <w:sz w:val="28"/>
          <w:szCs w:val="28"/>
          <w:lang w:val="kk-KZ"/>
        </w:rPr>
        <w:t xml:space="preserve"> есепке алынады: жалақы, жәрдемақы, алимент, бизнестен түсетін кіріс, жалға алу, бағалы қағаздар, сыйға тарту және т.б. Тұрғын үй көмегін көрсету қағидаларында көрсетілгендерді қоспағанда (Қазақстан Республикасы Өнеркәсіп және құрылыс министрінің 2023 жылғы 8 желтоқсандағы № 117 бұйрығы).</w:t>
      </w:r>
    </w:p>
    <w:p w14:paraId="3595E525" w14:textId="1DF47701" w:rsidR="006A322F" w:rsidRPr="00962925" w:rsidRDefault="00181EA8" w:rsidP="00434DAF">
      <w:pPr>
        <w:pStyle w:val="a3"/>
        <w:numPr>
          <w:ilvl w:val="0"/>
          <w:numId w:val="3"/>
        </w:numPr>
        <w:jc w:val="both"/>
        <w:rPr>
          <w:sz w:val="28"/>
          <w:szCs w:val="28"/>
          <w:lang w:val="en-US"/>
        </w:rPr>
      </w:pPr>
      <w:r w:rsidRPr="00962925">
        <w:rPr>
          <w:b/>
          <w:bCs/>
          <w:sz w:val="28"/>
          <w:szCs w:val="28"/>
          <w:lang w:val="kk-KZ"/>
        </w:rPr>
        <w:t xml:space="preserve">Тағайындау кезеңі: </w:t>
      </w:r>
      <w:r w:rsidR="00CA6819" w:rsidRPr="00962925">
        <w:rPr>
          <w:sz w:val="28"/>
          <w:szCs w:val="28"/>
          <w:lang w:val="kk-KZ"/>
        </w:rPr>
        <w:t xml:space="preserve">Тұрғын үй көмегі бір тоқсанға (3 айға) беріледі. Осы мерзім аяқталған соң қайтадан өтініш беріп, табыс пен шығынды растап отыру қажет. Мемлекеттік қызметті қайта алу мүмкіндігі қарастырылған.  </w:t>
      </w:r>
    </w:p>
    <w:p w14:paraId="17F4DDE0" w14:textId="77777777" w:rsidR="00434DAF" w:rsidRPr="00962925" w:rsidRDefault="00434DAF" w:rsidP="00434DAF">
      <w:pPr>
        <w:pStyle w:val="a3"/>
        <w:jc w:val="both"/>
        <w:rPr>
          <w:b/>
          <w:bCs/>
          <w:sz w:val="28"/>
          <w:szCs w:val="28"/>
        </w:rPr>
      </w:pPr>
    </w:p>
    <w:p w14:paraId="03969428" w14:textId="77777777" w:rsidR="00F7766A" w:rsidRPr="00962925" w:rsidRDefault="00F7766A" w:rsidP="00434DAF">
      <w:pPr>
        <w:pStyle w:val="a3"/>
        <w:ind w:firstLine="567"/>
        <w:jc w:val="both"/>
        <w:rPr>
          <w:b/>
          <w:bCs/>
          <w:sz w:val="28"/>
          <w:szCs w:val="28"/>
          <w:lang w:val="kk-KZ"/>
        </w:rPr>
      </w:pPr>
      <w:r w:rsidRPr="00962925">
        <w:rPr>
          <w:b/>
          <w:bCs/>
          <w:sz w:val="28"/>
          <w:szCs w:val="28"/>
          <w:lang w:val="kk-KZ"/>
        </w:rPr>
        <w:t xml:space="preserve">Коммуналдық қызметтер кімге өтеледі? Жаңа нормалар және тағайындау тәртібі </w:t>
      </w:r>
    </w:p>
    <w:p w14:paraId="07DF8B4D" w14:textId="77777777" w:rsidR="00F7766A" w:rsidRPr="00962925" w:rsidRDefault="00A47FFA" w:rsidP="00434DAF">
      <w:pPr>
        <w:pStyle w:val="a3"/>
        <w:ind w:firstLine="567"/>
        <w:jc w:val="both"/>
        <w:rPr>
          <w:sz w:val="28"/>
          <w:szCs w:val="28"/>
          <w:lang w:val="kk-KZ"/>
        </w:rPr>
      </w:pPr>
      <w:r w:rsidRPr="00962925">
        <w:rPr>
          <w:sz w:val="28"/>
          <w:szCs w:val="28"/>
          <w:lang w:val="kk-KZ"/>
        </w:rPr>
        <w:t>Тұрғын үй көмегі аз қамтамасыз етілген азаматтарға келесі шығындардың бір бөлігін өтеуге арналған</w:t>
      </w:r>
      <w:r w:rsidR="00F7766A" w:rsidRPr="00962925">
        <w:rPr>
          <w:sz w:val="28"/>
          <w:szCs w:val="28"/>
          <w:lang w:val="kk-KZ"/>
        </w:rPr>
        <w:t xml:space="preserve">: </w:t>
      </w:r>
    </w:p>
    <w:p w14:paraId="16F3F914" w14:textId="77777777" w:rsidR="00F7766A" w:rsidRPr="00962925" w:rsidRDefault="00A47FFA" w:rsidP="00434DAF">
      <w:pPr>
        <w:pStyle w:val="a3"/>
        <w:numPr>
          <w:ilvl w:val="0"/>
          <w:numId w:val="7"/>
        </w:numPr>
        <w:ind w:left="0" w:firstLine="567"/>
        <w:jc w:val="both"/>
        <w:rPr>
          <w:b/>
          <w:bCs/>
          <w:sz w:val="28"/>
          <w:szCs w:val="28"/>
          <w:lang w:val="kk-KZ"/>
        </w:rPr>
      </w:pPr>
      <w:r w:rsidRPr="00962925">
        <w:rPr>
          <w:sz w:val="28"/>
          <w:szCs w:val="28"/>
          <w:lang w:val="kk-KZ"/>
        </w:rPr>
        <w:t>коммуналдық қызметтер: су, жарық, жылу, газ;</w:t>
      </w:r>
      <w:r w:rsidR="00F7766A" w:rsidRPr="00962925">
        <w:rPr>
          <w:b/>
          <w:bCs/>
          <w:sz w:val="28"/>
          <w:szCs w:val="28"/>
          <w:lang w:val="kk-KZ"/>
        </w:rPr>
        <w:t xml:space="preserve"> </w:t>
      </w:r>
    </w:p>
    <w:p w14:paraId="2AE3822B" w14:textId="77777777" w:rsidR="00F7766A" w:rsidRPr="00962925" w:rsidRDefault="00A47FFA" w:rsidP="00434DAF">
      <w:pPr>
        <w:pStyle w:val="a3"/>
        <w:numPr>
          <w:ilvl w:val="0"/>
          <w:numId w:val="7"/>
        </w:numPr>
        <w:ind w:left="0" w:firstLine="567"/>
        <w:jc w:val="both"/>
        <w:rPr>
          <w:b/>
          <w:bCs/>
          <w:sz w:val="28"/>
          <w:szCs w:val="28"/>
          <w:lang w:val="kk-KZ"/>
        </w:rPr>
      </w:pPr>
      <w:r w:rsidRPr="00962925">
        <w:rPr>
          <w:sz w:val="28"/>
          <w:szCs w:val="28"/>
          <w:lang w:val="kk-KZ"/>
        </w:rPr>
        <w:t>тұрғын үйді және үй маңындағы аумақты күтіп-ұстау;</w:t>
      </w:r>
    </w:p>
    <w:p w14:paraId="5AF132E6" w14:textId="70C95AA4" w:rsidR="00F7766A" w:rsidRPr="00962925" w:rsidRDefault="00A47FFA" w:rsidP="00434DAF">
      <w:pPr>
        <w:pStyle w:val="a3"/>
        <w:numPr>
          <w:ilvl w:val="0"/>
          <w:numId w:val="7"/>
        </w:numPr>
        <w:ind w:left="0" w:firstLine="567"/>
        <w:jc w:val="both"/>
        <w:rPr>
          <w:sz w:val="28"/>
          <w:szCs w:val="28"/>
          <w:lang w:val="kk-KZ"/>
        </w:rPr>
      </w:pPr>
      <w:r w:rsidRPr="00962925">
        <w:rPr>
          <w:sz w:val="28"/>
          <w:szCs w:val="28"/>
          <w:lang w:val="kk-KZ"/>
        </w:rPr>
        <w:t>к</w:t>
      </w:r>
      <w:r w:rsidR="00F7766A" w:rsidRPr="00962925">
        <w:rPr>
          <w:sz w:val="28"/>
          <w:szCs w:val="28"/>
          <w:lang w:val="kk-KZ"/>
        </w:rPr>
        <w:t>үрделі жөндеу;</w:t>
      </w:r>
    </w:p>
    <w:p w14:paraId="66915727" w14:textId="77A73FDC" w:rsidR="00F7766A" w:rsidRPr="00962925" w:rsidRDefault="00A47FFA" w:rsidP="00434DAF">
      <w:pPr>
        <w:pStyle w:val="a3"/>
        <w:numPr>
          <w:ilvl w:val="0"/>
          <w:numId w:val="7"/>
        </w:numPr>
        <w:ind w:left="0" w:firstLine="567"/>
        <w:jc w:val="both"/>
        <w:rPr>
          <w:sz w:val="28"/>
          <w:szCs w:val="28"/>
          <w:lang w:val="kk-KZ"/>
        </w:rPr>
      </w:pPr>
      <w:r w:rsidRPr="00962925">
        <w:rPr>
          <w:sz w:val="28"/>
          <w:szCs w:val="28"/>
          <w:lang w:val="kk-KZ"/>
        </w:rPr>
        <w:t>байланыс қызметтері (мысалы, телефон үшін абоненттік төлем)</w:t>
      </w:r>
      <w:r w:rsidR="00F7766A" w:rsidRPr="00962925">
        <w:rPr>
          <w:sz w:val="28"/>
          <w:szCs w:val="28"/>
          <w:lang w:val="kk-KZ"/>
        </w:rPr>
        <w:t>;</w:t>
      </w:r>
    </w:p>
    <w:p w14:paraId="5CD3FDC6" w14:textId="31F6DD37" w:rsidR="00CA6819" w:rsidRPr="00962925" w:rsidRDefault="00A47FFA" w:rsidP="00434DAF">
      <w:pPr>
        <w:pStyle w:val="a3"/>
        <w:numPr>
          <w:ilvl w:val="0"/>
          <w:numId w:val="7"/>
        </w:numPr>
        <w:ind w:left="0" w:firstLine="567"/>
        <w:jc w:val="both"/>
        <w:rPr>
          <w:b/>
          <w:bCs/>
          <w:sz w:val="28"/>
          <w:szCs w:val="28"/>
          <w:lang w:val="kk-KZ"/>
        </w:rPr>
      </w:pPr>
      <w:r w:rsidRPr="00962925">
        <w:rPr>
          <w:sz w:val="28"/>
          <w:szCs w:val="28"/>
          <w:lang w:val="kk-KZ"/>
        </w:rPr>
        <w:t>мемлекеттік тұрғын үй қорынан алынған тұрғын үй үшін жалдау ақысы.</w:t>
      </w:r>
    </w:p>
    <w:p w14:paraId="3A43F85C" w14:textId="77777777" w:rsidR="00F7766A" w:rsidRPr="00962925" w:rsidRDefault="00A47FFA" w:rsidP="00434DAF">
      <w:pPr>
        <w:pStyle w:val="a3"/>
        <w:ind w:firstLine="567"/>
        <w:jc w:val="both"/>
        <w:rPr>
          <w:b/>
          <w:bCs/>
          <w:sz w:val="28"/>
          <w:szCs w:val="28"/>
          <w:lang w:val="kk-KZ"/>
        </w:rPr>
      </w:pPr>
      <w:r w:rsidRPr="00962925">
        <w:rPr>
          <w:b/>
          <w:bCs/>
          <w:sz w:val="28"/>
          <w:szCs w:val="28"/>
          <w:lang w:val="kk-KZ"/>
        </w:rPr>
        <w:t>Нені бі</w:t>
      </w:r>
      <w:r w:rsidR="00F7766A" w:rsidRPr="00962925">
        <w:rPr>
          <w:b/>
          <w:bCs/>
          <w:sz w:val="28"/>
          <w:szCs w:val="28"/>
          <w:lang w:val="kk-KZ"/>
        </w:rPr>
        <w:t>лу маңызды</w:t>
      </w:r>
      <w:r w:rsidRPr="00962925">
        <w:rPr>
          <w:b/>
          <w:bCs/>
          <w:sz w:val="28"/>
          <w:szCs w:val="28"/>
          <w:lang w:val="kk-KZ"/>
        </w:rPr>
        <w:t>:</w:t>
      </w:r>
    </w:p>
    <w:p w14:paraId="6FFCE3F1" w14:textId="77777777" w:rsidR="00F7766A" w:rsidRPr="00962925" w:rsidRDefault="00A47FFA" w:rsidP="00434DAF">
      <w:pPr>
        <w:pStyle w:val="a3"/>
        <w:numPr>
          <w:ilvl w:val="0"/>
          <w:numId w:val="8"/>
        </w:numPr>
        <w:ind w:left="0" w:firstLine="567"/>
        <w:jc w:val="both"/>
        <w:rPr>
          <w:b/>
          <w:bCs/>
          <w:sz w:val="28"/>
          <w:szCs w:val="28"/>
          <w:lang w:val="kk-KZ"/>
        </w:rPr>
      </w:pPr>
      <w:r w:rsidRPr="00962925">
        <w:rPr>
          <w:sz w:val="28"/>
          <w:szCs w:val="28"/>
          <w:lang w:val="kk-KZ"/>
        </w:rPr>
        <w:t>көмек тек бір тұрғын үй-жайға ғана көрсетіледі;</w:t>
      </w:r>
    </w:p>
    <w:p w14:paraId="04137A71" w14:textId="77777777" w:rsidR="00F7766A" w:rsidRPr="00962925" w:rsidRDefault="0010368A" w:rsidP="00434DAF">
      <w:pPr>
        <w:pStyle w:val="a3"/>
        <w:numPr>
          <w:ilvl w:val="0"/>
          <w:numId w:val="8"/>
        </w:numPr>
        <w:ind w:left="0" w:firstLine="567"/>
        <w:jc w:val="both"/>
        <w:rPr>
          <w:b/>
          <w:bCs/>
          <w:sz w:val="28"/>
          <w:szCs w:val="28"/>
          <w:lang w:val="kk-KZ"/>
        </w:rPr>
      </w:pPr>
      <w:r w:rsidRPr="00962925">
        <w:rPr>
          <w:sz w:val="28"/>
          <w:szCs w:val="28"/>
          <w:lang w:val="kk-KZ"/>
        </w:rPr>
        <w:t xml:space="preserve">көмек жеке тұлғадан жалға алынған үйдің төлемдеріне қатысты емес;  </w:t>
      </w:r>
    </w:p>
    <w:p w14:paraId="74C03335" w14:textId="77777777" w:rsidR="00F7766A" w:rsidRPr="00962925" w:rsidRDefault="00A47FFA" w:rsidP="00434DAF">
      <w:pPr>
        <w:pStyle w:val="a3"/>
        <w:numPr>
          <w:ilvl w:val="0"/>
          <w:numId w:val="8"/>
        </w:numPr>
        <w:ind w:left="0" w:firstLine="567"/>
        <w:jc w:val="both"/>
        <w:rPr>
          <w:sz w:val="28"/>
          <w:szCs w:val="28"/>
          <w:lang w:val="kk-KZ"/>
        </w:rPr>
      </w:pPr>
      <w:r w:rsidRPr="00962925">
        <w:rPr>
          <w:sz w:val="28"/>
          <w:szCs w:val="28"/>
          <w:lang w:val="kk-KZ"/>
        </w:rPr>
        <w:t>көмек коммуналдық қызметтерді нормативтен тыс тұтынуды жаппайды</w:t>
      </w:r>
    </w:p>
    <w:p w14:paraId="4384AEC3" w14:textId="77777777" w:rsidR="00F7766A" w:rsidRPr="00962925" w:rsidRDefault="00A47FFA" w:rsidP="00434DAF">
      <w:pPr>
        <w:pStyle w:val="a3"/>
        <w:numPr>
          <w:ilvl w:val="0"/>
          <w:numId w:val="8"/>
        </w:numPr>
        <w:ind w:left="0" w:firstLine="567"/>
        <w:jc w:val="both"/>
        <w:rPr>
          <w:b/>
          <w:bCs/>
          <w:sz w:val="28"/>
          <w:szCs w:val="28"/>
          <w:lang w:val="kk-KZ"/>
        </w:rPr>
      </w:pPr>
      <w:r w:rsidRPr="00962925">
        <w:rPr>
          <w:sz w:val="28"/>
          <w:szCs w:val="28"/>
          <w:lang w:val="kk-KZ"/>
        </w:rPr>
        <w:t>көмек тұрғын үй алаңының белгіленген нормаларынан асатын тұтынуды жаппайды;</w:t>
      </w:r>
      <w:r w:rsidR="00F7766A" w:rsidRPr="00962925">
        <w:rPr>
          <w:b/>
          <w:bCs/>
          <w:sz w:val="28"/>
          <w:szCs w:val="28"/>
          <w:lang w:val="kk-KZ"/>
        </w:rPr>
        <w:t xml:space="preserve"> </w:t>
      </w:r>
    </w:p>
    <w:p w14:paraId="742BD832" w14:textId="7E4F8EEC" w:rsidR="00A47FFA" w:rsidRPr="00962925" w:rsidRDefault="00F7766A" w:rsidP="00434DAF">
      <w:pPr>
        <w:pStyle w:val="a3"/>
        <w:numPr>
          <w:ilvl w:val="0"/>
          <w:numId w:val="8"/>
        </w:numPr>
        <w:ind w:left="0" w:firstLine="567"/>
        <w:jc w:val="both"/>
        <w:rPr>
          <w:b/>
          <w:bCs/>
          <w:sz w:val="28"/>
          <w:szCs w:val="28"/>
          <w:lang w:val="kk-KZ"/>
        </w:rPr>
      </w:pPr>
      <w:r w:rsidRPr="00962925">
        <w:rPr>
          <w:sz w:val="28"/>
          <w:szCs w:val="28"/>
          <w:lang w:val="kk-KZ"/>
        </w:rPr>
        <w:t>т</w:t>
      </w:r>
      <w:r w:rsidR="00A47FFA" w:rsidRPr="00962925">
        <w:rPr>
          <w:sz w:val="28"/>
          <w:szCs w:val="28"/>
          <w:lang w:val="kk-KZ"/>
        </w:rPr>
        <w:t>абысты жасыр</w:t>
      </w:r>
      <w:r w:rsidR="0010368A" w:rsidRPr="00962925">
        <w:rPr>
          <w:sz w:val="28"/>
          <w:szCs w:val="28"/>
          <w:lang w:val="kk-KZ"/>
        </w:rPr>
        <w:t>ған жағдайда</w:t>
      </w:r>
      <w:r w:rsidR="00A47FFA" w:rsidRPr="00962925">
        <w:rPr>
          <w:sz w:val="28"/>
          <w:szCs w:val="28"/>
          <w:lang w:val="kk-KZ"/>
        </w:rPr>
        <w:t xml:space="preserve"> </w:t>
      </w:r>
      <w:r w:rsidR="0010368A" w:rsidRPr="00962925">
        <w:rPr>
          <w:sz w:val="28"/>
          <w:szCs w:val="28"/>
          <w:lang w:val="kk-KZ"/>
        </w:rPr>
        <w:t xml:space="preserve"> </w:t>
      </w:r>
      <w:r w:rsidR="00A47FFA" w:rsidRPr="00962925">
        <w:rPr>
          <w:sz w:val="28"/>
          <w:szCs w:val="28"/>
          <w:lang w:val="kk-KZ"/>
        </w:rPr>
        <w:t>көмек тоқтатылып, қайтарылуы талап етілуі мүмкін.</w:t>
      </w:r>
    </w:p>
    <w:p w14:paraId="53E4A54B" w14:textId="77777777" w:rsidR="00434DAF" w:rsidRPr="00962925" w:rsidRDefault="00434DAF" w:rsidP="00434DAF">
      <w:pPr>
        <w:pStyle w:val="a3"/>
        <w:jc w:val="both"/>
        <w:rPr>
          <w:b/>
          <w:bCs/>
          <w:sz w:val="28"/>
          <w:szCs w:val="28"/>
          <w:lang w:val="kk-KZ"/>
        </w:rPr>
      </w:pPr>
    </w:p>
    <w:p w14:paraId="279CBD27" w14:textId="3CBCB669" w:rsidR="00F7766A" w:rsidRPr="00962925" w:rsidRDefault="00F7766A" w:rsidP="00434DAF">
      <w:pPr>
        <w:pStyle w:val="a3"/>
        <w:ind w:firstLine="567"/>
        <w:jc w:val="both"/>
        <w:rPr>
          <w:b/>
          <w:bCs/>
          <w:sz w:val="28"/>
          <w:szCs w:val="28"/>
          <w:lang w:val="kk-KZ"/>
        </w:rPr>
      </w:pPr>
      <w:r w:rsidRPr="00962925">
        <w:rPr>
          <w:b/>
          <w:bCs/>
          <w:sz w:val="28"/>
          <w:szCs w:val="28"/>
          <w:lang w:val="kk-KZ"/>
        </w:rPr>
        <w:t>Енді тұрғын үй көмегі қалай есептеледі: бірыңғай лимиттер және бір адамға 18 шаршы метр</w:t>
      </w:r>
    </w:p>
    <w:p w14:paraId="14C8701C" w14:textId="6BD08E32" w:rsidR="00A47FFA" w:rsidRPr="00962925" w:rsidRDefault="0066368F" w:rsidP="00434DAF">
      <w:pPr>
        <w:pStyle w:val="a3"/>
        <w:ind w:firstLine="567"/>
        <w:jc w:val="both"/>
        <w:rPr>
          <w:sz w:val="28"/>
          <w:szCs w:val="28"/>
          <w:lang w:val="kk-KZ"/>
        </w:rPr>
      </w:pPr>
      <w:r w:rsidRPr="00962925">
        <w:rPr>
          <w:sz w:val="28"/>
          <w:szCs w:val="28"/>
          <w:lang w:val="kk-KZ"/>
        </w:rPr>
        <w:t>Тұрғын үй көмегі отбасының нақты шығындарын өңірде белгіленген рұқсат етілген шығын үлесімен салыстыру арқылы есептеледі.</w:t>
      </w:r>
    </w:p>
    <w:p w14:paraId="4CF542E2" w14:textId="4B118A1F" w:rsidR="00A47FFA" w:rsidRPr="00962925" w:rsidRDefault="0066368F" w:rsidP="00434DAF">
      <w:pPr>
        <w:pStyle w:val="a3"/>
        <w:ind w:firstLine="567"/>
        <w:jc w:val="both"/>
        <w:rPr>
          <w:b/>
          <w:bCs/>
          <w:sz w:val="28"/>
          <w:szCs w:val="28"/>
          <w:lang w:val="kk-KZ"/>
        </w:rPr>
      </w:pPr>
      <w:r w:rsidRPr="00962925">
        <w:rPr>
          <w:b/>
          <w:bCs/>
          <w:sz w:val="28"/>
          <w:szCs w:val="28"/>
          <w:lang w:val="kk-KZ"/>
        </w:rPr>
        <w:t xml:space="preserve">Есептеу формуласы: </w:t>
      </w:r>
    </w:p>
    <w:p w14:paraId="2DE61924" w14:textId="77777777" w:rsidR="0066368F" w:rsidRPr="00962925" w:rsidRDefault="0066368F" w:rsidP="00434DAF">
      <w:pPr>
        <w:pStyle w:val="a3"/>
        <w:ind w:firstLine="567"/>
        <w:jc w:val="both"/>
        <w:rPr>
          <w:sz w:val="28"/>
          <w:szCs w:val="28"/>
          <w:lang w:val="kk-KZ"/>
        </w:rPr>
      </w:pPr>
      <w:r w:rsidRPr="00962925">
        <w:rPr>
          <w:sz w:val="28"/>
          <w:szCs w:val="28"/>
          <w:lang w:val="kk-KZ"/>
        </w:rPr>
        <w:t>Тұрғын үй көмегі = Отбасының нақты шығындары (коммуналдық төлемдер, тұрғын үй мен аула аумағын күтіп-ұстау, күрделі жөндеу, жалдау ақысы және т.б.) – Рұқсат етілген шығын деңгейі.</w:t>
      </w:r>
    </w:p>
    <w:p w14:paraId="375CAD75" w14:textId="77777777" w:rsidR="0066368F" w:rsidRPr="00962925" w:rsidRDefault="0066368F" w:rsidP="00434DAF">
      <w:pPr>
        <w:pStyle w:val="a3"/>
        <w:ind w:firstLine="567"/>
        <w:jc w:val="both"/>
        <w:rPr>
          <w:sz w:val="28"/>
          <w:szCs w:val="28"/>
          <w:lang w:val="kk-KZ"/>
        </w:rPr>
      </w:pPr>
      <w:r w:rsidRPr="00962925">
        <w:rPr>
          <w:sz w:val="28"/>
          <w:szCs w:val="28"/>
          <w:lang w:val="kk-KZ"/>
        </w:rPr>
        <w:t xml:space="preserve">Рұқсат етілген шығын деңгейі – бұл отбасының жиынтық табысынан пайыз түрінде есептелетін шек. Егер тұрғын үйге кеткен шығындар осы пайыздан асып кетсе, мемлекет артық бөлігін өтейді.  </w:t>
      </w:r>
    </w:p>
    <w:p w14:paraId="08AEC72F" w14:textId="6D467AFC" w:rsidR="0066368F" w:rsidRPr="00962925" w:rsidRDefault="0066368F" w:rsidP="00434DAF">
      <w:pPr>
        <w:pStyle w:val="a3"/>
        <w:ind w:firstLine="567"/>
        <w:jc w:val="both"/>
        <w:rPr>
          <w:sz w:val="28"/>
          <w:szCs w:val="28"/>
          <w:lang w:val="kk-KZ"/>
        </w:rPr>
      </w:pPr>
      <w:r w:rsidRPr="00962925">
        <w:rPr>
          <w:sz w:val="28"/>
          <w:szCs w:val="28"/>
          <w:lang w:val="kk-KZ"/>
        </w:rPr>
        <w:t>Бұл пайыз мөлшерін жергілікті маслихаттар белгілейді.</w:t>
      </w:r>
    </w:p>
    <w:p w14:paraId="11377438" w14:textId="75B461BB" w:rsidR="004A278D" w:rsidRPr="00962925" w:rsidRDefault="0033083E" w:rsidP="00434DAF">
      <w:pPr>
        <w:pStyle w:val="a3"/>
        <w:ind w:firstLine="567"/>
        <w:jc w:val="both"/>
        <w:rPr>
          <w:sz w:val="28"/>
          <w:szCs w:val="28"/>
          <w:lang w:val="kk-KZ"/>
        </w:rPr>
      </w:pPr>
      <w:r w:rsidRPr="00962925">
        <w:rPr>
          <w:b/>
          <w:bCs/>
          <w:sz w:val="28"/>
          <w:szCs w:val="28"/>
          <w:lang w:val="kk-KZ"/>
        </w:rPr>
        <w:t xml:space="preserve"> </w:t>
      </w:r>
      <w:r w:rsidR="004A278D" w:rsidRPr="00962925">
        <w:rPr>
          <w:sz w:val="28"/>
          <w:szCs w:val="28"/>
          <w:lang w:val="kk-KZ"/>
        </w:rPr>
        <w:t>Ол отбасының жиынтық табысынан 5%-дан 10%-ға дейін өзгеруі мүмкін.</w:t>
      </w:r>
    </w:p>
    <w:p w14:paraId="17723381" w14:textId="03C15389" w:rsidR="004A278D" w:rsidRPr="00962925" w:rsidRDefault="004A278D" w:rsidP="00434DAF">
      <w:pPr>
        <w:pStyle w:val="a3"/>
        <w:ind w:firstLine="567"/>
        <w:jc w:val="both"/>
        <w:rPr>
          <w:sz w:val="28"/>
          <w:szCs w:val="28"/>
          <w:lang w:val="kk-KZ"/>
        </w:rPr>
      </w:pPr>
      <w:r w:rsidRPr="00962925">
        <w:rPr>
          <w:sz w:val="28"/>
          <w:szCs w:val="28"/>
          <w:lang w:val="kk-KZ"/>
        </w:rPr>
        <w:t xml:space="preserve">Рұқсат етілетін үлес мөлшерін мәслихаттар белгілейтіндіктен, көмек шарттары мен критерийлері әр аймақта әр түрлі болуы мүмкін. </w:t>
      </w:r>
    </w:p>
    <w:p w14:paraId="7ACFB917" w14:textId="2FBC8BB7" w:rsidR="0066368F" w:rsidRPr="00962925" w:rsidRDefault="004A278D" w:rsidP="00434DAF">
      <w:pPr>
        <w:pStyle w:val="a3"/>
        <w:ind w:firstLine="567"/>
        <w:jc w:val="both"/>
        <w:rPr>
          <w:sz w:val="28"/>
          <w:szCs w:val="28"/>
          <w:lang w:val="kk-KZ"/>
        </w:rPr>
      </w:pPr>
      <w:r w:rsidRPr="00962925">
        <w:rPr>
          <w:sz w:val="28"/>
          <w:szCs w:val="28"/>
          <w:lang w:val="kk-KZ"/>
        </w:rPr>
        <w:t>«Әлеуметтік көмек» ААЖ-де нақты өңірде коммуналдық қызметтерге белгіленген лимиттерді ескере отырып, нормативтік есеп жасау жүргізіледі.</w:t>
      </w:r>
    </w:p>
    <w:p w14:paraId="2E0E8938" w14:textId="7EB2F0D2" w:rsidR="0066368F" w:rsidRPr="00962925" w:rsidRDefault="0066368F" w:rsidP="00434DAF">
      <w:pPr>
        <w:pStyle w:val="a3"/>
        <w:ind w:firstLine="567"/>
        <w:jc w:val="both"/>
        <w:rPr>
          <w:sz w:val="28"/>
          <w:szCs w:val="28"/>
          <w:lang w:val="kk-KZ"/>
        </w:rPr>
      </w:pPr>
    </w:p>
    <w:p w14:paraId="03557026" w14:textId="62BDC5DF" w:rsidR="0033083E" w:rsidRPr="00962925" w:rsidRDefault="0033083E" w:rsidP="00434DAF">
      <w:pPr>
        <w:pStyle w:val="a3"/>
        <w:ind w:firstLine="567"/>
        <w:jc w:val="both"/>
        <w:rPr>
          <w:b/>
          <w:bCs/>
          <w:sz w:val="28"/>
          <w:szCs w:val="28"/>
          <w:lang w:val="kk-KZ"/>
        </w:rPr>
      </w:pPr>
      <w:r w:rsidRPr="00962925">
        <w:rPr>
          <w:b/>
          <w:bCs/>
          <w:sz w:val="28"/>
          <w:szCs w:val="28"/>
          <w:lang w:val="kk-KZ"/>
        </w:rPr>
        <w:t>Тұрғын үй көмегі: 15 минутта онлайн өтініш</w:t>
      </w:r>
      <w:r w:rsidR="0084575A" w:rsidRPr="00962925">
        <w:rPr>
          <w:b/>
          <w:bCs/>
          <w:sz w:val="28"/>
          <w:szCs w:val="28"/>
          <w:lang w:val="kk-KZ"/>
        </w:rPr>
        <w:t xml:space="preserve"> беруге болады</w:t>
      </w:r>
    </w:p>
    <w:p w14:paraId="7FBC017F" w14:textId="77777777" w:rsidR="0033083E" w:rsidRPr="00962925" w:rsidRDefault="0033083E" w:rsidP="00434DAF">
      <w:pPr>
        <w:pStyle w:val="a3"/>
        <w:ind w:firstLine="567"/>
        <w:jc w:val="both"/>
        <w:rPr>
          <w:sz w:val="28"/>
          <w:szCs w:val="28"/>
          <w:lang w:val="kk-KZ"/>
        </w:rPr>
      </w:pPr>
      <w:r w:rsidRPr="00962925">
        <w:rPr>
          <w:sz w:val="28"/>
          <w:szCs w:val="28"/>
          <w:lang w:val="kk-KZ"/>
        </w:rPr>
        <w:t>Өтініш беру екі тәсілмен жүзеге асырылуы мүмкін:</w:t>
      </w:r>
    </w:p>
    <w:p w14:paraId="6A925EF8" w14:textId="4C6F8629" w:rsidR="0033083E" w:rsidRPr="00962925" w:rsidRDefault="0033083E" w:rsidP="00434DAF">
      <w:pPr>
        <w:pStyle w:val="a3"/>
        <w:ind w:firstLine="567"/>
        <w:jc w:val="both"/>
        <w:rPr>
          <w:sz w:val="28"/>
          <w:szCs w:val="28"/>
          <w:lang w:val="kk-KZ"/>
        </w:rPr>
      </w:pPr>
      <w:r w:rsidRPr="00962925">
        <w:rPr>
          <w:sz w:val="28"/>
          <w:szCs w:val="28"/>
          <w:lang w:val="kk-KZ"/>
        </w:rPr>
        <w:t>1. eGov.kz порталы арқылы (қызмет «Тұрғын үй көмегін тағайындау» деп аталады).</w:t>
      </w:r>
    </w:p>
    <w:p w14:paraId="0C524E5A" w14:textId="7AEF9B1F" w:rsidR="0033083E" w:rsidRPr="00962925" w:rsidRDefault="0033083E" w:rsidP="00434DAF">
      <w:pPr>
        <w:pStyle w:val="a3"/>
        <w:ind w:firstLine="567"/>
        <w:jc w:val="both"/>
        <w:rPr>
          <w:sz w:val="28"/>
          <w:szCs w:val="28"/>
          <w:lang w:val="kk-KZ"/>
        </w:rPr>
      </w:pPr>
      <w:r w:rsidRPr="00962925">
        <w:rPr>
          <w:sz w:val="28"/>
          <w:szCs w:val="28"/>
          <w:lang w:val="kk-KZ"/>
        </w:rPr>
        <w:t>2. Тұрғылықты жері бойынша Халыққа қызмет көрсету орталығында (ХҚКО) жеке өзі.</w:t>
      </w:r>
    </w:p>
    <w:p w14:paraId="6CA09BA9" w14:textId="63E2AFFC" w:rsidR="0033083E" w:rsidRPr="00962925" w:rsidRDefault="0033083E" w:rsidP="00434DAF">
      <w:pPr>
        <w:pStyle w:val="a3"/>
        <w:ind w:firstLine="567"/>
        <w:jc w:val="both"/>
        <w:rPr>
          <w:sz w:val="28"/>
          <w:szCs w:val="28"/>
          <w:lang w:val="kk-KZ"/>
        </w:rPr>
      </w:pPr>
      <w:r w:rsidRPr="00962925">
        <w:rPr>
          <w:sz w:val="28"/>
          <w:szCs w:val="28"/>
          <w:lang w:val="kk-KZ"/>
        </w:rPr>
        <w:t>Егер өтінішті электронды түрде берсеңіз, электрондық цифрлық қолтаңба (ЭЦҚ) қажет болады.</w:t>
      </w:r>
    </w:p>
    <w:p w14:paraId="2A9C5FA0" w14:textId="239758A3" w:rsidR="002F55A3" w:rsidRPr="00962925" w:rsidRDefault="00434DAF" w:rsidP="00434DAF">
      <w:pPr>
        <w:pStyle w:val="a3"/>
        <w:jc w:val="both"/>
        <w:rPr>
          <w:b/>
          <w:bCs/>
          <w:sz w:val="28"/>
          <w:szCs w:val="28"/>
          <w:lang w:val="kk-KZ"/>
        </w:rPr>
      </w:pPr>
      <w:r w:rsidRPr="00962925">
        <w:rPr>
          <w:sz w:val="28"/>
          <w:szCs w:val="28"/>
          <w:lang w:val="kk-KZ"/>
        </w:rPr>
        <w:t xml:space="preserve">         </w:t>
      </w:r>
      <w:r w:rsidR="0033083E" w:rsidRPr="00962925">
        <w:rPr>
          <w:b/>
          <w:bCs/>
          <w:sz w:val="28"/>
          <w:szCs w:val="28"/>
          <w:lang w:val="kk-KZ"/>
        </w:rPr>
        <w:t>Өтініш беру және қарастыру бойынша нұсқаулық</w:t>
      </w:r>
      <w:r w:rsidR="002F55A3" w:rsidRPr="00962925">
        <w:rPr>
          <w:b/>
          <w:bCs/>
          <w:sz w:val="28"/>
          <w:szCs w:val="28"/>
          <w:lang w:val="kk-KZ"/>
        </w:rPr>
        <w:t xml:space="preserve">: </w:t>
      </w:r>
    </w:p>
    <w:p w14:paraId="7BB20B1C" w14:textId="53B77C48" w:rsidR="003338FA" w:rsidRPr="00962925" w:rsidRDefault="003338FA" w:rsidP="00434DAF">
      <w:pPr>
        <w:pStyle w:val="a3"/>
        <w:ind w:firstLine="567"/>
        <w:jc w:val="both"/>
        <w:rPr>
          <w:b/>
          <w:bCs/>
          <w:sz w:val="28"/>
          <w:szCs w:val="28"/>
          <w:lang w:val="kk-KZ"/>
        </w:rPr>
      </w:pPr>
      <w:r w:rsidRPr="00962925">
        <w:rPr>
          <w:b/>
          <w:bCs/>
          <w:sz w:val="28"/>
          <w:szCs w:val="28"/>
          <w:lang w:val="kk-KZ"/>
        </w:rPr>
        <w:t>Бірінші кезең:</w:t>
      </w:r>
      <w:r w:rsidRPr="00962925">
        <w:rPr>
          <w:sz w:val="28"/>
          <w:szCs w:val="28"/>
          <w:lang w:val="kk-KZ"/>
        </w:rPr>
        <w:t xml:space="preserve"> </w:t>
      </w:r>
      <w:r w:rsidR="00434DAF" w:rsidRPr="00962925">
        <w:rPr>
          <w:sz w:val="28"/>
          <w:szCs w:val="28"/>
          <w:lang w:val="kk-KZ"/>
        </w:rPr>
        <w:t xml:space="preserve">Өтініш </w:t>
      </w:r>
      <w:r w:rsidRPr="00962925">
        <w:rPr>
          <w:sz w:val="28"/>
          <w:szCs w:val="28"/>
          <w:lang w:val="kk-KZ"/>
        </w:rPr>
        <w:t>беру. Іс-қимыл: Азамат тұрғын үй көмегін алуға өтініш береді. Талаптар мен тексерулер: электрондық немесе жеке беру. Өтініш 6 жұмыс күні ішінде қаралады.</w:t>
      </w:r>
    </w:p>
    <w:p w14:paraId="78613245" w14:textId="77777777" w:rsidR="003338FA" w:rsidRPr="00962925" w:rsidRDefault="003338FA" w:rsidP="00434DAF">
      <w:pPr>
        <w:pStyle w:val="a3"/>
        <w:ind w:firstLine="567"/>
        <w:jc w:val="both"/>
        <w:rPr>
          <w:sz w:val="28"/>
          <w:szCs w:val="28"/>
          <w:lang w:val="kk-KZ"/>
        </w:rPr>
      </w:pPr>
      <w:r w:rsidRPr="00962925">
        <w:rPr>
          <w:b/>
          <w:bCs/>
          <w:sz w:val="28"/>
          <w:szCs w:val="28"/>
          <w:lang w:val="kk-KZ"/>
        </w:rPr>
        <w:t>Екінші кезең:</w:t>
      </w:r>
      <w:r w:rsidRPr="00962925">
        <w:rPr>
          <w:sz w:val="28"/>
          <w:szCs w:val="28"/>
          <w:lang w:val="kk-KZ"/>
        </w:rPr>
        <w:t xml:space="preserve"> тексеру. Іс-қимыл: негізгі мәліметтерді тексеру үшін мемлекеттік органдарға сұрау салу жүргізіледі: жылжымайтын мүліктің болуы, тұрақты тіркеу, отбасы құрамы, банктік шот және мемлекеттік жалға берілетін тұрғын үйдің болуы.</w:t>
      </w:r>
    </w:p>
    <w:p w14:paraId="43D28012" w14:textId="2C73484C" w:rsidR="003338FA" w:rsidRPr="00962925" w:rsidRDefault="003338FA" w:rsidP="00434DAF">
      <w:pPr>
        <w:pStyle w:val="a3"/>
        <w:ind w:firstLine="567"/>
        <w:jc w:val="both"/>
        <w:rPr>
          <w:sz w:val="28"/>
          <w:szCs w:val="28"/>
          <w:lang w:val="kk-KZ"/>
        </w:rPr>
      </w:pPr>
      <w:r w:rsidRPr="00962925">
        <w:rPr>
          <w:sz w:val="28"/>
          <w:szCs w:val="28"/>
          <w:lang w:val="kk-KZ"/>
        </w:rPr>
        <w:t>Өтінімді тіркеу үшін мыналар қажет:</w:t>
      </w:r>
    </w:p>
    <w:p w14:paraId="06802556" w14:textId="28A30AD0" w:rsidR="003338FA" w:rsidRPr="00962925" w:rsidRDefault="003338FA" w:rsidP="00434DAF">
      <w:pPr>
        <w:pStyle w:val="a3"/>
        <w:ind w:firstLine="567"/>
        <w:jc w:val="both"/>
        <w:rPr>
          <w:sz w:val="28"/>
          <w:szCs w:val="28"/>
          <w:lang w:val="kk-KZ"/>
        </w:rPr>
      </w:pPr>
      <w:r w:rsidRPr="00962925">
        <w:rPr>
          <w:sz w:val="28"/>
          <w:szCs w:val="28"/>
          <w:lang w:val="kk-KZ"/>
        </w:rPr>
        <w:t>1) бірнеше жылжымайтын мүлкінің болуы туралы деректердің болмауы;</w:t>
      </w:r>
    </w:p>
    <w:p w14:paraId="6507EF95" w14:textId="7F15E85D" w:rsidR="0033083E" w:rsidRPr="00962925" w:rsidRDefault="003338FA" w:rsidP="00434DAF">
      <w:pPr>
        <w:pStyle w:val="a3"/>
        <w:ind w:firstLine="567"/>
        <w:jc w:val="both"/>
        <w:rPr>
          <w:sz w:val="28"/>
          <w:szCs w:val="28"/>
          <w:lang w:val="kk-KZ"/>
        </w:rPr>
      </w:pPr>
      <w:r w:rsidRPr="00962925">
        <w:rPr>
          <w:sz w:val="28"/>
          <w:szCs w:val="28"/>
          <w:lang w:val="kk-KZ"/>
        </w:rPr>
        <w:t>2) Отбасындағы кәмелет жасына толған мүшелерінің келісімі.</w:t>
      </w:r>
    </w:p>
    <w:p w14:paraId="39D2222A" w14:textId="1201B2CC" w:rsidR="00434DAF" w:rsidRPr="00962925" w:rsidRDefault="007C39C5" w:rsidP="00434DAF">
      <w:pPr>
        <w:pStyle w:val="a3"/>
        <w:ind w:firstLine="567"/>
        <w:jc w:val="both"/>
        <w:rPr>
          <w:sz w:val="28"/>
          <w:szCs w:val="28"/>
          <w:lang w:val="kk-KZ"/>
        </w:rPr>
      </w:pPr>
      <w:r w:rsidRPr="00962925">
        <w:rPr>
          <w:b/>
          <w:bCs/>
          <w:sz w:val="28"/>
          <w:szCs w:val="28"/>
          <w:lang w:val="kk-KZ"/>
        </w:rPr>
        <w:t>Үшінші кезең:</w:t>
      </w:r>
      <w:r w:rsidRPr="00962925">
        <w:rPr>
          <w:sz w:val="28"/>
          <w:szCs w:val="28"/>
          <w:lang w:val="kk-KZ"/>
        </w:rPr>
        <w:t xml:space="preserve"> деректерді енгізу. Іс-әрекет: ұсынылған түбіртектерге сәйкес өткен тоқсандағы нақты шығы</w:t>
      </w:r>
      <w:r w:rsidR="00434DAF" w:rsidRPr="00962925">
        <w:rPr>
          <w:sz w:val="28"/>
          <w:szCs w:val="28"/>
          <w:lang w:val="kk-KZ"/>
        </w:rPr>
        <w:t>ндар</w:t>
      </w:r>
      <w:r w:rsidRPr="00962925">
        <w:rPr>
          <w:sz w:val="28"/>
          <w:szCs w:val="28"/>
          <w:lang w:val="kk-KZ"/>
        </w:rPr>
        <w:t xml:space="preserve"> енгізіледі. Талаптар мен тексерулер: Тұрғын үй көмегін көрсету ережесіне сәйкес растайтын құжаттарды </w:t>
      </w:r>
      <w:r w:rsidR="00434DAF" w:rsidRPr="00962925">
        <w:rPr>
          <w:sz w:val="28"/>
          <w:szCs w:val="28"/>
          <w:lang w:val="kk-KZ"/>
        </w:rPr>
        <w:t>енгізу</w:t>
      </w:r>
      <w:r w:rsidRPr="00962925">
        <w:rPr>
          <w:sz w:val="28"/>
          <w:szCs w:val="28"/>
          <w:lang w:val="kk-KZ"/>
        </w:rPr>
        <w:t xml:space="preserve"> қажет.</w:t>
      </w:r>
    </w:p>
    <w:p w14:paraId="081FDB81" w14:textId="66508383" w:rsidR="003338FA" w:rsidRPr="00962925" w:rsidRDefault="007C39C5" w:rsidP="00434DAF">
      <w:pPr>
        <w:pStyle w:val="a3"/>
        <w:ind w:firstLine="567"/>
        <w:jc w:val="both"/>
        <w:rPr>
          <w:sz w:val="28"/>
          <w:szCs w:val="28"/>
          <w:lang w:val="kk-KZ"/>
        </w:rPr>
      </w:pPr>
      <w:r w:rsidRPr="00962925">
        <w:rPr>
          <w:b/>
          <w:bCs/>
          <w:sz w:val="28"/>
          <w:szCs w:val="28"/>
          <w:lang w:val="kk-KZ"/>
        </w:rPr>
        <w:t>Төртінші кезең:</w:t>
      </w:r>
      <w:r w:rsidRPr="00962925">
        <w:rPr>
          <w:sz w:val="28"/>
          <w:szCs w:val="28"/>
          <w:lang w:val="kk-KZ"/>
        </w:rPr>
        <w:t xml:space="preserve"> қарау. Іс-әрекет: жергілікті атқарушы органдар (әкімдіктер) өтінішті және кірістер, жылжымайтын мүлік, шығыстар бойынша нақты барлық мәліметті қабылдайды. «Әлеуметтік көмек» ААЖ-да нормативтік есеп жасалады. Талаптар және тексерулер: Өтініш 6 жұмыс күні ішінде қаралады. </w:t>
      </w:r>
    </w:p>
    <w:p w14:paraId="2C6E4E13" w14:textId="351FFF09" w:rsidR="007C39C5" w:rsidRPr="00962925" w:rsidRDefault="007C39C5" w:rsidP="00434DAF">
      <w:pPr>
        <w:pStyle w:val="a3"/>
        <w:ind w:firstLine="567"/>
        <w:jc w:val="both"/>
        <w:rPr>
          <w:sz w:val="28"/>
          <w:szCs w:val="28"/>
          <w:lang w:val="kk-KZ"/>
        </w:rPr>
      </w:pPr>
      <w:r w:rsidRPr="00962925">
        <w:rPr>
          <w:b/>
          <w:bCs/>
          <w:sz w:val="28"/>
          <w:szCs w:val="28"/>
          <w:lang w:val="kk-KZ"/>
        </w:rPr>
        <w:t>Бесінші кезең:</w:t>
      </w:r>
      <w:r w:rsidRPr="00962925">
        <w:rPr>
          <w:sz w:val="28"/>
          <w:szCs w:val="28"/>
          <w:lang w:val="kk-KZ"/>
        </w:rPr>
        <w:t xml:space="preserve"> шешім және төлем. Іс-әрекет: Тұрғын үй көмегін тағайындау немесе бас тарту туралы шешім шығарылады. Өтініш берушіге хабарлама жіберіледі. Тізімдер ҚР ҚМ Қазынашылық комитетіне қаражатты өңдеу және аудару үшін жіберіледі. </w:t>
      </w:r>
    </w:p>
    <w:p w14:paraId="72730E8F" w14:textId="1E509159" w:rsidR="007C39C5" w:rsidRPr="00962925" w:rsidRDefault="007C39C5" w:rsidP="00434DAF">
      <w:pPr>
        <w:pStyle w:val="a3"/>
        <w:ind w:firstLine="567"/>
        <w:jc w:val="both"/>
        <w:rPr>
          <w:b/>
          <w:bCs/>
          <w:sz w:val="28"/>
          <w:szCs w:val="28"/>
          <w:lang w:val="kk-KZ"/>
        </w:rPr>
      </w:pPr>
      <w:r w:rsidRPr="00962925">
        <w:rPr>
          <w:b/>
          <w:bCs/>
          <w:sz w:val="28"/>
          <w:szCs w:val="28"/>
          <w:lang w:val="kk-KZ"/>
        </w:rPr>
        <w:t>Тұрғын үй көмегін рәсімдеу үшін мыналар қажет:</w:t>
      </w:r>
    </w:p>
    <w:p w14:paraId="21CCCEC9" w14:textId="59B84C4D" w:rsidR="002F55A3" w:rsidRPr="00962925" w:rsidRDefault="002F55A3" w:rsidP="00434DAF">
      <w:pPr>
        <w:pStyle w:val="a3"/>
        <w:numPr>
          <w:ilvl w:val="0"/>
          <w:numId w:val="10"/>
        </w:numPr>
        <w:ind w:left="0" w:firstLine="567"/>
        <w:jc w:val="both"/>
        <w:rPr>
          <w:sz w:val="28"/>
          <w:szCs w:val="28"/>
          <w:lang w:val="kk-KZ"/>
        </w:rPr>
      </w:pPr>
      <w:r w:rsidRPr="00962925">
        <w:rPr>
          <w:sz w:val="28"/>
          <w:szCs w:val="28"/>
          <w:lang w:val="kk-KZ"/>
        </w:rPr>
        <w:t xml:space="preserve">Жеке куәлік;  </w:t>
      </w:r>
    </w:p>
    <w:p w14:paraId="559C0483" w14:textId="77777777" w:rsidR="00434DAF" w:rsidRPr="00962925" w:rsidRDefault="002F55A3" w:rsidP="00434DAF">
      <w:pPr>
        <w:pStyle w:val="a3"/>
        <w:numPr>
          <w:ilvl w:val="0"/>
          <w:numId w:val="10"/>
        </w:numPr>
        <w:ind w:left="0" w:firstLine="567"/>
        <w:jc w:val="both"/>
        <w:rPr>
          <w:sz w:val="28"/>
          <w:szCs w:val="28"/>
          <w:lang w:val="kk-KZ"/>
        </w:rPr>
      </w:pPr>
      <w:r w:rsidRPr="00962925">
        <w:rPr>
          <w:sz w:val="28"/>
          <w:szCs w:val="28"/>
          <w:lang w:val="kk-KZ"/>
        </w:rPr>
        <w:t xml:space="preserve">Өтініш берер алдындағы тоқсанға отбасының табысын растайтын құжаттар;  </w:t>
      </w:r>
    </w:p>
    <w:p w14:paraId="44A1231A" w14:textId="7496BB4A" w:rsidR="002F55A3" w:rsidRPr="00962925" w:rsidRDefault="002F55A3" w:rsidP="00434DAF">
      <w:pPr>
        <w:pStyle w:val="a3"/>
        <w:numPr>
          <w:ilvl w:val="0"/>
          <w:numId w:val="10"/>
        </w:numPr>
        <w:ind w:left="0" w:firstLine="567"/>
        <w:jc w:val="both"/>
        <w:rPr>
          <w:sz w:val="28"/>
          <w:szCs w:val="28"/>
          <w:lang w:val="kk-KZ"/>
        </w:rPr>
      </w:pPr>
      <w:r w:rsidRPr="00962925">
        <w:rPr>
          <w:sz w:val="28"/>
          <w:szCs w:val="28"/>
          <w:lang w:val="kk-KZ"/>
        </w:rPr>
        <w:t xml:space="preserve">Сол тоқсандағы коммуналдық қызметтерге (жылу, су, жарық, газ және т.б.), тұрғын үйді күтіп-ұстау мен күрделі жөндеуге төленген түбіртектер;  </w:t>
      </w:r>
    </w:p>
    <w:p w14:paraId="74CC78AE" w14:textId="17E73202" w:rsidR="002F55A3" w:rsidRPr="00962925" w:rsidRDefault="002F55A3" w:rsidP="00434DAF">
      <w:pPr>
        <w:pStyle w:val="a3"/>
        <w:numPr>
          <w:ilvl w:val="0"/>
          <w:numId w:val="10"/>
        </w:numPr>
        <w:ind w:left="0" w:firstLine="567"/>
        <w:jc w:val="both"/>
        <w:rPr>
          <w:sz w:val="28"/>
          <w:szCs w:val="28"/>
          <w:lang w:val="kk-KZ"/>
        </w:rPr>
      </w:pPr>
      <w:r w:rsidRPr="00962925">
        <w:rPr>
          <w:sz w:val="28"/>
          <w:szCs w:val="28"/>
          <w:lang w:val="kk-KZ"/>
        </w:rPr>
        <w:t xml:space="preserve">Байланыс қызметтері үшін (телефон және т.б.) түбіртек немесе келісімшарт;  </w:t>
      </w:r>
    </w:p>
    <w:p w14:paraId="633E9C0D" w14:textId="01496FAC" w:rsidR="002F55A3" w:rsidRPr="00962925" w:rsidRDefault="002F55A3" w:rsidP="00434DAF">
      <w:pPr>
        <w:pStyle w:val="a3"/>
        <w:numPr>
          <w:ilvl w:val="0"/>
          <w:numId w:val="10"/>
        </w:numPr>
        <w:ind w:left="0" w:firstLine="567"/>
        <w:jc w:val="both"/>
        <w:rPr>
          <w:sz w:val="28"/>
          <w:szCs w:val="28"/>
          <w:lang w:val="kk-KZ"/>
        </w:rPr>
      </w:pPr>
      <w:r w:rsidRPr="00962925">
        <w:rPr>
          <w:sz w:val="28"/>
          <w:szCs w:val="28"/>
          <w:lang w:val="kk-KZ"/>
        </w:rPr>
        <w:t xml:space="preserve">Егер баспана мемлекеттік қордан жалға алынған болса – жалға алу шарты және төлем мөлшері көрсетілген құжат;  </w:t>
      </w:r>
    </w:p>
    <w:p w14:paraId="2EE7116B" w14:textId="01BA2C98" w:rsidR="007C39C5" w:rsidRPr="00962925" w:rsidRDefault="002F55A3" w:rsidP="00434DAF">
      <w:pPr>
        <w:pStyle w:val="a3"/>
        <w:numPr>
          <w:ilvl w:val="0"/>
          <w:numId w:val="10"/>
        </w:numPr>
        <w:ind w:left="0" w:firstLine="567"/>
        <w:jc w:val="both"/>
        <w:rPr>
          <w:sz w:val="28"/>
          <w:szCs w:val="28"/>
        </w:rPr>
      </w:pPr>
      <w:r w:rsidRPr="00962925">
        <w:rPr>
          <w:sz w:val="28"/>
          <w:szCs w:val="28"/>
        </w:rPr>
        <w:t>Ба</w:t>
      </w:r>
      <w:r w:rsidR="0084575A" w:rsidRPr="00962925">
        <w:rPr>
          <w:sz w:val="28"/>
          <w:szCs w:val="28"/>
          <w:lang w:val="kk-KZ"/>
        </w:rPr>
        <w:t>нктік есепшот нөмері</w:t>
      </w:r>
      <w:r w:rsidRPr="00962925">
        <w:rPr>
          <w:sz w:val="28"/>
          <w:szCs w:val="28"/>
        </w:rPr>
        <w:t xml:space="preserve"> (IBAN).</w:t>
      </w:r>
    </w:p>
    <w:p w14:paraId="41700E04" w14:textId="27F08A8E" w:rsidR="00D37EFC" w:rsidRPr="00962925" w:rsidRDefault="00D37EFC" w:rsidP="00767AF7">
      <w:pPr>
        <w:pStyle w:val="a3"/>
        <w:ind w:firstLine="851"/>
        <w:rPr>
          <w:sz w:val="28"/>
          <w:szCs w:val="28"/>
        </w:rPr>
      </w:pPr>
    </w:p>
    <w:p w14:paraId="52003B8F" w14:textId="6DF9ABD9" w:rsidR="00434DAF" w:rsidRPr="00962925" w:rsidRDefault="00434DAF" w:rsidP="00767AF7">
      <w:pPr>
        <w:pStyle w:val="a3"/>
        <w:ind w:firstLine="851"/>
        <w:rPr>
          <w:sz w:val="28"/>
          <w:szCs w:val="28"/>
        </w:rPr>
      </w:pPr>
    </w:p>
    <w:p w14:paraId="1E4287F0" w14:textId="77777777" w:rsidR="00434DAF" w:rsidRPr="00962925" w:rsidRDefault="00434DAF" w:rsidP="00767AF7">
      <w:pPr>
        <w:pStyle w:val="a3"/>
        <w:ind w:firstLine="851"/>
        <w:rPr>
          <w:sz w:val="28"/>
          <w:szCs w:val="28"/>
        </w:rPr>
      </w:pPr>
    </w:p>
    <w:sectPr w:rsidR="00434DAF" w:rsidRPr="00962925" w:rsidSect="00962925">
      <w:pgSz w:w="11906" w:h="16838"/>
      <w:pgMar w:top="1134" w:right="851" w:bottom="1134" w:left="851" w:header="709" w:footer="709" w:gutter="0"/>
      <w:cols w:space="708"/>
      <w:docGrid w:linePitch="360"/>
      <w:headerReference w:type="default" r:id="rId9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B6E" w:rsidRDefault="00C21B6E" w:rsidP="00FB1918">
      <w:pPr>
        <w:spacing w:after="0" w:line="240" w:lineRule="auto"/>
      </w:pPr>
      <w:r>
        <w:separator/>
      </w:r>
    </w:p>
  </w:endnote>
  <w:endnote w:type="continuationSeparator" w:id="0">
    <w:p w:rsidR="00C21B6E" w:rsidRDefault="00C21B6E" w:rsidP="00FB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B6E" w:rsidRDefault="00C21B6E" w:rsidP="00FB1918">
      <w:pPr>
        <w:spacing w:after="0" w:line="240" w:lineRule="auto"/>
      </w:pPr>
      <w:r>
        <w:separator/>
      </w:r>
    </w:p>
  </w:footnote>
  <w:footnote w:type="continuationSeparator" w:id="0">
    <w:p w:rsidR="00C21B6E" w:rsidRDefault="00C21B6E" w:rsidP="00FB19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ГУ &quot;Отдел занятости и социальных программ города Шахтинска&quot; - Мырзахметов К.К."/>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72D"/>
    <w:multiLevelType w:val="hybridMultilevel"/>
    <w:tmpl w:val="471455A0"/>
    <w:lvl w:ilvl="0" w:tplc="10000001">
      <w:start w:val="1"/>
      <w:numFmt w:val="bullet"/>
      <w:lvlText w:val=""/>
      <w:lvlJc w:val="left"/>
      <w:pPr>
        <w:ind w:left="1560" w:hanging="360"/>
      </w:pPr>
      <w:rPr>
        <w:rFonts w:ascii="Symbol" w:hAnsi="Symbol" w:hint="default"/>
      </w:rPr>
    </w:lvl>
    <w:lvl w:ilvl="1" w:tplc="10000003" w:tentative="1">
      <w:start w:val="1"/>
      <w:numFmt w:val="bullet"/>
      <w:lvlText w:val="o"/>
      <w:lvlJc w:val="left"/>
      <w:pPr>
        <w:ind w:left="2280" w:hanging="360"/>
      </w:pPr>
      <w:rPr>
        <w:rFonts w:ascii="Courier New" w:hAnsi="Courier New" w:cs="Courier New" w:hint="default"/>
      </w:rPr>
    </w:lvl>
    <w:lvl w:ilvl="2" w:tplc="10000005" w:tentative="1">
      <w:start w:val="1"/>
      <w:numFmt w:val="bullet"/>
      <w:lvlText w:val=""/>
      <w:lvlJc w:val="left"/>
      <w:pPr>
        <w:ind w:left="3000" w:hanging="360"/>
      </w:pPr>
      <w:rPr>
        <w:rFonts w:ascii="Wingdings" w:hAnsi="Wingdings" w:hint="default"/>
      </w:rPr>
    </w:lvl>
    <w:lvl w:ilvl="3" w:tplc="10000001" w:tentative="1">
      <w:start w:val="1"/>
      <w:numFmt w:val="bullet"/>
      <w:lvlText w:val=""/>
      <w:lvlJc w:val="left"/>
      <w:pPr>
        <w:ind w:left="3720" w:hanging="360"/>
      </w:pPr>
      <w:rPr>
        <w:rFonts w:ascii="Symbol" w:hAnsi="Symbol" w:hint="default"/>
      </w:rPr>
    </w:lvl>
    <w:lvl w:ilvl="4" w:tplc="10000003" w:tentative="1">
      <w:start w:val="1"/>
      <w:numFmt w:val="bullet"/>
      <w:lvlText w:val="o"/>
      <w:lvlJc w:val="left"/>
      <w:pPr>
        <w:ind w:left="4440" w:hanging="360"/>
      </w:pPr>
      <w:rPr>
        <w:rFonts w:ascii="Courier New" w:hAnsi="Courier New" w:cs="Courier New" w:hint="default"/>
      </w:rPr>
    </w:lvl>
    <w:lvl w:ilvl="5" w:tplc="10000005" w:tentative="1">
      <w:start w:val="1"/>
      <w:numFmt w:val="bullet"/>
      <w:lvlText w:val=""/>
      <w:lvlJc w:val="left"/>
      <w:pPr>
        <w:ind w:left="5160" w:hanging="360"/>
      </w:pPr>
      <w:rPr>
        <w:rFonts w:ascii="Wingdings" w:hAnsi="Wingdings" w:hint="default"/>
      </w:rPr>
    </w:lvl>
    <w:lvl w:ilvl="6" w:tplc="10000001" w:tentative="1">
      <w:start w:val="1"/>
      <w:numFmt w:val="bullet"/>
      <w:lvlText w:val=""/>
      <w:lvlJc w:val="left"/>
      <w:pPr>
        <w:ind w:left="5880" w:hanging="360"/>
      </w:pPr>
      <w:rPr>
        <w:rFonts w:ascii="Symbol" w:hAnsi="Symbol" w:hint="default"/>
      </w:rPr>
    </w:lvl>
    <w:lvl w:ilvl="7" w:tplc="10000003" w:tentative="1">
      <w:start w:val="1"/>
      <w:numFmt w:val="bullet"/>
      <w:lvlText w:val="o"/>
      <w:lvlJc w:val="left"/>
      <w:pPr>
        <w:ind w:left="6600" w:hanging="360"/>
      </w:pPr>
      <w:rPr>
        <w:rFonts w:ascii="Courier New" w:hAnsi="Courier New" w:cs="Courier New" w:hint="default"/>
      </w:rPr>
    </w:lvl>
    <w:lvl w:ilvl="8" w:tplc="10000005" w:tentative="1">
      <w:start w:val="1"/>
      <w:numFmt w:val="bullet"/>
      <w:lvlText w:val=""/>
      <w:lvlJc w:val="left"/>
      <w:pPr>
        <w:ind w:left="7320" w:hanging="360"/>
      </w:pPr>
      <w:rPr>
        <w:rFonts w:ascii="Wingdings" w:hAnsi="Wingdings" w:hint="default"/>
      </w:rPr>
    </w:lvl>
  </w:abstractNum>
  <w:abstractNum w:abstractNumId="1" w15:restartNumberingAfterBreak="0">
    <w:nsid w:val="0E53468C"/>
    <w:multiLevelType w:val="hybridMultilevel"/>
    <w:tmpl w:val="FA32F73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4F06F52"/>
    <w:multiLevelType w:val="hybridMultilevel"/>
    <w:tmpl w:val="BCBAA422"/>
    <w:lvl w:ilvl="0" w:tplc="10000001">
      <w:start w:val="1"/>
      <w:numFmt w:val="bullet"/>
      <w:lvlText w:val=""/>
      <w:lvlJc w:val="left"/>
      <w:pPr>
        <w:ind w:left="1571" w:hanging="360"/>
      </w:pPr>
      <w:rPr>
        <w:rFonts w:ascii="Symbol" w:hAnsi="Symbol" w:hint="default"/>
      </w:rPr>
    </w:lvl>
    <w:lvl w:ilvl="1" w:tplc="10000003" w:tentative="1">
      <w:start w:val="1"/>
      <w:numFmt w:val="bullet"/>
      <w:lvlText w:val="o"/>
      <w:lvlJc w:val="left"/>
      <w:pPr>
        <w:ind w:left="2291" w:hanging="360"/>
      </w:pPr>
      <w:rPr>
        <w:rFonts w:ascii="Courier New" w:hAnsi="Courier New" w:cs="Courier New" w:hint="default"/>
      </w:rPr>
    </w:lvl>
    <w:lvl w:ilvl="2" w:tplc="10000005" w:tentative="1">
      <w:start w:val="1"/>
      <w:numFmt w:val="bullet"/>
      <w:lvlText w:val=""/>
      <w:lvlJc w:val="left"/>
      <w:pPr>
        <w:ind w:left="3011" w:hanging="360"/>
      </w:pPr>
      <w:rPr>
        <w:rFonts w:ascii="Wingdings" w:hAnsi="Wingdings" w:hint="default"/>
      </w:rPr>
    </w:lvl>
    <w:lvl w:ilvl="3" w:tplc="10000001" w:tentative="1">
      <w:start w:val="1"/>
      <w:numFmt w:val="bullet"/>
      <w:lvlText w:val=""/>
      <w:lvlJc w:val="left"/>
      <w:pPr>
        <w:ind w:left="3731" w:hanging="360"/>
      </w:pPr>
      <w:rPr>
        <w:rFonts w:ascii="Symbol" w:hAnsi="Symbol" w:hint="default"/>
      </w:rPr>
    </w:lvl>
    <w:lvl w:ilvl="4" w:tplc="10000003" w:tentative="1">
      <w:start w:val="1"/>
      <w:numFmt w:val="bullet"/>
      <w:lvlText w:val="o"/>
      <w:lvlJc w:val="left"/>
      <w:pPr>
        <w:ind w:left="4451" w:hanging="360"/>
      </w:pPr>
      <w:rPr>
        <w:rFonts w:ascii="Courier New" w:hAnsi="Courier New" w:cs="Courier New" w:hint="default"/>
      </w:rPr>
    </w:lvl>
    <w:lvl w:ilvl="5" w:tplc="10000005" w:tentative="1">
      <w:start w:val="1"/>
      <w:numFmt w:val="bullet"/>
      <w:lvlText w:val=""/>
      <w:lvlJc w:val="left"/>
      <w:pPr>
        <w:ind w:left="5171" w:hanging="360"/>
      </w:pPr>
      <w:rPr>
        <w:rFonts w:ascii="Wingdings" w:hAnsi="Wingdings" w:hint="default"/>
      </w:rPr>
    </w:lvl>
    <w:lvl w:ilvl="6" w:tplc="10000001" w:tentative="1">
      <w:start w:val="1"/>
      <w:numFmt w:val="bullet"/>
      <w:lvlText w:val=""/>
      <w:lvlJc w:val="left"/>
      <w:pPr>
        <w:ind w:left="5891" w:hanging="360"/>
      </w:pPr>
      <w:rPr>
        <w:rFonts w:ascii="Symbol" w:hAnsi="Symbol" w:hint="default"/>
      </w:rPr>
    </w:lvl>
    <w:lvl w:ilvl="7" w:tplc="10000003" w:tentative="1">
      <w:start w:val="1"/>
      <w:numFmt w:val="bullet"/>
      <w:lvlText w:val="o"/>
      <w:lvlJc w:val="left"/>
      <w:pPr>
        <w:ind w:left="6611" w:hanging="360"/>
      </w:pPr>
      <w:rPr>
        <w:rFonts w:ascii="Courier New" w:hAnsi="Courier New" w:cs="Courier New" w:hint="default"/>
      </w:rPr>
    </w:lvl>
    <w:lvl w:ilvl="8" w:tplc="10000005" w:tentative="1">
      <w:start w:val="1"/>
      <w:numFmt w:val="bullet"/>
      <w:lvlText w:val=""/>
      <w:lvlJc w:val="left"/>
      <w:pPr>
        <w:ind w:left="7331" w:hanging="360"/>
      </w:pPr>
      <w:rPr>
        <w:rFonts w:ascii="Wingdings" w:hAnsi="Wingdings" w:hint="default"/>
      </w:rPr>
    </w:lvl>
  </w:abstractNum>
  <w:abstractNum w:abstractNumId="3" w15:restartNumberingAfterBreak="0">
    <w:nsid w:val="1A3A4F83"/>
    <w:multiLevelType w:val="hybridMultilevel"/>
    <w:tmpl w:val="DF5A1DC8"/>
    <w:lvl w:ilvl="0" w:tplc="E6CCB0EE">
      <w:start w:val="1"/>
      <w:numFmt w:val="decimal"/>
      <w:lvlText w:val="%1."/>
      <w:lvlJc w:val="left"/>
      <w:pPr>
        <w:ind w:left="720" w:hanging="360"/>
      </w:pPr>
      <w:rPr>
        <w:rFonts w:ascii="Times New Roman" w:eastAsiaTheme="minorHAnsi" w:hAnsi="Times New Roman" w:cstheme="minorBidi"/>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C9827FC"/>
    <w:multiLevelType w:val="hybridMultilevel"/>
    <w:tmpl w:val="4F40CFB8"/>
    <w:lvl w:ilvl="0" w:tplc="10000001">
      <w:start w:val="1"/>
      <w:numFmt w:val="bullet"/>
      <w:lvlText w:val=""/>
      <w:lvlJc w:val="left"/>
      <w:pPr>
        <w:ind w:left="1571" w:hanging="360"/>
      </w:pPr>
      <w:rPr>
        <w:rFonts w:ascii="Symbol" w:hAnsi="Symbol" w:hint="default"/>
      </w:rPr>
    </w:lvl>
    <w:lvl w:ilvl="1" w:tplc="10000003" w:tentative="1">
      <w:start w:val="1"/>
      <w:numFmt w:val="bullet"/>
      <w:lvlText w:val="o"/>
      <w:lvlJc w:val="left"/>
      <w:pPr>
        <w:ind w:left="2291" w:hanging="360"/>
      </w:pPr>
      <w:rPr>
        <w:rFonts w:ascii="Courier New" w:hAnsi="Courier New" w:cs="Courier New" w:hint="default"/>
      </w:rPr>
    </w:lvl>
    <w:lvl w:ilvl="2" w:tplc="10000005" w:tentative="1">
      <w:start w:val="1"/>
      <w:numFmt w:val="bullet"/>
      <w:lvlText w:val=""/>
      <w:lvlJc w:val="left"/>
      <w:pPr>
        <w:ind w:left="3011" w:hanging="360"/>
      </w:pPr>
      <w:rPr>
        <w:rFonts w:ascii="Wingdings" w:hAnsi="Wingdings" w:hint="default"/>
      </w:rPr>
    </w:lvl>
    <w:lvl w:ilvl="3" w:tplc="10000001" w:tentative="1">
      <w:start w:val="1"/>
      <w:numFmt w:val="bullet"/>
      <w:lvlText w:val=""/>
      <w:lvlJc w:val="left"/>
      <w:pPr>
        <w:ind w:left="3731" w:hanging="360"/>
      </w:pPr>
      <w:rPr>
        <w:rFonts w:ascii="Symbol" w:hAnsi="Symbol" w:hint="default"/>
      </w:rPr>
    </w:lvl>
    <w:lvl w:ilvl="4" w:tplc="10000003" w:tentative="1">
      <w:start w:val="1"/>
      <w:numFmt w:val="bullet"/>
      <w:lvlText w:val="o"/>
      <w:lvlJc w:val="left"/>
      <w:pPr>
        <w:ind w:left="4451" w:hanging="360"/>
      </w:pPr>
      <w:rPr>
        <w:rFonts w:ascii="Courier New" w:hAnsi="Courier New" w:cs="Courier New" w:hint="default"/>
      </w:rPr>
    </w:lvl>
    <w:lvl w:ilvl="5" w:tplc="10000005" w:tentative="1">
      <w:start w:val="1"/>
      <w:numFmt w:val="bullet"/>
      <w:lvlText w:val=""/>
      <w:lvlJc w:val="left"/>
      <w:pPr>
        <w:ind w:left="5171" w:hanging="360"/>
      </w:pPr>
      <w:rPr>
        <w:rFonts w:ascii="Wingdings" w:hAnsi="Wingdings" w:hint="default"/>
      </w:rPr>
    </w:lvl>
    <w:lvl w:ilvl="6" w:tplc="10000001" w:tentative="1">
      <w:start w:val="1"/>
      <w:numFmt w:val="bullet"/>
      <w:lvlText w:val=""/>
      <w:lvlJc w:val="left"/>
      <w:pPr>
        <w:ind w:left="5891" w:hanging="360"/>
      </w:pPr>
      <w:rPr>
        <w:rFonts w:ascii="Symbol" w:hAnsi="Symbol" w:hint="default"/>
      </w:rPr>
    </w:lvl>
    <w:lvl w:ilvl="7" w:tplc="10000003" w:tentative="1">
      <w:start w:val="1"/>
      <w:numFmt w:val="bullet"/>
      <w:lvlText w:val="o"/>
      <w:lvlJc w:val="left"/>
      <w:pPr>
        <w:ind w:left="6611" w:hanging="360"/>
      </w:pPr>
      <w:rPr>
        <w:rFonts w:ascii="Courier New" w:hAnsi="Courier New" w:cs="Courier New" w:hint="default"/>
      </w:rPr>
    </w:lvl>
    <w:lvl w:ilvl="8" w:tplc="10000005" w:tentative="1">
      <w:start w:val="1"/>
      <w:numFmt w:val="bullet"/>
      <w:lvlText w:val=""/>
      <w:lvlJc w:val="left"/>
      <w:pPr>
        <w:ind w:left="7331" w:hanging="360"/>
      </w:pPr>
      <w:rPr>
        <w:rFonts w:ascii="Wingdings" w:hAnsi="Wingdings" w:hint="default"/>
      </w:rPr>
    </w:lvl>
  </w:abstractNum>
  <w:abstractNum w:abstractNumId="5" w15:restartNumberingAfterBreak="0">
    <w:nsid w:val="24EF2C90"/>
    <w:multiLevelType w:val="hybridMultilevel"/>
    <w:tmpl w:val="C7EC2B7E"/>
    <w:lvl w:ilvl="0" w:tplc="10000001">
      <w:start w:val="1"/>
      <w:numFmt w:val="bullet"/>
      <w:lvlText w:val=""/>
      <w:lvlJc w:val="left"/>
      <w:pPr>
        <w:ind w:left="1630" w:hanging="360"/>
      </w:pPr>
      <w:rPr>
        <w:rFonts w:ascii="Symbol" w:hAnsi="Symbol" w:hint="default"/>
      </w:rPr>
    </w:lvl>
    <w:lvl w:ilvl="1" w:tplc="10000003" w:tentative="1">
      <w:start w:val="1"/>
      <w:numFmt w:val="bullet"/>
      <w:lvlText w:val="o"/>
      <w:lvlJc w:val="left"/>
      <w:pPr>
        <w:ind w:left="2350" w:hanging="360"/>
      </w:pPr>
      <w:rPr>
        <w:rFonts w:ascii="Courier New" w:hAnsi="Courier New" w:cs="Courier New" w:hint="default"/>
      </w:rPr>
    </w:lvl>
    <w:lvl w:ilvl="2" w:tplc="10000005" w:tentative="1">
      <w:start w:val="1"/>
      <w:numFmt w:val="bullet"/>
      <w:lvlText w:val=""/>
      <w:lvlJc w:val="left"/>
      <w:pPr>
        <w:ind w:left="3070" w:hanging="360"/>
      </w:pPr>
      <w:rPr>
        <w:rFonts w:ascii="Wingdings" w:hAnsi="Wingdings" w:hint="default"/>
      </w:rPr>
    </w:lvl>
    <w:lvl w:ilvl="3" w:tplc="10000001" w:tentative="1">
      <w:start w:val="1"/>
      <w:numFmt w:val="bullet"/>
      <w:lvlText w:val=""/>
      <w:lvlJc w:val="left"/>
      <w:pPr>
        <w:ind w:left="3790" w:hanging="360"/>
      </w:pPr>
      <w:rPr>
        <w:rFonts w:ascii="Symbol" w:hAnsi="Symbol" w:hint="default"/>
      </w:rPr>
    </w:lvl>
    <w:lvl w:ilvl="4" w:tplc="10000003" w:tentative="1">
      <w:start w:val="1"/>
      <w:numFmt w:val="bullet"/>
      <w:lvlText w:val="o"/>
      <w:lvlJc w:val="left"/>
      <w:pPr>
        <w:ind w:left="4510" w:hanging="360"/>
      </w:pPr>
      <w:rPr>
        <w:rFonts w:ascii="Courier New" w:hAnsi="Courier New" w:cs="Courier New" w:hint="default"/>
      </w:rPr>
    </w:lvl>
    <w:lvl w:ilvl="5" w:tplc="10000005" w:tentative="1">
      <w:start w:val="1"/>
      <w:numFmt w:val="bullet"/>
      <w:lvlText w:val=""/>
      <w:lvlJc w:val="left"/>
      <w:pPr>
        <w:ind w:left="5230" w:hanging="360"/>
      </w:pPr>
      <w:rPr>
        <w:rFonts w:ascii="Wingdings" w:hAnsi="Wingdings" w:hint="default"/>
      </w:rPr>
    </w:lvl>
    <w:lvl w:ilvl="6" w:tplc="10000001" w:tentative="1">
      <w:start w:val="1"/>
      <w:numFmt w:val="bullet"/>
      <w:lvlText w:val=""/>
      <w:lvlJc w:val="left"/>
      <w:pPr>
        <w:ind w:left="5950" w:hanging="360"/>
      </w:pPr>
      <w:rPr>
        <w:rFonts w:ascii="Symbol" w:hAnsi="Symbol" w:hint="default"/>
      </w:rPr>
    </w:lvl>
    <w:lvl w:ilvl="7" w:tplc="10000003" w:tentative="1">
      <w:start w:val="1"/>
      <w:numFmt w:val="bullet"/>
      <w:lvlText w:val="o"/>
      <w:lvlJc w:val="left"/>
      <w:pPr>
        <w:ind w:left="6670" w:hanging="360"/>
      </w:pPr>
      <w:rPr>
        <w:rFonts w:ascii="Courier New" w:hAnsi="Courier New" w:cs="Courier New" w:hint="default"/>
      </w:rPr>
    </w:lvl>
    <w:lvl w:ilvl="8" w:tplc="10000005" w:tentative="1">
      <w:start w:val="1"/>
      <w:numFmt w:val="bullet"/>
      <w:lvlText w:val=""/>
      <w:lvlJc w:val="left"/>
      <w:pPr>
        <w:ind w:left="7390" w:hanging="360"/>
      </w:pPr>
      <w:rPr>
        <w:rFonts w:ascii="Wingdings" w:hAnsi="Wingdings" w:hint="default"/>
      </w:rPr>
    </w:lvl>
  </w:abstractNum>
  <w:abstractNum w:abstractNumId="6" w15:restartNumberingAfterBreak="0">
    <w:nsid w:val="2610788D"/>
    <w:multiLevelType w:val="hybridMultilevel"/>
    <w:tmpl w:val="196ECF56"/>
    <w:lvl w:ilvl="0" w:tplc="7710439C">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 w15:restartNumberingAfterBreak="0">
    <w:nsid w:val="46D4787E"/>
    <w:multiLevelType w:val="hybridMultilevel"/>
    <w:tmpl w:val="DE70285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6E50585"/>
    <w:multiLevelType w:val="hybridMultilevel"/>
    <w:tmpl w:val="DB8AD7F0"/>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55F572AE"/>
    <w:multiLevelType w:val="hybridMultilevel"/>
    <w:tmpl w:val="BC382DDA"/>
    <w:lvl w:ilvl="0" w:tplc="10000001">
      <w:start w:val="1"/>
      <w:numFmt w:val="bullet"/>
      <w:lvlText w:val=""/>
      <w:lvlJc w:val="left"/>
      <w:pPr>
        <w:ind w:left="1571" w:hanging="360"/>
      </w:pPr>
      <w:rPr>
        <w:rFonts w:ascii="Symbol" w:hAnsi="Symbol" w:hint="default"/>
      </w:rPr>
    </w:lvl>
    <w:lvl w:ilvl="1" w:tplc="10000003" w:tentative="1">
      <w:start w:val="1"/>
      <w:numFmt w:val="bullet"/>
      <w:lvlText w:val="o"/>
      <w:lvlJc w:val="left"/>
      <w:pPr>
        <w:ind w:left="2291" w:hanging="360"/>
      </w:pPr>
      <w:rPr>
        <w:rFonts w:ascii="Courier New" w:hAnsi="Courier New" w:cs="Courier New" w:hint="default"/>
      </w:rPr>
    </w:lvl>
    <w:lvl w:ilvl="2" w:tplc="10000005" w:tentative="1">
      <w:start w:val="1"/>
      <w:numFmt w:val="bullet"/>
      <w:lvlText w:val=""/>
      <w:lvlJc w:val="left"/>
      <w:pPr>
        <w:ind w:left="3011" w:hanging="360"/>
      </w:pPr>
      <w:rPr>
        <w:rFonts w:ascii="Wingdings" w:hAnsi="Wingdings" w:hint="default"/>
      </w:rPr>
    </w:lvl>
    <w:lvl w:ilvl="3" w:tplc="10000001" w:tentative="1">
      <w:start w:val="1"/>
      <w:numFmt w:val="bullet"/>
      <w:lvlText w:val=""/>
      <w:lvlJc w:val="left"/>
      <w:pPr>
        <w:ind w:left="3731" w:hanging="360"/>
      </w:pPr>
      <w:rPr>
        <w:rFonts w:ascii="Symbol" w:hAnsi="Symbol" w:hint="default"/>
      </w:rPr>
    </w:lvl>
    <w:lvl w:ilvl="4" w:tplc="10000003" w:tentative="1">
      <w:start w:val="1"/>
      <w:numFmt w:val="bullet"/>
      <w:lvlText w:val="o"/>
      <w:lvlJc w:val="left"/>
      <w:pPr>
        <w:ind w:left="4451" w:hanging="360"/>
      </w:pPr>
      <w:rPr>
        <w:rFonts w:ascii="Courier New" w:hAnsi="Courier New" w:cs="Courier New" w:hint="default"/>
      </w:rPr>
    </w:lvl>
    <w:lvl w:ilvl="5" w:tplc="10000005" w:tentative="1">
      <w:start w:val="1"/>
      <w:numFmt w:val="bullet"/>
      <w:lvlText w:val=""/>
      <w:lvlJc w:val="left"/>
      <w:pPr>
        <w:ind w:left="5171" w:hanging="360"/>
      </w:pPr>
      <w:rPr>
        <w:rFonts w:ascii="Wingdings" w:hAnsi="Wingdings" w:hint="default"/>
      </w:rPr>
    </w:lvl>
    <w:lvl w:ilvl="6" w:tplc="10000001" w:tentative="1">
      <w:start w:val="1"/>
      <w:numFmt w:val="bullet"/>
      <w:lvlText w:val=""/>
      <w:lvlJc w:val="left"/>
      <w:pPr>
        <w:ind w:left="5891" w:hanging="360"/>
      </w:pPr>
      <w:rPr>
        <w:rFonts w:ascii="Symbol" w:hAnsi="Symbol" w:hint="default"/>
      </w:rPr>
    </w:lvl>
    <w:lvl w:ilvl="7" w:tplc="10000003" w:tentative="1">
      <w:start w:val="1"/>
      <w:numFmt w:val="bullet"/>
      <w:lvlText w:val="o"/>
      <w:lvlJc w:val="left"/>
      <w:pPr>
        <w:ind w:left="6611" w:hanging="360"/>
      </w:pPr>
      <w:rPr>
        <w:rFonts w:ascii="Courier New" w:hAnsi="Courier New" w:cs="Courier New" w:hint="default"/>
      </w:rPr>
    </w:lvl>
    <w:lvl w:ilvl="8" w:tplc="10000005" w:tentative="1">
      <w:start w:val="1"/>
      <w:numFmt w:val="bullet"/>
      <w:lvlText w:val=""/>
      <w:lvlJc w:val="left"/>
      <w:pPr>
        <w:ind w:left="7331" w:hanging="360"/>
      </w:pPr>
      <w:rPr>
        <w:rFonts w:ascii="Wingdings" w:hAnsi="Wingdings" w:hint="default"/>
      </w:rPr>
    </w:lvl>
  </w:abstractNum>
  <w:num w:numId="1" w16cid:durableId="654116022">
    <w:abstractNumId w:val="8"/>
  </w:num>
  <w:num w:numId="2" w16cid:durableId="715357242">
    <w:abstractNumId w:val="6"/>
  </w:num>
  <w:num w:numId="3" w16cid:durableId="248120775">
    <w:abstractNumId w:val="3"/>
  </w:num>
  <w:num w:numId="4" w16cid:durableId="491407693">
    <w:abstractNumId w:val="0"/>
  </w:num>
  <w:num w:numId="5" w16cid:durableId="1588610390">
    <w:abstractNumId w:val="4"/>
  </w:num>
  <w:num w:numId="6" w16cid:durableId="1370766824">
    <w:abstractNumId w:val="9"/>
  </w:num>
  <w:num w:numId="7" w16cid:durableId="1132871670">
    <w:abstractNumId w:val="2"/>
  </w:num>
  <w:num w:numId="8" w16cid:durableId="1741053359">
    <w:abstractNumId w:val="7"/>
  </w:num>
  <w:num w:numId="9" w16cid:durableId="1165780206">
    <w:abstractNumId w:val="5"/>
  </w:num>
  <w:num w:numId="10" w16cid:durableId="882594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B31"/>
    <w:rsid w:val="00001C27"/>
    <w:rsid w:val="00007636"/>
    <w:rsid w:val="0010368A"/>
    <w:rsid w:val="00181EA8"/>
    <w:rsid w:val="001C79E5"/>
    <w:rsid w:val="002D2921"/>
    <w:rsid w:val="002F55A3"/>
    <w:rsid w:val="00330615"/>
    <w:rsid w:val="0033083E"/>
    <w:rsid w:val="003338FA"/>
    <w:rsid w:val="00407AE4"/>
    <w:rsid w:val="00434DAF"/>
    <w:rsid w:val="004A278D"/>
    <w:rsid w:val="005374D0"/>
    <w:rsid w:val="0066368F"/>
    <w:rsid w:val="006A322F"/>
    <w:rsid w:val="00767AF7"/>
    <w:rsid w:val="00793358"/>
    <w:rsid w:val="007C39C5"/>
    <w:rsid w:val="0084575A"/>
    <w:rsid w:val="008B237A"/>
    <w:rsid w:val="008F608E"/>
    <w:rsid w:val="00962925"/>
    <w:rsid w:val="00A02194"/>
    <w:rsid w:val="00A47FFA"/>
    <w:rsid w:val="00B14360"/>
    <w:rsid w:val="00B205BE"/>
    <w:rsid w:val="00B36B09"/>
    <w:rsid w:val="00CA6819"/>
    <w:rsid w:val="00D31458"/>
    <w:rsid w:val="00D37EFC"/>
    <w:rsid w:val="00D67B31"/>
    <w:rsid w:val="00DF6D9E"/>
    <w:rsid w:val="00E96B83"/>
    <w:rsid w:val="00EB1B1F"/>
    <w:rsid w:val="00ED46EB"/>
    <w:rsid w:val="00F77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DD48"/>
  <w15:chartTrackingRefBased/>
  <w15:docId w15:val="{7CFB85F4-4D33-4156-8B56-F6BFEF14703F}"/>
  <w:endnotePr>
    <w:endnote w:id="-1"/>
    <w:endnote w:id="0"/>
  </w:endnotePr>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67B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67B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67B3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67B3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67B3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67B3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67B3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67B3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67B3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отагоз"/>
    <w:basedOn w:val="a"/>
    <w:link w:val="a4"/>
    <w:qFormat/>
    <w:rsid w:val="00D31458"/>
    <w:pPr>
      <w:spacing w:after="0" w:line="240" w:lineRule="auto"/>
    </w:pPr>
    <w:rPr>
      <w:rFonts w:ascii="Times New Roman" w:hAnsi="Times New Roman"/>
      <w:sz w:val="24"/>
    </w:rPr>
  </w:style>
  <w:style w:type="character" w:customStyle="1" w:styleId="a4">
    <w:name w:val="Ботагоз Знак"/>
    <w:basedOn w:val="a0"/>
    <w:link w:val="a3"/>
    <w:rsid w:val="00D31458"/>
    <w:rPr>
      <w:rFonts w:ascii="Times New Roman" w:hAnsi="Times New Roman"/>
      <w:sz w:val="24"/>
    </w:rPr>
  </w:style>
  <w:style w:type="character" w:customStyle="1" w:styleId="10">
    <w:name w:val="Заголовок 1 Знак"/>
    <w:basedOn w:val="a0"/>
    <w:link w:val="1"/>
    <w:uiPriority w:val="9"/>
    <w:rsid w:val="00D67B3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67B3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67B3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67B3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67B3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67B3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7B31"/>
    <w:rPr>
      <w:rFonts w:eastAsiaTheme="majorEastAsia" w:cstheme="majorBidi"/>
      <w:color w:val="595959" w:themeColor="text1" w:themeTint="A6"/>
    </w:rPr>
  </w:style>
  <w:style w:type="character" w:customStyle="1" w:styleId="80">
    <w:name w:val="Заголовок 8 Знак"/>
    <w:basedOn w:val="a0"/>
    <w:link w:val="8"/>
    <w:uiPriority w:val="9"/>
    <w:semiHidden/>
    <w:rsid w:val="00D67B3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7B31"/>
    <w:rPr>
      <w:rFonts w:eastAsiaTheme="majorEastAsia" w:cstheme="majorBidi"/>
      <w:color w:val="272727" w:themeColor="text1" w:themeTint="D8"/>
    </w:rPr>
  </w:style>
  <w:style w:type="paragraph" w:styleId="a5">
    <w:name w:val="Title"/>
    <w:basedOn w:val="a"/>
    <w:next w:val="a"/>
    <w:link w:val="a6"/>
    <w:uiPriority w:val="10"/>
    <w:qFormat/>
    <w:rsid w:val="00D67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D67B31"/>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D67B31"/>
    <w:pPr>
      <w:numPr>
        <w:ilvl w:val="1"/>
      </w:numPr>
    </w:pPr>
    <w:rPr>
      <w:rFonts w:eastAsiaTheme="majorEastAsia" w:cstheme="majorBidi"/>
      <w:color w:val="595959" w:themeColor="text1" w:themeTint="A6"/>
      <w:spacing w:val="15"/>
      <w:sz w:val="28"/>
      <w:szCs w:val="28"/>
    </w:rPr>
  </w:style>
  <w:style w:type="character" w:customStyle="1" w:styleId="a8">
    <w:name w:val="Подзаголовок Знак"/>
    <w:basedOn w:val="a0"/>
    <w:link w:val="a7"/>
    <w:uiPriority w:val="11"/>
    <w:rsid w:val="00D67B3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67B31"/>
    <w:pPr>
      <w:spacing w:before="160"/>
      <w:jc w:val="center"/>
    </w:pPr>
    <w:rPr>
      <w:i/>
      <w:iCs/>
      <w:color w:val="404040" w:themeColor="text1" w:themeTint="BF"/>
    </w:rPr>
  </w:style>
  <w:style w:type="character" w:customStyle="1" w:styleId="22">
    <w:name w:val="Цитата 2 Знак"/>
    <w:basedOn w:val="a0"/>
    <w:link w:val="21"/>
    <w:uiPriority w:val="29"/>
    <w:rsid w:val="00D67B31"/>
    <w:rPr>
      <w:i/>
      <w:iCs/>
      <w:color w:val="404040" w:themeColor="text1" w:themeTint="BF"/>
    </w:rPr>
  </w:style>
  <w:style w:type="paragraph" w:styleId="a9">
    <w:name w:val="List Paragraph"/>
    <w:basedOn w:val="a"/>
    <w:uiPriority w:val="34"/>
    <w:qFormat/>
    <w:rsid w:val="00D67B31"/>
    <w:pPr>
      <w:ind w:left="720"/>
      <w:contextualSpacing/>
    </w:pPr>
  </w:style>
  <w:style w:type="character" w:styleId="aa">
    <w:name w:val="Intense Emphasis"/>
    <w:basedOn w:val="a0"/>
    <w:uiPriority w:val="21"/>
    <w:qFormat/>
    <w:rsid w:val="00D67B31"/>
    <w:rPr>
      <w:i/>
      <w:iCs/>
      <w:color w:val="2F5496" w:themeColor="accent1" w:themeShade="BF"/>
    </w:rPr>
  </w:style>
  <w:style w:type="paragraph" w:styleId="ab">
    <w:name w:val="Intense Quote"/>
    <w:basedOn w:val="a"/>
    <w:next w:val="a"/>
    <w:link w:val="ac"/>
    <w:uiPriority w:val="30"/>
    <w:qFormat/>
    <w:rsid w:val="00D67B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Выделенная цитата Знак"/>
    <w:basedOn w:val="a0"/>
    <w:link w:val="ab"/>
    <w:uiPriority w:val="30"/>
    <w:rsid w:val="00D67B31"/>
    <w:rPr>
      <w:i/>
      <w:iCs/>
      <w:color w:val="2F5496" w:themeColor="accent1" w:themeShade="BF"/>
    </w:rPr>
  </w:style>
  <w:style w:type="character" w:styleId="ad">
    <w:name w:val="Intense Reference"/>
    <w:basedOn w:val="a0"/>
    <w:uiPriority w:val="32"/>
    <w:qFormat/>
    <w:rsid w:val="00D67B31"/>
    <w:rPr>
      <w:b/>
      <w:bCs/>
      <w:smallCaps/>
      <w:color w:val="2F5496" w:themeColor="accent1" w:themeShade="BF"/>
      <w:spacing w:val="5"/>
    </w:rPr>
  </w:style>
  <w:style w:type="character" w:styleId="ae">
    <w:name w:val="Hyperlink"/>
    <w:basedOn w:val="a0"/>
    <w:uiPriority w:val="99"/>
    <w:unhideWhenUsed/>
    <w:rsid w:val="001C79E5"/>
    <w:rPr>
      <w:color w:val="0563C1" w:themeColor="hyperlink"/>
      <w:u w:val="single"/>
    </w:rPr>
  </w:style>
  <w:style w:type="character" w:styleId="af">
    <w:name w:val="Unresolved Mention"/>
    <w:basedOn w:val="a0"/>
    <w:uiPriority w:val="99"/>
    <w:semiHidden/>
    <w:unhideWhenUsed/>
    <w:rsid w:val="001C7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99" Type="http://schemas.openxmlformats.org/officeDocument/2006/relationships/endnotes" Target="endnotes.xml"/><Relationship Id="rId998" Type="http://schemas.openxmlformats.org/officeDocument/2006/relationships/footnotes" Target="footnotes.xml"/><Relationship Id="rId99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1048</Words>
  <Characters>5979</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nfk888@mail.ru</cp:lastModifiedBy>
  <cp:revision>2</cp:revision>
  <dcterms:created xsi:type="dcterms:W3CDTF">2025-12-02T10:05:00Z</dcterms:created>
  <dcterms:modified xsi:type="dcterms:W3CDTF">2025-12-02T10:05:00Z</dcterms:modified>
</cp:coreProperties>
</file>