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85365" w14:textId="77777777" w:rsidR="008F66A9" w:rsidRPr="006A73C1" w:rsidRDefault="008F66A9" w:rsidP="008F66A9">
      <w:pPr>
        <w:jc w:val="center"/>
        <w:rPr>
          <w:rFonts w:ascii="Times New Roman" w:hAnsi="Times New Roman" w:cs="Times New Roman"/>
          <w:b/>
          <w:bCs/>
          <w:sz w:val="28"/>
          <w:szCs w:val="28"/>
        </w:rPr>
      </w:pPr>
      <w:r w:rsidRPr="006A73C1">
        <w:rPr>
          <w:rFonts w:ascii="Times New Roman" w:hAnsi="Times New Roman" w:cs="Times New Roman"/>
          <w:b/>
          <w:bCs/>
          <w:sz w:val="28"/>
          <w:szCs w:val="28"/>
        </w:rPr>
        <w:t>Factsheet on Human Rights Reforms and Developments in Kazakhstan</w:t>
      </w:r>
    </w:p>
    <w:p w14:paraId="6FD43E67" w14:textId="4BA743FE" w:rsidR="008F66A9" w:rsidRPr="006A73C1" w:rsidRDefault="008F66A9" w:rsidP="00B9551C">
      <w:pPr>
        <w:jc w:val="both"/>
        <w:rPr>
          <w:rFonts w:ascii="Times New Roman" w:hAnsi="Times New Roman" w:cs="Times New Roman"/>
          <w:b/>
          <w:bCs/>
          <w:sz w:val="28"/>
          <w:szCs w:val="28"/>
        </w:rPr>
      </w:pPr>
      <w:r w:rsidRPr="006A73C1">
        <w:rPr>
          <w:rFonts w:ascii="Times New Roman" w:hAnsi="Times New Roman" w:cs="Times New Roman"/>
          <w:b/>
          <w:bCs/>
          <w:sz w:val="28"/>
          <w:szCs w:val="28"/>
        </w:rPr>
        <w:t>Overview</w:t>
      </w:r>
    </w:p>
    <w:p w14:paraId="2D2B6B72" w14:textId="6B154DD2" w:rsidR="00A360DD" w:rsidRPr="006A73C1" w:rsidRDefault="00A360DD" w:rsidP="00A360DD">
      <w:pPr>
        <w:jc w:val="both"/>
        <w:rPr>
          <w:rFonts w:ascii="Times New Roman" w:hAnsi="Times New Roman" w:cs="Times New Roman"/>
        </w:rPr>
      </w:pPr>
      <w:r w:rsidRPr="006A73C1">
        <w:rPr>
          <w:rFonts w:ascii="Times New Roman" w:hAnsi="Times New Roman" w:cs="Times New Roman"/>
        </w:rPr>
        <w:t xml:space="preserve">Kazakhstan has undertaken a comprehensive programme of political, legal and institutional reforms aimed at strengthening human rights protections, enhancing democratic governance and expanding civic participation. </w:t>
      </w:r>
    </w:p>
    <w:p w14:paraId="7FE7223D" w14:textId="6DAAE5E4" w:rsidR="008F66A9" w:rsidRPr="006A73C1" w:rsidRDefault="00A360DD" w:rsidP="00B9551C">
      <w:pPr>
        <w:jc w:val="both"/>
        <w:rPr>
          <w:rFonts w:ascii="Times New Roman" w:hAnsi="Times New Roman" w:cs="Times New Roman"/>
        </w:rPr>
      </w:pPr>
      <w:r w:rsidRPr="006A73C1">
        <w:rPr>
          <w:rFonts w:ascii="Times New Roman" w:hAnsi="Times New Roman" w:cs="Times New Roman"/>
        </w:rPr>
        <w:t>This factsheet provides an overview of the key reforms, initiatives and developments that illustrate Kazakhstan’s evolving human rights framework and its efforts to strengthen governance, accountability and the protection of fundamental rights.</w:t>
      </w:r>
    </w:p>
    <w:p w14:paraId="3084C9AB" w14:textId="33D38A73"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Political and Institutional Reforms Strengthening Human Rights</w:t>
      </w:r>
    </w:p>
    <w:p w14:paraId="71396209" w14:textId="7DAEF452" w:rsidR="003C1831" w:rsidRPr="006A73C1" w:rsidRDefault="003C1831" w:rsidP="00B9551C">
      <w:pPr>
        <w:jc w:val="both"/>
        <w:rPr>
          <w:rFonts w:ascii="Times New Roman" w:hAnsi="Times New Roman" w:cs="Times New Roman"/>
        </w:rPr>
      </w:pPr>
      <w:r w:rsidRPr="006A73C1">
        <w:rPr>
          <w:rFonts w:ascii="Times New Roman" w:hAnsi="Times New Roman" w:cs="Times New Roman"/>
        </w:rPr>
        <w:t xml:space="preserve">Since 2019, Kazakhstan has implemented a broad programme of political and institutional reforms aimed at strengthening democratic processes, expanding citizen participation, and reinforcing human rights protections. These changes form part of President Kassym-Jomart Tokayev’s </w:t>
      </w:r>
      <w:r w:rsidRPr="006A73C1">
        <w:rPr>
          <w:rFonts w:ascii="Times New Roman" w:hAnsi="Times New Roman" w:cs="Times New Roman"/>
          <w:i/>
          <w:iCs/>
        </w:rPr>
        <w:t>Just Kazakhstan</w:t>
      </w:r>
      <w:r w:rsidRPr="006A73C1">
        <w:rPr>
          <w:rFonts w:ascii="Times New Roman" w:hAnsi="Times New Roman" w:cs="Times New Roman"/>
        </w:rPr>
        <w:t xml:space="preserve"> agenda, which seeks to modernise governance, enhance accountability, and build a more inclusive state.</w:t>
      </w:r>
    </w:p>
    <w:p w14:paraId="1470A015" w14:textId="1B5E38D8"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Key political reforms</w:t>
      </w:r>
    </w:p>
    <w:p w14:paraId="567D491B" w14:textId="5EF91392" w:rsidR="003C1831" w:rsidRPr="006A73C1" w:rsidRDefault="003C1831" w:rsidP="00B9551C">
      <w:pPr>
        <w:pStyle w:val="a7"/>
        <w:numPr>
          <w:ilvl w:val="0"/>
          <w:numId w:val="1"/>
        </w:numPr>
        <w:jc w:val="both"/>
        <w:rPr>
          <w:rFonts w:ascii="Times New Roman" w:hAnsi="Times New Roman" w:cs="Times New Roman"/>
        </w:rPr>
      </w:pPr>
      <w:r w:rsidRPr="006A73C1">
        <w:rPr>
          <w:rFonts w:ascii="Times New Roman" w:hAnsi="Times New Roman" w:cs="Times New Roman"/>
        </w:rPr>
        <w:t xml:space="preserve">The Constitution was amended to introduce a </w:t>
      </w:r>
      <w:r w:rsidRPr="006A73C1">
        <w:rPr>
          <w:rFonts w:ascii="Times New Roman" w:hAnsi="Times New Roman" w:cs="Times New Roman"/>
          <w:b/>
          <w:bCs/>
        </w:rPr>
        <w:t>single seven-year presidential term</w:t>
      </w:r>
      <w:r w:rsidRPr="006A73C1">
        <w:rPr>
          <w:rFonts w:ascii="Times New Roman" w:hAnsi="Times New Roman" w:cs="Times New Roman"/>
        </w:rPr>
        <w:t xml:space="preserve"> and reduce presidential powers, ensuring clearer separation of powers and stronger institutional checks.</w:t>
      </w:r>
    </w:p>
    <w:p w14:paraId="6D818FAC" w14:textId="77777777" w:rsidR="003C1831" w:rsidRPr="006A73C1" w:rsidRDefault="003C1831" w:rsidP="00B9551C">
      <w:pPr>
        <w:pStyle w:val="a7"/>
        <w:numPr>
          <w:ilvl w:val="0"/>
          <w:numId w:val="1"/>
        </w:numPr>
        <w:jc w:val="both"/>
        <w:rPr>
          <w:rFonts w:ascii="Times New Roman" w:hAnsi="Times New Roman" w:cs="Times New Roman"/>
        </w:rPr>
      </w:pPr>
      <w:r w:rsidRPr="006A73C1">
        <w:rPr>
          <w:rFonts w:ascii="Times New Roman" w:hAnsi="Times New Roman" w:cs="Times New Roman"/>
          <w:b/>
          <w:bCs/>
        </w:rPr>
        <w:t>Simplified party registration procedures</w:t>
      </w:r>
      <w:r w:rsidRPr="006A73C1">
        <w:rPr>
          <w:rFonts w:ascii="Times New Roman" w:hAnsi="Times New Roman" w:cs="Times New Roman"/>
        </w:rPr>
        <w:t xml:space="preserve"> have lowered barriers for political participation and encouraged political pluralism.</w:t>
      </w:r>
    </w:p>
    <w:p w14:paraId="4172E6F6" w14:textId="554259F3" w:rsidR="003C1831" w:rsidRPr="006A73C1" w:rsidRDefault="003C1831" w:rsidP="00B9551C">
      <w:pPr>
        <w:pStyle w:val="a7"/>
        <w:numPr>
          <w:ilvl w:val="0"/>
          <w:numId w:val="1"/>
        </w:numPr>
        <w:jc w:val="both"/>
        <w:rPr>
          <w:rFonts w:ascii="Times New Roman" w:hAnsi="Times New Roman" w:cs="Times New Roman"/>
        </w:rPr>
      </w:pPr>
      <w:r w:rsidRPr="006A73C1">
        <w:rPr>
          <w:rFonts w:ascii="Times New Roman" w:hAnsi="Times New Roman" w:cs="Times New Roman"/>
        </w:rPr>
        <w:t xml:space="preserve">Parliament and local representative bodies now hold </w:t>
      </w:r>
      <w:r w:rsidRPr="006A73C1">
        <w:rPr>
          <w:rFonts w:ascii="Times New Roman" w:hAnsi="Times New Roman" w:cs="Times New Roman"/>
          <w:b/>
          <w:bCs/>
        </w:rPr>
        <w:t>expanded authority in legislative oversight</w:t>
      </w:r>
      <w:r w:rsidRPr="006A73C1">
        <w:rPr>
          <w:rFonts w:ascii="Times New Roman" w:hAnsi="Times New Roman" w:cs="Times New Roman"/>
        </w:rPr>
        <w:t>, budget management and regional governance.</w:t>
      </w:r>
    </w:p>
    <w:p w14:paraId="3385CB03" w14:textId="574AA38E" w:rsidR="00B9551C" w:rsidRPr="006A73C1" w:rsidRDefault="00B9551C" w:rsidP="00B9551C">
      <w:pPr>
        <w:pStyle w:val="a7"/>
        <w:numPr>
          <w:ilvl w:val="0"/>
          <w:numId w:val="1"/>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introduction of direct elections of rural akims (mayors)</w:t>
      </w:r>
      <w:r w:rsidRPr="006A73C1">
        <w:rPr>
          <w:rFonts w:ascii="Times New Roman" w:hAnsi="Times New Roman" w:cs="Times New Roman"/>
        </w:rPr>
        <w:t xml:space="preserve"> expanded grassroots democratic participation and enhanced local accountability.</w:t>
      </w:r>
    </w:p>
    <w:p w14:paraId="1B9372AC" w14:textId="59BADC4C" w:rsidR="008F66A9" w:rsidRPr="006A73C1" w:rsidRDefault="008F66A9" w:rsidP="00B9551C">
      <w:pPr>
        <w:pStyle w:val="a7"/>
        <w:numPr>
          <w:ilvl w:val="0"/>
          <w:numId w:val="1"/>
        </w:numPr>
        <w:jc w:val="both"/>
        <w:rPr>
          <w:rFonts w:ascii="Times New Roman" w:hAnsi="Times New Roman" w:cs="Times New Roman"/>
        </w:rPr>
      </w:pPr>
      <w:r w:rsidRPr="006A73C1">
        <w:rPr>
          <w:rFonts w:ascii="Times New Roman" w:hAnsi="Times New Roman" w:cs="Times New Roman"/>
        </w:rPr>
        <w:t>Kazakhstan reinstated the “</w:t>
      </w:r>
      <w:r w:rsidRPr="006A73C1">
        <w:rPr>
          <w:rFonts w:ascii="Times New Roman" w:hAnsi="Times New Roman" w:cs="Times New Roman"/>
          <w:b/>
          <w:bCs/>
        </w:rPr>
        <w:t>Against All</w:t>
      </w:r>
      <w:r w:rsidRPr="006A73C1">
        <w:rPr>
          <w:rFonts w:ascii="Times New Roman" w:hAnsi="Times New Roman" w:cs="Times New Roman"/>
        </w:rPr>
        <w:t>” option on ballots, expanding citizens’ electoral choices and strengthening electoral legitimacy.</w:t>
      </w:r>
    </w:p>
    <w:p w14:paraId="02B7B233" w14:textId="57E5DFAF" w:rsidR="008F66A9" w:rsidRPr="006A73C1" w:rsidRDefault="008F66A9" w:rsidP="00B9551C">
      <w:pPr>
        <w:pStyle w:val="a7"/>
        <w:numPr>
          <w:ilvl w:val="0"/>
          <w:numId w:val="1"/>
        </w:numPr>
        <w:jc w:val="both"/>
        <w:rPr>
          <w:rFonts w:ascii="Times New Roman" w:hAnsi="Times New Roman" w:cs="Times New Roman"/>
        </w:rPr>
      </w:pPr>
      <w:r w:rsidRPr="006A73C1">
        <w:rPr>
          <w:rFonts w:ascii="Times New Roman" w:hAnsi="Times New Roman" w:cs="Times New Roman"/>
        </w:rPr>
        <w:t xml:space="preserve">A mixed electoral system was introduced combining proportional and single-member district representation, enabling </w:t>
      </w:r>
      <w:r w:rsidRPr="006A73C1">
        <w:rPr>
          <w:rFonts w:ascii="Times New Roman" w:hAnsi="Times New Roman" w:cs="Times New Roman"/>
          <w:b/>
          <w:bCs/>
        </w:rPr>
        <w:t>independent candidates</w:t>
      </w:r>
      <w:r w:rsidRPr="006A73C1">
        <w:rPr>
          <w:rFonts w:ascii="Times New Roman" w:hAnsi="Times New Roman" w:cs="Times New Roman"/>
        </w:rPr>
        <w:t xml:space="preserve"> and enhancing direct citizen participation.</w:t>
      </w:r>
    </w:p>
    <w:p w14:paraId="03EEA679"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Strengthening the human rights architecture</w:t>
      </w:r>
    </w:p>
    <w:p w14:paraId="41063507" w14:textId="20355AD4" w:rsidR="003C1831" w:rsidRPr="006A73C1" w:rsidRDefault="003C1831" w:rsidP="00B9551C">
      <w:pPr>
        <w:pStyle w:val="a7"/>
        <w:numPr>
          <w:ilvl w:val="0"/>
          <w:numId w:val="2"/>
        </w:numPr>
        <w:jc w:val="both"/>
        <w:rPr>
          <w:rFonts w:ascii="Times New Roman" w:hAnsi="Times New Roman" w:cs="Times New Roman"/>
        </w:rPr>
      </w:pPr>
      <w:r w:rsidRPr="006A73C1">
        <w:rPr>
          <w:rFonts w:ascii="Times New Roman" w:hAnsi="Times New Roman" w:cs="Times New Roman"/>
        </w:rPr>
        <w:t xml:space="preserve">Kazakhstan adopted a sequence of national plans, including the </w:t>
      </w:r>
      <w:r w:rsidRPr="006A73C1">
        <w:rPr>
          <w:rFonts w:ascii="Times New Roman" w:hAnsi="Times New Roman" w:cs="Times New Roman"/>
          <w:b/>
          <w:bCs/>
        </w:rPr>
        <w:t>Priority Action Plan for Human Rights (2021)</w:t>
      </w:r>
      <w:r w:rsidRPr="006A73C1">
        <w:rPr>
          <w:rFonts w:ascii="Times New Roman" w:hAnsi="Times New Roman" w:cs="Times New Roman"/>
        </w:rPr>
        <w:t xml:space="preserve">, the </w:t>
      </w:r>
      <w:r w:rsidRPr="006A73C1">
        <w:rPr>
          <w:rFonts w:ascii="Times New Roman" w:hAnsi="Times New Roman" w:cs="Times New Roman"/>
          <w:b/>
          <w:bCs/>
        </w:rPr>
        <w:t>Plan for Further Measures on Human Rights and the Rule of Law (2022)</w:t>
      </w:r>
      <w:r w:rsidRPr="006A73C1">
        <w:rPr>
          <w:rFonts w:ascii="Times New Roman" w:hAnsi="Times New Roman" w:cs="Times New Roman"/>
        </w:rPr>
        <w:t xml:space="preserve">, and the </w:t>
      </w:r>
      <w:r w:rsidRPr="006A73C1">
        <w:rPr>
          <w:rFonts w:ascii="Times New Roman" w:hAnsi="Times New Roman" w:cs="Times New Roman"/>
          <w:b/>
          <w:bCs/>
        </w:rPr>
        <w:t>2023 Implementation Progress Report</w:t>
      </w:r>
      <w:r w:rsidRPr="006A73C1">
        <w:rPr>
          <w:rFonts w:ascii="Times New Roman" w:hAnsi="Times New Roman" w:cs="Times New Roman"/>
        </w:rPr>
        <w:t>, establishing a structured approach to improving legal protections and aligning policies with international standards.</w:t>
      </w:r>
    </w:p>
    <w:p w14:paraId="3F05E6B5" w14:textId="77777777" w:rsidR="003C1831" w:rsidRPr="006A73C1" w:rsidRDefault="003C1831" w:rsidP="00B9551C">
      <w:pPr>
        <w:pStyle w:val="a7"/>
        <w:numPr>
          <w:ilvl w:val="0"/>
          <w:numId w:val="2"/>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Ombudsman for Human Rights</w:t>
      </w:r>
      <w:r w:rsidRPr="006A73C1">
        <w:rPr>
          <w:rFonts w:ascii="Times New Roman" w:hAnsi="Times New Roman" w:cs="Times New Roman"/>
        </w:rPr>
        <w:t xml:space="preserve"> was elevated to constitutional status, while the </w:t>
      </w:r>
      <w:r w:rsidRPr="006A73C1">
        <w:rPr>
          <w:rFonts w:ascii="Times New Roman" w:hAnsi="Times New Roman" w:cs="Times New Roman"/>
          <w:b/>
          <w:bCs/>
        </w:rPr>
        <w:t>Constitutional Court</w:t>
      </w:r>
      <w:r w:rsidRPr="006A73C1">
        <w:rPr>
          <w:rFonts w:ascii="Times New Roman" w:hAnsi="Times New Roman" w:cs="Times New Roman"/>
        </w:rPr>
        <w:t xml:space="preserve"> was re-established in 2023, enabling citizens and organisations to appeal directly on issues concerning rights and constitutional guarantees.</w:t>
      </w:r>
    </w:p>
    <w:p w14:paraId="70133039" w14:textId="6BD0A990" w:rsidR="003C1831" w:rsidRPr="006A73C1" w:rsidRDefault="003C1831" w:rsidP="00B9551C">
      <w:pPr>
        <w:pStyle w:val="a7"/>
        <w:numPr>
          <w:ilvl w:val="0"/>
          <w:numId w:val="2"/>
        </w:numPr>
        <w:jc w:val="both"/>
        <w:rPr>
          <w:rFonts w:ascii="Times New Roman" w:hAnsi="Times New Roman" w:cs="Times New Roman"/>
        </w:rPr>
      </w:pPr>
      <w:r w:rsidRPr="006A73C1">
        <w:rPr>
          <w:rFonts w:ascii="Times New Roman" w:hAnsi="Times New Roman" w:cs="Times New Roman"/>
        </w:rPr>
        <w:lastRenderedPageBreak/>
        <w:t xml:space="preserve">Specialised ombuds institutions for </w:t>
      </w:r>
      <w:r w:rsidRPr="006A73C1">
        <w:rPr>
          <w:rFonts w:ascii="Times New Roman" w:hAnsi="Times New Roman" w:cs="Times New Roman"/>
          <w:b/>
          <w:bCs/>
        </w:rPr>
        <w:t>children’s rights</w:t>
      </w:r>
      <w:r w:rsidRPr="006A73C1">
        <w:rPr>
          <w:rFonts w:ascii="Times New Roman" w:hAnsi="Times New Roman" w:cs="Times New Roman"/>
        </w:rPr>
        <w:t xml:space="preserve"> and for </w:t>
      </w:r>
      <w:r w:rsidRPr="006A73C1">
        <w:rPr>
          <w:rFonts w:ascii="Times New Roman" w:hAnsi="Times New Roman" w:cs="Times New Roman"/>
          <w:b/>
          <w:bCs/>
        </w:rPr>
        <w:t>socially vulnerable groups</w:t>
      </w:r>
      <w:r w:rsidRPr="006A73C1">
        <w:rPr>
          <w:rFonts w:ascii="Times New Roman" w:hAnsi="Times New Roman" w:cs="Times New Roman"/>
        </w:rPr>
        <w:t xml:space="preserve"> play an expanded role in monitoring compliance with national legislation, reviewing complaints, and ensuring access to remedies.</w:t>
      </w:r>
    </w:p>
    <w:p w14:paraId="592E16F5"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Judicial and administrative reforms</w:t>
      </w:r>
    </w:p>
    <w:p w14:paraId="36803D6E" w14:textId="77777777" w:rsidR="003C1831" w:rsidRPr="006A73C1" w:rsidRDefault="003C1831" w:rsidP="00B9551C">
      <w:pPr>
        <w:pStyle w:val="a7"/>
        <w:numPr>
          <w:ilvl w:val="0"/>
          <w:numId w:val="3"/>
        </w:numPr>
        <w:jc w:val="both"/>
        <w:rPr>
          <w:rFonts w:ascii="Times New Roman" w:hAnsi="Times New Roman" w:cs="Times New Roman"/>
        </w:rPr>
      </w:pPr>
      <w:r w:rsidRPr="006A73C1">
        <w:rPr>
          <w:rFonts w:ascii="Times New Roman" w:hAnsi="Times New Roman" w:cs="Times New Roman"/>
        </w:rPr>
        <w:t xml:space="preserve">The Administrative Procedural and Process-Related Code strengthened the </w:t>
      </w:r>
      <w:r w:rsidRPr="006A73C1">
        <w:rPr>
          <w:rFonts w:ascii="Times New Roman" w:hAnsi="Times New Roman" w:cs="Times New Roman"/>
          <w:b/>
          <w:bCs/>
        </w:rPr>
        <w:t>protection of citizens’ rights in interactions with public authorities</w:t>
      </w:r>
      <w:r w:rsidRPr="006A73C1">
        <w:rPr>
          <w:rFonts w:ascii="Times New Roman" w:hAnsi="Times New Roman" w:cs="Times New Roman"/>
        </w:rPr>
        <w:t xml:space="preserve"> and expanded judicial oversight of administrative decisions.</w:t>
      </w:r>
    </w:p>
    <w:p w14:paraId="2B2DF823" w14:textId="20FEA1E9" w:rsidR="003C1831" w:rsidRPr="006A73C1" w:rsidRDefault="003C1831" w:rsidP="00B9551C">
      <w:pPr>
        <w:pStyle w:val="a7"/>
        <w:numPr>
          <w:ilvl w:val="0"/>
          <w:numId w:val="3"/>
        </w:numPr>
        <w:jc w:val="both"/>
        <w:rPr>
          <w:rFonts w:ascii="Times New Roman" w:hAnsi="Times New Roman" w:cs="Times New Roman"/>
        </w:rPr>
      </w:pPr>
      <w:r w:rsidRPr="006A73C1">
        <w:rPr>
          <w:rFonts w:ascii="Times New Roman" w:hAnsi="Times New Roman" w:cs="Times New Roman"/>
        </w:rPr>
        <w:t xml:space="preserve">Digital platforms such as </w:t>
      </w:r>
      <w:r w:rsidRPr="006A73C1">
        <w:rPr>
          <w:rFonts w:ascii="Times New Roman" w:hAnsi="Times New Roman" w:cs="Times New Roman"/>
          <w:b/>
          <w:bCs/>
        </w:rPr>
        <w:t>e-Otinish</w:t>
      </w:r>
      <w:r w:rsidRPr="006A73C1">
        <w:rPr>
          <w:rFonts w:ascii="Times New Roman" w:hAnsi="Times New Roman" w:cs="Times New Roman"/>
        </w:rPr>
        <w:t xml:space="preserve"> streamline communication between citizens and state bodies and increase transparency.</w:t>
      </w:r>
    </w:p>
    <w:p w14:paraId="7FDC0499" w14:textId="71B4E3F1" w:rsidR="003C1831" w:rsidRPr="006A73C1" w:rsidRDefault="008F66A9" w:rsidP="00B9551C">
      <w:pPr>
        <w:pStyle w:val="a7"/>
        <w:numPr>
          <w:ilvl w:val="0"/>
          <w:numId w:val="3"/>
        </w:numPr>
        <w:jc w:val="both"/>
        <w:rPr>
          <w:rFonts w:ascii="Times New Roman" w:hAnsi="Times New Roman" w:cs="Times New Roman"/>
        </w:rPr>
      </w:pPr>
      <w:r w:rsidRPr="006A73C1">
        <w:rPr>
          <w:rFonts w:ascii="Times New Roman" w:hAnsi="Times New Roman" w:cs="Times New Roman"/>
        </w:rPr>
        <w:t xml:space="preserve">Kazakhstan </w:t>
      </w:r>
      <w:r w:rsidRPr="006A73C1">
        <w:rPr>
          <w:rFonts w:ascii="Times New Roman" w:hAnsi="Times New Roman" w:cs="Times New Roman"/>
          <w:b/>
          <w:bCs/>
        </w:rPr>
        <w:t>expanded the scope of jury trials</w:t>
      </w:r>
      <w:r w:rsidRPr="006A73C1">
        <w:rPr>
          <w:rFonts w:ascii="Times New Roman" w:hAnsi="Times New Roman" w:cs="Times New Roman"/>
        </w:rPr>
        <w:t xml:space="preserve"> and introduced automated juror selection to ensure fairness.</w:t>
      </w:r>
    </w:p>
    <w:p w14:paraId="75BBA421" w14:textId="77777777" w:rsidR="00A360DD" w:rsidRPr="006A73C1" w:rsidRDefault="00A360DD" w:rsidP="00A360DD">
      <w:pPr>
        <w:pStyle w:val="a7"/>
        <w:jc w:val="both"/>
        <w:rPr>
          <w:rFonts w:ascii="Times New Roman" w:hAnsi="Times New Roman" w:cs="Times New Roman"/>
        </w:rPr>
      </w:pPr>
    </w:p>
    <w:p w14:paraId="36A9666E" w14:textId="31870043"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International Human Rights Commitments and Global Engagement</w:t>
      </w:r>
    </w:p>
    <w:p w14:paraId="1BCB65C0" w14:textId="77777777" w:rsidR="003C1831" w:rsidRPr="006A73C1" w:rsidRDefault="003C1831" w:rsidP="00B9551C">
      <w:pPr>
        <w:jc w:val="both"/>
        <w:rPr>
          <w:rFonts w:ascii="Times New Roman" w:hAnsi="Times New Roman" w:cs="Times New Roman"/>
        </w:rPr>
      </w:pPr>
      <w:r w:rsidRPr="006A73C1">
        <w:rPr>
          <w:rFonts w:ascii="Times New Roman" w:hAnsi="Times New Roman" w:cs="Times New Roman"/>
        </w:rPr>
        <w:t>Kazakhstan continues to position itself as an active participant in global human rights processes, integrating international standards into national policy and contributing to multilateral initiatives aimed at strengthening protection frameworks worldwide.</w:t>
      </w:r>
    </w:p>
    <w:p w14:paraId="494A1A3B"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Engagement with the United Nations system</w:t>
      </w:r>
    </w:p>
    <w:p w14:paraId="6F8BCBE6" w14:textId="1B225F15" w:rsidR="00B9551C" w:rsidRPr="006A73C1" w:rsidRDefault="00B9551C" w:rsidP="00B9551C">
      <w:pPr>
        <w:pStyle w:val="a7"/>
        <w:numPr>
          <w:ilvl w:val="0"/>
          <w:numId w:val="4"/>
        </w:numPr>
        <w:jc w:val="both"/>
        <w:rPr>
          <w:rFonts w:ascii="Times New Roman" w:hAnsi="Times New Roman" w:cs="Times New Roman"/>
        </w:rPr>
      </w:pPr>
      <w:r w:rsidRPr="006A73C1">
        <w:rPr>
          <w:rFonts w:ascii="Times New Roman" w:hAnsi="Times New Roman" w:cs="Times New Roman"/>
        </w:rPr>
        <w:t xml:space="preserve">Kazakhstan presented its </w:t>
      </w:r>
      <w:r w:rsidRPr="006A73C1">
        <w:rPr>
          <w:rFonts w:ascii="Times New Roman" w:hAnsi="Times New Roman" w:cs="Times New Roman"/>
          <w:b/>
          <w:bCs/>
        </w:rPr>
        <w:t>Third Periodic Report under the ICCPR at the 144th session of the UN Human Rights Committee</w:t>
      </w:r>
      <w:r w:rsidRPr="006A73C1">
        <w:rPr>
          <w:rFonts w:ascii="Times New Roman" w:hAnsi="Times New Roman" w:cs="Times New Roman"/>
        </w:rPr>
        <w:t>. UN experts commended Kazakhstan for abolition of the death penalty, strengthening the Ombudsman institution and the national preventive mechanism, promoting gender equality and political inclusion, and steps toward improving judicial independence.</w:t>
      </w:r>
    </w:p>
    <w:p w14:paraId="4C6C33D9" w14:textId="253EA6A5" w:rsidR="003C1831" w:rsidRPr="006A73C1" w:rsidRDefault="003C1831" w:rsidP="00B9551C">
      <w:pPr>
        <w:pStyle w:val="a7"/>
        <w:numPr>
          <w:ilvl w:val="0"/>
          <w:numId w:val="4"/>
        </w:numPr>
        <w:jc w:val="both"/>
        <w:rPr>
          <w:rFonts w:ascii="Times New Roman" w:hAnsi="Times New Roman" w:cs="Times New Roman"/>
        </w:rPr>
      </w:pPr>
      <w:r w:rsidRPr="006A73C1">
        <w:rPr>
          <w:rFonts w:ascii="Times New Roman" w:hAnsi="Times New Roman" w:cs="Times New Roman"/>
        </w:rPr>
        <w:t xml:space="preserve">Kazakhstan has </w:t>
      </w:r>
      <w:r w:rsidRPr="006A73C1">
        <w:rPr>
          <w:rFonts w:ascii="Times New Roman" w:hAnsi="Times New Roman" w:cs="Times New Roman"/>
          <w:b/>
          <w:bCs/>
        </w:rPr>
        <w:t>ratified all eight core UN human rights conventions</w:t>
      </w:r>
      <w:r w:rsidRPr="006A73C1">
        <w:rPr>
          <w:rFonts w:ascii="Times New Roman" w:hAnsi="Times New Roman" w:cs="Times New Roman"/>
        </w:rPr>
        <w:t xml:space="preserve"> and more than 70 international treaties, ensuring broad alignment of national laws with international norms.</w:t>
      </w:r>
    </w:p>
    <w:p w14:paraId="3F9481E9" w14:textId="77777777" w:rsidR="003C1831" w:rsidRPr="006A73C1" w:rsidRDefault="003C1831" w:rsidP="00B9551C">
      <w:pPr>
        <w:pStyle w:val="a7"/>
        <w:numPr>
          <w:ilvl w:val="0"/>
          <w:numId w:val="4"/>
        </w:numPr>
        <w:jc w:val="both"/>
        <w:rPr>
          <w:rFonts w:ascii="Times New Roman" w:hAnsi="Times New Roman" w:cs="Times New Roman"/>
        </w:rPr>
      </w:pPr>
      <w:r w:rsidRPr="006A73C1">
        <w:rPr>
          <w:rFonts w:ascii="Times New Roman" w:hAnsi="Times New Roman" w:cs="Times New Roman"/>
        </w:rPr>
        <w:t xml:space="preserve">In 2023, Kazakhstan ratified the </w:t>
      </w:r>
      <w:r w:rsidRPr="006A73C1">
        <w:rPr>
          <w:rFonts w:ascii="Times New Roman" w:hAnsi="Times New Roman" w:cs="Times New Roman"/>
          <w:b/>
          <w:bCs/>
        </w:rPr>
        <w:t>Optional Protocols</w:t>
      </w:r>
      <w:r w:rsidRPr="006A73C1">
        <w:rPr>
          <w:rFonts w:ascii="Times New Roman" w:hAnsi="Times New Roman" w:cs="Times New Roman"/>
        </w:rPr>
        <w:t xml:space="preserve"> to the Convention on the Rights of the Child and the Convention on the Rights of Persons with Disabilities, enabling individuals to submit complaints directly to UN treaty bodies.</w:t>
      </w:r>
    </w:p>
    <w:p w14:paraId="5FC9CAD4"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Kazakhstan’s role in the UN Human Rights Council</w:t>
      </w:r>
    </w:p>
    <w:p w14:paraId="191D2FCC" w14:textId="77777777" w:rsidR="003C1831" w:rsidRPr="006A73C1" w:rsidRDefault="003C1831" w:rsidP="00B9551C">
      <w:pPr>
        <w:pStyle w:val="a7"/>
        <w:numPr>
          <w:ilvl w:val="0"/>
          <w:numId w:val="5"/>
        </w:numPr>
        <w:jc w:val="both"/>
        <w:rPr>
          <w:rFonts w:ascii="Times New Roman" w:hAnsi="Times New Roman" w:cs="Times New Roman"/>
        </w:rPr>
      </w:pPr>
      <w:r w:rsidRPr="006A73C1">
        <w:rPr>
          <w:rFonts w:ascii="Times New Roman" w:hAnsi="Times New Roman" w:cs="Times New Roman"/>
        </w:rPr>
        <w:t xml:space="preserve">As a member of the </w:t>
      </w:r>
      <w:r w:rsidRPr="006A73C1">
        <w:rPr>
          <w:rFonts w:ascii="Times New Roman" w:hAnsi="Times New Roman" w:cs="Times New Roman"/>
          <w:b/>
          <w:bCs/>
        </w:rPr>
        <w:t>UN Human Rights Council for 2022–2024</w:t>
      </w:r>
      <w:r w:rsidRPr="006A73C1">
        <w:rPr>
          <w:rFonts w:ascii="Times New Roman" w:hAnsi="Times New Roman" w:cs="Times New Roman"/>
        </w:rPr>
        <w:t>, Kazakhstan advanced global discussions on gender equality, protection of vulnerable groups, and access to education.</w:t>
      </w:r>
    </w:p>
    <w:p w14:paraId="472FFA9B" w14:textId="77777777" w:rsidR="00B9551C" w:rsidRPr="006A73C1" w:rsidRDefault="003C1831" w:rsidP="00B9551C">
      <w:pPr>
        <w:pStyle w:val="a7"/>
        <w:numPr>
          <w:ilvl w:val="0"/>
          <w:numId w:val="5"/>
        </w:numPr>
        <w:jc w:val="both"/>
        <w:rPr>
          <w:rFonts w:ascii="Times New Roman" w:hAnsi="Times New Roman" w:cs="Times New Roman"/>
        </w:rPr>
      </w:pPr>
      <w:r w:rsidRPr="006A73C1">
        <w:rPr>
          <w:rFonts w:ascii="Times New Roman" w:hAnsi="Times New Roman" w:cs="Times New Roman"/>
        </w:rPr>
        <w:t>Kazakhstan initiated two major resolutions:</w:t>
      </w:r>
    </w:p>
    <w:p w14:paraId="7B4E02FC" w14:textId="67899C50" w:rsidR="003C1831" w:rsidRPr="006A73C1" w:rsidRDefault="003C1831" w:rsidP="00B9551C">
      <w:pPr>
        <w:pStyle w:val="a7"/>
        <w:jc w:val="both"/>
        <w:rPr>
          <w:rFonts w:ascii="Times New Roman" w:hAnsi="Times New Roman" w:cs="Times New Roman"/>
        </w:rPr>
      </w:pPr>
      <w:r w:rsidRPr="006A73C1">
        <w:rPr>
          <w:rFonts w:ascii="Times New Roman" w:hAnsi="Times New Roman" w:cs="Times New Roman"/>
        </w:rPr>
        <w:t xml:space="preserve">– The </w:t>
      </w:r>
      <w:r w:rsidRPr="006A73C1">
        <w:rPr>
          <w:rFonts w:ascii="Times New Roman" w:hAnsi="Times New Roman" w:cs="Times New Roman"/>
          <w:b/>
          <w:bCs/>
        </w:rPr>
        <w:t>Resolution on the Elimination of Domestic Violence</w:t>
      </w:r>
      <w:r w:rsidRPr="006A73C1">
        <w:rPr>
          <w:rFonts w:ascii="Times New Roman" w:hAnsi="Times New Roman" w:cs="Times New Roman"/>
        </w:rPr>
        <w:t>, calling for stronger international cooperation and national-level protection mechanisms.</w:t>
      </w:r>
      <w:r w:rsidRPr="006A73C1">
        <w:rPr>
          <w:rFonts w:ascii="Times New Roman" w:hAnsi="Times New Roman" w:cs="Times New Roman"/>
        </w:rPr>
        <w:br/>
        <w:t xml:space="preserve">– The </w:t>
      </w:r>
      <w:r w:rsidRPr="006A73C1">
        <w:rPr>
          <w:rFonts w:ascii="Times New Roman" w:hAnsi="Times New Roman" w:cs="Times New Roman"/>
          <w:b/>
          <w:bCs/>
        </w:rPr>
        <w:t>Resolution on Ensuring Quality Education for Peace and Tolerance for Every Child</w:t>
      </w:r>
      <w:r w:rsidRPr="006A73C1">
        <w:rPr>
          <w:rFonts w:ascii="Times New Roman" w:hAnsi="Times New Roman" w:cs="Times New Roman"/>
        </w:rPr>
        <w:t>.</w:t>
      </w:r>
    </w:p>
    <w:p w14:paraId="0C7120E7" w14:textId="7C1656B5"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Cooperation with international organisations and partners</w:t>
      </w:r>
    </w:p>
    <w:p w14:paraId="2E7F5121" w14:textId="77777777" w:rsidR="003C1831" w:rsidRPr="006A73C1" w:rsidRDefault="003C1831" w:rsidP="00B9551C">
      <w:pPr>
        <w:pStyle w:val="a7"/>
        <w:numPr>
          <w:ilvl w:val="0"/>
          <w:numId w:val="6"/>
        </w:numPr>
        <w:jc w:val="both"/>
        <w:rPr>
          <w:rFonts w:ascii="Times New Roman" w:hAnsi="Times New Roman" w:cs="Times New Roman"/>
        </w:rPr>
      </w:pPr>
      <w:r w:rsidRPr="006A73C1">
        <w:rPr>
          <w:rFonts w:ascii="Times New Roman" w:hAnsi="Times New Roman" w:cs="Times New Roman"/>
        </w:rPr>
        <w:lastRenderedPageBreak/>
        <w:t>Kazakhstan works closely with UNICEF, UN Women, ILO, IOM and OSCE institutions on child protection, labour rights, gender equality, counter-trafficking, and judicial reforms.</w:t>
      </w:r>
    </w:p>
    <w:p w14:paraId="5CD15F52" w14:textId="7C471B06" w:rsidR="00B9551C" w:rsidRPr="006A73C1" w:rsidRDefault="00B9551C" w:rsidP="00B9551C">
      <w:pPr>
        <w:pStyle w:val="a7"/>
        <w:numPr>
          <w:ilvl w:val="0"/>
          <w:numId w:val="6"/>
        </w:numPr>
        <w:jc w:val="both"/>
        <w:rPr>
          <w:rFonts w:ascii="Times New Roman" w:hAnsi="Times New Roman" w:cs="Times New Roman"/>
        </w:rPr>
      </w:pPr>
      <w:r w:rsidRPr="006A73C1">
        <w:rPr>
          <w:rFonts w:ascii="Times New Roman" w:hAnsi="Times New Roman" w:cs="Times New Roman"/>
          <w:b/>
          <w:bCs/>
        </w:rPr>
        <w:t>International treaties hold primacy</w:t>
      </w:r>
      <w:r w:rsidRPr="006A73C1">
        <w:rPr>
          <w:rFonts w:ascii="Times New Roman" w:hAnsi="Times New Roman" w:cs="Times New Roman"/>
        </w:rPr>
        <w:t xml:space="preserve"> over domestic law under Kazakhstan’s Constitution.</w:t>
      </w:r>
    </w:p>
    <w:p w14:paraId="1B9A5408" w14:textId="77777777" w:rsidR="003C1831" w:rsidRPr="006A73C1" w:rsidRDefault="003C1831" w:rsidP="00B9551C">
      <w:pPr>
        <w:jc w:val="both"/>
        <w:rPr>
          <w:rFonts w:ascii="Times New Roman" w:hAnsi="Times New Roman" w:cs="Times New Roman"/>
        </w:rPr>
      </w:pPr>
    </w:p>
    <w:p w14:paraId="5533FC8F" w14:textId="0D5184E7"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 xml:space="preserve">Rights </w:t>
      </w:r>
      <w:r w:rsidR="006A73C1">
        <w:rPr>
          <w:rFonts w:ascii="Times New Roman" w:hAnsi="Times New Roman" w:cs="Times New Roman"/>
          <w:b/>
          <w:bCs/>
          <w:sz w:val="28"/>
          <w:szCs w:val="28"/>
        </w:rPr>
        <w:t>of</w:t>
      </w:r>
      <w:r w:rsidRPr="006A73C1">
        <w:rPr>
          <w:rFonts w:ascii="Times New Roman" w:hAnsi="Times New Roman" w:cs="Times New Roman"/>
          <w:b/>
          <w:bCs/>
          <w:sz w:val="28"/>
          <w:szCs w:val="28"/>
        </w:rPr>
        <w:t xml:space="preserve"> Vulnerable Groups</w:t>
      </w:r>
    </w:p>
    <w:p w14:paraId="466CED30" w14:textId="349D8E9C" w:rsidR="003C1831" w:rsidRPr="006A73C1" w:rsidRDefault="003C1831" w:rsidP="00B9551C">
      <w:pPr>
        <w:jc w:val="both"/>
        <w:rPr>
          <w:rFonts w:ascii="Times New Roman" w:hAnsi="Times New Roman" w:cs="Times New Roman"/>
        </w:rPr>
      </w:pPr>
      <w:r w:rsidRPr="006A73C1">
        <w:rPr>
          <w:rFonts w:ascii="Times New Roman" w:hAnsi="Times New Roman" w:cs="Times New Roman"/>
        </w:rPr>
        <w:t xml:space="preserve">Kazakhstan continues to strengthen legal protections and social support systems for women, children, and persons with disabilities, advancing an inclusive human rights agenda aligned with international standards. </w:t>
      </w:r>
    </w:p>
    <w:p w14:paraId="5BD43236"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Women’s Rights, Gender Equality and Protection from Violence</w:t>
      </w:r>
    </w:p>
    <w:p w14:paraId="5A1356B8" w14:textId="6227E89F" w:rsidR="002662CE" w:rsidRPr="006A73C1" w:rsidRDefault="003C1831" w:rsidP="00B9551C">
      <w:pPr>
        <w:pStyle w:val="a7"/>
        <w:numPr>
          <w:ilvl w:val="0"/>
          <w:numId w:val="6"/>
        </w:numPr>
        <w:jc w:val="both"/>
        <w:rPr>
          <w:rFonts w:ascii="Times New Roman" w:hAnsi="Times New Roman" w:cs="Times New Roman"/>
        </w:rPr>
      </w:pPr>
      <w:r w:rsidRPr="006A73C1">
        <w:rPr>
          <w:rFonts w:ascii="Times New Roman" w:hAnsi="Times New Roman" w:cs="Times New Roman"/>
        </w:rPr>
        <w:t xml:space="preserve">In 2024, Kazakhstan adopted the landmark </w:t>
      </w:r>
      <w:r w:rsidR="00367A75" w:rsidRPr="006A73C1">
        <w:rPr>
          <w:rFonts w:ascii="Times New Roman" w:hAnsi="Times New Roman" w:cs="Times New Roman"/>
          <w:b/>
          <w:bCs/>
        </w:rPr>
        <w:t>law criminalising domestic violence</w:t>
      </w:r>
      <w:r w:rsidRPr="006A73C1">
        <w:rPr>
          <w:rFonts w:ascii="Times New Roman" w:hAnsi="Times New Roman" w:cs="Times New Roman"/>
          <w:b/>
          <w:bCs/>
        </w:rPr>
        <w:t>,</w:t>
      </w:r>
      <w:r w:rsidRPr="006A73C1">
        <w:rPr>
          <w:rFonts w:ascii="Times New Roman" w:hAnsi="Times New Roman" w:cs="Times New Roman"/>
        </w:rPr>
        <w:t xml:space="preserve"> </w:t>
      </w:r>
      <w:r w:rsidR="00367A75" w:rsidRPr="006A73C1">
        <w:rPr>
          <w:rFonts w:ascii="Times New Roman" w:hAnsi="Times New Roman" w:cs="Times New Roman"/>
        </w:rPr>
        <w:t xml:space="preserve">which introduced </w:t>
      </w:r>
      <w:r w:rsidRPr="006A73C1">
        <w:rPr>
          <w:rFonts w:ascii="Times New Roman" w:hAnsi="Times New Roman" w:cs="Times New Roman"/>
        </w:rPr>
        <w:t>liability for battery and light bodily harm</w:t>
      </w:r>
      <w:r w:rsidR="002662CE" w:rsidRPr="006A73C1">
        <w:rPr>
          <w:rFonts w:ascii="Times New Roman" w:hAnsi="Times New Roman" w:cs="Times New Roman"/>
        </w:rPr>
        <w:t xml:space="preserve">, </w:t>
      </w:r>
      <w:r w:rsidRPr="006A73C1">
        <w:rPr>
          <w:rFonts w:ascii="Times New Roman" w:hAnsi="Times New Roman" w:cs="Times New Roman"/>
        </w:rPr>
        <w:t>offences previously treated as administrative violations.</w:t>
      </w:r>
    </w:p>
    <w:p w14:paraId="5647E657" w14:textId="3E62A2FF" w:rsidR="002662CE" w:rsidRPr="006A73C1" w:rsidRDefault="003C1831" w:rsidP="00B9551C">
      <w:pPr>
        <w:pStyle w:val="a7"/>
        <w:numPr>
          <w:ilvl w:val="0"/>
          <w:numId w:val="6"/>
        </w:numPr>
        <w:jc w:val="both"/>
        <w:rPr>
          <w:rFonts w:ascii="Times New Roman" w:hAnsi="Times New Roman" w:cs="Times New Roman"/>
        </w:rPr>
      </w:pPr>
      <w:r w:rsidRPr="006A73C1">
        <w:rPr>
          <w:rFonts w:ascii="Times New Roman" w:hAnsi="Times New Roman" w:cs="Times New Roman"/>
        </w:rPr>
        <w:t>In 2025, further amendments established explicit penalties for stalking, harassment and forced marriage, expanding legal safeguards for women.</w:t>
      </w:r>
    </w:p>
    <w:p w14:paraId="309C11DE" w14:textId="77777777" w:rsidR="002662CE" w:rsidRPr="006A73C1" w:rsidRDefault="003C1831" w:rsidP="00B9551C">
      <w:pPr>
        <w:pStyle w:val="a7"/>
        <w:numPr>
          <w:ilvl w:val="0"/>
          <w:numId w:val="6"/>
        </w:numPr>
        <w:jc w:val="both"/>
        <w:rPr>
          <w:rFonts w:ascii="Times New Roman" w:hAnsi="Times New Roman" w:cs="Times New Roman"/>
        </w:rPr>
      </w:pPr>
      <w:r w:rsidRPr="006A73C1">
        <w:rPr>
          <w:rFonts w:ascii="Times New Roman" w:hAnsi="Times New Roman" w:cs="Times New Roman"/>
        </w:rPr>
        <w:t xml:space="preserve">Across the country, </w:t>
      </w:r>
      <w:r w:rsidRPr="006A73C1">
        <w:rPr>
          <w:rFonts w:ascii="Times New Roman" w:hAnsi="Times New Roman" w:cs="Times New Roman"/>
          <w:b/>
          <w:bCs/>
        </w:rPr>
        <w:t>46 crisis centres</w:t>
      </w:r>
      <w:r w:rsidRPr="006A73C1">
        <w:rPr>
          <w:rFonts w:ascii="Times New Roman" w:hAnsi="Times New Roman" w:cs="Times New Roman"/>
        </w:rPr>
        <w:t xml:space="preserve"> provide psychological, social and legal assistance to survivors of domestic violence.</w:t>
      </w:r>
    </w:p>
    <w:p w14:paraId="56129E61" w14:textId="77777777" w:rsidR="002662CE" w:rsidRPr="006A73C1" w:rsidRDefault="003C1831" w:rsidP="00B9551C">
      <w:pPr>
        <w:pStyle w:val="a7"/>
        <w:numPr>
          <w:ilvl w:val="0"/>
          <w:numId w:val="6"/>
        </w:numPr>
        <w:jc w:val="both"/>
        <w:rPr>
          <w:rFonts w:ascii="Times New Roman" w:hAnsi="Times New Roman" w:cs="Times New Roman"/>
        </w:rPr>
      </w:pPr>
      <w:r w:rsidRPr="006A73C1">
        <w:rPr>
          <w:rFonts w:ascii="Times New Roman" w:hAnsi="Times New Roman" w:cs="Times New Roman"/>
        </w:rPr>
        <w:t xml:space="preserve">A </w:t>
      </w:r>
      <w:r w:rsidRPr="006A73C1">
        <w:rPr>
          <w:rFonts w:ascii="Times New Roman" w:hAnsi="Times New Roman" w:cs="Times New Roman"/>
          <w:b/>
          <w:bCs/>
        </w:rPr>
        <w:t>30% quota for women, youth and persons with disabilities</w:t>
      </w:r>
      <w:r w:rsidRPr="006A73C1">
        <w:rPr>
          <w:rFonts w:ascii="Times New Roman" w:hAnsi="Times New Roman" w:cs="Times New Roman"/>
        </w:rPr>
        <w:t xml:space="preserve"> on party lists promotes political inclusion. Women make up</w:t>
      </w:r>
      <w:r w:rsidR="002662CE" w:rsidRPr="006A73C1">
        <w:rPr>
          <w:rFonts w:ascii="Times New Roman" w:hAnsi="Times New Roman" w:cs="Times New Roman"/>
        </w:rPr>
        <w:t xml:space="preserve"> around</w:t>
      </w:r>
      <w:r w:rsidRPr="006A73C1">
        <w:rPr>
          <w:rFonts w:ascii="Times New Roman" w:hAnsi="Times New Roman" w:cs="Times New Roman"/>
        </w:rPr>
        <w:t xml:space="preserve"> 55% of civil servants, 39% of civil service leaders, and serve in Parliament, Government, the judiciary and the diplomatic service.</w:t>
      </w:r>
    </w:p>
    <w:p w14:paraId="76973168" w14:textId="482BDEE4" w:rsidR="003C1831" w:rsidRPr="006A73C1" w:rsidRDefault="003C1831" w:rsidP="00B9551C">
      <w:pPr>
        <w:pStyle w:val="a7"/>
        <w:numPr>
          <w:ilvl w:val="0"/>
          <w:numId w:val="6"/>
        </w:numPr>
        <w:jc w:val="both"/>
        <w:rPr>
          <w:rFonts w:ascii="Times New Roman" w:hAnsi="Times New Roman" w:cs="Times New Roman"/>
        </w:rPr>
      </w:pPr>
      <w:r w:rsidRPr="006A73C1">
        <w:rPr>
          <w:rFonts w:ascii="Times New Roman" w:hAnsi="Times New Roman" w:cs="Times New Roman"/>
        </w:rPr>
        <w:t xml:space="preserve">Kazakhstan continues to deploy </w:t>
      </w:r>
      <w:r w:rsidRPr="006A73C1">
        <w:rPr>
          <w:rFonts w:ascii="Times New Roman" w:hAnsi="Times New Roman" w:cs="Times New Roman"/>
          <w:b/>
          <w:bCs/>
        </w:rPr>
        <w:t>female peacekeepers to UN missions</w:t>
      </w:r>
      <w:r w:rsidRPr="006A73C1">
        <w:rPr>
          <w:rFonts w:ascii="Times New Roman" w:hAnsi="Times New Roman" w:cs="Times New Roman"/>
        </w:rPr>
        <w:t>, with women serving in Western Sahara, Lebanon and the Golan Heights.</w:t>
      </w:r>
    </w:p>
    <w:p w14:paraId="214F6349"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Protection of Children</w:t>
      </w:r>
    </w:p>
    <w:p w14:paraId="304DC618" w14:textId="5710C892" w:rsidR="00B75D4A" w:rsidRPr="006A73C1" w:rsidRDefault="00B75D4A"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Penalties for crimes against children have been significantly strengthened, including the introduction of </w:t>
      </w:r>
      <w:r w:rsidRPr="006A73C1">
        <w:rPr>
          <w:rFonts w:ascii="Times New Roman" w:hAnsi="Times New Roman" w:cs="Times New Roman"/>
          <w:b/>
          <w:bCs/>
        </w:rPr>
        <w:t>life sentences for the rape of minors</w:t>
      </w:r>
      <w:r w:rsidRPr="006A73C1">
        <w:rPr>
          <w:rFonts w:ascii="Times New Roman" w:hAnsi="Times New Roman" w:cs="Times New Roman"/>
        </w:rPr>
        <w:t xml:space="preserve">. </w:t>
      </w:r>
    </w:p>
    <w:p w14:paraId="6B7178EB" w14:textId="538855BB" w:rsidR="002662CE"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Kazakhstan fully incorporates the </w:t>
      </w:r>
      <w:r w:rsidRPr="006A73C1">
        <w:rPr>
          <w:rFonts w:ascii="Times New Roman" w:hAnsi="Times New Roman" w:cs="Times New Roman"/>
          <w:b/>
          <w:bCs/>
        </w:rPr>
        <w:t>UN Convention on the Rights of the Child</w:t>
      </w:r>
      <w:r w:rsidRPr="006A73C1">
        <w:rPr>
          <w:rFonts w:ascii="Times New Roman" w:hAnsi="Times New Roman" w:cs="Times New Roman"/>
        </w:rPr>
        <w:t xml:space="preserve"> into national law and ratified the Optional Protocol on a communications procedure in 2023, enabling children to submit complaints through UN mechanisms.</w:t>
      </w:r>
    </w:p>
    <w:p w14:paraId="3E77138B" w14:textId="77777777" w:rsidR="002662CE"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Commissioner for Children’s Rights</w:t>
      </w:r>
      <w:r w:rsidRPr="006A73C1">
        <w:rPr>
          <w:rFonts w:ascii="Times New Roman" w:hAnsi="Times New Roman" w:cs="Times New Roman"/>
        </w:rPr>
        <w:t>, supported by regional representatives with access to all child institutions, monitors implementation and advocates for policy improvements.</w:t>
      </w:r>
    </w:p>
    <w:p w14:paraId="59CF4CC4" w14:textId="77777777" w:rsidR="002662CE"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Kazakhstan expanded </w:t>
      </w:r>
      <w:r w:rsidRPr="006A73C1">
        <w:rPr>
          <w:rFonts w:ascii="Times New Roman" w:hAnsi="Times New Roman" w:cs="Times New Roman"/>
          <w:b/>
          <w:bCs/>
        </w:rPr>
        <w:t>inclusive and accessible education</w:t>
      </w:r>
      <w:r w:rsidRPr="006A73C1">
        <w:rPr>
          <w:rFonts w:ascii="Times New Roman" w:hAnsi="Times New Roman" w:cs="Times New Roman"/>
        </w:rPr>
        <w:t>, with more than 90% of schools providing barrier-free environments.</w:t>
      </w:r>
    </w:p>
    <w:p w14:paraId="7BD2BEDD" w14:textId="77777777" w:rsidR="002662CE"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“Comfortable Schools” initiative</w:t>
      </w:r>
      <w:r w:rsidRPr="006A73C1">
        <w:rPr>
          <w:rFonts w:ascii="Times New Roman" w:hAnsi="Times New Roman" w:cs="Times New Roman"/>
        </w:rPr>
        <w:t xml:space="preserve"> and targeted social support programmes ensure free meals, transportation and school supplies for children in need.</w:t>
      </w:r>
    </w:p>
    <w:p w14:paraId="52000AEA" w14:textId="77777777" w:rsidR="002662CE"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Since 2023, half of the National Fund’s investment income has been allocated to a national programme </w:t>
      </w:r>
      <w:r w:rsidRPr="006A73C1">
        <w:rPr>
          <w:rFonts w:ascii="Times New Roman" w:hAnsi="Times New Roman" w:cs="Times New Roman"/>
          <w:b/>
          <w:bCs/>
        </w:rPr>
        <w:t>supporting children’s future education and housing</w:t>
      </w:r>
      <w:r w:rsidRPr="006A73C1">
        <w:rPr>
          <w:rFonts w:ascii="Times New Roman" w:hAnsi="Times New Roman" w:cs="Times New Roman"/>
        </w:rPr>
        <w:t>.</w:t>
      </w:r>
    </w:p>
    <w:p w14:paraId="70779217" w14:textId="77777777" w:rsidR="002662CE"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lastRenderedPageBreak/>
        <w:t xml:space="preserve">The child protection system has been strengthened through </w:t>
      </w:r>
      <w:r w:rsidRPr="006A73C1">
        <w:rPr>
          <w:rFonts w:ascii="Times New Roman" w:hAnsi="Times New Roman" w:cs="Times New Roman"/>
          <w:b/>
          <w:bCs/>
        </w:rPr>
        <w:t>anti-bullying legislation</w:t>
      </w:r>
      <w:r w:rsidRPr="006A73C1">
        <w:rPr>
          <w:rFonts w:ascii="Times New Roman" w:hAnsi="Times New Roman" w:cs="Times New Roman"/>
        </w:rPr>
        <w:t>, suicide prevention programmes, and enhanced support for vulnerable children.</w:t>
      </w:r>
    </w:p>
    <w:p w14:paraId="7DA0AEC6" w14:textId="711291FD" w:rsidR="003C1831" w:rsidRPr="006A73C1" w:rsidRDefault="003C1831" w:rsidP="00B9551C">
      <w:pPr>
        <w:pStyle w:val="a7"/>
        <w:numPr>
          <w:ilvl w:val="0"/>
          <w:numId w:val="7"/>
        </w:numPr>
        <w:jc w:val="both"/>
        <w:rPr>
          <w:rFonts w:ascii="Times New Roman" w:hAnsi="Times New Roman" w:cs="Times New Roman"/>
        </w:rPr>
      </w:pPr>
      <w:r w:rsidRPr="006A73C1">
        <w:rPr>
          <w:rFonts w:ascii="Times New Roman" w:hAnsi="Times New Roman" w:cs="Times New Roman"/>
        </w:rPr>
        <w:t xml:space="preserve">Family-based care is prioritised through </w:t>
      </w:r>
      <w:r w:rsidRPr="006A73C1">
        <w:rPr>
          <w:rFonts w:ascii="Times New Roman" w:hAnsi="Times New Roman" w:cs="Times New Roman"/>
          <w:b/>
          <w:bCs/>
        </w:rPr>
        <w:t>expanded foster care and mentoring</w:t>
      </w:r>
      <w:r w:rsidRPr="006A73C1">
        <w:rPr>
          <w:rFonts w:ascii="Times New Roman" w:hAnsi="Times New Roman" w:cs="Times New Roman"/>
        </w:rPr>
        <w:t>, alongside steady reductions in institutionalisation.</w:t>
      </w:r>
    </w:p>
    <w:p w14:paraId="185DD82B"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Rights of Persons with Disabilities</w:t>
      </w:r>
    </w:p>
    <w:p w14:paraId="53BB9F84" w14:textId="77777777" w:rsidR="00B9551C" w:rsidRPr="006A73C1" w:rsidRDefault="003C1831" w:rsidP="00B9551C">
      <w:pPr>
        <w:pStyle w:val="a7"/>
        <w:numPr>
          <w:ilvl w:val="0"/>
          <w:numId w:val="21"/>
        </w:numPr>
        <w:jc w:val="both"/>
        <w:rPr>
          <w:rFonts w:ascii="Times New Roman" w:hAnsi="Times New Roman" w:cs="Times New Roman"/>
        </w:rPr>
      </w:pPr>
      <w:r w:rsidRPr="006A73C1">
        <w:rPr>
          <w:rFonts w:ascii="Times New Roman" w:hAnsi="Times New Roman" w:cs="Times New Roman"/>
        </w:rPr>
        <w:t xml:space="preserve">Kazakhstan ratified the </w:t>
      </w:r>
      <w:r w:rsidRPr="006A73C1">
        <w:rPr>
          <w:rFonts w:ascii="Times New Roman" w:hAnsi="Times New Roman" w:cs="Times New Roman"/>
          <w:b/>
          <w:bCs/>
        </w:rPr>
        <w:t>Optional Protocol to the Convention on the Rights of Persons with Disabilities in 2023</w:t>
      </w:r>
      <w:r w:rsidRPr="006A73C1">
        <w:rPr>
          <w:rFonts w:ascii="Times New Roman" w:hAnsi="Times New Roman" w:cs="Times New Roman"/>
        </w:rPr>
        <w:t>, granting citizens the right to file complaints with the UN Committee on the Rights of Persons with Disabilities.</w:t>
      </w:r>
    </w:p>
    <w:p w14:paraId="6F9B3E6F" w14:textId="77777777" w:rsidR="00B9551C" w:rsidRPr="006A73C1" w:rsidRDefault="003C1831" w:rsidP="00B9551C">
      <w:pPr>
        <w:pStyle w:val="a7"/>
        <w:numPr>
          <w:ilvl w:val="0"/>
          <w:numId w:val="21"/>
        </w:numPr>
        <w:jc w:val="both"/>
        <w:rPr>
          <w:rFonts w:ascii="Times New Roman" w:hAnsi="Times New Roman" w:cs="Times New Roman"/>
        </w:rPr>
      </w:pPr>
      <w:r w:rsidRPr="006A73C1">
        <w:rPr>
          <w:rFonts w:ascii="Times New Roman" w:hAnsi="Times New Roman" w:cs="Times New Roman"/>
        </w:rPr>
        <w:t xml:space="preserve">Recent legislative changes </w:t>
      </w:r>
      <w:r w:rsidRPr="006A73C1">
        <w:rPr>
          <w:rFonts w:ascii="Times New Roman" w:hAnsi="Times New Roman" w:cs="Times New Roman"/>
          <w:b/>
          <w:bCs/>
        </w:rPr>
        <w:t>expanded electoral participation</w:t>
      </w:r>
      <w:r w:rsidRPr="006A73C1">
        <w:rPr>
          <w:rFonts w:ascii="Times New Roman" w:hAnsi="Times New Roman" w:cs="Times New Roman"/>
        </w:rPr>
        <w:t>, resulting in 71 deputies with disabilities elected to local representative bodies and 6 serving in the national Parliament.</w:t>
      </w:r>
    </w:p>
    <w:p w14:paraId="42F5B5AB" w14:textId="77777777" w:rsidR="00B9551C" w:rsidRPr="006A73C1" w:rsidRDefault="003C1831" w:rsidP="00B9551C">
      <w:pPr>
        <w:pStyle w:val="a7"/>
        <w:numPr>
          <w:ilvl w:val="0"/>
          <w:numId w:val="21"/>
        </w:numPr>
        <w:jc w:val="both"/>
        <w:rPr>
          <w:rFonts w:ascii="Times New Roman" w:hAnsi="Times New Roman" w:cs="Times New Roman"/>
        </w:rPr>
      </w:pPr>
      <w:r w:rsidRPr="006A73C1">
        <w:rPr>
          <w:rFonts w:ascii="Times New Roman" w:hAnsi="Times New Roman" w:cs="Times New Roman"/>
        </w:rPr>
        <w:t xml:space="preserve">The Senate’s Council on Inclusion and the </w:t>
      </w:r>
      <w:r w:rsidRPr="006A73C1">
        <w:rPr>
          <w:rFonts w:ascii="Times New Roman" w:hAnsi="Times New Roman" w:cs="Times New Roman"/>
          <w:b/>
          <w:bCs/>
        </w:rPr>
        <w:t xml:space="preserve">parliamentary group “Inclusive Parliament” </w:t>
      </w:r>
      <w:r w:rsidRPr="006A73C1">
        <w:rPr>
          <w:rFonts w:ascii="Times New Roman" w:hAnsi="Times New Roman" w:cs="Times New Roman"/>
        </w:rPr>
        <w:t>monitor and promote implementation of disability legislation.</w:t>
      </w:r>
    </w:p>
    <w:p w14:paraId="1392F4A5" w14:textId="77777777" w:rsidR="00B9551C" w:rsidRPr="006A73C1" w:rsidRDefault="003C1831" w:rsidP="00B9551C">
      <w:pPr>
        <w:pStyle w:val="a7"/>
        <w:numPr>
          <w:ilvl w:val="0"/>
          <w:numId w:val="21"/>
        </w:numPr>
        <w:jc w:val="both"/>
        <w:rPr>
          <w:rFonts w:ascii="Times New Roman" w:hAnsi="Times New Roman" w:cs="Times New Roman"/>
        </w:rPr>
      </w:pPr>
      <w:r w:rsidRPr="006A73C1">
        <w:rPr>
          <w:rFonts w:ascii="Times New Roman" w:hAnsi="Times New Roman" w:cs="Times New Roman"/>
        </w:rPr>
        <w:t>Kazakhstan’s new Social Code prohibits discrimination in the social sphere and outlines comprehensive support measures in employment, education and social services.</w:t>
      </w:r>
    </w:p>
    <w:p w14:paraId="63E01F62" w14:textId="77777777" w:rsidR="00B9551C" w:rsidRPr="006A73C1" w:rsidRDefault="003C1831" w:rsidP="00B9551C">
      <w:pPr>
        <w:pStyle w:val="a7"/>
        <w:numPr>
          <w:ilvl w:val="0"/>
          <w:numId w:val="21"/>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Concept of Inclusive Policy through 2030</w:t>
      </w:r>
      <w:r w:rsidRPr="006A73C1">
        <w:rPr>
          <w:rFonts w:ascii="Times New Roman" w:hAnsi="Times New Roman" w:cs="Times New Roman"/>
        </w:rPr>
        <w:t xml:space="preserve"> promotes accessibility of public infrastructure and strengthens support for independent living.</w:t>
      </w:r>
    </w:p>
    <w:p w14:paraId="633AB55F" w14:textId="43DBD751" w:rsidR="003C1831" w:rsidRPr="006A73C1" w:rsidRDefault="003C1831" w:rsidP="00B9551C">
      <w:pPr>
        <w:pStyle w:val="a7"/>
        <w:numPr>
          <w:ilvl w:val="0"/>
          <w:numId w:val="21"/>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Social Services Portal</w:t>
      </w:r>
      <w:r w:rsidRPr="006A73C1">
        <w:rPr>
          <w:rFonts w:ascii="Times New Roman" w:hAnsi="Times New Roman" w:cs="Times New Roman"/>
        </w:rPr>
        <w:t xml:space="preserve"> enables persons with disabilities to independently select and access tailored services.</w:t>
      </w:r>
    </w:p>
    <w:p w14:paraId="5E4CEFDA" w14:textId="23DAD977" w:rsidR="003C1831" w:rsidRPr="006A73C1" w:rsidRDefault="00B75D4A" w:rsidP="00B9551C">
      <w:pPr>
        <w:jc w:val="both"/>
        <w:rPr>
          <w:rFonts w:ascii="Times New Roman" w:hAnsi="Times New Roman" w:cs="Times New Roman"/>
          <w:b/>
          <w:bCs/>
          <w:u w:val="single"/>
        </w:rPr>
      </w:pPr>
      <w:r w:rsidRPr="006A73C1">
        <w:rPr>
          <w:rFonts w:ascii="Times New Roman" w:hAnsi="Times New Roman" w:cs="Times New Roman"/>
          <w:b/>
          <w:bCs/>
          <w:u w:val="single"/>
        </w:rPr>
        <w:t>Anti-torture measures</w:t>
      </w:r>
    </w:p>
    <w:p w14:paraId="086A3EE6" w14:textId="77777777" w:rsidR="00B75D4A" w:rsidRPr="006A73C1" w:rsidRDefault="00B75D4A" w:rsidP="00B75D4A">
      <w:pPr>
        <w:pStyle w:val="a7"/>
        <w:numPr>
          <w:ilvl w:val="0"/>
          <w:numId w:val="22"/>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national preventive mechanism against torture</w:t>
      </w:r>
      <w:r w:rsidRPr="006A73C1">
        <w:rPr>
          <w:rFonts w:ascii="Times New Roman" w:hAnsi="Times New Roman" w:cs="Times New Roman"/>
        </w:rPr>
        <w:t xml:space="preserve"> has been strengthened through expanded powers, unannounced inspections, and enhanced oversight of closed institutions.</w:t>
      </w:r>
    </w:p>
    <w:p w14:paraId="5069E656" w14:textId="77777777" w:rsidR="00B75D4A" w:rsidRPr="006A73C1" w:rsidRDefault="00B75D4A" w:rsidP="00B75D4A">
      <w:pPr>
        <w:pStyle w:val="a7"/>
        <w:numPr>
          <w:ilvl w:val="0"/>
          <w:numId w:val="22"/>
        </w:numPr>
        <w:jc w:val="both"/>
        <w:rPr>
          <w:rFonts w:ascii="Times New Roman" w:hAnsi="Times New Roman" w:cs="Times New Roman"/>
        </w:rPr>
      </w:pPr>
      <w:r w:rsidRPr="006A73C1">
        <w:rPr>
          <w:rFonts w:ascii="Times New Roman" w:hAnsi="Times New Roman" w:cs="Times New Roman"/>
        </w:rPr>
        <w:t xml:space="preserve">In 2024, the Ombudsman’s Office conducted over </w:t>
      </w:r>
      <w:r w:rsidRPr="006A73C1">
        <w:rPr>
          <w:rFonts w:ascii="Times New Roman" w:hAnsi="Times New Roman" w:cs="Times New Roman"/>
          <w:b/>
          <w:bCs/>
        </w:rPr>
        <w:t>800 unannounced visits</w:t>
      </w:r>
      <w:r w:rsidRPr="006A73C1">
        <w:rPr>
          <w:rFonts w:ascii="Times New Roman" w:hAnsi="Times New Roman" w:cs="Times New Roman"/>
        </w:rPr>
        <w:t xml:space="preserve"> to detention facilities, social care institutions and penal colonies.</w:t>
      </w:r>
    </w:p>
    <w:p w14:paraId="169A47EA" w14:textId="77777777" w:rsidR="00B75D4A" w:rsidRPr="006A73C1" w:rsidRDefault="00B75D4A" w:rsidP="00B75D4A">
      <w:pPr>
        <w:pStyle w:val="a7"/>
        <w:numPr>
          <w:ilvl w:val="0"/>
          <w:numId w:val="22"/>
        </w:numPr>
        <w:jc w:val="both"/>
        <w:rPr>
          <w:rFonts w:ascii="Times New Roman" w:hAnsi="Times New Roman" w:cs="Times New Roman"/>
        </w:rPr>
      </w:pPr>
      <w:r w:rsidRPr="006A73C1">
        <w:rPr>
          <w:rFonts w:ascii="Times New Roman" w:hAnsi="Times New Roman" w:cs="Times New Roman"/>
        </w:rPr>
        <w:t xml:space="preserve">Installation of </w:t>
      </w:r>
      <w:r w:rsidRPr="006A73C1">
        <w:rPr>
          <w:rFonts w:ascii="Times New Roman" w:hAnsi="Times New Roman" w:cs="Times New Roman"/>
          <w:b/>
          <w:bCs/>
        </w:rPr>
        <w:t>video surveillance and electronic complaint terminals</w:t>
      </w:r>
      <w:r w:rsidRPr="006A73C1">
        <w:rPr>
          <w:rFonts w:ascii="Times New Roman" w:hAnsi="Times New Roman" w:cs="Times New Roman"/>
        </w:rPr>
        <w:t xml:space="preserve"> in detention facilities reduced opportunities for abuse and increased transparency.</w:t>
      </w:r>
    </w:p>
    <w:p w14:paraId="207837E6" w14:textId="306E680B" w:rsidR="00B75D4A" w:rsidRPr="006A73C1" w:rsidRDefault="00B75D4A" w:rsidP="00B75D4A">
      <w:pPr>
        <w:pStyle w:val="a7"/>
        <w:numPr>
          <w:ilvl w:val="0"/>
          <w:numId w:val="22"/>
        </w:numPr>
        <w:jc w:val="both"/>
        <w:rPr>
          <w:rFonts w:ascii="Times New Roman" w:hAnsi="Times New Roman" w:cs="Times New Roman"/>
        </w:rPr>
      </w:pPr>
      <w:r w:rsidRPr="006A73C1">
        <w:rPr>
          <w:rFonts w:ascii="Times New Roman" w:hAnsi="Times New Roman" w:cs="Times New Roman"/>
        </w:rPr>
        <w:t xml:space="preserve">Complaints related to torture decreased by </w:t>
      </w:r>
      <w:r w:rsidRPr="006A73C1">
        <w:rPr>
          <w:rFonts w:ascii="Times New Roman" w:hAnsi="Times New Roman" w:cs="Times New Roman"/>
          <w:b/>
          <w:bCs/>
        </w:rPr>
        <w:t>30% in 2024</w:t>
      </w:r>
      <w:r w:rsidRPr="006A73C1">
        <w:rPr>
          <w:rFonts w:ascii="Times New Roman" w:hAnsi="Times New Roman" w:cs="Times New Roman"/>
        </w:rPr>
        <w:t>, following a 50% reduction the previous year.</w:t>
      </w:r>
    </w:p>
    <w:p w14:paraId="30F05BCA" w14:textId="12A844A6" w:rsidR="00B75D4A" w:rsidRPr="006A73C1" w:rsidRDefault="00B75D4A" w:rsidP="00B75D4A">
      <w:pPr>
        <w:pStyle w:val="a7"/>
        <w:numPr>
          <w:ilvl w:val="0"/>
          <w:numId w:val="22"/>
        </w:numPr>
        <w:jc w:val="both"/>
        <w:rPr>
          <w:rFonts w:ascii="Times New Roman" w:hAnsi="Times New Roman" w:cs="Times New Roman"/>
        </w:rPr>
      </w:pPr>
      <w:r w:rsidRPr="006A73C1">
        <w:rPr>
          <w:rFonts w:ascii="Times New Roman" w:hAnsi="Times New Roman" w:cs="Times New Roman"/>
        </w:rPr>
        <w:t xml:space="preserve">A </w:t>
      </w:r>
      <w:r w:rsidRPr="006A73C1">
        <w:rPr>
          <w:rFonts w:ascii="Times New Roman" w:hAnsi="Times New Roman" w:cs="Times New Roman"/>
          <w:b/>
          <w:bCs/>
        </w:rPr>
        <w:t>Compensation Fund for Victims of Torture</w:t>
      </w:r>
      <w:r w:rsidRPr="006A73C1">
        <w:rPr>
          <w:rFonts w:ascii="Times New Roman" w:hAnsi="Times New Roman" w:cs="Times New Roman"/>
        </w:rPr>
        <w:t xml:space="preserve"> was established, ensuring that victims receive financial and legal support regardless of their legal status.</w:t>
      </w:r>
    </w:p>
    <w:p w14:paraId="4E814B7C" w14:textId="77777777" w:rsidR="00A360DD" w:rsidRPr="006A73C1" w:rsidRDefault="00A360DD" w:rsidP="00A360DD">
      <w:pPr>
        <w:pStyle w:val="a7"/>
        <w:jc w:val="both"/>
        <w:rPr>
          <w:rFonts w:ascii="Times New Roman" w:hAnsi="Times New Roman" w:cs="Times New Roman"/>
        </w:rPr>
      </w:pPr>
    </w:p>
    <w:p w14:paraId="489A5F14" w14:textId="40EC4742"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Civil Society, Freedoms and Public Participation</w:t>
      </w:r>
    </w:p>
    <w:p w14:paraId="653E56C8" w14:textId="617FE50B" w:rsidR="003C1831" w:rsidRPr="006A73C1" w:rsidRDefault="003C1831" w:rsidP="00B9551C">
      <w:pPr>
        <w:jc w:val="both"/>
        <w:rPr>
          <w:rFonts w:ascii="Times New Roman" w:hAnsi="Times New Roman" w:cs="Times New Roman"/>
        </w:rPr>
      </w:pPr>
      <w:r w:rsidRPr="006A73C1">
        <w:rPr>
          <w:rFonts w:ascii="Times New Roman" w:hAnsi="Times New Roman" w:cs="Times New Roman"/>
        </w:rPr>
        <w:t xml:space="preserve">Kazakhstan has introduced reforms to expand the space for civil society, modernise legislation on freedom of association, expression and assembly, and increase citizen engagement in governance. </w:t>
      </w:r>
    </w:p>
    <w:p w14:paraId="239432AA"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Freedom of Association and Civil Society Development</w:t>
      </w:r>
    </w:p>
    <w:p w14:paraId="799CF60C" w14:textId="77777777" w:rsidR="002662CE" w:rsidRPr="006A73C1" w:rsidRDefault="003C1831" w:rsidP="00B9551C">
      <w:pPr>
        <w:pStyle w:val="a7"/>
        <w:numPr>
          <w:ilvl w:val="0"/>
          <w:numId w:val="8"/>
        </w:numPr>
        <w:jc w:val="both"/>
        <w:rPr>
          <w:rFonts w:ascii="Times New Roman" w:hAnsi="Times New Roman" w:cs="Times New Roman"/>
        </w:rPr>
      </w:pPr>
      <w:r w:rsidRPr="006A73C1">
        <w:rPr>
          <w:rFonts w:ascii="Times New Roman" w:hAnsi="Times New Roman" w:cs="Times New Roman"/>
        </w:rPr>
        <w:lastRenderedPageBreak/>
        <w:t xml:space="preserve">Amendments to the </w:t>
      </w:r>
      <w:r w:rsidRPr="006A73C1">
        <w:rPr>
          <w:rFonts w:ascii="Times New Roman" w:hAnsi="Times New Roman" w:cs="Times New Roman"/>
          <w:b/>
          <w:bCs/>
        </w:rPr>
        <w:t xml:space="preserve">Law “On Public Associations” </w:t>
      </w:r>
      <w:r w:rsidRPr="006A73C1">
        <w:rPr>
          <w:rFonts w:ascii="Times New Roman" w:hAnsi="Times New Roman" w:cs="Times New Roman"/>
        </w:rPr>
        <w:t>reduced the minimum number of founders required to establish an NGO from 10 to 3, simplifying registration and encouraging civic activity.</w:t>
      </w:r>
    </w:p>
    <w:p w14:paraId="62F49382" w14:textId="77777777" w:rsidR="002662CE" w:rsidRPr="006A73C1" w:rsidRDefault="003C1831" w:rsidP="00B9551C">
      <w:pPr>
        <w:pStyle w:val="a7"/>
        <w:numPr>
          <w:ilvl w:val="0"/>
          <w:numId w:val="8"/>
        </w:numPr>
        <w:jc w:val="both"/>
        <w:rPr>
          <w:rFonts w:ascii="Times New Roman" w:hAnsi="Times New Roman" w:cs="Times New Roman"/>
        </w:rPr>
      </w:pPr>
      <w:r w:rsidRPr="006A73C1">
        <w:rPr>
          <w:rFonts w:ascii="Times New Roman" w:hAnsi="Times New Roman" w:cs="Times New Roman"/>
        </w:rPr>
        <w:t xml:space="preserve">Kazakhstan now hosts over </w:t>
      </w:r>
      <w:r w:rsidRPr="006A73C1">
        <w:rPr>
          <w:rFonts w:ascii="Times New Roman" w:hAnsi="Times New Roman" w:cs="Times New Roman"/>
          <w:b/>
          <w:bCs/>
        </w:rPr>
        <w:t>22,000 registered NGOs</w:t>
      </w:r>
      <w:r w:rsidRPr="006A73C1">
        <w:rPr>
          <w:rFonts w:ascii="Times New Roman" w:hAnsi="Times New Roman" w:cs="Times New Roman"/>
        </w:rPr>
        <w:t xml:space="preserve"> operating across human rights, education, social services, environmental protection and youth development.</w:t>
      </w:r>
    </w:p>
    <w:p w14:paraId="07686ED7" w14:textId="4BFA78AE" w:rsidR="003C1831" w:rsidRPr="006A73C1" w:rsidRDefault="003C1831" w:rsidP="00B9551C">
      <w:pPr>
        <w:pStyle w:val="a7"/>
        <w:numPr>
          <w:ilvl w:val="0"/>
          <w:numId w:val="8"/>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National Kurultai</w:t>
      </w:r>
      <w:r w:rsidRPr="006A73C1">
        <w:rPr>
          <w:rFonts w:ascii="Times New Roman" w:hAnsi="Times New Roman" w:cs="Times New Roman"/>
        </w:rPr>
        <w:t>, a consultative assembly under the President, provides a platform for civil society, youth, experts and community leaders to discuss national priorities, including human rights and social cohesion.</w:t>
      </w:r>
    </w:p>
    <w:p w14:paraId="4C70E1BB"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Freedom of Assembly</w:t>
      </w:r>
    </w:p>
    <w:p w14:paraId="7B2F04BE" w14:textId="77777777" w:rsidR="002662CE" w:rsidRPr="006A73C1" w:rsidRDefault="003C1831" w:rsidP="00B9551C">
      <w:pPr>
        <w:pStyle w:val="a7"/>
        <w:numPr>
          <w:ilvl w:val="0"/>
          <w:numId w:val="9"/>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2020 Law on Peaceful Assemblies</w:t>
      </w:r>
      <w:r w:rsidRPr="006A73C1">
        <w:rPr>
          <w:rFonts w:ascii="Times New Roman" w:hAnsi="Times New Roman" w:cs="Times New Roman"/>
        </w:rPr>
        <w:t xml:space="preserve"> shifted from a permission-based system to a notification-based procedure, enabling citizens to hold peaceful gatherings without prior approval except under specific legal grounds such as public safety.</w:t>
      </w:r>
    </w:p>
    <w:p w14:paraId="2190A28B" w14:textId="397C9363" w:rsidR="003C1831" w:rsidRPr="006A73C1" w:rsidRDefault="003C1831" w:rsidP="00B9551C">
      <w:pPr>
        <w:pStyle w:val="a7"/>
        <w:numPr>
          <w:ilvl w:val="0"/>
          <w:numId w:val="9"/>
        </w:numPr>
        <w:jc w:val="both"/>
        <w:rPr>
          <w:rFonts w:ascii="Times New Roman" w:hAnsi="Times New Roman" w:cs="Times New Roman"/>
        </w:rPr>
      </w:pPr>
      <w:r w:rsidRPr="006A73C1">
        <w:rPr>
          <w:rFonts w:ascii="Times New Roman" w:hAnsi="Times New Roman" w:cs="Times New Roman"/>
        </w:rPr>
        <w:t xml:space="preserve">The law obliges authorities to </w:t>
      </w:r>
      <w:r w:rsidRPr="006A73C1">
        <w:rPr>
          <w:rFonts w:ascii="Times New Roman" w:hAnsi="Times New Roman" w:cs="Times New Roman"/>
          <w:b/>
          <w:bCs/>
        </w:rPr>
        <w:t>facilitate assemblies</w:t>
      </w:r>
      <w:r w:rsidRPr="006A73C1">
        <w:rPr>
          <w:rFonts w:ascii="Times New Roman" w:hAnsi="Times New Roman" w:cs="Times New Roman"/>
        </w:rPr>
        <w:t>, ensure the safety of participants and clearly outline responsibilities for organisers and law enforcement.</w:t>
      </w:r>
    </w:p>
    <w:p w14:paraId="44B87FA5"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Freedom of Expression and Media Development</w:t>
      </w:r>
    </w:p>
    <w:p w14:paraId="14AEE075" w14:textId="77777777" w:rsidR="002662CE" w:rsidRPr="006A73C1" w:rsidRDefault="003C1831" w:rsidP="00B9551C">
      <w:pPr>
        <w:pStyle w:val="a7"/>
        <w:numPr>
          <w:ilvl w:val="0"/>
          <w:numId w:val="10"/>
        </w:numPr>
        <w:jc w:val="both"/>
        <w:rPr>
          <w:rFonts w:ascii="Times New Roman" w:hAnsi="Times New Roman" w:cs="Times New Roman"/>
        </w:rPr>
      </w:pPr>
      <w:r w:rsidRPr="006A73C1">
        <w:rPr>
          <w:rFonts w:ascii="Times New Roman" w:hAnsi="Times New Roman" w:cs="Times New Roman"/>
        </w:rPr>
        <w:t xml:space="preserve">In 2024, Kazakhstan adopted a new </w:t>
      </w:r>
      <w:r w:rsidRPr="006A73C1">
        <w:rPr>
          <w:rFonts w:ascii="Times New Roman" w:hAnsi="Times New Roman" w:cs="Times New Roman"/>
          <w:b/>
          <w:bCs/>
        </w:rPr>
        <w:t>Law on Mass Media</w:t>
      </w:r>
      <w:r w:rsidRPr="006A73C1">
        <w:rPr>
          <w:rFonts w:ascii="Times New Roman" w:hAnsi="Times New Roman" w:cs="Times New Roman"/>
        </w:rPr>
        <w:t xml:space="preserve"> aimed at modernising media regulation, enhancing protections for journalists, and aligning the legal framework with elements of the EU Digital Services Act.</w:t>
      </w:r>
    </w:p>
    <w:p w14:paraId="7505ABEA" w14:textId="6BBD30EC" w:rsidR="003C1831" w:rsidRPr="006A73C1" w:rsidRDefault="003C1831" w:rsidP="00B9551C">
      <w:pPr>
        <w:pStyle w:val="a7"/>
        <w:numPr>
          <w:ilvl w:val="0"/>
          <w:numId w:val="10"/>
        </w:numPr>
        <w:jc w:val="both"/>
        <w:rPr>
          <w:rFonts w:ascii="Times New Roman" w:hAnsi="Times New Roman" w:cs="Times New Roman"/>
        </w:rPr>
      </w:pPr>
      <w:r w:rsidRPr="006A73C1">
        <w:rPr>
          <w:rFonts w:ascii="Times New Roman" w:hAnsi="Times New Roman" w:cs="Times New Roman"/>
        </w:rPr>
        <w:t>The law clarifies rights and responsibilities for online platforms, broadcasters and print media.</w:t>
      </w:r>
    </w:p>
    <w:p w14:paraId="167980B2" w14:textId="2B35FA86" w:rsidR="00B75D4A" w:rsidRPr="006A73C1" w:rsidRDefault="00B75D4A" w:rsidP="00B9551C">
      <w:pPr>
        <w:pStyle w:val="a7"/>
        <w:numPr>
          <w:ilvl w:val="0"/>
          <w:numId w:val="10"/>
        </w:numPr>
        <w:jc w:val="both"/>
        <w:rPr>
          <w:rFonts w:ascii="Times New Roman" w:hAnsi="Times New Roman" w:cs="Times New Roman"/>
        </w:rPr>
      </w:pPr>
      <w:r w:rsidRPr="006A73C1">
        <w:rPr>
          <w:rFonts w:ascii="Times New Roman" w:hAnsi="Times New Roman" w:cs="Times New Roman"/>
        </w:rPr>
        <w:t xml:space="preserve">Kazakhstan </w:t>
      </w:r>
      <w:r w:rsidRPr="006A73C1">
        <w:rPr>
          <w:rFonts w:ascii="Times New Roman" w:hAnsi="Times New Roman" w:cs="Times New Roman"/>
          <w:b/>
          <w:bCs/>
        </w:rPr>
        <w:t>decriminalised defamation</w:t>
      </w:r>
      <w:r w:rsidRPr="006A73C1">
        <w:rPr>
          <w:rFonts w:ascii="Times New Roman" w:hAnsi="Times New Roman" w:cs="Times New Roman"/>
        </w:rPr>
        <w:t>, replacing criminal liability with civil procedures and strengthening freedom of expression safeguards.</w:t>
      </w:r>
    </w:p>
    <w:p w14:paraId="75A11B14"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Public Oversight and Citizen Participation</w:t>
      </w:r>
    </w:p>
    <w:p w14:paraId="7C629284" w14:textId="77777777" w:rsidR="002662CE" w:rsidRPr="006A73C1" w:rsidRDefault="003C1831" w:rsidP="00B9551C">
      <w:pPr>
        <w:pStyle w:val="a7"/>
        <w:numPr>
          <w:ilvl w:val="0"/>
          <w:numId w:val="11"/>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2023 Law on Public Oversight</w:t>
      </w:r>
      <w:r w:rsidRPr="006A73C1">
        <w:rPr>
          <w:rFonts w:ascii="Times New Roman" w:hAnsi="Times New Roman" w:cs="Times New Roman"/>
        </w:rPr>
        <w:t xml:space="preserve"> enables citizens and civil society groups to monitor government institutions, public procurement and infrastructure projects.</w:t>
      </w:r>
    </w:p>
    <w:p w14:paraId="0AEA24A0" w14:textId="77777777" w:rsidR="002662CE" w:rsidRPr="006A73C1" w:rsidRDefault="003C1831" w:rsidP="00B9551C">
      <w:pPr>
        <w:pStyle w:val="a7"/>
        <w:numPr>
          <w:ilvl w:val="0"/>
          <w:numId w:val="11"/>
        </w:numPr>
        <w:jc w:val="both"/>
        <w:rPr>
          <w:rFonts w:ascii="Times New Roman" w:hAnsi="Times New Roman" w:cs="Times New Roman"/>
        </w:rPr>
      </w:pPr>
      <w:r w:rsidRPr="006A73C1">
        <w:rPr>
          <w:rFonts w:ascii="Times New Roman" w:hAnsi="Times New Roman" w:cs="Times New Roman"/>
        </w:rPr>
        <w:t xml:space="preserve">The national e-petition platform, </w:t>
      </w:r>
      <w:r w:rsidRPr="006A73C1">
        <w:rPr>
          <w:rFonts w:ascii="Times New Roman" w:hAnsi="Times New Roman" w:cs="Times New Roman"/>
          <w:b/>
          <w:bCs/>
        </w:rPr>
        <w:t>epetition.kz</w:t>
      </w:r>
      <w:r w:rsidRPr="006A73C1">
        <w:rPr>
          <w:rFonts w:ascii="Times New Roman" w:hAnsi="Times New Roman" w:cs="Times New Roman"/>
        </w:rPr>
        <w:t>, provides a unified mechanism for submitting petitions and engaging with state bodies on policy issues.</w:t>
      </w:r>
    </w:p>
    <w:p w14:paraId="53F31B22" w14:textId="3E4CF788" w:rsidR="003C1831" w:rsidRPr="006A73C1" w:rsidRDefault="003C1831" w:rsidP="00B9551C">
      <w:pPr>
        <w:pStyle w:val="a7"/>
        <w:numPr>
          <w:ilvl w:val="0"/>
          <w:numId w:val="11"/>
        </w:numPr>
        <w:jc w:val="both"/>
        <w:rPr>
          <w:rFonts w:ascii="Times New Roman" w:hAnsi="Times New Roman" w:cs="Times New Roman"/>
        </w:rPr>
      </w:pPr>
      <w:r w:rsidRPr="006A73C1">
        <w:rPr>
          <w:rFonts w:ascii="Times New Roman" w:hAnsi="Times New Roman" w:cs="Times New Roman"/>
        </w:rPr>
        <w:t>Digital transparency tool</w:t>
      </w:r>
      <w:r w:rsidR="002662CE" w:rsidRPr="006A73C1">
        <w:rPr>
          <w:rFonts w:ascii="Times New Roman" w:hAnsi="Times New Roman" w:cs="Times New Roman"/>
        </w:rPr>
        <w:t xml:space="preserve">s, </w:t>
      </w:r>
      <w:r w:rsidRPr="006A73C1">
        <w:rPr>
          <w:rFonts w:ascii="Times New Roman" w:hAnsi="Times New Roman" w:cs="Times New Roman"/>
        </w:rPr>
        <w:t xml:space="preserve">including the </w:t>
      </w:r>
      <w:r w:rsidRPr="006A73C1">
        <w:rPr>
          <w:rFonts w:ascii="Times New Roman" w:hAnsi="Times New Roman" w:cs="Times New Roman"/>
          <w:b/>
          <w:bCs/>
        </w:rPr>
        <w:t>Open Budgets Portal, Open Legal Acts Portal and the e-Otinish platform</w:t>
      </w:r>
      <w:r w:rsidR="002662CE" w:rsidRPr="006A73C1">
        <w:rPr>
          <w:rFonts w:ascii="Times New Roman" w:hAnsi="Times New Roman" w:cs="Times New Roman"/>
        </w:rPr>
        <w:t xml:space="preserve">, </w:t>
      </w:r>
      <w:r w:rsidRPr="006A73C1">
        <w:rPr>
          <w:rFonts w:ascii="Times New Roman" w:hAnsi="Times New Roman" w:cs="Times New Roman"/>
        </w:rPr>
        <w:t>promote accountability and facilitate direct communication between citizens and public authorities.</w:t>
      </w:r>
    </w:p>
    <w:p w14:paraId="6CC488C3" w14:textId="77777777" w:rsidR="00A360DD" w:rsidRPr="006A73C1" w:rsidRDefault="00A360DD" w:rsidP="00A360DD">
      <w:pPr>
        <w:pStyle w:val="a7"/>
        <w:jc w:val="both"/>
        <w:rPr>
          <w:rFonts w:ascii="Times New Roman" w:hAnsi="Times New Roman" w:cs="Times New Roman"/>
        </w:rPr>
      </w:pPr>
    </w:p>
    <w:p w14:paraId="16176EB0" w14:textId="281A336F"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Digital Rights, Inclusion and Transparency</w:t>
      </w:r>
    </w:p>
    <w:p w14:paraId="1BFE237E" w14:textId="19E5138C" w:rsidR="003C1831" w:rsidRPr="006A73C1" w:rsidRDefault="003C1831" w:rsidP="00B9551C">
      <w:pPr>
        <w:jc w:val="both"/>
        <w:rPr>
          <w:rFonts w:ascii="Times New Roman" w:hAnsi="Times New Roman" w:cs="Times New Roman"/>
        </w:rPr>
      </w:pPr>
      <w:r w:rsidRPr="006A73C1">
        <w:rPr>
          <w:rFonts w:ascii="Times New Roman" w:hAnsi="Times New Roman" w:cs="Times New Roman"/>
        </w:rPr>
        <w:t xml:space="preserve">Kazakhstan continues to expand digital inclusion and strengthen the transparency of public services through modernised e-government systems, open data platforms and enhanced protection of citizens’ rights in the digital space. </w:t>
      </w:r>
    </w:p>
    <w:p w14:paraId="7FA44C2C"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Digital governance and public service delivery</w:t>
      </w:r>
    </w:p>
    <w:p w14:paraId="25C1CE3A" w14:textId="7AC8046C" w:rsidR="002662CE" w:rsidRPr="006A73C1" w:rsidRDefault="003C1831" w:rsidP="00B9551C">
      <w:pPr>
        <w:pStyle w:val="a7"/>
        <w:numPr>
          <w:ilvl w:val="0"/>
          <w:numId w:val="12"/>
        </w:numPr>
        <w:jc w:val="both"/>
        <w:rPr>
          <w:rFonts w:ascii="Times New Roman" w:hAnsi="Times New Roman" w:cs="Times New Roman"/>
        </w:rPr>
      </w:pPr>
      <w:r w:rsidRPr="006A73C1">
        <w:rPr>
          <w:rFonts w:ascii="Times New Roman" w:hAnsi="Times New Roman" w:cs="Times New Roman"/>
        </w:rPr>
        <w:t xml:space="preserve">Kazakhstan ranks </w:t>
      </w:r>
      <w:r w:rsidRPr="006A73C1">
        <w:rPr>
          <w:rFonts w:ascii="Times New Roman" w:hAnsi="Times New Roman" w:cs="Times New Roman"/>
          <w:b/>
          <w:bCs/>
        </w:rPr>
        <w:t>2</w:t>
      </w:r>
      <w:r w:rsidR="00EA445A">
        <w:rPr>
          <w:rFonts w:ascii="Times New Roman" w:hAnsi="Times New Roman" w:cs="Times New Roman"/>
          <w:b/>
          <w:bCs/>
        </w:rPr>
        <w:t>4</w:t>
      </w:r>
      <w:r w:rsidRPr="006A73C1">
        <w:rPr>
          <w:rFonts w:ascii="Times New Roman" w:hAnsi="Times New Roman" w:cs="Times New Roman"/>
          <w:b/>
          <w:bCs/>
        </w:rPr>
        <w:t>th globally</w:t>
      </w:r>
      <w:r w:rsidR="00EA445A">
        <w:rPr>
          <w:rFonts w:ascii="Times New Roman" w:hAnsi="Times New Roman" w:cs="Times New Roman"/>
        </w:rPr>
        <w:t xml:space="preserve"> in the 2024</w:t>
      </w:r>
      <w:bookmarkStart w:id="0" w:name="_GoBack"/>
      <w:bookmarkEnd w:id="0"/>
      <w:r w:rsidRPr="006A73C1">
        <w:rPr>
          <w:rFonts w:ascii="Times New Roman" w:hAnsi="Times New Roman" w:cs="Times New Roman"/>
        </w:rPr>
        <w:t xml:space="preserve"> UN E-Government Development Index.</w:t>
      </w:r>
    </w:p>
    <w:p w14:paraId="7AC0058C" w14:textId="77777777" w:rsidR="002662CE" w:rsidRPr="006A73C1" w:rsidRDefault="003C1831" w:rsidP="00B9551C">
      <w:pPr>
        <w:pStyle w:val="a7"/>
        <w:numPr>
          <w:ilvl w:val="0"/>
          <w:numId w:val="12"/>
        </w:numPr>
        <w:jc w:val="both"/>
        <w:rPr>
          <w:rFonts w:ascii="Times New Roman" w:hAnsi="Times New Roman" w:cs="Times New Roman"/>
        </w:rPr>
      </w:pPr>
      <w:r w:rsidRPr="006A73C1">
        <w:rPr>
          <w:rFonts w:ascii="Times New Roman" w:hAnsi="Times New Roman" w:cs="Times New Roman"/>
        </w:rPr>
        <w:lastRenderedPageBreak/>
        <w:t xml:space="preserve">The national e-government platform, eGov, provides more than 1,300 public services, with </w:t>
      </w:r>
      <w:r w:rsidRPr="006A73C1">
        <w:rPr>
          <w:rFonts w:ascii="Times New Roman" w:hAnsi="Times New Roman" w:cs="Times New Roman"/>
          <w:b/>
          <w:bCs/>
        </w:rPr>
        <w:t>92% fully automated</w:t>
      </w:r>
      <w:r w:rsidRPr="006A73C1">
        <w:rPr>
          <w:rFonts w:ascii="Times New Roman" w:hAnsi="Times New Roman" w:cs="Times New Roman"/>
        </w:rPr>
        <w:t xml:space="preserve"> and used by over 10 million citizens.</w:t>
      </w:r>
    </w:p>
    <w:p w14:paraId="70F4D0B2" w14:textId="77777777" w:rsidR="002662CE" w:rsidRPr="006A73C1" w:rsidRDefault="003C1831" w:rsidP="00B9551C">
      <w:pPr>
        <w:pStyle w:val="a7"/>
        <w:numPr>
          <w:ilvl w:val="0"/>
          <w:numId w:val="12"/>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e-Otinish</w:t>
      </w:r>
      <w:r w:rsidRPr="006A73C1">
        <w:rPr>
          <w:rFonts w:ascii="Times New Roman" w:hAnsi="Times New Roman" w:cs="Times New Roman"/>
        </w:rPr>
        <w:t xml:space="preserve"> platform streamlines communication between citizens and state bodies, enabling digital submission and tracking of requests, complaints and applications.</w:t>
      </w:r>
    </w:p>
    <w:p w14:paraId="0F994150"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Citizen engagement and digital participation</w:t>
      </w:r>
    </w:p>
    <w:p w14:paraId="3647DC3A" w14:textId="77777777" w:rsidR="0074339E" w:rsidRPr="006A73C1" w:rsidRDefault="003C1831" w:rsidP="00B9551C">
      <w:pPr>
        <w:pStyle w:val="a7"/>
        <w:numPr>
          <w:ilvl w:val="0"/>
          <w:numId w:val="13"/>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Open Budgets Portal</w:t>
      </w:r>
      <w:r w:rsidRPr="006A73C1">
        <w:rPr>
          <w:rFonts w:ascii="Times New Roman" w:hAnsi="Times New Roman" w:cs="Times New Roman"/>
        </w:rPr>
        <w:t xml:space="preserve"> allows public monitoring of budget allocations and expenditures across all levels of government.</w:t>
      </w:r>
    </w:p>
    <w:p w14:paraId="165B5206" w14:textId="77777777" w:rsidR="0074339E" w:rsidRPr="006A73C1" w:rsidRDefault="003C1831" w:rsidP="00B9551C">
      <w:pPr>
        <w:pStyle w:val="a7"/>
        <w:numPr>
          <w:ilvl w:val="0"/>
          <w:numId w:val="13"/>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Open Legal Acts Portal</w:t>
      </w:r>
      <w:r w:rsidRPr="006A73C1">
        <w:rPr>
          <w:rFonts w:ascii="Times New Roman" w:hAnsi="Times New Roman" w:cs="Times New Roman"/>
        </w:rPr>
        <w:t xml:space="preserve"> provides access to draft laws and regulations, enabling citizens and civil society organisations to participate in policy consultations.</w:t>
      </w:r>
    </w:p>
    <w:p w14:paraId="056B4886" w14:textId="1FE103CB" w:rsidR="003C1831" w:rsidRPr="006A73C1" w:rsidRDefault="003C1831" w:rsidP="00B9551C">
      <w:pPr>
        <w:pStyle w:val="a7"/>
        <w:numPr>
          <w:ilvl w:val="0"/>
          <w:numId w:val="13"/>
        </w:numPr>
        <w:jc w:val="both"/>
        <w:rPr>
          <w:rFonts w:ascii="Times New Roman" w:hAnsi="Times New Roman" w:cs="Times New Roman"/>
        </w:rPr>
      </w:pPr>
      <w:r w:rsidRPr="006A73C1">
        <w:rPr>
          <w:rFonts w:ascii="Times New Roman" w:hAnsi="Times New Roman" w:cs="Times New Roman"/>
        </w:rPr>
        <w:t xml:space="preserve">The national e-petition platform, </w:t>
      </w:r>
      <w:r w:rsidRPr="006A73C1">
        <w:rPr>
          <w:rFonts w:ascii="Times New Roman" w:hAnsi="Times New Roman" w:cs="Times New Roman"/>
          <w:b/>
          <w:bCs/>
        </w:rPr>
        <w:t>epetition.kz</w:t>
      </w:r>
      <w:r w:rsidRPr="006A73C1">
        <w:rPr>
          <w:rFonts w:ascii="Times New Roman" w:hAnsi="Times New Roman" w:cs="Times New Roman"/>
        </w:rPr>
        <w:t>, supports public participation in decision-making and provides a structured channel for submitting proposals to government agencies.</w:t>
      </w:r>
    </w:p>
    <w:p w14:paraId="7FC9E177"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Data governance and future innovation</w:t>
      </w:r>
    </w:p>
    <w:p w14:paraId="227489D2" w14:textId="77777777" w:rsidR="0074339E" w:rsidRPr="006A73C1" w:rsidRDefault="003C1831" w:rsidP="00B9551C">
      <w:pPr>
        <w:pStyle w:val="a7"/>
        <w:numPr>
          <w:ilvl w:val="0"/>
          <w:numId w:val="14"/>
        </w:numPr>
        <w:jc w:val="both"/>
        <w:rPr>
          <w:rFonts w:ascii="Times New Roman" w:hAnsi="Times New Roman" w:cs="Times New Roman"/>
        </w:rPr>
      </w:pPr>
      <w:r w:rsidRPr="006A73C1">
        <w:rPr>
          <w:rFonts w:ascii="Times New Roman" w:hAnsi="Times New Roman" w:cs="Times New Roman"/>
        </w:rPr>
        <w:t xml:space="preserve">Kazakhstan is working to expand </w:t>
      </w:r>
      <w:r w:rsidRPr="006A73C1">
        <w:rPr>
          <w:rFonts w:ascii="Times New Roman" w:hAnsi="Times New Roman" w:cs="Times New Roman"/>
          <w:b/>
          <w:bCs/>
        </w:rPr>
        <w:t>AI-driven public services</w:t>
      </w:r>
      <w:r w:rsidRPr="006A73C1">
        <w:rPr>
          <w:rFonts w:ascii="Times New Roman" w:hAnsi="Times New Roman" w:cs="Times New Roman"/>
        </w:rPr>
        <w:t xml:space="preserve"> and integrate advanced data management tools to improve accuracy, efficiency and service delivery.</w:t>
      </w:r>
    </w:p>
    <w:p w14:paraId="7B31A454" w14:textId="77777777" w:rsidR="0074339E" w:rsidRPr="006A73C1" w:rsidRDefault="003C1831" w:rsidP="00B9551C">
      <w:pPr>
        <w:pStyle w:val="a7"/>
        <w:numPr>
          <w:ilvl w:val="0"/>
          <w:numId w:val="14"/>
        </w:numPr>
        <w:jc w:val="both"/>
        <w:rPr>
          <w:rFonts w:ascii="Times New Roman" w:hAnsi="Times New Roman" w:cs="Times New Roman"/>
        </w:rPr>
      </w:pPr>
      <w:r w:rsidRPr="006A73C1">
        <w:rPr>
          <w:rFonts w:ascii="Times New Roman" w:hAnsi="Times New Roman" w:cs="Times New Roman"/>
          <w:b/>
          <w:bCs/>
        </w:rPr>
        <w:t>International cooperation on digital governance</w:t>
      </w:r>
      <w:r w:rsidR="0074339E" w:rsidRPr="006A73C1">
        <w:rPr>
          <w:rFonts w:ascii="Times New Roman" w:hAnsi="Times New Roman" w:cs="Times New Roman"/>
        </w:rPr>
        <w:t xml:space="preserve">, </w:t>
      </w:r>
      <w:r w:rsidRPr="006A73C1">
        <w:rPr>
          <w:rFonts w:ascii="Times New Roman" w:hAnsi="Times New Roman" w:cs="Times New Roman"/>
        </w:rPr>
        <w:t>including through the UN, EU and OSCE</w:t>
      </w:r>
      <w:r w:rsidR="0074339E" w:rsidRPr="006A73C1">
        <w:rPr>
          <w:rFonts w:ascii="Times New Roman" w:hAnsi="Times New Roman" w:cs="Times New Roman"/>
        </w:rPr>
        <w:t xml:space="preserve">, </w:t>
      </w:r>
      <w:r w:rsidRPr="006A73C1">
        <w:rPr>
          <w:rFonts w:ascii="Times New Roman" w:hAnsi="Times New Roman" w:cs="Times New Roman"/>
        </w:rPr>
        <w:t>supports alignment with global standards on data protection, cyber ethics and digital transparency.</w:t>
      </w:r>
    </w:p>
    <w:p w14:paraId="7EDB998C" w14:textId="13108100" w:rsidR="003C1831" w:rsidRPr="006A73C1" w:rsidRDefault="003C1831" w:rsidP="00B9551C">
      <w:pPr>
        <w:pStyle w:val="a7"/>
        <w:numPr>
          <w:ilvl w:val="0"/>
          <w:numId w:val="14"/>
        </w:numPr>
        <w:jc w:val="both"/>
        <w:rPr>
          <w:rFonts w:ascii="Times New Roman" w:hAnsi="Times New Roman" w:cs="Times New Roman"/>
        </w:rPr>
      </w:pPr>
      <w:r w:rsidRPr="006A73C1">
        <w:rPr>
          <w:rFonts w:ascii="Times New Roman" w:hAnsi="Times New Roman" w:cs="Times New Roman"/>
        </w:rPr>
        <w:t xml:space="preserve">Plans to expand </w:t>
      </w:r>
      <w:r w:rsidRPr="006A73C1">
        <w:rPr>
          <w:rFonts w:ascii="Times New Roman" w:hAnsi="Times New Roman" w:cs="Times New Roman"/>
          <w:b/>
          <w:bCs/>
        </w:rPr>
        <w:t>cross-border digital partnerships</w:t>
      </w:r>
      <w:r w:rsidRPr="006A73C1">
        <w:rPr>
          <w:rFonts w:ascii="Times New Roman" w:hAnsi="Times New Roman" w:cs="Times New Roman"/>
        </w:rPr>
        <w:t xml:space="preserve"> aim to strengthen connectivity, secure data exchange and improve the interoperability of public service systems.</w:t>
      </w:r>
    </w:p>
    <w:p w14:paraId="499E91DC"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Anti-corruption and transparency initiatives</w:t>
      </w:r>
    </w:p>
    <w:p w14:paraId="5D743EA9" w14:textId="77777777" w:rsidR="0074339E" w:rsidRPr="006A73C1" w:rsidRDefault="003C1831" w:rsidP="00B9551C">
      <w:pPr>
        <w:pStyle w:val="a7"/>
        <w:numPr>
          <w:ilvl w:val="0"/>
          <w:numId w:val="15"/>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2023–2026 Anti-Corruption Action Plan</w:t>
      </w:r>
      <w:r w:rsidRPr="006A73C1">
        <w:rPr>
          <w:rFonts w:ascii="Times New Roman" w:hAnsi="Times New Roman" w:cs="Times New Roman"/>
        </w:rPr>
        <w:t xml:space="preserve"> focuses on prevention, education and institutional integrity, with anti-corruption concepts introduced from kindergarten through university.</w:t>
      </w:r>
    </w:p>
    <w:p w14:paraId="04C94191" w14:textId="77777777" w:rsidR="0074339E" w:rsidRPr="006A73C1" w:rsidRDefault="003C1831" w:rsidP="00B9551C">
      <w:pPr>
        <w:pStyle w:val="a7"/>
        <w:numPr>
          <w:ilvl w:val="0"/>
          <w:numId w:val="15"/>
        </w:numPr>
        <w:jc w:val="both"/>
        <w:rPr>
          <w:rFonts w:ascii="Times New Roman" w:hAnsi="Times New Roman" w:cs="Times New Roman"/>
        </w:rPr>
      </w:pPr>
      <w:r w:rsidRPr="006A73C1">
        <w:rPr>
          <w:rFonts w:ascii="Times New Roman" w:hAnsi="Times New Roman" w:cs="Times New Roman"/>
        </w:rPr>
        <w:t xml:space="preserve">Awareness programmes, including weekly national broadcasts such as </w:t>
      </w:r>
      <w:r w:rsidRPr="006A73C1">
        <w:rPr>
          <w:rFonts w:ascii="Times New Roman" w:hAnsi="Times New Roman" w:cs="Times New Roman"/>
          <w:b/>
          <w:bCs/>
        </w:rPr>
        <w:t>STOP Corruption</w:t>
      </w:r>
      <w:r w:rsidRPr="006A73C1">
        <w:rPr>
          <w:rFonts w:ascii="Times New Roman" w:hAnsi="Times New Roman" w:cs="Times New Roman"/>
        </w:rPr>
        <w:t>, promote public understanding of legal rights and reporting mechanisms.</w:t>
      </w:r>
    </w:p>
    <w:p w14:paraId="75CBF17C" w14:textId="77777777" w:rsidR="0074339E" w:rsidRPr="006A73C1" w:rsidRDefault="003C1831" w:rsidP="00B9551C">
      <w:pPr>
        <w:pStyle w:val="a7"/>
        <w:numPr>
          <w:ilvl w:val="0"/>
          <w:numId w:val="15"/>
        </w:numPr>
        <w:jc w:val="both"/>
        <w:rPr>
          <w:rFonts w:ascii="Times New Roman" w:hAnsi="Times New Roman" w:cs="Times New Roman"/>
        </w:rPr>
      </w:pPr>
      <w:r w:rsidRPr="006A73C1">
        <w:rPr>
          <w:rFonts w:ascii="Times New Roman" w:hAnsi="Times New Roman" w:cs="Times New Roman"/>
        </w:rPr>
        <w:t xml:space="preserve">The 2023 </w:t>
      </w:r>
      <w:r w:rsidRPr="006A73C1">
        <w:rPr>
          <w:rFonts w:ascii="Times New Roman" w:hAnsi="Times New Roman" w:cs="Times New Roman"/>
          <w:b/>
          <w:bCs/>
        </w:rPr>
        <w:t>Asset Recovery Law</w:t>
      </w:r>
      <w:r w:rsidRPr="006A73C1">
        <w:rPr>
          <w:rFonts w:ascii="Times New Roman" w:hAnsi="Times New Roman" w:cs="Times New Roman"/>
        </w:rPr>
        <w:t xml:space="preserve"> strengthened mechanisms to trace, freeze and return illegally acquired assets. More than $4 billion has been recovered and allocated to social development projects, including the construction of 82 schools for 46,000 students.</w:t>
      </w:r>
    </w:p>
    <w:p w14:paraId="563C46AF" w14:textId="355A58DF" w:rsidR="003C1831" w:rsidRPr="006A73C1" w:rsidRDefault="003C1831" w:rsidP="00B9551C">
      <w:pPr>
        <w:pStyle w:val="a7"/>
        <w:numPr>
          <w:ilvl w:val="0"/>
          <w:numId w:val="15"/>
        </w:numPr>
        <w:jc w:val="both"/>
        <w:rPr>
          <w:rFonts w:ascii="Times New Roman" w:hAnsi="Times New Roman" w:cs="Times New Roman"/>
        </w:rPr>
      </w:pPr>
      <w:r w:rsidRPr="006A73C1">
        <w:rPr>
          <w:rFonts w:ascii="Times New Roman" w:hAnsi="Times New Roman" w:cs="Times New Roman"/>
        </w:rPr>
        <w:t xml:space="preserve">Cooperation with international partners, including Interpol and UN agencies, has enabled the </w:t>
      </w:r>
      <w:r w:rsidRPr="006A73C1">
        <w:rPr>
          <w:rFonts w:ascii="Times New Roman" w:hAnsi="Times New Roman" w:cs="Times New Roman"/>
          <w:b/>
          <w:bCs/>
        </w:rPr>
        <w:t>recovery of an additional $750 million</w:t>
      </w:r>
      <w:r w:rsidRPr="006A73C1">
        <w:rPr>
          <w:rFonts w:ascii="Times New Roman" w:hAnsi="Times New Roman" w:cs="Times New Roman"/>
        </w:rPr>
        <w:t xml:space="preserve"> from foreign jurisdictions.</w:t>
      </w:r>
    </w:p>
    <w:p w14:paraId="14B3EEA2" w14:textId="77777777" w:rsidR="0074339E" w:rsidRPr="006A73C1" w:rsidRDefault="0074339E" w:rsidP="00A360DD">
      <w:pPr>
        <w:ind w:left="360"/>
        <w:jc w:val="both"/>
        <w:rPr>
          <w:rFonts w:ascii="Times New Roman" w:hAnsi="Times New Roman" w:cs="Times New Roman"/>
        </w:rPr>
      </w:pPr>
    </w:p>
    <w:p w14:paraId="61707AAB" w14:textId="0F6EB202"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Combating Human Trafficking and Exploitation</w:t>
      </w:r>
    </w:p>
    <w:p w14:paraId="331EDCD2" w14:textId="77777777" w:rsidR="003C1831" w:rsidRPr="006A73C1" w:rsidRDefault="003C1831" w:rsidP="00B9551C">
      <w:pPr>
        <w:jc w:val="both"/>
        <w:rPr>
          <w:rFonts w:ascii="Times New Roman" w:hAnsi="Times New Roman" w:cs="Times New Roman"/>
        </w:rPr>
      </w:pPr>
      <w:r w:rsidRPr="006A73C1">
        <w:rPr>
          <w:rFonts w:ascii="Times New Roman" w:hAnsi="Times New Roman" w:cs="Times New Roman"/>
        </w:rPr>
        <w:t>Kazakhstan has strengthened national protection systems to combat human trafficking, modernise legal frameworks and enhance victim support services in line with international standards.</w:t>
      </w:r>
    </w:p>
    <w:p w14:paraId="420A30F1"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Comprehensive legal framework</w:t>
      </w:r>
    </w:p>
    <w:p w14:paraId="160144FB" w14:textId="77777777" w:rsidR="0074339E" w:rsidRPr="006A73C1" w:rsidRDefault="003C1831" w:rsidP="00B9551C">
      <w:pPr>
        <w:pStyle w:val="a7"/>
        <w:numPr>
          <w:ilvl w:val="0"/>
          <w:numId w:val="16"/>
        </w:numPr>
        <w:jc w:val="both"/>
        <w:rPr>
          <w:rFonts w:ascii="Times New Roman" w:hAnsi="Times New Roman" w:cs="Times New Roman"/>
        </w:rPr>
      </w:pPr>
      <w:r w:rsidRPr="006A73C1">
        <w:rPr>
          <w:rFonts w:ascii="Times New Roman" w:hAnsi="Times New Roman" w:cs="Times New Roman"/>
        </w:rPr>
        <w:lastRenderedPageBreak/>
        <w:t xml:space="preserve">In 2024, Kazakhstan adopted a new </w:t>
      </w:r>
      <w:r w:rsidRPr="006A73C1">
        <w:rPr>
          <w:rFonts w:ascii="Times New Roman" w:hAnsi="Times New Roman" w:cs="Times New Roman"/>
          <w:b/>
          <w:bCs/>
        </w:rPr>
        <w:t>Law on Combating Human Trafficking</w:t>
      </w:r>
      <w:r w:rsidRPr="006A73C1">
        <w:rPr>
          <w:rFonts w:ascii="Times New Roman" w:hAnsi="Times New Roman" w:cs="Times New Roman"/>
        </w:rPr>
        <w:t>, establishing a unified legal framework for prevention, investigation and prosecution.</w:t>
      </w:r>
    </w:p>
    <w:p w14:paraId="58BB0DD4" w14:textId="77777777" w:rsidR="0074339E" w:rsidRPr="006A73C1" w:rsidRDefault="003C1831" w:rsidP="00B9551C">
      <w:pPr>
        <w:pStyle w:val="a7"/>
        <w:numPr>
          <w:ilvl w:val="0"/>
          <w:numId w:val="16"/>
        </w:numPr>
        <w:jc w:val="both"/>
        <w:rPr>
          <w:rFonts w:ascii="Times New Roman" w:hAnsi="Times New Roman" w:cs="Times New Roman"/>
        </w:rPr>
      </w:pPr>
      <w:r w:rsidRPr="006A73C1">
        <w:rPr>
          <w:rFonts w:ascii="Times New Roman" w:hAnsi="Times New Roman" w:cs="Times New Roman"/>
        </w:rPr>
        <w:t xml:space="preserve">The law focuses on </w:t>
      </w:r>
      <w:r w:rsidRPr="006A73C1">
        <w:rPr>
          <w:rFonts w:ascii="Times New Roman" w:hAnsi="Times New Roman" w:cs="Times New Roman"/>
          <w:b/>
          <w:bCs/>
        </w:rPr>
        <w:t>addressing trafficking</w:t>
      </w:r>
      <w:r w:rsidRPr="006A73C1">
        <w:rPr>
          <w:rFonts w:ascii="Times New Roman" w:hAnsi="Times New Roman" w:cs="Times New Roman"/>
        </w:rPr>
        <w:t xml:space="preserve"> facilitated through digital platforms.</w:t>
      </w:r>
    </w:p>
    <w:p w14:paraId="1C04606D" w14:textId="363635CF" w:rsidR="003C1831" w:rsidRPr="006A73C1" w:rsidRDefault="003C1831" w:rsidP="00B9551C">
      <w:pPr>
        <w:pStyle w:val="a7"/>
        <w:numPr>
          <w:ilvl w:val="0"/>
          <w:numId w:val="16"/>
        </w:numPr>
        <w:jc w:val="both"/>
        <w:rPr>
          <w:rFonts w:ascii="Times New Roman" w:hAnsi="Times New Roman" w:cs="Times New Roman"/>
        </w:rPr>
      </w:pPr>
      <w:r w:rsidRPr="006A73C1">
        <w:rPr>
          <w:rFonts w:ascii="Times New Roman" w:hAnsi="Times New Roman" w:cs="Times New Roman"/>
        </w:rPr>
        <w:t xml:space="preserve">Enhanced penalties and clearer criminal provisions </w:t>
      </w:r>
      <w:r w:rsidRPr="006A73C1">
        <w:rPr>
          <w:rFonts w:ascii="Times New Roman" w:hAnsi="Times New Roman" w:cs="Times New Roman"/>
          <w:b/>
          <w:bCs/>
        </w:rPr>
        <w:t>strengthen law-enforcement capacity</w:t>
      </w:r>
      <w:r w:rsidRPr="006A73C1">
        <w:rPr>
          <w:rFonts w:ascii="Times New Roman" w:hAnsi="Times New Roman" w:cs="Times New Roman"/>
        </w:rPr>
        <w:t xml:space="preserve"> to respond to trafficking in persons, including labour and sexual exploitation.</w:t>
      </w:r>
    </w:p>
    <w:p w14:paraId="6EF3E506"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Victim identification, support and rehabilitation</w:t>
      </w:r>
    </w:p>
    <w:p w14:paraId="433529FF" w14:textId="77777777" w:rsidR="0074339E" w:rsidRPr="006A73C1" w:rsidRDefault="003C1831" w:rsidP="00B9551C">
      <w:pPr>
        <w:pStyle w:val="a7"/>
        <w:numPr>
          <w:ilvl w:val="0"/>
          <w:numId w:val="17"/>
        </w:numPr>
        <w:jc w:val="both"/>
        <w:rPr>
          <w:rFonts w:ascii="Times New Roman" w:hAnsi="Times New Roman" w:cs="Times New Roman"/>
        </w:rPr>
      </w:pPr>
      <w:r w:rsidRPr="006A73C1">
        <w:rPr>
          <w:rFonts w:ascii="Times New Roman" w:hAnsi="Times New Roman" w:cs="Times New Roman"/>
        </w:rPr>
        <w:t xml:space="preserve">The law guarantees </w:t>
      </w:r>
      <w:r w:rsidRPr="006A73C1">
        <w:rPr>
          <w:rFonts w:ascii="Times New Roman" w:hAnsi="Times New Roman" w:cs="Times New Roman"/>
          <w:b/>
          <w:bCs/>
        </w:rPr>
        <w:t>access to specialised social services for victims</w:t>
      </w:r>
      <w:r w:rsidRPr="006A73C1">
        <w:rPr>
          <w:rFonts w:ascii="Times New Roman" w:hAnsi="Times New Roman" w:cs="Times New Roman"/>
        </w:rPr>
        <w:t>, including psychological assistance, temporary accommodation and reintegration programmes.</w:t>
      </w:r>
    </w:p>
    <w:p w14:paraId="03ED8D15" w14:textId="77777777" w:rsidR="0074339E" w:rsidRPr="006A73C1" w:rsidRDefault="003C1831" w:rsidP="00B9551C">
      <w:pPr>
        <w:pStyle w:val="a7"/>
        <w:numPr>
          <w:ilvl w:val="0"/>
          <w:numId w:val="17"/>
        </w:numPr>
        <w:jc w:val="both"/>
        <w:rPr>
          <w:rFonts w:ascii="Times New Roman" w:hAnsi="Times New Roman" w:cs="Times New Roman"/>
        </w:rPr>
      </w:pPr>
      <w:r w:rsidRPr="006A73C1">
        <w:rPr>
          <w:rFonts w:ascii="Times New Roman" w:hAnsi="Times New Roman" w:cs="Times New Roman"/>
          <w:b/>
          <w:bCs/>
        </w:rPr>
        <w:t>Protection measures for minors</w:t>
      </w:r>
      <w:r w:rsidRPr="006A73C1">
        <w:rPr>
          <w:rFonts w:ascii="Times New Roman" w:hAnsi="Times New Roman" w:cs="Times New Roman"/>
        </w:rPr>
        <w:t xml:space="preserve"> have been expanded.</w:t>
      </w:r>
    </w:p>
    <w:p w14:paraId="1DA6168F" w14:textId="565131BA" w:rsidR="003C1831" w:rsidRPr="006A73C1" w:rsidRDefault="003C1831" w:rsidP="00B9551C">
      <w:pPr>
        <w:pStyle w:val="a7"/>
        <w:numPr>
          <w:ilvl w:val="0"/>
          <w:numId w:val="17"/>
        </w:numPr>
        <w:jc w:val="both"/>
        <w:rPr>
          <w:rFonts w:ascii="Times New Roman" w:hAnsi="Times New Roman" w:cs="Times New Roman"/>
        </w:rPr>
      </w:pPr>
      <w:r w:rsidRPr="006A73C1">
        <w:rPr>
          <w:rFonts w:ascii="Times New Roman" w:hAnsi="Times New Roman" w:cs="Times New Roman"/>
        </w:rPr>
        <w:t xml:space="preserve">Cooperation between law enforcement, social services and NGOs ensures </w:t>
      </w:r>
      <w:r w:rsidRPr="006A73C1">
        <w:rPr>
          <w:rFonts w:ascii="Times New Roman" w:hAnsi="Times New Roman" w:cs="Times New Roman"/>
          <w:b/>
          <w:bCs/>
        </w:rPr>
        <w:t>coordinated identification and referral of victims</w:t>
      </w:r>
      <w:r w:rsidRPr="006A73C1">
        <w:rPr>
          <w:rFonts w:ascii="Times New Roman" w:hAnsi="Times New Roman" w:cs="Times New Roman"/>
        </w:rPr>
        <w:t xml:space="preserve"> for assistance.</w:t>
      </w:r>
    </w:p>
    <w:p w14:paraId="07BC3DB3"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International cooperation and capacity building</w:t>
      </w:r>
    </w:p>
    <w:p w14:paraId="2D111744" w14:textId="77777777" w:rsidR="0074339E" w:rsidRPr="006A73C1" w:rsidRDefault="003C1831" w:rsidP="00B9551C">
      <w:pPr>
        <w:pStyle w:val="a7"/>
        <w:numPr>
          <w:ilvl w:val="0"/>
          <w:numId w:val="18"/>
        </w:numPr>
        <w:jc w:val="both"/>
        <w:rPr>
          <w:rFonts w:ascii="Times New Roman" w:hAnsi="Times New Roman" w:cs="Times New Roman"/>
        </w:rPr>
      </w:pPr>
      <w:r w:rsidRPr="006A73C1">
        <w:rPr>
          <w:rFonts w:ascii="Times New Roman" w:hAnsi="Times New Roman" w:cs="Times New Roman"/>
        </w:rPr>
        <w:t xml:space="preserve">Kazakhstan works closely with IOM, OSCE, UNODC and partner states to </w:t>
      </w:r>
      <w:r w:rsidRPr="006A73C1">
        <w:rPr>
          <w:rFonts w:ascii="Times New Roman" w:hAnsi="Times New Roman" w:cs="Times New Roman"/>
          <w:b/>
          <w:bCs/>
        </w:rPr>
        <w:t>strengthen border management</w:t>
      </w:r>
      <w:r w:rsidRPr="006A73C1">
        <w:rPr>
          <w:rFonts w:ascii="Times New Roman" w:hAnsi="Times New Roman" w:cs="Times New Roman"/>
        </w:rPr>
        <w:t>, develop early-warning systems and improve investigative techniques.</w:t>
      </w:r>
    </w:p>
    <w:p w14:paraId="7FF4E49D" w14:textId="77777777" w:rsidR="0074339E" w:rsidRPr="006A73C1" w:rsidRDefault="003C1831" w:rsidP="00B9551C">
      <w:pPr>
        <w:pStyle w:val="a7"/>
        <w:numPr>
          <w:ilvl w:val="0"/>
          <w:numId w:val="18"/>
        </w:numPr>
        <w:jc w:val="both"/>
        <w:rPr>
          <w:rFonts w:ascii="Times New Roman" w:hAnsi="Times New Roman" w:cs="Times New Roman"/>
        </w:rPr>
      </w:pPr>
      <w:r w:rsidRPr="006A73C1">
        <w:rPr>
          <w:rFonts w:ascii="Times New Roman" w:hAnsi="Times New Roman" w:cs="Times New Roman"/>
          <w:b/>
          <w:bCs/>
        </w:rPr>
        <w:t>Training programmes</w:t>
      </w:r>
      <w:r w:rsidRPr="006A73C1">
        <w:rPr>
          <w:rFonts w:ascii="Times New Roman" w:hAnsi="Times New Roman" w:cs="Times New Roman"/>
        </w:rPr>
        <w:t xml:space="preserve"> for police, prosecutors and social workers support victim-centred and rights-based approaches.</w:t>
      </w:r>
    </w:p>
    <w:p w14:paraId="662ECE48" w14:textId="4D44387A" w:rsidR="003C1831" w:rsidRPr="006A73C1" w:rsidRDefault="003C1831" w:rsidP="00B9551C">
      <w:pPr>
        <w:jc w:val="both"/>
        <w:rPr>
          <w:rFonts w:ascii="Times New Roman" w:hAnsi="Times New Roman" w:cs="Times New Roman"/>
        </w:rPr>
      </w:pPr>
    </w:p>
    <w:p w14:paraId="2CAC92A6" w14:textId="48498E98" w:rsidR="003C1831" w:rsidRPr="006A73C1" w:rsidRDefault="003C1831" w:rsidP="00A360DD">
      <w:pPr>
        <w:pStyle w:val="a7"/>
        <w:numPr>
          <w:ilvl w:val="0"/>
          <w:numId w:val="23"/>
        </w:numPr>
        <w:jc w:val="both"/>
        <w:rPr>
          <w:rFonts w:ascii="Times New Roman" w:hAnsi="Times New Roman" w:cs="Times New Roman"/>
          <w:b/>
          <w:bCs/>
          <w:sz w:val="28"/>
          <w:szCs w:val="28"/>
        </w:rPr>
      </w:pPr>
      <w:r w:rsidRPr="006A73C1">
        <w:rPr>
          <w:rFonts w:ascii="Times New Roman" w:hAnsi="Times New Roman" w:cs="Times New Roman"/>
          <w:b/>
          <w:bCs/>
          <w:sz w:val="28"/>
          <w:szCs w:val="28"/>
        </w:rPr>
        <w:t>Freedom of Religion and Interfaith Harmony</w:t>
      </w:r>
    </w:p>
    <w:p w14:paraId="7382B2C2" w14:textId="4D377F54" w:rsidR="003C1831" w:rsidRPr="006A73C1" w:rsidRDefault="003C1831" w:rsidP="00B9551C">
      <w:pPr>
        <w:jc w:val="both"/>
        <w:rPr>
          <w:rFonts w:ascii="Times New Roman" w:hAnsi="Times New Roman" w:cs="Times New Roman"/>
        </w:rPr>
      </w:pPr>
      <w:r w:rsidRPr="006A73C1">
        <w:rPr>
          <w:rFonts w:ascii="Times New Roman" w:hAnsi="Times New Roman" w:cs="Times New Roman"/>
        </w:rPr>
        <w:t xml:space="preserve">Kazakhstan upholds freedom of religion and belief as a constitutional right and promotes interfaith dialogue as a core element of national cohesion. </w:t>
      </w:r>
    </w:p>
    <w:p w14:paraId="7810AF1D"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Religious diversity and equality</w:t>
      </w:r>
    </w:p>
    <w:p w14:paraId="4D5B03E2" w14:textId="77777777" w:rsidR="00B9551C" w:rsidRPr="006A73C1" w:rsidRDefault="003C1831" w:rsidP="00B9551C">
      <w:pPr>
        <w:pStyle w:val="a7"/>
        <w:numPr>
          <w:ilvl w:val="0"/>
          <w:numId w:val="19"/>
        </w:numPr>
        <w:jc w:val="both"/>
        <w:rPr>
          <w:rFonts w:ascii="Times New Roman" w:hAnsi="Times New Roman" w:cs="Times New Roman"/>
        </w:rPr>
      </w:pPr>
      <w:r w:rsidRPr="006A73C1">
        <w:rPr>
          <w:rFonts w:ascii="Times New Roman" w:hAnsi="Times New Roman" w:cs="Times New Roman"/>
        </w:rPr>
        <w:t xml:space="preserve">Kazakhstan is home to more than 100 ethnic groups and </w:t>
      </w:r>
      <w:r w:rsidRPr="006A73C1">
        <w:rPr>
          <w:rFonts w:ascii="Times New Roman" w:hAnsi="Times New Roman" w:cs="Times New Roman"/>
          <w:b/>
          <w:bCs/>
        </w:rPr>
        <w:t>18 officially registered religious denominations</w:t>
      </w:r>
      <w:r w:rsidRPr="006A73C1">
        <w:rPr>
          <w:rFonts w:ascii="Times New Roman" w:hAnsi="Times New Roman" w:cs="Times New Roman"/>
        </w:rPr>
        <w:t>, all of which operate on the basis of equal legal status.</w:t>
      </w:r>
    </w:p>
    <w:p w14:paraId="331AE871" w14:textId="630B8E32" w:rsidR="003C1831" w:rsidRPr="006A73C1" w:rsidRDefault="003C1831" w:rsidP="00B9551C">
      <w:pPr>
        <w:pStyle w:val="a7"/>
        <w:numPr>
          <w:ilvl w:val="0"/>
          <w:numId w:val="19"/>
        </w:numPr>
        <w:jc w:val="both"/>
        <w:rPr>
          <w:rFonts w:ascii="Times New Roman" w:hAnsi="Times New Roman" w:cs="Times New Roman"/>
        </w:rPr>
      </w:pPr>
      <w:r w:rsidRPr="006A73C1">
        <w:rPr>
          <w:rFonts w:ascii="Times New Roman" w:hAnsi="Times New Roman" w:cs="Times New Roman"/>
        </w:rPr>
        <w:t xml:space="preserve">The </w:t>
      </w:r>
      <w:r w:rsidRPr="006A73C1">
        <w:rPr>
          <w:rFonts w:ascii="Times New Roman" w:hAnsi="Times New Roman" w:cs="Times New Roman"/>
          <w:b/>
          <w:bCs/>
        </w:rPr>
        <w:t>Agency for Religious Affairs</w:t>
      </w:r>
      <w:r w:rsidRPr="006A73C1">
        <w:rPr>
          <w:rFonts w:ascii="Times New Roman" w:hAnsi="Times New Roman" w:cs="Times New Roman"/>
        </w:rPr>
        <w:t xml:space="preserve"> works to promote dialogue between communities, monitor compliance with the law and support religious freedom at the national and regional levels.</w:t>
      </w:r>
    </w:p>
    <w:p w14:paraId="2A540919" w14:textId="77777777" w:rsidR="003C1831" w:rsidRPr="006A73C1" w:rsidRDefault="003C1831" w:rsidP="00B9551C">
      <w:pPr>
        <w:jc w:val="both"/>
        <w:rPr>
          <w:rFonts w:ascii="Times New Roman" w:hAnsi="Times New Roman" w:cs="Times New Roman"/>
          <w:b/>
          <w:bCs/>
          <w:u w:val="single"/>
        </w:rPr>
      </w:pPr>
      <w:r w:rsidRPr="006A73C1">
        <w:rPr>
          <w:rFonts w:ascii="Times New Roman" w:hAnsi="Times New Roman" w:cs="Times New Roman"/>
          <w:b/>
          <w:bCs/>
          <w:u w:val="single"/>
        </w:rPr>
        <w:t>Platforms for global interfaith dialogue</w:t>
      </w:r>
    </w:p>
    <w:p w14:paraId="4A8A64EE" w14:textId="77777777" w:rsidR="00B9551C" w:rsidRPr="006A73C1" w:rsidRDefault="003C1831" w:rsidP="00B9551C">
      <w:pPr>
        <w:pStyle w:val="a7"/>
        <w:numPr>
          <w:ilvl w:val="0"/>
          <w:numId w:val="20"/>
        </w:numPr>
        <w:jc w:val="both"/>
        <w:rPr>
          <w:rFonts w:ascii="Times New Roman" w:hAnsi="Times New Roman" w:cs="Times New Roman"/>
        </w:rPr>
      </w:pPr>
      <w:r w:rsidRPr="006A73C1">
        <w:rPr>
          <w:rFonts w:ascii="Times New Roman" w:hAnsi="Times New Roman" w:cs="Times New Roman"/>
        </w:rPr>
        <w:t xml:space="preserve">Kazakhstan hosts the </w:t>
      </w:r>
      <w:r w:rsidRPr="006A73C1">
        <w:rPr>
          <w:rFonts w:ascii="Times New Roman" w:hAnsi="Times New Roman" w:cs="Times New Roman"/>
          <w:b/>
          <w:bCs/>
        </w:rPr>
        <w:t>Congress of Leaders of World and Traditional Religions</w:t>
      </w:r>
      <w:r w:rsidRPr="006A73C1">
        <w:rPr>
          <w:rFonts w:ascii="Times New Roman" w:hAnsi="Times New Roman" w:cs="Times New Roman"/>
        </w:rPr>
        <w:t>, an international platform bringing together senior religious figures, scholars and global organisations to promote peace, tolerance and mutual understanding.</w:t>
      </w:r>
    </w:p>
    <w:p w14:paraId="5BC9E178" w14:textId="77777777" w:rsidR="003C1831" w:rsidRPr="006A73C1" w:rsidRDefault="003C1831" w:rsidP="00B9551C">
      <w:pPr>
        <w:jc w:val="both"/>
        <w:rPr>
          <w:rFonts w:ascii="Times New Roman" w:hAnsi="Times New Roman" w:cs="Times New Roman"/>
        </w:rPr>
      </w:pPr>
    </w:p>
    <w:sectPr w:rsidR="003C1831" w:rsidRPr="006A73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50ED0" w14:textId="77777777" w:rsidR="00E36E33" w:rsidRDefault="00E36E33" w:rsidP="00257448">
      <w:pPr>
        <w:spacing w:after="0" w:line="240" w:lineRule="auto"/>
      </w:pPr>
      <w:r>
        <w:separator/>
      </w:r>
    </w:p>
  </w:endnote>
  <w:endnote w:type="continuationSeparator" w:id="0">
    <w:p w14:paraId="5BB1FB65" w14:textId="77777777" w:rsidR="00E36E33" w:rsidRDefault="00E36E33" w:rsidP="002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3AEC2" w14:textId="77777777" w:rsidR="00E36E33" w:rsidRDefault="00E36E33" w:rsidP="00257448">
      <w:pPr>
        <w:spacing w:after="0" w:line="240" w:lineRule="auto"/>
      </w:pPr>
      <w:r>
        <w:separator/>
      </w:r>
    </w:p>
  </w:footnote>
  <w:footnote w:type="continuationSeparator" w:id="0">
    <w:p w14:paraId="6755BAEC" w14:textId="77777777" w:rsidR="00E36E33" w:rsidRDefault="00E36E33" w:rsidP="00257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A80"/>
    <w:multiLevelType w:val="hybridMultilevel"/>
    <w:tmpl w:val="F522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F24B5"/>
    <w:multiLevelType w:val="hybridMultilevel"/>
    <w:tmpl w:val="BDB4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26E93"/>
    <w:multiLevelType w:val="hybridMultilevel"/>
    <w:tmpl w:val="877C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B0614"/>
    <w:multiLevelType w:val="hybridMultilevel"/>
    <w:tmpl w:val="94B6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779D2"/>
    <w:multiLevelType w:val="hybridMultilevel"/>
    <w:tmpl w:val="1C101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77D3A"/>
    <w:multiLevelType w:val="hybridMultilevel"/>
    <w:tmpl w:val="BE80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D1BF4"/>
    <w:multiLevelType w:val="hybridMultilevel"/>
    <w:tmpl w:val="1A4C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876E2"/>
    <w:multiLevelType w:val="hybridMultilevel"/>
    <w:tmpl w:val="4010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7363D"/>
    <w:multiLevelType w:val="hybridMultilevel"/>
    <w:tmpl w:val="DDD0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F776E"/>
    <w:multiLevelType w:val="hybridMultilevel"/>
    <w:tmpl w:val="15C0C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36C5E"/>
    <w:multiLevelType w:val="hybridMultilevel"/>
    <w:tmpl w:val="0486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14DD7"/>
    <w:multiLevelType w:val="hybridMultilevel"/>
    <w:tmpl w:val="026E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7553F"/>
    <w:multiLevelType w:val="hybridMultilevel"/>
    <w:tmpl w:val="4CE2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33661"/>
    <w:multiLevelType w:val="hybridMultilevel"/>
    <w:tmpl w:val="C082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24F12"/>
    <w:multiLevelType w:val="hybridMultilevel"/>
    <w:tmpl w:val="7882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33D8A"/>
    <w:multiLevelType w:val="hybridMultilevel"/>
    <w:tmpl w:val="0592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D38C7"/>
    <w:multiLevelType w:val="hybridMultilevel"/>
    <w:tmpl w:val="D184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2CC5"/>
    <w:multiLevelType w:val="hybridMultilevel"/>
    <w:tmpl w:val="6A70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55BB0"/>
    <w:multiLevelType w:val="hybridMultilevel"/>
    <w:tmpl w:val="59D6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A341A1"/>
    <w:multiLevelType w:val="hybridMultilevel"/>
    <w:tmpl w:val="DFB2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7770C"/>
    <w:multiLevelType w:val="hybridMultilevel"/>
    <w:tmpl w:val="A860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9C6"/>
    <w:multiLevelType w:val="hybridMultilevel"/>
    <w:tmpl w:val="1E3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40519"/>
    <w:multiLevelType w:val="hybridMultilevel"/>
    <w:tmpl w:val="672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8"/>
  </w:num>
  <w:num w:numId="5">
    <w:abstractNumId w:val="19"/>
  </w:num>
  <w:num w:numId="6">
    <w:abstractNumId w:val="15"/>
  </w:num>
  <w:num w:numId="7">
    <w:abstractNumId w:val="22"/>
  </w:num>
  <w:num w:numId="8">
    <w:abstractNumId w:val="16"/>
  </w:num>
  <w:num w:numId="9">
    <w:abstractNumId w:val="6"/>
  </w:num>
  <w:num w:numId="10">
    <w:abstractNumId w:val="2"/>
  </w:num>
  <w:num w:numId="11">
    <w:abstractNumId w:val="20"/>
  </w:num>
  <w:num w:numId="12">
    <w:abstractNumId w:val="18"/>
  </w:num>
  <w:num w:numId="13">
    <w:abstractNumId w:val="5"/>
  </w:num>
  <w:num w:numId="14">
    <w:abstractNumId w:val="17"/>
  </w:num>
  <w:num w:numId="15">
    <w:abstractNumId w:val="3"/>
  </w:num>
  <w:num w:numId="16">
    <w:abstractNumId w:val="13"/>
  </w:num>
  <w:num w:numId="17">
    <w:abstractNumId w:val="12"/>
  </w:num>
  <w:num w:numId="18">
    <w:abstractNumId w:val="0"/>
  </w:num>
  <w:num w:numId="19">
    <w:abstractNumId w:val="14"/>
  </w:num>
  <w:num w:numId="20">
    <w:abstractNumId w:val="10"/>
  </w:num>
  <w:num w:numId="21">
    <w:abstractNumId w:val="21"/>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31"/>
    <w:rsid w:val="000E7A00"/>
    <w:rsid w:val="00257448"/>
    <w:rsid w:val="002662CE"/>
    <w:rsid w:val="00367A75"/>
    <w:rsid w:val="003C1831"/>
    <w:rsid w:val="00532091"/>
    <w:rsid w:val="006A73C1"/>
    <w:rsid w:val="0074339E"/>
    <w:rsid w:val="008F66A9"/>
    <w:rsid w:val="00A360DD"/>
    <w:rsid w:val="00AA56F5"/>
    <w:rsid w:val="00B75D4A"/>
    <w:rsid w:val="00B9551C"/>
    <w:rsid w:val="00C1440E"/>
    <w:rsid w:val="00E36E33"/>
    <w:rsid w:val="00EA4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7C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18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18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18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1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1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1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1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8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18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18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18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18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1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1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3C1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1831"/>
    <w:rPr>
      <w:rFonts w:eastAsiaTheme="majorEastAsia" w:cstheme="majorBidi"/>
      <w:color w:val="272727" w:themeColor="text1" w:themeTint="D8"/>
    </w:rPr>
  </w:style>
  <w:style w:type="paragraph" w:styleId="a3">
    <w:name w:val="Title"/>
    <w:basedOn w:val="a"/>
    <w:next w:val="a"/>
    <w:link w:val="a4"/>
    <w:uiPriority w:val="10"/>
    <w:qFormat/>
    <w:rsid w:val="003C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1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8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18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1831"/>
    <w:pPr>
      <w:spacing w:before="160"/>
      <w:jc w:val="center"/>
    </w:pPr>
    <w:rPr>
      <w:i/>
      <w:iCs/>
      <w:color w:val="404040" w:themeColor="text1" w:themeTint="BF"/>
    </w:rPr>
  </w:style>
  <w:style w:type="character" w:customStyle="1" w:styleId="22">
    <w:name w:val="Цитата 2 Знак"/>
    <w:basedOn w:val="a0"/>
    <w:link w:val="21"/>
    <w:uiPriority w:val="29"/>
    <w:rsid w:val="003C1831"/>
    <w:rPr>
      <w:i/>
      <w:iCs/>
      <w:color w:val="404040" w:themeColor="text1" w:themeTint="BF"/>
    </w:rPr>
  </w:style>
  <w:style w:type="paragraph" w:styleId="a7">
    <w:name w:val="List Paragraph"/>
    <w:basedOn w:val="a"/>
    <w:uiPriority w:val="34"/>
    <w:qFormat/>
    <w:rsid w:val="003C1831"/>
    <w:pPr>
      <w:ind w:left="720"/>
      <w:contextualSpacing/>
    </w:pPr>
  </w:style>
  <w:style w:type="character" w:styleId="a8">
    <w:name w:val="Intense Emphasis"/>
    <w:basedOn w:val="a0"/>
    <w:uiPriority w:val="21"/>
    <w:qFormat/>
    <w:rsid w:val="003C1831"/>
    <w:rPr>
      <w:i/>
      <w:iCs/>
      <w:color w:val="0F4761" w:themeColor="accent1" w:themeShade="BF"/>
    </w:rPr>
  </w:style>
  <w:style w:type="paragraph" w:styleId="a9">
    <w:name w:val="Intense Quote"/>
    <w:basedOn w:val="a"/>
    <w:next w:val="a"/>
    <w:link w:val="aa"/>
    <w:uiPriority w:val="30"/>
    <w:qFormat/>
    <w:rsid w:val="003C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1831"/>
    <w:rPr>
      <w:i/>
      <w:iCs/>
      <w:color w:val="0F4761" w:themeColor="accent1" w:themeShade="BF"/>
    </w:rPr>
  </w:style>
  <w:style w:type="character" w:styleId="ab">
    <w:name w:val="Intense Reference"/>
    <w:basedOn w:val="a0"/>
    <w:uiPriority w:val="32"/>
    <w:qFormat/>
    <w:rsid w:val="003C1831"/>
    <w:rPr>
      <w:b/>
      <w:bCs/>
      <w:smallCaps/>
      <w:color w:val="0F4761" w:themeColor="accent1" w:themeShade="BF"/>
      <w:spacing w:val="5"/>
    </w:rPr>
  </w:style>
  <w:style w:type="paragraph" w:styleId="ac">
    <w:name w:val="header"/>
    <w:basedOn w:val="a"/>
    <w:link w:val="ad"/>
    <w:uiPriority w:val="99"/>
    <w:unhideWhenUsed/>
    <w:rsid w:val="00257448"/>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257448"/>
  </w:style>
  <w:style w:type="paragraph" w:styleId="ae">
    <w:name w:val="footer"/>
    <w:basedOn w:val="a"/>
    <w:link w:val="af"/>
    <w:uiPriority w:val="99"/>
    <w:unhideWhenUsed/>
    <w:rsid w:val="00257448"/>
    <w:pPr>
      <w:tabs>
        <w:tab w:val="center" w:pos="4513"/>
        <w:tab w:val="right" w:pos="9026"/>
      </w:tabs>
      <w:spacing w:after="0" w:line="240" w:lineRule="auto"/>
    </w:pPr>
  </w:style>
  <w:style w:type="character" w:customStyle="1" w:styleId="af">
    <w:name w:val="Нижний колонтитул Знак"/>
    <w:basedOn w:val="a0"/>
    <w:link w:val="ae"/>
    <w:uiPriority w:val="99"/>
    <w:rsid w:val="0025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2471</Words>
  <Characters>14086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2025-12-10T07:31:00Z</dcterms:created>
  <dcterms:modified xsi:type="dcterms:W3CDTF">2025-12-10T07:31:00Z</dcterms:modified>
</cp:coreProperties>
</file>