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00A6" w14:textId="0596EDEC" w:rsidR="00505D6F" w:rsidRPr="00D364CE" w:rsidRDefault="00505D6F" w:rsidP="00BE433D">
      <w:bookmarkStart w:id="0" w:name="_GoBack"/>
      <w:bookmarkEnd w:id="0"/>
      <w:r w:rsidRPr="00D364CE">
        <w:t xml:space="preserve">город </w:t>
      </w:r>
      <w:r w:rsidR="006C18CF" w:rsidRPr="00D364CE">
        <w:t>Алматы</w:t>
      </w:r>
      <w:r w:rsidRPr="00D364CE">
        <w:t xml:space="preserve">                                                                                                               </w:t>
      </w:r>
    </w:p>
    <w:p w14:paraId="4B6308FB" w14:textId="25D005A4" w:rsidR="000D4EB1" w:rsidRPr="00D364CE" w:rsidRDefault="000D4EB1" w:rsidP="00934587">
      <w:pPr>
        <w:rPr>
          <w:sz w:val="28"/>
        </w:rPr>
      </w:pPr>
    </w:p>
    <w:p w14:paraId="38751B6D" w14:textId="7FA9FCEF" w:rsidR="007F0E0F" w:rsidRPr="00D364CE" w:rsidRDefault="007F0E0F" w:rsidP="00934587">
      <w:pPr>
        <w:rPr>
          <w:sz w:val="28"/>
        </w:rPr>
      </w:pPr>
    </w:p>
    <w:p w14:paraId="415F4023" w14:textId="65AD04BF" w:rsidR="000D4EB1" w:rsidRPr="00D364CE" w:rsidRDefault="00745617" w:rsidP="00FB489D">
      <w:pPr>
        <w:jc w:val="center"/>
      </w:pPr>
      <w:r w:rsidRPr="00D364CE">
        <w:rPr>
          <w:b/>
          <w:sz w:val="28"/>
          <w:szCs w:val="28"/>
        </w:rPr>
        <w:t>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14:paraId="131EF5FF" w14:textId="5641FB6E" w:rsidR="007F0E0F" w:rsidRPr="00D364CE" w:rsidRDefault="007F0E0F" w:rsidP="000D4EB1"/>
    <w:p w14:paraId="3C5789D2" w14:textId="77777777" w:rsidR="00642F64" w:rsidRPr="00D364CE" w:rsidRDefault="00642F64" w:rsidP="000D4EB1"/>
    <w:p w14:paraId="012CC6EE" w14:textId="70422B9D" w:rsidR="006C18CF" w:rsidRPr="00D364CE" w:rsidRDefault="006C18CF" w:rsidP="00620DE5">
      <w:pPr>
        <w:shd w:val="clear" w:color="auto" w:fill="FFFFFF" w:themeFill="background1"/>
        <w:tabs>
          <w:tab w:val="left" w:pos="1134"/>
        </w:tabs>
        <w:ind w:firstLine="709"/>
        <w:jc w:val="both"/>
        <w:rPr>
          <w:rStyle w:val="s0"/>
          <w:b/>
          <w:bCs/>
          <w:sz w:val="28"/>
          <w:szCs w:val="28"/>
        </w:rPr>
      </w:pPr>
      <w:r w:rsidRPr="00D364CE">
        <w:rPr>
          <w:rStyle w:val="s0"/>
          <w:bCs/>
          <w:sz w:val="28"/>
          <w:szCs w:val="28"/>
        </w:rPr>
        <w:t xml:space="preserve">Правление Агентства Республики Казахстан по регулированию и развитию финансового рынка </w:t>
      </w:r>
      <w:r w:rsidRPr="00D364CE">
        <w:rPr>
          <w:rStyle w:val="s0"/>
          <w:b/>
          <w:bCs/>
          <w:sz w:val="28"/>
          <w:szCs w:val="28"/>
        </w:rPr>
        <w:t>ПОСТАНОВЛЯЕТ:</w:t>
      </w:r>
    </w:p>
    <w:p w14:paraId="2389FABA" w14:textId="32861BCF" w:rsidR="00FB489D" w:rsidRPr="00D364CE" w:rsidRDefault="0076662B" w:rsidP="00F10FD4">
      <w:pPr>
        <w:ind w:firstLine="708"/>
        <w:jc w:val="both"/>
        <w:rPr>
          <w:rStyle w:val="s0"/>
          <w:bCs/>
          <w:sz w:val="28"/>
          <w:szCs w:val="28"/>
        </w:rPr>
      </w:pPr>
      <w:r w:rsidRPr="00D364CE">
        <w:rPr>
          <w:sz w:val="28"/>
          <w:lang w:val="kk-KZ"/>
        </w:rPr>
        <w:t>1</w:t>
      </w:r>
      <w:r w:rsidR="00B81F6B" w:rsidRPr="00D364CE">
        <w:rPr>
          <w:sz w:val="28"/>
          <w:szCs w:val="28"/>
        </w:rPr>
        <w:t>.</w:t>
      </w:r>
      <w:r w:rsidR="00E94F7E" w:rsidRPr="00D364CE">
        <w:rPr>
          <w:sz w:val="28"/>
          <w:szCs w:val="28"/>
        </w:rPr>
        <w:t xml:space="preserve"> </w:t>
      </w:r>
      <w:r w:rsidR="00883A07" w:rsidRPr="00D364CE">
        <w:rPr>
          <w:rStyle w:val="s0"/>
          <w:bCs/>
          <w:sz w:val="28"/>
          <w:szCs w:val="28"/>
        </w:rPr>
        <w:t>Утвердить</w:t>
      </w:r>
      <w:r w:rsidR="00DC458E" w:rsidRPr="00D364CE">
        <w:rPr>
          <w:rStyle w:val="s0"/>
          <w:bCs/>
          <w:sz w:val="28"/>
          <w:szCs w:val="28"/>
        </w:rPr>
        <w:t xml:space="preserve"> </w:t>
      </w:r>
      <w:r w:rsidR="00903BB2" w:rsidRPr="00D364CE">
        <w:rPr>
          <w:sz w:val="28"/>
          <w:szCs w:val="28"/>
        </w:rPr>
        <w:t xml:space="preserve">Перечень нормативных правовых актов Республики Казахстан </w:t>
      </w:r>
      <w:r w:rsidR="00745617" w:rsidRPr="00D364CE">
        <w:rPr>
          <w:rStyle w:val="s0"/>
          <w:bCs/>
          <w:sz w:val="28"/>
          <w:szCs w:val="28"/>
        </w:rPr>
        <w:t>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r w:rsidR="00883A07" w:rsidRPr="00D364CE">
        <w:rPr>
          <w:rStyle w:val="s0"/>
          <w:bCs/>
          <w:sz w:val="28"/>
          <w:szCs w:val="28"/>
        </w:rPr>
        <w:t>, согласно приложению к настоящему постановлению.</w:t>
      </w:r>
    </w:p>
    <w:p w14:paraId="5AEC4A21" w14:textId="18DBE6B0" w:rsidR="006C18CF" w:rsidRPr="00D364CE" w:rsidRDefault="00883A07"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t>2</w:t>
      </w:r>
      <w:r w:rsidR="006C18CF" w:rsidRPr="00D364CE">
        <w:rPr>
          <w:rStyle w:val="s0"/>
          <w:bCs/>
          <w:sz w:val="28"/>
          <w:szCs w:val="28"/>
        </w:rPr>
        <w:t>.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14:paraId="35E4CACA" w14:textId="0B879B12" w:rsidR="006C18CF" w:rsidRPr="00D364CE" w:rsidRDefault="006C18CF"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t>1)</w:t>
      </w:r>
      <w:r w:rsidR="001D4056" w:rsidRPr="00D364CE">
        <w:rPr>
          <w:rStyle w:val="s0"/>
          <w:bCs/>
          <w:sz w:val="28"/>
          <w:szCs w:val="28"/>
        </w:rPr>
        <w:tab/>
      </w:r>
      <w:r w:rsidRPr="00D364CE">
        <w:rPr>
          <w:rStyle w:val="s0"/>
          <w:bCs/>
          <w:sz w:val="28"/>
          <w:szCs w:val="28"/>
        </w:rPr>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25446DAB" w14:textId="083591B1" w:rsidR="006C18CF" w:rsidRPr="00D364CE" w:rsidRDefault="006C18CF"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t>2)</w:t>
      </w:r>
      <w:r w:rsidR="001D4056" w:rsidRPr="00D364CE">
        <w:rPr>
          <w:rStyle w:val="s0"/>
          <w:bCs/>
          <w:sz w:val="28"/>
          <w:szCs w:val="28"/>
        </w:rPr>
        <w:tab/>
      </w:r>
      <w:r w:rsidRPr="00D364CE">
        <w:rPr>
          <w:rStyle w:val="s0"/>
          <w:bCs/>
          <w:sz w:val="28"/>
          <w:szCs w:val="28"/>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4D2FFB22" w14:textId="75BD4BD4" w:rsidR="006C18CF" w:rsidRPr="00D364CE" w:rsidRDefault="006C18CF"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t>3)</w:t>
      </w:r>
      <w:r w:rsidR="001D4056" w:rsidRPr="00D364CE">
        <w:rPr>
          <w:rStyle w:val="s0"/>
          <w:bCs/>
          <w:sz w:val="28"/>
          <w:szCs w:val="28"/>
        </w:rPr>
        <w:tab/>
      </w:r>
      <w:r w:rsidRPr="00D364CE">
        <w:rPr>
          <w:rStyle w:val="s0"/>
          <w:bCs/>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44C2222A" w14:textId="3BAD5BA8" w:rsidR="006C18CF" w:rsidRPr="00D364CE" w:rsidRDefault="00883A07"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t>3</w:t>
      </w:r>
      <w:r w:rsidR="006C18CF" w:rsidRPr="00D364CE">
        <w:rPr>
          <w:rStyle w:val="s0"/>
          <w:bCs/>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66A584CA" w14:textId="0217B28C" w:rsidR="006C18CF" w:rsidRPr="00D364CE" w:rsidRDefault="00883A07" w:rsidP="006C18CF">
      <w:pPr>
        <w:shd w:val="clear" w:color="auto" w:fill="FFFFFF" w:themeFill="background1"/>
        <w:tabs>
          <w:tab w:val="left" w:pos="1134"/>
        </w:tabs>
        <w:ind w:firstLine="709"/>
        <w:jc w:val="both"/>
        <w:rPr>
          <w:rStyle w:val="s0"/>
          <w:bCs/>
          <w:sz w:val="28"/>
          <w:szCs w:val="28"/>
        </w:rPr>
      </w:pPr>
      <w:r w:rsidRPr="00D364CE">
        <w:rPr>
          <w:rStyle w:val="s0"/>
          <w:bCs/>
          <w:sz w:val="28"/>
          <w:szCs w:val="28"/>
        </w:rPr>
        <w:lastRenderedPageBreak/>
        <w:t>4</w:t>
      </w:r>
      <w:r w:rsidR="006C18CF" w:rsidRPr="00D364CE">
        <w:rPr>
          <w:rStyle w:val="s0"/>
          <w:bCs/>
          <w:sz w:val="28"/>
          <w:szCs w:val="28"/>
        </w:rPr>
        <w:t xml:space="preserve">. Настоящее постановление вводится в действие </w:t>
      </w:r>
      <w:r w:rsidR="00E30F4C" w:rsidRPr="00D364CE">
        <w:rPr>
          <w:rStyle w:val="s0"/>
          <w:bCs/>
          <w:sz w:val="28"/>
          <w:szCs w:val="28"/>
        </w:rPr>
        <w:t xml:space="preserve">по истечении </w:t>
      </w:r>
      <w:r w:rsidR="00B51F4B" w:rsidRPr="00D364CE">
        <w:rPr>
          <w:rStyle w:val="s0"/>
          <w:bCs/>
          <w:sz w:val="28"/>
          <w:szCs w:val="28"/>
        </w:rPr>
        <w:t>десяти</w:t>
      </w:r>
      <w:r w:rsidR="00E30F4C" w:rsidRPr="00D364CE">
        <w:rPr>
          <w:rStyle w:val="s0"/>
          <w:bCs/>
          <w:sz w:val="28"/>
          <w:szCs w:val="28"/>
        </w:rPr>
        <w:t xml:space="preserve"> календарных дней </w:t>
      </w:r>
      <w:r w:rsidR="006C18CF" w:rsidRPr="00D364CE">
        <w:rPr>
          <w:rStyle w:val="s0"/>
          <w:bCs/>
          <w:sz w:val="28"/>
          <w:szCs w:val="28"/>
        </w:rPr>
        <w:t>после дня его первого официального опубликования</w:t>
      </w:r>
      <w:r w:rsidR="000170D4" w:rsidRPr="00D364CE">
        <w:rPr>
          <w:rStyle w:val="s0"/>
          <w:bCs/>
          <w:sz w:val="28"/>
          <w:szCs w:val="28"/>
        </w:rPr>
        <w:t xml:space="preserve">, за исключением абзацев </w:t>
      </w:r>
      <w:r w:rsidR="001F3D04" w:rsidRPr="001F3D04">
        <w:rPr>
          <w:rStyle w:val="s0"/>
          <w:sz w:val="28"/>
          <w:szCs w:val="28"/>
        </w:rPr>
        <w:t>тридцать пятого, тридцать шестого, пятьдесят четвёртого, пятьдесят пятого, шестьдесят третьего, шестьдесят четвёртого, шестьдесят пятого, шестьдесят шестого, сто пятого, сто десятого, сто двадцать седьмого, сто шестьдесят третьего пункта 14 настоящего постановления, которые вводятся в действие с 1 июля 2027 года.</w:t>
      </w:r>
    </w:p>
    <w:p w14:paraId="76E429EC" w14:textId="77777777" w:rsidR="006C18CF" w:rsidRPr="00D364CE" w:rsidRDefault="006C18CF" w:rsidP="00934587">
      <w:pPr>
        <w:rPr>
          <w:sz w:val="28"/>
        </w:rPr>
      </w:pPr>
    </w:p>
    <w:p w14:paraId="2A293C32" w14:textId="0C9B9A70" w:rsidR="006C18CF" w:rsidRPr="00D364CE" w:rsidRDefault="006C18CF" w:rsidP="00B84DFD">
      <w:pPr>
        <w:tabs>
          <w:tab w:val="left" w:pos="426"/>
          <w:tab w:val="left" w:pos="709"/>
        </w:tabs>
        <w:rPr>
          <w:sz w:val="28"/>
        </w:rPr>
      </w:pPr>
    </w:p>
    <w:tbl>
      <w:tblPr>
        <w:tblStyle w:val="aa"/>
        <w:tblW w:w="8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3406"/>
        <w:gridCol w:w="2425"/>
      </w:tblGrid>
      <w:tr w:rsidR="0087143C" w:rsidRPr="00D364CE" w14:paraId="2AB31DA1" w14:textId="77777777" w:rsidTr="00B67326">
        <w:trPr>
          <w:trHeight w:val="293"/>
        </w:trPr>
        <w:tc>
          <w:tcPr>
            <w:tcW w:w="2809" w:type="dxa"/>
            <w:hideMark/>
          </w:tcPr>
          <w:p w14:paraId="0AF70E94" w14:textId="77777777" w:rsidR="0087143C" w:rsidRPr="00D364CE" w:rsidRDefault="0087143C" w:rsidP="001B344C">
            <w:pPr>
              <w:ind w:left="-79"/>
              <w:rPr>
                <w:b/>
                <w:sz w:val="28"/>
                <w:szCs w:val="28"/>
              </w:rPr>
            </w:pPr>
            <w:r w:rsidRPr="00D364CE">
              <w:rPr>
                <w:b/>
                <w:sz w:val="28"/>
                <w:szCs w:val="28"/>
              </w:rPr>
              <w:t>Должность</w:t>
            </w:r>
          </w:p>
        </w:tc>
        <w:tc>
          <w:tcPr>
            <w:tcW w:w="3406" w:type="dxa"/>
          </w:tcPr>
          <w:p w14:paraId="42F6F106" w14:textId="77777777" w:rsidR="0087143C" w:rsidRPr="00D364CE" w:rsidRDefault="0087143C">
            <w:pPr>
              <w:rPr>
                <w:b/>
                <w:sz w:val="28"/>
                <w:szCs w:val="28"/>
              </w:rPr>
            </w:pPr>
          </w:p>
        </w:tc>
        <w:tc>
          <w:tcPr>
            <w:tcW w:w="2425" w:type="dxa"/>
            <w:hideMark/>
          </w:tcPr>
          <w:p w14:paraId="168941EF" w14:textId="77777777" w:rsidR="0087143C" w:rsidRPr="00D364CE" w:rsidRDefault="0087143C">
            <w:pPr>
              <w:rPr>
                <w:b/>
                <w:sz w:val="28"/>
                <w:szCs w:val="28"/>
              </w:rPr>
            </w:pPr>
            <w:r w:rsidRPr="00D364CE">
              <w:rPr>
                <w:b/>
                <w:sz w:val="28"/>
                <w:szCs w:val="28"/>
              </w:rPr>
              <w:t>ФИО</w:t>
            </w:r>
          </w:p>
        </w:tc>
      </w:tr>
    </w:tbl>
    <w:p w14:paraId="34847EFC" w14:textId="77777777" w:rsidR="006C18CF" w:rsidRPr="00D364CE" w:rsidRDefault="006C18CF" w:rsidP="006C18CF">
      <w:pPr>
        <w:shd w:val="clear" w:color="auto" w:fill="FFFFFF" w:themeFill="background1"/>
        <w:tabs>
          <w:tab w:val="left" w:pos="1134"/>
        </w:tabs>
        <w:ind w:firstLine="709"/>
        <w:jc w:val="both"/>
        <w:rPr>
          <w:rStyle w:val="s0"/>
          <w:bCs/>
          <w:sz w:val="28"/>
          <w:szCs w:val="28"/>
        </w:rPr>
      </w:pPr>
    </w:p>
    <w:p w14:paraId="1646D138" w14:textId="77777777" w:rsidR="001B0769" w:rsidRPr="00D364CE" w:rsidRDefault="001B0769" w:rsidP="00A666DE">
      <w:pPr>
        <w:shd w:val="clear" w:color="auto" w:fill="FFFFFF" w:themeFill="background1"/>
        <w:tabs>
          <w:tab w:val="left" w:pos="1134"/>
        </w:tabs>
        <w:jc w:val="both"/>
        <w:rPr>
          <w:rStyle w:val="s0"/>
          <w:bCs/>
          <w:sz w:val="28"/>
          <w:szCs w:val="28"/>
        </w:rPr>
      </w:pPr>
    </w:p>
    <w:p w14:paraId="609A42C4" w14:textId="77777777" w:rsidR="007D718F" w:rsidRPr="00D364CE" w:rsidRDefault="007D718F" w:rsidP="007D718F">
      <w:pPr>
        <w:shd w:val="clear" w:color="auto" w:fill="FFFFFF" w:themeFill="background1"/>
        <w:tabs>
          <w:tab w:val="left" w:pos="1134"/>
        </w:tabs>
        <w:ind w:firstLine="709"/>
        <w:jc w:val="both"/>
        <w:rPr>
          <w:rStyle w:val="s0"/>
          <w:bCs/>
          <w:sz w:val="28"/>
          <w:szCs w:val="28"/>
        </w:rPr>
      </w:pPr>
      <w:r w:rsidRPr="00D364CE">
        <w:rPr>
          <w:rStyle w:val="s0"/>
          <w:bCs/>
          <w:sz w:val="28"/>
          <w:szCs w:val="28"/>
        </w:rPr>
        <w:t>«СОГЛАСОВАНО»</w:t>
      </w:r>
    </w:p>
    <w:p w14:paraId="19004FAB" w14:textId="77777777" w:rsidR="007D718F" w:rsidRPr="00D364CE" w:rsidRDefault="007D718F" w:rsidP="007D718F">
      <w:pPr>
        <w:shd w:val="clear" w:color="auto" w:fill="FFFFFF" w:themeFill="background1"/>
        <w:tabs>
          <w:tab w:val="left" w:pos="1134"/>
        </w:tabs>
        <w:ind w:firstLine="709"/>
        <w:jc w:val="both"/>
        <w:rPr>
          <w:rStyle w:val="s0"/>
          <w:bCs/>
          <w:sz w:val="28"/>
          <w:szCs w:val="28"/>
        </w:rPr>
      </w:pPr>
      <w:r w:rsidRPr="00D364CE">
        <w:rPr>
          <w:rStyle w:val="s0"/>
          <w:bCs/>
          <w:sz w:val="28"/>
          <w:szCs w:val="28"/>
        </w:rPr>
        <w:t xml:space="preserve">Министерство искусственного интеллекта и </w:t>
      </w:r>
    </w:p>
    <w:p w14:paraId="20AA1CBB" w14:textId="3BFD0D44" w:rsidR="007D718F" w:rsidRPr="00D364CE" w:rsidRDefault="007D718F" w:rsidP="007D718F">
      <w:pPr>
        <w:shd w:val="clear" w:color="auto" w:fill="FFFFFF" w:themeFill="background1"/>
        <w:tabs>
          <w:tab w:val="left" w:pos="1134"/>
        </w:tabs>
        <w:ind w:firstLine="709"/>
        <w:jc w:val="both"/>
        <w:rPr>
          <w:rStyle w:val="s0"/>
          <w:bCs/>
          <w:sz w:val="28"/>
          <w:szCs w:val="28"/>
        </w:rPr>
      </w:pPr>
      <w:r w:rsidRPr="00D364CE">
        <w:rPr>
          <w:rStyle w:val="s0"/>
          <w:bCs/>
          <w:sz w:val="28"/>
          <w:szCs w:val="28"/>
        </w:rPr>
        <w:t>цифрового развития Республики Казахстан</w:t>
      </w:r>
    </w:p>
    <w:p w14:paraId="24A81E2C" w14:textId="77777777" w:rsidR="007D718F" w:rsidRPr="00D364CE" w:rsidRDefault="007D718F" w:rsidP="00B35C8A">
      <w:pPr>
        <w:shd w:val="clear" w:color="auto" w:fill="FFFFFF" w:themeFill="background1"/>
        <w:tabs>
          <w:tab w:val="left" w:pos="1134"/>
        </w:tabs>
        <w:ind w:firstLine="709"/>
        <w:jc w:val="both"/>
        <w:rPr>
          <w:rStyle w:val="s0"/>
          <w:bCs/>
          <w:sz w:val="28"/>
          <w:szCs w:val="28"/>
        </w:rPr>
      </w:pPr>
    </w:p>
    <w:p w14:paraId="4EA03E2E" w14:textId="391CE5C9" w:rsidR="00B35C8A" w:rsidRPr="00D364CE" w:rsidRDefault="00B35C8A" w:rsidP="00B35C8A">
      <w:pPr>
        <w:shd w:val="clear" w:color="auto" w:fill="FFFFFF" w:themeFill="background1"/>
        <w:tabs>
          <w:tab w:val="left" w:pos="1134"/>
        </w:tabs>
        <w:ind w:firstLine="709"/>
        <w:jc w:val="both"/>
        <w:rPr>
          <w:rStyle w:val="s0"/>
          <w:bCs/>
          <w:sz w:val="28"/>
          <w:szCs w:val="28"/>
        </w:rPr>
      </w:pPr>
      <w:r w:rsidRPr="00D364CE">
        <w:rPr>
          <w:rStyle w:val="s0"/>
          <w:bCs/>
          <w:sz w:val="28"/>
          <w:szCs w:val="28"/>
        </w:rPr>
        <w:t>«СОГЛАСОВАНО»</w:t>
      </w:r>
    </w:p>
    <w:p w14:paraId="2DC1E83F" w14:textId="4AFD09C8" w:rsidR="00DF5889" w:rsidRPr="00D364CE" w:rsidRDefault="000A20FE" w:rsidP="000A20FE">
      <w:pPr>
        <w:shd w:val="clear" w:color="auto" w:fill="FFFFFF" w:themeFill="background1"/>
        <w:tabs>
          <w:tab w:val="left" w:pos="1134"/>
        </w:tabs>
        <w:ind w:firstLine="709"/>
        <w:jc w:val="both"/>
        <w:rPr>
          <w:rStyle w:val="s0"/>
          <w:bCs/>
          <w:sz w:val="28"/>
          <w:szCs w:val="28"/>
        </w:rPr>
      </w:pPr>
      <w:r w:rsidRPr="00D364CE">
        <w:rPr>
          <w:rStyle w:val="s0"/>
          <w:bCs/>
          <w:sz w:val="28"/>
          <w:szCs w:val="28"/>
        </w:rPr>
        <w:t xml:space="preserve">Агентство </w:t>
      </w:r>
      <w:r w:rsidR="00B35C8A" w:rsidRPr="00D364CE">
        <w:rPr>
          <w:rStyle w:val="s0"/>
          <w:bCs/>
          <w:sz w:val="28"/>
          <w:szCs w:val="28"/>
        </w:rPr>
        <w:t>Республики Казахстан</w:t>
      </w:r>
    </w:p>
    <w:p w14:paraId="5B4D8C61" w14:textId="6D9D309D" w:rsidR="00E94F7E" w:rsidRPr="00D364CE" w:rsidRDefault="000A20FE" w:rsidP="000D4EB1">
      <w:pPr>
        <w:shd w:val="clear" w:color="auto" w:fill="FFFFFF" w:themeFill="background1"/>
        <w:tabs>
          <w:tab w:val="left" w:pos="1134"/>
        </w:tabs>
        <w:ind w:firstLine="709"/>
        <w:jc w:val="both"/>
        <w:rPr>
          <w:bCs/>
          <w:color w:val="000000"/>
          <w:sz w:val="28"/>
          <w:szCs w:val="28"/>
        </w:rPr>
      </w:pPr>
      <w:r w:rsidRPr="00D364CE">
        <w:rPr>
          <w:rStyle w:val="s0"/>
          <w:bCs/>
          <w:sz w:val="28"/>
          <w:szCs w:val="28"/>
        </w:rPr>
        <w:t>по финансовому мониторингу</w:t>
      </w:r>
    </w:p>
    <w:p w14:paraId="39EC6C8B" w14:textId="4D072690" w:rsidR="00A666DE" w:rsidRPr="00D364CE" w:rsidRDefault="00A666DE" w:rsidP="002C785E">
      <w:pPr>
        <w:ind w:firstLine="708"/>
        <w:jc w:val="right"/>
        <w:rPr>
          <w:sz w:val="28"/>
        </w:rPr>
      </w:pPr>
    </w:p>
    <w:p w14:paraId="2953A64D" w14:textId="77777777" w:rsidR="00745617" w:rsidRPr="00D364CE" w:rsidRDefault="00745617" w:rsidP="00745617">
      <w:pPr>
        <w:shd w:val="clear" w:color="auto" w:fill="FFFFFF" w:themeFill="background1"/>
        <w:tabs>
          <w:tab w:val="left" w:pos="1134"/>
        </w:tabs>
        <w:ind w:firstLine="709"/>
        <w:jc w:val="both"/>
        <w:rPr>
          <w:rStyle w:val="s0"/>
          <w:bCs/>
          <w:sz w:val="28"/>
          <w:szCs w:val="28"/>
        </w:rPr>
      </w:pPr>
      <w:r w:rsidRPr="00D364CE">
        <w:rPr>
          <w:rStyle w:val="s0"/>
          <w:bCs/>
          <w:sz w:val="28"/>
          <w:szCs w:val="28"/>
        </w:rPr>
        <w:t>«СОГЛАСОВАНО»</w:t>
      </w:r>
    </w:p>
    <w:p w14:paraId="091FA05B" w14:textId="77777777" w:rsidR="00745617" w:rsidRPr="00D364CE" w:rsidRDefault="00745617" w:rsidP="00745617">
      <w:pPr>
        <w:shd w:val="clear" w:color="auto" w:fill="FFFFFF" w:themeFill="background1"/>
        <w:tabs>
          <w:tab w:val="left" w:pos="1134"/>
        </w:tabs>
        <w:ind w:firstLine="709"/>
        <w:jc w:val="both"/>
        <w:rPr>
          <w:rStyle w:val="s0"/>
          <w:bCs/>
          <w:sz w:val="28"/>
          <w:szCs w:val="28"/>
        </w:rPr>
      </w:pPr>
      <w:r w:rsidRPr="00D364CE">
        <w:rPr>
          <w:rStyle w:val="s0"/>
          <w:bCs/>
          <w:sz w:val="28"/>
          <w:szCs w:val="28"/>
        </w:rPr>
        <w:t>Министерство национальной экономики</w:t>
      </w:r>
    </w:p>
    <w:p w14:paraId="1D57885F" w14:textId="77777777" w:rsidR="00745617" w:rsidRPr="00D364CE" w:rsidRDefault="00745617" w:rsidP="00745617">
      <w:pPr>
        <w:shd w:val="clear" w:color="auto" w:fill="FFFFFF" w:themeFill="background1"/>
        <w:tabs>
          <w:tab w:val="left" w:pos="1134"/>
        </w:tabs>
        <w:ind w:firstLine="709"/>
        <w:jc w:val="both"/>
        <w:rPr>
          <w:rStyle w:val="s0"/>
          <w:bCs/>
          <w:sz w:val="28"/>
          <w:szCs w:val="28"/>
        </w:rPr>
      </w:pPr>
      <w:r w:rsidRPr="00D364CE">
        <w:rPr>
          <w:rStyle w:val="s0"/>
          <w:bCs/>
          <w:sz w:val="28"/>
          <w:szCs w:val="28"/>
        </w:rPr>
        <w:t>Республики Казахстан</w:t>
      </w:r>
    </w:p>
    <w:p w14:paraId="245ADCAC" w14:textId="77777777" w:rsidR="00745617" w:rsidRPr="00D364CE" w:rsidRDefault="00745617" w:rsidP="00745617">
      <w:pPr>
        <w:shd w:val="clear" w:color="auto" w:fill="FFFFFF" w:themeFill="background1"/>
        <w:tabs>
          <w:tab w:val="left" w:pos="1134"/>
        </w:tabs>
        <w:ind w:firstLine="709"/>
        <w:jc w:val="both"/>
        <w:rPr>
          <w:rStyle w:val="s0"/>
          <w:bCs/>
          <w:sz w:val="28"/>
          <w:szCs w:val="28"/>
        </w:rPr>
      </w:pPr>
    </w:p>
    <w:p w14:paraId="12363B13" w14:textId="6CC06F00" w:rsidR="00ED237C" w:rsidRPr="00D364CE" w:rsidRDefault="00ED237C" w:rsidP="00745617">
      <w:pPr>
        <w:shd w:val="clear" w:color="auto" w:fill="FFFFFF" w:themeFill="background1"/>
        <w:tabs>
          <w:tab w:val="left" w:pos="1134"/>
        </w:tabs>
        <w:ind w:firstLine="709"/>
        <w:jc w:val="both"/>
        <w:rPr>
          <w:rStyle w:val="s0"/>
          <w:bCs/>
          <w:sz w:val="28"/>
          <w:szCs w:val="28"/>
        </w:rPr>
      </w:pPr>
    </w:p>
    <w:p w14:paraId="0DD4D5F5" w14:textId="6BC86365" w:rsidR="00A666DE" w:rsidRPr="00D364CE" w:rsidRDefault="00A666DE" w:rsidP="00745617">
      <w:pPr>
        <w:shd w:val="clear" w:color="auto" w:fill="FFFFFF" w:themeFill="background1"/>
        <w:tabs>
          <w:tab w:val="left" w:pos="1134"/>
        </w:tabs>
        <w:ind w:firstLine="709"/>
        <w:jc w:val="both"/>
        <w:rPr>
          <w:rStyle w:val="s0"/>
          <w:bCs/>
          <w:sz w:val="28"/>
          <w:szCs w:val="28"/>
        </w:rPr>
      </w:pPr>
    </w:p>
    <w:p w14:paraId="38D7CE9E" w14:textId="77777777" w:rsidR="00A666DE" w:rsidRPr="00D364CE" w:rsidRDefault="00A666DE" w:rsidP="002C785E">
      <w:pPr>
        <w:ind w:firstLine="708"/>
        <w:jc w:val="right"/>
        <w:rPr>
          <w:sz w:val="28"/>
        </w:rPr>
      </w:pPr>
    </w:p>
    <w:p w14:paraId="07FD5514" w14:textId="77777777" w:rsidR="00A666DE" w:rsidRPr="00D364CE" w:rsidRDefault="00A666DE" w:rsidP="002C785E">
      <w:pPr>
        <w:ind w:firstLine="708"/>
        <w:jc w:val="right"/>
        <w:rPr>
          <w:sz w:val="28"/>
        </w:rPr>
      </w:pPr>
    </w:p>
    <w:p w14:paraId="7F9DD2EA" w14:textId="77777777" w:rsidR="00A666DE" w:rsidRPr="00D364CE" w:rsidRDefault="00A666DE" w:rsidP="002C785E">
      <w:pPr>
        <w:ind w:firstLine="708"/>
        <w:jc w:val="right"/>
        <w:rPr>
          <w:sz w:val="28"/>
        </w:rPr>
      </w:pPr>
    </w:p>
    <w:p w14:paraId="7FB21EA4" w14:textId="77777777" w:rsidR="00A666DE" w:rsidRPr="00D364CE" w:rsidRDefault="00A666DE" w:rsidP="002C785E">
      <w:pPr>
        <w:ind w:firstLine="708"/>
        <w:jc w:val="right"/>
        <w:rPr>
          <w:sz w:val="28"/>
        </w:rPr>
      </w:pPr>
    </w:p>
    <w:p w14:paraId="3071E1AE" w14:textId="77777777" w:rsidR="00A666DE" w:rsidRPr="00D364CE" w:rsidRDefault="00A666DE" w:rsidP="002C785E">
      <w:pPr>
        <w:ind w:firstLine="708"/>
        <w:jc w:val="right"/>
        <w:rPr>
          <w:sz w:val="28"/>
        </w:rPr>
      </w:pPr>
    </w:p>
    <w:p w14:paraId="36303CB6" w14:textId="77777777" w:rsidR="00A666DE" w:rsidRPr="00D364CE" w:rsidRDefault="00A666DE" w:rsidP="002C785E">
      <w:pPr>
        <w:ind w:firstLine="708"/>
        <w:jc w:val="right"/>
        <w:rPr>
          <w:sz w:val="28"/>
        </w:rPr>
      </w:pPr>
    </w:p>
    <w:p w14:paraId="5A2520B1" w14:textId="77777777" w:rsidR="00A666DE" w:rsidRPr="00D364CE" w:rsidRDefault="00A666DE" w:rsidP="002C785E">
      <w:pPr>
        <w:ind w:firstLine="708"/>
        <w:jc w:val="right"/>
        <w:rPr>
          <w:sz w:val="28"/>
        </w:rPr>
      </w:pPr>
    </w:p>
    <w:p w14:paraId="617A2A55" w14:textId="77777777" w:rsidR="00A666DE" w:rsidRPr="00D364CE" w:rsidRDefault="00A666DE" w:rsidP="002C785E">
      <w:pPr>
        <w:ind w:firstLine="708"/>
        <w:jc w:val="right"/>
        <w:rPr>
          <w:sz w:val="28"/>
        </w:rPr>
      </w:pPr>
    </w:p>
    <w:p w14:paraId="53876FC5" w14:textId="77777777" w:rsidR="00A666DE" w:rsidRPr="00D364CE" w:rsidRDefault="00A666DE" w:rsidP="002C785E">
      <w:pPr>
        <w:ind w:firstLine="708"/>
        <w:jc w:val="right"/>
        <w:rPr>
          <w:sz w:val="28"/>
        </w:rPr>
      </w:pPr>
    </w:p>
    <w:p w14:paraId="25DB9D5A" w14:textId="77777777" w:rsidR="00A666DE" w:rsidRPr="00D364CE" w:rsidRDefault="00A666DE" w:rsidP="002C785E">
      <w:pPr>
        <w:ind w:firstLine="708"/>
        <w:jc w:val="right"/>
        <w:rPr>
          <w:sz w:val="28"/>
        </w:rPr>
      </w:pPr>
    </w:p>
    <w:p w14:paraId="5B1024FA" w14:textId="77777777" w:rsidR="00A666DE" w:rsidRPr="00D364CE" w:rsidRDefault="00A666DE" w:rsidP="002C785E">
      <w:pPr>
        <w:ind w:firstLine="708"/>
        <w:jc w:val="right"/>
        <w:rPr>
          <w:sz w:val="28"/>
        </w:rPr>
      </w:pPr>
    </w:p>
    <w:p w14:paraId="3B0073E5" w14:textId="77777777" w:rsidR="00A666DE" w:rsidRPr="00D364CE" w:rsidRDefault="00A666DE" w:rsidP="002C785E">
      <w:pPr>
        <w:ind w:firstLine="708"/>
        <w:jc w:val="right"/>
        <w:rPr>
          <w:sz w:val="28"/>
        </w:rPr>
      </w:pPr>
    </w:p>
    <w:p w14:paraId="6F0DC302" w14:textId="77777777" w:rsidR="00A666DE" w:rsidRPr="00D364CE" w:rsidRDefault="00A666DE" w:rsidP="002C785E">
      <w:pPr>
        <w:ind w:firstLine="708"/>
        <w:jc w:val="right"/>
        <w:rPr>
          <w:sz w:val="28"/>
        </w:rPr>
      </w:pPr>
    </w:p>
    <w:p w14:paraId="3FD8B5CB" w14:textId="77777777" w:rsidR="00A666DE" w:rsidRPr="00D364CE" w:rsidRDefault="00A666DE" w:rsidP="002C785E">
      <w:pPr>
        <w:ind w:firstLine="708"/>
        <w:jc w:val="right"/>
        <w:rPr>
          <w:sz w:val="28"/>
        </w:rPr>
      </w:pPr>
    </w:p>
    <w:p w14:paraId="11B7E4F5" w14:textId="77777777" w:rsidR="00A666DE" w:rsidRPr="00D364CE" w:rsidRDefault="00A666DE" w:rsidP="002C785E">
      <w:pPr>
        <w:ind w:firstLine="708"/>
        <w:jc w:val="right"/>
        <w:rPr>
          <w:sz w:val="28"/>
        </w:rPr>
      </w:pPr>
    </w:p>
    <w:p w14:paraId="1CACAD87" w14:textId="77777777" w:rsidR="00A666DE" w:rsidRPr="00D364CE" w:rsidRDefault="00A666DE" w:rsidP="002C785E">
      <w:pPr>
        <w:ind w:firstLine="708"/>
        <w:jc w:val="right"/>
        <w:rPr>
          <w:sz w:val="28"/>
        </w:rPr>
      </w:pPr>
    </w:p>
    <w:p w14:paraId="57A62F79" w14:textId="1D7818B0" w:rsidR="007F0E0F" w:rsidRPr="00D364CE" w:rsidRDefault="007F0E0F" w:rsidP="005D7FA0">
      <w:pPr>
        <w:rPr>
          <w:sz w:val="28"/>
        </w:rPr>
      </w:pPr>
    </w:p>
    <w:p w14:paraId="3685FC99" w14:textId="4F414E8E" w:rsidR="002C785E" w:rsidRPr="00D364CE" w:rsidRDefault="002C785E" w:rsidP="002C785E">
      <w:pPr>
        <w:ind w:firstLine="708"/>
        <w:jc w:val="right"/>
        <w:rPr>
          <w:sz w:val="28"/>
        </w:rPr>
      </w:pPr>
      <w:r w:rsidRPr="00D364CE">
        <w:rPr>
          <w:sz w:val="28"/>
        </w:rPr>
        <w:lastRenderedPageBreak/>
        <w:t>Приложение к постановлению</w:t>
      </w:r>
      <w:r w:rsidRPr="00D364CE">
        <w:rPr>
          <w:sz w:val="28"/>
        </w:rPr>
        <w:br/>
        <w:t>Правления Агентства</w:t>
      </w:r>
      <w:r w:rsidRPr="00D364CE">
        <w:rPr>
          <w:sz w:val="28"/>
        </w:rPr>
        <w:br/>
        <w:t>Республики Казахстан</w:t>
      </w:r>
      <w:r w:rsidRPr="00D364CE">
        <w:rPr>
          <w:sz w:val="28"/>
        </w:rPr>
        <w:br/>
        <w:t>по регулированию и развитию</w:t>
      </w:r>
      <w:r w:rsidRPr="00D364CE">
        <w:rPr>
          <w:sz w:val="28"/>
        </w:rPr>
        <w:br/>
        <w:t>финансового рынка</w:t>
      </w:r>
      <w:r w:rsidRPr="00D364CE">
        <w:rPr>
          <w:sz w:val="28"/>
        </w:rPr>
        <w:br/>
        <w:t>от _______ № ____</w:t>
      </w:r>
    </w:p>
    <w:p w14:paraId="2EB07895" w14:textId="624D22E7" w:rsidR="00B04F55" w:rsidRPr="00D364CE" w:rsidRDefault="00B04F55" w:rsidP="00B04F55">
      <w:pPr>
        <w:jc w:val="both"/>
        <w:rPr>
          <w:sz w:val="28"/>
        </w:rPr>
      </w:pPr>
    </w:p>
    <w:p w14:paraId="1266D187" w14:textId="77777777" w:rsidR="007D5224" w:rsidRPr="00D364CE" w:rsidRDefault="007D5224" w:rsidP="007D5224">
      <w:pPr>
        <w:rPr>
          <w:b/>
          <w:sz w:val="28"/>
          <w:szCs w:val="28"/>
        </w:rPr>
      </w:pPr>
    </w:p>
    <w:p w14:paraId="1691E293" w14:textId="77777777" w:rsidR="00745617" w:rsidRPr="00D364CE" w:rsidRDefault="00745617" w:rsidP="00745617">
      <w:pPr>
        <w:ind w:firstLine="709"/>
        <w:jc w:val="center"/>
        <w:rPr>
          <w:b/>
          <w:sz w:val="28"/>
          <w:szCs w:val="28"/>
        </w:rPr>
      </w:pPr>
    </w:p>
    <w:p w14:paraId="75ADEC1A" w14:textId="77777777" w:rsidR="00745617" w:rsidRPr="00D364CE" w:rsidRDefault="00745617" w:rsidP="00745617">
      <w:pPr>
        <w:tabs>
          <w:tab w:val="left" w:pos="709"/>
        </w:tabs>
        <w:ind w:firstLine="709"/>
        <w:jc w:val="center"/>
        <w:rPr>
          <w:b/>
          <w:sz w:val="28"/>
        </w:rPr>
      </w:pPr>
      <w:r w:rsidRPr="00D364CE">
        <w:rPr>
          <w:b/>
          <w:sz w:val="28"/>
        </w:rPr>
        <w:t>Перечень нормативных правовых актов Республики Казахстан по вопросам</w:t>
      </w:r>
      <w:r w:rsidRPr="00D364CE">
        <w:rPr>
          <w:b/>
          <w:sz w:val="28"/>
          <w:lang w:val="kk-KZ"/>
        </w:rPr>
        <w:t xml:space="preserve"> </w:t>
      </w:r>
      <w:r w:rsidRPr="00D364CE">
        <w:rPr>
          <w:b/>
          <w:sz w:val="28"/>
        </w:rPr>
        <w:t>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w:t>
      </w:r>
    </w:p>
    <w:p w14:paraId="539E08A4" w14:textId="4667F8C5" w:rsidR="00745617" w:rsidRPr="00D364CE" w:rsidRDefault="00745617" w:rsidP="007D5224">
      <w:pPr>
        <w:ind w:firstLine="709"/>
        <w:jc w:val="both"/>
        <w:rPr>
          <w:rStyle w:val="s0"/>
          <w:b/>
          <w:sz w:val="28"/>
        </w:rPr>
      </w:pPr>
    </w:p>
    <w:p w14:paraId="70BE4ADA" w14:textId="2C2BBE18" w:rsidR="00745617" w:rsidRPr="00D364CE" w:rsidRDefault="00745617" w:rsidP="00745617">
      <w:pPr>
        <w:ind w:firstLine="709"/>
        <w:jc w:val="both"/>
        <w:rPr>
          <w:sz w:val="28"/>
        </w:rPr>
      </w:pPr>
      <w:r w:rsidRPr="00D364CE">
        <w:rPr>
          <w:sz w:val="28"/>
        </w:rPr>
        <w:t xml:space="preserve">1. Внести в постановление Правления Агентства Республики Казахстан </w:t>
      </w:r>
      <w:r w:rsidR="00761597" w:rsidRPr="00D364CE">
        <w:rPr>
          <w:sz w:val="28"/>
        </w:rPr>
        <w:t>по регулированию и надзору финансового рынка и финансовых организаций</w:t>
      </w:r>
      <w:r w:rsidRPr="00D364CE">
        <w:rPr>
          <w:sz w:val="28"/>
        </w:rPr>
        <w:t xml:space="preserve">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следующие изменения:</w:t>
      </w:r>
    </w:p>
    <w:p w14:paraId="4F4A6DC7" w14:textId="77777777" w:rsidR="00745617" w:rsidRPr="00D364CE" w:rsidRDefault="00745617" w:rsidP="00745617">
      <w:pPr>
        <w:ind w:firstLine="709"/>
        <w:jc w:val="both"/>
        <w:rPr>
          <w:sz w:val="28"/>
        </w:rPr>
      </w:pPr>
      <w:bookmarkStart w:id="1" w:name="_Hlk208601393"/>
      <w:r w:rsidRPr="00D364CE">
        <w:rPr>
          <w:sz w:val="28"/>
        </w:rPr>
        <w:t>преамбулу изложить в следующей редакции:</w:t>
      </w:r>
      <w:bookmarkEnd w:id="1"/>
    </w:p>
    <w:p w14:paraId="75624A60" w14:textId="7640E282" w:rsidR="00745617" w:rsidRPr="00D364CE" w:rsidRDefault="00745617" w:rsidP="00745617">
      <w:pPr>
        <w:ind w:firstLine="709"/>
        <w:jc w:val="both"/>
        <w:rPr>
          <w:sz w:val="28"/>
        </w:rPr>
      </w:pPr>
      <w:r w:rsidRPr="00D364CE">
        <w:rPr>
          <w:sz w:val="28"/>
        </w:rPr>
        <w:t>«В целях реализации</w:t>
      </w:r>
      <w:r w:rsidR="00C0198B" w:rsidRPr="00D364CE">
        <w:rPr>
          <w:sz w:val="28"/>
        </w:rPr>
        <w:t xml:space="preserve"> </w:t>
      </w:r>
      <w:hyperlink r:id="rId8" w:anchor="z0" w:history="1">
        <w:r w:rsidRPr="00D364CE">
          <w:rPr>
            <w:sz w:val="28"/>
          </w:rPr>
          <w:t>Закона</w:t>
        </w:r>
      </w:hyperlink>
      <w:r w:rsidR="00C0198B" w:rsidRPr="00D364CE">
        <w:rPr>
          <w:sz w:val="28"/>
        </w:rPr>
        <w:t xml:space="preserve"> </w:t>
      </w:r>
      <w:r w:rsidRPr="00D364CE">
        <w:rPr>
          <w:sz w:val="28"/>
        </w:rPr>
        <w:t>Республики Казахстан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ПОСТАНОВЛЯЕТ:»;</w:t>
      </w:r>
    </w:p>
    <w:p w14:paraId="56CC31F8" w14:textId="18338AD6" w:rsidR="00745617" w:rsidRPr="00D364CE" w:rsidRDefault="00745617" w:rsidP="00745617">
      <w:pPr>
        <w:ind w:firstLine="709"/>
        <w:jc w:val="both"/>
        <w:rPr>
          <w:sz w:val="28"/>
        </w:rPr>
      </w:pPr>
      <w:r w:rsidRPr="00D364CE">
        <w:rPr>
          <w:sz w:val="28"/>
        </w:rPr>
        <w:t>в Требованиях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утвержденных указанным постановлением:</w:t>
      </w:r>
    </w:p>
    <w:p w14:paraId="72A5E2EA" w14:textId="25F83E19" w:rsidR="00745617" w:rsidRPr="00D364CE" w:rsidRDefault="00A763FD" w:rsidP="00745617">
      <w:pPr>
        <w:ind w:firstLine="709"/>
        <w:jc w:val="both"/>
        <w:rPr>
          <w:sz w:val="28"/>
        </w:rPr>
      </w:pPr>
      <w:r w:rsidRPr="00D364CE">
        <w:rPr>
          <w:sz w:val="28"/>
        </w:rPr>
        <w:t xml:space="preserve">часть третью </w:t>
      </w:r>
      <w:r w:rsidR="00745617" w:rsidRPr="00D364CE">
        <w:rPr>
          <w:sz w:val="28"/>
        </w:rPr>
        <w:t>пункт</w:t>
      </w:r>
      <w:r w:rsidRPr="00D364CE">
        <w:rPr>
          <w:sz w:val="28"/>
        </w:rPr>
        <w:t>а</w:t>
      </w:r>
      <w:r w:rsidR="00745617" w:rsidRPr="00D364CE">
        <w:rPr>
          <w:sz w:val="28"/>
        </w:rPr>
        <w:t xml:space="preserve"> 3 изложить в следующей редакции:</w:t>
      </w:r>
    </w:p>
    <w:p w14:paraId="55881E58" w14:textId="7FE351C0" w:rsidR="00745617" w:rsidRPr="00D364CE" w:rsidRDefault="00745617" w:rsidP="00B557C2">
      <w:pPr>
        <w:pStyle w:val="af2"/>
        <w:shd w:val="clear" w:color="auto" w:fill="FFFFFF"/>
        <w:spacing w:before="0" w:beforeAutospacing="0" w:after="0" w:afterAutospacing="0" w:line="0" w:lineRule="atLeast"/>
        <w:ind w:firstLine="709"/>
        <w:jc w:val="both"/>
        <w:textAlignment w:val="baseline"/>
        <w:rPr>
          <w:sz w:val="28"/>
        </w:rPr>
      </w:pPr>
      <w:r w:rsidRPr="00D364CE">
        <w:rPr>
          <w:sz w:val="28"/>
        </w:rPr>
        <w:lastRenderedPageBreak/>
        <w:t>«Договор страхования со страхователем заключается после принятия страховой организацией мер по надлежащей проверке клиента, предусмотренных</w:t>
      </w:r>
      <w:r w:rsidR="002B266C" w:rsidRPr="00D364CE">
        <w:rPr>
          <w:sz w:val="28"/>
        </w:rPr>
        <w:t xml:space="preserve"> </w:t>
      </w:r>
      <w:hyperlink r:id="rId9" w:anchor="z1" w:history="1">
        <w:r w:rsidRPr="00D364CE">
          <w:rPr>
            <w:sz w:val="28"/>
          </w:rPr>
          <w:t>Законом</w:t>
        </w:r>
      </w:hyperlink>
      <w:r w:rsidR="002B266C"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p w14:paraId="6200EE28" w14:textId="684D40CD" w:rsidR="00745617" w:rsidRPr="00D364CE" w:rsidRDefault="00420EA9" w:rsidP="00745617">
      <w:pPr>
        <w:ind w:firstLine="709"/>
        <w:jc w:val="both"/>
        <w:rPr>
          <w:sz w:val="28"/>
        </w:rPr>
      </w:pPr>
      <w:r w:rsidRPr="00D364CE">
        <w:rPr>
          <w:sz w:val="28"/>
        </w:rPr>
        <w:t xml:space="preserve">подпункт 3) </w:t>
      </w:r>
      <w:r w:rsidR="00745617" w:rsidRPr="00D364CE">
        <w:rPr>
          <w:sz w:val="28"/>
        </w:rPr>
        <w:t>пункт</w:t>
      </w:r>
      <w:r w:rsidR="00531472" w:rsidRPr="00D364CE">
        <w:rPr>
          <w:sz w:val="28"/>
        </w:rPr>
        <w:t>а</w:t>
      </w:r>
      <w:r w:rsidR="00745617" w:rsidRPr="00D364CE">
        <w:rPr>
          <w:sz w:val="28"/>
        </w:rPr>
        <w:t xml:space="preserve"> 8 изложить в следующей редакции:</w:t>
      </w:r>
    </w:p>
    <w:p w14:paraId="5411F3D8" w14:textId="69E46746" w:rsidR="00745617" w:rsidRPr="00D364CE" w:rsidRDefault="00745617" w:rsidP="00420EA9">
      <w:pPr>
        <w:pStyle w:val="af2"/>
        <w:shd w:val="clear" w:color="auto" w:fill="FFFFFF"/>
        <w:spacing w:before="0" w:beforeAutospacing="0" w:after="0" w:afterAutospacing="0"/>
        <w:ind w:firstLine="709"/>
        <w:jc w:val="both"/>
        <w:textAlignment w:val="baseline"/>
        <w:rPr>
          <w:sz w:val="28"/>
        </w:rPr>
      </w:pPr>
      <w:r w:rsidRPr="00D364CE">
        <w:rPr>
          <w:sz w:val="28"/>
        </w:rPr>
        <w:t>«3)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FC47E7C" w14:textId="171C7091" w:rsidR="00745617" w:rsidRPr="00D364CE" w:rsidRDefault="00745617" w:rsidP="00745617">
      <w:pPr>
        <w:tabs>
          <w:tab w:val="left" w:pos="709"/>
        </w:tabs>
        <w:ind w:firstLine="709"/>
        <w:jc w:val="both"/>
        <w:rPr>
          <w:sz w:val="28"/>
        </w:rPr>
      </w:pPr>
      <w:r w:rsidRPr="00D364CE">
        <w:rPr>
          <w:sz w:val="28"/>
        </w:rPr>
        <w:t xml:space="preserve">2. Внести в постановление Правления </w:t>
      </w:r>
      <w:bookmarkStart w:id="2" w:name="_Hlk162874544"/>
      <w:r w:rsidRPr="00D364CE">
        <w:rPr>
          <w:sz w:val="28"/>
        </w:rPr>
        <w:t>Национального Банка Республики Казахстан от 24 февраля 2012 года № 67</w:t>
      </w:r>
      <w:bookmarkEnd w:id="2"/>
      <w:r w:rsidRPr="00D364CE">
        <w:rPr>
          <w:sz w:val="28"/>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следующее изменение:</w:t>
      </w:r>
    </w:p>
    <w:p w14:paraId="40352CCB" w14:textId="77777777" w:rsidR="00745617" w:rsidRPr="00D364CE" w:rsidRDefault="00745617" w:rsidP="00745617">
      <w:pPr>
        <w:tabs>
          <w:tab w:val="left" w:pos="709"/>
        </w:tabs>
        <w:ind w:firstLine="709"/>
        <w:jc w:val="both"/>
        <w:rPr>
          <w:sz w:val="28"/>
        </w:rPr>
      </w:pPr>
      <w:r w:rsidRPr="00D364CE">
        <w:rPr>
          <w:sz w:val="28"/>
        </w:rPr>
        <w:t>в Правилах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p w14:paraId="5304481A" w14:textId="228DD403" w:rsidR="00745617" w:rsidRPr="00D364CE" w:rsidRDefault="00541143" w:rsidP="00745617">
      <w:pPr>
        <w:tabs>
          <w:tab w:val="left" w:pos="709"/>
        </w:tabs>
        <w:ind w:firstLine="709"/>
        <w:jc w:val="both"/>
        <w:rPr>
          <w:sz w:val="28"/>
        </w:rPr>
      </w:pPr>
      <w:hyperlink r:id="rId10" w:anchor="sub_id=1" w:tooltip="Постановление Правления Национального Банка Республики Казахстан от 24 февраля 2012 года № 67 " w:history="1">
        <w:r w:rsidR="00745617" w:rsidRPr="00D364CE">
          <w:rPr>
            <w:sz w:val="28"/>
          </w:rPr>
          <w:t>приложение 1</w:t>
        </w:r>
      </w:hyperlink>
      <w:r w:rsidR="00D9611B" w:rsidRPr="00D364CE">
        <w:rPr>
          <w:sz w:val="28"/>
        </w:rPr>
        <w:t xml:space="preserve"> </w:t>
      </w:r>
      <w:r w:rsidR="00745617" w:rsidRPr="00D364CE">
        <w:rPr>
          <w:sz w:val="28"/>
        </w:rPr>
        <w:t>изложить в редакции согласно</w:t>
      </w:r>
      <w:r w:rsidR="00D9611B" w:rsidRPr="00D364CE">
        <w:rPr>
          <w:sz w:val="28"/>
        </w:rPr>
        <w:t xml:space="preserve"> </w:t>
      </w:r>
      <w:hyperlink r:id="rId11" w:anchor="sub_id=1" w:history="1">
        <w:r w:rsidR="00745617" w:rsidRPr="00D364CE">
          <w:rPr>
            <w:sz w:val="28"/>
          </w:rPr>
          <w:t>приложению</w:t>
        </w:r>
        <w:r w:rsidR="00B44EAB" w:rsidRPr="00D364CE">
          <w:rPr>
            <w:sz w:val="28"/>
          </w:rPr>
          <w:t xml:space="preserve"> </w:t>
        </w:r>
        <w:r w:rsidR="00745617" w:rsidRPr="00D364CE">
          <w:rPr>
            <w:sz w:val="28"/>
          </w:rPr>
          <w:t>1</w:t>
        </w:r>
      </w:hyperlink>
      <w:r w:rsidR="00D9611B" w:rsidRPr="00D364CE">
        <w:rPr>
          <w:sz w:val="28"/>
        </w:rPr>
        <w:t xml:space="preserve"> </w:t>
      </w:r>
      <w:r w:rsidR="00745617" w:rsidRPr="00D364CE">
        <w:rPr>
          <w:sz w:val="28"/>
        </w:rPr>
        <w:t>к Перечню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(далее – Перечень).</w:t>
      </w:r>
    </w:p>
    <w:p w14:paraId="664EFDE9" w14:textId="77777777" w:rsidR="00745617" w:rsidRPr="00D364CE" w:rsidRDefault="00745617" w:rsidP="00745617">
      <w:pPr>
        <w:tabs>
          <w:tab w:val="left" w:pos="709"/>
        </w:tabs>
        <w:ind w:firstLine="709"/>
        <w:jc w:val="both"/>
        <w:rPr>
          <w:sz w:val="28"/>
        </w:rPr>
      </w:pPr>
      <w:r w:rsidRPr="00D364CE">
        <w:rPr>
          <w:sz w:val="28"/>
        </w:rPr>
        <w:t xml:space="preserve">3. Внести в </w:t>
      </w:r>
      <w:r w:rsidRPr="00D364CE">
        <w:rPr>
          <w:rFonts w:asciiTheme="majorBidi" w:hAnsiTheme="majorBidi" w:cstheme="majorBidi"/>
          <w:sz w:val="28"/>
          <w:szCs w:val="28"/>
        </w:rPr>
        <w:t xml:space="preserve">постановление Правления Национального Банка Республики Казахстан от 26 июля 2013 года №184 «Об утверждении Правил осуществления кастодиальной деятельности на рынке ценных бумаг Республики Казахстан» </w:t>
      </w:r>
      <w:r w:rsidRPr="00D364CE">
        <w:rPr>
          <w:sz w:val="28"/>
        </w:rPr>
        <w:t xml:space="preserve">(зарегистрировано в Реестре государственной регистрации нормативных правовых актов под № 8692) следующее изменение: </w:t>
      </w:r>
    </w:p>
    <w:p w14:paraId="7F6FC622" w14:textId="77777777" w:rsidR="00745617" w:rsidRPr="00D364CE" w:rsidRDefault="00745617" w:rsidP="00745617">
      <w:pPr>
        <w:tabs>
          <w:tab w:val="left" w:pos="709"/>
        </w:tabs>
        <w:ind w:firstLine="709"/>
        <w:jc w:val="both"/>
        <w:rPr>
          <w:sz w:val="28"/>
        </w:rPr>
      </w:pPr>
      <w:r w:rsidRPr="00D364CE">
        <w:rPr>
          <w:sz w:val="28"/>
        </w:rPr>
        <w:t xml:space="preserve">в </w:t>
      </w:r>
      <w:r w:rsidRPr="00D364CE">
        <w:rPr>
          <w:rFonts w:asciiTheme="majorBidi" w:hAnsiTheme="majorBidi" w:cstheme="majorBidi"/>
          <w:sz w:val="28"/>
          <w:szCs w:val="28"/>
        </w:rPr>
        <w:t>Правилах осуществления кастодиальной деятельности на рынке ценных бумаг Республики Казахстан</w:t>
      </w:r>
      <w:r w:rsidRPr="00D364CE">
        <w:rPr>
          <w:sz w:val="28"/>
        </w:rPr>
        <w:t>, утвержденных указанным постановлением:</w:t>
      </w:r>
    </w:p>
    <w:p w14:paraId="7E10F52B" w14:textId="77777777" w:rsidR="00745617" w:rsidRPr="00D364CE" w:rsidRDefault="00745617" w:rsidP="00745617">
      <w:pPr>
        <w:tabs>
          <w:tab w:val="left" w:pos="709"/>
        </w:tabs>
        <w:ind w:firstLine="709"/>
        <w:jc w:val="both"/>
        <w:rPr>
          <w:sz w:val="28"/>
        </w:rPr>
      </w:pPr>
      <w:r w:rsidRPr="00D364CE">
        <w:rPr>
          <w:sz w:val="28"/>
        </w:rPr>
        <w:t xml:space="preserve">пункт 9-1 изложить в следующей редакции: </w:t>
      </w:r>
    </w:p>
    <w:p w14:paraId="6B9A6555" w14:textId="57119C4E" w:rsidR="00745617" w:rsidRPr="00D364CE" w:rsidRDefault="00745617" w:rsidP="00745617">
      <w:pPr>
        <w:tabs>
          <w:tab w:val="left" w:pos="709"/>
        </w:tabs>
        <w:ind w:firstLine="709"/>
        <w:jc w:val="both"/>
        <w:rPr>
          <w:sz w:val="28"/>
        </w:rPr>
      </w:pPr>
      <w:r w:rsidRPr="00D364CE">
        <w:rPr>
          <w:sz w:val="28"/>
        </w:rPr>
        <w:lastRenderedPageBreak/>
        <w:t>«9-1. Кастодиальный договор с клиентом заключается после принятия кастодианом мер по надлежащей проверке, предусмотренных</w:t>
      </w:r>
      <w:r w:rsidR="009F5A65" w:rsidRPr="00D364CE">
        <w:rPr>
          <w:sz w:val="28"/>
        </w:rPr>
        <w:t xml:space="preserve"> </w:t>
      </w:r>
      <w:hyperlink r:id="rId12" w:tooltip="Закон Республики Казахстан от 28 августа 2009 года № 191-IV " w:history="1">
        <w:r w:rsidRPr="00D364CE">
          <w:rPr>
            <w:sz w:val="28"/>
          </w:rPr>
          <w:t>Законом</w:t>
        </w:r>
      </w:hyperlink>
      <w:r w:rsidR="009F5A65"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D2E71AE" w14:textId="6844DC2E" w:rsidR="00745617" w:rsidRPr="00D364CE" w:rsidRDefault="00745617" w:rsidP="00745617">
      <w:pPr>
        <w:tabs>
          <w:tab w:val="left" w:pos="709"/>
        </w:tabs>
        <w:ind w:firstLine="709"/>
        <w:jc w:val="both"/>
        <w:rPr>
          <w:sz w:val="28"/>
        </w:rPr>
      </w:pPr>
      <w:r w:rsidRPr="00D364CE">
        <w:rPr>
          <w:sz w:val="28"/>
        </w:rPr>
        <w:t>4. Внести в постановление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w:t>
      </w:r>
      <w:r w:rsidR="009F5A65" w:rsidRPr="00D364CE">
        <w:rPr>
          <w:sz w:val="28"/>
        </w:rPr>
        <w:t xml:space="preserve">              </w:t>
      </w:r>
      <w:r w:rsidRPr="00D364CE">
        <w:rPr>
          <w:sz w:val="28"/>
        </w:rPr>
        <w:t>№ 9249) следующее изменение:</w:t>
      </w:r>
    </w:p>
    <w:p w14:paraId="19CBE72C" w14:textId="77777777" w:rsidR="00745617" w:rsidRPr="00D364CE" w:rsidRDefault="00745617" w:rsidP="00745617">
      <w:pPr>
        <w:tabs>
          <w:tab w:val="left" w:pos="709"/>
        </w:tabs>
        <w:ind w:firstLine="709"/>
        <w:jc w:val="both"/>
        <w:rPr>
          <w:sz w:val="28"/>
        </w:rPr>
      </w:pPr>
      <w:r w:rsidRPr="00D364CE">
        <w:rPr>
          <w:sz w:val="28"/>
        </w:rPr>
        <w:t>в Правилах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указанным постановлением:</w:t>
      </w:r>
    </w:p>
    <w:p w14:paraId="3E7036FC" w14:textId="77777777" w:rsidR="00745617" w:rsidRPr="00D364CE" w:rsidRDefault="00745617" w:rsidP="00745617">
      <w:pPr>
        <w:tabs>
          <w:tab w:val="left" w:pos="709"/>
        </w:tabs>
        <w:ind w:firstLine="709"/>
        <w:jc w:val="both"/>
        <w:rPr>
          <w:sz w:val="28"/>
        </w:rPr>
      </w:pPr>
      <w:r w:rsidRPr="00D364CE">
        <w:rPr>
          <w:sz w:val="28"/>
        </w:rPr>
        <w:t>пункт 23-1 изложить в следующей редакции:</w:t>
      </w:r>
    </w:p>
    <w:p w14:paraId="71FA3DA2" w14:textId="4051D191" w:rsidR="00745617" w:rsidRPr="00D364CE" w:rsidRDefault="00745617" w:rsidP="00745617">
      <w:pPr>
        <w:tabs>
          <w:tab w:val="left" w:pos="709"/>
        </w:tabs>
        <w:ind w:firstLine="709"/>
        <w:jc w:val="both"/>
        <w:rPr>
          <w:sz w:val="28"/>
        </w:rPr>
      </w:pPr>
      <w:r w:rsidRPr="00D364CE">
        <w:rPr>
          <w:sz w:val="28"/>
        </w:rPr>
        <w:t>«23-1. Брокерский договор с клиентом заключается после принятия брокером и (или) дилером мер по надлежащей проверке, предусмотренных </w:t>
      </w:r>
      <w:hyperlink r:id="rId13" w:tooltip="Закон Республики Казахстан от 28 августа 2009 года № 191-IV " w:history="1">
        <w:r w:rsidRPr="00D364CE">
          <w:rPr>
            <w:sz w:val="28"/>
          </w:rPr>
          <w:t>Законом</w:t>
        </w:r>
      </w:hyperlink>
      <w:r w:rsidRPr="00D364CE">
        <w:rPr>
          <w:sz w:val="28"/>
        </w:rPr>
        <w:t>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DE1790D" w14:textId="64671CEF" w:rsidR="00AC3E97" w:rsidRPr="00D364CE" w:rsidRDefault="00AC3E97" w:rsidP="00745617">
      <w:pPr>
        <w:tabs>
          <w:tab w:val="left" w:pos="709"/>
        </w:tabs>
        <w:ind w:firstLine="709"/>
        <w:jc w:val="both"/>
        <w:rPr>
          <w:sz w:val="28"/>
        </w:rPr>
      </w:pPr>
      <w:r w:rsidRPr="00D364CE">
        <w:rPr>
          <w:sz w:val="28"/>
        </w:rPr>
        <w:t xml:space="preserve">5. Внести в </w:t>
      </w:r>
      <w:r w:rsidRPr="00D364CE">
        <w:rPr>
          <w:rFonts w:asciiTheme="majorBidi" w:hAnsiTheme="majorBidi" w:cstheme="majorBidi"/>
          <w:sz w:val="28"/>
          <w:szCs w:val="28"/>
        </w:rPr>
        <w:t xml:space="preserve">постановление </w:t>
      </w:r>
      <w:r w:rsidRPr="00D364CE">
        <w:rPr>
          <w:sz w:val="28"/>
        </w:rPr>
        <w:t>Правления Национального Банка Республики Казахстан от 22 октября 2014 года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w:t>
      </w:r>
      <w:r w:rsidR="007D6BFE" w:rsidRPr="00D364CE">
        <w:rPr>
          <w:sz w:val="28"/>
        </w:rPr>
        <w:t xml:space="preserve"> 9876</w:t>
      </w:r>
      <w:r w:rsidRPr="00D364CE">
        <w:rPr>
          <w:sz w:val="28"/>
        </w:rPr>
        <w:t>) следующ</w:t>
      </w:r>
      <w:r w:rsidR="008F2C32" w:rsidRPr="00D364CE">
        <w:rPr>
          <w:sz w:val="28"/>
        </w:rPr>
        <w:t>и</w:t>
      </w:r>
      <w:r w:rsidRPr="00D364CE">
        <w:rPr>
          <w:sz w:val="28"/>
        </w:rPr>
        <w:t>е изменени</w:t>
      </w:r>
      <w:r w:rsidR="008F2C32" w:rsidRPr="00D364CE">
        <w:rPr>
          <w:sz w:val="28"/>
        </w:rPr>
        <w:t>я</w:t>
      </w:r>
      <w:r w:rsidRPr="00D364CE">
        <w:rPr>
          <w:sz w:val="28"/>
        </w:rPr>
        <w:t>:</w:t>
      </w:r>
    </w:p>
    <w:p w14:paraId="62CDDDDB" w14:textId="324FB8E9" w:rsidR="003507FB" w:rsidRPr="00D364CE" w:rsidRDefault="003507FB" w:rsidP="00745617">
      <w:pPr>
        <w:tabs>
          <w:tab w:val="left" w:pos="709"/>
        </w:tabs>
        <w:ind w:firstLine="709"/>
        <w:jc w:val="both"/>
        <w:rPr>
          <w:sz w:val="28"/>
        </w:rPr>
      </w:pPr>
      <w:r w:rsidRPr="00D364CE">
        <w:rPr>
          <w:sz w:val="28"/>
        </w:rPr>
        <w:t>преамбулу изложить в следующей редакции:</w:t>
      </w:r>
    </w:p>
    <w:p w14:paraId="37759F68" w14:textId="631FC1D8" w:rsidR="003507FB" w:rsidRPr="00D364CE" w:rsidRDefault="003507FB" w:rsidP="00745617">
      <w:pPr>
        <w:tabs>
          <w:tab w:val="left" w:pos="709"/>
        </w:tabs>
        <w:ind w:firstLine="709"/>
        <w:jc w:val="both"/>
        <w:rPr>
          <w:sz w:val="28"/>
        </w:rPr>
      </w:pPr>
      <w:r w:rsidRPr="00D364CE">
        <w:rPr>
          <w:sz w:val="28"/>
        </w:rPr>
        <w:t>«</w:t>
      </w:r>
      <w:r w:rsidR="002407F6" w:rsidRPr="00D364CE">
        <w:rPr>
          <w:sz w:val="28"/>
        </w:rPr>
        <w:t xml:space="preserve">В соответствии с </w:t>
      </w:r>
      <w:hyperlink r:id="rId14" w:anchor="z728" w:history="1">
        <w:r w:rsidR="002407F6" w:rsidRPr="00D364CE">
          <w:rPr>
            <w:sz w:val="28"/>
          </w:rPr>
          <w:t>пунктом 1</w:t>
        </w:r>
      </w:hyperlink>
      <w:r w:rsidR="002407F6" w:rsidRPr="00D364CE">
        <w:rPr>
          <w:sz w:val="28"/>
        </w:rPr>
        <w:t xml:space="preserve"> статьи 36, </w:t>
      </w:r>
      <w:hyperlink r:id="rId15" w:anchor="z744" w:history="1">
        <w:r w:rsidR="002407F6" w:rsidRPr="00D364CE">
          <w:rPr>
            <w:sz w:val="28"/>
          </w:rPr>
          <w:t>пунктом 1</w:t>
        </w:r>
      </w:hyperlink>
      <w:r w:rsidR="002407F6" w:rsidRPr="00D364CE">
        <w:rPr>
          <w:sz w:val="28"/>
        </w:rPr>
        <w:t xml:space="preserve"> статьи 38, </w:t>
      </w:r>
      <w:hyperlink r:id="rId16" w:anchor="z810" w:history="1">
        <w:r w:rsidR="002407F6" w:rsidRPr="00D364CE">
          <w:rPr>
            <w:sz w:val="28"/>
          </w:rPr>
          <w:t>пунктом 3</w:t>
        </w:r>
      </w:hyperlink>
      <w:r w:rsidR="002407F6" w:rsidRPr="00D364CE">
        <w:rPr>
          <w:sz w:val="28"/>
        </w:rPr>
        <w:t xml:space="preserve"> статьи 57, </w:t>
      </w:r>
      <w:hyperlink r:id="rId17" w:anchor="z819" w:history="1">
        <w:r w:rsidR="002407F6" w:rsidRPr="00D364CE">
          <w:rPr>
            <w:sz w:val="28"/>
          </w:rPr>
          <w:t>пунктами 1</w:t>
        </w:r>
      </w:hyperlink>
      <w:r w:rsidR="002407F6" w:rsidRPr="00D364CE">
        <w:rPr>
          <w:sz w:val="28"/>
        </w:rPr>
        <w:t xml:space="preserve"> и </w:t>
      </w:r>
      <w:hyperlink r:id="rId18" w:anchor="z958" w:history="1">
        <w:r w:rsidR="002407F6" w:rsidRPr="00D364CE">
          <w:rPr>
            <w:sz w:val="28"/>
          </w:rPr>
          <w:t>4</w:t>
        </w:r>
      </w:hyperlink>
      <w:r w:rsidR="002407F6" w:rsidRPr="00D364CE">
        <w:rPr>
          <w:sz w:val="28"/>
        </w:rPr>
        <w:t xml:space="preserve"> статьи 61, </w:t>
      </w:r>
      <w:hyperlink r:id="rId19" w:anchor="z72" w:history="1">
        <w:r w:rsidR="002407F6" w:rsidRPr="00D364CE">
          <w:rPr>
            <w:sz w:val="28"/>
          </w:rPr>
          <w:t>пунктом 1</w:t>
        </w:r>
      </w:hyperlink>
      <w:r w:rsidR="002407F6" w:rsidRPr="00D364CE">
        <w:rPr>
          <w:sz w:val="28"/>
        </w:rPr>
        <w:t xml:space="preserve"> статьи 62 Закона Республики Казахстан «О рынке ценных бумаг» и</w:t>
      </w:r>
      <w:r w:rsidR="00F82A3B" w:rsidRPr="00D364CE">
        <w:rPr>
          <w:sz w:val="28"/>
        </w:rPr>
        <w:t xml:space="preserve"> </w:t>
      </w:r>
      <w:hyperlink r:id="rId20" w:anchor="z51" w:history="1">
        <w:r w:rsidR="002407F6" w:rsidRPr="00D364CE">
          <w:rPr>
            <w:sz w:val="28"/>
          </w:rPr>
          <w:t>подпунктом 10)</w:t>
        </w:r>
      </w:hyperlink>
      <w:r w:rsidR="002407F6" w:rsidRPr="00D364CE">
        <w:rPr>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w:t>
      </w:r>
      <w:r w:rsidR="009F5A65" w:rsidRPr="00D364CE">
        <w:rPr>
          <w:sz w:val="28"/>
        </w:rPr>
        <w:t xml:space="preserve"> </w:t>
      </w:r>
      <w:r w:rsidR="002407F6" w:rsidRPr="00D364CE">
        <w:rPr>
          <w:sz w:val="28"/>
        </w:rPr>
        <w:t>ПОСТАНОВЛЯЕТ:</w:t>
      </w:r>
      <w:r w:rsidRPr="00D364CE">
        <w:rPr>
          <w:sz w:val="28"/>
        </w:rPr>
        <w:t>»;</w:t>
      </w:r>
    </w:p>
    <w:p w14:paraId="56155C7F" w14:textId="353F0313" w:rsidR="002407F6" w:rsidRPr="00D364CE" w:rsidRDefault="00F84748" w:rsidP="00745617">
      <w:pPr>
        <w:tabs>
          <w:tab w:val="left" w:pos="709"/>
        </w:tabs>
        <w:ind w:firstLine="709"/>
        <w:jc w:val="both"/>
        <w:rPr>
          <w:sz w:val="28"/>
        </w:rPr>
      </w:pPr>
      <w:r w:rsidRPr="00D364CE">
        <w:rPr>
          <w:sz w:val="28"/>
        </w:rPr>
        <w:t xml:space="preserve">часть четвертую </w:t>
      </w:r>
      <w:r w:rsidR="00865E52" w:rsidRPr="00D364CE">
        <w:rPr>
          <w:sz w:val="28"/>
        </w:rPr>
        <w:t>пункт</w:t>
      </w:r>
      <w:r w:rsidRPr="00D364CE">
        <w:rPr>
          <w:sz w:val="28"/>
        </w:rPr>
        <w:t>а</w:t>
      </w:r>
      <w:r w:rsidR="00865E52" w:rsidRPr="00D364CE">
        <w:rPr>
          <w:sz w:val="28"/>
        </w:rPr>
        <w:t xml:space="preserve"> 28 изложить в следующей редакции:</w:t>
      </w:r>
    </w:p>
    <w:p w14:paraId="2A06A48A" w14:textId="401BD935" w:rsidR="00865E52" w:rsidRPr="00D364CE" w:rsidRDefault="00865E52" w:rsidP="00F84748">
      <w:pPr>
        <w:tabs>
          <w:tab w:val="left" w:pos="709"/>
        </w:tabs>
        <w:ind w:firstLine="709"/>
        <w:jc w:val="both"/>
        <w:rPr>
          <w:sz w:val="28"/>
        </w:rPr>
      </w:pPr>
      <w:r w:rsidRPr="00D364CE">
        <w:rPr>
          <w:sz w:val="28"/>
        </w:rPr>
        <w:t xml:space="preserve">«При осуществлении блокирования по основаниям, предусмотренным Законом Республики Казахстан «О противодействии легализации (отмыванию) </w:t>
      </w:r>
      <w:r w:rsidRPr="00D364CE">
        <w:rPr>
          <w:sz w:val="28"/>
        </w:rPr>
        <w:lastRenderedPageBreak/>
        <w:t>доходов, полученных преступным путем, финансированию терроризма и финансированию распространения оружия массового уничтожения» (далее – Закон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Законом о противодействии отмыванию доходов.».</w:t>
      </w:r>
    </w:p>
    <w:p w14:paraId="281B52C2" w14:textId="1C768590" w:rsidR="00745617" w:rsidRPr="00D364CE" w:rsidRDefault="00CF53B7" w:rsidP="00745617">
      <w:pPr>
        <w:tabs>
          <w:tab w:val="left" w:pos="709"/>
        </w:tabs>
        <w:ind w:firstLine="709"/>
        <w:jc w:val="both"/>
        <w:rPr>
          <w:rFonts w:asciiTheme="majorBidi" w:hAnsiTheme="majorBidi" w:cstheme="majorBidi"/>
          <w:sz w:val="28"/>
          <w:szCs w:val="28"/>
        </w:rPr>
      </w:pPr>
      <w:r w:rsidRPr="00D364CE">
        <w:rPr>
          <w:sz w:val="28"/>
        </w:rPr>
        <w:t>6</w:t>
      </w:r>
      <w:r w:rsidR="00745617" w:rsidRPr="00D364CE">
        <w:rPr>
          <w:sz w:val="28"/>
        </w:rPr>
        <w:t>. Внести</w:t>
      </w:r>
      <w:r w:rsidR="00AC3E97" w:rsidRPr="00D364CE">
        <w:rPr>
          <w:sz w:val="28"/>
        </w:rPr>
        <w:t xml:space="preserve"> в</w:t>
      </w:r>
      <w:r w:rsidR="00745617" w:rsidRPr="00D364CE">
        <w:rPr>
          <w:sz w:val="28"/>
        </w:rPr>
        <w:t xml:space="preserve"> </w:t>
      </w:r>
      <w:r w:rsidR="00745617" w:rsidRPr="00D364CE">
        <w:rPr>
          <w:rFonts w:asciiTheme="majorBidi" w:hAnsiTheme="majorBidi" w:cstheme="majorBidi"/>
          <w:sz w:val="28"/>
          <w:szCs w:val="28"/>
        </w:rPr>
        <w:t xml:space="preserve">постановление Правления Национального Банка Республики Казахстан от 19 декабря 2015 года №249 «Об утверждении Требований к организационной структуре организатора торгов и составу листинговой комиссии фондовой биржи, а также Правил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w:t>
      </w:r>
      <w:r w:rsidR="00745617" w:rsidRPr="00D364CE">
        <w:rPr>
          <w:sz w:val="28"/>
        </w:rPr>
        <w:t>(зарегистрировано в Реестре государственной регистрации нормативных правовых актов под № 12998) следующ</w:t>
      </w:r>
      <w:r w:rsidR="006F245D" w:rsidRPr="00D364CE">
        <w:rPr>
          <w:sz w:val="28"/>
        </w:rPr>
        <w:t>и</w:t>
      </w:r>
      <w:r w:rsidR="00745617" w:rsidRPr="00D364CE">
        <w:rPr>
          <w:sz w:val="28"/>
        </w:rPr>
        <w:t>е изменени</w:t>
      </w:r>
      <w:r w:rsidR="00693211" w:rsidRPr="00D364CE">
        <w:rPr>
          <w:sz w:val="28"/>
        </w:rPr>
        <w:t>я</w:t>
      </w:r>
      <w:r w:rsidR="00745617" w:rsidRPr="00D364CE">
        <w:rPr>
          <w:sz w:val="28"/>
        </w:rPr>
        <w:t>:</w:t>
      </w:r>
      <w:r w:rsidR="00745617" w:rsidRPr="00D364CE">
        <w:rPr>
          <w:rFonts w:asciiTheme="majorBidi" w:hAnsiTheme="majorBidi" w:cstheme="majorBidi"/>
          <w:sz w:val="28"/>
          <w:szCs w:val="28"/>
        </w:rPr>
        <w:t xml:space="preserve"> </w:t>
      </w:r>
    </w:p>
    <w:p w14:paraId="09EEB2CB" w14:textId="25DC3EA8" w:rsidR="00693211" w:rsidRPr="00D364CE" w:rsidRDefault="00693211" w:rsidP="00745617">
      <w:pPr>
        <w:tabs>
          <w:tab w:val="left" w:pos="709"/>
        </w:tabs>
        <w:ind w:firstLine="709"/>
        <w:jc w:val="both"/>
        <w:rPr>
          <w:sz w:val="28"/>
        </w:rPr>
      </w:pPr>
      <w:r w:rsidRPr="00D364CE">
        <w:rPr>
          <w:sz w:val="28"/>
        </w:rPr>
        <w:t>преамбулу изложить в следующей редакции:</w:t>
      </w:r>
    </w:p>
    <w:p w14:paraId="0D5C708D" w14:textId="357E455A" w:rsidR="00693211" w:rsidRPr="00D364CE" w:rsidRDefault="00693211" w:rsidP="00745617">
      <w:pPr>
        <w:tabs>
          <w:tab w:val="left" w:pos="709"/>
        </w:tabs>
        <w:ind w:firstLine="709"/>
        <w:jc w:val="both"/>
        <w:rPr>
          <w:sz w:val="28"/>
        </w:rPr>
      </w:pPr>
      <w:r w:rsidRPr="00D364CE">
        <w:rPr>
          <w:sz w:val="28"/>
        </w:rPr>
        <w:t>«В соответствии с пунктами 1 и 2 статьи 83 и пунктом 5 статьи 84 Закона</w:t>
      </w:r>
      <w:r w:rsidR="009F5A65" w:rsidRPr="00D364CE">
        <w:rPr>
          <w:sz w:val="28"/>
        </w:rPr>
        <w:t xml:space="preserve"> </w:t>
      </w:r>
      <w:r w:rsidRPr="00D364CE">
        <w:rPr>
          <w:sz w:val="28"/>
        </w:rPr>
        <w:t>Республики Казахстан «О рынке ценных бумаг» Правление Национального Банка Республики Казахстан</w:t>
      </w:r>
      <w:r w:rsidR="009F5A65" w:rsidRPr="00D364CE">
        <w:rPr>
          <w:sz w:val="28"/>
        </w:rPr>
        <w:t xml:space="preserve"> </w:t>
      </w:r>
      <w:r w:rsidRPr="00D364CE">
        <w:rPr>
          <w:sz w:val="28"/>
        </w:rPr>
        <w:t>ПОСТАНОВЛЯЕТ:»;</w:t>
      </w:r>
    </w:p>
    <w:p w14:paraId="3F998F7C" w14:textId="55175810" w:rsidR="00693211" w:rsidRPr="00D364CE" w:rsidRDefault="00693211" w:rsidP="00745617">
      <w:pPr>
        <w:tabs>
          <w:tab w:val="left" w:pos="709"/>
        </w:tabs>
        <w:ind w:firstLine="709"/>
        <w:jc w:val="both"/>
        <w:rPr>
          <w:sz w:val="28"/>
        </w:rPr>
      </w:pPr>
      <w:r w:rsidRPr="00D364CE">
        <w:rPr>
          <w:sz w:val="28"/>
        </w:rPr>
        <w:t>в Требованиях к организационной структуре организатора торгов и составу листинговой комиссии фондовой биржи, утвержденных указанным постановлением:</w:t>
      </w:r>
    </w:p>
    <w:p w14:paraId="7B9A3F5E" w14:textId="14D74ED6" w:rsidR="00693211" w:rsidRPr="00D364CE" w:rsidRDefault="00693211" w:rsidP="00745617">
      <w:pPr>
        <w:tabs>
          <w:tab w:val="left" w:pos="709"/>
        </w:tabs>
        <w:ind w:firstLine="709"/>
        <w:jc w:val="both"/>
        <w:rPr>
          <w:sz w:val="28"/>
        </w:rPr>
      </w:pPr>
      <w:r w:rsidRPr="00D364CE">
        <w:rPr>
          <w:sz w:val="28"/>
        </w:rPr>
        <w:t>пункт 1 изложить в следующей редакции:</w:t>
      </w:r>
    </w:p>
    <w:p w14:paraId="22F81D2B" w14:textId="2659FC0C" w:rsidR="00693211" w:rsidRPr="00D364CE" w:rsidRDefault="00693211" w:rsidP="00745617">
      <w:pPr>
        <w:tabs>
          <w:tab w:val="left" w:pos="709"/>
        </w:tabs>
        <w:ind w:firstLine="709"/>
        <w:jc w:val="both"/>
        <w:rPr>
          <w:sz w:val="28"/>
        </w:rPr>
      </w:pPr>
      <w:r w:rsidRPr="00D364CE">
        <w:rPr>
          <w:sz w:val="28"/>
        </w:rPr>
        <w:t>«</w:t>
      </w:r>
      <w:r w:rsidR="00AC4C2B" w:rsidRPr="00D364CE">
        <w:rPr>
          <w:sz w:val="28"/>
        </w:rPr>
        <w:t>1. Настоящие Требования к организационной структуре организатора торгов и составу листинговой комиссии фондовой биржи (далее – Требования) разработаны в соответствии с</w:t>
      </w:r>
      <w:r w:rsidR="009F5A65" w:rsidRPr="00D364CE">
        <w:rPr>
          <w:sz w:val="28"/>
        </w:rPr>
        <w:t xml:space="preserve"> </w:t>
      </w:r>
      <w:r w:rsidR="00AC4C2B" w:rsidRPr="00D364CE">
        <w:rPr>
          <w:sz w:val="28"/>
        </w:rPr>
        <w:t>пунктом 1 статьи 83 и пунктом 5 статьи 84 Закона</w:t>
      </w:r>
      <w:r w:rsidR="009F5A65" w:rsidRPr="00D364CE">
        <w:rPr>
          <w:sz w:val="28"/>
        </w:rPr>
        <w:t xml:space="preserve"> </w:t>
      </w:r>
      <w:r w:rsidR="00AC4C2B" w:rsidRPr="00D364CE">
        <w:rPr>
          <w:sz w:val="28"/>
        </w:rPr>
        <w:t>Республики Казахстан «О рынке ценных бумаг».</w:t>
      </w:r>
      <w:r w:rsidRPr="00D364CE">
        <w:rPr>
          <w:sz w:val="28"/>
        </w:rPr>
        <w:t>»;</w:t>
      </w:r>
    </w:p>
    <w:p w14:paraId="3B42AD53" w14:textId="4ACC58C6" w:rsidR="00745617" w:rsidRPr="00D364CE" w:rsidRDefault="00745617" w:rsidP="00745617">
      <w:pPr>
        <w:tabs>
          <w:tab w:val="left" w:pos="709"/>
        </w:tabs>
        <w:ind w:firstLine="709"/>
        <w:jc w:val="both"/>
        <w:rPr>
          <w:sz w:val="28"/>
        </w:rPr>
      </w:pPr>
      <w:r w:rsidRPr="00D364CE">
        <w:rPr>
          <w:rFonts w:asciiTheme="majorBidi" w:hAnsiTheme="majorBidi" w:cstheme="majorBidi"/>
          <w:sz w:val="28"/>
          <w:szCs w:val="28"/>
        </w:rPr>
        <w:t>в Правил</w:t>
      </w:r>
      <w:r w:rsidR="00693211" w:rsidRPr="00D364CE">
        <w:rPr>
          <w:rFonts w:asciiTheme="majorBidi" w:hAnsiTheme="majorBidi" w:cstheme="majorBidi"/>
          <w:sz w:val="28"/>
          <w:szCs w:val="28"/>
        </w:rPr>
        <w:t>ах</w:t>
      </w:r>
      <w:r w:rsidRPr="00D364CE">
        <w:rPr>
          <w:rFonts w:asciiTheme="majorBidi" w:hAnsiTheme="majorBidi" w:cstheme="majorBidi"/>
          <w:sz w:val="28"/>
          <w:szCs w:val="28"/>
        </w:rPr>
        <w:t xml:space="preserve">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w:t>
      </w:r>
      <w:r w:rsidRPr="00D364CE">
        <w:rPr>
          <w:sz w:val="28"/>
        </w:rPr>
        <w:t>утвержденных указанным постановлением:</w:t>
      </w:r>
    </w:p>
    <w:p w14:paraId="0800229F" w14:textId="178AB61C" w:rsidR="00745617" w:rsidRPr="00D364CE" w:rsidRDefault="00745617" w:rsidP="00745617">
      <w:pPr>
        <w:tabs>
          <w:tab w:val="left" w:pos="709"/>
        </w:tabs>
        <w:ind w:firstLine="709"/>
        <w:jc w:val="both"/>
        <w:rPr>
          <w:rFonts w:asciiTheme="majorBidi" w:hAnsiTheme="majorBidi" w:cstheme="majorBidi"/>
          <w:sz w:val="28"/>
          <w:szCs w:val="28"/>
        </w:rPr>
      </w:pPr>
      <w:r w:rsidRPr="00D364CE">
        <w:rPr>
          <w:sz w:val="28"/>
        </w:rPr>
        <w:t>пункт</w:t>
      </w:r>
      <w:r w:rsidR="00775B24" w:rsidRPr="00D364CE">
        <w:rPr>
          <w:sz w:val="28"/>
        </w:rPr>
        <w:t xml:space="preserve"> 1 </w:t>
      </w:r>
      <w:r w:rsidRPr="00D364CE">
        <w:rPr>
          <w:sz w:val="28"/>
        </w:rPr>
        <w:t>изложить в следующей редакции:</w:t>
      </w:r>
    </w:p>
    <w:p w14:paraId="7F92DF70" w14:textId="62486914" w:rsidR="00775B24" w:rsidRPr="00D364CE" w:rsidRDefault="00745617" w:rsidP="00745617">
      <w:pPr>
        <w:tabs>
          <w:tab w:val="left" w:pos="709"/>
        </w:tabs>
        <w:ind w:firstLine="709"/>
        <w:jc w:val="both"/>
        <w:rPr>
          <w:sz w:val="28"/>
        </w:rPr>
      </w:pPr>
      <w:r w:rsidRPr="00D364CE">
        <w:rPr>
          <w:sz w:val="28"/>
        </w:rPr>
        <w:t>«</w:t>
      </w:r>
      <w:r w:rsidR="00775B24" w:rsidRPr="00D364CE">
        <w:rPr>
          <w:sz w:val="28"/>
        </w:rPr>
        <w:t>1. Настоящие Правила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разработаны в соответствии с  пунктом 2 статьи 83 Закона Республики Казахстан «О рынке ценных бумаг» и устанавливают порядок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w:t>
      </w:r>
      <w:r w:rsidR="009875F8" w:rsidRPr="00D364CE">
        <w:rPr>
          <w:sz w:val="28"/>
        </w:rPr>
        <w:t>»;</w:t>
      </w:r>
    </w:p>
    <w:p w14:paraId="44A11E5D" w14:textId="048A8A42" w:rsidR="009875F8" w:rsidRPr="00D364CE" w:rsidRDefault="009875F8" w:rsidP="00745617">
      <w:pPr>
        <w:tabs>
          <w:tab w:val="left" w:pos="709"/>
        </w:tabs>
        <w:ind w:firstLine="709"/>
        <w:jc w:val="both"/>
        <w:rPr>
          <w:sz w:val="28"/>
        </w:rPr>
      </w:pPr>
      <w:r w:rsidRPr="00D364CE">
        <w:rPr>
          <w:sz w:val="28"/>
        </w:rPr>
        <w:t>подпункт 3) пункта 2 изложить в следующей редакции:</w:t>
      </w:r>
    </w:p>
    <w:p w14:paraId="3ED31247" w14:textId="044C60BD" w:rsidR="00745617" w:rsidRPr="00D364CE" w:rsidRDefault="009875F8" w:rsidP="009875F8">
      <w:pPr>
        <w:tabs>
          <w:tab w:val="left" w:pos="709"/>
        </w:tabs>
        <w:ind w:firstLine="709"/>
        <w:jc w:val="both"/>
        <w:rPr>
          <w:sz w:val="28"/>
        </w:rPr>
      </w:pPr>
      <w:r w:rsidRPr="00D364CE">
        <w:rPr>
          <w:sz w:val="28"/>
        </w:rPr>
        <w:t>«</w:t>
      </w:r>
      <w:r w:rsidR="00745617" w:rsidRPr="00D364CE">
        <w:rPr>
          <w:sz w:val="28"/>
        </w:rPr>
        <w:t>3) принятие мер по надлежащей проверке клиента, предусмотренных</w:t>
      </w:r>
      <w:r w:rsidR="00CE3BB1" w:rsidRPr="00D364CE">
        <w:rPr>
          <w:sz w:val="28"/>
        </w:rPr>
        <w:t xml:space="preserve"> </w:t>
      </w:r>
      <w:hyperlink r:id="rId21" w:tooltip="Закон Республики Казахстан от 28 августа 2009 года № 191-IV " w:history="1">
        <w:r w:rsidR="00745617" w:rsidRPr="00D364CE">
          <w:rPr>
            <w:sz w:val="28"/>
          </w:rPr>
          <w:t>Законом</w:t>
        </w:r>
      </w:hyperlink>
      <w:r w:rsidR="00CE3BB1" w:rsidRPr="00D364CE">
        <w:rPr>
          <w:sz w:val="28"/>
        </w:rPr>
        <w:t xml:space="preserve"> </w:t>
      </w:r>
      <w:r w:rsidR="00745617" w:rsidRPr="00D364CE">
        <w:rPr>
          <w:sz w:val="28"/>
        </w:rPr>
        <w:t xml:space="preserve">Республики Казахстан «О противодействии легализации (отмыванию) </w:t>
      </w:r>
      <w:r w:rsidR="00745617" w:rsidRPr="00D364CE">
        <w:rPr>
          <w:sz w:val="28"/>
        </w:rPr>
        <w:lastRenderedPageBreak/>
        <w:t>доходов, полученных преступным путем, финансированию терроризма и финансированию распространения оружия массового уничтожения»;».</w:t>
      </w:r>
    </w:p>
    <w:p w14:paraId="42710DA0" w14:textId="3A72D91E" w:rsidR="00745617" w:rsidRPr="00D364CE" w:rsidRDefault="00CF53B7" w:rsidP="00745617">
      <w:pPr>
        <w:tabs>
          <w:tab w:val="left" w:pos="709"/>
        </w:tabs>
        <w:ind w:firstLine="709"/>
        <w:jc w:val="both"/>
        <w:rPr>
          <w:sz w:val="28"/>
        </w:rPr>
      </w:pPr>
      <w:r w:rsidRPr="00D364CE">
        <w:rPr>
          <w:sz w:val="28"/>
        </w:rPr>
        <w:t>7</w:t>
      </w:r>
      <w:r w:rsidR="00745617" w:rsidRPr="00D364CE">
        <w:rPr>
          <w:sz w:val="28"/>
        </w:rPr>
        <w:t xml:space="preserve">. Внести в </w:t>
      </w:r>
      <w:r w:rsidR="00745617" w:rsidRPr="00D364CE">
        <w:rPr>
          <w:rFonts w:asciiTheme="majorBidi" w:hAnsiTheme="majorBidi" w:cstheme="majorBidi"/>
          <w:sz w:val="28"/>
          <w:szCs w:val="28"/>
        </w:rPr>
        <w:t xml:space="preserve">постановление Правления Национального Банка Республики Казахстан от 19 декабря 2015 года №252 «Об утверждении Правил формирования системы управления рисками и внутреннего контроля для фондовой биржи» </w:t>
      </w:r>
      <w:r w:rsidR="00745617" w:rsidRPr="00D364CE">
        <w:rPr>
          <w:sz w:val="28"/>
        </w:rPr>
        <w:t>(зарегистрировано в Реестре государственной регистрации нормативных правовых актов под № 12999) следующие изменения:</w:t>
      </w:r>
    </w:p>
    <w:p w14:paraId="0624992E" w14:textId="77777777" w:rsidR="00745617" w:rsidRPr="00D364CE" w:rsidRDefault="00745617" w:rsidP="00745617">
      <w:pPr>
        <w:tabs>
          <w:tab w:val="left" w:pos="709"/>
        </w:tabs>
        <w:ind w:firstLine="709"/>
        <w:jc w:val="both"/>
        <w:rPr>
          <w:sz w:val="28"/>
        </w:rPr>
      </w:pPr>
      <w:r w:rsidRPr="00D364CE">
        <w:rPr>
          <w:sz w:val="28"/>
        </w:rPr>
        <w:t>преамбулу изложить в следующей редакции:</w:t>
      </w:r>
    </w:p>
    <w:p w14:paraId="45153C52" w14:textId="77777777" w:rsidR="00745617" w:rsidRPr="00D364CE" w:rsidRDefault="00745617" w:rsidP="00745617">
      <w:pPr>
        <w:tabs>
          <w:tab w:val="left" w:pos="709"/>
        </w:tabs>
        <w:ind w:firstLine="709"/>
        <w:jc w:val="both"/>
        <w:rPr>
          <w:sz w:val="28"/>
          <w:szCs w:val="28"/>
        </w:rPr>
      </w:pPr>
      <w:r w:rsidRPr="00D364CE">
        <w:rPr>
          <w:sz w:val="28"/>
          <w:szCs w:val="28"/>
        </w:rPr>
        <w:t>«</w:t>
      </w:r>
      <w:r w:rsidRPr="00D364CE">
        <w:rPr>
          <w:sz w:val="28"/>
          <w:szCs w:val="28"/>
          <w:shd w:val="clear" w:color="auto" w:fill="FFFFFF"/>
        </w:rPr>
        <w:t xml:space="preserve">В соответствии с </w:t>
      </w:r>
      <w:hyperlink r:id="rId22" w:tooltip="Закон Республики Казахстан от 2 июля 2003 года № 461-II " w:history="1">
        <w:r w:rsidRPr="00D364CE">
          <w:rPr>
            <w:sz w:val="28"/>
            <w:szCs w:val="28"/>
          </w:rPr>
          <w:t>Законом</w:t>
        </w:r>
      </w:hyperlink>
      <w:r w:rsidRPr="00D364CE">
        <w:rPr>
          <w:sz w:val="28"/>
          <w:szCs w:val="28"/>
          <w:shd w:val="clear" w:color="auto" w:fill="FFFFFF"/>
        </w:rPr>
        <w:t xml:space="preserve"> Республики Казахстан «О рынке ценных бумаг» Правление Национального Банка Республики Казахстан </w:t>
      </w:r>
      <w:r w:rsidRPr="00D364CE">
        <w:rPr>
          <w:bCs/>
          <w:sz w:val="28"/>
          <w:szCs w:val="28"/>
          <w:shd w:val="clear" w:color="auto" w:fill="FFFFFF"/>
        </w:rPr>
        <w:t>ПОСТАНОВЛЯЕТ:</w:t>
      </w:r>
      <w:r w:rsidRPr="00D364CE">
        <w:rPr>
          <w:sz w:val="28"/>
          <w:szCs w:val="28"/>
        </w:rPr>
        <w:t>»;</w:t>
      </w:r>
    </w:p>
    <w:p w14:paraId="5AB801FC" w14:textId="77777777" w:rsidR="00745617" w:rsidRPr="00D364CE" w:rsidRDefault="00745617" w:rsidP="00745617">
      <w:pPr>
        <w:tabs>
          <w:tab w:val="left" w:pos="709"/>
        </w:tabs>
        <w:ind w:firstLine="709"/>
        <w:jc w:val="both"/>
        <w:rPr>
          <w:sz w:val="28"/>
        </w:rPr>
      </w:pPr>
      <w:r w:rsidRPr="00D364CE">
        <w:rPr>
          <w:sz w:val="28"/>
        </w:rPr>
        <w:t xml:space="preserve">в </w:t>
      </w:r>
      <w:r w:rsidRPr="00D364CE">
        <w:rPr>
          <w:rFonts w:asciiTheme="majorBidi" w:hAnsiTheme="majorBidi" w:cstheme="majorBidi"/>
          <w:sz w:val="28"/>
          <w:szCs w:val="28"/>
        </w:rPr>
        <w:t xml:space="preserve">Правилах формирования системы управления рисками и внутреннего контроля для фондовой биржи, </w:t>
      </w:r>
      <w:r w:rsidRPr="00D364CE">
        <w:rPr>
          <w:sz w:val="28"/>
        </w:rPr>
        <w:t>утвержденных указанным постановлением:</w:t>
      </w:r>
    </w:p>
    <w:p w14:paraId="60310579" w14:textId="77777777" w:rsidR="00745617" w:rsidRPr="00D364CE" w:rsidRDefault="00745617" w:rsidP="00745617">
      <w:pPr>
        <w:ind w:firstLine="709"/>
        <w:jc w:val="both"/>
        <w:rPr>
          <w:sz w:val="28"/>
        </w:rPr>
      </w:pPr>
      <w:r w:rsidRPr="00D364CE">
        <w:rPr>
          <w:sz w:val="28"/>
        </w:rPr>
        <w:t>пункт 1 изложить в следующей редакции:</w:t>
      </w:r>
    </w:p>
    <w:p w14:paraId="53ABE67F" w14:textId="5C63FEE3" w:rsidR="00745617" w:rsidRPr="00D364CE" w:rsidRDefault="00745617" w:rsidP="00745617">
      <w:pPr>
        <w:ind w:firstLine="709"/>
        <w:jc w:val="both"/>
        <w:rPr>
          <w:sz w:val="28"/>
        </w:rPr>
      </w:pPr>
      <w:r w:rsidRPr="00D364CE">
        <w:rPr>
          <w:sz w:val="28"/>
        </w:rPr>
        <w:t>«1. Настоящие Правила формирования системы управления рисками и внутреннего контроля для фондовой биржи (далее – Правила) разработаны в соответствии со</w:t>
      </w:r>
      <w:r w:rsidR="00CE3BB1" w:rsidRPr="00D364CE">
        <w:rPr>
          <w:sz w:val="28"/>
        </w:rPr>
        <w:t xml:space="preserve"> </w:t>
      </w:r>
      <w:hyperlink r:id="rId23" w:anchor="sub_id=49010000" w:tooltip="Закон Республики Казахстан от 2 июля 2003 года № 461-II " w:history="1">
        <w:r w:rsidRPr="00D364CE">
          <w:rPr>
            <w:sz w:val="28"/>
          </w:rPr>
          <w:t>статьей 49-1</w:t>
        </w:r>
      </w:hyperlink>
      <w:r w:rsidR="00CE3BB1" w:rsidRPr="00D364CE">
        <w:rPr>
          <w:sz w:val="28"/>
        </w:rPr>
        <w:t xml:space="preserve"> </w:t>
      </w:r>
      <w:r w:rsidRPr="00D364CE">
        <w:rPr>
          <w:sz w:val="28"/>
        </w:rPr>
        <w:t>Закона Республики Казахстан «О рынке ценных бумаг» (далее – Закон о РЦБ) и определяют порядок формирования системы управления рисками и внутреннего контроля на фондовой бирже.»;</w:t>
      </w:r>
    </w:p>
    <w:p w14:paraId="04B6736D" w14:textId="23C5B402" w:rsidR="00745617" w:rsidRPr="00D364CE" w:rsidRDefault="00F6144D" w:rsidP="00745617">
      <w:pPr>
        <w:ind w:firstLine="709"/>
        <w:jc w:val="both"/>
        <w:rPr>
          <w:sz w:val="28"/>
        </w:rPr>
      </w:pPr>
      <w:r w:rsidRPr="00D364CE">
        <w:rPr>
          <w:sz w:val="28"/>
        </w:rPr>
        <w:t xml:space="preserve">подпункт 4) </w:t>
      </w:r>
      <w:r w:rsidR="00745617" w:rsidRPr="00D364CE">
        <w:rPr>
          <w:sz w:val="28"/>
        </w:rPr>
        <w:t>пункт</w:t>
      </w:r>
      <w:r w:rsidRPr="00D364CE">
        <w:rPr>
          <w:sz w:val="28"/>
        </w:rPr>
        <w:t>а</w:t>
      </w:r>
      <w:r w:rsidR="003B08E3" w:rsidRPr="00D364CE">
        <w:rPr>
          <w:sz w:val="28"/>
        </w:rPr>
        <w:t xml:space="preserve"> </w:t>
      </w:r>
      <w:r w:rsidR="00745617" w:rsidRPr="00D364CE">
        <w:rPr>
          <w:sz w:val="28"/>
        </w:rPr>
        <w:t>10 изложить в следующей редакции:</w:t>
      </w:r>
    </w:p>
    <w:p w14:paraId="1FB8ECBD" w14:textId="4A96F5E6" w:rsidR="00745617" w:rsidRPr="00D364CE" w:rsidRDefault="00745617" w:rsidP="00F6144D">
      <w:pPr>
        <w:ind w:firstLine="709"/>
        <w:jc w:val="both"/>
        <w:rPr>
          <w:sz w:val="28"/>
        </w:rPr>
      </w:pPr>
      <w:r w:rsidRPr="00D364CE">
        <w:rPr>
          <w:sz w:val="28"/>
        </w:rPr>
        <w:t>«4)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45EDB2A" w14:textId="77777777" w:rsidR="00745617" w:rsidRPr="00D364CE" w:rsidRDefault="00745617" w:rsidP="00745617">
      <w:pPr>
        <w:tabs>
          <w:tab w:val="left" w:pos="709"/>
        </w:tabs>
        <w:ind w:firstLine="709"/>
        <w:jc w:val="both"/>
        <w:rPr>
          <w:sz w:val="28"/>
        </w:rPr>
      </w:pPr>
      <w:r w:rsidRPr="00D364CE">
        <w:rPr>
          <w:sz w:val="28"/>
        </w:rPr>
        <w:t>пункт 16 изложить в следующей редакции:</w:t>
      </w:r>
    </w:p>
    <w:p w14:paraId="160A9F32" w14:textId="77777777" w:rsidR="00745617" w:rsidRPr="00D364CE" w:rsidRDefault="00745617" w:rsidP="00745617">
      <w:pPr>
        <w:tabs>
          <w:tab w:val="left" w:pos="709"/>
        </w:tabs>
        <w:ind w:firstLine="709"/>
        <w:jc w:val="both"/>
        <w:rPr>
          <w:sz w:val="28"/>
        </w:rPr>
      </w:pPr>
      <w:r w:rsidRPr="00D364CE">
        <w:rPr>
          <w:sz w:val="28"/>
        </w:rPr>
        <w:t>«16.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включают, но не ограничиваются:</w:t>
      </w:r>
    </w:p>
    <w:p w14:paraId="3089F8D6" w14:textId="26F58EA8" w:rsidR="00745617" w:rsidRPr="00D364CE" w:rsidRDefault="00745617" w:rsidP="00745617">
      <w:pPr>
        <w:tabs>
          <w:tab w:val="left" w:pos="709"/>
        </w:tabs>
        <w:ind w:firstLine="709"/>
        <w:jc w:val="both"/>
        <w:rPr>
          <w:sz w:val="28"/>
        </w:rPr>
      </w:pPr>
      <w:r w:rsidRPr="00D364CE">
        <w:rPr>
          <w:sz w:val="28"/>
        </w:rPr>
        <w:t xml:space="preserve">1) идентификацию клиентов и мониторинг их операций в соответствии с </w:t>
      </w:r>
      <w:hyperlink r:id="rId24" w:history="1">
        <w:r w:rsidRPr="00D364CE">
          <w:rPr>
            <w:sz w:val="28"/>
          </w:rPr>
          <w:t>Законом</w:t>
        </w:r>
      </w:hyperlink>
      <w:r w:rsidR="009F6E86"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противодействии отмыванию доходов), в случае если они относятся к одному из видов операций, установленных</w:t>
      </w:r>
      <w:r w:rsidR="00AB0BAA" w:rsidRPr="00D364CE">
        <w:rPr>
          <w:sz w:val="28"/>
        </w:rPr>
        <w:t xml:space="preserve"> </w:t>
      </w:r>
      <w:hyperlink r:id="rId25" w:anchor="sub_id=40000" w:history="1">
        <w:r w:rsidRPr="00D364CE">
          <w:rPr>
            <w:sz w:val="28"/>
          </w:rPr>
          <w:t>пунктом 1 статьи 4 Закона</w:t>
        </w:r>
      </w:hyperlink>
      <w:r w:rsidRPr="00D364CE">
        <w:rPr>
          <w:sz w:val="28"/>
        </w:rPr>
        <w:t> о противодействии отмыванию доходов;</w:t>
      </w:r>
    </w:p>
    <w:p w14:paraId="381C0202" w14:textId="77777777" w:rsidR="00745617" w:rsidRPr="00D364CE" w:rsidRDefault="00745617" w:rsidP="00745617">
      <w:pPr>
        <w:tabs>
          <w:tab w:val="left" w:pos="709"/>
        </w:tabs>
        <w:ind w:firstLine="709"/>
        <w:jc w:val="both"/>
        <w:rPr>
          <w:sz w:val="28"/>
        </w:rPr>
      </w:pPr>
      <w:r w:rsidRPr="00D364CE">
        <w:rPr>
          <w:sz w:val="28"/>
        </w:rPr>
        <w:t>2) предоставление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Законом о противодействии отмыванию доходов.»;</w:t>
      </w:r>
    </w:p>
    <w:p w14:paraId="2585DF85" w14:textId="7EAEA79F" w:rsidR="00745617" w:rsidRPr="00D364CE" w:rsidRDefault="00537091" w:rsidP="00745617">
      <w:pPr>
        <w:tabs>
          <w:tab w:val="left" w:pos="709"/>
        </w:tabs>
        <w:ind w:firstLine="709"/>
        <w:jc w:val="both"/>
        <w:rPr>
          <w:sz w:val="28"/>
        </w:rPr>
      </w:pPr>
      <w:r w:rsidRPr="00D364CE">
        <w:rPr>
          <w:sz w:val="28"/>
        </w:rPr>
        <w:lastRenderedPageBreak/>
        <w:t xml:space="preserve">подпункт 9) </w:t>
      </w:r>
      <w:r w:rsidR="00745617" w:rsidRPr="00D364CE">
        <w:rPr>
          <w:sz w:val="28"/>
        </w:rPr>
        <w:t>пункт</w:t>
      </w:r>
      <w:r w:rsidRPr="00D364CE">
        <w:rPr>
          <w:sz w:val="28"/>
        </w:rPr>
        <w:t>а</w:t>
      </w:r>
      <w:r w:rsidR="00745617" w:rsidRPr="00D364CE">
        <w:rPr>
          <w:sz w:val="28"/>
        </w:rPr>
        <w:t xml:space="preserve"> 64 изложить в следующей редакции:</w:t>
      </w:r>
    </w:p>
    <w:p w14:paraId="1C5FA5D1" w14:textId="6AE0A87F" w:rsidR="00745617" w:rsidRPr="00D364CE" w:rsidRDefault="00745617" w:rsidP="00745617">
      <w:pPr>
        <w:tabs>
          <w:tab w:val="left" w:pos="709"/>
        </w:tabs>
        <w:ind w:firstLine="709"/>
        <w:jc w:val="both"/>
        <w:rPr>
          <w:sz w:val="28"/>
        </w:rPr>
      </w:pPr>
      <w:r w:rsidRPr="00D364CE">
        <w:rPr>
          <w:sz w:val="28"/>
        </w:rPr>
        <w:t>«9)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C6912E0" w14:textId="77777777" w:rsidR="00745617" w:rsidRPr="00D364CE" w:rsidRDefault="00745617" w:rsidP="00745617">
      <w:pPr>
        <w:tabs>
          <w:tab w:val="left" w:pos="709"/>
        </w:tabs>
        <w:ind w:firstLine="709"/>
        <w:jc w:val="both"/>
        <w:rPr>
          <w:sz w:val="28"/>
        </w:rPr>
      </w:pPr>
      <w:r w:rsidRPr="00D364CE">
        <w:rPr>
          <w:sz w:val="28"/>
        </w:rPr>
        <w:t>пункт 67 изложить в следующей редакции:</w:t>
      </w:r>
    </w:p>
    <w:p w14:paraId="0605EDF3" w14:textId="77777777" w:rsidR="00745617" w:rsidRPr="00D364CE" w:rsidRDefault="00745617" w:rsidP="00745617">
      <w:pPr>
        <w:tabs>
          <w:tab w:val="left" w:pos="709"/>
        </w:tabs>
        <w:ind w:firstLine="709"/>
        <w:jc w:val="both"/>
        <w:rPr>
          <w:sz w:val="28"/>
        </w:rPr>
      </w:pPr>
      <w:r w:rsidRPr="00D364CE">
        <w:rPr>
          <w:sz w:val="28"/>
        </w:rPr>
        <w:t xml:space="preserve">«67. Служба внутреннего аудита в своей деятельности руководствуется </w:t>
      </w:r>
      <w:hyperlink r:id="rId26" w:history="1">
        <w:r w:rsidRPr="00D364CE">
          <w:rPr>
            <w:sz w:val="28"/>
          </w:rPr>
          <w:t>Законом</w:t>
        </w:r>
      </w:hyperlink>
      <w:r w:rsidRPr="00D364CE">
        <w:rPr>
          <w:sz w:val="28"/>
        </w:rPr>
        <w:t xml:space="preserve"> Республики Казахстан «Об акционерных обществах», требованиями Правил, положениями об организации системы внутреннего контроля и службе внутреннего аудита фондовой биржи, а также другими внутренними документами фондовой биржи.».</w:t>
      </w:r>
    </w:p>
    <w:p w14:paraId="2C863D33" w14:textId="16AE56F1" w:rsidR="00745617" w:rsidRPr="00D364CE" w:rsidRDefault="00CF53B7" w:rsidP="00745617">
      <w:pPr>
        <w:tabs>
          <w:tab w:val="left" w:pos="709"/>
        </w:tabs>
        <w:ind w:firstLine="709"/>
        <w:jc w:val="both"/>
        <w:rPr>
          <w:sz w:val="28"/>
        </w:rPr>
      </w:pPr>
      <w:r w:rsidRPr="00D364CE">
        <w:rPr>
          <w:sz w:val="28"/>
        </w:rPr>
        <w:t>8</w:t>
      </w:r>
      <w:r w:rsidR="00745617" w:rsidRPr="00D364CE">
        <w:rPr>
          <w:sz w:val="28"/>
        </w:rPr>
        <w:t>. Внести в постановление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следующие изменения:</w:t>
      </w:r>
    </w:p>
    <w:p w14:paraId="34E690AA" w14:textId="0207D8FF" w:rsidR="00745617" w:rsidRPr="00D364CE" w:rsidRDefault="00745617" w:rsidP="00745617">
      <w:pPr>
        <w:tabs>
          <w:tab w:val="left" w:pos="709"/>
        </w:tabs>
        <w:ind w:firstLine="709"/>
        <w:jc w:val="both"/>
        <w:rPr>
          <w:sz w:val="28"/>
        </w:rPr>
      </w:pPr>
      <w:r w:rsidRPr="00D364CE">
        <w:rPr>
          <w:sz w:val="28"/>
        </w:rPr>
        <w:t>в Требовани</w:t>
      </w:r>
      <w:r w:rsidR="002F5C29" w:rsidRPr="00D364CE">
        <w:rPr>
          <w:sz w:val="28"/>
        </w:rPr>
        <w:t>я</w:t>
      </w:r>
      <w:r w:rsidRPr="00D364CE">
        <w:rPr>
          <w:sz w:val="28"/>
        </w:rPr>
        <w:t>х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w:t>
      </w:r>
    </w:p>
    <w:p w14:paraId="0C489A02" w14:textId="77777777" w:rsidR="00745617" w:rsidRPr="00D364CE" w:rsidRDefault="00745617" w:rsidP="00745617">
      <w:pPr>
        <w:tabs>
          <w:tab w:val="left" w:pos="709"/>
        </w:tabs>
        <w:ind w:firstLine="709"/>
        <w:jc w:val="both"/>
        <w:rPr>
          <w:sz w:val="28"/>
        </w:rPr>
      </w:pPr>
      <w:r w:rsidRPr="00D364CE">
        <w:rPr>
          <w:sz w:val="28"/>
        </w:rPr>
        <w:t>пункты 1 и 2 изложить в следующей редакции:</w:t>
      </w:r>
    </w:p>
    <w:p w14:paraId="584906CE" w14:textId="023FF778" w:rsidR="00745617" w:rsidRPr="00D364CE" w:rsidRDefault="00745617" w:rsidP="00745617">
      <w:pPr>
        <w:tabs>
          <w:tab w:val="left" w:pos="709"/>
        </w:tabs>
        <w:ind w:firstLine="709"/>
        <w:jc w:val="both"/>
        <w:rPr>
          <w:sz w:val="28"/>
        </w:rPr>
      </w:pPr>
      <w:r w:rsidRPr="00D364CE">
        <w:rPr>
          <w:sz w:val="28"/>
        </w:rPr>
        <w:t>«</w:t>
      </w:r>
      <w:bookmarkStart w:id="3" w:name="_Hlk196469096"/>
      <w:r w:rsidRPr="00D364CE">
        <w:rPr>
          <w:sz w:val="28"/>
        </w:rPr>
        <w:t>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пунктом 9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статьи 3 Закона о ПОД/ФТ (далее – субъекты финансового мониторинга).</w:t>
      </w:r>
      <w:bookmarkEnd w:id="3"/>
    </w:p>
    <w:p w14:paraId="04970300" w14:textId="77777777" w:rsidR="00745617" w:rsidRPr="00D364CE" w:rsidRDefault="00745617" w:rsidP="00745617">
      <w:pPr>
        <w:tabs>
          <w:tab w:val="left" w:pos="709"/>
        </w:tabs>
        <w:ind w:firstLine="709"/>
        <w:jc w:val="both"/>
        <w:rPr>
          <w:sz w:val="28"/>
        </w:rPr>
      </w:pPr>
      <w:r w:rsidRPr="00D364CE">
        <w:rPr>
          <w:sz w:val="28"/>
        </w:rPr>
        <w:t xml:space="preserve">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 по типу </w:t>
      </w:r>
      <w:r w:rsidRPr="00D364CE">
        <w:rPr>
          <w:sz w:val="28"/>
        </w:rPr>
        <w:lastRenderedPageBreak/>
        <w:t>клиента, странового (географического) риска, риска услуги (продукта) и (или) способа ее (его) предоставления.».</w:t>
      </w:r>
    </w:p>
    <w:p w14:paraId="305ADBA3" w14:textId="4B24964E" w:rsidR="00745617" w:rsidRPr="00D364CE" w:rsidRDefault="006F3E2B" w:rsidP="00745617">
      <w:pPr>
        <w:tabs>
          <w:tab w:val="left" w:pos="709"/>
        </w:tabs>
        <w:ind w:firstLine="709"/>
        <w:jc w:val="both"/>
        <w:rPr>
          <w:sz w:val="28"/>
        </w:rPr>
      </w:pPr>
      <w:r w:rsidRPr="00D364CE">
        <w:rPr>
          <w:sz w:val="28"/>
        </w:rPr>
        <w:t>9</w:t>
      </w:r>
      <w:r w:rsidR="00745617" w:rsidRPr="00D364CE">
        <w:rPr>
          <w:sz w:val="28"/>
        </w:rPr>
        <w:t xml:space="preserve">. Внести в </w:t>
      </w:r>
      <w:hyperlink r:id="rId27" w:anchor="z3" w:history="1">
        <w:r w:rsidR="00745617" w:rsidRPr="00D364CE">
          <w:rPr>
            <w:sz w:val="28"/>
          </w:rPr>
          <w:t>постановление</w:t>
        </w:r>
      </w:hyperlink>
      <w:r w:rsidR="00A30D3E" w:rsidRPr="00D364CE">
        <w:rPr>
          <w:sz w:val="28"/>
        </w:rPr>
        <w:t xml:space="preserve"> </w:t>
      </w:r>
      <w:r w:rsidR="00745617" w:rsidRPr="00D364CE">
        <w:rPr>
          <w:sz w:val="28"/>
        </w:rPr>
        <w:t xml:space="preserve">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следующие изменения:  </w:t>
      </w:r>
    </w:p>
    <w:p w14:paraId="28A8BE61" w14:textId="77777777" w:rsidR="00745617" w:rsidRPr="00D364CE" w:rsidRDefault="00745617" w:rsidP="00745617">
      <w:pPr>
        <w:tabs>
          <w:tab w:val="left" w:pos="709"/>
        </w:tabs>
        <w:ind w:firstLine="709"/>
        <w:jc w:val="both"/>
        <w:rPr>
          <w:sz w:val="28"/>
        </w:rPr>
      </w:pPr>
      <w:r w:rsidRPr="00D364CE">
        <w:rPr>
          <w:sz w:val="28"/>
        </w:rPr>
        <w:t>в Правилах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p w14:paraId="6C9C519F" w14:textId="12A7C366" w:rsidR="00745617" w:rsidRPr="00D364CE" w:rsidRDefault="00745617" w:rsidP="00745617">
      <w:pPr>
        <w:tabs>
          <w:tab w:val="left" w:pos="709"/>
        </w:tabs>
        <w:ind w:firstLine="709"/>
        <w:jc w:val="both"/>
        <w:rPr>
          <w:sz w:val="28"/>
        </w:rPr>
      </w:pPr>
      <w:r w:rsidRPr="00D364CE">
        <w:rPr>
          <w:sz w:val="28"/>
        </w:rPr>
        <w:t>пункт 2 изложить в следующей редакции:</w:t>
      </w:r>
    </w:p>
    <w:p w14:paraId="5FB2C926" w14:textId="77777777" w:rsidR="00DA61F8" w:rsidRPr="00D364CE" w:rsidRDefault="00745617" w:rsidP="00DA61F8">
      <w:pPr>
        <w:tabs>
          <w:tab w:val="left" w:pos="709"/>
        </w:tabs>
        <w:ind w:firstLine="709"/>
        <w:jc w:val="both"/>
        <w:rPr>
          <w:sz w:val="28"/>
        </w:rPr>
      </w:pPr>
      <w:r w:rsidRPr="00D364CE">
        <w:rPr>
          <w:sz w:val="28"/>
        </w:rPr>
        <w:t>«</w:t>
      </w:r>
      <w:r w:rsidR="00DA61F8" w:rsidRPr="00D364CE">
        <w:rPr>
          <w:sz w:val="28"/>
        </w:rPr>
        <w:t>2. В Правилах используются следующие понятия:</w:t>
      </w:r>
    </w:p>
    <w:p w14:paraId="68DBA2A0" w14:textId="77777777" w:rsidR="00DA61F8" w:rsidRPr="00D364CE" w:rsidRDefault="00DA61F8" w:rsidP="00DA61F8">
      <w:pPr>
        <w:tabs>
          <w:tab w:val="left" w:pos="709"/>
        </w:tabs>
        <w:ind w:firstLine="709"/>
        <w:jc w:val="both"/>
        <w:rPr>
          <w:sz w:val="28"/>
        </w:rPr>
      </w:pPr>
      <w:r w:rsidRPr="00D364CE">
        <w:rPr>
          <w:sz w:val="28"/>
        </w:rPr>
        <w:t>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p w14:paraId="4CFABC93" w14:textId="77777777" w:rsidR="00DA61F8" w:rsidRPr="00D364CE" w:rsidRDefault="00DA61F8" w:rsidP="00DA61F8">
      <w:pPr>
        <w:tabs>
          <w:tab w:val="left" w:pos="709"/>
        </w:tabs>
        <w:ind w:firstLine="709"/>
        <w:jc w:val="both"/>
        <w:rPr>
          <w:sz w:val="28"/>
        </w:rPr>
      </w:pPr>
      <w:r w:rsidRPr="00D364CE">
        <w:rPr>
          <w:sz w:val="28"/>
        </w:rPr>
        <w:t>2) управленческая отчетность – инструмент внутреннего контроля и оценки деятельности организации;</w:t>
      </w:r>
    </w:p>
    <w:p w14:paraId="4A21352F" w14:textId="77777777" w:rsidR="00DA61F8" w:rsidRPr="00D364CE" w:rsidRDefault="00DA61F8" w:rsidP="00DA61F8">
      <w:pPr>
        <w:tabs>
          <w:tab w:val="left" w:pos="709"/>
        </w:tabs>
        <w:ind w:firstLine="709"/>
        <w:jc w:val="both"/>
        <w:rPr>
          <w:sz w:val="28"/>
        </w:rPr>
      </w:pPr>
      <w:r w:rsidRPr="00D364CE">
        <w:rPr>
          <w:sz w:val="28"/>
        </w:rPr>
        <w:t>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p w14:paraId="7702277C" w14:textId="77777777" w:rsidR="00DA61F8" w:rsidRPr="00D364CE" w:rsidRDefault="00DA61F8" w:rsidP="00DA61F8">
      <w:pPr>
        <w:tabs>
          <w:tab w:val="left" w:pos="709"/>
        </w:tabs>
        <w:ind w:firstLine="709"/>
        <w:jc w:val="both"/>
        <w:rPr>
          <w:sz w:val="28"/>
        </w:rPr>
      </w:pPr>
      <w:r w:rsidRPr="00D364CE">
        <w:rPr>
          <w:sz w:val="28"/>
        </w:rPr>
        <w:t>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p w14:paraId="28B1B0F7" w14:textId="77777777" w:rsidR="00DA61F8" w:rsidRPr="00D364CE" w:rsidRDefault="00DA61F8" w:rsidP="00DA61F8">
      <w:pPr>
        <w:tabs>
          <w:tab w:val="left" w:pos="709"/>
        </w:tabs>
        <w:ind w:firstLine="709"/>
        <w:jc w:val="both"/>
        <w:rPr>
          <w:sz w:val="28"/>
        </w:rPr>
      </w:pPr>
      <w:r w:rsidRPr="00D364CE">
        <w:rPr>
          <w:sz w:val="28"/>
        </w:rPr>
        <w:t>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p w14:paraId="43DEC361" w14:textId="77777777" w:rsidR="00DA61F8" w:rsidRPr="00D364CE" w:rsidRDefault="00DA61F8" w:rsidP="00DA61F8">
      <w:pPr>
        <w:tabs>
          <w:tab w:val="left" w:pos="709"/>
        </w:tabs>
        <w:ind w:firstLine="709"/>
        <w:jc w:val="both"/>
        <w:rPr>
          <w:sz w:val="28"/>
        </w:rPr>
      </w:pPr>
      <w:r w:rsidRPr="00D364CE">
        <w:rPr>
          <w:sz w:val="28"/>
        </w:rPr>
        <w:t>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p w14:paraId="53FA3D4C" w14:textId="77777777" w:rsidR="00DA61F8" w:rsidRPr="00D364CE" w:rsidRDefault="00DA61F8" w:rsidP="00DA61F8">
      <w:pPr>
        <w:tabs>
          <w:tab w:val="left" w:pos="709"/>
        </w:tabs>
        <w:ind w:firstLine="709"/>
        <w:jc w:val="both"/>
        <w:rPr>
          <w:sz w:val="28"/>
        </w:rPr>
      </w:pPr>
      <w:r w:rsidRPr="00D364CE">
        <w:rPr>
          <w:sz w:val="28"/>
        </w:rPr>
        <w:t>При лимитировании определяются следующие параметры:</w:t>
      </w:r>
    </w:p>
    <w:p w14:paraId="420E7D60" w14:textId="77777777" w:rsidR="00DA61F8" w:rsidRPr="00D364CE" w:rsidRDefault="00DA61F8" w:rsidP="00DA61F8">
      <w:pPr>
        <w:tabs>
          <w:tab w:val="left" w:pos="709"/>
        </w:tabs>
        <w:ind w:firstLine="709"/>
        <w:jc w:val="both"/>
        <w:rPr>
          <w:sz w:val="28"/>
        </w:rPr>
      </w:pPr>
      <w:r w:rsidRPr="00D364CE">
        <w:rPr>
          <w:sz w:val="28"/>
        </w:rPr>
        <w:t>показатель, на который устанавливается лимит;</w:t>
      </w:r>
    </w:p>
    <w:p w14:paraId="40ECB3E0" w14:textId="77777777" w:rsidR="00DA61F8" w:rsidRPr="00D364CE" w:rsidRDefault="00DA61F8" w:rsidP="00DA61F8">
      <w:pPr>
        <w:tabs>
          <w:tab w:val="left" w:pos="709"/>
        </w:tabs>
        <w:ind w:firstLine="709"/>
        <w:jc w:val="both"/>
        <w:rPr>
          <w:sz w:val="28"/>
        </w:rPr>
      </w:pPr>
      <w:r w:rsidRPr="00D364CE">
        <w:rPr>
          <w:sz w:val="28"/>
        </w:rPr>
        <w:t>метод расчета показателя, на который устанавливается лимит;</w:t>
      </w:r>
    </w:p>
    <w:p w14:paraId="53BD76B5" w14:textId="77777777" w:rsidR="00DA61F8" w:rsidRPr="00D364CE" w:rsidRDefault="00DA61F8" w:rsidP="00DA61F8">
      <w:pPr>
        <w:tabs>
          <w:tab w:val="left" w:pos="709"/>
        </w:tabs>
        <w:ind w:firstLine="709"/>
        <w:jc w:val="both"/>
        <w:rPr>
          <w:sz w:val="28"/>
        </w:rPr>
      </w:pPr>
      <w:r w:rsidRPr="00D364CE">
        <w:rPr>
          <w:sz w:val="28"/>
        </w:rPr>
        <w:t>предельное (максимальное, минимальное) значение показателя;</w:t>
      </w:r>
    </w:p>
    <w:p w14:paraId="267FF1E5" w14:textId="77777777" w:rsidR="00DA61F8" w:rsidRPr="00D364CE" w:rsidRDefault="00DA61F8" w:rsidP="00DA61F8">
      <w:pPr>
        <w:tabs>
          <w:tab w:val="left" w:pos="709"/>
        </w:tabs>
        <w:ind w:firstLine="709"/>
        <w:jc w:val="both"/>
        <w:rPr>
          <w:sz w:val="28"/>
        </w:rPr>
      </w:pPr>
      <w:r w:rsidRPr="00D364CE">
        <w:rPr>
          <w:sz w:val="28"/>
        </w:rPr>
        <w:t xml:space="preserve">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w:t>
      </w:r>
      <w:r w:rsidRPr="00D364CE">
        <w:rPr>
          <w:sz w:val="28"/>
        </w:rPr>
        <w:lastRenderedPageBreak/>
        <w:t>(или) клиентов, которое может повлечь за собой неблагоприятные последствия для организации и (или) его клиентов;</w:t>
      </w:r>
    </w:p>
    <w:p w14:paraId="156FA680" w14:textId="77777777" w:rsidR="00DA61F8" w:rsidRPr="00D364CE" w:rsidRDefault="00DA61F8" w:rsidP="00DA61F8">
      <w:pPr>
        <w:tabs>
          <w:tab w:val="left" w:pos="709"/>
        </w:tabs>
        <w:ind w:firstLine="709"/>
        <w:jc w:val="both"/>
        <w:rPr>
          <w:sz w:val="28"/>
        </w:rPr>
      </w:pPr>
      <w:r w:rsidRPr="00D364CE">
        <w:rPr>
          <w:sz w:val="28"/>
        </w:rPr>
        <w:t>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p w14:paraId="77533AD6" w14:textId="77777777" w:rsidR="00DA61F8" w:rsidRPr="00D364CE" w:rsidRDefault="00DA61F8" w:rsidP="00DA61F8">
      <w:pPr>
        <w:tabs>
          <w:tab w:val="left" w:pos="709"/>
        </w:tabs>
        <w:ind w:firstLine="709"/>
        <w:jc w:val="both"/>
        <w:rPr>
          <w:sz w:val="28"/>
        </w:rPr>
      </w:pPr>
      <w:r w:rsidRPr="00D364CE">
        <w:rPr>
          <w:sz w:val="28"/>
        </w:rPr>
        <w:t>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p w14:paraId="4F0528BD" w14:textId="77777777" w:rsidR="00DA61F8" w:rsidRPr="00D364CE" w:rsidRDefault="00DA61F8" w:rsidP="00DA61F8">
      <w:pPr>
        <w:tabs>
          <w:tab w:val="left" w:pos="709"/>
        </w:tabs>
        <w:ind w:firstLine="709"/>
        <w:jc w:val="both"/>
        <w:rPr>
          <w:sz w:val="28"/>
        </w:rPr>
      </w:pPr>
      <w:r w:rsidRPr="00D364CE">
        <w:rPr>
          <w:sz w:val="28"/>
        </w:rPr>
        <w:t>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p w14:paraId="13F8C463" w14:textId="77777777" w:rsidR="00DA61F8" w:rsidRPr="00D364CE" w:rsidRDefault="00DA61F8" w:rsidP="00DA61F8">
      <w:pPr>
        <w:tabs>
          <w:tab w:val="left" w:pos="709"/>
        </w:tabs>
        <w:ind w:firstLine="709"/>
        <w:jc w:val="both"/>
        <w:rPr>
          <w:sz w:val="28"/>
        </w:rPr>
      </w:pPr>
      <w:r w:rsidRPr="00D364CE">
        <w:rPr>
          <w:sz w:val="28"/>
        </w:rPr>
        <w:t>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p w14:paraId="4992C8C1" w14:textId="77777777" w:rsidR="00DA61F8" w:rsidRPr="00D364CE" w:rsidRDefault="00DA61F8" w:rsidP="00DA61F8">
      <w:pPr>
        <w:tabs>
          <w:tab w:val="left" w:pos="709"/>
        </w:tabs>
        <w:ind w:firstLine="709"/>
        <w:jc w:val="both"/>
        <w:rPr>
          <w:sz w:val="28"/>
        </w:rPr>
      </w:pPr>
      <w:r w:rsidRPr="00D364CE">
        <w:rPr>
          <w:sz w:val="28"/>
        </w:rPr>
        <w:t>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p w14:paraId="1F2C7632" w14:textId="77777777" w:rsidR="00DA61F8" w:rsidRPr="00D364CE" w:rsidRDefault="00DA61F8" w:rsidP="00DA61F8">
      <w:pPr>
        <w:tabs>
          <w:tab w:val="left" w:pos="709"/>
        </w:tabs>
        <w:ind w:firstLine="709"/>
        <w:jc w:val="both"/>
        <w:rPr>
          <w:sz w:val="28"/>
        </w:rPr>
      </w:pPr>
      <w:r w:rsidRPr="00D364CE">
        <w:rPr>
          <w:sz w:val="28"/>
        </w:rPr>
        <w:t>12) система оценки рисков – совокупность коэффициентов, предназначенных для комплексного анализа финансового состояния организации;</w:t>
      </w:r>
    </w:p>
    <w:p w14:paraId="07BF2D17" w14:textId="77777777" w:rsidR="00DA61F8" w:rsidRPr="00D364CE" w:rsidRDefault="00DA61F8" w:rsidP="00DA61F8">
      <w:pPr>
        <w:tabs>
          <w:tab w:val="left" w:pos="709"/>
        </w:tabs>
        <w:ind w:firstLine="709"/>
        <w:jc w:val="both"/>
        <w:rPr>
          <w:sz w:val="28"/>
        </w:rPr>
      </w:pPr>
      <w:r w:rsidRPr="00D364CE">
        <w:rPr>
          <w:sz w:val="28"/>
        </w:rPr>
        <w:t>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p w14:paraId="4C31856D" w14:textId="77777777" w:rsidR="00DA61F8" w:rsidRPr="00D364CE" w:rsidRDefault="00DA61F8" w:rsidP="00DA61F8">
      <w:pPr>
        <w:tabs>
          <w:tab w:val="left" w:pos="709"/>
        </w:tabs>
        <w:ind w:firstLine="709"/>
        <w:jc w:val="both"/>
        <w:rPr>
          <w:sz w:val="28"/>
        </w:rPr>
      </w:pPr>
      <w:r w:rsidRPr="00D364CE">
        <w:rPr>
          <w:sz w:val="28"/>
        </w:rPr>
        <w:t>14) требуемый капитал, основанный на рисках –</w:t>
      </w:r>
    </w:p>
    <w:p w14:paraId="22D877AC" w14:textId="77777777" w:rsidR="00DA61F8" w:rsidRPr="00D364CE" w:rsidRDefault="00DA61F8" w:rsidP="00DA61F8">
      <w:pPr>
        <w:tabs>
          <w:tab w:val="left" w:pos="709"/>
        </w:tabs>
        <w:ind w:firstLine="709"/>
        <w:jc w:val="both"/>
        <w:rPr>
          <w:sz w:val="28"/>
        </w:rPr>
      </w:pPr>
      <w:r w:rsidRPr="00D364CE">
        <w:rPr>
          <w:sz w:val="28"/>
        </w:rPr>
        <w:t xml:space="preserve">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p w14:paraId="6573C97D" w14:textId="77777777" w:rsidR="00DA61F8" w:rsidRPr="00D364CE" w:rsidRDefault="00DA61F8" w:rsidP="00DA61F8">
      <w:pPr>
        <w:tabs>
          <w:tab w:val="left" w:pos="709"/>
        </w:tabs>
        <w:ind w:firstLine="709"/>
        <w:jc w:val="both"/>
        <w:rPr>
          <w:sz w:val="28"/>
        </w:rPr>
      </w:pPr>
      <w:r w:rsidRPr="00D364CE">
        <w:rPr>
          <w:sz w:val="28"/>
        </w:rPr>
        <w:t>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p w14:paraId="2605AF9B" w14:textId="77777777" w:rsidR="00DA61F8" w:rsidRPr="00D364CE" w:rsidRDefault="00DA61F8" w:rsidP="00DA61F8">
      <w:pPr>
        <w:tabs>
          <w:tab w:val="left" w:pos="709"/>
        </w:tabs>
        <w:ind w:firstLine="709"/>
        <w:jc w:val="both"/>
        <w:rPr>
          <w:sz w:val="28"/>
        </w:rPr>
      </w:pPr>
      <w:r w:rsidRPr="00D364CE">
        <w:rPr>
          <w:sz w:val="28"/>
        </w:rPr>
        <w:lastRenderedPageBreak/>
        <w:t>16) лимит риска – средство количественного либо качественного ограничения принимаемого риска;</w:t>
      </w:r>
    </w:p>
    <w:p w14:paraId="432E9610" w14:textId="77777777" w:rsidR="00DA61F8" w:rsidRPr="00D364CE" w:rsidRDefault="00DA61F8" w:rsidP="00DA61F8">
      <w:pPr>
        <w:tabs>
          <w:tab w:val="left" w:pos="709"/>
        </w:tabs>
        <w:ind w:firstLine="709"/>
        <w:jc w:val="both"/>
        <w:rPr>
          <w:sz w:val="28"/>
        </w:rPr>
      </w:pPr>
      <w:r w:rsidRPr="00D364CE">
        <w:rPr>
          <w:sz w:val="28"/>
        </w:rPr>
        <w:t>17) идентификация риска – процесс нахождения, составления перечня и описания элементов риска;</w:t>
      </w:r>
    </w:p>
    <w:p w14:paraId="6D3FCBF6" w14:textId="77777777" w:rsidR="00DA61F8" w:rsidRPr="00D364CE" w:rsidRDefault="00DA61F8" w:rsidP="00DA61F8">
      <w:pPr>
        <w:tabs>
          <w:tab w:val="left" w:pos="709"/>
        </w:tabs>
        <w:ind w:firstLine="709"/>
        <w:jc w:val="both"/>
        <w:rPr>
          <w:sz w:val="28"/>
        </w:rPr>
      </w:pPr>
      <w:r w:rsidRPr="00D364CE">
        <w:rPr>
          <w:sz w:val="28"/>
        </w:rPr>
        <w:t>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p w14:paraId="438088A4" w14:textId="77777777" w:rsidR="00DA61F8" w:rsidRPr="00D364CE" w:rsidRDefault="00DA61F8" w:rsidP="00DA61F8">
      <w:pPr>
        <w:tabs>
          <w:tab w:val="left" w:pos="709"/>
        </w:tabs>
        <w:ind w:firstLine="709"/>
        <w:jc w:val="both"/>
        <w:rPr>
          <w:sz w:val="28"/>
        </w:rPr>
      </w:pPr>
      <w:r w:rsidRPr="00D364CE">
        <w:rPr>
          <w:sz w:val="28"/>
        </w:rPr>
        <w:t>19) уполномоченный орган – уполномоченный орган по регулированию, контролю и надзору финансового рынка и финансовых организаций;</w:t>
      </w:r>
    </w:p>
    <w:p w14:paraId="3506C130" w14:textId="77777777" w:rsidR="00DA61F8" w:rsidRPr="00D364CE" w:rsidRDefault="00DA61F8" w:rsidP="00DA61F8">
      <w:pPr>
        <w:tabs>
          <w:tab w:val="left" w:pos="709"/>
        </w:tabs>
        <w:ind w:firstLine="709"/>
        <w:jc w:val="both"/>
        <w:rPr>
          <w:sz w:val="28"/>
        </w:rPr>
      </w:pPr>
      <w:r w:rsidRPr="00D364CE">
        <w:rPr>
          <w:sz w:val="28"/>
        </w:rPr>
        <w:t>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p>
    <w:p w14:paraId="5F2E1E76" w14:textId="77777777" w:rsidR="00DA61F8" w:rsidRPr="00D364CE" w:rsidRDefault="00DA61F8" w:rsidP="00DA61F8">
      <w:pPr>
        <w:tabs>
          <w:tab w:val="left" w:pos="709"/>
        </w:tabs>
        <w:ind w:firstLine="709"/>
        <w:jc w:val="both"/>
        <w:rPr>
          <w:sz w:val="28"/>
        </w:rPr>
      </w:pPr>
      <w:r w:rsidRPr="00D364CE">
        <w:rPr>
          <w:sz w:val="28"/>
        </w:rPr>
        <w:t>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p w14:paraId="07536E69" w14:textId="77777777" w:rsidR="00DA61F8" w:rsidRPr="00D364CE" w:rsidRDefault="00DA61F8" w:rsidP="00DA61F8">
      <w:pPr>
        <w:tabs>
          <w:tab w:val="left" w:pos="709"/>
        </w:tabs>
        <w:ind w:firstLine="709"/>
        <w:jc w:val="both"/>
        <w:rPr>
          <w:sz w:val="28"/>
        </w:rPr>
      </w:pPr>
      <w:r w:rsidRPr="00D364CE">
        <w:rPr>
          <w:sz w:val="28"/>
        </w:rPr>
        <w:t>эффективность деятельности;</w:t>
      </w:r>
    </w:p>
    <w:p w14:paraId="26BF67F2" w14:textId="77777777" w:rsidR="00DA61F8" w:rsidRPr="00D364CE" w:rsidRDefault="00DA61F8" w:rsidP="00DA61F8">
      <w:pPr>
        <w:tabs>
          <w:tab w:val="left" w:pos="709"/>
        </w:tabs>
        <w:ind w:firstLine="709"/>
        <w:jc w:val="both"/>
        <w:rPr>
          <w:sz w:val="28"/>
        </w:rPr>
      </w:pPr>
      <w:r w:rsidRPr="00D364CE">
        <w:rPr>
          <w:sz w:val="28"/>
        </w:rPr>
        <w:t>надежность, полнота и своевременность финансовой отчетности и иной управленческой отчетности;</w:t>
      </w:r>
    </w:p>
    <w:p w14:paraId="1803726D" w14:textId="77777777" w:rsidR="00DA61F8" w:rsidRPr="00D364CE" w:rsidRDefault="00DA61F8" w:rsidP="00DA61F8">
      <w:pPr>
        <w:tabs>
          <w:tab w:val="left" w:pos="709"/>
        </w:tabs>
        <w:ind w:firstLine="709"/>
        <w:jc w:val="both"/>
        <w:rPr>
          <w:sz w:val="28"/>
        </w:rPr>
      </w:pPr>
      <w:r w:rsidRPr="00D364CE">
        <w:rPr>
          <w:sz w:val="28"/>
        </w:rPr>
        <w:t>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7498C53" w14:textId="77777777" w:rsidR="00DA61F8" w:rsidRPr="00D364CE" w:rsidRDefault="00DA61F8" w:rsidP="00DA61F8">
      <w:pPr>
        <w:tabs>
          <w:tab w:val="left" w:pos="709"/>
        </w:tabs>
        <w:ind w:firstLine="709"/>
        <w:jc w:val="both"/>
        <w:rPr>
          <w:sz w:val="28"/>
        </w:rPr>
      </w:pPr>
      <w:r w:rsidRPr="00D364CE">
        <w:rPr>
          <w:sz w:val="28"/>
        </w:rPr>
        <w:t>22) система внутреннего контроля – совокупность контрольных процедур, мероприятий и методик, обеспечивающая:</w:t>
      </w:r>
    </w:p>
    <w:p w14:paraId="3B9925FE" w14:textId="77777777" w:rsidR="00DA61F8" w:rsidRPr="00D364CE" w:rsidRDefault="00DA61F8" w:rsidP="00DA61F8">
      <w:pPr>
        <w:tabs>
          <w:tab w:val="left" w:pos="709"/>
        </w:tabs>
        <w:ind w:firstLine="709"/>
        <w:jc w:val="both"/>
        <w:rPr>
          <w:sz w:val="28"/>
        </w:rPr>
      </w:pPr>
      <w:r w:rsidRPr="00D364CE">
        <w:rPr>
          <w:sz w:val="28"/>
        </w:rPr>
        <w:t>эффективное ведение финансово-хозяйственной деятельности организации;</w:t>
      </w:r>
    </w:p>
    <w:p w14:paraId="7D5352F1" w14:textId="77777777" w:rsidR="00DA61F8" w:rsidRPr="00D364CE" w:rsidRDefault="00DA61F8" w:rsidP="00DA61F8">
      <w:pPr>
        <w:tabs>
          <w:tab w:val="left" w:pos="709"/>
        </w:tabs>
        <w:ind w:firstLine="709"/>
        <w:jc w:val="both"/>
        <w:rPr>
          <w:sz w:val="28"/>
        </w:rPr>
      </w:pPr>
      <w:r w:rsidRPr="00D364CE">
        <w:rPr>
          <w:sz w:val="28"/>
        </w:rPr>
        <w:t>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00A1E74F" w14:textId="77777777" w:rsidR="00DA61F8" w:rsidRPr="00D364CE" w:rsidRDefault="00DA61F8" w:rsidP="00DA61F8">
      <w:pPr>
        <w:tabs>
          <w:tab w:val="left" w:pos="709"/>
        </w:tabs>
        <w:ind w:firstLine="709"/>
        <w:jc w:val="both"/>
        <w:rPr>
          <w:sz w:val="28"/>
        </w:rPr>
      </w:pPr>
      <w:r w:rsidRPr="00D364CE">
        <w:rPr>
          <w:sz w:val="28"/>
        </w:rPr>
        <w:lastRenderedPageBreak/>
        <w:t>эффективное разделение ответственности;</w:t>
      </w:r>
    </w:p>
    <w:p w14:paraId="5E3369A2" w14:textId="77777777" w:rsidR="00DA61F8" w:rsidRPr="00D364CE" w:rsidRDefault="00DA61F8" w:rsidP="00DA61F8">
      <w:pPr>
        <w:tabs>
          <w:tab w:val="left" w:pos="709"/>
        </w:tabs>
        <w:ind w:firstLine="709"/>
        <w:jc w:val="both"/>
        <w:rPr>
          <w:sz w:val="28"/>
        </w:rPr>
      </w:pPr>
      <w:r w:rsidRPr="00D364CE">
        <w:rPr>
          <w:sz w:val="28"/>
        </w:rPr>
        <w:t>своевременное исполнение работниками организации требований внутренних документов;</w:t>
      </w:r>
    </w:p>
    <w:p w14:paraId="756864EF" w14:textId="77777777" w:rsidR="00DA61F8" w:rsidRPr="00D364CE" w:rsidRDefault="00DA61F8" w:rsidP="00DA61F8">
      <w:pPr>
        <w:tabs>
          <w:tab w:val="left" w:pos="709"/>
        </w:tabs>
        <w:ind w:firstLine="709"/>
        <w:jc w:val="both"/>
        <w:rPr>
          <w:sz w:val="28"/>
        </w:rPr>
      </w:pPr>
      <w:r w:rsidRPr="00D364CE">
        <w:rPr>
          <w:sz w:val="28"/>
        </w:rPr>
        <w:t>обеспечение сохранности имущества;</w:t>
      </w:r>
    </w:p>
    <w:p w14:paraId="40F51E82" w14:textId="77777777" w:rsidR="00DA61F8" w:rsidRPr="00D364CE" w:rsidRDefault="00DA61F8" w:rsidP="00DA61F8">
      <w:pPr>
        <w:tabs>
          <w:tab w:val="left" w:pos="709"/>
        </w:tabs>
        <w:ind w:firstLine="709"/>
        <w:jc w:val="both"/>
        <w:rPr>
          <w:sz w:val="28"/>
        </w:rPr>
      </w:pPr>
      <w:r w:rsidRPr="00D364CE">
        <w:rPr>
          <w:sz w:val="28"/>
        </w:rPr>
        <w:t>предотвращение и выявление фактов мошенничества и управленческих ошибок;</w:t>
      </w:r>
    </w:p>
    <w:p w14:paraId="16A03A78" w14:textId="77777777" w:rsidR="00DA61F8" w:rsidRPr="00D364CE" w:rsidRDefault="00DA61F8" w:rsidP="00DA61F8">
      <w:pPr>
        <w:tabs>
          <w:tab w:val="left" w:pos="709"/>
        </w:tabs>
        <w:ind w:firstLine="709"/>
        <w:jc w:val="both"/>
        <w:rPr>
          <w:sz w:val="28"/>
        </w:rPr>
      </w:pPr>
      <w:r w:rsidRPr="00D364CE">
        <w:rPr>
          <w:sz w:val="28"/>
        </w:rPr>
        <w:t>своевременность подготовки, достоверность и полноту финансовой отчетности и иной управленческой отчетности.</w:t>
      </w:r>
    </w:p>
    <w:p w14:paraId="1BEFCDE2" w14:textId="44E420B2" w:rsidR="00DA61F8" w:rsidRPr="00D364CE" w:rsidRDefault="00DA61F8" w:rsidP="00DA61F8">
      <w:pPr>
        <w:tabs>
          <w:tab w:val="left" w:pos="709"/>
        </w:tabs>
        <w:ind w:firstLine="709"/>
        <w:jc w:val="both"/>
        <w:rPr>
          <w:sz w:val="28"/>
        </w:rPr>
      </w:pPr>
      <w:r w:rsidRPr="00D364CE">
        <w:rPr>
          <w:sz w:val="28"/>
        </w:rPr>
        <w:t>При применении требований</w:t>
      </w:r>
      <w:r w:rsidR="00082FCA" w:rsidRPr="00D364CE">
        <w:rPr>
          <w:sz w:val="28"/>
        </w:rPr>
        <w:t xml:space="preserve"> </w:t>
      </w:r>
      <w:r w:rsidRPr="00D364CE">
        <w:rPr>
          <w:sz w:val="28"/>
        </w:rPr>
        <w:t>Правил к филиалу страховой (перестраховочной) организации-нерезидента Республики Казахстан:</w:t>
      </w:r>
    </w:p>
    <w:p w14:paraId="59BA2B18" w14:textId="77777777" w:rsidR="00DA61F8" w:rsidRPr="00D364CE" w:rsidRDefault="00DA61F8" w:rsidP="00DA61F8">
      <w:pPr>
        <w:tabs>
          <w:tab w:val="left" w:pos="709"/>
        </w:tabs>
        <w:ind w:firstLine="709"/>
        <w:jc w:val="both"/>
        <w:rPr>
          <w:sz w:val="28"/>
        </w:rPr>
      </w:pPr>
      <w:r w:rsidRPr="00D364CE">
        <w:rPr>
          <w:sz w:val="28"/>
        </w:rPr>
        <w:t>под советом директоров понимается соответствующий орган управления страховой (перестраховочной) организации-нерезидента Республики Казахстан;</w:t>
      </w:r>
    </w:p>
    <w:p w14:paraId="5614294F" w14:textId="77777777" w:rsidR="00DA61F8" w:rsidRPr="00D364CE" w:rsidRDefault="00DA61F8" w:rsidP="00DA61F8">
      <w:pPr>
        <w:tabs>
          <w:tab w:val="left" w:pos="709"/>
        </w:tabs>
        <w:ind w:firstLine="709"/>
        <w:jc w:val="both"/>
        <w:rPr>
          <w:sz w:val="28"/>
        </w:rPr>
      </w:pPr>
      <w:r w:rsidRPr="00D364CE">
        <w:rPr>
          <w:sz w:val="28"/>
        </w:rPr>
        <w:t>под правлением понимаются руководящие работники филиала страховой (перестраховочной) организации-нерезидента Республики Казахстан;</w:t>
      </w:r>
    </w:p>
    <w:p w14:paraId="5E81A3A0" w14:textId="77777777" w:rsidR="00DA61F8" w:rsidRPr="00D364CE" w:rsidRDefault="00DA61F8" w:rsidP="00DA61F8">
      <w:pPr>
        <w:tabs>
          <w:tab w:val="left" w:pos="709"/>
        </w:tabs>
        <w:ind w:firstLine="709"/>
        <w:jc w:val="both"/>
        <w:rPr>
          <w:sz w:val="28"/>
        </w:rPr>
      </w:pPr>
      <w:r w:rsidRPr="00D364CE">
        <w:rPr>
          <w:sz w:val="28"/>
        </w:rPr>
        <w:t>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p w14:paraId="2E6F087E" w14:textId="77777777" w:rsidR="00DA61F8" w:rsidRPr="00D364CE" w:rsidRDefault="00DA61F8" w:rsidP="00DA61F8">
      <w:pPr>
        <w:tabs>
          <w:tab w:val="left" w:pos="709"/>
        </w:tabs>
        <w:ind w:firstLine="709"/>
        <w:jc w:val="both"/>
        <w:rPr>
          <w:sz w:val="28"/>
        </w:rPr>
      </w:pPr>
      <w:r w:rsidRPr="00D364CE">
        <w:rPr>
          <w:sz w:val="28"/>
        </w:rPr>
        <w:t>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p w14:paraId="020A2C7B" w14:textId="13D69295" w:rsidR="00745617" w:rsidRPr="00D364CE" w:rsidRDefault="00DA61F8" w:rsidP="00DA61F8">
      <w:pPr>
        <w:tabs>
          <w:tab w:val="left" w:pos="709"/>
        </w:tabs>
        <w:ind w:firstLine="709"/>
        <w:jc w:val="both"/>
        <w:rPr>
          <w:sz w:val="28"/>
        </w:rPr>
      </w:pPr>
      <w:r w:rsidRPr="00D364CE">
        <w:rPr>
          <w:sz w:val="28"/>
        </w:rPr>
        <w:t xml:space="preserve">Требования </w:t>
      </w:r>
      <w:hyperlink r:id="rId28" w:anchor="sub_id=1600" w:history="1">
        <w:r w:rsidRPr="00D364CE">
          <w:rPr>
            <w:sz w:val="28"/>
          </w:rPr>
          <w:t>пунктов 16, 17</w:t>
        </w:r>
      </w:hyperlink>
      <w:r w:rsidRPr="00D364CE">
        <w:rPr>
          <w:sz w:val="28"/>
        </w:rPr>
        <w:t xml:space="preserve"> Правил не распространяются на филиал страховой (перестраховочной) организации-нерезидента Республики Казахстан.</w:t>
      </w:r>
      <w:r w:rsidR="00745617" w:rsidRPr="00D364CE">
        <w:rPr>
          <w:sz w:val="28"/>
        </w:rPr>
        <w:t>»;</w:t>
      </w:r>
    </w:p>
    <w:p w14:paraId="5B592174" w14:textId="5E847A2E" w:rsidR="00745617" w:rsidRPr="00D364CE" w:rsidRDefault="00745617" w:rsidP="00745617">
      <w:pPr>
        <w:tabs>
          <w:tab w:val="left" w:pos="709"/>
        </w:tabs>
        <w:ind w:firstLine="709"/>
        <w:jc w:val="both"/>
        <w:rPr>
          <w:sz w:val="28"/>
        </w:rPr>
      </w:pPr>
      <w:r w:rsidRPr="00D364CE">
        <w:rPr>
          <w:sz w:val="28"/>
        </w:rPr>
        <w:t>пункт 9 изложить в следующей редакции:</w:t>
      </w:r>
    </w:p>
    <w:p w14:paraId="687BFD9D" w14:textId="77777777" w:rsidR="009814F1" w:rsidRPr="00D364CE" w:rsidRDefault="00745617" w:rsidP="009814F1">
      <w:pPr>
        <w:tabs>
          <w:tab w:val="left" w:pos="709"/>
        </w:tabs>
        <w:ind w:firstLine="709"/>
        <w:jc w:val="both"/>
        <w:rPr>
          <w:sz w:val="28"/>
        </w:rPr>
      </w:pPr>
      <w:r w:rsidRPr="00D364CE">
        <w:rPr>
          <w:sz w:val="28"/>
        </w:rPr>
        <w:t>«</w:t>
      </w:r>
      <w:r w:rsidR="009814F1" w:rsidRPr="00D364CE">
        <w:rPr>
          <w:sz w:val="28"/>
        </w:rPr>
        <w:t>9. Система внутреннего контроля представляет собой систему организации, политики, процедур и методов, принятых организацией для:</w:t>
      </w:r>
    </w:p>
    <w:p w14:paraId="77BD5E1A" w14:textId="77777777" w:rsidR="009814F1" w:rsidRPr="00D364CE" w:rsidRDefault="009814F1" w:rsidP="009814F1">
      <w:pPr>
        <w:tabs>
          <w:tab w:val="left" w:pos="709"/>
        </w:tabs>
        <w:ind w:firstLine="709"/>
        <w:jc w:val="both"/>
        <w:rPr>
          <w:sz w:val="28"/>
        </w:rPr>
      </w:pPr>
      <w:r w:rsidRPr="00D364CE">
        <w:rPr>
          <w:sz w:val="28"/>
        </w:rPr>
        <w:t>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p w14:paraId="36D00521" w14:textId="77777777" w:rsidR="009814F1" w:rsidRPr="00D364CE" w:rsidRDefault="009814F1" w:rsidP="009814F1">
      <w:pPr>
        <w:tabs>
          <w:tab w:val="left" w:pos="709"/>
        </w:tabs>
        <w:ind w:firstLine="709"/>
        <w:jc w:val="both"/>
        <w:rPr>
          <w:sz w:val="28"/>
        </w:rPr>
      </w:pPr>
      <w:r w:rsidRPr="00D364CE">
        <w:rPr>
          <w:sz w:val="28"/>
        </w:rPr>
        <w:t>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p w14:paraId="65619C3A" w14:textId="77777777" w:rsidR="009814F1" w:rsidRPr="00D364CE" w:rsidRDefault="009814F1" w:rsidP="009814F1">
      <w:pPr>
        <w:tabs>
          <w:tab w:val="left" w:pos="709"/>
        </w:tabs>
        <w:ind w:firstLine="709"/>
        <w:jc w:val="both"/>
        <w:rPr>
          <w:sz w:val="28"/>
        </w:rPr>
      </w:pPr>
      <w:r w:rsidRPr="00D364CE">
        <w:rPr>
          <w:sz w:val="28"/>
        </w:rPr>
        <w:t>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p w14:paraId="2FF8AB18" w14:textId="0257154E" w:rsidR="00745617" w:rsidRPr="00D364CE" w:rsidRDefault="009814F1" w:rsidP="009814F1">
      <w:pPr>
        <w:tabs>
          <w:tab w:val="left" w:pos="709"/>
        </w:tabs>
        <w:ind w:firstLine="709"/>
        <w:jc w:val="both"/>
        <w:rPr>
          <w:sz w:val="28"/>
        </w:rPr>
      </w:pPr>
      <w:r w:rsidRPr="00D364CE">
        <w:rPr>
          <w:sz w:val="28"/>
        </w:rPr>
        <w:t>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r w:rsidR="00745617" w:rsidRPr="00D364CE">
        <w:rPr>
          <w:sz w:val="28"/>
        </w:rPr>
        <w:t xml:space="preserve">.»; </w:t>
      </w:r>
    </w:p>
    <w:p w14:paraId="71C89753" w14:textId="09CB3A2D" w:rsidR="00745617" w:rsidRPr="00D364CE" w:rsidRDefault="000C303A" w:rsidP="00745617">
      <w:pPr>
        <w:tabs>
          <w:tab w:val="left" w:pos="709"/>
        </w:tabs>
        <w:ind w:firstLine="709"/>
        <w:jc w:val="both"/>
        <w:rPr>
          <w:sz w:val="28"/>
        </w:rPr>
      </w:pPr>
      <w:r w:rsidRPr="00D364CE">
        <w:rPr>
          <w:sz w:val="28"/>
        </w:rPr>
        <w:lastRenderedPageBreak/>
        <w:t xml:space="preserve">подпункт 13) </w:t>
      </w:r>
      <w:r w:rsidR="00745617" w:rsidRPr="00D364CE">
        <w:rPr>
          <w:sz w:val="28"/>
        </w:rPr>
        <w:t>пункт 23 изложить в следующей редакции:</w:t>
      </w:r>
    </w:p>
    <w:p w14:paraId="2B4B3395" w14:textId="55E53D3F" w:rsidR="00745617" w:rsidRPr="00D364CE" w:rsidRDefault="00745617" w:rsidP="000C303A">
      <w:pPr>
        <w:tabs>
          <w:tab w:val="left" w:pos="709"/>
        </w:tabs>
        <w:ind w:firstLine="709"/>
        <w:jc w:val="both"/>
        <w:rPr>
          <w:sz w:val="28"/>
        </w:rPr>
      </w:pPr>
      <w:r w:rsidRPr="00D364CE">
        <w:rPr>
          <w:sz w:val="28"/>
        </w:rPr>
        <w:t>«13)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внутренних документов организации, регламентирующих проведение операций с финансовыми инструментами;»;</w:t>
      </w:r>
    </w:p>
    <w:p w14:paraId="7F069BB7" w14:textId="1C15D9EF" w:rsidR="00745617" w:rsidRPr="00D364CE" w:rsidRDefault="005212D8" w:rsidP="00745617">
      <w:pPr>
        <w:ind w:firstLine="709"/>
        <w:jc w:val="both"/>
        <w:rPr>
          <w:sz w:val="28"/>
        </w:rPr>
      </w:pPr>
      <w:r w:rsidRPr="00D364CE">
        <w:rPr>
          <w:sz w:val="28"/>
        </w:rPr>
        <w:t xml:space="preserve">подпункт 15) </w:t>
      </w:r>
      <w:r w:rsidR="00745617" w:rsidRPr="00D364CE">
        <w:rPr>
          <w:sz w:val="28"/>
        </w:rPr>
        <w:t>пункт</w:t>
      </w:r>
      <w:r w:rsidRPr="00D364CE">
        <w:rPr>
          <w:sz w:val="28"/>
        </w:rPr>
        <w:t>а</w:t>
      </w:r>
      <w:r w:rsidR="00745617" w:rsidRPr="00D364CE">
        <w:rPr>
          <w:sz w:val="28"/>
        </w:rPr>
        <w:t xml:space="preserve"> 28 изложить в следующей редакции:</w:t>
      </w:r>
    </w:p>
    <w:p w14:paraId="1BB66F64" w14:textId="2683FD8B" w:rsidR="00745617" w:rsidRPr="00D364CE" w:rsidRDefault="00745617" w:rsidP="00745617">
      <w:pPr>
        <w:ind w:firstLine="709"/>
        <w:jc w:val="both"/>
        <w:rPr>
          <w:sz w:val="28"/>
        </w:rPr>
      </w:pPr>
      <w:r w:rsidRPr="00D364CE">
        <w:rPr>
          <w:sz w:val="28"/>
        </w:rPr>
        <w:t>«15)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p w14:paraId="40DC14C9" w14:textId="77777777" w:rsidR="00745617" w:rsidRPr="00D364CE" w:rsidRDefault="00745617" w:rsidP="00745617">
      <w:pPr>
        <w:ind w:firstLine="709"/>
        <w:jc w:val="both"/>
        <w:rPr>
          <w:sz w:val="28"/>
        </w:rPr>
      </w:pPr>
      <w:r w:rsidRPr="00D364CE">
        <w:rPr>
          <w:sz w:val="28"/>
        </w:rPr>
        <w:t>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p w14:paraId="56164B78" w14:textId="77777777" w:rsidR="00745617" w:rsidRPr="00D364CE" w:rsidRDefault="00745617" w:rsidP="00745617">
      <w:pPr>
        <w:ind w:firstLine="709"/>
        <w:jc w:val="both"/>
        <w:rPr>
          <w:sz w:val="28"/>
        </w:rPr>
      </w:pPr>
      <w:r w:rsidRPr="00D364CE">
        <w:rPr>
          <w:sz w:val="28"/>
        </w:rPr>
        <w:t xml:space="preserve">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w:t>
      </w:r>
      <w:bookmarkStart w:id="4" w:name="_Hlk208567440"/>
      <w:r w:rsidRPr="00D364CE">
        <w:rPr>
          <w:sz w:val="28"/>
        </w:rPr>
        <w:t>и финансированию распространения оружия массового уничтожения</w:t>
      </w:r>
      <w:bookmarkEnd w:id="4"/>
      <w:r w:rsidRPr="00D364CE">
        <w:rPr>
          <w:sz w:val="28"/>
        </w:rPr>
        <w:t>, способные повлиять на финансовое состояние организации, карту рисков организации.</w:t>
      </w:r>
    </w:p>
    <w:p w14:paraId="305A1C60" w14:textId="77777777" w:rsidR="00745617" w:rsidRPr="00D364CE" w:rsidRDefault="00745617" w:rsidP="00745617">
      <w:pPr>
        <w:ind w:firstLine="709"/>
        <w:jc w:val="both"/>
        <w:rPr>
          <w:sz w:val="28"/>
        </w:rPr>
      </w:pPr>
      <w:r w:rsidRPr="00D364CE">
        <w:rPr>
          <w:sz w:val="28"/>
        </w:rPr>
        <w:t>При применении положений настоящего пункта к филиалу страховой (перестраховочной) организации-нерезидента Республики Казахстан:</w:t>
      </w:r>
    </w:p>
    <w:p w14:paraId="0BFF6A4B" w14:textId="77777777" w:rsidR="00745617" w:rsidRPr="00D364CE" w:rsidRDefault="00745617" w:rsidP="00745617">
      <w:pPr>
        <w:ind w:firstLine="709"/>
        <w:jc w:val="both"/>
        <w:rPr>
          <w:sz w:val="28"/>
        </w:rPr>
      </w:pPr>
      <w:r w:rsidRPr="00D364CE">
        <w:rPr>
          <w:sz w:val="28"/>
        </w:rPr>
        <w:t>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p w14:paraId="609D636F" w14:textId="77777777" w:rsidR="00745617" w:rsidRPr="00D364CE" w:rsidRDefault="00745617" w:rsidP="00745617">
      <w:pPr>
        <w:ind w:firstLine="709"/>
        <w:jc w:val="both"/>
        <w:rPr>
          <w:sz w:val="28"/>
        </w:rPr>
      </w:pPr>
      <w:r w:rsidRPr="00D364CE">
        <w:rPr>
          <w:sz w:val="28"/>
        </w:rPr>
        <w:t>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p w14:paraId="10FC8F44" w14:textId="6CC7D831" w:rsidR="00745617" w:rsidRPr="00D364CE" w:rsidRDefault="005212D8" w:rsidP="00745617">
      <w:pPr>
        <w:ind w:firstLine="709"/>
        <w:jc w:val="both"/>
        <w:rPr>
          <w:sz w:val="28"/>
        </w:rPr>
      </w:pPr>
      <w:r w:rsidRPr="00D364CE">
        <w:rPr>
          <w:sz w:val="28"/>
        </w:rPr>
        <w:t>подпункт</w:t>
      </w:r>
      <w:r w:rsidR="009814F1" w:rsidRPr="00D364CE">
        <w:rPr>
          <w:sz w:val="28"/>
        </w:rPr>
        <w:t xml:space="preserve"> </w:t>
      </w:r>
      <w:r w:rsidRPr="00D364CE">
        <w:rPr>
          <w:sz w:val="28"/>
        </w:rPr>
        <w:t xml:space="preserve">3) </w:t>
      </w:r>
      <w:r w:rsidR="00745617" w:rsidRPr="00D364CE">
        <w:rPr>
          <w:sz w:val="28"/>
        </w:rPr>
        <w:t>пункт</w:t>
      </w:r>
      <w:r w:rsidRPr="00D364CE">
        <w:rPr>
          <w:sz w:val="28"/>
        </w:rPr>
        <w:t>а</w:t>
      </w:r>
      <w:r w:rsidR="00745617" w:rsidRPr="00D364CE">
        <w:rPr>
          <w:sz w:val="28"/>
        </w:rPr>
        <w:t xml:space="preserve"> 32 изложить в следующей редакции:</w:t>
      </w:r>
    </w:p>
    <w:p w14:paraId="309FB55D" w14:textId="6A0448C0" w:rsidR="00745617" w:rsidRPr="00D364CE" w:rsidRDefault="00745617" w:rsidP="00745617">
      <w:pPr>
        <w:ind w:firstLine="709"/>
        <w:jc w:val="both"/>
        <w:rPr>
          <w:sz w:val="28"/>
        </w:rPr>
      </w:pPr>
      <w:r w:rsidRPr="00D364CE">
        <w:rPr>
          <w:sz w:val="28"/>
        </w:rPr>
        <w:t xml:space="preserve">«3)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w:t>
      </w:r>
      <w:bookmarkStart w:id="5" w:name="_Hlk208567466"/>
      <w:r w:rsidRPr="00D364CE">
        <w:rPr>
          <w:sz w:val="28"/>
        </w:rPr>
        <w:t>и финансированию распространения оружия массового уничтожения</w:t>
      </w:r>
      <w:bookmarkEnd w:id="5"/>
      <w:r w:rsidRPr="00D364CE">
        <w:rPr>
          <w:sz w:val="28"/>
        </w:rPr>
        <w:t xml:space="preserve"> и внутренних документов организации.</w:t>
      </w:r>
      <w:r w:rsidR="007B5A51" w:rsidRPr="00D364CE">
        <w:rPr>
          <w:sz w:val="28"/>
        </w:rPr>
        <w:t>»;</w:t>
      </w:r>
    </w:p>
    <w:p w14:paraId="0A43E146" w14:textId="6744DE79" w:rsidR="00745617" w:rsidRPr="00D364CE" w:rsidRDefault="005212D8" w:rsidP="00745617">
      <w:pPr>
        <w:tabs>
          <w:tab w:val="left" w:pos="709"/>
        </w:tabs>
        <w:ind w:firstLine="709"/>
        <w:jc w:val="both"/>
        <w:rPr>
          <w:sz w:val="28"/>
        </w:rPr>
      </w:pPr>
      <w:r w:rsidRPr="00D364CE">
        <w:rPr>
          <w:sz w:val="28"/>
        </w:rPr>
        <w:t xml:space="preserve">подпункт 4) </w:t>
      </w:r>
      <w:r w:rsidR="00745617" w:rsidRPr="00D364CE">
        <w:rPr>
          <w:sz w:val="28"/>
        </w:rPr>
        <w:t>пункт 39 изложить в следующей редакции:</w:t>
      </w:r>
    </w:p>
    <w:p w14:paraId="2CCA3218" w14:textId="5EE59F65" w:rsidR="00745617" w:rsidRPr="00D364CE" w:rsidRDefault="00745617" w:rsidP="005212D8">
      <w:pPr>
        <w:tabs>
          <w:tab w:val="left" w:pos="709"/>
        </w:tabs>
        <w:ind w:firstLine="709"/>
        <w:jc w:val="both"/>
        <w:rPr>
          <w:sz w:val="28"/>
        </w:rPr>
      </w:pPr>
      <w:r w:rsidRPr="00D364CE">
        <w:rPr>
          <w:sz w:val="28"/>
        </w:rPr>
        <w:lastRenderedPageBreak/>
        <w:t>«4)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p w14:paraId="63F08B06" w14:textId="7712C760" w:rsidR="00745617" w:rsidRPr="00D364CE" w:rsidRDefault="005212D8" w:rsidP="00745617">
      <w:pPr>
        <w:tabs>
          <w:tab w:val="left" w:pos="709"/>
        </w:tabs>
        <w:ind w:firstLine="709"/>
        <w:jc w:val="both"/>
        <w:rPr>
          <w:sz w:val="28"/>
        </w:rPr>
      </w:pPr>
      <w:r w:rsidRPr="00D364CE">
        <w:rPr>
          <w:sz w:val="28"/>
        </w:rPr>
        <w:t xml:space="preserve">подпункт 7) </w:t>
      </w:r>
      <w:r w:rsidR="00745617" w:rsidRPr="00D364CE">
        <w:rPr>
          <w:sz w:val="28"/>
        </w:rPr>
        <w:t>пункт</w:t>
      </w:r>
      <w:r w:rsidRPr="00D364CE">
        <w:rPr>
          <w:sz w:val="28"/>
        </w:rPr>
        <w:t>а</w:t>
      </w:r>
      <w:r w:rsidR="00745617" w:rsidRPr="00D364CE">
        <w:rPr>
          <w:sz w:val="28"/>
        </w:rPr>
        <w:t xml:space="preserve"> 55 изложить в следующей редакции:</w:t>
      </w:r>
    </w:p>
    <w:p w14:paraId="365A0759" w14:textId="3668E7DD" w:rsidR="00745617" w:rsidRPr="00D364CE" w:rsidRDefault="00745617" w:rsidP="005212D8">
      <w:pPr>
        <w:tabs>
          <w:tab w:val="left" w:pos="709"/>
        </w:tabs>
        <w:ind w:firstLine="709"/>
        <w:jc w:val="both"/>
        <w:rPr>
          <w:sz w:val="28"/>
        </w:rPr>
      </w:pPr>
      <w:r w:rsidRPr="00D364CE">
        <w:rPr>
          <w:sz w:val="28"/>
        </w:rPr>
        <w:t>«7)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посредством проведения регулярных проверок в соответствии с утвержденным планом;»;</w:t>
      </w:r>
    </w:p>
    <w:p w14:paraId="36D8B182" w14:textId="2689BD8F" w:rsidR="00745617" w:rsidRPr="00D364CE" w:rsidRDefault="005212D8" w:rsidP="00745617">
      <w:pPr>
        <w:tabs>
          <w:tab w:val="left" w:pos="709"/>
        </w:tabs>
        <w:ind w:firstLine="709"/>
        <w:jc w:val="both"/>
        <w:rPr>
          <w:sz w:val="28"/>
        </w:rPr>
      </w:pPr>
      <w:r w:rsidRPr="00D364CE">
        <w:rPr>
          <w:sz w:val="28"/>
        </w:rPr>
        <w:t>подпункт 1) п</w:t>
      </w:r>
      <w:r w:rsidR="00745617" w:rsidRPr="00D364CE">
        <w:rPr>
          <w:sz w:val="28"/>
        </w:rPr>
        <w:t>ункт</w:t>
      </w:r>
      <w:r w:rsidRPr="00D364CE">
        <w:rPr>
          <w:sz w:val="28"/>
        </w:rPr>
        <w:t>а</w:t>
      </w:r>
      <w:r w:rsidR="00745617" w:rsidRPr="00D364CE">
        <w:rPr>
          <w:sz w:val="28"/>
        </w:rPr>
        <w:t xml:space="preserve"> 58 изложить в следующей редакции:</w:t>
      </w:r>
    </w:p>
    <w:p w14:paraId="44F3A9C3" w14:textId="7E6F52F9" w:rsidR="00745617" w:rsidRPr="00D364CE" w:rsidRDefault="00745617" w:rsidP="005212D8">
      <w:pPr>
        <w:tabs>
          <w:tab w:val="left" w:pos="709"/>
        </w:tabs>
        <w:ind w:firstLine="709"/>
        <w:jc w:val="both"/>
        <w:rPr>
          <w:sz w:val="28"/>
        </w:rPr>
      </w:pPr>
      <w:r w:rsidRPr="00D364CE">
        <w:rPr>
          <w:sz w:val="28"/>
        </w:rPr>
        <w:t>«1)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2C484A4" w14:textId="1843A658" w:rsidR="00745617" w:rsidRPr="00D364CE" w:rsidRDefault="002A396B" w:rsidP="00745617">
      <w:pPr>
        <w:tabs>
          <w:tab w:val="left" w:pos="709"/>
        </w:tabs>
        <w:ind w:firstLine="709"/>
        <w:jc w:val="both"/>
        <w:rPr>
          <w:sz w:val="28"/>
        </w:rPr>
      </w:pPr>
      <w:r w:rsidRPr="00D364CE">
        <w:rPr>
          <w:sz w:val="28"/>
        </w:rPr>
        <w:t>10</w:t>
      </w:r>
      <w:r w:rsidR="00745617" w:rsidRPr="00D364CE">
        <w:rPr>
          <w:sz w:val="28"/>
        </w:rPr>
        <w:t xml:space="preserve">. Внести в постановление </w:t>
      </w:r>
      <w:r w:rsidR="00745617" w:rsidRPr="00D364CE">
        <w:rPr>
          <w:rFonts w:asciiTheme="majorBidi" w:hAnsiTheme="majorBidi" w:cstheme="majorBidi"/>
          <w:sz w:val="28"/>
          <w:szCs w:val="28"/>
        </w:rPr>
        <w:t>Правления Национального Банка Республики Казахстан от 29 октября 2018 года № 245</w:t>
      </w:r>
      <w:r w:rsidR="00833F8E" w:rsidRPr="00D364CE">
        <w:rPr>
          <w:rFonts w:asciiTheme="majorBidi" w:hAnsiTheme="majorBidi" w:cstheme="majorBidi"/>
          <w:sz w:val="28"/>
          <w:szCs w:val="28"/>
        </w:rPr>
        <w:t xml:space="preserve"> </w:t>
      </w:r>
      <w:r w:rsidR="00745617" w:rsidRPr="00D364CE">
        <w:rPr>
          <w:rFonts w:asciiTheme="majorBidi" w:hAnsiTheme="majorBidi" w:cstheme="majorBidi"/>
          <w:sz w:val="28"/>
          <w:szCs w:val="28"/>
        </w:rPr>
        <w:t xml:space="preserve">«Об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w:t>
      </w:r>
      <w:r w:rsidR="00745617" w:rsidRPr="00D364CE">
        <w:rPr>
          <w:sz w:val="28"/>
        </w:rPr>
        <w:t>(зарегистрировано в Реестре государственной регистрации нормативных правовых актов под № 17751) следующие изменения:</w:t>
      </w:r>
    </w:p>
    <w:p w14:paraId="58216982" w14:textId="77777777" w:rsidR="00745617" w:rsidRPr="00D364CE" w:rsidRDefault="00745617" w:rsidP="00745617">
      <w:pPr>
        <w:tabs>
          <w:tab w:val="left" w:pos="709"/>
        </w:tabs>
        <w:ind w:firstLine="709"/>
        <w:jc w:val="both"/>
        <w:rPr>
          <w:sz w:val="28"/>
        </w:rPr>
      </w:pPr>
      <w:r w:rsidRPr="00D364CE">
        <w:rPr>
          <w:sz w:val="28"/>
        </w:rPr>
        <w:t>преамбулу изложить в следующей редакции:</w:t>
      </w:r>
    </w:p>
    <w:p w14:paraId="14D98994" w14:textId="3B0362C1" w:rsidR="00745617" w:rsidRPr="00D364CE" w:rsidRDefault="00745617" w:rsidP="00745617">
      <w:pPr>
        <w:tabs>
          <w:tab w:val="left" w:pos="709"/>
        </w:tabs>
        <w:ind w:firstLine="709"/>
        <w:jc w:val="both"/>
        <w:rPr>
          <w:sz w:val="28"/>
        </w:rPr>
      </w:pPr>
      <w:r w:rsidRPr="00D364CE">
        <w:rPr>
          <w:sz w:val="28"/>
        </w:rPr>
        <w:t xml:space="preserve">«В соответствии с </w:t>
      </w:r>
      <w:hyperlink r:id="rId29" w:history="1">
        <w:r w:rsidRPr="00D364CE">
          <w:rPr>
            <w:sz w:val="28"/>
          </w:rPr>
          <w:t>законами</w:t>
        </w:r>
      </w:hyperlink>
      <w:r w:rsidR="00833F8E" w:rsidRPr="00D364CE">
        <w:rPr>
          <w:sz w:val="28"/>
        </w:rPr>
        <w:t xml:space="preserve"> </w:t>
      </w:r>
      <w:r w:rsidRPr="00D364CE">
        <w:rPr>
          <w:sz w:val="28"/>
        </w:rPr>
        <w:t xml:space="preserve">Республики Казахстан «О банках и банковской деятельности в Республике Казахстан», «Об аудиторской деятельности», «О страховой деятельности», «О рынке ценных бумаг», «О государственном регулировании, контроле и надзоре финансового рынка и финансовых </w:t>
      </w:r>
      <w:r w:rsidRPr="00D364CE">
        <w:rPr>
          <w:sz w:val="28"/>
        </w:rPr>
        <w:lastRenderedPageBreak/>
        <w:t>организаций» Правление Национального Банка Республики Казахстан</w:t>
      </w:r>
      <w:r w:rsidR="00833F8E" w:rsidRPr="00D364CE">
        <w:rPr>
          <w:sz w:val="28"/>
        </w:rPr>
        <w:t xml:space="preserve"> </w:t>
      </w:r>
      <w:r w:rsidRPr="00D364CE">
        <w:rPr>
          <w:sz w:val="28"/>
        </w:rPr>
        <w:t>ПОСТАНОВЛЯЕТ:»;</w:t>
      </w:r>
    </w:p>
    <w:p w14:paraId="787FB513"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sz w:val="28"/>
        </w:rPr>
        <w:t xml:space="preserve">в </w:t>
      </w:r>
      <w:r w:rsidRPr="00D364CE">
        <w:rPr>
          <w:rFonts w:asciiTheme="majorBidi" w:hAnsiTheme="majorBidi" w:cstheme="majorBidi"/>
          <w:sz w:val="28"/>
          <w:szCs w:val="28"/>
        </w:rPr>
        <w:t>Перечне вопросов, подлежащих проверке в рамках аудита иной информации, утвержденном согласно приложению 1 к указанному постановлению:</w:t>
      </w:r>
    </w:p>
    <w:p w14:paraId="56529096"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пункт 4 изложить в следующей редакции:</w:t>
      </w:r>
    </w:p>
    <w:p w14:paraId="3881BFE8"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«4. В рамках оценки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проверке подлежат следующие вопросы:</w:t>
      </w:r>
    </w:p>
    <w:p w14:paraId="64ABF2F5"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1) подверженность финансовой организации риску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33948C61"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2) процедуры «Знай своего клиента», адекватность оценки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 типу клиента;</w:t>
      </w:r>
    </w:p>
    <w:p w14:paraId="64DA23E0"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3) выявление операций, подлежащих финансовому мониторингу;</w:t>
      </w:r>
    </w:p>
    <w:p w14:paraId="1F9F42E3" w14:textId="398FEF5D"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4)</w:t>
      </w:r>
      <w:r w:rsidR="00082FCA" w:rsidRPr="00D364CE">
        <w:rPr>
          <w:rFonts w:asciiTheme="majorBidi" w:hAnsiTheme="majorBidi" w:cstheme="majorBidi"/>
          <w:sz w:val="28"/>
          <w:szCs w:val="28"/>
        </w:rPr>
        <w:t xml:space="preserve"> </w:t>
      </w:r>
      <w:r w:rsidRPr="00D364CE">
        <w:rPr>
          <w:rFonts w:asciiTheme="majorBidi" w:hAnsiTheme="majorBidi" w:cstheme="majorBidi"/>
          <w:sz w:val="28"/>
          <w:szCs w:val="28"/>
        </w:rPr>
        <w:t>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BD5B144"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0FFE5D64" w14:textId="77777777"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2C517715" w14:textId="57361450" w:rsidR="00745617" w:rsidRPr="00D364CE" w:rsidRDefault="00745617"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в</w:t>
      </w:r>
      <w:r w:rsidR="00833F8E" w:rsidRPr="00D364CE">
        <w:rPr>
          <w:rFonts w:asciiTheme="majorBidi" w:hAnsiTheme="majorBidi" w:cstheme="majorBidi"/>
          <w:sz w:val="28"/>
          <w:szCs w:val="28"/>
        </w:rPr>
        <w:t xml:space="preserve"> </w:t>
      </w:r>
      <w:hyperlink r:id="rId30" w:anchor="sub_id=2" w:tooltip="Постановление Правления Национального Банка Республики Казахстан от 29 октября 2018 года № 245 " w:history="1">
        <w:r w:rsidRPr="00D364CE">
          <w:rPr>
            <w:rFonts w:asciiTheme="majorBidi" w:hAnsiTheme="majorBidi" w:cstheme="majorBidi"/>
            <w:sz w:val="28"/>
            <w:szCs w:val="28"/>
          </w:rPr>
          <w:t>Требованиях</w:t>
        </w:r>
      </w:hyperlink>
      <w:r w:rsidRPr="00D364CE">
        <w:rPr>
          <w:rFonts w:asciiTheme="majorBidi" w:hAnsiTheme="majorBidi" w:cstheme="majorBidi"/>
          <w:sz w:val="28"/>
          <w:szCs w:val="28"/>
        </w:rPr>
        <w:t xml:space="preserve"> к содержанию, срокам представления аудиторской организацией аудиторского заключения по аудиту иной информации, утвержденных согласно приложению 2 к указанному постановлению:</w:t>
      </w:r>
    </w:p>
    <w:p w14:paraId="4C522B7B" w14:textId="56B3A6B5" w:rsidR="00745617" w:rsidRPr="00D364CE" w:rsidRDefault="002E4660" w:rsidP="00745617">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 xml:space="preserve">подпункт 8) </w:t>
      </w:r>
      <w:r w:rsidR="00745617" w:rsidRPr="00D364CE">
        <w:rPr>
          <w:rFonts w:asciiTheme="majorBidi" w:hAnsiTheme="majorBidi" w:cstheme="majorBidi"/>
          <w:sz w:val="28"/>
          <w:szCs w:val="28"/>
        </w:rPr>
        <w:t>пункт</w:t>
      </w:r>
      <w:r w:rsidRPr="00D364CE">
        <w:rPr>
          <w:rFonts w:asciiTheme="majorBidi" w:hAnsiTheme="majorBidi" w:cstheme="majorBidi"/>
          <w:sz w:val="28"/>
          <w:szCs w:val="28"/>
        </w:rPr>
        <w:t>а</w:t>
      </w:r>
      <w:r w:rsidR="00745617" w:rsidRPr="00D364CE">
        <w:rPr>
          <w:rFonts w:asciiTheme="majorBidi" w:hAnsiTheme="majorBidi" w:cstheme="majorBidi"/>
          <w:sz w:val="28"/>
          <w:szCs w:val="28"/>
        </w:rPr>
        <w:t xml:space="preserve"> 1 изложить в следующей редакции:</w:t>
      </w:r>
    </w:p>
    <w:p w14:paraId="0F24C274" w14:textId="10E143BA" w:rsidR="00745617" w:rsidRPr="00D364CE" w:rsidRDefault="00745617" w:rsidP="00235E74">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w:t>
      </w:r>
      <w:r w:rsidR="00833F8E" w:rsidRPr="00D364CE">
        <w:rPr>
          <w:rFonts w:asciiTheme="majorBidi" w:hAnsiTheme="majorBidi" w:cstheme="majorBidi"/>
          <w:sz w:val="28"/>
          <w:szCs w:val="28"/>
        </w:rPr>
        <w:t xml:space="preserve"> </w:t>
      </w:r>
      <w:hyperlink r:id="rId31" w:anchor="sub_id=570900" w:history="1">
        <w:r w:rsidRPr="00D364CE">
          <w:rPr>
            <w:rFonts w:asciiTheme="majorBidi" w:hAnsiTheme="majorBidi" w:cstheme="majorBidi"/>
            <w:sz w:val="28"/>
            <w:szCs w:val="28"/>
          </w:rPr>
          <w:t>пункта 9 статьи 57</w:t>
        </w:r>
      </w:hyperlink>
      <w:r w:rsidR="00833F8E" w:rsidRPr="00D364CE">
        <w:rPr>
          <w:rFonts w:asciiTheme="majorBidi" w:hAnsiTheme="majorBidi" w:cstheme="majorBidi"/>
          <w:sz w:val="28"/>
          <w:szCs w:val="28"/>
        </w:rPr>
        <w:t xml:space="preserve"> </w:t>
      </w:r>
      <w:r w:rsidRPr="00D364CE">
        <w:rPr>
          <w:rFonts w:asciiTheme="majorBidi" w:hAnsiTheme="majorBidi" w:cstheme="majorBidi"/>
          <w:sz w:val="28"/>
          <w:szCs w:val="28"/>
        </w:rPr>
        <w:t>Закона Республики Казахстан «О банках и банковской деятельности в Республике Казахстан», частью пятой</w:t>
      </w:r>
      <w:r w:rsidR="00833F8E" w:rsidRPr="00D364CE">
        <w:rPr>
          <w:rFonts w:asciiTheme="majorBidi" w:hAnsiTheme="majorBidi" w:cstheme="majorBidi"/>
          <w:sz w:val="28"/>
          <w:szCs w:val="28"/>
        </w:rPr>
        <w:t xml:space="preserve"> </w:t>
      </w:r>
      <w:hyperlink r:id="rId32" w:anchor="sub_id=201300" w:tooltip="Закон Республики Казахстан от 18 декабря 2000 года № 126-II " w:history="1">
        <w:r w:rsidRPr="00D364CE">
          <w:rPr>
            <w:rFonts w:asciiTheme="majorBidi" w:hAnsiTheme="majorBidi" w:cstheme="majorBidi"/>
            <w:sz w:val="28"/>
            <w:szCs w:val="28"/>
          </w:rPr>
          <w:t>пункта 13 статьи 20</w:t>
        </w:r>
      </w:hyperlink>
      <w:r w:rsidRPr="00D364CE">
        <w:rPr>
          <w:rFonts w:asciiTheme="majorBidi" w:hAnsiTheme="majorBidi" w:cstheme="majorBidi"/>
          <w:sz w:val="28"/>
          <w:szCs w:val="28"/>
        </w:rPr>
        <w:t xml:space="preserve"> Закона Республики Казахстан «О страховой деятельности», частью пятой</w:t>
      </w:r>
      <w:r w:rsidR="00833F8E" w:rsidRPr="00D364CE">
        <w:rPr>
          <w:rFonts w:asciiTheme="majorBidi" w:hAnsiTheme="majorBidi" w:cstheme="majorBidi"/>
          <w:sz w:val="28"/>
          <w:szCs w:val="28"/>
        </w:rPr>
        <w:t xml:space="preserve"> </w:t>
      </w:r>
      <w:hyperlink r:id="rId33" w:anchor="sub_id=55010900" w:history="1">
        <w:r w:rsidRPr="00D364CE">
          <w:rPr>
            <w:rFonts w:asciiTheme="majorBidi" w:hAnsiTheme="majorBidi" w:cstheme="majorBidi"/>
            <w:sz w:val="28"/>
            <w:szCs w:val="28"/>
          </w:rPr>
          <w:t>пункта 9 статьи 55-1</w:t>
        </w:r>
      </w:hyperlink>
      <w:r w:rsidR="00833F8E" w:rsidRPr="00D364CE">
        <w:rPr>
          <w:rFonts w:asciiTheme="majorBidi" w:hAnsiTheme="majorBidi" w:cstheme="majorBidi"/>
          <w:sz w:val="28"/>
          <w:szCs w:val="28"/>
        </w:rPr>
        <w:t xml:space="preserve"> </w:t>
      </w:r>
      <w:r w:rsidRPr="00D364CE">
        <w:rPr>
          <w:rFonts w:asciiTheme="majorBidi" w:hAnsiTheme="majorBidi" w:cstheme="majorBidi"/>
          <w:sz w:val="28"/>
          <w:szCs w:val="28"/>
        </w:rPr>
        <w:lastRenderedPageBreak/>
        <w:t>Закона Республики Казахстан «О рынке ценных бумаг», и соответствующие принципам, предусмотренным</w:t>
      </w:r>
      <w:r w:rsidR="00AB2777" w:rsidRPr="00D364CE">
        <w:rPr>
          <w:rFonts w:asciiTheme="majorBidi" w:hAnsiTheme="majorBidi" w:cstheme="majorBidi"/>
          <w:sz w:val="28"/>
          <w:szCs w:val="28"/>
        </w:rPr>
        <w:t xml:space="preserve"> </w:t>
      </w:r>
      <w:hyperlink r:id="rId34" w:anchor="sub_id=202" w:history="1">
        <w:r w:rsidRPr="00D364CE">
          <w:rPr>
            <w:rFonts w:asciiTheme="majorBidi" w:hAnsiTheme="majorBidi" w:cstheme="majorBidi"/>
            <w:sz w:val="28"/>
            <w:szCs w:val="28"/>
          </w:rPr>
          <w:t>пунктом 2</w:t>
        </w:r>
      </w:hyperlink>
      <w:r w:rsidR="00AB2777" w:rsidRPr="00D364CE">
        <w:rPr>
          <w:rFonts w:asciiTheme="majorBidi" w:hAnsiTheme="majorBidi" w:cstheme="majorBidi"/>
          <w:sz w:val="28"/>
          <w:szCs w:val="28"/>
        </w:rPr>
        <w:t xml:space="preserve"> </w:t>
      </w:r>
      <w:r w:rsidRPr="00D364CE">
        <w:rPr>
          <w:rFonts w:asciiTheme="majorBidi" w:hAnsiTheme="majorBidi" w:cstheme="majorBidi"/>
          <w:sz w:val="28"/>
          <w:szCs w:val="28"/>
        </w:rPr>
        <w:t>настоящих Требований, и факторам, предусмотренным</w:t>
      </w:r>
      <w:r w:rsidR="00AB2777" w:rsidRPr="00D364CE">
        <w:rPr>
          <w:rFonts w:asciiTheme="majorBidi" w:hAnsiTheme="majorBidi" w:cstheme="majorBidi"/>
          <w:sz w:val="28"/>
          <w:szCs w:val="28"/>
        </w:rPr>
        <w:t xml:space="preserve"> </w:t>
      </w:r>
      <w:hyperlink r:id="rId35" w:anchor="sub_id=203" w:tooltip="Постановление Правления Национального Банка Республики Казахстан от 29 октября 2018 года № 245 " w:history="1">
        <w:r w:rsidRPr="00D364CE">
          <w:rPr>
            <w:rFonts w:asciiTheme="majorBidi" w:hAnsiTheme="majorBidi" w:cstheme="majorBidi"/>
            <w:sz w:val="28"/>
            <w:szCs w:val="28"/>
          </w:rPr>
          <w:t>пунктом 3</w:t>
        </w:r>
      </w:hyperlink>
      <w:r w:rsidR="00AB2777" w:rsidRPr="00D364CE">
        <w:rPr>
          <w:rFonts w:asciiTheme="majorBidi" w:hAnsiTheme="majorBidi" w:cstheme="majorBidi"/>
          <w:sz w:val="28"/>
          <w:szCs w:val="28"/>
        </w:rPr>
        <w:t xml:space="preserve"> </w:t>
      </w:r>
      <w:r w:rsidRPr="00D364CE">
        <w:rPr>
          <w:rFonts w:asciiTheme="majorBidi" w:hAnsiTheme="majorBidi" w:cstheme="majorBidi"/>
          <w:sz w:val="28"/>
          <w:szCs w:val="28"/>
        </w:rPr>
        <w:t>настоящих Требований;</w:t>
      </w:r>
      <w:r w:rsidR="00235E74" w:rsidRPr="00D364CE">
        <w:rPr>
          <w:rFonts w:asciiTheme="majorBidi" w:hAnsiTheme="majorBidi" w:cstheme="majorBidi"/>
          <w:sz w:val="28"/>
          <w:szCs w:val="28"/>
        </w:rPr>
        <w:t>»</w:t>
      </w:r>
      <w:r w:rsidR="00537F14" w:rsidRPr="00D364CE">
        <w:rPr>
          <w:rFonts w:asciiTheme="majorBidi" w:hAnsiTheme="majorBidi" w:cstheme="majorBidi"/>
          <w:sz w:val="28"/>
          <w:szCs w:val="28"/>
        </w:rPr>
        <w:t>;</w:t>
      </w:r>
    </w:p>
    <w:p w14:paraId="7F766749" w14:textId="4947CEA8" w:rsidR="00EC4F63" w:rsidRPr="00D364CE" w:rsidRDefault="00537F14" w:rsidP="00235E74">
      <w:pPr>
        <w:tabs>
          <w:tab w:val="left" w:pos="709"/>
        </w:tabs>
        <w:ind w:firstLine="709"/>
        <w:jc w:val="both"/>
        <w:rPr>
          <w:rFonts w:asciiTheme="majorBidi" w:hAnsiTheme="majorBidi" w:cstheme="majorBidi"/>
          <w:sz w:val="28"/>
          <w:szCs w:val="28"/>
        </w:rPr>
      </w:pPr>
      <w:r w:rsidRPr="00D364CE">
        <w:rPr>
          <w:rFonts w:asciiTheme="majorBidi" w:hAnsiTheme="majorBidi" w:cstheme="majorBidi"/>
          <w:sz w:val="28"/>
          <w:szCs w:val="28"/>
        </w:rPr>
        <w:t>Требования к аудиторам в составе аудиторской организации, привлекаемой к аудиту иной информации, утвержденн</w:t>
      </w:r>
      <w:r w:rsidR="00193D4F" w:rsidRPr="00D364CE">
        <w:rPr>
          <w:rFonts w:asciiTheme="majorBidi" w:hAnsiTheme="majorBidi" w:cstheme="majorBidi"/>
          <w:sz w:val="28"/>
          <w:szCs w:val="28"/>
        </w:rPr>
        <w:t>ые</w:t>
      </w:r>
      <w:r w:rsidRPr="00D364CE">
        <w:rPr>
          <w:rFonts w:asciiTheme="majorBidi" w:hAnsiTheme="majorBidi" w:cstheme="majorBidi"/>
          <w:sz w:val="28"/>
          <w:szCs w:val="28"/>
        </w:rPr>
        <w:t xml:space="preserve"> согласно приложению 3 к указанному постановлению</w:t>
      </w:r>
      <w:r w:rsidR="00193D4F" w:rsidRPr="00D364CE">
        <w:rPr>
          <w:rFonts w:asciiTheme="majorBidi" w:hAnsiTheme="majorBidi" w:cstheme="majorBidi"/>
          <w:sz w:val="28"/>
          <w:szCs w:val="28"/>
        </w:rPr>
        <w:t xml:space="preserve">, </w:t>
      </w:r>
      <w:r w:rsidRPr="00D364CE">
        <w:rPr>
          <w:rFonts w:asciiTheme="majorBidi" w:hAnsiTheme="majorBidi" w:cstheme="majorBidi"/>
          <w:sz w:val="28"/>
          <w:szCs w:val="28"/>
        </w:rPr>
        <w:t xml:space="preserve">изложить в редакции согласно приложению </w:t>
      </w:r>
      <w:r w:rsidR="000F2915" w:rsidRPr="00D364CE">
        <w:rPr>
          <w:rFonts w:asciiTheme="majorBidi" w:hAnsiTheme="majorBidi" w:cstheme="majorBidi"/>
          <w:sz w:val="28"/>
          <w:szCs w:val="28"/>
        </w:rPr>
        <w:t>2</w:t>
      </w:r>
      <w:r w:rsidRPr="00D364CE">
        <w:rPr>
          <w:rFonts w:asciiTheme="majorBidi" w:hAnsiTheme="majorBidi" w:cstheme="majorBidi"/>
          <w:sz w:val="28"/>
          <w:szCs w:val="28"/>
        </w:rPr>
        <w:t xml:space="preserve"> к Перечню</w:t>
      </w:r>
      <w:r w:rsidR="000F2915" w:rsidRPr="00D364CE">
        <w:rPr>
          <w:rFonts w:asciiTheme="majorBidi" w:hAnsiTheme="majorBidi" w:cstheme="majorBidi"/>
          <w:sz w:val="28"/>
          <w:szCs w:val="28"/>
        </w:rPr>
        <w:t>.</w:t>
      </w:r>
    </w:p>
    <w:p w14:paraId="10448A60" w14:textId="34D67305" w:rsidR="00745617" w:rsidRPr="00D364CE" w:rsidRDefault="00745617" w:rsidP="00745617">
      <w:pPr>
        <w:tabs>
          <w:tab w:val="left" w:pos="709"/>
        </w:tabs>
        <w:ind w:firstLine="709"/>
        <w:jc w:val="both"/>
        <w:rPr>
          <w:sz w:val="28"/>
        </w:rPr>
      </w:pPr>
      <w:r w:rsidRPr="00D364CE">
        <w:rPr>
          <w:rFonts w:asciiTheme="majorBidi" w:hAnsiTheme="majorBidi" w:cstheme="majorBidi"/>
          <w:sz w:val="28"/>
          <w:szCs w:val="28"/>
        </w:rPr>
        <w:t>1</w:t>
      </w:r>
      <w:r w:rsidR="002A396B" w:rsidRPr="00D364CE">
        <w:rPr>
          <w:rFonts w:asciiTheme="majorBidi" w:hAnsiTheme="majorBidi" w:cstheme="majorBidi"/>
          <w:sz w:val="28"/>
          <w:szCs w:val="28"/>
        </w:rPr>
        <w:t>1</w:t>
      </w:r>
      <w:r w:rsidRPr="00D364CE">
        <w:rPr>
          <w:rFonts w:asciiTheme="majorBidi" w:hAnsiTheme="majorBidi" w:cstheme="majorBidi"/>
          <w:sz w:val="28"/>
          <w:szCs w:val="28"/>
        </w:rPr>
        <w:t>.</w:t>
      </w:r>
      <w:r w:rsidR="00AB2777" w:rsidRPr="00D364CE">
        <w:rPr>
          <w:rFonts w:asciiTheme="majorBidi" w:hAnsiTheme="majorBidi" w:cstheme="majorBidi"/>
          <w:sz w:val="28"/>
          <w:szCs w:val="28"/>
        </w:rPr>
        <w:t xml:space="preserve"> </w:t>
      </w:r>
      <w:r w:rsidRPr="00D364CE">
        <w:rPr>
          <w:rFonts w:asciiTheme="majorBidi" w:hAnsiTheme="majorBidi" w:cstheme="majorBidi"/>
          <w:sz w:val="28"/>
          <w:szCs w:val="28"/>
        </w:rPr>
        <w:t xml:space="preserve">Внести в </w:t>
      </w:r>
      <w:r w:rsidR="00383BE4" w:rsidRPr="00D364CE">
        <w:rPr>
          <w:rFonts w:asciiTheme="majorBidi" w:hAnsiTheme="majorBidi" w:cstheme="majorBidi"/>
          <w:sz w:val="28"/>
          <w:szCs w:val="28"/>
        </w:rPr>
        <w:t>п</w:t>
      </w:r>
      <w:r w:rsidRPr="00D364CE">
        <w:rPr>
          <w:rFonts w:asciiTheme="majorBidi" w:hAnsiTheme="majorBidi" w:cstheme="majorBidi"/>
          <w:sz w:val="28"/>
          <w:szCs w:val="28"/>
        </w:rPr>
        <w:t>остановление Правления Национального Банка Республики Казахстан от 29 октября 2018 года №</w:t>
      </w:r>
      <w:r w:rsidR="00C02619" w:rsidRPr="00D364CE">
        <w:rPr>
          <w:rFonts w:asciiTheme="majorBidi" w:hAnsiTheme="majorBidi" w:cstheme="majorBidi"/>
          <w:sz w:val="28"/>
          <w:szCs w:val="28"/>
        </w:rPr>
        <w:t xml:space="preserve"> </w:t>
      </w:r>
      <w:r w:rsidRPr="00D364CE">
        <w:rPr>
          <w:rFonts w:asciiTheme="majorBidi" w:hAnsiTheme="majorBidi" w:cstheme="majorBidi"/>
          <w:sz w:val="28"/>
          <w:szCs w:val="28"/>
        </w:rPr>
        <w:t xml:space="preserve">249 «Об утверждении Правил осуществления деятельности по ведению системы реестров держателей ценных бумаг» </w:t>
      </w:r>
      <w:r w:rsidR="00383BE4" w:rsidRPr="00D364CE">
        <w:rPr>
          <w:rFonts w:asciiTheme="majorBidi" w:hAnsiTheme="majorBidi" w:cstheme="majorBidi"/>
          <w:sz w:val="28"/>
          <w:szCs w:val="28"/>
        </w:rPr>
        <w:t>(</w:t>
      </w:r>
      <w:r w:rsidRPr="00D364CE">
        <w:rPr>
          <w:sz w:val="28"/>
        </w:rPr>
        <w:t>зарегистрировано в Реестре государственной регистрации нормативных правовых актов под № 17803) следующ</w:t>
      </w:r>
      <w:r w:rsidR="00BA2E0E" w:rsidRPr="00D364CE">
        <w:rPr>
          <w:sz w:val="28"/>
        </w:rPr>
        <w:t>и</w:t>
      </w:r>
      <w:r w:rsidRPr="00D364CE">
        <w:rPr>
          <w:sz w:val="28"/>
        </w:rPr>
        <w:t>е изменени</w:t>
      </w:r>
      <w:r w:rsidR="00BA2E0E" w:rsidRPr="00D364CE">
        <w:rPr>
          <w:sz w:val="28"/>
        </w:rPr>
        <w:t>я</w:t>
      </w:r>
      <w:r w:rsidRPr="00D364CE">
        <w:rPr>
          <w:sz w:val="28"/>
        </w:rPr>
        <w:t>:</w:t>
      </w:r>
    </w:p>
    <w:p w14:paraId="1514CB94" w14:textId="356A8E91" w:rsidR="00BA2E0E" w:rsidRPr="00D364CE" w:rsidRDefault="00BA2E0E" w:rsidP="00745617">
      <w:pPr>
        <w:tabs>
          <w:tab w:val="left" w:pos="709"/>
        </w:tabs>
        <w:ind w:firstLine="709"/>
        <w:jc w:val="both"/>
        <w:rPr>
          <w:sz w:val="28"/>
        </w:rPr>
      </w:pPr>
      <w:r w:rsidRPr="00D364CE">
        <w:rPr>
          <w:sz w:val="28"/>
        </w:rPr>
        <w:t>преамбулу изложить в следующей редакции:</w:t>
      </w:r>
    </w:p>
    <w:p w14:paraId="46FC8EB6" w14:textId="61FBA3E6" w:rsidR="00BA2E0E" w:rsidRPr="00D364CE" w:rsidRDefault="00BA2E0E" w:rsidP="00BA2E0E">
      <w:pPr>
        <w:tabs>
          <w:tab w:val="left" w:pos="709"/>
        </w:tabs>
        <w:ind w:firstLine="709"/>
        <w:jc w:val="both"/>
        <w:rPr>
          <w:sz w:val="28"/>
        </w:rPr>
      </w:pPr>
      <w:r w:rsidRPr="00D364CE">
        <w:rPr>
          <w:sz w:val="28"/>
        </w:rPr>
        <w:t xml:space="preserve">«В соответствии с пунктом 5 статьи 80 </w:t>
      </w:r>
      <w:hyperlink r:id="rId36" w:anchor="z1" w:history="1">
        <w:r w:rsidRPr="00D364CE">
          <w:rPr>
            <w:sz w:val="28"/>
          </w:rPr>
          <w:t>Закона</w:t>
        </w:r>
      </w:hyperlink>
      <w:r w:rsidRPr="00D364CE">
        <w:rPr>
          <w:sz w:val="28"/>
        </w:rPr>
        <w:t xml:space="preserve"> Республики Казахстан «О рынке ценных бумаг» Правление Национального Банка Республики Казахстан ПОСТАНОВЛЯЕТ:»;</w:t>
      </w:r>
    </w:p>
    <w:p w14:paraId="307D3B20" w14:textId="77777777" w:rsidR="00745617" w:rsidRPr="00D364CE" w:rsidRDefault="00745617" w:rsidP="00745617">
      <w:pPr>
        <w:tabs>
          <w:tab w:val="left" w:pos="709"/>
        </w:tabs>
        <w:ind w:firstLine="709"/>
        <w:jc w:val="both"/>
        <w:rPr>
          <w:sz w:val="28"/>
        </w:rPr>
      </w:pPr>
      <w:r w:rsidRPr="00D364CE">
        <w:rPr>
          <w:sz w:val="28"/>
        </w:rPr>
        <w:t xml:space="preserve">в </w:t>
      </w:r>
      <w:r w:rsidRPr="00D364CE">
        <w:rPr>
          <w:rFonts w:asciiTheme="majorBidi" w:hAnsiTheme="majorBidi" w:cstheme="majorBidi"/>
          <w:sz w:val="28"/>
          <w:szCs w:val="28"/>
        </w:rPr>
        <w:t xml:space="preserve">Правилах осуществления деятельности по ведению системы реестров держателей ценных бумаг, </w:t>
      </w:r>
      <w:r w:rsidRPr="00D364CE">
        <w:rPr>
          <w:sz w:val="28"/>
        </w:rPr>
        <w:t>утвержденных указанным постановлением:</w:t>
      </w:r>
    </w:p>
    <w:p w14:paraId="4F520195" w14:textId="4D62E589" w:rsidR="00745617" w:rsidRPr="00D364CE" w:rsidRDefault="00C02619" w:rsidP="00745617">
      <w:pPr>
        <w:tabs>
          <w:tab w:val="left" w:pos="709"/>
        </w:tabs>
        <w:ind w:firstLine="709"/>
        <w:jc w:val="both"/>
        <w:rPr>
          <w:sz w:val="28"/>
        </w:rPr>
      </w:pPr>
      <w:r w:rsidRPr="00D364CE">
        <w:rPr>
          <w:sz w:val="28"/>
        </w:rPr>
        <w:t xml:space="preserve">часть вторую </w:t>
      </w:r>
      <w:r w:rsidR="00745617" w:rsidRPr="00D364CE">
        <w:rPr>
          <w:sz w:val="28"/>
        </w:rPr>
        <w:t>пункт</w:t>
      </w:r>
      <w:r w:rsidRPr="00D364CE">
        <w:rPr>
          <w:sz w:val="28"/>
        </w:rPr>
        <w:t>а</w:t>
      </w:r>
      <w:r w:rsidR="00745617" w:rsidRPr="00D364CE">
        <w:rPr>
          <w:sz w:val="28"/>
        </w:rPr>
        <w:t xml:space="preserve"> 4 изложить в следующей редакции:</w:t>
      </w:r>
    </w:p>
    <w:p w14:paraId="6E986EBF" w14:textId="2AB5D149" w:rsidR="00745617" w:rsidRPr="00D364CE" w:rsidRDefault="00745617" w:rsidP="00745617">
      <w:pPr>
        <w:tabs>
          <w:tab w:val="left" w:pos="709"/>
        </w:tabs>
        <w:ind w:firstLine="709"/>
        <w:jc w:val="both"/>
        <w:rPr>
          <w:sz w:val="28"/>
        </w:rPr>
      </w:pPr>
      <w:r w:rsidRPr="00D364CE">
        <w:rPr>
          <w:sz w:val="28"/>
        </w:rPr>
        <w:t>«Открытие лицевого счета производится после принятия центральным депозитарием мер по надлежащей проверке, предусмотренных</w:t>
      </w:r>
      <w:r w:rsidR="00AB2777" w:rsidRPr="00D364CE">
        <w:rPr>
          <w:sz w:val="28"/>
        </w:rPr>
        <w:t xml:space="preserve"> </w:t>
      </w:r>
      <w:hyperlink r:id="rId37" w:history="1">
        <w:r w:rsidRPr="00D364CE">
          <w:rPr>
            <w:sz w:val="28"/>
          </w:rPr>
          <w:t>Законом</w:t>
        </w:r>
      </w:hyperlink>
      <w:r w:rsidR="00AB2777"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противодействии отмыванию доходов).»</w:t>
      </w:r>
      <w:r w:rsidR="00BA2E0E" w:rsidRPr="00D364CE">
        <w:rPr>
          <w:sz w:val="28"/>
        </w:rPr>
        <w:t>;</w:t>
      </w:r>
    </w:p>
    <w:p w14:paraId="26FEF7F3" w14:textId="51C5112B" w:rsidR="00BA2E0E" w:rsidRPr="00D364CE" w:rsidRDefault="00BA2E0E" w:rsidP="00745617">
      <w:pPr>
        <w:tabs>
          <w:tab w:val="left" w:pos="709"/>
        </w:tabs>
        <w:ind w:firstLine="709"/>
        <w:jc w:val="both"/>
        <w:rPr>
          <w:sz w:val="28"/>
        </w:rPr>
      </w:pPr>
      <w:r w:rsidRPr="00D364CE">
        <w:rPr>
          <w:sz w:val="28"/>
        </w:rPr>
        <w:t>пункт 68 изложить в следующей редакции:</w:t>
      </w:r>
    </w:p>
    <w:p w14:paraId="18EB601D" w14:textId="77777777" w:rsidR="00BA2E0E" w:rsidRPr="00D364CE" w:rsidRDefault="00BA2E0E" w:rsidP="00BA2E0E">
      <w:pPr>
        <w:tabs>
          <w:tab w:val="left" w:pos="709"/>
        </w:tabs>
        <w:ind w:firstLine="709"/>
        <w:jc w:val="both"/>
        <w:rPr>
          <w:sz w:val="28"/>
        </w:rPr>
      </w:pPr>
      <w:r w:rsidRPr="00D364CE">
        <w:rPr>
          <w:sz w:val="28"/>
        </w:rPr>
        <w:t>«68. Операция по блокированию ценных бумаг (прав требования по обязательствам эмитента по эмиссионным ценным бумагам) и снятию блокирования проводятся центральным депозитарием в системе реестров на основании актов государственных органов и лиц, обладающих таким правом в соответствии с Законом Республики Казахстан «Об исполнительном производстве и статусе судебных исполнителей» (далее – Закон об исполнительном производстве).</w:t>
      </w:r>
    </w:p>
    <w:p w14:paraId="18D2EB6A" w14:textId="77777777" w:rsidR="00BA2E0E" w:rsidRPr="00D364CE" w:rsidRDefault="00BA2E0E" w:rsidP="00BA2E0E">
      <w:pPr>
        <w:tabs>
          <w:tab w:val="left" w:pos="709"/>
        </w:tabs>
        <w:ind w:firstLine="709"/>
        <w:jc w:val="both"/>
        <w:rPr>
          <w:sz w:val="28"/>
        </w:rPr>
      </w:pPr>
      <w:r w:rsidRPr="00D364CE">
        <w:rPr>
          <w:sz w:val="28"/>
        </w:rPr>
        <w:t>В случаях, предусмотренных Законом о противодействии отмыванию доходов,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центральным депозитарием на основании перечня организаций и лиц, связанных с финансированием терроризма и экстремизма.</w:t>
      </w:r>
    </w:p>
    <w:p w14:paraId="10308ABF" w14:textId="6E9E01CB" w:rsidR="00BA2E0E" w:rsidRPr="00D364CE" w:rsidRDefault="00BA2E0E" w:rsidP="00BA2E0E">
      <w:pPr>
        <w:tabs>
          <w:tab w:val="left" w:pos="709"/>
        </w:tabs>
        <w:ind w:firstLine="709"/>
        <w:jc w:val="both"/>
        <w:rPr>
          <w:sz w:val="28"/>
        </w:rPr>
      </w:pPr>
      <w:r w:rsidRPr="00D364CE">
        <w:rPr>
          <w:sz w:val="28"/>
        </w:rPr>
        <w:t xml:space="preserve">При осуществлении блокирования по основаниям, предусмотренным Законом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w:t>
      </w:r>
      <w:r w:rsidRPr="00D364CE">
        <w:rPr>
          <w:sz w:val="28"/>
        </w:rPr>
        <w:lastRenderedPageBreak/>
        <w:t>доходов, полученных преступным путем, финансированию терроризма, финансированию распространения оружия массового уничтожения в соответствии с Законом о противодействии отмыванию доходов.».</w:t>
      </w:r>
    </w:p>
    <w:p w14:paraId="68DD90F1" w14:textId="00783D6F" w:rsidR="00745617" w:rsidRPr="00D364CE" w:rsidRDefault="00745617" w:rsidP="00745617">
      <w:pPr>
        <w:tabs>
          <w:tab w:val="left" w:pos="709"/>
        </w:tabs>
        <w:ind w:firstLine="709"/>
        <w:jc w:val="both"/>
        <w:rPr>
          <w:sz w:val="28"/>
        </w:rPr>
      </w:pPr>
      <w:r w:rsidRPr="00D364CE">
        <w:rPr>
          <w:sz w:val="28"/>
        </w:rPr>
        <w:t>1</w:t>
      </w:r>
      <w:r w:rsidR="002A396B" w:rsidRPr="00D364CE">
        <w:rPr>
          <w:sz w:val="28"/>
        </w:rPr>
        <w:t>2</w:t>
      </w:r>
      <w:r w:rsidRPr="00D364CE">
        <w:rPr>
          <w:sz w:val="28"/>
        </w:rPr>
        <w:t>. Внести в постановление Правления Национального Банка Республики Казахстан от 29 ноября 2018 года №</w:t>
      </w:r>
      <w:r w:rsidR="007E68F2" w:rsidRPr="00D364CE">
        <w:rPr>
          <w:sz w:val="28"/>
        </w:rPr>
        <w:t xml:space="preserve"> </w:t>
      </w:r>
      <w:r w:rsidRPr="00D364CE">
        <w:rPr>
          <w:sz w:val="28"/>
        </w:rPr>
        <w:t xml:space="preserve">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w:t>
      </w:r>
      <w:r w:rsidR="00AF0AAD" w:rsidRPr="00D364CE">
        <w:rPr>
          <w:sz w:val="28"/>
        </w:rPr>
        <w:t xml:space="preserve">                 </w:t>
      </w:r>
      <w:r w:rsidRPr="00D364CE">
        <w:rPr>
          <w:sz w:val="28"/>
        </w:rPr>
        <w:t>№ 17920) следующее изменение:</w:t>
      </w:r>
    </w:p>
    <w:p w14:paraId="170E5BA0" w14:textId="77777777" w:rsidR="00745617" w:rsidRPr="00D364CE" w:rsidRDefault="00745617" w:rsidP="00745617">
      <w:pPr>
        <w:ind w:firstLine="709"/>
        <w:jc w:val="both"/>
        <w:rPr>
          <w:sz w:val="28"/>
        </w:rPr>
      </w:pPr>
      <w:r w:rsidRPr="00D364CE">
        <w:rPr>
          <w:sz w:val="28"/>
        </w:rPr>
        <w:t>в Правилах осуществления деятельности центрального депозитария, утвержденных указанным постановлением:</w:t>
      </w:r>
    </w:p>
    <w:p w14:paraId="1CDDB616" w14:textId="61CA60B3" w:rsidR="00745617" w:rsidRPr="00D364CE" w:rsidRDefault="009C75E9" w:rsidP="00745617">
      <w:pPr>
        <w:tabs>
          <w:tab w:val="left" w:pos="709"/>
        </w:tabs>
        <w:ind w:firstLine="709"/>
        <w:jc w:val="both"/>
        <w:rPr>
          <w:sz w:val="28"/>
        </w:rPr>
      </w:pPr>
      <w:r w:rsidRPr="00D364CE">
        <w:rPr>
          <w:sz w:val="28"/>
        </w:rPr>
        <w:t xml:space="preserve">часть четвертую </w:t>
      </w:r>
      <w:r w:rsidR="00745617" w:rsidRPr="00D364CE">
        <w:rPr>
          <w:sz w:val="28"/>
        </w:rPr>
        <w:t>пункт</w:t>
      </w:r>
      <w:r w:rsidR="00B341EE" w:rsidRPr="00D364CE">
        <w:rPr>
          <w:sz w:val="28"/>
        </w:rPr>
        <w:t>а</w:t>
      </w:r>
      <w:r w:rsidR="00745617" w:rsidRPr="00D364CE">
        <w:rPr>
          <w:sz w:val="28"/>
        </w:rPr>
        <w:t xml:space="preserve"> 16 изложить в следующей редакции:</w:t>
      </w:r>
    </w:p>
    <w:p w14:paraId="5AD2CB56" w14:textId="5EA5E33B" w:rsidR="00745617" w:rsidRPr="00D364CE" w:rsidRDefault="00745617" w:rsidP="00745617">
      <w:pPr>
        <w:tabs>
          <w:tab w:val="left" w:pos="709"/>
        </w:tabs>
        <w:ind w:firstLine="709"/>
        <w:jc w:val="both"/>
        <w:rPr>
          <w:sz w:val="28"/>
        </w:rPr>
      </w:pPr>
      <w:r w:rsidRPr="00D364CE">
        <w:rPr>
          <w:sz w:val="28"/>
        </w:rPr>
        <w:t>«Открытие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w:t>
      </w:r>
      <w:r w:rsidR="00AF0AAD" w:rsidRPr="00D364CE">
        <w:rPr>
          <w:sz w:val="28"/>
        </w:rPr>
        <w:t xml:space="preserve"> </w:t>
      </w:r>
      <w:hyperlink r:id="rId38" w:history="1">
        <w:r w:rsidRPr="00D364CE">
          <w:rPr>
            <w:sz w:val="28"/>
          </w:rPr>
          <w:t>Законом</w:t>
        </w:r>
      </w:hyperlink>
      <w:r w:rsidR="00AF0AAD"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противодействии отмыванию доходов).».</w:t>
      </w:r>
    </w:p>
    <w:p w14:paraId="63CF95A1" w14:textId="7DE0785D" w:rsidR="00745617" w:rsidRPr="00D364CE" w:rsidRDefault="00745617" w:rsidP="00745617">
      <w:pPr>
        <w:tabs>
          <w:tab w:val="left" w:pos="709"/>
        </w:tabs>
        <w:ind w:firstLine="709"/>
        <w:jc w:val="both"/>
        <w:rPr>
          <w:sz w:val="28"/>
        </w:rPr>
      </w:pPr>
      <w:r w:rsidRPr="00D364CE">
        <w:rPr>
          <w:sz w:val="28"/>
        </w:rPr>
        <w:t>1</w:t>
      </w:r>
      <w:r w:rsidR="002A396B" w:rsidRPr="00D364CE">
        <w:rPr>
          <w:sz w:val="28"/>
        </w:rPr>
        <w:t>3</w:t>
      </w:r>
      <w:r w:rsidRPr="00D364CE">
        <w:rPr>
          <w:sz w:val="28"/>
        </w:rPr>
        <w:t xml:space="preserve">. Внести в постановление </w:t>
      </w:r>
      <w:r w:rsidRPr="00D364CE">
        <w:rPr>
          <w:rFonts w:asciiTheme="majorBidi" w:hAnsiTheme="majorBidi" w:cstheme="majorBidi"/>
          <w:sz w:val="28"/>
          <w:szCs w:val="28"/>
        </w:rPr>
        <w:t xml:space="preserve">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w:t>
      </w:r>
      <w:r w:rsidRPr="00D364CE">
        <w:rPr>
          <w:sz w:val="28"/>
        </w:rPr>
        <w:t>(зарегистрировано в Реестре государственной регистрации нормативных правовых актов под № 18180) следующие изменения:</w:t>
      </w:r>
    </w:p>
    <w:p w14:paraId="2DAC3734" w14:textId="77777777" w:rsidR="00745617" w:rsidRPr="00D364CE" w:rsidRDefault="00745617" w:rsidP="00745617">
      <w:pPr>
        <w:tabs>
          <w:tab w:val="left" w:pos="709"/>
        </w:tabs>
        <w:ind w:firstLine="709"/>
        <w:jc w:val="both"/>
        <w:rPr>
          <w:sz w:val="28"/>
        </w:rPr>
      </w:pPr>
      <w:r w:rsidRPr="00D364CE">
        <w:rPr>
          <w:sz w:val="28"/>
        </w:rPr>
        <w:t>преамбулу изложить в следующей редакции:</w:t>
      </w:r>
    </w:p>
    <w:p w14:paraId="42CE8714" w14:textId="6545B66E" w:rsidR="00745617" w:rsidRPr="00D364CE" w:rsidRDefault="00745617" w:rsidP="00745617">
      <w:pPr>
        <w:tabs>
          <w:tab w:val="left" w:pos="709"/>
        </w:tabs>
        <w:ind w:firstLine="709"/>
        <w:jc w:val="both"/>
        <w:rPr>
          <w:sz w:val="28"/>
        </w:rPr>
      </w:pPr>
      <w:r w:rsidRPr="00D364CE">
        <w:rPr>
          <w:sz w:val="28"/>
        </w:rPr>
        <w:t>«В соответствии с</w:t>
      </w:r>
      <w:r w:rsidR="00AF0AAD" w:rsidRPr="00D364CE">
        <w:rPr>
          <w:sz w:val="28"/>
        </w:rPr>
        <w:t xml:space="preserve"> </w:t>
      </w:r>
      <w:hyperlink r:id="rId39" w:tooltip="список документов" w:history="1">
        <w:r w:rsidRPr="00D364CE">
          <w:rPr>
            <w:sz w:val="28"/>
          </w:rPr>
          <w:t>законами</w:t>
        </w:r>
      </w:hyperlink>
      <w:r w:rsidRPr="00D364CE">
        <w:rPr>
          <w:sz w:val="28"/>
        </w:rPr>
        <w:t xml:space="preserve"> Республики Казахстан «О рынке ценных бумаг» и «О государственной статистике» Правление Национального Банка Республики Казахстан</w:t>
      </w:r>
      <w:r w:rsidR="00AF0AAD" w:rsidRPr="00D364CE">
        <w:rPr>
          <w:sz w:val="28"/>
        </w:rPr>
        <w:t xml:space="preserve"> </w:t>
      </w:r>
      <w:r w:rsidRPr="00D364CE">
        <w:rPr>
          <w:sz w:val="28"/>
        </w:rPr>
        <w:t>ПОСТАНОВЛЯЕТ:»;</w:t>
      </w:r>
    </w:p>
    <w:p w14:paraId="0820E528" w14:textId="77777777" w:rsidR="00745617" w:rsidRPr="00D364CE" w:rsidRDefault="00745617" w:rsidP="00745617">
      <w:pPr>
        <w:tabs>
          <w:tab w:val="left" w:pos="709"/>
        </w:tabs>
        <w:ind w:firstLine="709"/>
        <w:jc w:val="both"/>
        <w:rPr>
          <w:sz w:val="28"/>
        </w:rPr>
      </w:pPr>
      <w:r w:rsidRPr="00D364CE">
        <w:rPr>
          <w:sz w:val="28"/>
        </w:rPr>
        <w:t xml:space="preserve">в </w:t>
      </w:r>
      <w:r w:rsidRPr="00D364CE">
        <w:rPr>
          <w:rFonts w:asciiTheme="majorBidi" w:hAnsiTheme="majorBidi" w:cstheme="majorBidi"/>
          <w:sz w:val="28"/>
          <w:szCs w:val="28"/>
        </w:rPr>
        <w:t>Правилах формирования системы управления рисками и внутреннего контроля для центрального депозитария</w:t>
      </w:r>
      <w:r w:rsidRPr="00D364CE">
        <w:rPr>
          <w:sz w:val="28"/>
        </w:rPr>
        <w:t>, утвержденных указанным постановлением:</w:t>
      </w:r>
    </w:p>
    <w:p w14:paraId="7103EFAB" w14:textId="245FF498" w:rsidR="00745617" w:rsidRPr="00D364CE" w:rsidRDefault="00B341EE" w:rsidP="00745617">
      <w:pPr>
        <w:tabs>
          <w:tab w:val="left" w:pos="709"/>
        </w:tabs>
        <w:ind w:firstLine="709"/>
        <w:jc w:val="both"/>
        <w:rPr>
          <w:sz w:val="28"/>
        </w:rPr>
      </w:pPr>
      <w:r w:rsidRPr="00D364CE">
        <w:rPr>
          <w:sz w:val="28"/>
        </w:rPr>
        <w:t xml:space="preserve">подпункт 9) </w:t>
      </w:r>
      <w:r w:rsidR="00745617" w:rsidRPr="00D364CE">
        <w:rPr>
          <w:sz w:val="28"/>
        </w:rPr>
        <w:t>пункт</w:t>
      </w:r>
      <w:r w:rsidRPr="00D364CE">
        <w:rPr>
          <w:sz w:val="28"/>
        </w:rPr>
        <w:t>а</w:t>
      </w:r>
      <w:r w:rsidR="00745617" w:rsidRPr="00D364CE">
        <w:rPr>
          <w:sz w:val="28"/>
        </w:rPr>
        <w:t xml:space="preserve"> 17 изложить в следующей редакции:</w:t>
      </w:r>
    </w:p>
    <w:p w14:paraId="3766A185" w14:textId="46474033" w:rsidR="00745617" w:rsidRPr="00D364CE" w:rsidRDefault="00745617" w:rsidP="00B341EE">
      <w:pPr>
        <w:tabs>
          <w:tab w:val="left" w:pos="709"/>
        </w:tabs>
        <w:ind w:firstLine="709"/>
        <w:jc w:val="both"/>
        <w:rPr>
          <w:sz w:val="28"/>
        </w:rPr>
      </w:pPr>
      <w:r w:rsidRPr="00D364CE">
        <w:rPr>
          <w:sz w:val="28"/>
        </w:rPr>
        <w:t>«9)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74F2E13" w14:textId="79A15962" w:rsidR="00745617" w:rsidRPr="00D364CE" w:rsidRDefault="00B341EE" w:rsidP="00745617">
      <w:pPr>
        <w:tabs>
          <w:tab w:val="left" w:pos="709"/>
        </w:tabs>
        <w:ind w:firstLine="709"/>
        <w:jc w:val="both"/>
        <w:rPr>
          <w:sz w:val="28"/>
        </w:rPr>
      </w:pPr>
      <w:r w:rsidRPr="00D364CE">
        <w:rPr>
          <w:sz w:val="28"/>
        </w:rPr>
        <w:t xml:space="preserve">подпункт 4) </w:t>
      </w:r>
      <w:r w:rsidR="00745617" w:rsidRPr="00D364CE">
        <w:rPr>
          <w:sz w:val="28"/>
        </w:rPr>
        <w:t>пункт</w:t>
      </w:r>
      <w:r w:rsidRPr="00D364CE">
        <w:rPr>
          <w:sz w:val="28"/>
        </w:rPr>
        <w:t>а</w:t>
      </w:r>
      <w:r w:rsidR="00745617" w:rsidRPr="00D364CE">
        <w:rPr>
          <w:sz w:val="28"/>
        </w:rPr>
        <w:t xml:space="preserve"> 25 изложить в следующей редакции:</w:t>
      </w:r>
    </w:p>
    <w:p w14:paraId="6BE75352" w14:textId="413449B0" w:rsidR="00745617" w:rsidRPr="00D364CE" w:rsidRDefault="00745617" w:rsidP="00B341EE">
      <w:pPr>
        <w:tabs>
          <w:tab w:val="left" w:pos="709"/>
        </w:tabs>
        <w:ind w:firstLine="709"/>
        <w:jc w:val="both"/>
        <w:rPr>
          <w:sz w:val="28"/>
        </w:rPr>
      </w:pPr>
      <w:r w:rsidRPr="00D364CE">
        <w:rPr>
          <w:sz w:val="28"/>
        </w:rPr>
        <w:t>«4) оценка эффективности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4745139" w14:textId="06018CA1" w:rsidR="00745617" w:rsidRPr="00D364CE" w:rsidRDefault="00745617" w:rsidP="00745617">
      <w:pPr>
        <w:tabs>
          <w:tab w:val="left" w:pos="709"/>
        </w:tabs>
        <w:ind w:firstLine="709"/>
        <w:jc w:val="both"/>
        <w:rPr>
          <w:sz w:val="28"/>
        </w:rPr>
      </w:pPr>
      <w:r w:rsidRPr="00D364CE">
        <w:rPr>
          <w:sz w:val="28"/>
        </w:rPr>
        <w:t>1</w:t>
      </w:r>
      <w:r w:rsidR="002A396B" w:rsidRPr="00D364CE">
        <w:rPr>
          <w:sz w:val="28"/>
        </w:rPr>
        <w:t>4</w:t>
      </w:r>
      <w:r w:rsidRPr="00D364CE">
        <w:rPr>
          <w:sz w:val="28"/>
        </w:rPr>
        <w:t xml:space="preserve">. Внести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w:t>
      </w:r>
      <w:r w:rsidRPr="00D364CE">
        <w:rPr>
          <w:sz w:val="28"/>
        </w:rPr>
        <w:lastRenderedPageBreak/>
        <w:t>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p w14:paraId="1D5CC8DB" w14:textId="77777777" w:rsidR="00745617" w:rsidRPr="00D364CE" w:rsidRDefault="00745617" w:rsidP="00745617">
      <w:pPr>
        <w:ind w:firstLine="709"/>
        <w:jc w:val="both"/>
        <w:rPr>
          <w:sz w:val="28"/>
        </w:rPr>
      </w:pPr>
      <w:r w:rsidRPr="00D364CE">
        <w:rPr>
          <w:sz w:val="28"/>
        </w:rPr>
        <w:t>в Правилах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p w14:paraId="0B924889" w14:textId="77777777" w:rsidR="00745617" w:rsidRPr="00D364CE" w:rsidRDefault="00745617" w:rsidP="00745617">
      <w:pPr>
        <w:ind w:firstLine="709"/>
        <w:jc w:val="both"/>
        <w:rPr>
          <w:sz w:val="28"/>
        </w:rPr>
      </w:pPr>
      <w:r w:rsidRPr="00D364CE">
        <w:rPr>
          <w:sz w:val="28"/>
        </w:rPr>
        <w:t>пункт 2 изложить в следующей редакции:</w:t>
      </w:r>
    </w:p>
    <w:p w14:paraId="05F5747C" w14:textId="77777777" w:rsidR="00745617" w:rsidRPr="00D364CE" w:rsidRDefault="00745617" w:rsidP="00745617">
      <w:pPr>
        <w:ind w:firstLine="709"/>
        <w:jc w:val="both"/>
        <w:rPr>
          <w:sz w:val="28"/>
        </w:rPr>
      </w:pPr>
      <w:r w:rsidRPr="00D364CE">
        <w:rPr>
          <w:sz w:val="28"/>
        </w:rPr>
        <w:t xml:space="preserve">«2. В Правилах используются понятия, предусмотренные </w:t>
      </w:r>
      <w:hyperlink r:id="rId40" w:tooltip="Закон Республики Казахстан от 28 августа 2009 года № 191-IV " w:history="1">
        <w:r w:rsidRPr="00D364CE">
          <w:rPr>
            <w:sz w:val="28"/>
          </w:rPr>
          <w:t>Законом</w:t>
        </w:r>
      </w:hyperlink>
      <w:r w:rsidRPr="00D364CE">
        <w:rPr>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hyperlink r:id="rId41" w:tooltip="Закон Республики Казахстан от 26 июля 2016 года № 11-VІ " w:history="1">
        <w:r w:rsidRPr="00D364CE">
          <w:rPr>
            <w:sz w:val="28"/>
          </w:rPr>
          <w:t>Законом</w:t>
        </w:r>
      </w:hyperlink>
      <w:r w:rsidRPr="00D364CE">
        <w:rPr>
          <w:sz w:val="28"/>
        </w:rPr>
        <w:t xml:space="preserve"> Республики Казахстан «О платежах и платежных системах», а также следующие понятия:</w:t>
      </w:r>
    </w:p>
    <w:p w14:paraId="34825BD1" w14:textId="77777777" w:rsidR="00745617" w:rsidRPr="00D364CE" w:rsidRDefault="00745617" w:rsidP="00745617">
      <w:pPr>
        <w:ind w:firstLine="709"/>
        <w:jc w:val="both"/>
        <w:rPr>
          <w:sz w:val="28"/>
        </w:rPr>
      </w:pPr>
      <w:r w:rsidRPr="00D364CE">
        <w:rPr>
          <w:sz w:val="28"/>
        </w:rPr>
        <w:t>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p w14:paraId="08091F32" w14:textId="77777777" w:rsidR="00745617" w:rsidRPr="00D364CE" w:rsidRDefault="00745617" w:rsidP="00745617">
      <w:pPr>
        <w:ind w:firstLine="709"/>
        <w:jc w:val="both"/>
        <w:rPr>
          <w:sz w:val="28"/>
        </w:rPr>
      </w:pPr>
      <w:r w:rsidRPr="00D364CE">
        <w:rPr>
          <w:sz w:val="28"/>
        </w:rPr>
        <w:t>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p w14:paraId="60FE7277" w14:textId="77777777" w:rsidR="00745617" w:rsidRPr="00D364CE" w:rsidRDefault="00745617" w:rsidP="00745617">
      <w:pPr>
        <w:ind w:firstLine="709"/>
        <w:jc w:val="both"/>
        <w:rPr>
          <w:sz w:val="28"/>
        </w:rPr>
      </w:pPr>
      <w:r w:rsidRPr="00D364CE">
        <w:rPr>
          <w:sz w:val="28"/>
        </w:rPr>
        <w:t>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14:paraId="1C7A2D01" w14:textId="77777777" w:rsidR="00745617" w:rsidRPr="00D364CE" w:rsidRDefault="00745617" w:rsidP="00745617">
      <w:pPr>
        <w:ind w:firstLine="709"/>
        <w:jc w:val="both"/>
        <w:rPr>
          <w:sz w:val="28"/>
        </w:rPr>
      </w:pPr>
      <w:r w:rsidRPr="00D364CE">
        <w:rPr>
          <w:sz w:val="28"/>
        </w:rPr>
        <w:t>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p w14:paraId="161D36D0" w14:textId="77777777" w:rsidR="00745617" w:rsidRPr="00D364CE" w:rsidRDefault="00745617" w:rsidP="00745617">
      <w:pPr>
        <w:ind w:firstLine="709"/>
        <w:jc w:val="both"/>
        <w:rPr>
          <w:sz w:val="28"/>
        </w:rPr>
      </w:pPr>
      <w:r w:rsidRPr="00D364CE">
        <w:rPr>
          <w:sz w:val="28"/>
        </w:rPr>
        <w:t>5) уполномоченный коллегиальный орган банка - совет директоров, комитет при совете директоров, правление, комитет при правлении;</w:t>
      </w:r>
    </w:p>
    <w:p w14:paraId="79CC8CEB" w14:textId="77777777" w:rsidR="00745617" w:rsidRPr="00D364CE" w:rsidRDefault="00745617" w:rsidP="00745617">
      <w:pPr>
        <w:ind w:firstLine="709"/>
        <w:jc w:val="both"/>
        <w:rPr>
          <w:sz w:val="28"/>
        </w:rPr>
      </w:pPr>
      <w:r w:rsidRPr="00D364CE">
        <w:rPr>
          <w:sz w:val="28"/>
        </w:rPr>
        <w:t>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p w14:paraId="37471EE3" w14:textId="77777777" w:rsidR="00745617" w:rsidRPr="00D364CE" w:rsidRDefault="00745617" w:rsidP="00745617">
      <w:pPr>
        <w:ind w:firstLine="709"/>
        <w:jc w:val="both"/>
        <w:rPr>
          <w:sz w:val="28"/>
        </w:rPr>
      </w:pPr>
      <w:r w:rsidRPr="00D364CE">
        <w:rPr>
          <w:sz w:val="28"/>
        </w:rPr>
        <w:t xml:space="preserve">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w:t>
      </w:r>
      <w:r w:rsidRPr="00D364CE">
        <w:rPr>
          <w:sz w:val="28"/>
        </w:rPr>
        <w:lastRenderedPageBreak/>
        <w:t>материальное вознаграждение, повлекшее их несанкционированное использование в противоправных операциях;</w:t>
      </w:r>
    </w:p>
    <w:p w14:paraId="3E78CCB2" w14:textId="046C1BEA" w:rsidR="00745617" w:rsidRPr="00D364CE" w:rsidRDefault="00745617" w:rsidP="00745617">
      <w:pPr>
        <w:ind w:firstLine="709"/>
        <w:jc w:val="both"/>
        <w:rPr>
          <w:sz w:val="28"/>
        </w:rPr>
      </w:pPr>
      <w:r w:rsidRPr="00D364CE">
        <w:rPr>
          <w:sz w:val="28"/>
        </w:rPr>
        <w:t>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p w14:paraId="3B51A786" w14:textId="77777777" w:rsidR="00745617" w:rsidRPr="00D364CE" w:rsidRDefault="00745617" w:rsidP="00745617">
      <w:pPr>
        <w:ind w:firstLine="709"/>
        <w:jc w:val="both"/>
        <w:rPr>
          <w:sz w:val="28"/>
        </w:rPr>
      </w:pPr>
      <w:r w:rsidRPr="00D364CE">
        <w:rPr>
          <w:sz w:val="28"/>
        </w:rPr>
        <w:t>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p w14:paraId="469497DF" w14:textId="166558D9" w:rsidR="00745617" w:rsidRPr="00D364CE" w:rsidRDefault="00745617" w:rsidP="00745617">
      <w:pPr>
        <w:ind w:firstLine="709"/>
        <w:jc w:val="both"/>
        <w:rPr>
          <w:sz w:val="28"/>
        </w:rPr>
      </w:pPr>
      <w:r w:rsidRPr="00D364CE">
        <w:rPr>
          <w:sz w:val="28"/>
        </w:rPr>
        <w:t>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w:t>
      </w:r>
      <w:r w:rsidR="00955880" w:rsidRPr="00D364CE">
        <w:rPr>
          <w:sz w:val="28"/>
        </w:rPr>
        <w:t xml:space="preserve"> </w:t>
      </w:r>
      <w:hyperlink r:id="rId42" w:history="1">
        <w:r w:rsidRPr="00D364CE">
          <w:rPr>
            <w:sz w:val="28"/>
          </w:rPr>
          <w:t>постановления</w:t>
        </w:r>
      </w:hyperlink>
      <w:r w:rsidR="00955880" w:rsidRPr="00D364CE">
        <w:rPr>
          <w:sz w:val="28"/>
        </w:rPr>
        <w:t xml:space="preserve"> </w:t>
      </w:r>
      <w:r w:rsidRPr="00D364CE">
        <w:rPr>
          <w:sz w:val="28"/>
        </w:rPr>
        <w:t>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w:t>
      </w:r>
      <w:r w:rsidR="00310E70" w:rsidRPr="00D364CE">
        <w:rPr>
          <w:sz w:val="28"/>
        </w:rPr>
        <w:t xml:space="preserve"> (</w:t>
      </w:r>
      <w:r w:rsidRPr="00D364CE">
        <w:rPr>
          <w:sz w:val="28"/>
        </w:rPr>
        <w:t>зарегистрировано в Реестре государственной регистрации нормативных правовых актов под № 22213</w:t>
      </w:r>
      <w:r w:rsidR="00310E70" w:rsidRPr="00D364CE">
        <w:rPr>
          <w:sz w:val="28"/>
        </w:rPr>
        <w:t>)</w:t>
      </w:r>
      <w:r w:rsidRPr="00D364CE">
        <w:rPr>
          <w:sz w:val="28"/>
        </w:rPr>
        <w:t xml:space="preserve"> (далее – Постановление № 23);</w:t>
      </w:r>
    </w:p>
    <w:p w14:paraId="4D9317D5" w14:textId="77777777" w:rsidR="00745617" w:rsidRPr="00D364CE" w:rsidRDefault="00745617" w:rsidP="00745617">
      <w:pPr>
        <w:ind w:firstLine="709"/>
        <w:jc w:val="both"/>
        <w:rPr>
          <w:sz w:val="28"/>
        </w:rPr>
      </w:pPr>
      <w:r w:rsidRPr="00D364CE">
        <w:rPr>
          <w:sz w:val="28"/>
        </w:rPr>
        <w:t>10) план финансирования капитала – совокупность процедур и плана действий для реагирования на критическое снижение капитала банка;</w:t>
      </w:r>
    </w:p>
    <w:p w14:paraId="1F062DB5" w14:textId="77777777" w:rsidR="00745617" w:rsidRPr="00D364CE" w:rsidRDefault="00745617" w:rsidP="00745617">
      <w:pPr>
        <w:ind w:firstLine="709"/>
        <w:jc w:val="both"/>
        <w:rPr>
          <w:sz w:val="28"/>
        </w:rPr>
      </w:pPr>
      <w:r w:rsidRPr="00D364CE">
        <w:rPr>
          <w:sz w:val="28"/>
        </w:rPr>
        <w:t xml:space="preserve">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w:t>
      </w:r>
      <w:r w:rsidRPr="00D364CE">
        <w:rPr>
          <w:sz w:val="28"/>
        </w:rPr>
        <w:lastRenderedPageBreak/>
        <w:t>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p w14:paraId="4B143EBD" w14:textId="77777777" w:rsidR="00745617" w:rsidRPr="00D364CE" w:rsidRDefault="00745617" w:rsidP="00745617">
      <w:pPr>
        <w:ind w:firstLine="709"/>
        <w:jc w:val="both"/>
        <w:rPr>
          <w:sz w:val="28"/>
        </w:rPr>
      </w:pPr>
      <w:r w:rsidRPr="00D364CE">
        <w:rPr>
          <w:sz w:val="28"/>
        </w:rPr>
        <w:t>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p w14:paraId="62B7A529" w14:textId="77777777" w:rsidR="00745617" w:rsidRPr="00D364CE" w:rsidRDefault="00745617" w:rsidP="00745617">
      <w:pPr>
        <w:ind w:firstLine="709"/>
        <w:jc w:val="both"/>
        <w:rPr>
          <w:sz w:val="28"/>
        </w:rPr>
      </w:pPr>
      <w:r w:rsidRPr="00D364CE">
        <w:rPr>
          <w:sz w:val="28"/>
        </w:rPr>
        <w:t>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p w14:paraId="3A480131" w14:textId="77777777" w:rsidR="00745617" w:rsidRPr="00D364CE" w:rsidRDefault="00745617" w:rsidP="00745617">
      <w:pPr>
        <w:ind w:firstLine="709"/>
        <w:jc w:val="both"/>
        <w:rPr>
          <w:sz w:val="28"/>
        </w:rPr>
      </w:pPr>
      <w:r w:rsidRPr="00D364CE">
        <w:rPr>
          <w:sz w:val="28"/>
        </w:rPr>
        <w:t>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p w14:paraId="776292D5" w14:textId="77777777" w:rsidR="00745617" w:rsidRPr="00D364CE" w:rsidRDefault="00745617" w:rsidP="00745617">
      <w:pPr>
        <w:ind w:firstLine="709"/>
        <w:jc w:val="both"/>
        <w:rPr>
          <w:sz w:val="28"/>
        </w:rPr>
      </w:pPr>
      <w:r w:rsidRPr="00D364CE">
        <w:rPr>
          <w:sz w:val="28"/>
        </w:rPr>
        <w:t>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p w14:paraId="1BA7F403" w14:textId="77777777" w:rsidR="00745617" w:rsidRPr="00D364CE" w:rsidRDefault="00745617" w:rsidP="00745617">
      <w:pPr>
        <w:ind w:firstLine="709"/>
        <w:jc w:val="both"/>
        <w:rPr>
          <w:sz w:val="28"/>
        </w:rPr>
      </w:pPr>
      <w:r w:rsidRPr="00D364CE">
        <w:rPr>
          <w:sz w:val="28"/>
        </w:rPr>
        <w:t>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p w14:paraId="1548C9AB" w14:textId="77777777" w:rsidR="00745617" w:rsidRPr="00D364CE" w:rsidRDefault="00745617" w:rsidP="00745617">
      <w:pPr>
        <w:ind w:firstLine="709"/>
        <w:jc w:val="both"/>
        <w:rPr>
          <w:sz w:val="28"/>
        </w:rPr>
      </w:pPr>
      <w:r w:rsidRPr="00D364CE">
        <w:rPr>
          <w:sz w:val="28"/>
        </w:rPr>
        <w:t>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p w14:paraId="246D6FE7" w14:textId="77777777" w:rsidR="00745617" w:rsidRPr="00D364CE" w:rsidRDefault="00745617" w:rsidP="00745617">
      <w:pPr>
        <w:ind w:firstLine="709"/>
        <w:jc w:val="both"/>
        <w:rPr>
          <w:sz w:val="28"/>
        </w:rPr>
      </w:pPr>
      <w:r w:rsidRPr="00D364CE">
        <w:rPr>
          <w:sz w:val="28"/>
        </w:rPr>
        <w:lastRenderedPageBreak/>
        <w:t>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p w14:paraId="156AAF09" w14:textId="77777777" w:rsidR="00745617" w:rsidRPr="00D364CE" w:rsidRDefault="00745617" w:rsidP="00745617">
      <w:pPr>
        <w:ind w:firstLine="709"/>
        <w:jc w:val="both"/>
        <w:rPr>
          <w:sz w:val="28"/>
        </w:rPr>
      </w:pPr>
      <w:r w:rsidRPr="00D364CE">
        <w:rPr>
          <w:sz w:val="28"/>
        </w:rPr>
        <w:t>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p w14:paraId="38C9B600" w14:textId="77777777" w:rsidR="00745617" w:rsidRPr="00D364CE" w:rsidRDefault="00745617" w:rsidP="00745617">
      <w:pPr>
        <w:ind w:firstLine="709"/>
        <w:jc w:val="both"/>
        <w:rPr>
          <w:sz w:val="28"/>
        </w:rPr>
      </w:pPr>
      <w:r w:rsidRPr="00D364CE">
        <w:rPr>
          <w:sz w:val="28"/>
        </w:rPr>
        <w:t>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p w14:paraId="2D57EDA6" w14:textId="77777777" w:rsidR="00745617" w:rsidRPr="00D364CE" w:rsidRDefault="00745617" w:rsidP="00745617">
      <w:pPr>
        <w:ind w:firstLine="709"/>
        <w:jc w:val="both"/>
        <w:rPr>
          <w:sz w:val="28"/>
        </w:rPr>
      </w:pPr>
      <w:r w:rsidRPr="00D364CE">
        <w:rPr>
          <w:sz w:val="28"/>
        </w:rPr>
        <w:t>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p w14:paraId="2144D65E" w14:textId="77777777" w:rsidR="00745617" w:rsidRPr="00D364CE" w:rsidRDefault="00745617" w:rsidP="00745617">
      <w:pPr>
        <w:ind w:firstLine="709"/>
        <w:jc w:val="both"/>
        <w:rPr>
          <w:sz w:val="28"/>
        </w:rPr>
      </w:pPr>
      <w:r w:rsidRPr="00D364CE">
        <w:rPr>
          <w:sz w:val="28"/>
        </w:rPr>
        <w:t>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p w14:paraId="68E09E8D" w14:textId="77777777" w:rsidR="00745617" w:rsidRPr="00D364CE" w:rsidRDefault="00745617" w:rsidP="00745617">
      <w:pPr>
        <w:ind w:firstLine="709"/>
        <w:jc w:val="both"/>
        <w:rPr>
          <w:sz w:val="28"/>
        </w:rPr>
      </w:pPr>
      <w:r w:rsidRPr="00D364CE">
        <w:rPr>
          <w:sz w:val="28"/>
        </w:rPr>
        <w:t>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14:paraId="0C2F6F3A" w14:textId="21922F35" w:rsidR="00745617" w:rsidRPr="00D364CE" w:rsidRDefault="00745617" w:rsidP="00D565C2">
      <w:pPr>
        <w:ind w:firstLine="709"/>
        <w:jc w:val="both"/>
        <w:rPr>
          <w:sz w:val="28"/>
        </w:rPr>
      </w:pPr>
      <w:r w:rsidRPr="00D364CE">
        <w:rPr>
          <w:sz w:val="28"/>
        </w:rPr>
        <w:t>23) критичный информационный актив – информационный актив, определяемый в соответствии с </w:t>
      </w:r>
      <w:hyperlink r:id="rId43" w:history="1">
        <w:r w:rsidRPr="00D364CE">
          <w:rPr>
            <w:sz w:val="28"/>
          </w:rPr>
          <w:t>постановлением</w:t>
        </w:r>
      </w:hyperlink>
      <w:r w:rsidRPr="00D364CE">
        <w:rPr>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w:t>
      </w:r>
      <w:r w:rsidR="00310E70" w:rsidRPr="00D364CE">
        <w:rPr>
          <w:sz w:val="28"/>
        </w:rPr>
        <w:t>(</w:t>
      </w:r>
      <w:r w:rsidRPr="00D364CE">
        <w:rPr>
          <w:sz w:val="28"/>
        </w:rPr>
        <w:t>зарегистрирован</w:t>
      </w:r>
      <w:r w:rsidR="00310E70" w:rsidRPr="00D364CE">
        <w:rPr>
          <w:sz w:val="28"/>
        </w:rPr>
        <w:t>о</w:t>
      </w:r>
      <w:r w:rsidRPr="00D364CE">
        <w:rPr>
          <w:sz w:val="28"/>
        </w:rPr>
        <w:t xml:space="preserve"> в Реестре государственной регистрации нормативных правовых актов под № 16772</w:t>
      </w:r>
      <w:r w:rsidR="00310E70" w:rsidRPr="00D364CE">
        <w:rPr>
          <w:sz w:val="28"/>
        </w:rPr>
        <w:t>)</w:t>
      </w:r>
      <w:r w:rsidRPr="00D364CE">
        <w:rPr>
          <w:sz w:val="28"/>
        </w:rPr>
        <w:t xml:space="preserve"> (далее </w:t>
      </w:r>
      <w:r w:rsidR="00D565C2" w:rsidRPr="00D364CE">
        <w:rPr>
          <w:sz w:val="28"/>
        </w:rPr>
        <w:t>–</w:t>
      </w:r>
      <w:r w:rsidRPr="00D364CE">
        <w:rPr>
          <w:sz w:val="28"/>
        </w:rPr>
        <w:t xml:space="preserve"> Постановление № 48);</w:t>
      </w:r>
    </w:p>
    <w:p w14:paraId="12CABC0B" w14:textId="77777777" w:rsidR="00745617" w:rsidRPr="00D364CE" w:rsidRDefault="00745617" w:rsidP="00745617">
      <w:pPr>
        <w:ind w:firstLine="709"/>
        <w:jc w:val="both"/>
        <w:rPr>
          <w:sz w:val="28"/>
        </w:rPr>
      </w:pPr>
      <w:r w:rsidRPr="00D364CE">
        <w:rPr>
          <w:sz w:val="28"/>
        </w:rPr>
        <w:lastRenderedPageBreak/>
        <w:t>24) существенный риск – риск, реализация которого приведет к ухудшению финансовой устойчивости банка;</w:t>
      </w:r>
    </w:p>
    <w:p w14:paraId="069CBFC7" w14:textId="77777777" w:rsidR="00745617" w:rsidRPr="00D364CE" w:rsidRDefault="00745617" w:rsidP="00745617">
      <w:pPr>
        <w:ind w:firstLine="709"/>
        <w:jc w:val="both"/>
        <w:rPr>
          <w:sz w:val="28"/>
        </w:rPr>
      </w:pPr>
      <w:r w:rsidRPr="00D364CE">
        <w:rPr>
          <w:sz w:val="28"/>
        </w:rPr>
        <w:t>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p w14:paraId="4675D73C" w14:textId="77777777" w:rsidR="00745617" w:rsidRPr="00D364CE" w:rsidRDefault="00745617" w:rsidP="00745617">
      <w:pPr>
        <w:ind w:firstLine="709"/>
        <w:jc w:val="both"/>
        <w:rPr>
          <w:sz w:val="28"/>
        </w:rPr>
      </w:pPr>
      <w:r w:rsidRPr="00D364CE">
        <w:rPr>
          <w:sz w:val="28"/>
        </w:rPr>
        <w:t>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p w14:paraId="31CEFD80" w14:textId="77777777" w:rsidR="00745617" w:rsidRPr="00D364CE" w:rsidRDefault="00745617" w:rsidP="00745617">
      <w:pPr>
        <w:ind w:firstLine="709"/>
        <w:jc w:val="both"/>
        <w:rPr>
          <w:sz w:val="28"/>
        </w:rPr>
      </w:pPr>
      <w:r w:rsidRPr="00D364CE">
        <w:rPr>
          <w:sz w:val="28"/>
        </w:rPr>
        <w:t>27) база данных инцидентов – база инцидентов с признаками мошенничества или противоправных инцидентов, которая ведется банком в электронном виде;</w:t>
      </w:r>
    </w:p>
    <w:p w14:paraId="6CDFF622" w14:textId="77777777" w:rsidR="00745617" w:rsidRPr="00D364CE" w:rsidRDefault="00745617" w:rsidP="00745617">
      <w:pPr>
        <w:ind w:firstLine="709"/>
        <w:jc w:val="both"/>
        <w:rPr>
          <w:sz w:val="28"/>
        </w:rPr>
      </w:pPr>
      <w:r w:rsidRPr="00D364CE">
        <w:rPr>
          <w:sz w:val="28"/>
        </w:rPr>
        <w:t>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p w14:paraId="66F26000" w14:textId="77777777" w:rsidR="00745617" w:rsidRPr="00D364CE" w:rsidRDefault="00745617" w:rsidP="00745617">
      <w:pPr>
        <w:ind w:firstLine="709"/>
        <w:jc w:val="both"/>
        <w:rPr>
          <w:sz w:val="28"/>
        </w:rPr>
      </w:pPr>
      <w:r w:rsidRPr="00D364CE">
        <w:rPr>
          <w:sz w:val="28"/>
        </w:rPr>
        <w:t>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p w14:paraId="7B59BE55" w14:textId="77777777" w:rsidR="00745617" w:rsidRPr="00D364CE" w:rsidRDefault="00745617" w:rsidP="00745617">
      <w:pPr>
        <w:ind w:firstLine="709"/>
        <w:jc w:val="both"/>
        <w:rPr>
          <w:sz w:val="28"/>
        </w:rPr>
      </w:pPr>
      <w:r w:rsidRPr="00D364CE">
        <w:rPr>
          <w:sz w:val="28"/>
        </w:rPr>
        <w:t>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p w14:paraId="3CE7B705" w14:textId="77777777" w:rsidR="00745617" w:rsidRPr="00D364CE" w:rsidRDefault="00745617" w:rsidP="00745617">
      <w:pPr>
        <w:ind w:firstLine="709"/>
        <w:jc w:val="both"/>
        <w:rPr>
          <w:sz w:val="28"/>
        </w:rPr>
      </w:pPr>
      <w:r w:rsidRPr="00D364CE">
        <w:rPr>
          <w:sz w:val="28"/>
        </w:rPr>
        <w:t>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p w14:paraId="20650346" w14:textId="77777777" w:rsidR="00745617" w:rsidRPr="00D364CE" w:rsidRDefault="00745617" w:rsidP="00745617">
      <w:pPr>
        <w:ind w:firstLine="709"/>
        <w:jc w:val="both"/>
        <w:rPr>
          <w:sz w:val="28"/>
        </w:rPr>
      </w:pPr>
      <w:r w:rsidRPr="00D364CE">
        <w:rPr>
          <w:sz w:val="28"/>
        </w:rPr>
        <w:t>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p w14:paraId="5E3B60B5" w14:textId="77777777" w:rsidR="00745617" w:rsidRPr="00D364CE" w:rsidRDefault="00745617" w:rsidP="00745617">
      <w:pPr>
        <w:ind w:firstLine="709"/>
        <w:jc w:val="both"/>
        <w:rPr>
          <w:sz w:val="28"/>
        </w:rPr>
      </w:pPr>
      <w:r w:rsidRPr="00D364CE">
        <w:rPr>
          <w:sz w:val="28"/>
        </w:rPr>
        <w:t>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p w14:paraId="26F9D626" w14:textId="77777777" w:rsidR="00745617" w:rsidRPr="00D364CE" w:rsidRDefault="00745617" w:rsidP="00745617">
      <w:pPr>
        <w:ind w:firstLine="709"/>
        <w:jc w:val="both"/>
        <w:rPr>
          <w:sz w:val="28"/>
        </w:rPr>
      </w:pPr>
      <w:r w:rsidRPr="00D364CE">
        <w:rPr>
          <w:sz w:val="28"/>
        </w:rPr>
        <w:lastRenderedPageBreak/>
        <w:t>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p w14:paraId="599933D7" w14:textId="77777777" w:rsidR="00745617" w:rsidRPr="00D364CE" w:rsidRDefault="00745617" w:rsidP="00745617">
      <w:pPr>
        <w:ind w:firstLine="709"/>
        <w:jc w:val="both"/>
        <w:rPr>
          <w:sz w:val="28"/>
        </w:rPr>
      </w:pPr>
      <w:r w:rsidRPr="00D364CE">
        <w:rPr>
          <w:sz w:val="28"/>
        </w:rPr>
        <w:t>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p w14:paraId="6566963F" w14:textId="77777777" w:rsidR="00745617" w:rsidRPr="00D364CE" w:rsidRDefault="00745617" w:rsidP="00745617">
      <w:pPr>
        <w:ind w:firstLine="709"/>
        <w:jc w:val="both"/>
        <w:rPr>
          <w:sz w:val="28"/>
        </w:rPr>
      </w:pPr>
      <w:r w:rsidRPr="00D364CE">
        <w:rPr>
          <w:sz w:val="28"/>
        </w:rPr>
        <w:t>36) стресс-тестирование – метод оценки потенциального влияния исключительных, но возможных событий на финансовое состояние банка;</w:t>
      </w:r>
    </w:p>
    <w:p w14:paraId="2B9ED23E" w14:textId="77777777" w:rsidR="00745617" w:rsidRPr="00D364CE" w:rsidRDefault="00745617" w:rsidP="00745617">
      <w:pPr>
        <w:ind w:firstLine="709"/>
        <w:jc w:val="both"/>
        <w:rPr>
          <w:sz w:val="28"/>
        </w:rPr>
      </w:pPr>
      <w:r w:rsidRPr="00D364CE">
        <w:rPr>
          <w:sz w:val="28"/>
        </w:rPr>
        <w:t>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p w14:paraId="06F468D2" w14:textId="77777777" w:rsidR="00745617" w:rsidRPr="00D364CE" w:rsidRDefault="00745617" w:rsidP="00745617">
      <w:pPr>
        <w:ind w:firstLine="709"/>
        <w:jc w:val="both"/>
        <w:rPr>
          <w:sz w:val="28"/>
        </w:rPr>
      </w:pPr>
      <w:r w:rsidRPr="00D364CE">
        <w:rPr>
          <w:sz w:val="28"/>
        </w:rPr>
        <w:t>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p w14:paraId="69660106" w14:textId="77777777" w:rsidR="00745617" w:rsidRPr="00D364CE" w:rsidRDefault="00745617" w:rsidP="00745617">
      <w:pPr>
        <w:ind w:firstLine="709"/>
        <w:jc w:val="both"/>
        <w:rPr>
          <w:sz w:val="28"/>
        </w:rPr>
      </w:pPr>
      <w:r w:rsidRPr="00D364CE">
        <w:rPr>
          <w:sz w:val="28"/>
        </w:rPr>
        <w:t>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p w14:paraId="094240FD" w14:textId="77777777" w:rsidR="00745617" w:rsidRPr="00D364CE" w:rsidRDefault="00745617" w:rsidP="00745617">
      <w:pPr>
        <w:ind w:firstLine="709"/>
        <w:jc w:val="both"/>
        <w:rPr>
          <w:sz w:val="28"/>
        </w:rPr>
      </w:pPr>
      <w:r w:rsidRPr="00D364CE">
        <w:rPr>
          <w:sz w:val="28"/>
        </w:rPr>
        <w:t>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14:paraId="4DC3DC69" w14:textId="77777777" w:rsidR="00745617" w:rsidRPr="00D364CE" w:rsidRDefault="00745617" w:rsidP="00745617">
      <w:pPr>
        <w:ind w:firstLine="709"/>
        <w:jc w:val="both"/>
        <w:rPr>
          <w:sz w:val="28"/>
        </w:rPr>
      </w:pPr>
      <w:r w:rsidRPr="00D364CE">
        <w:rPr>
          <w:sz w:val="28"/>
        </w:rPr>
        <w:t>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p w14:paraId="6DEB9251" w14:textId="77777777" w:rsidR="00745617" w:rsidRPr="00D364CE" w:rsidRDefault="00745617" w:rsidP="00745617">
      <w:pPr>
        <w:ind w:firstLine="709"/>
        <w:jc w:val="both"/>
        <w:rPr>
          <w:sz w:val="28"/>
        </w:rPr>
      </w:pPr>
      <w:r w:rsidRPr="00D364CE">
        <w:rPr>
          <w:sz w:val="28"/>
        </w:rPr>
        <w:lastRenderedPageBreak/>
        <w:t>42) обработка риска – процесс выбора и реализации мер по изменению рисков;</w:t>
      </w:r>
    </w:p>
    <w:p w14:paraId="01591608" w14:textId="77777777" w:rsidR="00745617" w:rsidRPr="00D364CE" w:rsidRDefault="00745617" w:rsidP="00745617">
      <w:pPr>
        <w:ind w:firstLine="709"/>
        <w:jc w:val="both"/>
        <w:rPr>
          <w:sz w:val="28"/>
        </w:rPr>
      </w:pPr>
      <w:r w:rsidRPr="00D364CE">
        <w:rPr>
          <w:sz w:val="28"/>
        </w:rPr>
        <w:t>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p w14:paraId="51AED3E6" w14:textId="77777777" w:rsidR="00745617" w:rsidRPr="00D364CE" w:rsidRDefault="00745617" w:rsidP="00745617">
      <w:pPr>
        <w:ind w:firstLine="709"/>
        <w:jc w:val="both"/>
        <w:rPr>
          <w:sz w:val="28"/>
        </w:rPr>
      </w:pPr>
      <w:r w:rsidRPr="00D364CE">
        <w:rPr>
          <w:sz w:val="28"/>
        </w:rPr>
        <w:t>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14:paraId="3B03F1BA" w14:textId="77777777" w:rsidR="00745617" w:rsidRPr="00D364CE" w:rsidRDefault="00745617" w:rsidP="00745617">
      <w:pPr>
        <w:ind w:firstLine="709"/>
        <w:jc w:val="both"/>
        <w:rPr>
          <w:sz w:val="28"/>
        </w:rPr>
      </w:pPr>
      <w:r w:rsidRPr="00D364CE">
        <w:rPr>
          <w:sz w:val="28"/>
        </w:rPr>
        <w:t>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p w14:paraId="215D4357" w14:textId="77777777" w:rsidR="00745617" w:rsidRPr="00D364CE" w:rsidRDefault="00745617" w:rsidP="00745617">
      <w:pPr>
        <w:ind w:firstLine="709"/>
        <w:jc w:val="both"/>
        <w:rPr>
          <w:sz w:val="28"/>
        </w:rPr>
      </w:pPr>
      <w:r w:rsidRPr="00D364CE">
        <w:rPr>
          <w:sz w:val="28"/>
        </w:rPr>
        <w:t>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11ED211F" w14:textId="77777777" w:rsidR="00745617" w:rsidRPr="00D364CE" w:rsidRDefault="00745617" w:rsidP="00745617">
      <w:pPr>
        <w:ind w:firstLine="709"/>
        <w:jc w:val="both"/>
        <w:rPr>
          <w:sz w:val="28"/>
        </w:rPr>
      </w:pPr>
      <w:r w:rsidRPr="00D364CE">
        <w:rPr>
          <w:sz w:val="28"/>
        </w:rPr>
        <w:t>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p w14:paraId="511C64CC" w14:textId="77777777" w:rsidR="00745617" w:rsidRPr="00D364CE" w:rsidRDefault="00745617" w:rsidP="00745617">
      <w:pPr>
        <w:ind w:firstLine="709"/>
        <w:jc w:val="both"/>
        <w:rPr>
          <w:sz w:val="28"/>
        </w:rPr>
      </w:pPr>
      <w:r w:rsidRPr="00D364CE">
        <w:rPr>
          <w:sz w:val="28"/>
        </w:rPr>
        <w:t>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p w14:paraId="4953CB56" w14:textId="77777777" w:rsidR="00745617" w:rsidRPr="00D364CE" w:rsidRDefault="00745617" w:rsidP="00745617">
      <w:pPr>
        <w:ind w:firstLine="709"/>
        <w:jc w:val="both"/>
        <w:rPr>
          <w:sz w:val="28"/>
        </w:rPr>
      </w:pPr>
      <w:r w:rsidRPr="00D364CE">
        <w:rPr>
          <w:sz w:val="28"/>
        </w:rPr>
        <w:t>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p w14:paraId="2EAC8B4B" w14:textId="326B0BF9" w:rsidR="00745617" w:rsidRPr="00D364CE" w:rsidRDefault="00745617" w:rsidP="00745617">
      <w:pPr>
        <w:ind w:firstLine="709"/>
        <w:jc w:val="both"/>
        <w:rPr>
          <w:sz w:val="28"/>
        </w:rPr>
      </w:pPr>
      <w:r w:rsidRPr="00D364CE">
        <w:rPr>
          <w:sz w:val="28"/>
        </w:rPr>
        <w:t>При применении требований</w:t>
      </w:r>
      <w:r w:rsidR="00082FCA" w:rsidRPr="00D364CE">
        <w:rPr>
          <w:sz w:val="28"/>
        </w:rPr>
        <w:t xml:space="preserve"> </w:t>
      </w:r>
      <w:r w:rsidRPr="00D364CE">
        <w:rPr>
          <w:sz w:val="28"/>
        </w:rPr>
        <w:t>Правил к филиалу банка-нерезидента Республики Казахстан:</w:t>
      </w:r>
    </w:p>
    <w:p w14:paraId="2C68890D" w14:textId="77777777" w:rsidR="00745617" w:rsidRPr="00D364CE" w:rsidRDefault="00745617" w:rsidP="00745617">
      <w:pPr>
        <w:ind w:firstLine="709"/>
        <w:jc w:val="both"/>
        <w:rPr>
          <w:sz w:val="28"/>
        </w:rPr>
      </w:pPr>
      <w:r w:rsidRPr="00D364CE">
        <w:rPr>
          <w:sz w:val="28"/>
        </w:rPr>
        <w:t>под советом директоров понимается соответствующий орган управления банка-нерезидента Республики Казахстан;</w:t>
      </w:r>
    </w:p>
    <w:p w14:paraId="415E722B" w14:textId="77777777" w:rsidR="00745617" w:rsidRPr="00D364CE" w:rsidRDefault="00745617" w:rsidP="00745617">
      <w:pPr>
        <w:ind w:firstLine="709"/>
        <w:jc w:val="both"/>
        <w:rPr>
          <w:sz w:val="28"/>
        </w:rPr>
      </w:pPr>
      <w:r w:rsidRPr="00D364CE">
        <w:rPr>
          <w:sz w:val="28"/>
        </w:rPr>
        <w:t>под правлением понимаются руководящие работники филиала банка-нерезидента Республики Казахстан;</w:t>
      </w:r>
    </w:p>
    <w:p w14:paraId="5F4EA92C" w14:textId="77777777" w:rsidR="00745617" w:rsidRPr="00D364CE" w:rsidRDefault="00745617" w:rsidP="00745617">
      <w:pPr>
        <w:ind w:firstLine="709"/>
        <w:jc w:val="both"/>
        <w:rPr>
          <w:sz w:val="28"/>
        </w:rPr>
      </w:pPr>
      <w:r w:rsidRPr="00D364CE">
        <w:rPr>
          <w:sz w:val="28"/>
        </w:rPr>
        <w:t>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 23;</w:t>
      </w:r>
    </w:p>
    <w:p w14:paraId="67BCD6BF" w14:textId="77777777" w:rsidR="00745617" w:rsidRPr="00D364CE" w:rsidRDefault="00745617" w:rsidP="00745617">
      <w:pPr>
        <w:ind w:firstLine="709"/>
        <w:jc w:val="both"/>
        <w:rPr>
          <w:sz w:val="28"/>
        </w:rPr>
      </w:pPr>
      <w:r w:rsidRPr="00D364CE">
        <w:rPr>
          <w:sz w:val="28"/>
        </w:rPr>
        <w:t>под финансовой отчетностью понимается отчетность по данным бухгалтерского учета филиала банка-нерезидента Республики Казахстан;</w:t>
      </w:r>
    </w:p>
    <w:p w14:paraId="52874E74" w14:textId="77777777" w:rsidR="00745617" w:rsidRPr="00D364CE" w:rsidRDefault="00745617" w:rsidP="00745617">
      <w:pPr>
        <w:ind w:firstLine="709"/>
        <w:jc w:val="both"/>
        <w:rPr>
          <w:sz w:val="28"/>
        </w:rPr>
      </w:pPr>
      <w:r w:rsidRPr="00D364CE">
        <w:rPr>
          <w:sz w:val="28"/>
        </w:rPr>
        <w:lastRenderedPageBreak/>
        <w:t>под главой риск-менеджмента понимается руководитель подразделения по управлению рисками филиала банка-нерезидента Республики Казахстан;</w:t>
      </w:r>
    </w:p>
    <w:p w14:paraId="2BD995A7" w14:textId="77777777" w:rsidR="00745617" w:rsidRPr="00D364CE" w:rsidRDefault="00745617" w:rsidP="00745617">
      <w:pPr>
        <w:ind w:firstLine="709"/>
        <w:jc w:val="both"/>
        <w:rPr>
          <w:sz w:val="28"/>
        </w:rPr>
      </w:pPr>
      <w:r w:rsidRPr="00D364CE">
        <w:rPr>
          <w:sz w:val="28"/>
        </w:rPr>
        <w:t>под главным комплаенс-контроллером понимается руководитель подразделения по комплаенс-контролю филиала банка-нерезидента Республики Казахстан;</w:t>
      </w:r>
    </w:p>
    <w:p w14:paraId="554EF584" w14:textId="77777777" w:rsidR="00745617" w:rsidRPr="00D364CE" w:rsidRDefault="00745617" w:rsidP="00745617">
      <w:pPr>
        <w:ind w:firstLine="709"/>
        <w:jc w:val="both"/>
        <w:rPr>
          <w:sz w:val="28"/>
        </w:rPr>
      </w:pPr>
      <w:r w:rsidRPr="00D364CE">
        <w:rPr>
          <w:sz w:val="28"/>
        </w:rPr>
        <w:t>При применении требований Правил:</w:t>
      </w:r>
    </w:p>
    <w:p w14:paraId="512DBE97" w14:textId="77777777" w:rsidR="00745617" w:rsidRPr="00D364CE" w:rsidRDefault="00745617" w:rsidP="00745617">
      <w:pPr>
        <w:ind w:firstLine="709"/>
        <w:jc w:val="both"/>
        <w:rPr>
          <w:sz w:val="28"/>
        </w:rPr>
      </w:pPr>
      <w:r w:rsidRPr="00D364CE">
        <w:rPr>
          <w:sz w:val="28"/>
        </w:rPr>
        <w:t>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p w14:paraId="62F58770" w14:textId="77777777" w:rsidR="00745617" w:rsidRPr="00D364CE" w:rsidRDefault="00745617" w:rsidP="00745617">
      <w:pPr>
        <w:ind w:firstLine="709"/>
        <w:jc w:val="both"/>
        <w:rPr>
          <w:sz w:val="28"/>
        </w:rPr>
      </w:pPr>
      <w:r w:rsidRPr="00D364CE">
        <w:rPr>
          <w:sz w:val="28"/>
        </w:rPr>
        <w:t>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p w14:paraId="0059B2B3" w14:textId="77777777" w:rsidR="00745617" w:rsidRPr="00D364CE" w:rsidRDefault="00745617" w:rsidP="00745617">
      <w:pPr>
        <w:ind w:firstLine="709"/>
        <w:jc w:val="both"/>
      </w:pPr>
      <w:r w:rsidRPr="00D364CE">
        <w:rPr>
          <w:sz w:val="28"/>
        </w:rPr>
        <w:t>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p w14:paraId="0C293CCB" w14:textId="0B737D58" w:rsidR="00745617" w:rsidRPr="00D364CE" w:rsidRDefault="00885E4C" w:rsidP="00745617">
      <w:pPr>
        <w:ind w:firstLine="709"/>
        <w:jc w:val="both"/>
        <w:rPr>
          <w:sz w:val="28"/>
        </w:rPr>
      </w:pPr>
      <w:r w:rsidRPr="00D364CE">
        <w:rPr>
          <w:sz w:val="28"/>
        </w:rPr>
        <w:t>подпункт 3</w:t>
      </w:r>
      <w:r w:rsidR="007F1E9C" w:rsidRPr="00D364CE">
        <w:rPr>
          <w:sz w:val="28"/>
        </w:rPr>
        <w:t>)</w:t>
      </w:r>
      <w:r w:rsidRPr="00D364CE">
        <w:rPr>
          <w:sz w:val="28"/>
        </w:rPr>
        <w:t xml:space="preserve"> </w:t>
      </w:r>
      <w:r w:rsidR="00745617" w:rsidRPr="00D364CE">
        <w:rPr>
          <w:sz w:val="28"/>
        </w:rPr>
        <w:t>пункт</w:t>
      </w:r>
      <w:r w:rsidRPr="00D364CE">
        <w:rPr>
          <w:sz w:val="28"/>
        </w:rPr>
        <w:t>а</w:t>
      </w:r>
      <w:r w:rsidR="00745617" w:rsidRPr="00D364CE">
        <w:rPr>
          <w:sz w:val="28"/>
        </w:rPr>
        <w:t xml:space="preserve"> 3 изложить в следующей редакции:</w:t>
      </w:r>
    </w:p>
    <w:p w14:paraId="13C73458" w14:textId="046C3D38" w:rsidR="00745617" w:rsidRPr="00D364CE" w:rsidRDefault="00745617" w:rsidP="00B76893">
      <w:pPr>
        <w:ind w:firstLine="709"/>
        <w:jc w:val="both"/>
        <w:rPr>
          <w:sz w:val="28"/>
        </w:rPr>
      </w:pPr>
      <w:r w:rsidRPr="00D364CE">
        <w:rPr>
          <w:sz w:val="28"/>
        </w:rPr>
        <w:t xml:space="preserve">«3)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банка;»; </w:t>
      </w:r>
    </w:p>
    <w:p w14:paraId="5C2FC9C4" w14:textId="5F1AC8D5" w:rsidR="00745617" w:rsidRPr="00D364CE" w:rsidRDefault="00745617" w:rsidP="00745617">
      <w:pPr>
        <w:ind w:firstLine="709"/>
        <w:jc w:val="both"/>
        <w:rPr>
          <w:sz w:val="28"/>
        </w:rPr>
      </w:pPr>
      <w:r w:rsidRPr="00D364CE">
        <w:rPr>
          <w:sz w:val="28"/>
        </w:rPr>
        <w:t>пункт 5 изложить в следующей редакции:</w:t>
      </w:r>
    </w:p>
    <w:p w14:paraId="453012B9" w14:textId="77777777" w:rsidR="0041612D" w:rsidRPr="00D364CE" w:rsidRDefault="00745617" w:rsidP="0041612D">
      <w:pPr>
        <w:ind w:firstLine="709"/>
        <w:jc w:val="both"/>
        <w:rPr>
          <w:sz w:val="28"/>
        </w:rPr>
      </w:pPr>
      <w:r w:rsidRPr="00D364CE">
        <w:rPr>
          <w:sz w:val="28"/>
        </w:rPr>
        <w:t>«</w:t>
      </w:r>
      <w:r w:rsidR="0041612D" w:rsidRPr="00D364CE">
        <w:rPr>
          <w:sz w:val="28"/>
        </w:rPr>
        <w:t>5. Система управления рисками обеспечивает:</w:t>
      </w:r>
    </w:p>
    <w:p w14:paraId="23A0E8F3" w14:textId="39AFB0D1" w:rsidR="0041612D" w:rsidRPr="00D364CE" w:rsidRDefault="0041612D" w:rsidP="00C5205D">
      <w:pPr>
        <w:ind w:firstLine="709"/>
        <w:jc w:val="both"/>
        <w:rPr>
          <w:sz w:val="28"/>
        </w:rPr>
      </w:pPr>
      <w:r w:rsidRPr="00D364CE">
        <w:rPr>
          <w:sz w:val="28"/>
        </w:rPr>
        <w:t>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p w14:paraId="6F15726A" w14:textId="77777777" w:rsidR="0041612D" w:rsidRPr="00D364CE" w:rsidRDefault="0041612D" w:rsidP="0041612D">
      <w:pPr>
        <w:ind w:firstLine="709"/>
        <w:jc w:val="both"/>
        <w:rPr>
          <w:sz w:val="28"/>
        </w:rPr>
      </w:pPr>
      <w:r w:rsidRPr="00D364CE">
        <w:rPr>
          <w:sz w:val="28"/>
        </w:rPr>
        <w:t xml:space="preserve">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w:t>
      </w:r>
      <w:r w:rsidRPr="00D364CE">
        <w:rPr>
          <w:sz w:val="28"/>
        </w:rPr>
        <w:lastRenderedPageBreak/>
        <w:t>целях поддержания достаточного объема собственного капитала банка и ликвидности;</w:t>
      </w:r>
    </w:p>
    <w:p w14:paraId="563BD601" w14:textId="77777777" w:rsidR="0041612D" w:rsidRPr="00D364CE" w:rsidRDefault="0041612D" w:rsidP="0041612D">
      <w:pPr>
        <w:ind w:firstLine="709"/>
        <w:jc w:val="both"/>
        <w:rPr>
          <w:sz w:val="28"/>
        </w:rPr>
      </w:pPr>
      <w:r w:rsidRPr="00D364CE">
        <w:rPr>
          <w:sz w:val="28"/>
        </w:rPr>
        <w:t>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p w14:paraId="6BD19F83" w14:textId="77777777" w:rsidR="0041612D" w:rsidRPr="00D364CE" w:rsidRDefault="0041612D" w:rsidP="0041612D">
      <w:pPr>
        <w:ind w:firstLine="709"/>
        <w:jc w:val="both"/>
        <w:rPr>
          <w:sz w:val="28"/>
        </w:rPr>
      </w:pPr>
      <w:r w:rsidRPr="00D364CE">
        <w:rPr>
          <w:sz w:val="28"/>
        </w:rPr>
        <w:t>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p w14:paraId="582F7990" w14:textId="77777777" w:rsidR="0041612D" w:rsidRPr="00D364CE" w:rsidRDefault="0041612D" w:rsidP="0041612D">
      <w:pPr>
        <w:ind w:firstLine="709"/>
        <w:jc w:val="both"/>
        <w:rPr>
          <w:sz w:val="28"/>
        </w:rPr>
      </w:pPr>
      <w:r w:rsidRPr="00D364CE">
        <w:rPr>
          <w:sz w:val="28"/>
        </w:rPr>
        <w:t>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p w14:paraId="27DC0ECB" w14:textId="09AC6CB2" w:rsidR="0041612D" w:rsidRPr="00D364CE" w:rsidRDefault="0041612D" w:rsidP="0041612D">
      <w:pPr>
        <w:ind w:firstLine="709"/>
        <w:jc w:val="both"/>
        <w:rPr>
          <w:sz w:val="28"/>
        </w:rPr>
      </w:pPr>
      <w:r w:rsidRPr="00D364CE">
        <w:rPr>
          <w:sz w:val="28"/>
        </w:rPr>
        <w:t>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w:t>
      </w:r>
      <w:r w:rsidR="007F1E9C" w:rsidRPr="00D364CE">
        <w:rPr>
          <w:sz w:val="28"/>
        </w:rPr>
        <w:t xml:space="preserve"> (дьюти оф кэр)</w:t>
      </w:r>
      <w:r w:rsidRPr="00D364CE">
        <w:rPr>
          <w:sz w:val="28"/>
        </w:rPr>
        <w:t>.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p w14:paraId="16DAE1D6" w14:textId="2D2A06C7" w:rsidR="0041612D" w:rsidRPr="00D364CE" w:rsidRDefault="0041612D" w:rsidP="0041612D">
      <w:pPr>
        <w:ind w:firstLine="709"/>
        <w:jc w:val="both"/>
        <w:rPr>
          <w:sz w:val="28"/>
        </w:rPr>
      </w:pPr>
      <w:r w:rsidRPr="00D364CE">
        <w:rPr>
          <w:sz w:val="28"/>
        </w:rPr>
        <w:t>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r w:rsidR="007F1E9C" w:rsidRPr="00D364CE">
        <w:rPr>
          <w:sz w:val="28"/>
        </w:rPr>
        <w:t xml:space="preserve"> (дьюти оф лоялти)</w:t>
      </w:r>
      <w:r w:rsidRPr="00D364CE">
        <w:rPr>
          <w:sz w:val="28"/>
        </w:rPr>
        <w:t>;</w:t>
      </w:r>
    </w:p>
    <w:p w14:paraId="092C88E8" w14:textId="77777777" w:rsidR="0041612D" w:rsidRPr="00D364CE" w:rsidRDefault="0041612D" w:rsidP="0041612D">
      <w:pPr>
        <w:ind w:firstLine="709"/>
        <w:jc w:val="both"/>
        <w:rPr>
          <w:sz w:val="28"/>
        </w:rPr>
      </w:pPr>
      <w:r w:rsidRPr="00D364CE">
        <w:rPr>
          <w:sz w:val="28"/>
        </w:rPr>
        <w:t>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p w14:paraId="13E6C1D9" w14:textId="77777777" w:rsidR="0041612D" w:rsidRPr="00D364CE" w:rsidRDefault="0041612D" w:rsidP="0041612D">
      <w:pPr>
        <w:ind w:firstLine="709"/>
        <w:jc w:val="both"/>
        <w:rPr>
          <w:sz w:val="28"/>
        </w:rPr>
      </w:pPr>
      <w:r w:rsidRPr="00D364CE">
        <w:rPr>
          <w:sz w:val="28"/>
        </w:rPr>
        <w:t>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p w14:paraId="2FDC02B4" w14:textId="77777777" w:rsidR="0041612D" w:rsidRPr="00D364CE" w:rsidRDefault="0041612D" w:rsidP="0041612D">
      <w:pPr>
        <w:ind w:firstLine="709"/>
        <w:jc w:val="both"/>
        <w:rPr>
          <w:sz w:val="28"/>
        </w:rPr>
      </w:pPr>
      <w:r w:rsidRPr="00D364CE">
        <w:rPr>
          <w:sz w:val="28"/>
        </w:rPr>
        <w:t>первую линию - на уровне структурных подразделений банка;</w:t>
      </w:r>
    </w:p>
    <w:p w14:paraId="36D6B666" w14:textId="77777777" w:rsidR="0041612D" w:rsidRPr="00D364CE" w:rsidRDefault="0041612D" w:rsidP="0041612D">
      <w:pPr>
        <w:ind w:firstLine="709"/>
        <w:jc w:val="both"/>
        <w:rPr>
          <w:sz w:val="28"/>
        </w:rPr>
      </w:pPr>
      <w:r w:rsidRPr="00D364CE">
        <w:rPr>
          <w:sz w:val="28"/>
        </w:rPr>
        <w:t>вторую линию - на уровне подразделений по управлению рисками и выполняющих контрольные функции;</w:t>
      </w:r>
    </w:p>
    <w:p w14:paraId="34812F90" w14:textId="0B3978AA" w:rsidR="0041612D" w:rsidRPr="00D364CE" w:rsidRDefault="0041612D" w:rsidP="0041612D">
      <w:pPr>
        <w:ind w:firstLine="709"/>
        <w:jc w:val="both"/>
        <w:rPr>
          <w:sz w:val="28"/>
        </w:rPr>
      </w:pPr>
      <w:r w:rsidRPr="00D364CE">
        <w:rPr>
          <w:sz w:val="28"/>
        </w:rPr>
        <w:t>третью линию - на уровне подразделения внутреннего аудита в части оценки эффективности функционирования системы управления рисками;</w:t>
      </w:r>
    </w:p>
    <w:p w14:paraId="1F1B918B" w14:textId="0C36FC7E" w:rsidR="00745617" w:rsidRPr="00D364CE" w:rsidRDefault="00745617" w:rsidP="00745617">
      <w:pPr>
        <w:ind w:firstLine="709"/>
        <w:jc w:val="both"/>
        <w:rPr>
          <w:sz w:val="28"/>
        </w:rPr>
      </w:pPr>
      <w:r w:rsidRPr="00D364CE">
        <w:rPr>
          <w:sz w:val="28"/>
        </w:rPr>
        <w:t xml:space="preserve">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w:t>
      </w:r>
      <w:r w:rsidRPr="00D364CE">
        <w:rPr>
          <w:sz w:val="28"/>
        </w:rPr>
        <w:lastRenderedPageBreak/>
        <w:t>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их периодический пересмотр и актуализацию;</w:t>
      </w:r>
    </w:p>
    <w:p w14:paraId="7D60CEA1" w14:textId="77777777" w:rsidR="0041612D" w:rsidRPr="00D364CE" w:rsidRDefault="00745617" w:rsidP="00B76893">
      <w:pPr>
        <w:ind w:firstLine="709"/>
        <w:jc w:val="both"/>
        <w:rPr>
          <w:sz w:val="28"/>
        </w:rPr>
      </w:pPr>
      <w:r w:rsidRPr="00D364CE">
        <w:rPr>
          <w:sz w:val="28"/>
        </w:rPr>
        <w:t>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14:paraId="6A8E52EA" w14:textId="5C04CD8A" w:rsidR="00745617" w:rsidRPr="00D364CE" w:rsidRDefault="0041612D" w:rsidP="00B76893">
      <w:pPr>
        <w:ind w:firstLine="709"/>
        <w:jc w:val="both"/>
        <w:rPr>
          <w:sz w:val="28"/>
        </w:rPr>
      </w:pPr>
      <w:r w:rsidRPr="00D364CE">
        <w:rPr>
          <w:sz w:val="28"/>
        </w:rPr>
        <w:t>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r w:rsidR="00745617" w:rsidRPr="00D364CE">
        <w:rPr>
          <w:sz w:val="28"/>
        </w:rPr>
        <w:t>»;</w:t>
      </w:r>
    </w:p>
    <w:p w14:paraId="710FC63A" w14:textId="7226F8ED" w:rsidR="00745617" w:rsidRPr="00D364CE" w:rsidRDefault="003B11FC" w:rsidP="00745617">
      <w:pPr>
        <w:ind w:firstLine="709"/>
        <w:jc w:val="both"/>
        <w:rPr>
          <w:sz w:val="28"/>
        </w:rPr>
      </w:pPr>
      <w:r w:rsidRPr="00D364CE">
        <w:rPr>
          <w:sz w:val="28"/>
        </w:rPr>
        <w:t xml:space="preserve">подпункт 2) </w:t>
      </w:r>
      <w:r w:rsidR="00745617" w:rsidRPr="00D364CE">
        <w:rPr>
          <w:sz w:val="28"/>
        </w:rPr>
        <w:t>пункт</w:t>
      </w:r>
      <w:r w:rsidRPr="00D364CE">
        <w:rPr>
          <w:sz w:val="28"/>
        </w:rPr>
        <w:t>а</w:t>
      </w:r>
      <w:r w:rsidR="00745617" w:rsidRPr="00D364CE">
        <w:rPr>
          <w:sz w:val="28"/>
        </w:rPr>
        <w:t xml:space="preserve"> 6 изложить в следующей редакции:</w:t>
      </w:r>
    </w:p>
    <w:p w14:paraId="7218D402" w14:textId="716882E9" w:rsidR="00745617" w:rsidRPr="00D364CE" w:rsidRDefault="00745617" w:rsidP="003B11FC">
      <w:pPr>
        <w:ind w:firstLine="709"/>
        <w:jc w:val="both"/>
        <w:rPr>
          <w:sz w:val="28"/>
        </w:rPr>
      </w:pPr>
      <w:r w:rsidRPr="00D364CE">
        <w:rPr>
          <w:sz w:val="28"/>
        </w:rPr>
        <w:t>«2)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14:paraId="3D8A362E" w14:textId="3AF7A9C1" w:rsidR="00745617" w:rsidRPr="00D364CE" w:rsidRDefault="00745617" w:rsidP="00745617">
      <w:pPr>
        <w:ind w:firstLine="709"/>
        <w:jc w:val="both"/>
        <w:rPr>
          <w:sz w:val="28"/>
        </w:rPr>
      </w:pPr>
      <w:r w:rsidRPr="00D364CE">
        <w:rPr>
          <w:sz w:val="28"/>
        </w:rPr>
        <w:lastRenderedPageBreak/>
        <w:t>пункт 21 изложить в следующей редакции:</w:t>
      </w:r>
    </w:p>
    <w:p w14:paraId="3F8179BE" w14:textId="77777777" w:rsidR="00277A80" w:rsidRPr="00D364CE" w:rsidRDefault="00745617" w:rsidP="00177990">
      <w:pPr>
        <w:ind w:firstLine="709"/>
        <w:jc w:val="both"/>
        <w:rPr>
          <w:sz w:val="28"/>
        </w:rPr>
      </w:pPr>
      <w:r w:rsidRPr="00D364CE">
        <w:rPr>
          <w:sz w:val="28"/>
        </w:rPr>
        <w:t>«</w:t>
      </w:r>
      <w:r w:rsidR="00277A80" w:rsidRPr="00D364CE">
        <w:rPr>
          <w:sz w:val="28"/>
        </w:rPr>
        <w:t>21. К основным принципам и обязанностям совета директоров банка относятся:</w:t>
      </w:r>
    </w:p>
    <w:p w14:paraId="576AA329" w14:textId="47FD82F4" w:rsidR="00277A80" w:rsidRPr="00D364CE" w:rsidRDefault="00277A80" w:rsidP="007D6D8C">
      <w:pPr>
        <w:ind w:firstLine="709"/>
        <w:jc w:val="both"/>
        <w:rPr>
          <w:sz w:val="28"/>
        </w:rPr>
      </w:pPr>
      <w:r w:rsidRPr="00D364CE">
        <w:rPr>
          <w:sz w:val="28"/>
        </w:rPr>
        <w:t>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w:t>
      </w:r>
      <w:r w:rsidR="007F1E9C" w:rsidRPr="00D364CE">
        <w:rPr>
          <w:sz w:val="28"/>
        </w:rPr>
        <w:t>)</w:t>
      </w:r>
      <w:r w:rsidRPr="00D364CE">
        <w:rPr>
          <w:sz w:val="28"/>
        </w:rPr>
        <w:t xml:space="preserv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p w14:paraId="3E1BF03A" w14:textId="36D2952C" w:rsidR="00277A80" w:rsidRPr="00D364CE" w:rsidRDefault="00277A80" w:rsidP="007D6D8C">
      <w:pPr>
        <w:ind w:firstLine="709"/>
        <w:jc w:val="both"/>
        <w:rPr>
          <w:sz w:val="28"/>
        </w:rPr>
      </w:pPr>
      <w:r w:rsidRPr="00D364CE">
        <w:rPr>
          <w:sz w:val="28"/>
        </w:rPr>
        <w:t>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r w:rsidR="007F1E9C" w:rsidRPr="00D364CE">
        <w:rPr>
          <w:sz w:val="28"/>
        </w:rPr>
        <w:t>)</w:t>
      </w:r>
      <w:r w:rsidRPr="00D364CE">
        <w:rPr>
          <w:sz w:val="28"/>
        </w:rPr>
        <w:t xml:space="preserve"> (дьюти оф лоялти);</w:t>
      </w:r>
    </w:p>
    <w:p w14:paraId="1722DF64" w14:textId="77777777" w:rsidR="00277A80" w:rsidRPr="00D364CE" w:rsidRDefault="00277A80" w:rsidP="007D6D8C">
      <w:pPr>
        <w:ind w:firstLine="709"/>
        <w:jc w:val="both"/>
        <w:rPr>
          <w:sz w:val="28"/>
        </w:rPr>
      </w:pPr>
      <w:r w:rsidRPr="00D364CE">
        <w:rPr>
          <w:sz w:val="28"/>
        </w:rPr>
        <w:t>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p w14:paraId="5B2F8F62" w14:textId="77777777" w:rsidR="00277A80" w:rsidRPr="00D364CE" w:rsidRDefault="00277A80">
      <w:pPr>
        <w:ind w:firstLine="709"/>
        <w:jc w:val="both"/>
        <w:rPr>
          <w:sz w:val="28"/>
        </w:rPr>
      </w:pPr>
      <w:r w:rsidRPr="00D364CE">
        <w:rPr>
          <w:sz w:val="28"/>
        </w:rPr>
        <w:t>4) предварительное рассмотрение проекта кодекса корпоративного управления и (или) изменений к нему.</w:t>
      </w:r>
    </w:p>
    <w:p w14:paraId="74AE9B0F" w14:textId="77777777" w:rsidR="00277A80" w:rsidRPr="00D364CE" w:rsidRDefault="00277A80">
      <w:pPr>
        <w:ind w:firstLine="709"/>
        <w:jc w:val="both"/>
        <w:rPr>
          <w:sz w:val="28"/>
        </w:rPr>
      </w:pPr>
      <w:r w:rsidRPr="00D364CE">
        <w:rPr>
          <w:sz w:val="28"/>
        </w:rPr>
        <w:t>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p w14:paraId="5C0F3FBE" w14:textId="77777777" w:rsidR="00277A80" w:rsidRPr="00D364CE" w:rsidRDefault="00277A80">
      <w:pPr>
        <w:ind w:firstLine="709"/>
        <w:jc w:val="both"/>
        <w:rPr>
          <w:sz w:val="28"/>
        </w:rPr>
      </w:pPr>
      <w:r w:rsidRPr="00D364CE">
        <w:rPr>
          <w:sz w:val="28"/>
        </w:rPr>
        <w:t>механизм процедуры минимизации конфликта интересов в деятельности банка;</w:t>
      </w:r>
    </w:p>
    <w:p w14:paraId="2916EB95" w14:textId="77777777" w:rsidR="00277A80" w:rsidRPr="00D364CE" w:rsidRDefault="00277A80">
      <w:pPr>
        <w:ind w:firstLine="709"/>
        <w:jc w:val="both"/>
        <w:rPr>
          <w:sz w:val="28"/>
        </w:rPr>
      </w:pPr>
      <w:r w:rsidRPr="00D364CE">
        <w:rPr>
          <w:sz w:val="28"/>
        </w:rPr>
        <w:t>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p w14:paraId="32D17B84" w14:textId="77777777" w:rsidR="00277A80" w:rsidRPr="00D364CE" w:rsidRDefault="00277A80">
      <w:pPr>
        <w:ind w:firstLine="709"/>
        <w:jc w:val="both"/>
        <w:rPr>
          <w:sz w:val="28"/>
        </w:rPr>
      </w:pPr>
      <w:r w:rsidRPr="00D364CE">
        <w:rPr>
          <w:sz w:val="28"/>
        </w:rPr>
        <w:t>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p w14:paraId="21CF8670" w14:textId="77777777" w:rsidR="00277A80" w:rsidRPr="00D364CE" w:rsidRDefault="00277A80">
      <w:pPr>
        <w:ind w:firstLine="709"/>
        <w:jc w:val="both"/>
        <w:rPr>
          <w:sz w:val="28"/>
        </w:rPr>
      </w:pPr>
      <w:r w:rsidRPr="00D364CE">
        <w:rPr>
          <w:sz w:val="28"/>
        </w:rPr>
        <w:t>обязанность членов совета директоров воздержаться от голосования по вопросам, в рамках которых член совета директоров имеет конфликт интересов;</w:t>
      </w:r>
    </w:p>
    <w:p w14:paraId="12235284" w14:textId="77777777" w:rsidR="00277A80" w:rsidRPr="00D364CE" w:rsidRDefault="00277A80">
      <w:pPr>
        <w:ind w:firstLine="709"/>
        <w:jc w:val="both"/>
        <w:rPr>
          <w:sz w:val="28"/>
        </w:rPr>
      </w:pPr>
      <w:r w:rsidRPr="00D364CE">
        <w:rPr>
          <w:sz w:val="28"/>
        </w:rPr>
        <w:t>механизм реагирования совета директоров на нарушения положений процедуры.</w:t>
      </w:r>
    </w:p>
    <w:p w14:paraId="38905553" w14:textId="77777777" w:rsidR="00277A80" w:rsidRPr="00D364CE" w:rsidRDefault="00277A80">
      <w:pPr>
        <w:ind w:firstLine="709"/>
        <w:jc w:val="both"/>
        <w:rPr>
          <w:sz w:val="28"/>
        </w:rPr>
      </w:pPr>
      <w:r w:rsidRPr="00D364CE">
        <w:rPr>
          <w:sz w:val="28"/>
        </w:rPr>
        <w:t>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p w14:paraId="2C5B9187" w14:textId="5BDFECE8" w:rsidR="00745617" w:rsidRPr="00D364CE" w:rsidRDefault="00745617">
      <w:pPr>
        <w:ind w:firstLine="709"/>
        <w:jc w:val="both"/>
        <w:rPr>
          <w:sz w:val="28"/>
        </w:rPr>
      </w:pPr>
      <w:r w:rsidRPr="00D364CE">
        <w:rPr>
          <w:sz w:val="28"/>
        </w:rPr>
        <w:t>5) обеспечение соответствия системы корпоративного управления банка следующим принципам:</w:t>
      </w:r>
    </w:p>
    <w:p w14:paraId="4FEABEE3" w14:textId="77777777" w:rsidR="00745617" w:rsidRPr="00D364CE" w:rsidRDefault="00745617">
      <w:pPr>
        <w:ind w:firstLine="709"/>
        <w:jc w:val="both"/>
        <w:rPr>
          <w:sz w:val="28"/>
        </w:rPr>
      </w:pPr>
      <w:r w:rsidRPr="00D364CE">
        <w:rPr>
          <w:sz w:val="28"/>
        </w:rPr>
        <w:t>соответствие масштабу и характеру деятельности банка, его структуре, профилю рисков, бизнес-модели банка;</w:t>
      </w:r>
    </w:p>
    <w:p w14:paraId="7BA9DD72" w14:textId="77777777" w:rsidR="00745617" w:rsidRPr="00D364CE" w:rsidRDefault="00745617">
      <w:pPr>
        <w:ind w:firstLine="709"/>
        <w:jc w:val="both"/>
        <w:rPr>
          <w:sz w:val="28"/>
        </w:rPr>
      </w:pPr>
      <w:r w:rsidRPr="00D364CE">
        <w:rPr>
          <w:sz w:val="28"/>
        </w:rPr>
        <w:t xml:space="preserve">защита прав акционеров, предусмотренная в соответствии с гражданским, банковским законодательством Республики Казахстан, законодательством </w:t>
      </w:r>
      <w:r w:rsidRPr="00D364CE">
        <w:rPr>
          <w:sz w:val="28"/>
        </w:rPr>
        <w:lastRenderedPageBreak/>
        <w:t>Республики Казахстан об акционерных обществах и поддержка реализации этих прав;</w:t>
      </w:r>
    </w:p>
    <w:p w14:paraId="3EA151CE" w14:textId="77777777" w:rsidR="00745617" w:rsidRPr="00D364CE" w:rsidRDefault="00745617" w:rsidP="00745617">
      <w:pPr>
        <w:ind w:firstLine="709"/>
        <w:jc w:val="both"/>
        <w:rPr>
          <w:sz w:val="28"/>
        </w:rPr>
      </w:pPr>
      <w:r w:rsidRPr="00D364CE">
        <w:rPr>
          <w:sz w:val="28"/>
        </w:rPr>
        <w:t>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14:paraId="4DCC1B2F" w14:textId="77777777" w:rsidR="00745617" w:rsidRPr="00D364CE" w:rsidRDefault="00745617" w:rsidP="00745617">
      <w:pPr>
        <w:ind w:firstLine="709"/>
        <w:jc w:val="both"/>
        <w:rPr>
          <w:sz w:val="28"/>
        </w:rPr>
      </w:pPr>
      <w:r w:rsidRPr="00D364CE">
        <w:rPr>
          <w:sz w:val="28"/>
        </w:rPr>
        <w:t>контроль своевременного и достоверного раскрытия информации по устойчивому развитию (ESG);</w:t>
      </w:r>
    </w:p>
    <w:p w14:paraId="2A3BC1A0" w14:textId="77777777" w:rsidR="00745617" w:rsidRPr="00D364CE" w:rsidRDefault="00745617" w:rsidP="00745617">
      <w:pPr>
        <w:ind w:firstLine="709"/>
        <w:jc w:val="both"/>
        <w:rPr>
          <w:sz w:val="28"/>
        </w:rPr>
      </w:pPr>
      <w:r w:rsidRPr="00D364CE">
        <w:rPr>
          <w:sz w:val="28"/>
        </w:rPr>
        <w:t>для выполнения своих обязанностей члены совета директоров имеют доступ к полной, актуальной и своевременной информации;</w:t>
      </w:r>
    </w:p>
    <w:p w14:paraId="517FF203" w14:textId="77777777" w:rsidR="00745617" w:rsidRPr="00D364CE" w:rsidRDefault="00745617" w:rsidP="00745617">
      <w:pPr>
        <w:ind w:firstLine="709"/>
        <w:jc w:val="both"/>
        <w:rPr>
          <w:sz w:val="28"/>
        </w:rPr>
      </w:pPr>
      <w:r w:rsidRPr="00D364CE">
        <w:rPr>
          <w:sz w:val="28"/>
        </w:rPr>
        <w:t>6) утверждение следующих внутренних документов и контроль их исполнения:</w:t>
      </w:r>
    </w:p>
    <w:p w14:paraId="34744398" w14:textId="77777777" w:rsidR="00745617" w:rsidRPr="00D364CE" w:rsidRDefault="00745617" w:rsidP="00745617">
      <w:pPr>
        <w:ind w:firstLine="709"/>
        <w:jc w:val="both"/>
        <w:rPr>
          <w:sz w:val="28"/>
        </w:rPr>
      </w:pPr>
      <w:r w:rsidRPr="00D364CE">
        <w:rPr>
          <w:sz w:val="28"/>
        </w:rPr>
        <w:t>организационной структуры банка;</w:t>
      </w:r>
    </w:p>
    <w:p w14:paraId="6B51E446" w14:textId="77777777" w:rsidR="00745617" w:rsidRPr="00D364CE" w:rsidRDefault="00745617" w:rsidP="00745617">
      <w:pPr>
        <w:ind w:firstLine="709"/>
        <w:jc w:val="both"/>
        <w:rPr>
          <w:sz w:val="28"/>
        </w:rPr>
      </w:pPr>
      <w:r w:rsidRPr="00D364CE">
        <w:rPr>
          <w:sz w:val="28"/>
        </w:rPr>
        <w:t>стратегии развития банка;</w:t>
      </w:r>
    </w:p>
    <w:p w14:paraId="3FAF4B43" w14:textId="77777777" w:rsidR="00745617" w:rsidRPr="00D364CE" w:rsidRDefault="00745617" w:rsidP="00745617">
      <w:pPr>
        <w:ind w:firstLine="709"/>
        <w:jc w:val="both"/>
        <w:rPr>
          <w:sz w:val="28"/>
        </w:rPr>
      </w:pPr>
      <w:r w:rsidRPr="00D364CE">
        <w:rPr>
          <w:sz w:val="28"/>
        </w:rPr>
        <w:t>стратегии устойчивого развития банка, в том числе являющейся неотъемлемой частью стратегии развития банка;</w:t>
      </w:r>
    </w:p>
    <w:p w14:paraId="42E730AB" w14:textId="77777777" w:rsidR="00745617" w:rsidRPr="00D364CE" w:rsidRDefault="00745617" w:rsidP="00745617">
      <w:pPr>
        <w:ind w:firstLine="709"/>
        <w:jc w:val="both"/>
        <w:rPr>
          <w:sz w:val="28"/>
        </w:rPr>
      </w:pPr>
      <w:r w:rsidRPr="00D364CE">
        <w:rPr>
          <w:sz w:val="28"/>
        </w:rPr>
        <w:t>политики управлению рентабельностью банка;</w:t>
      </w:r>
    </w:p>
    <w:p w14:paraId="3A42D61B" w14:textId="77777777" w:rsidR="00745617" w:rsidRPr="00D364CE" w:rsidRDefault="00745617" w:rsidP="00745617">
      <w:pPr>
        <w:ind w:firstLine="709"/>
        <w:jc w:val="both"/>
        <w:rPr>
          <w:sz w:val="28"/>
        </w:rPr>
      </w:pPr>
      <w:r w:rsidRPr="00D364CE">
        <w:rPr>
          <w:sz w:val="28"/>
        </w:rPr>
        <w:t>процедур и сценариев стресс-тестирования;</w:t>
      </w:r>
    </w:p>
    <w:p w14:paraId="311C9650" w14:textId="77777777" w:rsidR="00745617" w:rsidRPr="00D364CE" w:rsidRDefault="00745617" w:rsidP="00745617">
      <w:pPr>
        <w:ind w:firstLine="709"/>
        <w:jc w:val="both"/>
        <w:rPr>
          <w:sz w:val="28"/>
        </w:rPr>
      </w:pPr>
      <w:r w:rsidRPr="00D364CE">
        <w:rPr>
          <w:sz w:val="28"/>
        </w:rPr>
        <w:t>плана финансирования на случай непредвиденных ситуаций;</w:t>
      </w:r>
    </w:p>
    <w:p w14:paraId="30BF3FFF" w14:textId="77777777" w:rsidR="00745617" w:rsidRPr="00D364CE" w:rsidRDefault="00745617" w:rsidP="00745617">
      <w:pPr>
        <w:ind w:firstLine="709"/>
        <w:jc w:val="both"/>
        <w:rPr>
          <w:sz w:val="28"/>
        </w:rPr>
      </w:pPr>
      <w:r w:rsidRPr="00D364CE">
        <w:rPr>
          <w:sz w:val="28"/>
        </w:rPr>
        <w:t>политики по управлению непрерывностью деятельности;</w:t>
      </w:r>
    </w:p>
    <w:p w14:paraId="3406F7AC" w14:textId="77777777" w:rsidR="00745617" w:rsidRPr="00D364CE" w:rsidRDefault="00745617" w:rsidP="00745617">
      <w:pPr>
        <w:ind w:firstLine="709"/>
        <w:jc w:val="both"/>
        <w:rPr>
          <w:sz w:val="28"/>
        </w:rPr>
      </w:pPr>
      <w:r w:rsidRPr="00D364CE">
        <w:rPr>
          <w:sz w:val="28"/>
        </w:rPr>
        <w:t>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p w14:paraId="0A5859C1" w14:textId="77777777" w:rsidR="00745617" w:rsidRPr="00D364CE" w:rsidRDefault="00745617" w:rsidP="00745617">
      <w:pPr>
        <w:ind w:firstLine="709"/>
        <w:jc w:val="both"/>
        <w:rPr>
          <w:sz w:val="28"/>
        </w:rPr>
      </w:pPr>
      <w:r w:rsidRPr="00D364CE">
        <w:rPr>
          <w:sz w:val="28"/>
        </w:rPr>
        <w:t>кадровой политики;</w:t>
      </w:r>
    </w:p>
    <w:p w14:paraId="7A77F389" w14:textId="77777777" w:rsidR="00745617" w:rsidRPr="00D364CE" w:rsidRDefault="00745617" w:rsidP="00745617">
      <w:pPr>
        <w:ind w:firstLine="709"/>
        <w:jc w:val="both"/>
        <w:rPr>
          <w:sz w:val="28"/>
        </w:rPr>
      </w:pPr>
      <w:r w:rsidRPr="00D364CE">
        <w:rPr>
          <w:sz w:val="28"/>
        </w:rPr>
        <w:t>политики по оплате труда;</w:t>
      </w:r>
    </w:p>
    <w:p w14:paraId="66C6D856" w14:textId="77777777" w:rsidR="00745617" w:rsidRPr="00D364CE" w:rsidRDefault="00745617" w:rsidP="00745617">
      <w:pPr>
        <w:ind w:firstLine="709"/>
        <w:jc w:val="both"/>
        <w:rPr>
          <w:sz w:val="28"/>
        </w:rPr>
      </w:pPr>
      <w:r w:rsidRPr="00D364CE">
        <w:rPr>
          <w:sz w:val="28"/>
        </w:rPr>
        <w:t>учетной политики;</w:t>
      </w:r>
    </w:p>
    <w:p w14:paraId="756647F6" w14:textId="77777777" w:rsidR="00745617" w:rsidRPr="00D364CE" w:rsidRDefault="00745617" w:rsidP="00745617">
      <w:pPr>
        <w:ind w:firstLine="709"/>
        <w:jc w:val="both"/>
        <w:rPr>
          <w:sz w:val="28"/>
        </w:rPr>
      </w:pPr>
      <w:r w:rsidRPr="00D364CE">
        <w:rPr>
          <w:sz w:val="28"/>
        </w:rPr>
        <w:t>тарифной политики;</w:t>
      </w:r>
    </w:p>
    <w:p w14:paraId="6FE397B5" w14:textId="77777777" w:rsidR="00745617" w:rsidRPr="00D364CE" w:rsidRDefault="00745617" w:rsidP="00745617">
      <w:pPr>
        <w:ind w:firstLine="709"/>
        <w:jc w:val="both"/>
        <w:rPr>
          <w:sz w:val="28"/>
        </w:rPr>
      </w:pPr>
      <w:r w:rsidRPr="00D364CE">
        <w:rPr>
          <w:sz w:val="28"/>
        </w:rPr>
        <w:t>кредитной политики;</w:t>
      </w:r>
    </w:p>
    <w:p w14:paraId="093FF7F6" w14:textId="77777777" w:rsidR="00745617" w:rsidRPr="00D364CE" w:rsidRDefault="00745617" w:rsidP="00745617">
      <w:pPr>
        <w:ind w:firstLine="709"/>
        <w:jc w:val="both"/>
        <w:rPr>
          <w:sz w:val="28"/>
        </w:rPr>
      </w:pPr>
      <w:r w:rsidRPr="00D364CE">
        <w:rPr>
          <w:sz w:val="28"/>
        </w:rPr>
        <w:t>политики по проблемным активам;</w:t>
      </w:r>
    </w:p>
    <w:p w14:paraId="76185FEC" w14:textId="77777777" w:rsidR="00745617" w:rsidRPr="00D364CE" w:rsidRDefault="00745617" w:rsidP="00745617">
      <w:pPr>
        <w:ind w:firstLine="709"/>
        <w:jc w:val="both"/>
        <w:rPr>
          <w:sz w:val="28"/>
        </w:rPr>
      </w:pPr>
      <w:r w:rsidRPr="00D364CE">
        <w:rPr>
          <w:sz w:val="28"/>
        </w:rPr>
        <w:t>документа, регламентирующего основные подходы и принципы внутреннего процесса оценки достаточности капитала (далее – ВПОДК);</w:t>
      </w:r>
    </w:p>
    <w:p w14:paraId="2024CC7C" w14:textId="77777777" w:rsidR="00745617" w:rsidRPr="00D364CE" w:rsidRDefault="00745617" w:rsidP="00745617">
      <w:pPr>
        <w:ind w:firstLine="709"/>
        <w:jc w:val="both"/>
        <w:rPr>
          <w:sz w:val="28"/>
        </w:rPr>
      </w:pPr>
      <w:r w:rsidRPr="00D364CE">
        <w:rPr>
          <w:sz w:val="28"/>
        </w:rPr>
        <w:t>документа, регламентирующего основные подходы и принципы внутреннего процесса оценки достаточности ликвидности (далее – ВПОДЛ);</w:t>
      </w:r>
    </w:p>
    <w:p w14:paraId="3EC56C51" w14:textId="77777777" w:rsidR="00745617" w:rsidRPr="00D364CE" w:rsidRDefault="00745617" w:rsidP="00745617">
      <w:pPr>
        <w:ind w:firstLine="709"/>
        <w:jc w:val="both"/>
        <w:rPr>
          <w:sz w:val="28"/>
        </w:rPr>
      </w:pPr>
      <w:r w:rsidRPr="00D364CE">
        <w:rPr>
          <w:sz w:val="28"/>
        </w:rPr>
        <w:t>политик (политики) управления рисками информационных технологий и информационной безопасности банка;</w:t>
      </w:r>
    </w:p>
    <w:p w14:paraId="36D92CE7" w14:textId="77777777" w:rsidR="00745617" w:rsidRPr="00D364CE" w:rsidRDefault="00745617" w:rsidP="00745617">
      <w:pPr>
        <w:ind w:firstLine="709"/>
        <w:jc w:val="both"/>
        <w:rPr>
          <w:sz w:val="28"/>
        </w:rPr>
      </w:pPr>
      <w:r w:rsidRPr="00D364CE">
        <w:rPr>
          <w:sz w:val="28"/>
        </w:rPr>
        <w:t>политики внутреннего контроля;</w:t>
      </w:r>
    </w:p>
    <w:p w14:paraId="449C6CB7" w14:textId="77777777" w:rsidR="00745617" w:rsidRPr="00D364CE" w:rsidRDefault="00745617" w:rsidP="00745617">
      <w:pPr>
        <w:ind w:firstLine="709"/>
        <w:jc w:val="both"/>
        <w:rPr>
          <w:sz w:val="28"/>
        </w:rPr>
      </w:pPr>
      <w:r w:rsidRPr="00D364CE">
        <w:rPr>
          <w:sz w:val="28"/>
        </w:rPr>
        <w:t>политики управления кредитным риском;</w:t>
      </w:r>
    </w:p>
    <w:p w14:paraId="4003774E" w14:textId="77777777" w:rsidR="00745617" w:rsidRPr="00D364CE" w:rsidRDefault="00745617" w:rsidP="00745617">
      <w:pPr>
        <w:ind w:firstLine="709"/>
        <w:jc w:val="both"/>
        <w:rPr>
          <w:sz w:val="28"/>
        </w:rPr>
      </w:pPr>
      <w:r w:rsidRPr="00D364CE">
        <w:rPr>
          <w:sz w:val="28"/>
        </w:rPr>
        <w:lastRenderedPageBreak/>
        <w:t>комплекса политик по управлению экологическими и социальными рисками;</w:t>
      </w:r>
    </w:p>
    <w:p w14:paraId="6004C878" w14:textId="77777777" w:rsidR="00745617" w:rsidRPr="00D364CE" w:rsidRDefault="00745617" w:rsidP="00745617">
      <w:pPr>
        <w:ind w:firstLine="709"/>
        <w:jc w:val="both"/>
        <w:rPr>
          <w:sz w:val="28"/>
        </w:rPr>
      </w:pPr>
      <w:r w:rsidRPr="00D364CE">
        <w:rPr>
          <w:sz w:val="28"/>
        </w:rPr>
        <w:t>политики устойчивого развития;</w:t>
      </w:r>
    </w:p>
    <w:p w14:paraId="328B9B55" w14:textId="77777777" w:rsidR="00745617" w:rsidRPr="00D364CE" w:rsidRDefault="00745617" w:rsidP="00745617">
      <w:pPr>
        <w:ind w:firstLine="709"/>
        <w:jc w:val="both"/>
        <w:rPr>
          <w:sz w:val="28"/>
        </w:rPr>
      </w:pPr>
      <w:r w:rsidRPr="00D364CE">
        <w:rPr>
          <w:sz w:val="28"/>
        </w:rPr>
        <w:t>политики управления рыночным риском;</w:t>
      </w:r>
    </w:p>
    <w:p w14:paraId="30D2C965" w14:textId="77777777" w:rsidR="00745617" w:rsidRPr="00D364CE" w:rsidRDefault="00745617" w:rsidP="00745617">
      <w:pPr>
        <w:ind w:firstLine="709"/>
        <w:jc w:val="both"/>
        <w:rPr>
          <w:sz w:val="28"/>
        </w:rPr>
      </w:pPr>
      <w:r w:rsidRPr="00D364CE">
        <w:rPr>
          <w:sz w:val="28"/>
        </w:rPr>
        <w:t>политики управления операционным риском;</w:t>
      </w:r>
    </w:p>
    <w:p w14:paraId="21850667" w14:textId="77777777" w:rsidR="00745617" w:rsidRPr="00D364CE" w:rsidRDefault="00745617" w:rsidP="00745617">
      <w:pPr>
        <w:ind w:firstLine="709"/>
        <w:jc w:val="both"/>
        <w:rPr>
          <w:sz w:val="28"/>
        </w:rPr>
      </w:pPr>
      <w:r w:rsidRPr="00D364CE">
        <w:rPr>
          <w:sz w:val="28"/>
        </w:rPr>
        <w:t>политики управления комплаенс-риском;</w:t>
      </w:r>
    </w:p>
    <w:p w14:paraId="075367AD" w14:textId="77777777" w:rsidR="00745617" w:rsidRPr="00D364CE" w:rsidRDefault="00745617" w:rsidP="00745617">
      <w:pPr>
        <w:ind w:firstLine="709"/>
        <w:jc w:val="both"/>
        <w:rPr>
          <w:sz w:val="28"/>
        </w:rPr>
      </w:pPr>
      <w:r w:rsidRPr="00D364CE">
        <w:rPr>
          <w:sz w:val="28"/>
        </w:rPr>
        <w:t>политики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p w14:paraId="25BD0B8D" w14:textId="77777777" w:rsidR="00745617" w:rsidRPr="00D364CE" w:rsidRDefault="00745617" w:rsidP="00745617">
      <w:pPr>
        <w:ind w:firstLine="709"/>
        <w:jc w:val="both"/>
        <w:rPr>
          <w:sz w:val="28"/>
        </w:rPr>
      </w:pPr>
      <w:r w:rsidRPr="00D364CE">
        <w:rPr>
          <w:sz w:val="28"/>
        </w:rPr>
        <w:t>залоговой политики;</w:t>
      </w:r>
    </w:p>
    <w:p w14:paraId="6070E06F" w14:textId="77777777" w:rsidR="00745617" w:rsidRPr="00D364CE" w:rsidRDefault="00745617" w:rsidP="00745617">
      <w:pPr>
        <w:ind w:firstLine="709"/>
        <w:jc w:val="both"/>
        <w:rPr>
          <w:sz w:val="28"/>
        </w:rPr>
      </w:pPr>
      <w:r w:rsidRPr="00D364CE">
        <w:rPr>
          <w:sz w:val="28"/>
        </w:rPr>
        <w:t>политики управления ликвидностью;</w:t>
      </w:r>
    </w:p>
    <w:p w14:paraId="655EF5B6" w14:textId="77777777" w:rsidR="00745617" w:rsidRPr="00D364CE" w:rsidRDefault="00745617" w:rsidP="00745617">
      <w:pPr>
        <w:ind w:firstLine="709"/>
        <w:jc w:val="both"/>
        <w:rPr>
          <w:sz w:val="28"/>
        </w:rPr>
      </w:pPr>
      <w:r w:rsidRPr="00D364CE">
        <w:rPr>
          <w:sz w:val="28"/>
        </w:rPr>
        <w:t>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p w14:paraId="07053CD5" w14:textId="77777777" w:rsidR="00745617" w:rsidRPr="00D364CE" w:rsidRDefault="00745617" w:rsidP="00745617">
      <w:pPr>
        <w:ind w:firstLine="709"/>
        <w:jc w:val="both"/>
        <w:rPr>
          <w:sz w:val="28"/>
        </w:rPr>
      </w:pPr>
      <w:r w:rsidRPr="00D364CE">
        <w:rPr>
          <w:sz w:val="28"/>
        </w:rPr>
        <w:t>политики (процедур) привлечения внешнего аудитора;</w:t>
      </w:r>
    </w:p>
    <w:p w14:paraId="183AB937" w14:textId="77777777" w:rsidR="00277A80" w:rsidRPr="00D364CE" w:rsidRDefault="00745617" w:rsidP="00745617">
      <w:pPr>
        <w:ind w:firstLine="709"/>
        <w:jc w:val="both"/>
        <w:rPr>
          <w:sz w:val="28"/>
        </w:rPr>
      </w:pPr>
      <w:r w:rsidRPr="00D364CE">
        <w:rPr>
          <w:sz w:val="28"/>
        </w:rPr>
        <w:t>политики управления рисками мошенничества и противоправных инцидентов;</w:t>
      </w:r>
    </w:p>
    <w:p w14:paraId="2E1F5ACD" w14:textId="77777777" w:rsidR="0089460D" w:rsidRPr="00D364CE" w:rsidRDefault="0089460D" w:rsidP="0089460D">
      <w:pPr>
        <w:ind w:firstLine="709"/>
        <w:jc w:val="both"/>
        <w:rPr>
          <w:sz w:val="28"/>
        </w:rPr>
      </w:pPr>
      <w:r w:rsidRPr="00D364CE">
        <w:rPr>
          <w:sz w:val="28"/>
        </w:rPr>
        <w:t>7) утверждение стратегии риск-аппетита и уровней риск-аппетита банка;</w:t>
      </w:r>
    </w:p>
    <w:p w14:paraId="73DC4067" w14:textId="77777777" w:rsidR="0089460D" w:rsidRPr="00D364CE" w:rsidRDefault="0089460D" w:rsidP="0089460D">
      <w:pPr>
        <w:ind w:firstLine="709"/>
        <w:jc w:val="both"/>
        <w:rPr>
          <w:sz w:val="28"/>
        </w:rPr>
      </w:pPr>
      <w:r w:rsidRPr="00D364CE">
        <w:rPr>
          <w:sz w:val="28"/>
        </w:rPr>
        <w:t>8) осуществление контроля за соблюдением стратегии риск-аппетита, уровней риск-аппетита и политик по управлению рисками;</w:t>
      </w:r>
    </w:p>
    <w:p w14:paraId="0071B4E4" w14:textId="77777777" w:rsidR="0089460D" w:rsidRPr="00D364CE" w:rsidRDefault="0089460D" w:rsidP="0089460D">
      <w:pPr>
        <w:ind w:firstLine="709"/>
        <w:jc w:val="both"/>
        <w:rPr>
          <w:sz w:val="28"/>
        </w:rPr>
      </w:pPr>
      <w:r w:rsidRPr="00D364CE">
        <w:rPr>
          <w:sz w:val="28"/>
        </w:rPr>
        <w:t>9) обеспечение наличия финансовой службы, ответственной за бухгалтерский учет и качественное составление финансовой отчетности;</w:t>
      </w:r>
    </w:p>
    <w:p w14:paraId="082C1147" w14:textId="77777777" w:rsidR="0089460D" w:rsidRPr="00D364CE" w:rsidRDefault="0089460D" w:rsidP="0089460D">
      <w:pPr>
        <w:ind w:firstLine="709"/>
        <w:jc w:val="both"/>
        <w:rPr>
          <w:sz w:val="28"/>
        </w:rPr>
      </w:pPr>
      <w:r w:rsidRPr="00D364CE">
        <w:rPr>
          <w:sz w:val="28"/>
        </w:rPr>
        <w:t>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p w14:paraId="0DC5B41B" w14:textId="77777777" w:rsidR="0089460D" w:rsidRPr="00D364CE" w:rsidRDefault="0089460D" w:rsidP="0089460D">
      <w:pPr>
        <w:ind w:firstLine="709"/>
        <w:jc w:val="both"/>
        <w:rPr>
          <w:sz w:val="28"/>
        </w:rPr>
      </w:pPr>
      <w:r w:rsidRPr="00D364CE">
        <w:rPr>
          <w:sz w:val="28"/>
        </w:rPr>
        <w:t>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p w14:paraId="6EFB7890" w14:textId="7EC96792" w:rsidR="00745617" w:rsidRPr="00D364CE" w:rsidRDefault="0089460D" w:rsidP="0089460D">
      <w:pPr>
        <w:ind w:firstLine="709"/>
        <w:jc w:val="both"/>
        <w:rPr>
          <w:sz w:val="28"/>
        </w:rPr>
      </w:pPr>
      <w:r w:rsidRPr="00D364CE">
        <w:rPr>
          <w:sz w:val="28"/>
        </w:rPr>
        <w:t>12) рассмотрение отчетов, направляемых комитетом по аудиту, с последующим контролем устранения выявленных нарушений;</w:t>
      </w:r>
      <w:r w:rsidR="00AF7F8B" w:rsidRPr="00D364CE">
        <w:rPr>
          <w:sz w:val="28"/>
        </w:rPr>
        <w:t>»;</w:t>
      </w:r>
    </w:p>
    <w:p w14:paraId="7BA46634" w14:textId="69C02E32" w:rsidR="00745617" w:rsidRPr="00D364CE" w:rsidRDefault="00745617" w:rsidP="00745617">
      <w:pPr>
        <w:ind w:firstLine="709"/>
        <w:jc w:val="both"/>
        <w:rPr>
          <w:sz w:val="28"/>
        </w:rPr>
      </w:pPr>
      <w:r w:rsidRPr="00D364CE">
        <w:rPr>
          <w:sz w:val="28"/>
        </w:rPr>
        <w:t xml:space="preserve">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w:t>
      </w:r>
      <w:r w:rsidRPr="00D364CE">
        <w:rPr>
          <w:sz w:val="28"/>
        </w:rPr>
        <w:lastRenderedPageBreak/>
        <w:t>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p w14:paraId="6CF1C54F" w14:textId="77777777" w:rsidR="00745617" w:rsidRPr="00D364CE" w:rsidRDefault="00745617" w:rsidP="00745617">
      <w:pPr>
        <w:ind w:firstLine="709"/>
        <w:jc w:val="both"/>
        <w:rPr>
          <w:sz w:val="28"/>
        </w:rPr>
      </w:pPr>
      <w:r w:rsidRPr="00D364CE">
        <w:rPr>
          <w:sz w:val="28"/>
        </w:rPr>
        <w:t>14) формирование в банке трех линий защиты:</w:t>
      </w:r>
    </w:p>
    <w:p w14:paraId="122B619C" w14:textId="77777777" w:rsidR="00745617" w:rsidRPr="00D364CE" w:rsidRDefault="00745617" w:rsidP="00745617">
      <w:pPr>
        <w:ind w:firstLine="709"/>
        <w:jc w:val="both"/>
        <w:rPr>
          <w:sz w:val="28"/>
        </w:rPr>
      </w:pPr>
      <w:r w:rsidRPr="00D364CE">
        <w:rPr>
          <w:sz w:val="28"/>
        </w:rPr>
        <w:t>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p w14:paraId="254C6588" w14:textId="77777777" w:rsidR="00745617" w:rsidRPr="00D364CE" w:rsidRDefault="00745617" w:rsidP="00745617">
      <w:pPr>
        <w:ind w:firstLine="709"/>
        <w:jc w:val="both"/>
        <w:rPr>
          <w:sz w:val="28"/>
        </w:rPr>
      </w:pPr>
      <w:r w:rsidRPr="00D364CE">
        <w:rPr>
          <w:sz w:val="28"/>
        </w:rPr>
        <w:t>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p w14:paraId="7EDFCD4C" w14:textId="77777777" w:rsidR="00745617" w:rsidRPr="00D364CE" w:rsidRDefault="00745617" w:rsidP="00745617">
      <w:pPr>
        <w:ind w:firstLine="709"/>
        <w:jc w:val="both"/>
        <w:rPr>
          <w:sz w:val="28"/>
        </w:rPr>
      </w:pPr>
      <w:r w:rsidRPr="00D364CE">
        <w:rPr>
          <w:sz w:val="28"/>
        </w:rPr>
        <w:t>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p w14:paraId="765128F1" w14:textId="77777777" w:rsidR="0089460D" w:rsidRPr="00D364CE" w:rsidRDefault="00745617" w:rsidP="00AF7F8B">
      <w:pPr>
        <w:ind w:firstLine="709"/>
        <w:jc w:val="both"/>
        <w:rPr>
          <w:sz w:val="28"/>
        </w:rPr>
      </w:pPr>
      <w:r w:rsidRPr="00D364CE">
        <w:rPr>
          <w:sz w:val="28"/>
        </w:rPr>
        <w:t>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p w14:paraId="6338716B" w14:textId="77777777" w:rsidR="0089460D" w:rsidRPr="00D364CE" w:rsidRDefault="0089460D" w:rsidP="0089460D">
      <w:pPr>
        <w:ind w:firstLine="709"/>
        <w:jc w:val="both"/>
        <w:rPr>
          <w:sz w:val="28"/>
        </w:rPr>
      </w:pPr>
      <w:r w:rsidRPr="00D364CE">
        <w:rPr>
          <w:sz w:val="28"/>
        </w:rPr>
        <w:lastRenderedPageBreak/>
        <w:t>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p w14:paraId="226E0E15" w14:textId="77777777" w:rsidR="0089460D" w:rsidRPr="00D364CE" w:rsidRDefault="0089460D" w:rsidP="0089460D">
      <w:pPr>
        <w:ind w:firstLine="709"/>
        <w:jc w:val="both"/>
        <w:rPr>
          <w:sz w:val="28"/>
        </w:rPr>
      </w:pPr>
      <w:r w:rsidRPr="00D364CE">
        <w:rPr>
          <w:sz w:val="28"/>
        </w:rPr>
        <w:t>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p w14:paraId="0596A72C" w14:textId="77777777" w:rsidR="0089460D" w:rsidRPr="00D364CE" w:rsidRDefault="0089460D" w:rsidP="0089460D">
      <w:pPr>
        <w:ind w:firstLine="709"/>
        <w:jc w:val="both"/>
        <w:rPr>
          <w:sz w:val="28"/>
        </w:rPr>
      </w:pPr>
      <w:r w:rsidRPr="00D364CE">
        <w:rPr>
          <w:sz w:val="28"/>
        </w:rPr>
        <w:t>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p w14:paraId="05524D79" w14:textId="77777777" w:rsidR="0089460D" w:rsidRPr="00D364CE" w:rsidRDefault="0089460D" w:rsidP="0089460D">
      <w:pPr>
        <w:ind w:firstLine="709"/>
        <w:jc w:val="both"/>
        <w:rPr>
          <w:sz w:val="28"/>
        </w:rPr>
      </w:pPr>
      <w:r w:rsidRPr="00D364CE">
        <w:rPr>
          <w:sz w:val="28"/>
        </w:rPr>
        <w:t>обеспечения внедрения системы внутреннего контроля;</w:t>
      </w:r>
    </w:p>
    <w:p w14:paraId="6B525669" w14:textId="77777777" w:rsidR="0089460D" w:rsidRPr="00D364CE" w:rsidRDefault="0089460D" w:rsidP="0089460D">
      <w:pPr>
        <w:ind w:firstLine="709"/>
        <w:jc w:val="both"/>
        <w:rPr>
          <w:sz w:val="28"/>
        </w:rPr>
      </w:pPr>
      <w:r w:rsidRPr="00D364CE">
        <w:rPr>
          <w:sz w:val="28"/>
        </w:rPr>
        <w:t>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p w14:paraId="6B90E860" w14:textId="77777777" w:rsidR="0089460D" w:rsidRPr="00D364CE" w:rsidRDefault="0089460D" w:rsidP="0089460D">
      <w:pPr>
        <w:ind w:firstLine="709"/>
        <w:jc w:val="both"/>
        <w:rPr>
          <w:sz w:val="28"/>
        </w:rPr>
      </w:pPr>
      <w:r w:rsidRPr="00D364CE">
        <w:rPr>
          <w:sz w:val="28"/>
        </w:rPr>
        <w:t>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p w14:paraId="0A9DE8A4" w14:textId="77777777" w:rsidR="0089460D" w:rsidRPr="00D364CE" w:rsidRDefault="0089460D" w:rsidP="0089460D">
      <w:pPr>
        <w:ind w:firstLine="709"/>
        <w:jc w:val="both"/>
        <w:rPr>
          <w:sz w:val="28"/>
        </w:rPr>
      </w:pPr>
      <w:r w:rsidRPr="00D364CE">
        <w:rPr>
          <w:sz w:val="28"/>
        </w:rPr>
        <w:t>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p w14:paraId="5093568C" w14:textId="4373E2EA" w:rsidR="0089460D" w:rsidRPr="00D364CE" w:rsidRDefault="0089460D" w:rsidP="0089460D">
      <w:pPr>
        <w:ind w:firstLine="709"/>
        <w:jc w:val="both"/>
        <w:rPr>
          <w:sz w:val="28"/>
        </w:rPr>
      </w:pPr>
      <w:r w:rsidRPr="00D364CE">
        <w:rPr>
          <w:sz w:val="28"/>
        </w:rPr>
        <w:t>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p w14:paraId="05B493CA" w14:textId="77777777" w:rsidR="0089460D" w:rsidRPr="00D364CE" w:rsidRDefault="0089460D" w:rsidP="0089460D">
      <w:pPr>
        <w:ind w:firstLine="709"/>
        <w:jc w:val="both"/>
        <w:rPr>
          <w:sz w:val="28"/>
        </w:rPr>
      </w:pPr>
      <w:r w:rsidRPr="00D364CE">
        <w:rPr>
          <w:sz w:val="28"/>
        </w:rPr>
        <w:t>17) периодическая (не реже одного раза в год) оценка деятельности каждого члена совета директоров банка;</w:t>
      </w:r>
    </w:p>
    <w:p w14:paraId="55F25DBC" w14:textId="7FC00CB6" w:rsidR="0089460D" w:rsidRPr="00D364CE" w:rsidRDefault="0089460D" w:rsidP="0089460D">
      <w:pPr>
        <w:ind w:firstLine="709"/>
        <w:jc w:val="both"/>
        <w:rPr>
          <w:sz w:val="28"/>
        </w:rPr>
      </w:pPr>
      <w:r w:rsidRPr="00D364CE">
        <w:rPr>
          <w:sz w:val="28"/>
        </w:rPr>
        <w:t xml:space="preserve">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w:t>
      </w:r>
      <w:r w:rsidRPr="00D364CE">
        <w:rPr>
          <w:sz w:val="28"/>
        </w:rPr>
        <w:lastRenderedPageBreak/>
        <w:t>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p w14:paraId="5BD72EA3" w14:textId="77777777" w:rsidR="0089460D" w:rsidRPr="00D364CE" w:rsidRDefault="0089460D" w:rsidP="0089460D">
      <w:pPr>
        <w:ind w:firstLine="709"/>
        <w:jc w:val="both"/>
        <w:rPr>
          <w:sz w:val="28"/>
        </w:rPr>
      </w:pPr>
      <w:r w:rsidRPr="00D364CE">
        <w:rPr>
          <w:sz w:val="28"/>
        </w:rPr>
        <w:t>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p w14:paraId="4CF85DA5" w14:textId="77777777" w:rsidR="0089460D" w:rsidRPr="00D364CE" w:rsidRDefault="0089460D" w:rsidP="0089460D">
      <w:pPr>
        <w:ind w:firstLine="709"/>
        <w:jc w:val="both"/>
        <w:rPr>
          <w:sz w:val="28"/>
        </w:rPr>
      </w:pPr>
      <w:r w:rsidRPr="00D364CE">
        <w:rPr>
          <w:sz w:val="28"/>
        </w:rPr>
        <w:t>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p w14:paraId="381CAF8C" w14:textId="77777777" w:rsidR="0089460D" w:rsidRPr="00D364CE" w:rsidRDefault="0089460D" w:rsidP="0089460D">
      <w:pPr>
        <w:ind w:firstLine="709"/>
        <w:jc w:val="both"/>
        <w:rPr>
          <w:sz w:val="28"/>
        </w:rPr>
      </w:pPr>
      <w:r w:rsidRPr="00D364CE">
        <w:rPr>
          <w:sz w:val="28"/>
        </w:rPr>
        <w:t>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p w14:paraId="13423255" w14:textId="484613D6" w:rsidR="00745617" w:rsidRPr="00D364CE" w:rsidRDefault="0089460D" w:rsidP="0089460D">
      <w:pPr>
        <w:ind w:firstLine="709"/>
        <w:jc w:val="both"/>
        <w:rPr>
          <w:sz w:val="28"/>
        </w:rPr>
      </w:pPr>
      <w:r w:rsidRPr="00D364CE">
        <w:rPr>
          <w:sz w:val="28"/>
        </w:rPr>
        <w:t>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r w:rsidR="00745617" w:rsidRPr="00D364CE">
        <w:rPr>
          <w:sz w:val="28"/>
        </w:rPr>
        <w:t>»;</w:t>
      </w:r>
    </w:p>
    <w:p w14:paraId="6D919F73" w14:textId="4E52C87D" w:rsidR="00745617" w:rsidRPr="00D364CE" w:rsidRDefault="00AF7F8B" w:rsidP="00745617">
      <w:pPr>
        <w:ind w:firstLine="709"/>
        <w:jc w:val="both"/>
        <w:rPr>
          <w:sz w:val="28"/>
        </w:rPr>
      </w:pPr>
      <w:r w:rsidRPr="00D364CE">
        <w:rPr>
          <w:sz w:val="28"/>
        </w:rPr>
        <w:t xml:space="preserve">подпункт 6) </w:t>
      </w:r>
      <w:r w:rsidR="00745617" w:rsidRPr="00D364CE">
        <w:rPr>
          <w:sz w:val="28"/>
        </w:rPr>
        <w:t>пункт</w:t>
      </w:r>
      <w:r w:rsidRPr="00D364CE">
        <w:rPr>
          <w:sz w:val="28"/>
        </w:rPr>
        <w:t>а</w:t>
      </w:r>
      <w:r w:rsidR="00745617" w:rsidRPr="00D364CE">
        <w:rPr>
          <w:sz w:val="28"/>
        </w:rPr>
        <w:t xml:space="preserve"> 26 изложить в следующей редакции:</w:t>
      </w:r>
    </w:p>
    <w:p w14:paraId="4C6E0D38" w14:textId="2B950403" w:rsidR="00745617" w:rsidRPr="00D364CE" w:rsidRDefault="00745617" w:rsidP="00AF7F8B">
      <w:pPr>
        <w:ind w:firstLine="709"/>
        <w:jc w:val="both"/>
        <w:rPr>
          <w:sz w:val="28"/>
        </w:rPr>
      </w:pPr>
      <w:r w:rsidRPr="00D364CE">
        <w:rPr>
          <w:sz w:val="28"/>
        </w:rPr>
        <w:t>«6)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 международным стандартам финансовой отчетности;»;</w:t>
      </w:r>
    </w:p>
    <w:p w14:paraId="34FDE9FF" w14:textId="77CDB3BA" w:rsidR="00745617" w:rsidRPr="00D364CE" w:rsidRDefault="009B6E37" w:rsidP="00745617">
      <w:pPr>
        <w:ind w:firstLine="709"/>
        <w:jc w:val="both"/>
        <w:rPr>
          <w:sz w:val="28"/>
        </w:rPr>
      </w:pPr>
      <w:r w:rsidRPr="00D364CE">
        <w:rPr>
          <w:sz w:val="28"/>
        </w:rPr>
        <w:lastRenderedPageBreak/>
        <w:t xml:space="preserve">подпункт 1) </w:t>
      </w:r>
      <w:r w:rsidR="00745617" w:rsidRPr="00D364CE">
        <w:rPr>
          <w:sz w:val="28"/>
        </w:rPr>
        <w:t>пункт</w:t>
      </w:r>
      <w:r w:rsidRPr="00D364CE">
        <w:rPr>
          <w:sz w:val="28"/>
        </w:rPr>
        <w:t>а</w:t>
      </w:r>
      <w:r w:rsidR="00745617" w:rsidRPr="00D364CE">
        <w:rPr>
          <w:sz w:val="28"/>
        </w:rPr>
        <w:t xml:space="preserve"> 32 изложить в следующей редакции:</w:t>
      </w:r>
    </w:p>
    <w:p w14:paraId="18A4500F" w14:textId="52D1E363" w:rsidR="00745617" w:rsidRPr="00D364CE" w:rsidRDefault="00745617" w:rsidP="009B6E37">
      <w:pPr>
        <w:ind w:firstLine="709"/>
        <w:jc w:val="both"/>
        <w:rPr>
          <w:sz w:val="28"/>
        </w:rPr>
      </w:pPr>
      <w:r w:rsidRPr="00D364CE">
        <w:rPr>
          <w:sz w:val="28"/>
        </w:rPr>
        <w:t>«1)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r w:rsidR="009B6E37" w:rsidRPr="00D364CE">
        <w:rPr>
          <w:sz w:val="28"/>
        </w:rPr>
        <w:t>»;</w:t>
      </w:r>
    </w:p>
    <w:p w14:paraId="590D20CF" w14:textId="532BD9DB" w:rsidR="009B6E37" w:rsidRPr="00D364CE" w:rsidRDefault="009B6E37" w:rsidP="009B6E37">
      <w:pPr>
        <w:ind w:firstLine="709"/>
        <w:jc w:val="both"/>
        <w:rPr>
          <w:sz w:val="28"/>
        </w:rPr>
      </w:pPr>
      <w:r w:rsidRPr="00D364CE">
        <w:rPr>
          <w:sz w:val="28"/>
        </w:rPr>
        <w:t>пункт 33 изложить в следующей редакции:</w:t>
      </w:r>
    </w:p>
    <w:p w14:paraId="72A02085" w14:textId="7966E6D8" w:rsidR="00745617" w:rsidRPr="00D364CE" w:rsidRDefault="00177990" w:rsidP="002568AD">
      <w:pPr>
        <w:ind w:firstLine="709"/>
        <w:jc w:val="both"/>
        <w:rPr>
          <w:sz w:val="28"/>
        </w:rPr>
      </w:pPr>
      <w:r w:rsidRPr="00D364CE">
        <w:rPr>
          <w:sz w:val="28"/>
        </w:rPr>
        <w:t>«</w:t>
      </w:r>
      <w:r w:rsidR="00745617" w:rsidRPr="00D364CE">
        <w:rPr>
          <w:sz w:val="28"/>
        </w:rPr>
        <w:t>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p w14:paraId="040C7CB1" w14:textId="77777777" w:rsidR="00745617" w:rsidRPr="00D364CE" w:rsidRDefault="00745617" w:rsidP="002568AD">
      <w:pPr>
        <w:ind w:firstLine="709"/>
        <w:jc w:val="both"/>
        <w:rPr>
          <w:sz w:val="28"/>
        </w:rPr>
      </w:pPr>
      <w:r w:rsidRPr="00D364CE">
        <w:rPr>
          <w:sz w:val="28"/>
        </w:rPr>
        <w:t>1) обеспечение исполнения стратегии банка, соблюдение утвержденных советом директоров банка процедур, процессов и политик;</w:t>
      </w:r>
    </w:p>
    <w:p w14:paraId="6E1834D7" w14:textId="77777777" w:rsidR="00745617" w:rsidRPr="00D364CE" w:rsidRDefault="00745617" w:rsidP="002568AD">
      <w:pPr>
        <w:ind w:firstLine="709"/>
        <w:jc w:val="both"/>
        <w:rPr>
          <w:sz w:val="28"/>
        </w:rPr>
      </w:pPr>
      <w:r w:rsidRPr="00D364CE">
        <w:rPr>
          <w:sz w:val="28"/>
        </w:rPr>
        <w:t>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14:paraId="31B01232" w14:textId="77777777" w:rsidR="00745617" w:rsidRPr="00D364CE" w:rsidRDefault="00745617" w:rsidP="002568AD">
      <w:pPr>
        <w:ind w:firstLine="709"/>
        <w:jc w:val="both"/>
        <w:rPr>
          <w:sz w:val="28"/>
        </w:rPr>
      </w:pPr>
      <w:r w:rsidRPr="00D364CE">
        <w:rPr>
          <w:sz w:val="28"/>
        </w:rPr>
        <w:t>3) разработку проекта бюджета банка на соответствующий год для дальнейшего вынесения на утверждение совета директоров банка;</w:t>
      </w:r>
    </w:p>
    <w:p w14:paraId="4AB6C5D4" w14:textId="77777777" w:rsidR="00745617" w:rsidRPr="00D364CE" w:rsidRDefault="00745617" w:rsidP="002568AD">
      <w:pPr>
        <w:ind w:firstLine="709"/>
        <w:jc w:val="both"/>
        <w:rPr>
          <w:sz w:val="28"/>
        </w:rPr>
      </w:pPr>
      <w:r w:rsidRPr="00D364CE">
        <w:rPr>
          <w:sz w:val="28"/>
        </w:rPr>
        <w:t xml:space="preserve">4) разработку проекта политики управления рентабельностью банка для дальнейшего вынесения на утверждение совета директоров банка, а также за </w:t>
      </w:r>
      <w:r w:rsidRPr="00D364CE">
        <w:rPr>
          <w:sz w:val="28"/>
        </w:rPr>
        <w:lastRenderedPageBreak/>
        <w:t>осуществление мониторинга соблюдения банком и его работниками указанной политики;</w:t>
      </w:r>
    </w:p>
    <w:p w14:paraId="60D042A9" w14:textId="77777777" w:rsidR="00745617" w:rsidRPr="00D364CE" w:rsidRDefault="00745617" w:rsidP="002568AD">
      <w:pPr>
        <w:ind w:firstLine="709"/>
        <w:jc w:val="both"/>
        <w:rPr>
          <w:sz w:val="28"/>
        </w:rPr>
      </w:pPr>
      <w:r w:rsidRPr="00D364CE">
        <w:rPr>
          <w:sz w:val="28"/>
        </w:rPr>
        <w:t>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p w14:paraId="309A35C5" w14:textId="77777777" w:rsidR="00745617" w:rsidRPr="00D364CE" w:rsidRDefault="00745617" w:rsidP="002568AD">
      <w:pPr>
        <w:ind w:firstLine="709"/>
        <w:jc w:val="both"/>
        <w:rPr>
          <w:sz w:val="28"/>
        </w:rPr>
      </w:pPr>
      <w:r w:rsidRPr="00D364CE">
        <w:rPr>
          <w:sz w:val="28"/>
        </w:rPr>
        <w:t>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p w14:paraId="270DA162" w14:textId="77777777" w:rsidR="00745617" w:rsidRPr="00D364CE" w:rsidRDefault="00745617" w:rsidP="002568AD">
      <w:pPr>
        <w:ind w:firstLine="709"/>
        <w:jc w:val="both"/>
        <w:rPr>
          <w:sz w:val="28"/>
        </w:rPr>
      </w:pPr>
      <w:r w:rsidRPr="00D364CE">
        <w:rPr>
          <w:sz w:val="28"/>
        </w:rPr>
        <w:t>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p w14:paraId="50F4E5C5" w14:textId="77777777" w:rsidR="00745617" w:rsidRPr="00D364CE" w:rsidRDefault="00745617" w:rsidP="002568AD">
      <w:pPr>
        <w:ind w:firstLine="709"/>
        <w:jc w:val="both"/>
        <w:rPr>
          <w:sz w:val="28"/>
        </w:rPr>
      </w:pPr>
      <w:r w:rsidRPr="00D364CE">
        <w:rPr>
          <w:sz w:val="28"/>
        </w:rPr>
        <w:t>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p w14:paraId="7F5AB044" w14:textId="77777777" w:rsidR="00745617" w:rsidRPr="00D364CE" w:rsidRDefault="00745617" w:rsidP="002568AD">
      <w:pPr>
        <w:ind w:firstLine="709"/>
        <w:jc w:val="both"/>
        <w:rPr>
          <w:sz w:val="28"/>
        </w:rPr>
      </w:pPr>
      <w:r w:rsidRPr="00D364CE">
        <w:rPr>
          <w:sz w:val="28"/>
        </w:rPr>
        <w:t>поддержание достаточного количества ресурсов для эффективного осуществления функций и обязанностей;</w:t>
      </w:r>
    </w:p>
    <w:p w14:paraId="55290B66" w14:textId="77777777" w:rsidR="00745617" w:rsidRPr="00D364CE" w:rsidRDefault="00745617" w:rsidP="002568AD">
      <w:pPr>
        <w:ind w:firstLine="709"/>
        <w:jc w:val="both"/>
        <w:rPr>
          <w:sz w:val="28"/>
        </w:rPr>
      </w:pPr>
      <w:r w:rsidRPr="00D364CE">
        <w:rPr>
          <w:sz w:val="28"/>
        </w:rPr>
        <w:t>минимизацию конфликта интересов в ходе выполнения своих обязанностей;</w:t>
      </w:r>
    </w:p>
    <w:p w14:paraId="22A73B12" w14:textId="77777777" w:rsidR="00745617" w:rsidRPr="00D364CE" w:rsidRDefault="00745617" w:rsidP="002568AD">
      <w:pPr>
        <w:ind w:firstLine="709"/>
        <w:jc w:val="both"/>
        <w:rPr>
          <w:sz w:val="28"/>
        </w:rPr>
      </w:pPr>
      <w:r w:rsidRPr="00D364CE">
        <w:rPr>
          <w:sz w:val="28"/>
        </w:rPr>
        <w:t>минимизацию риска концентрации полномочий на одном работнике;</w:t>
      </w:r>
    </w:p>
    <w:p w14:paraId="0491F46A" w14:textId="77777777" w:rsidR="00745617" w:rsidRPr="00D364CE" w:rsidRDefault="00745617" w:rsidP="002568AD">
      <w:pPr>
        <w:ind w:firstLine="709"/>
        <w:jc w:val="both"/>
        <w:rPr>
          <w:sz w:val="28"/>
        </w:rPr>
      </w:pPr>
      <w:r w:rsidRPr="00D364CE">
        <w:rPr>
          <w:sz w:val="28"/>
        </w:rPr>
        <w:t>внутренний порядок оплаты труда работников, включая порядок выплаты вознаграждений, а также других видов материального поощрения;</w:t>
      </w:r>
    </w:p>
    <w:p w14:paraId="6E5A35EF" w14:textId="77777777" w:rsidR="00745617" w:rsidRPr="00D364CE" w:rsidRDefault="00745617" w:rsidP="002568AD">
      <w:pPr>
        <w:ind w:firstLine="709"/>
        <w:jc w:val="both"/>
        <w:rPr>
          <w:sz w:val="28"/>
        </w:rPr>
      </w:pPr>
      <w:r w:rsidRPr="00D364CE">
        <w:rPr>
          <w:sz w:val="28"/>
        </w:rPr>
        <w:t>проведение оценки эффективности работы работников банка;</w:t>
      </w:r>
    </w:p>
    <w:p w14:paraId="15D41135" w14:textId="77777777" w:rsidR="00745617" w:rsidRPr="00D364CE" w:rsidRDefault="00745617" w:rsidP="002568AD">
      <w:pPr>
        <w:ind w:firstLine="709"/>
        <w:jc w:val="both"/>
        <w:rPr>
          <w:sz w:val="28"/>
        </w:rPr>
      </w:pPr>
      <w:r w:rsidRPr="00D364CE">
        <w:rPr>
          <w:sz w:val="28"/>
        </w:rPr>
        <w:t>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p w14:paraId="03A4C9A4" w14:textId="77777777" w:rsidR="00745617" w:rsidRPr="00D364CE" w:rsidRDefault="00745617" w:rsidP="002568AD">
      <w:pPr>
        <w:ind w:firstLine="709"/>
        <w:jc w:val="both"/>
        <w:rPr>
          <w:sz w:val="28"/>
        </w:rPr>
      </w:pPr>
      <w:r w:rsidRPr="00D364CE">
        <w:rPr>
          <w:sz w:val="28"/>
        </w:rPr>
        <w:t>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p w14:paraId="63D85292" w14:textId="77777777" w:rsidR="00745617" w:rsidRPr="00D364CE" w:rsidRDefault="00745617" w:rsidP="002568AD">
      <w:pPr>
        <w:ind w:firstLine="709"/>
        <w:jc w:val="both"/>
        <w:rPr>
          <w:sz w:val="28"/>
        </w:rPr>
      </w:pPr>
      <w:r w:rsidRPr="00D364CE">
        <w:rPr>
          <w:sz w:val="28"/>
        </w:rPr>
        <w:t>9) утверждение плана (планов) по обеспечению непрерывности и (или) восстановлению деятельности;</w:t>
      </w:r>
    </w:p>
    <w:p w14:paraId="7CE49B81" w14:textId="77777777" w:rsidR="00745617" w:rsidRPr="00D364CE" w:rsidRDefault="00745617" w:rsidP="002568AD">
      <w:pPr>
        <w:ind w:firstLine="709"/>
        <w:jc w:val="both"/>
        <w:rPr>
          <w:sz w:val="28"/>
        </w:rPr>
      </w:pPr>
      <w:r w:rsidRPr="00D364CE">
        <w:rPr>
          <w:sz w:val="28"/>
        </w:rPr>
        <w:t>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p w14:paraId="692E965A" w14:textId="77777777" w:rsidR="00745617" w:rsidRPr="00D364CE" w:rsidRDefault="00745617" w:rsidP="002568AD">
      <w:pPr>
        <w:ind w:firstLine="709"/>
        <w:jc w:val="both"/>
        <w:rPr>
          <w:sz w:val="28"/>
        </w:rPr>
      </w:pPr>
      <w:r w:rsidRPr="00D364CE">
        <w:rPr>
          <w:sz w:val="28"/>
        </w:rPr>
        <w:t>достижение правлением банка целей, установленных в стратегии банка с указанием, при наличии, причин, препятствующих их достижению;</w:t>
      </w:r>
    </w:p>
    <w:p w14:paraId="3B4AE984" w14:textId="77777777" w:rsidR="00745617" w:rsidRPr="00D364CE" w:rsidRDefault="00745617" w:rsidP="002568AD">
      <w:pPr>
        <w:ind w:firstLine="709"/>
        <w:jc w:val="both"/>
        <w:rPr>
          <w:sz w:val="28"/>
        </w:rPr>
      </w:pPr>
      <w:r w:rsidRPr="00D364CE">
        <w:rPr>
          <w:sz w:val="28"/>
        </w:rPr>
        <w:lastRenderedPageBreak/>
        <w:t>соответствие деятельности банка стратегии и политикам, утвержденным советом директоров банка;</w:t>
      </w:r>
    </w:p>
    <w:p w14:paraId="43ED393B" w14:textId="77777777" w:rsidR="00745617" w:rsidRPr="00D364CE" w:rsidRDefault="00745617" w:rsidP="002568AD">
      <w:pPr>
        <w:ind w:firstLine="709"/>
        <w:jc w:val="both"/>
        <w:rPr>
          <w:sz w:val="28"/>
        </w:rPr>
      </w:pPr>
      <w:r w:rsidRPr="00D364CE">
        <w:rPr>
          <w:sz w:val="28"/>
        </w:rPr>
        <w:t>результаты деятельности банка и его финансовое положение, в том числе информацию об устойчивости (волатильности) доходности банка;</w:t>
      </w:r>
    </w:p>
    <w:p w14:paraId="7EB962D3" w14:textId="77777777" w:rsidR="00745617" w:rsidRPr="00D364CE" w:rsidRDefault="00745617" w:rsidP="002568AD">
      <w:pPr>
        <w:ind w:firstLine="709"/>
        <w:jc w:val="both"/>
        <w:rPr>
          <w:sz w:val="28"/>
        </w:rPr>
      </w:pPr>
      <w:r w:rsidRPr="00D364CE">
        <w:rPr>
          <w:sz w:val="28"/>
        </w:rPr>
        <w:t>несоответствие принимаемых решений банка утвержденным советом директоров банка процедурам, процессам и политикам;</w:t>
      </w:r>
    </w:p>
    <w:p w14:paraId="2911230D" w14:textId="77777777" w:rsidR="00745617" w:rsidRPr="00D364CE" w:rsidRDefault="00745617" w:rsidP="002568AD">
      <w:pPr>
        <w:ind w:firstLine="709"/>
        <w:jc w:val="both"/>
        <w:rPr>
          <w:sz w:val="28"/>
        </w:rPr>
      </w:pPr>
      <w:r w:rsidRPr="00D364CE">
        <w:rPr>
          <w:sz w:val="28"/>
        </w:rPr>
        <w:t>превышение утвержденных уровней риск-аппетита и причин их нарушения;</w:t>
      </w:r>
    </w:p>
    <w:p w14:paraId="117A80DE" w14:textId="77777777" w:rsidR="00745617" w:rsidRPr="00D364CE" w:rsidRDefault="00745617" w:rsidP="002568AD">
      <w:pPr>
        <w:ind w:firstLine="709"/>
        <w:jc w:val="both"/>
        <w:rPr>
          <w:sz w:val="28"/>
        </w:rPr>
      </w:pPr>
      <w:r w:rsidRPr="00D364CE">
        <w:rPr>
          <w:sz w:val="28"/>
        </w:rPr>
        <w:t>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p w14:paraId="23AE81A4" w14:textId="77777777" w:rsidR="00745617" w:rsidRPr="00D364CE" w:rsidRDefault="00745617" w:rsidP="002568AD">
      <w:pPr>
        <w:ind w:firstLine="709"/>
        <w:jc w:val="both"/>
        <w:rPr>
          <w:sz w:val="28"/>
        </w:rPr>
      </w:pPr>
      <w:r w:rsidRPr="00D364CE">
        <w:rPr>
          <w:sz w:val="28"/>
        </w:rPr>
        <w:t>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p w14:paraId="78B044DF" w14:textId="77777777" w:rsidR="00745617" w:rsidRPr="00D364CE" w:rsidRDefault="00745617" w:rsidP="002568AD">
      <w:pPr>
        <w:ind w:firstLine="709"/>
        <w:jc w:val="both"/>
        <w:rPr>
          <w:sz w:val="28"/>
        </w:rPr>
      </w:pPr>
      <w:r w:rsidRPr="00D364CE">
        <w:rPr>
          <w:sz w:val="28"/>
        </w:rPr>
        <w:t>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p w14:paraId="1D4F061E" w14:textId="77777777" w:rsidR="00745617" w:rsidRPr="00D364CE" w:rsidRDefault="00745617" w:rsidP="002568AD">
      <w:pPr>
        <w:ind w:firstLine="709"/>
        <w:jc w:val="both"/>
        <w:rPr>
          <w:sz w:val="28"/>
        </w:rPr>
      </w:pPr>
      <w:r w:rsidRPr="00D364CE">
        <w:rPr>
          <w:sz w:val="28"/>
        </w:rPr>
        <w:t>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p w14:paraId="7BAA5DF9" w14:textId="77777777" w:rsidR="00745617" w:rsidRPr="00D364CE" w:rsidRDefault="00745617" w:rsidP="002568AD">
      <w:pPr>
        <w:ind w:firstLine="709"/>
        <w:jc w:val="both"/>
        <w:rPr>
          <w:sz w:val="28"/>
        </w:rPr>
      </w:pPr>
      <w:r w:rsidRPr="00D364CE">
        <w:rPr>
          <w:sz w:val="28"/>
        </w:rPr>
        <w:t>структурное подразделение банка, ответственное за ведение делопроизводства по обращениям клиентов;</w:t>
      </w:r>
    </w:p>
    <w:p w14:paraId="51E418AF" w14:textId="77777777" w:rsidR="00745617" w:rsidRPr="00D364CE" w:rsidRDefault="00745617" w:rsidP="002568AD">
      <w:pPr>
        <w:ind w:firstLine="709"/>
        <w:jc w:val="both"/>
        <w:rPr>
          <w:sz w:val="28"/>
        </w:rPr>
      </w:pPr>
      <w:r w:rsidRPr="00D364CE">
        <w:rPr>
          <w:sz w:val="28"/>
        </w:rPr>
        <w:lastRenderedPageBreak/>
        <w:t>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p w14:paraId="3693DBE6" w14:textId="77777777" w:rsidR="00745617" w:rsidRPr="00D364CE" w:rsidRDefault="00745617" w:rsidP="002568AD">
      <w:pPr>
        <w:ind w:firstLine="709"/>
        <w:jc w:val="both"/>
        <w:rPr>
          <w:sz w:val="28"/>
        </w:rPr>
      </w:pPr>
      <w:r w:rsidRPr="00D364CE">
        <w:rPr>
          <w:sz w:val="28"/>
        </w:rPr>
        <w:t>сроки своевременной обработки обращений клиентов и подготовки ответов на обращения клиентов;</w:t>
      </w:r>
    </w:p>
    <w:p w14:paraId="6167D6BA" w14:textId="77777777" w:rsidR="00745617" w:rsidRPr="00D364CE" w:rsidRDefault="00745617" w:rsidP="002568AD">
      <w:pPr>
        <w:ind w:firstLine="709"/>
        <w:jc w:val="both"/>
        <w:rPr>
          <w:sz w:val="28"/>
        </w:rPr>
      </w:pPr>
      <w:r w:rsidRPr="00D364CE">
        <w:rPr>
          <w:sz w:val="28"/>
        </w:rPr>
        <w:t>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p w14:paraId="67A5850B" w14:textId="77777777" w:rsidR="00745617" w:rsidRPr="00D364CE" w:rsidRDefault="00745617" w:rsidP="002568AD">
      <w:pPr>
        <w:ind w:firstLine="709"/>
        <w:jc w:val="both"/>
        <w:rPr>
          <w:sz w:val="28"/>
        </w:rPr>
      </w:pPr>
      <w:r w:rsidRPr="00D364CE">
        <w:rPr>
          <w:sz w:val="28"/>
        </w:rPr>
        <w:t>внутренний порядок и процедуры ведения классификатора поступивших обращений клиентов банка;</w:t>
      </w:r>
    </w:p>
    <w:p w14:paraId="6A4E1B6A" w14:textId="0CB925C2" w:rsidR="00745617" w:rsidRPr="00D364CE" w:rsidRDefault="00745617" w:rsidP="002568AD">
      <w:pPr>
        <w:ind w:firstLine="709"/>
        <w:jc w:val="both"/>
        <w:rPr>
          <w:sz w:val="28"/>
        </w:rPr>
      </w:pPr>
      <w:r w:rsidRPr="00D364CE">
        <w:rPr>
          <w:sz w:val="28"/>
        </w:rPr>
        <w:t>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r w:rsidR="00177990" w:rsidRPr="00D364CE">
        <w:rPr>
          <w:sz w:val="28"/>
        </w:rPr>
        <w:t>.</w:t>
      </w:r>
    </w:p>
    <w:p w14:paraId="517E9D8E" w14:textId="77777777" w:rsidR="00745617" w:rsidRPr="00D364CE" w:rsidRDefault="00745617" w:rsidP="002568AD">
      <w:pPr>
        <w:ind w:firstLine="709"/>
        <w:jc w:val="both"/>
        <w:rPr>
          <w:sz w:val="28"/>
        </w:rPr>
      </w:pPr>
      <w:r w:rsidRPr="00D364CE">
        <w:rPr>
          <w:sz w:val="28"/>
        </w:rPr>
        <w:t>Соответствующий исполнительный орган банка-нерезидента Республики Казахстан отвечает за:</w:t>
      </w:r>
    </w:p>
    <w:p w14:paraId="016F2795" w14:textId="77777777" w:rsidR="00745617" w:rsidRPr="00D364CE" w:rsidRDefault="00745617" w:rsidP="002568AD">
      <w:pPr>
        <w:ind w:firstLine="709"/>
        <w:jc w:val="both"/>
        <w:rPr>
          <w:sz w:val="28"/>
        </w:rPr>
      </w:pPr>
      <w:r w:rsidRPr="00D364CE">
        <w:rPr>
          <w:sz w:val="28"/>
        </w:rPr>
        <w:t>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p w14:paraId="204E2E30" w14:textId="77777777" w:rsidR="00745617" w:rsidRPr="00D364CE" w:rsidRDefault="00745617" w:rsidP="002568AD">
      <w:pPr>
        <w:ind w:firstLine="709"/>
        <w:jc w:val="both"/>
        <w:rPr>
          <w:sz w:val="28"/>
        </w:rPr>
      </w:pPr>
      <w:r w:rsidRPr="00D364CE">
        <w:rPr>
          <w:sz w:val="28"/>
        </w:rPr>
        <w:t>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p w14:paraId="724E9D9C" w14:textId="77777777" w:rsidR="00745617" w:rsidRPr="00D364CE" w:rsidRDefault="00745617" w:rsidP="002568AD">
      <w:pPr>
        <w:ind w:firstLine="709"/>
        <w:jc w:val="both"/>
        <w:rPr>
          <w:sz w:val="28"/>
        </w:rPr>
      </w:pPr>
      <w:r w:rsidRPr="00D364CE">
        <w:rPr>
          <w:sz w:val="28"/>
        </w:rPr>
        <w:t>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p w14:paraId="4D015B86" w14:textId="77777777" w:rsidR="00745617" w:rsidRPr="00D364CE" w:rsidRDefault="00745617" w:rsidP="002568AD">
      <w:pPr>
        <w:ind w:firstLine="709"/>
        <w:jc w:val="both"/>
        <w:rPr>
          <w:sz w:val="28"/>
        </w:rPr>
      </w:pPr>
      <w:r w:rsidRPr="00D364CE">
        <w:rPr>
          <w:sz w:val="28"/>
        </w:rPr>
        <w:t>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p w14:paraId="482110DA" w14:textId="77777777" w:rsidR="00745617" w:rsidRPr="00D364CE" w:rsidRDefault="00745617" w:rsidP="002568AD">
      <w:pPr>
        <w:ind w:firstLine="709"/>
        <w:jc w:val="both"/>
        <w:rPr>
          <w:sz w:val="28"/>
        </w:rPr>
      </w:pPr>
      <w:r w:rsidRPr="00D364CE">
        <w:rPr>
          <w:sz w:val="28"/>
        </w:rPr>
        <w:t>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p w14:paraId="35188317" w14:textId="53A3AF48" w:rsidR="00745617" w:rsidRPr="00D364CE" w:rsidRDefault="00745617" w:rsidP="002568AD">
      <w:pPr>
        <w:ind w:firstLine="709"/>
        <w:jc w:val="both"/>
        <w:rPr>
          <w:sz w:val="28"/>
        </w:rPr>
      </w:pPr>
      <w:r w:rsidRPr="00D364CE">
        <w:rPr>
          <w:sz w:val="28"/>
        </w:rPr>
        <w:t>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p w14:paraId="0869EB84" w14:textId="77777777" w:rsidR="00745617" w:rsidRPr="00D364CE" w:rsidRDefault="00745617" w:rsidP="002568AD">
      <w:pPr>
        <w:ind w:firstLine="709"/>
        <w:jc w:val="both"/>
        <w:rPr>
          <w:sz w:val="28"/>
        </w:rPr>
      </w:pPr>
      <w:r w:rsidRPr="00D364CE">
        <w:rPr>
          <w:sz w:val="28"/>
        </w:rPr>
        <w:t>поддержание достаточного количества ресурсов для эффективного осуществления функций и обязанностей;</w:t>
      </w:r>
    </w:p>
    <w:p w14:paraId="627CD87B" w14:textId="77777777" w:rsidR="00745617" w:rsidRPr="00D364CE" w:rsidRDefault="00745617" w:rsidP="002568AD">
      <w:pPr>
        <w:ind w:firstLine="709"/>
        <w:jc w:val="both"/>
        <w:rPr>
          <w:sz w:val="28"/>
        </w:rPr>
      </w:pPr>
      <w:r w:rsidRPr="00D364CE">
        <w:rPr>
          <w:sz w:val="28"/>
        </w:rPr>
        <w:t>минимизацию конфликта интересов в ходе выполнения своих обязанностей;</w:t>
      </w:r>
    </w:p>
    <w:p w14:paraId="6A89C2FE" w14:textId="77777777" w:rsidR="00745617" w:rsidRPr="00D364CE" w:rsidRDefault="00745617" w:rsidP="002568AD">
      <w:pPr>
        <w:ind w:firstLine="709"/>
        <w:jc w:val="both"/>
        <w:rPr>
          <w:sz w:val="28"/>
        </w:rPr>
      </w:pPr>
      <w:r w:rsidRPr="00D364CE">
        <w:rPr>
          <w:sz w:val="28"/>
        </w:rPr>
        <w:lastRenderedPageBreak/>
        <w:t>минимизацию риска концентрации полномочий на одном работнике;</w:t>
      </w:r>
    </w:p>
    <w:p w14:paraId="420A8215" w14:textId="77777777" w:rsidR="00745617" w:rsidRPr="00D364CE" w:rsidRDefault="00745617" w:rsidP="002568AD">
      <w:pPr>
        <w:ind w:firstLine="709"/>
        <w:jc w:val="both"/>
        <w:rPr>
          <w:sz w:val="28"/>
        </w:rPr>
      </w:pPr>
      <w:r w:rsidRPr="00D364CE">
        <w:rPr>
          <w:sz w:val="28"/>
        </w:rPr>
        <w:t>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p w14:paraId="282D4A7A" w14:textId="77777777" w:rsidR="00745617" w:rsidRPr="00D364CE" w:rsidRDefault="00745617" w:rsidP="002568AD">
      <w:pPr>
        <w:ind w:firstLine="709"/>
        <w:jc w:val="both"/>
        <w:rPr>
          <w:sz w:val="28"/>
        </w:rPr>
      </w:pPr>
      <w:r w:rsidRPr="00D364CE">
        <w:rPr>
          <w:sz w:val="28"/>
        </w:rPr>
        <w:t>проведение оценки эффективности работы работников филиала банка-нерезидента Республики Казахстан;</w:t>
      </w:r>
    </w:p>
    <w:p w14:paraId="6C8F04E8" w14:textId="77777777" w:rsidR="00745617" w:rsidRPr="00D364CE" w:rsidRDefault="00745617" w:rsidP="002568AD">
      <w:pPr>
        <w:ind w:firstLine="709"/>
        <w:jc w:val="both"/>
        <w:rPr>
          <w:sz w:val="28"/>
        </w:rPr>
      </w:pPr>
      <w:r w:rsidRPr="00D364CE">
        <w:rPr>
          <w:sz w:val="28"/>
        </w:rPr>
        <w:t>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p w14:paraId="45BC2946" w14:textId="77777777" w:rsidR="00745617" w:rsidRPr="00D364CE" w:rsidRDefault="00745617" w:rsidP="002568AD">
      <w:pPr>
        <w:ind w:firstLine="709"/>
        <w:jc w:val="both"/>
        <w:rPr>
          <w:sz w:val="28"/>
        </w:rPr>
      </w:pPr>
      <w:r w:rsidRPr="00D364CE">
        <w:rPr>
          <w:sz w:val="28"/>
        </w:rPr>
        <w:t>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p w14:paraId="5E8838F8" w14:textId="77777777" w:rsidR="00745617" w:rsidRPr="00D364CE" w:rsidRDefault="00745617" w:rsidP="002568AD">
      <w:pPr>
        <w:ind w:firstLine="709"/>
        <w:jc w:val="both"/>
        <w:rPr>
          <w:sz w:val="28"/>
        </w:rPr>
      </w:pPr>
      <w:r w:rsidRPr="00D364CE">
        <w:rPr>
          <w:sz w:val="28"/>
        </w:rPr>
        <w:t>8) утверждение плана (планов) по обеспечению непрерывности и (или) восстановлению деятельности филиала банка-нерезидента Республики Казахстан;</w:t>
      </w:r>
    </w:p>
    <w:p w14:paraId="2AFE7A6E" w14:textId="77777777" w:rsidR="00745617" w:rsidRPr="00D364CE" w:rsidRDefault="00745617" w:rsidP="002568AD">
      <w:pPr>
        <w:ind w:firstLine="709"/>
        <w:jc w:val="both"/>
        <w:rPr>
          <w:sz w:val="28"/>
        </w:rPr>
      </w:pPr>
      <w:r w:rsidRPr="00D364CE">
        <w:rPr>
          <w:sz w:val="28"/>
        </w:rPr>
        <w:t>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p w14:paraId="7FAB9CDB" w14:textId="77777777" w:rsidR="00745617" w:rsidRPr="00D364CE" w:rsidRDefault="00745617" w:rsidP="002568AD">
      <w:pPr>
        <w:ind w:firstLine="709"/>
        <w:jc w:val="both"/>
        <w:rPr>
          <w:sz w:val="28"/>
        </w:rPr>
      </w:pPr>
      <w:r w:rsidRPr="00D364CE">
        <w:rPr>
          <w:sz w:val="28"/>
        </w:rPr>
        <w:t>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p w14:paraId="75AD8806" w14:textId="77777777" w:rsidR="00745617" w:rsidRPr="00D364CE" w:rsidRDefault="00745617" w:rsidP="002568AD">
      <w:pPr>
        <w:ind w:firstLine="709"/>
        <w:jc w:val="both"/>
        <w:rPr>
          <w:sz w:val="28"/>
        </w:rPr>
      </w:pPr>
      <w:r w:rsidRPr="00D364CE">
        <w:rPr>
          <w:sz w:val="28"/>
        </w:rPr>
        <w:t>структурное подразделение филиала банка-нерезидента Республики Казахстан, ответственное за ведение делопроизводства по обращениям клиентов;</w:t>
      </w:r>
    </w:p>
    <w:p w14:paraId="1D4841CC" w14:textId="77777777" w:rsidR="00745617" w:rsidRPr="00D364CE" w:rsidRDefault="00745617" w:rsidP="002568AD">
      <w:pPr>
        <w:ind w:firstLine="709"/>
        <w:jc w:val="both"/>
        <w:rPr>
          <w:sz w:val="28"/>
        </w:rPr>
      </w:pPr>
      <w:r w:rsidRPr="00D364CE">
        <w:rPr>
          <w:sz w:val="28"/>
        </w:rPr>
        <w:t>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p w14:paraId="7810ED12" w14:textId="77777777" w:rsidR="00745617" w:rsidRPr="00D364CE" w:rsidRDefault="00745617" w:rsidP="002568AD">
      <w:pPr>
        <w:ind w:firstLine="709"/>
        <w:jc w:val="both"/>
        <w:rPr>
          <w:sz w:val="28"/>
        </w:rPr>
      </w:pPr>
      <w:r w:rsidRPr="00D364CE">
        <w:rPr>
          <w:sz w:val="28"/>
        </w:rPr>
        <w:t>сроки своевременной обработки обращений клиентов и подготовки ответов на обращения клиентов;</w:t>
      </w:r>
    </w:p>
    <w:p w14:paraId="3C63D40F" w14:textId="77777777" w:rsidR="00745617" w:rsidRPr="00D364CE" w:rsidRDefault="00745617" w:rsidP="002568AD">
      <w:pPr>
        <w:ind w:firstLine="709"/>
        <w:jc w:val="both"/>
        <w:rPr>
          <w:sz w:val="28"/>
        </w:rPr>
      </w:pPr>
      <w:r w:rsidRPr="00D364CE">
        <w:rPr>
          <w:sz w:val="28"/>
        </w:rPr>
        <w:t>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p w14:paraId="5CCB1B7D" w14:textId="77777777" w:rsidR="00745617" w:rsidRPr="00D364CE" w:rsidRDefault="00745617" w:rsidP="002568AD">
      <w:pPr>
        <w:ind w:firstLine="709"/>
        <w:jc w:val="both"/>
        <w:rPr>
          <w:sz w:val="28"/>
        </w:rPr>
      </w:pPr>
      <w:r w:rsidRPr="00D364CE">
        <w:rPr>
          <w:sz w:val="28"/>
        </w:rPr>
        <w:t>внутренний порядок и процедуры ведения классификатора поступивших обращений клиентов филиала банка-нерезидента Республики Казахстан;</w:t>
      </w:r>
    </w:p>
    <w:p w14:paraId="1B8A409A" w14:textId="0ACC59A3" w:rsidR="00745617" w:rsidRPr="00D364CE" w:rsidRDefault="00745617" w:rsidP="002568AD">
      <w:pPr>
        <w:ind w:firstLine="709"/>
        <w:jc w:val="both"/>
        <w:rPr>
          <w:sz w:val="28"/>
        </w:rPr>
      </w:pPr>
      <w:r w:rsidRPr="00D364CE">
        <w:rPr>
          <w:sz w:val="28"/>
        </w:rPr>
        <w:t>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p w14:paraId="21DD1942" w14:textId="77777777" w:rsidR="00745617" w:rsidRPr="00D364CE" w:rsidRDefault="00745617" w:rsidP="002568AD">
      <w:pPr>
        <w:ind w:firstLine="709"/>
        <w:jc w:val="both"/>
        <w:rPr>
          <w:sz w:val="28"/>
        </w:rPr>
      </w:pPr>
      <w:r w:rsidRPr="00D364CE">
        <w:rPr>
          <w:sz w:val="28"/>
        </w:rPr>
        <w:t>Руководящие работники филиала банка-нерезидента Республики Казахстан осуществляют руководство текущей деятельностью филиала банка-</w:t>
      </w:r>
      <w:r w:rsidRPr="00D364CE">
        <w:rPr>
          <w:sz w:val="28"/>
        </w:rPr>
        <w:lastRenderedPageBreak/>
        <w:t>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p w14:paraId="3A1EAD21" w14:textId="77777777" w:rsidR="00745617" w:rsidRPr="00D364CE" w:rsidRDefault="00745617" w:rsidP="002568AD">
      <w:pPr>
        <w:ind w:firstLine="709"/>
        <w:jc w:val="both"/>
        <w:rPr>
          <w:sz w:val="28"/>
        </w:rPr>
      </w:pPr>
      <w:r w:rsidRPr="00D364CE">
        <w:rPr>
          <w:sz w:val="28"/>
        </w:rPr>
        <w:t>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p w14:paraId="45E48EA6" w14:textId="77777777" w:rsidR="00745617" w:rsidRPr="00D364CE" w:rsidRDefault="00745617" w:rsidP="002568AD">
      <w:pPr>
        <w:ind w:firstLine="709"/>
        <w:jc w:val="both"/>
        <w:rPr>
          <w:sz w:val="28"/>
        </w:rPr>
      </w:pPr>
      <w:r w:rsidRPr="00D364CE">
        <w:rPr>
          <w:sz w:val="28"/>
        </w:rPr>
        <w:t>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C4150F7" w14:textId="77777777" w:rsidR="00745617" w:rsidRPr="00D364CE" w:rsidRDefault="00745617" w:rsidP="002568AD">
      <w:pPr>
        <w:ind w:firstLine="709"/>
        <w:jc w:val="both"/>
        <w:rPr>
          <w:sz w:val="28"/>
        </w:rPr>
      </w:pPr>
      <w:r w:rsidRPr="00D364CE">
        <w:rPr>
          <w:sz w:val="28"/>
        </w:rPr>
        <w:t>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p w14:paraId="20CC0BB1" w14:textId="77777777" w:rsidR="00745617" w:rsidRPr="00D364CE" w:rsidRDefault="00745617" w:rsidP="002568AD">
      <w:pPr>
        <w:ind w:firstLine="709"/>
        <w:jc w:val="both"/>
        <w:rPr>
          <w:sz w:val="28"/>
        </w:rPr>
      </w:pPr>
      <w:r w:rsidRPr="00D364CE">
        <w:rPr>
          <w:sz w:val="28"/>
        </w:rPr>
        <w:t>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p w14:paraId="4EE957CC" w14:textId="77777777" w:rsidR="00745617" w:rsidRPr="00D364CE" w:rsidRDefault="00745617" w:rsidP="002568AD">
      <w:pPr>
        <w:ind w:firstLine="709"/>
        <w:jc w:val="both"/>
        <w:rPr>
          <w:sz w:val="28"/>
        </w:rPr>
      </w:pPr>
      <w:r w:rsidRPr="00D364CE">
        <w:rPr>
          <w:sz w:val="28"/>
        </w:rPr>
        <w:t>5) осуществление мониторинга соблюдения филиалом банка-нерезидента Республики Казахстан и его работниками тарифной политики;</w:t>
      </w:r>
    </w:p>
    <w:p w14:paraId="68DA066C" w14:textId="77777777" w:rsidR="00745617" w:rsidRPr="00D364CE" w:rsidRDefault="00745617" w:rsidP="002568AD">
      <w:pPr>
        <w:ind w:firstLine="709"/>
        <w:jc w:val="both"/>
        <w:rPr>
          <w:sz w:val="28"/>
        </w:rPr>
      </w:pPr>
      <w:r w:rsidRPr="00D364CE">
        <w:rPr>
          <w:sz w:val="28"/>
        </w:rPr>
        <w:t>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p w14:paraId="0F354ADC" w14:textId="77777777" w:rsidR="00745617" w:rsidRPr="00D364CE" w:rsidRDefault="00745617" w:rsidP="002568AD">
      <w:pPr>
        <w:ind w:firstLine="709"/>
        <w:jc w:val="both"/>
        <w:rPr>
          <w:sz w:val="28"/>
        </w:rPr>
      </w:pPr>
      <w:r w:rsidRPr="00D364CE">
        <w:rPr>
          <w:sz w:val="28"/>
        </w:rPr>
        <w:t>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p w14:paraId="0A858370" w14:textId="77777777" w:rsidR="00745617" w:rsidRPr="00D364CE" w:rsidRDefault="00745617" w:rsidP="002568AD">
      <w:pPr>
        <w:ind w:firstLine="709"/>
        <w:jc w:val="both"/>
        <w:rPr>
          <w:sz w:val="28"/>
        </w:rPr>
      </w:pPr>
      <w:r w:rsidRPr="00D364CE">
        <w:rPr>
          <w:sz w:val="28"/>
        </w:rPr>
        <w:lastRenderedPageBreak/>
        <w:t>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p w14:paraId="3F1004ED" w14:textId="77777777" w:rsidR="00745617" w:rsidRPr="00D364CE" w:rsidRDefault="00745617" w:rsidP="002568AD">
      <w:pPr>
        <w:ind w:firstLine="709"/>
        <w:jc w:val="both"/>
        <w:rPr>
          <w:sz w:val="28"/>
        </w:rPr>
      </w:pPr>
      <w:r w:rsidRPr="00D364CE">
        <w:rPr>
          <w:sz w:val="28"/>
        </w:rPr>
        <w:t>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p w14:paraId="6499DC80" w14:textId="77777777" w:rsidR="00745617" w:rsidRPr="00D364CE" w:rsidRDefault="00745617" w:rsidP="002568AD">
      <w:pPr>
        <w:ind w:firstLine="709"/>
        <w:jc w:val="both"/>
        <w:rPr>
          <w:sz w:val="28"/>
        </w:rPr>
      </w:pPr>
      <w:r w:rsidRPr="00D364CE">
        <w:rPr>
          <w:sz w:val="28"/>
        </w:rPr>
        <w:t>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p w14:paraId="7DAD039F" w14:textId="77777777" w:rsidR="00745617" w:rsidRPr="00D364CE" w:rsidRDefault="00745617" w:rsidP="002568AD">
      <w:pPr>
        <w:ind w:firstLine="709"/>
        <w:jc w:val="both"/>
        <w:rPr>
          <w:sz w:val="28"/>
        </w:rPr>
      </w:pPr>
      <w:r w:rsidRPr="00D364CE">
        <w:rPr>
          <w:sz w:val="28"/>
        </w:rPr>
        <w:t>превышение утвержденных уровней риск-аппетита и причин их нарушения;</w:t>
      </w:r>
    </w:p>
    <w:p w14:paraId="7170E4E4" w14:textId="77777777" w:rsidR="00745617" w:rsidRPr="00D364CE" w:rsidRDefault="00745617" w:rsidP="002568AD">
      <w:pPr>
        <w:ind w:firstLine="709"/>
        <w:jc w:val="both"/>
        <w:rPr>
          <w:sz w:val="28"/>
        </w:rPr>
      </w:pPr>
      <w:r w:rsidRPr="00D364CE">
        <w:rPr>
          <w:sz w:val="28"/>
        </w:rPr>
        <w:t>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p w14:paraId="130A0208" w14:textId="77777777" w:rsidR="00745617" w:rsidRPr="00D364CE" w:rsidRDefault="00745617" w:rsidP="002568AD">
      <w:pPr>
        <w:ind w:firstLine="709"/>
        <w:jc w:val="both"/>
        <w:rPr>
          <w:sz w:val="28"/>
        </w:rPr>
      </w:pPr>
      <w:r w:rsidRPr="00D364CE">
        <w:rPr>
          <w:sz w:val="28"/>
        </w:rPr>
        <w:t>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p w14:paraId="01FCA27C" w14:textId="77777777" w:rsidR="00745617" w:rsidRPr="00D364CE" w:rsidRDefault="00745617" w:rsidP="002568AD">
      <w:pPr>
        <w:ind w:firstLine="709"/>
        <w:jc w:val="both"/>
        <w:rPr>
          <w:sz w:val="28"/>
        </w:rPr>
      </w:pPr>
      <w:r w:rsidRPr="00D364CE">
        <w:rPr>
          <w:sz w:val="28"/>
        </w:rPr>
        <w:t>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p w14:paraId="53F21DA7" w14:textId="77777777" w:rsidR="00745617" w:rsidRPr="00D364CE" w:rsidRDefault="00745617" w:rsidP="002568AD">
      <w:pPr>
        <w:ind w:firstLine="709"/>
        <w:jc w:val="both"/>
        <w:rPr>
          <w:sz w:val="28"/>
        </w:rPr>
      </w:pPr>
      <w:r w:rsidRPr="00D364CE">
        <w:rPr>
          <w:sz w:val="28"/>
        </w:rPr>
        <w:lastRenderedPageBreak/>
        <w:t>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p w14:paraId="0A6868C3" w14:textId="77777777" w:rsidR="00745617" w:rsidRPr="00D364CE" w:rsidRDefault="00745617" w:rsidP="002568AD">
      <w:pPr>
        <w:ind w:firstLine="709"/>
        <w:jc w:val="both"/>
        <w:rPr>
          <w:sz w:val="28"/>
        </w:rPr>
      </w:pPr>
      <w:r w:rsidRPr="00D364CE">
        <w:rPr>
          <w:sz w:val="28"/>
        </w:rPr>
        <w:t>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p w14:paraId="6287CA31" w14:textId="776767FF" w:rsidR="00745617" w:rsidRPr="00D364CE" w:rsidRDefault="00745617" w:rsidP="00745617">
      <w:pPr>
        <w:ind w:firstLine="709"/>
        <w:jc w:val="both"/>
        <w:rPr>
          <w:sz w:val="28"/>
        </w:rPr>
      </w:pPr>
      <w:r w:rsidRPr="00D364CE">
        <w:rPr>
          <w:sz w:val="28"/>
        </w:rPr>
        <w:t>пункт 37 изложить в следующей редакции:</w:t>
      </w:r>
    </w:p>
    <w:p w14:paraId="686803DD" w14:textId="77777777" w:rsidR="0045143F" w:rsidRPr="00D364CE" w:rsidRDefault="00745617" w:rsidP="0045143F">
      <w:pPr>
        <w:ind w:firstLine="709"/>
        <w:jc w:val="both"/>
        <w:rPr>
          <w:sz w:val="28"/>
        </w:rPr>
      </w:pPr>
      <w:r w:rsidRPr="00D364CE">
        <w:rPr>
          <w:sz w:val="28"/>
        </w:rPr>
        <w:t>«</w:t>
      </w:r>
      <w:r w:rsidR="0045143F" w:rsidRPr="00D364CE">
        <w:rPr>
          <w:sz w:val="28"/>
        </w:rPr>
        <w:t xml:space="preserve">37.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w:t>
      </w:r>
    </w:p>
    <w:p w14:paraId="79693329" w14:textId="77777777" w:rsidR="0045143F" w:rsidRPr="00D364CE" w:rsidRDefault="0045143F" w:rsidP="0045143F">
      <w:pPr>
        <w:ind w:firstLine="709"/>
        <w:jc w:val="both"/>
        <w:rPr>
          <w:sz w:val="28"/>
        </w:rPr>
      </w:pPr>
      <w:r w:rsidRPr="00D364CE">
        <w:rPr>
          <w:sz w:val="28"/>
        </w:rPr>
        <w:t>Система внутреннего контроля направлена на достижение следующих целей:</w:t>
      </w:r>
    </w:p>
    <w:p w14:paraId="53DCB217" w14:textId="77777777" w:rsidR="0045143F" w:rsidRPr="00D364CE" w:rsidRDefault="0045143F" w:rsidP="0045143F">
      <w:pPr>
        <w:ind w:firstLine="709"/>
        <w:jc w:val="both"/>
        <w:rPr>
          <w:sz w:val="28"/>
        </w:rPr>
      </w:pPr>
      <w:r w:rsidRPr="00D364CE">
        <w:rPr>
          <w:sz w:val="28"/>
        </w:rPr>
        <w:t>1) обеспечение эффективности деятельности банка, включая эффективность управления рисками, активами и пассивами, обеспечение сохранности активов;</w:t>
      </w:r>
    </w:p>
    <w:p w14:paraId="54A9027B" w14:textId="77777777" w:rsidR="0045143F" w:rsidRPr="00D364CE" w:rsidRDefault="0045143F" w:rsidP="0045143F">
      <w:pPr>
        <w:ind w:firstLine="709"/>
        <w:jc w:val="both"/>
        <w:rPr>
          <w:sz w:val="28"/>
        </w:rPr>
      </w:pPr>
      <w:r w:rsidRPr="00D364CE">
        <w:rPr>
          <w:sz w:val="28"/>
        </w:rPr>
        <w:t>2) обеспечение полноты, достоверности и своевременности финансовой, регуляторной и другой отчетности для внутренних и внешних пользователей;</w:t>
      </w:r>
    </w:p>
    <w:p w14:paraId="72D118A0" w14:textId="77777777" w:rsidR="0045143F" w:rsidRPr="00D364CE" w:rsidRDefault="0045143F" w:rsidP="0045143F">
      <w:pPr>
        <w:ind w:firstLine="709"/>
        <w:jc w:val="both"/>
        <w:rPr>
          <w:sz w:val="28"/>
        </w:rPr>
      </w:pPr>
      <w:r w:rsidRPr="00D364CE">
        <w:rPr>
          <w:sz w:val="28"/>
        </w:rPr>
        <w:t>3) обеспечение информационной безопасности;</w:t>
      </w:r>
    </w:p>
    <w:p w14:paraId="5AAA9A33" w14:textId="77777777" w:rsidR="0045143F" w:rsidRPr="00D364CE" w:rsidRDefault="0045143F" w:rsidP="0045143F">
      <w:pPr>
        <w:ind w:firstLine="709"/>
        <w:jc w:val="both"/>
        <w:rPr>
          <w:sz w:val="28"/>
        </w:rPr>
      </w:pPr>
      <w:r w:rsidRPr="00D364CE">
        <w:rPr>
          <w:sz w:val="28"/>
        </w:rPr>
        <w:t>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14:paraId="5DEA7BE7" w14:textId="77777777" w:rsidR="0045143F" w:rsidRPr="00D364CE" w:rsidRDefault="0045143F" w:rsidP="0045143F">
      <w:pPr>
        <w:ind w:firstLine="709"/>
        <w:jc w:val="both"/>
        <w:rPr>
          <w:sz w:val="28"/>
        </w:rPr>
      </w:pPr>
      <w:r w:rsidRPr="00D364CE">
        <w:rPr>
          <w:sz w:val="28"/>
        </w:rPr>
        <w:t xml:space="preserve">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w:t>
      </w:r>
      <w:r w:rsidRPr="00D364CE">
        <w:rPr>
          <w:sz w:val="28"/>
        </w:rPr>
        <w:lastRenderedPageBreak/>
        <w:t>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p w14:paraId="31F8B047" w14:textId="516459D9" w:rsidR="00745617" w:rsidRPr="00D364CE" w:rsidRDefault="0045143F" w:rsidP="00745617">
      <w:pPr>
        <w:ind w:firstLine="709"/>
        <w:jc w:val="both"/>
        <w:rPr>
          <w:sz w:val="28"/>
        </w:rPr>
      </w:pPr>
      <w:r w:rsidRPr="00D364CE">
        <w:rPr>
          <w:sz w:val="28"/>
        </w:rPr>
        <w:t>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r w:rsidR="00745617" w:rsidRPr="00D364CE">
        <w:rPr>
          <w:sz w:val="28"/>
        </w:rPr>
        <w:t>»;</w:t>
      </w:r>
    </w:p>
    <w:p w14:paraId="2C8F5E59" w14:textId="7ED56CE9" w:rsidR="00745617" w:rsidRPr="00D364CE" w:rsidRDefault="00BB7278" w:rsidP="00745617">
      <w:pPr>
        <w:ind w:firstLine="709"/>
        <w:jc w:val="both"/>
        <w:rPr>
          <w:sz w:val="28"/>
        </w:rPr>
      </w:pPr>
      <w:r w:rsidRPr="00D364CE">
        <w:rPr>
          <w:sz w:val="28"/>
        </w:rPr>
        <w:t xml:space="preserve">подпункт 2) </w:t>
      </w:r>
      <w:r w:rsidR="00745617" w:rsidRPr="00D364CE">
        <w:rPr>
          <w:sz w:val="28"/>
        </w:rPr>
        <w:t>пункт</w:t>
      </w:r>
      <w:r w:rsidRPr="00D364CE">
        <w:rPr>
          <w:sz w:val="28"/>
        </w:rPr>
        <w:t>а</w:t>
      </w:r>
      <w:r w:rsidR="00745617" w:rsidRPr="00D364CE">
        <w:rPr>
          <w:sz w:val="28"/>
        </w:rPr>
        <w:t xml:space="preserve"> 63 изложить в следующей редакции:</w:t>
      </w:r>
    </w:p>
    <w:p w14:paraId="16570667" w14:textId="2061DF3E" w:rsidR="00745617" w:rsidRPr="00D364CE" w:rsidRDefault="00745617" w:rsidP="00745617">
      <w:pPr>
        <w:ind w:firstLine="709"/>
        <w:jc w:val="both"/>
        <w:rPr>
          <w:sz w:val="28"/>
        </w:rPr>
      </w:pPr>
      <w:r w:rsidRPr="00D364CE">
        <w:rPr>
          <w:sz w:val="28"/>
        </w:rPr>
        <w:t>«2)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r w:rsidR="00BB7278" w:rsidRPr="00D364CE">
        <w:rPr>
          <w:sz w:val="28"/>
        </w:rPr>
        <w:t>»;</w:t>
      </w:r>
    </w:p>
    <w:p w14:paraId="07F9DF82" w14:textId="14ABF7FD" w:rsidR="00745617" w:rsidRPr="00D364CE" w:rsidRDefault="00995ED1" w:rsidP="00745617">
      <w:pPr>
        <w:ind w:firstLine="709"/>
        <w:jc w:val="both"/>
        <w:rPr>
          <w:sz w:val="28"/>
        </w:rPr>
      </w:pPr>
      <w:r w:rsidRPr="00D364CE">
        <w:rPr>
          <w:sz w:val="28"/>
        </w:rPr>
        <w:t xml:space="preserve">часть вторую </w:t>
      </w:r>
      <w:r w:rsidR="00745617" w:rsidRPr="00D364CE">
        <w:rPr>
          <w:sz w:val="28"/>
        </w:rPr>
        <w:t>пункт</w:t>
      </w:r>
      <w:r w:rsidRPr="00D364CE">
        <w:rPr>
          <w:sz w:val="28"/>
        </w:rPr>
        <w:t>а</w:t>
      </w:r>
      <w:r w:rsidR="00745617" w:rsidRPr="00D364CE">
        <w:rPr>
          <w:sz w:val="28"/>
        </w:rPr>
        <w:t xml:space="preserve"> 88</w:t>
      </w:r>
      <w:r w:rsidR="00BB7278" w:rsidRPr="00D364CE">
        <w:rPr>
          <w:sz w:val="28"/>
        </w:rPr>
        <w:t xml:space="preserve"> </w:t>
      </w:r>
      <w:r w:rsidR="00745617" w:rsidRPr="00D364CE">
        <w:rPr>
          <w:sz w:val="28"/>
        </w:rPr>
        <w:t>изложить в следующей редакции:</w:t>
      </w:r>
    </w:p>
    <w:p w14:paraId="590FA89D" w14:textId="7D0C5304" w:rsidR="00745617" w:rsidRPr="00D364CE" w:rsidRDefault="00745617" w:rsidP="00745617">
      <w:pPr>
        <w:ind w:firstLine="709"/>
        <w:jc w:val="both"/>
        <w:rPr>
          <w:sz w:val="28"/>
        </w:rPr>
      </w:pPr>
      <w:r w:rsidRPr="00D364CE">
        <w:rPr>
          <w:sz w:val="28"/>
        </w:rPr>
        <w:t xml:space="preserve">«Подразделение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w:t>
      </w:r>
      <w:r w:rsidRPr="00D364CE">
        <w:rPr>
          <w:sz w:val="28"/>
        </w:rPr>
        <w:lastRenderedPageBreak/>
        <w:t>предоставляет полную и достоверную информацию совету директоров о наличии комплаенс-риска.</w:t>
      </w:r>
      <w:r w:rsidR="00177990" w:rsidRPr="00D364CE">
        <w:rPr>
          <w:sz w:val="28"/>
        </w:rPr>
        <w:t>»;</w:t>
      </w:r>
    </w:p>
    <w:p w14:paraId="2994EFDD" w14:textId="21292285" w:rsidR="00995ED1" w:rsidRPr="00D364CE" w:rsidRDefault="00995ED1" w:rsidP="00745617">
      <w:pPr>
        <w:ind w:firstLine="709"/>
        <w:jc w:val="both"/>
        <w:rPr>
          <w:sz w:val="28"/>
        </w:rPr>
      </w:pPr>
      <w:r w:rsidRPr="00D364CE">
        <w:rPr>
          <w:sz w:val="28"/>
        </w:rPr>
        <w:t xml:space="preserve">часть первую пункта 89 изложить в </w:t>
      </w:r>
      <w:r w:rsidR="00C53679" w:rsidRPr="00D364CE">
        <w:rPr>
          <w:sz w:val="28"/>
        </w:rPr>
        <w:t>следующей</w:t>
      </w:r>
      <w:r w:rsidRPr="00D364CE">
        <w:rPr>
          <w:sz w:val="28"/>
        </w:rPr>
        <w:t xml:space="preserve"> редакции:</w:t>
      </w:r>
    </w:p>
    <w:p w14:paraId="1D9A556B" w14:textId="0A82406E" w:rsidR="00745617" w:rsidRPr="00D364CE" w:rsidRDefault="00995ED1" w:rsidP="00745617">
      <w:pPr>
        <w:ind w:firstLine="709"/>
        <w:jc w:val="both"/>
        <w:rPr>
          <w:sz w:val="28"/>
        </w:rPr>
      </w:pPr>
      <w:r w:rsidRPr="00D364CE">
        <w:rPr>
          <w:sz w:val="28"/>
        </w:rPr>
        <w:t>«</w:t>
      </w:r>
      <w:r w:rsidR="00745617" w:rsidRPr="00D364CE">
        <w:rPr>
          <w:sz w:val="28"/>
        </w:rPr>
        <w:t>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r w:rsidR="00BB7278" w:rsidRPr="00D364CE">
        <w:rPr>
          <w:sz w:val="28"/>
        </w:rPr>
        <w:t>»;</w:t>
      </w:r>
    </w:p>
    <w:p w14:paraId="7F87F390" w14:textId="75D0CF5A" w:rsidR="00BB7278" w:rsidRPr="00D364CE" w:rsidRDefault="00BB7278" w:rsidP="00745617">
      <w:pPr>
        <w:ind w:firstLine="709"/>
        <w:jc w:val="both"/>
        <w:rPr>
          <w:sz w:val="28"/>
        </w:rPr>
      </w:pPr>
      <w:r w:rsidRPr="00D364CE">
        <w:rPr>
          <w:sz w:val="28"/>
        </w:rPr>
        <w:t>пункт 90 изложить в следующей редакции:</w:t>
      </w:r>
    </w:p>
    <w:p w14:paraId="51D43AF7" w14:textId="77777777" w:rsidR="00F23378" w:rsidRPr="00D364CE" w:rsidRDefault="00BB7278" w:rsidP="00F23378">
      <w:pPr>
        <w:shd w:val="clear" w:color="auto" w:fill="FFFFFF"/>
        <w:ind w:firstLine="709"/>
        <w:jc w:val="both"/>
        <w:textAlignment w:val="baseline"/>
        <w:rPr>
          <w:sz w:val="28"/>
        </w:rPr>
      </w:pPr>
      <w:r w:rsidRPr="00D364CE">
        <w:rPr>
          <w:sz w:val="28"/>
        </w:rPr>
        <w:t>«</w:t>
      </w:r>
      <w:r w:rsidR="00F23378" w:rsidRPr="00D364CE">
        <w:rPr>
          <w:sz w:val="28"/>
        </w:rPr>
        <w:t>90. Подразделение по комплаенс-контролю осуществляет, но, не ограничиваясь, следующие функции:</w:t>
      </w:r>
    </w:p>
    <w:p w14:paraId="55E6E6BA" w14:textId="77777777" w:rsidR="00F23378" w:rsidRPr="00D364CE" w:rsidRDefault="00F23378" w:rsidP="00F23378">
      <w:pPr>
        <w:shd w:val="clear" w:color="auto" w:fill="FFFFFF"/>
        <w:ind w:firstLine="709"/>
        <w:jc w:val="both"/>
        <w:textAlignment w:val="baseline"/>
        <w:rPr>
          <w:sz w:val="28"/>
        </w:rPr>
      </w:pPr>
      <w:r w:rsidRPr="00D364CE">
        <w:rPr>
          <w:sz w:val="28"/>
        </w:rPr>
        <w:t>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p w14:paraId="162E54F9" w14:textId="77777777" w:rsidR="00F23378" w:rsidRPr="00D364CE" w:rsidRDefault="00F23378" w:rsidP="00F23378">
      <w:pPr>
        <w:shd w:val="clear" w:color="auto" w:fill="FFFFFF"/>
        <w:ind w:firstLine="709"/>
        <w:jc w:val="both"/>
        <w:textAlignment w:val="baseline"/>
        <w:rPr>
          <w:sz w:val="28"/>
        </w:rPr>
      </w:pPr>
      <w:r w:rsidRPr="00D364CE">
        <w:rPr>
          <w:sz w:val="28"/>
        </w:rPr>
        <w:t>2) разработку, внедрение и обеспечение наличия правил внутреннего контроля для целей противодействия ОД/ФТ;</w:t>
      </w:r>
    </w:p>
    <w:p w14:paraId="0A7EA169" w14:textId="77777777" w:rsidR="00F23378" w:rsidRPr="00D364CE" w:rsidRDefault="00F23378" w:rsidP="00F23378">
      <w:pPr>
        <w:shd w:val="clear" w:color="auto" w:fill="FFFFFF"/>
        <w:ind w:firstLine="709"/>
        <w:jc w:val="both"/>
        <w:textAlignment w:val="baseline"/>
        <w:rPr>
          <w:sz w:val="28"/>
        </w:rPr>
      </w:pPr>
      <w:r w:rsidRPr="00D364CE">
        <w:rPr>
          <w:sz w:val="28"/>
        </w:rPr>
        <w:t>3) формирование комплаенс-программы (плана), которая включает в том числе:</w:t>
      </w:r>
    </w:p>
    <w:p w14:paraId="37030187" w14:textId="77777777" w:rsidR="00F23378" w:rsidRPr="00D364CE" w:rsidRDefault="00F23378" w:rsidP="00F23378">
      <w:pPr>
        <w:shd w:val="clear" w:color="auto" w:fill="FFFFFF"/>
        <w:ind w:firstLine="709"/>
        <w:jc w:val="both"/>
        <w:textAlignment w:val="baseline"/>
        <w:rPr>
          <w:sz w:val="28"/>
        </w:rPr>
      </w:pPr>
      <w:r w:rsidRPr="00D364CE">
        <w:rPr>
          <w:sz w:val="28"/>
        </w:rPr>
        <w:t>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14:paraId="095E5D5B" w14:textId="77777777" w:rsidR="00F23378" w:rsidRPr="00D364CE" w:rsidRDefault="00F23378" w:rsidP="00F23378">
      <w:pPr>
        <w:shd w:val="clear" w:color="auto" w:fill="FFFFFF"/>
        <w:ind w:firstLine="709"/>
        <w:jc w:val="both"/>
        <w:textAlignment w:val="baseline"/>
        <w:rPr>
          <w:sz w:val="28"/>
        </w:rPr>
      </w:pPr>
      <w:r w:rsidRPr="00D364CE">
        <w:rPr>
          <w:sz w:val="28"/>
        </w:rPr>
        <w:t xml:space="preserve">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w:t>
      </w:r>
      <w:r w:rsidRPr="00D364CE">
        <w:rPr>
          <w:sz w:val="28"/>
        </w:rPr>
        <w:lastRenderedPageBreak/>
        <w:t>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p w14:paraId="04302036" w14:textId="77777777" w:rsidR="00F23378" w:rsidRPr="00D364CE" w:rsidRDefault="00F23378" w:rsidP="00F23378">
      <w:pPr>
        <w:shd w:val="clear" w:color="auto" w:fill="FFFFFF"/>
        <w:ind w:firstLine="709"/>
        <w:jc w:val="both"/>
        <w:textAlignment w:val="baseline"/>
        <w:rPr>
          <w:sz w:val="28"/>
        </w:rPr>
      </w:pPr>
      <w:r w:rsidRPr="00D364CE">
        <w:rPr>
          <w:sz w:val="28"/>
        </w:rPr>
        <w:t>обучение персонала по вопросам управления комплаенс-риском;</w:t>
      </w:r>
    </w:p>
    <w:p w14:paraId="45507B47" w14:textId="77777777" w:rsidR="00F23378" w:rsidRPr="00D364CE" w:rsidRDefault="00F23378" w:rsidP="00F23378">
      <w:pPr>
        <w:shd w:val="clear" w:color="auto" w:fill="FFFFFF"/>
        <w:ind w:firstLine="709"/>
        <w:jc w:val="both"/>
        <w:textAlignment w:val="baseline"/>
        <w:rPr>
          <w:sz w:val="28"/>
        </w:rPr>
      </w:pPr>
      <w:r w:rsidRPr="00D364CE">
        <w:rPr>
          <w:sz w:val="28"/>
        </w:rPr>
        <w:t>4) содействие правлению банка в управлении комплаенс-риском банка;</w:t>
      </w:r>
    </w:p>
    <w:p w14:paraId="3B962D75" w14:textId="77777777" w:rsidR="00F23378" w:rsidRPr="00D364CE" w:rsidRDefault="00F23378" w:rsidP="00F23378">
      <w:pPr>
        <w:shd w:val="clear" w:color="auto" w:fill="FFFFFF"/>
        <w:ind w:firstLine="709"/>
        <w:jc w:val="both"/>
        <w:textAlignment w:val="baseline"/>
        <w:rPr>
          <w:sz w:val="28"/>
        </w:rPr>
      </w:pPr>
      <w:r w:rsidRPr="00D364CE">
        <w:rPr>
          <w:sz w:val="28"/>
        </w:rPr>
        <w:t>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p w14:paraId="0B5AB31B" w14:textId="77777777" w:rsidR="00F23378" w:rsidRPr="00D364CE" w:rsidRDefault="00F23378" w:rsidP="00F23378">
      <w:pPr>
        <w:shd w:val="clear" w:color="auto" w:fill="FFFFFF"/>
        <w:ind w:firstLine="709"/>
        <w:jc w:val="both"/>
        <w:textAlignment w:val="baseline"/>
        <w:rPr>
          <w:sz w:val="28"/>
        </w:rPr>
      </w:pPr>
      <w:r w:rsidRPr="00D364CE">
        <w:rPr>
          <w:sz w:val="28"/>
        </w:rPr>
        <w:t>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p w14:paraId="3195BEDE" w14:textId="77777777" w:rsidR="00F23378" w:rsidRPr="00D364CE" w:rsidRDefault="00F23378" w:rsidP="00F23378">
      <w:pPr>
        <w:shd w:val="clear" w:color="auto" w:fill="FFFFFF"/>
        <w:ind w:firstLine="709"/>
        <w:jc w:val="both"/>
        <w:textAlignment w:val="baseline"/>
        <w:rPr>
          <w:sz w:val="28"/>
        </w:rPr>
      </w:pPr>
      <w:r w:rsidRPr="00D364CE">
        <w:rPr>
          <w:sz w:val="28"/>
        </w:rPr>
        <w:t>7) координацию деятельности дочерних организаций банка по вопросам управления комплаенс-риском, в том числе риском ОД/ФТ;</w:t>
      </w:r>
    </w:p>
    <w:p w14:paraId="58C81CFE" w14:textId="77777777" w:rsidR="00F23378" w:rsidRPr="00D364CE" w:rsidRDefault="00F23378" w:rsidP="00F23378">
      <w:pPr>
        <w:shd w:val="clear" w:color="auto" w:fill="FFFFFF"/>
        <w:ind w:firstLine="709"/>
        <w:jc w:val="both"/>
        <w:textAlignment w:val="baseline"/>
        <w:rPr>
          <w:sz w:val="28"/>
        </w:rPr>
      </w:pPr>
      <w:r w:rsidRPr="00D364CE">
        <w:rPr>
          <w:sz w:val="28"/>
        </w:rPr>
        <w:t>8) обязательное участие в процессе внедрения новых банковских продуктов и услуг;</w:t>
      </w:r>
    </w:p>
    <w:p w14:paraId="100D2E05" w14:textId="77777777" w:rsidR="00F23378" w:rsidRPr="00D364CE" w:rsidRDefault="00F23378" w:rsidP="00F23378">
      <w:pPr>
        <w:shd w:val="clear" w:color="auto" w:fill="FFFFFF"/>
        <w:ind w:firstLine="709"/>
        <w:jc w:val="both"/>
        <w:textAlignment w:val="baseline"/>
        <w:rPr>
          <w:sz w:val="28"/>
        </w:rPr>
      </w:pPr>
      <w:r w:rsidRPr="00D364CE">
        <w:rPr>
          <w:sz w:val="28"/>
        </w:rPr>
        <w:t>9) обеспечение организации в банке мероприятий по выявлению, оценке и контролю конфликтов интересов;</w:t>
      </w:r>
    </w:p>
    <w:p w14:paraId="64AB1EF3" w14:textId="77777777" w:rsidR="00F23378" w:rsidRPr="00D364CE" w:rsidRDefault="00F23378" w:rsidP="00F23378">
      <w:pPr>
        <w:shd w:val="clear" w:color="auto" w:fill="FFFFFF"/>
        <w:ind w:firstLine="709"/>
        <w:jc w:val="both"/>
        <w:textAlignment w:val="baseline"/>
        <w:rPr>
          <w:sz w:val="28"/>
        </w:rPr>
      </w:pPr>
      <w:r w:rsidRPr="00D364CE">
        <w:rPr>
          <w:sz w:val="28"/>
        </w:rPr>
        <w:t>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p w14:paraId="13CF45C5" w14:textId="77777777" w:rsidR="00F23378" w:rsidRPr="00D364CE" w:rsidRDefault="00F23378" w:rsidP="00F23378">
      <w:pPr>
        <w:shd w:val="clear" w:color="auto" w:fill="FFFFFF"/>
        <w:ind w:firstLine="709"/>
        <w:jc w:val="both"/>
        <w:textAlignment w:val="baseline"/>
        <w:rPr>
          <w:sz w:val="28"/>
        </w:rPr>
      </w:pPr>
      <w:r w:rsidRPr="00D364CE">
        <w:rPr>
          <w:sz w:val="28"/>
        </w:rPr>
        <w:t xml:space="preserve">11) разработку самостоятельно или совместно со структурными подразделениями и должностными лицами банка рекомендаций и </w:t>
      </w:r>
      <w:r w:rsidRPr="00D364CE">
        <w:rPr>
          <w:sz w:val="28"/>
        </w:rPr>
        <w:lastRenderedPageBreak/>
        <w:t>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p w14:paraId="11B442DA" w14:textId="77777777" w:rsidR="00F23378" w:rsidRPr="00D364CE" w:rsidRDefault="00F23378" w:rsidP="00F23378">
      <w:pPr>
        <w:shd w:val="clear" w:color="auto" w:fill="FFFFFF"/>
        <w:ind w:firstLine="709"/>
        <w:jc w:val="both"/>
        <w:textAlignment w:val="baseline"/>
        <w:rPr>
          <w:sz w:val="28"/>
        </w:rPr>
      </w:pPr>
      <w:r w:rsidRPr="00D364CE">
        <w:rPr>
          <w:sz w:val="28"/>
        </w:rPr>
        <w:t>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p w14:paraId="4B756615" w14:textId="77777777" w:rsidR="00F23378" w:rsidRPr="00D364CE" w:rsidRDefault="00F23378" w:rsidP="00F23378">
      <w:pPr>
        <w:shd w:val="clear" w:color="auto" w:fill="FFFFFF"/>
        <w:ind w:firstLine="709"/>
        <w:jc w:val="both"/>
        <w:textAlignment w:val="baseline"/>
        <w:rPr>
          <w:sz w:val="28"/>
        </w:rPr>
      </w:pPr>
      <w:r w:rsidRPr="00D364CE">
        <w:rPr>
          <w:sz w:val="28"/>
        </w:rPr>
        <w:t>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p w14:paraId="71DA1901" w14:textId="77777777" w:rsidR="00F23378" w:rsidRPr="00D364CE" w:rsidRDefault="00F23378" w:rsidP="00F23378">
      <w:pPr>
        <w:shd w:val="clear" w:color="auto" w:fill="FFFFFF"/>
        <w:ind w:firstLine="709"/>
        <w:jc w:val="both"/>
        <w:textAlignment w:val="baseline"/>
        <w:rPr>
          <w:sz w:val="28"/>
        </w:rPr>
      </w:pPr>
      <w:r w:rsidRPr="00D364CE">
        <w:rPr>
          <w:sz w:val="28"/>
        </w:rPr>
        <w:t>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p w14:paraId="56FE3259" w14:textId="77777777" w:rsidR="00F23378" w:rsidRPr="00D364CE" w:rsidRDefault="00F23378" w:rsidP="00F23378">
      <w:pPr>
        <w:shd w:val="clear" w:color="auto" w:fill="FFFFFF"/>
        <w:ind w:firstLine="709"/>
        <w:jc w:val="both"/>
        <w:textAlignment w:val="baseline"/>
        <w:rPr>
          <w:sz w:val="28"/>
        </w:rPr>
      </w:pPr>
      <w:r w:rsidRPr="00D364CE">
        <w:rPr>
          <w:sz w:val="28"/>
        </w:rPr>
        <w:t>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w:t>
      </w:r>
    </w:p>
    <w:p w14:paraId="70DE6B41" w14:textId="77777777" w:rsidR="00F23378" w:rsidRPr="00D364CE" w:rsidRDefault="00F23378" w:rsidP="00F23378">
      <w:pPr>
        <w:shd w:val="clear" w:color="auto" w:fill="FFFFFF"/>
        <w:ind w:firstLine="709"/>
        <w:jc w:val="both"/>
        <w:textAlignment w:val="baseline"/>
        <w:rPr>
          <w:sz w:val="28"/>
        </w:rPr>
      </w:pPr>
      <w:r w:rsidRPr="00D364CE">
        <w:rPr>
          <w:sz w:val="28"/>
        </w:rPr>
        <w:t>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p w14:paraId="276EE4E5" w14:textId="2C892EED" w:rsidR="00745617" w:rsidRPr="00D364CE" w:rsidRDefault="00F23378" w:rsidP="00BB7278">
      <w:pPr>
        <w:shd w:val="clear" w:color="auto" w:fill="FFFFFF"/>
        <w:ind w:firstLine="709"/>
        <w:jc w:val="both"/>
        <w:textAlignment w:val="baseline"/>
        <w:rPr>
          <w:sz w:val="28"/>
        </w:rPr>
      </w:pPr>
      <w:r w:rsidRPr="00D364CE">
        <w:rPr>
          <w:sz w:val="28"/>
        </w:rPr>
        <w:t>Положения подпунктов 1) и 8) настоящего пункта не распространяются на филиал банка-нерезидента Республики Казахстан.</w:t>
      </w:r>
      <w:r w:rsidR="00BB7278" w:rsidRPr="00D364CE">
        <w:rPr>
          <w:sz w:val="28"/>
        </w:rPr>
        <w:t>»;</w:t>
      </w:r>
    </w:p>
    <w:p w14:paraId="5DB00E38" w14:textId="1DD0AA4C" w:rsidR="00745617" w:rsidRPr="00D364CE" w:rsidRDefault="00337606" w:rsidP="00745617">
      <w:pPr>
        <w:ind w:firstLine="709"/>
        <w:jc w:val="both"/>
        <w:rPr>
          <w:sz w:val="28"/>
        </w:rPr>
      </w:pPr>
      <w:r w:rsidRPr="00D364CE">
        <w:rPr>
          <w:sz w:val="28"/>
        </w:rPr>
        <w:t xml:space="preserve">подпункт 2) </w:t>
      </w:r>
      <w:r w:rsidR="00745617" w:rsidRPr="00D364CE">
        <w:rPr>
          <w:sz w:val="28"/>
        </w:rPr>
        <w:t>пункт</w:t>
      </w:r>
      <w:r w:rsidRPr="00D364CE">
        <w:rPr>
          <w:sz w:val="28"/>
        </w:rPr>
        <w:t>а</w:t>
      </w:r>
      <w:r w:rsidR="00745617" w:rsidRPr="00D364CE">
        <w:rPr>
          <w:sz w:val="28"/>
        </w:rPr>
        <w:t xml:space="preserve"> 96</w:t>
      </w:r>
      <w:r w:rsidR="001318DE" w:rsidRPr="00D364CE">
        <w:rPr>
          <w:sz w:val="28"/>
        </w:rPr>
        <w:t xml:space="preserve"> </w:t>
      </w:r>
      <w:r w:rsidR="00745617" w:rsidRPr="00D364CE">
        <w:rPr>
          <w:sz w:val="28"/>
        </w:rPr>
        <w:t>изложить в следующей редакции:</w:t>
      </w:r>
    </w:p>
    <w:p w14:paraId="0AEAB62F" w14:textId="6AFADA2C" w:rsidR="005118B0" w:rsidRPr="00D364CE" w:rsidRDefault="00745617" w:rsidP="00337606">
      <w:pPr>
        <w:ind w:firstLine="709"/>
        <w:jc w:val="both"/>
        <w:rPr>
          <w:sz w:val="28"/>
        </w:rPr>
      </w:pPr>
      <w:r w:rsidRPr="00D364CE">
        <w:rPr>
          <w:sz w:val="28"/>
        </w:rPr>
        <w:t xml:space="preserve">«2)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w:t>
      </w:r>
      <w:r w:rsidRPr="00D364CE">
        <w:rPr>
          <w:sz w:val="28"/>
        </w:rPr>
        <w:lastRenderedPageBreak/>
        <w:t>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r w:rsidR="001318DE" w:rsidRPr="00D364CE">
        <w:rPr>
          <w:sz w:val="28"/>
        </w:rPr>
        <w:t>»</w:t>
      </w:r>
      <w:r w:rsidR="00B91300" w:rsidRPr="00D364CE">
        <w:rPr>
          <w:sz w:val="28"/>
        </w:rPr>
        <w:t>;</w:t>
      </w:r>
    </w:p>
    <w:p w14:paraId="01C50D43" w14:textId="2C0131EE" w:rsidR="001318DE" w:rsidRPr="00D364CE" w:rsidRDefault="001318DE" w:rsidP="00726222">
      <w:pPr>
        <w:pStyle w:val="pj"/>
        <w:shd w:val="clear" w:color="auto" w:fill="FFFFFF"/>
        <w:ind w:firstLine="709"/>
        <w:textAlignment w:val="baseline"/>
        <w:rPr>
          <w:rFonts w:eastAsia="Times New Roman"/>
          <w:color w:val="auto"/>
          <w:sz w:val="28"/>
        </w:rPr>
      </w:pPr>
      <w:r w:rsidRPr="00D364CE">
        <w:rPr>
          <w:color w:val="auto"/>
          <w:sz w:val="28"/>
        </w:rPr>
        <w:t>пункт 98 изложить в следующей редакции:</w:t>
      </w:r>
    </w:p>
    <w:p w14:paraId="3B30BD21" w14:textId="77777777" w:rsidR="00975D1F" w:rsidRPr="00D364CE" w:rsidRDefault="00B91300" w:rsidP="00975D1F">
      <w:pPr>
        <w:pStyle w:val="pj"/>
        <w:shd w:val="clear" w:color="auto" w:fill="FFFFFF"/>
        <w:ind w:firstLine="709"/>
        <w:textAlignment w:val="baseline"/>
        <w:rPr>
          <w:color w:val="auto"/>
          <w:sz w:val="28"/>
        </w:rPr>
      </w:pPr>
      <w:r w:rsidRPr="00D364CE">
        <w:rPr>
          <w:color w:val="auto"/>
          <w:sz w:val="28"/>
        </w:rPr>
        <w:t>«</w:t>
      </w:r>
      <w:r w:rsidR="00975D1F" w:rsidRPr="00D364CE">
        <w:rPr>
          <w:color w:val="auto"/>
          <w:sz w:val="28"/>
        </w:rPr>
        <w:t>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p w14:paraId="57D475C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p w14:paraId="0CB81902"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p w14:paraId="0DA42BE9"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14:paraId="6E353660"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4) недопущение вовлечения банка и его работников, клиентов банка:</w:t>
      </w:r>
    </w:p>
    <w:p w14:paraId="0A73EB94"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14:paraId="1C21330E"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осуществление операций, связанных с проведением операций, имеющих высокий риск ОД/ФТ;</w:t>
      </w:r>
    </w:p>
    <w:p w14:paraId="40B072F5"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lastRenderedPageBreak/>
        <w:t>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p w14:paraId="4C36F6CC"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p w14:paraId="73A6C91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p w14:paraId="607EA25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14:paraId="7527F6F1"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14:paraId="193972F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p w14:paraId="4BFD1C11"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p w14:paraId="482A8EF1"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5) клиентами, относящимися к категории лиц в возрасте от четырнадцати до двадцати пяти лет, при наличии одного либо в совокупности следующих условий:</w:t>
      </w:r>
    </w:p>
    <w:p w14:paraId="23BA9A6E"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по банковскому счету проводятся систематические переводы между физическими лицами (P2P) и отсутствуют иные операции;</w:t>
      </w:r>
    </w:p>
    <w:p w14:paraId="48C3307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по банковскому счету проводятся систематические платежи на крупные суммы по пополнению абонентского номера сотовой связи;</w:t>
      </w:r>
    </w:p>
    <w:p w14:paraId="03285D5E"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по банковскому счету проводятся аномальные операции, нехарактерные для указанного клиента либо категории (группе) клиентов.</w:t>
      </w:r>
    </w:p>
    <w:p w14:paraId="3E92A1D6"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Систематичность и размер крупных сумм в рамках настоящего подпункта определяются в соответствии с внутренними документами банка;</w:t>
      </w:r>
    </w:p>
    <w:p w14:paraId="1A575B8C"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 xml:space="preserve">6) вовлеченными в осуществление платежей и переводов денег в пользу бирж цифровых активов, не являющихся участниками Международного </w:t>
      </w:r>
      <w:r w:rsidRPr="00D364CE">
        <w:rPr>
          <w:color w:val="auto"/>
          <w:sz w:val="28"/>
        </w:rPr>
        <w:lastRenderedPageBreak/>
        <w:t>финансового центра «Астана», перечень которых формируется уполномоченным органом.</w:t>
      </w:r>
    </w:p>
    <w:p w14:paraId="245FDB4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p w14:paraId="0C6D2A30"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обеспечение проведения проверки источника происхождения средств клиентов банка;</w:t>
      </w:r>
    </w:p>
    <w:p w14:paraId="52F827A9"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14:paraId="15166F64"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осуществление мониторинга и изучение операций клиента;</w:t>
      </w:r>
    </w:p>
    <w:p w14:paraId="18BBFF82"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принятие мер в отношении нерезидентов Республики Казахстан по установлению цели и характера деловых отношений;</w:t>
      </w:r>
    </w:p>
    <w:p w14:paraId="7F45F032" w14:textId="54A32EFA"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w:t>
      </w:r>
      <w:r w:rsidR="00235327" w:rsidRPr="00D364CE">
        <w:rPr>
          <w:color w:val="auto"/>
          <w:sz w:val="28"/>
        </w:rPr>
        <w:t xml:space="preserve"> </w:t>
      </w:r>
      <w:r w:rsidRPr="00D364CE">
        <w:rPr>
          <w:color w:val="auto"/>
          <w:sz w:val="28"/>
        </w:rPr>
        <w:t>финансированию терроризма и финансированию распространения оружия массового уничтожения;</w:t>
      </w:r>
    </w:p>
    <w:p w14:paraId="391CA36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направление информации в уполномоченный орган по финансовому мониторингу по клиентам банка;</w:t>
      </w:r>
    </w:p>
    <w:p w14:paraId="1AB670C8"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4115683"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p w14:paraId="0830BFBA"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w:t>
      </w:r>
    </w:p>
    <w:p w14:paraId="5137F7C5"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p w14:paraId="6B29190E"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 xml:space="preserve">В отношении участника Международного финансового центра «Астана», оказывающего услуги по управлению платформой цифровых активов, банк </w:t>
      </w:r>
      <w:r w:rsidRPr="00D364CE">
        <w:rPr>
          <w:color w:val="auto"/>
          <w:sz w:val="28"/>
        </w:rPr>
        <w:lastRenderedPageBreak/>
        <w:t>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p w14:paraId="22B31BC8"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p w14:paraId="4C3D9E7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p w14:paraId="72F65BFB"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p w14:paraId="703390F6"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p w14:paraId="054D130C"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p w14:paraId="78E07990"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отношении которого применяются международные санкции в соответствии с резолюциями Совета Безопасности Организации Объединенных Наций;</w:t>
      </w:r>
    </w:p>
    <w:p w14:paraId="56A49115" w14:textId="705F253F" w:rsidR="00975D1F" w:rsidRPr="00D364CE" w:rsidRDefault="00975D1F" w:rsidP="00975D1F">
      <w:pPr>
        <w:pStyle w:val="pj"/>
        <w:shd w:val="clear" w:color="auto" w:fill="FFFFFF"/>
        <w:ind w:firstLine="709"/>
        <w:textAlignment w:val="baseline"/>
        <w:rPr>
          <w:color w:val="auto"/>
          <w:sz w:val="28"/>
        </w:rPr>
      </w:pPr>
      <w:r w:rsidRPr="00D364CE">
        <w:rPr>
          <w:color w:val="auto"/>
          <w:sz w:val="28"/>
        </w:rPr>
        <w:t xml:space="preserve">включенного в перечень офшорных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w:t>
      </w:r>
      <w:r w:rsidR="00177990" w:rsidRPr="00D364CE">
        <w:rPr>
          <w:color w:val="auto"/>
          <w:sz w:val="28"/>
        </w:rPr>
        <w:t>(</w:t>
      </w:r>
      <w:r w:rsidRPr="00D364CE">
        <w:rPr>
          <w:color w:val="auto"/>
          <w:sz w:val="28"/>
        </w:rPr>
        <w:t>зарегистрирован</w:t>
      </w:r>
      <w:r w:rsidR="00177990" w:rsidRPr="00D364CE">
        <w:rPr>
          <w:color w:val="auto"/>
          <w:sz w:val="28"/>
        </w:rPr>
        <w:t>о</w:t>
      </w:r>
      <w:r w:rsidRPr="00D364CE">
        <w:rPr>
          <w:color w:val="auto"/>
          <w:sz w:val="28"/>
        </w:rPr>
        <w:t xml:space="preserve"> в Реестре государственной регистрации нормативных правовых актов под № 20095</w:t>
      </w:r>
      <w:r w:rsidR="00177990" w:rsidRPr="00D364CE">
        <w:rPr>
          <w:color w:val="auto"/>
          <w:sz w:val="28"/>
        </w:rPr>
        <w:t>)</w:t>
      </w:r>
      <w:r w:rsidRPr="00D364CE">
        <w:rPr>
          <w:color w:val="auto"/>
          <w:sz w:val="28"/>
        </w:rPr>
        <w:t>;</w:t>
      </w:r>
    </w:p>
    <w:p w14:paraId="025EB191"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lastRenderedPageBreak/>
        <w:t>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05CEC07A"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p w14:paraId="67BAAFA8"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p w14:paraId="7FF1BEB9"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82EB60A"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p w14:paraId="330AA122"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обеспечение хранения записи транзакций по операциям с деньгами и предоставление информации в уполномоченный орган по финансовому мониторингу;</w:t>
      </w:r>
    </w:p>
    <w:p w14:paraId="39D466C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p w14:paraId="24788AF6"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F77B398"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 xml:space="preserve">представление в уполномоченный орган по финансовому мониторингу необходимой информации при выявлении подозрительных операций в сроки, </w:t>
      </w:r>
      <w:r w:rsidRPr="00D364CE">
        <w:rPr>
          <w:color w:val="auto"/>
          <w:sz w:val="28"/>
        </w:rPr>
        <w:lastRenderedPageBreak/>
        <w:t>установленные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E3198D8"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p w14:paraId="7FC1935F"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p w14:paraId="403F9BEC"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p w14:paraId="634D82A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14:paraId="2F9B0DC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p w14:paraId="6A6D3AFA"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B7C69ED"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p w14:paraId="6EF89285"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 xml:space="preserve">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w:t>
      </w:r>
      <w:r w:rsidRPr="00D364CE">
        <w:rPr>
          <w:color w:val="auto"/>
          <w:sz w:val="28"/>
        </w:rPr>
        <w:lastRenderedPageBreak/>
        <w:t>выданная Комитетом Международного финансового центра «Астана» по регулированию финансовых услуг;</w:t>
      </w:r>
    </w:p>
    <w:p w14:paraId="5119E809"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p w14:paraId="69E77483"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бизнес-план и бизнес-модель участника Международного финансового центра «Астана», оказывающего услуги по управлению платформой цифровых активов;</w:t>
      </w:r>
    </w:p>
    <w:p w14:paraId="6F6DBE39"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p w14:paraId="60277B7A"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p w14:paraId="65B8F160"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p w14:paraId="0310EBF6" w14:textId="77777777" w:rsidR="00975D1F" w:rsidRPr="00D364CE" w:rsidRDefault="00975D1F" w:rsidP="00975D1F">
      <w:pPr>
        <w:pStyle w:val="pj"/>
        <w:shd w:val="clear" w:color="auto" w:fill="FFFFFF"/>
        <w:ind w:firstLine="709"/>
        <w:textAlignment w:val="baseline"/>
        <w:rPr>
          <w:color w:val="auto"/>
          <w:sz w:val="28"/>
        </w:rPr>
      </w:pPr>
      <w:r w:rsidRPr="00D364CE">
        <w:rPr>
          <w:color w:val="auto"/>
          <w:sz w:val="28"/>
        </w:rPr>
        <w:t>Эффективный внутренний контроль обеспечивается путем формирования надлежащего управленческого контроля и культуры контроля (контрольной среды).</w:t>
      </w:r>
    </w:p>
    <w:p w14:paraId="211857B2" w14:textId="57B821D2" w:rsidR="005A67CF" w:rsidRPr="00D364CE" w:rsidRDefault="00975D1F" w:rsidP="005A67CF">
      <w:pPr>
        <w:pStyle w:val="pj"/>
        <w:shd w:val="clear" w:color="auto" w:fill="FFFFFF"/>
        <w:ind w:firstLine="709"/>
        <w:textAlignment w:val="baseline"/>
        <w:rPr>
          <w:color w:val="auto"/>
          <w:sz w:val="28"/>
        </w:rPr>
      </w:pPr>
      <w:r w:rsidRPr="00D364CE">
        <w:rPr>
          <w:color w:val="auto"/>
          <w:sz w:val="28"/>
        </w:rPr>
        <w:t>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r w:rsidR="00337606" w:rsidRPr="00D364CE">
        <w:rPr>
          <w:color w:val="auto"/>
          <w:sz w:val="28"/>
        </w:rPr>
        <w:t>»;</w:t>
      </w:r>
    </w:p>
    <w:p w14:paraId="6DBDEC51" w14:textId="58E9FC46" w:rsidR="00745617" w:rsidRPr="00D364CE" w:rsidRDefault="00975D1F" w:rsidP="007C5A0A">
      <w:pPr>
        <w:pStyle w:val="pj"/>
        <w:shd w:val="clear" w:color="auto" w:fill="FFFFFF"/>
        <w:ind w:firstLine="709"/>
        <w:textAlignment w:val="baseline"/>
        <w:rPr>
          <w:sz w:val="28"/>
        </w:rPr>
      </w:pPr>
      <w:r w:rsidRPr="00D364CE">
        <w:rPr>
          <w:color w:val="auto"/>
          <w:sz w:val="28"/>
        </w:rPr>
        <w:t xml:space="preserve">часть первую </w:t>
      </w:r>
      <w:r w:rsidR="00745617" w:rsidRPr="00D364CE">
        <w:rPr>
          <w:color w:val="auto"/>
          <w:sz w:val="28"/>
        </w:rPr>
        <w:t>пункт</w:t>
      </w:r>
      <w:r w:rsidR="00B62A9C" w:rsidRPr="00D364CE">
        <w:rPr>
          <w:color w:val="auto"/>
          <w:sz w:val="28"/>
        </w:rPr>
        <w:t>а</w:t>
      </w:r>
      <w:r w:rsidR="00745617" w:rsidRPr="00D364CE">
        <w:rPr>
          <w:color w:val="auto"/>
          <w:sz w:val="28"/>
        </w:rPr>
        <w:t xml:space="preserve"> 105 изложить в следующей редакции:</w:t>
      </w:r>
    </w:p>
    <w:p w14:paraId="2A1FC122" w14:textId="77C95855" w:rsidR="00745617" w:rsidRPr="00D364CE" w:rsidRDefault="00745617" w:rsidP="00745617">
      <w:pPr>
        <w:ind w:firstLine="709"/>
        <w:jc w:val="both"/>
        <w:rPr>
          <w:sz w:val="28"/>
        </w:rPr>
      </w:pPr>
      <w:r w:rsidRPr="00D364CE">
        <w:rPr>
          <w:sz w:val="28"/>
        </w:rPr>
        <w:t xml:space="preserve">«105.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поступающей внешней рыночной информации о событиях и условиях, имеющих отношение к принятию </w:t>
      </w:r>
      <w:r w:rsidRPr="00D364CE">
        <w:rPr>
          <w:sz w:val="28"/>
        </w:rPr>
        <w:lastRenderedPageBreak/>
        <w:t>решений. Сбор, анализ информации и передача ее по назначению предполагает обеспечение:</w:t>
      </w:r>
    </w:p>
    <w:p w14:paraId="1F4109CC" w14:textId="77777777" w:rsidR="00745617" w:rsidRPr="00D364CE" w:rsidRDefault="00745617" w:rsidP="00745617">
      <w:pPr>
        <w:ind w:firstLine="709"/>
        <w:jc w:val="both"/>
        <w:rPr>
          <w:sz w:val="28"/>
        </w:rPr>
      </w:pPr>
      <w:r w:rsidRPr="00D364CE">
        <w:rPr>
          <w:sz w:val="28"/>
        </w:rPr>
        <w:t>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p w14:paraId="1D21A5C9" w14:textId="77777777" w:rsidR="00745617" w:rsidRPr="00D364CE" w:rsidRDefault="00745617" w:rsidP="00745617">
      <w:pPr>
        <w:ind w:firstLine="709"/>
        <w:jc w:val="both"/>
        <w:rPr>
          <w:sz w:val="28"/>
        </w:rPr>
      </w:pPr>
      <w:r w:rsidRPr="00D364CE">
        <w:rPr>
          <w:sz w:val="28"/>
        </w:rPr>
        <w:t>2) наличия информационных потоков, обеспечивающих целостность, безопасность и доступность информации внутри и вне банка;</w:t>
      </w:r>
    </w:p>
    <w:p w14:paraId="30D2EE2E" w14:textId="23025569" w:rsidR="00745617" w:rsidRPr="00D364CE" w:rsidRDefault="00745617" w:rsidP="00745617">
      <w:pPr>
        <w:ind w:firstLine="709"/>
        <w:jc w:val="both"/>
        <w:rPr>
          <w:sz w:val="28"/>
        </w:rPr>
      </w:pPr>
      <w:r w:rsidRPr="00D364CE">
        <w:rPr>
          <w:sz w:val="28"/>
        </w:rPr>
        <w:t>3) адекватного контроля за управлением информационными потоками и информационной безопасностью банка.»</w:t>
      </w:r>
      <w:r w:rsidR="00B91300" w:rsidRPr="00D364CE">
        <w:rPr>
          <w:sz w:val="28"/>
        </w:rPr>
        <w:t>.</w:t>
      </w:r>
    </w:p>
    <w:p w14:paraId="2708391F" w14:textId="3C296AE1" w:rsidR="00745617" w:rsidRPr="00D364CE" w:rsidRDefault="00745617" w:rsidP="00745617">
      <w:pPr>
        <w:ind w:firstLine="709"/>
        <w:jc w:val="both"/>
        <w:rPr>
          <w:sz w:val="28"/>
        </w:rPr>
      </w:pPr>
      <w:r w:rsidRPr="00D364CE">
        <w:rPr>
          <w:sz w:val="28"/>
        </w:rPr>
        <w:t>1</w:t>
      </w:r>
      <w:r w:rsidR="00EC5117" w:rsidRPr="00D364CE">
        <w:rPr>
          <w:sz w:val="28"/>
        </w:rPr>
        <w:t>5</w:t>
      </w:r>
      <w:r w:rsidRPr="00D364CE">
        <w:rPr>
          <w:sz w:val="28"/>
        </w:rPr>
        <w:t>. Внести в постановление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p w14:paraId="01842F02" w14:textId="77777777" w:rsidR="00745617" w:rsidRPr="00D364CE" w:rsidRDefault="00745617" w:rsidP="00745617">
      <w:pPr>
        <w:ind w:firstLine="709"/>
        <w:jc w:val="both"/>
        <w:rPr>
          <w:sz w:val="28"/>
        </w:rPr>
      </w:pPr>
      <w:r w:rsidRPr="00D364CE">
        <w:rPr>
          <w:sz w:val="28"/>
        </w:rPr>
        <w:t xml:space="preserve">в Правилах предоставления микрокредитов электронным способом, утвержденных указанным постановлением: </w:t>
      </w:r>
    </w:p>
    <w:p w14:paraId="470C23E9" w14:textId="6A8931CC" w:rsidR="00745617" w:rsidRPr="00D364CE" w:rsidRDefault="00337606" w:rsidP="00745617">
      <w:pPr>
        <w:ind w:firstLine="709"/>
        <w:jc w:val="both"/>
        <w:rPr>
          <w:sz w:val="28"/>
        </w:rPr>
      </w:pPr>
      <w:r w:rsidRPr="00D364CE">
        <w:rPr>
          <w:sz w:val="28"/>
        </w:rPr>
        <w:t xml:space="preserve">подпункт 1) </w:t>
      </w:r>
      <w:r w:rsidR="00745617" w:rsidRPr="00D364CE">
        <w:rPr>
          <w:sz w:val="28"/>
        </w:rPr>
        <w:t>пункт</w:t>
      </w:r>
      <w:r w:rsidRPr="00D364CE">
        <w:rPr>
          <w:sz w:val="28"/>
        </w:rPr>
        <w:t>а</w:t>
      </w:r>
      <w:r w:rsidR="00745617" w:rsidRPr="00D364CE">
        <w:rPr>
          <w:sz w:val="28"/>
        </w:rPr>
        <w:t xml:space="preserve"> 8 изложить в следующей редакции:</w:t>
      </w:r>
    </w:p>
    <w:p w14:paraId="4263DEE6" w14:textId="36B66A9B" w:rsidR="00745617" w:rsidRPr="00D364CE" w:rsidRDefault="00745617" w:rsidP="00337606">
      <w:pPr>
        <w:ind w:firstLine="709"/>
        <w:jc w:val="both"/>
        <w:rPr>
          <w:sz w:val="28"/>
        </w:rPr>
      </w:pPr>
      <w:r w:rsidRPr="00D364CE">
        <w:rPr>
          <w:sz w:val="28"/>
        </w:rPr>
        <w:t>«1) осуществляет надлежащую проверку клиента в соответствии с</w:t>
      </w:r>
      <w:r w:rsidR="00CF445D" w:rsidRPr="00D364CE">
        <w:rPr>
          <w:sz w:val="28"/>
        </w:rPr>
        <w:t xml:space="preserve"> </w:t>
      </w:r>
      <w:hyperlink r:id="rId44" w:history="1">
        <w:r w:rsidRPr="00D364CE">
          <w:rPr>
            <w:sz w:val="28"/>
          </w:rPr>
          <w:t>законодательством</w:t>
        </w:r>
      </w:hyperlink>
      <w:r w:rsidR="00CF445D" w:rsidRPr="00D364CE">
        <w:rPr>
          <w:sz w:val="28"/>
        </w:rPr>
        <w:t xml:space="preserve"> </w:t>
      </w:r>
      <w:r w:rsidRPr="00D364CE">
        <w:rPr>
          <w:sz w:val="28"/>
        </w:rPr>
        <w:t>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внутренними документами;»;</w:t>
      </w:r>
    </w:p>
    <w:p w14:paraId="0C6AFCCB" w14:textId="77777777" w:rsidR="00745617" w:rsidRPr="00D364CE" w:rsidRDefault="00745617" w:rsidP="00745617">
      <w:pPr>
        <w:ind w:firstLine="709"/>
        <w:jc w:val="both"/>
        <w:rPr>
          <w:sz w:val="28"/>
        </w:rPr>
      </w:pPr>
      <w:r w:rsidRPr="00D364CE">
        <w:rPr>
          <w:sz w:val="28"/>
        </w:rPr>
        <w:t>пункт 10 изложить в следующей редакции:</w:t>
      </w:r>
    </w:p>
    <w:p w14:paraId="7F70A60C" w14:textId="2588D88D" w:rsidR="00745617" w:rsidRPr="00D364CE" w:rsidRDefault="00745617" w:rsidP="00745617">
      <w:pPr>
        <w:ind w:firstLine="709"/>
        <w:jc w:val="both"/>
        <w:rPr>
          <w:sz w:val="28"/>
        </w:rPr>
      </w:pPr>
      <w:r w:rsidRPr="00D364CE">
        <w:rPr>
          <w:sz w:val="28"/>
        </w:rPr>
        <w:t>«10.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w:t>
      </w:r>
      <w:r w:rsidR="00310831" w:rsidRPr="00D364CE">
        <w:rPr>
          <w:sz w:val="28"/>
        </w:rPr>
        <w:t xml:space="preserve"> </w:t>
      </w:r>
      <w:hyperlink r:id="rId45" w:tooltip="Закон Республики Казахстан от 26 ноября 2012 года № 56-V " w:history="1">
        <w:r w:rsidRPr="00D364CE">
          <w:rPr>
            <w:sz w:val="28"/>
          </w:rPr>
          <w:t>Законом</w:t>
        </w:r>
      </w:hyperlink>
      <w:r w:rsidRPr="00D364CE">
        <w:rPr>
          <w:sz w:val="28"/>
        </w:rPr>
        <w:t>.».</w:t>
      </w:r>
    </w:p>
    <w:p w14:paraId="1F9F244E" w14:textId="4B037ECF" w:rsidR="00745617" w:rsidRPr="00D364CE" w:rsidRDefault="00745617" w:rsidP="00745617">
      <w:pPr>
        <w:ind w:firstLine="709"/>
        <w:jc w:val="both"/>
        <w:rPr>
          <w:sz w:val="28"/>
        </w:rPr>
      </w:pPr>
      <w:r w:rsidRPr="00D364CE">
        <w:rPr>
          <w:sz w:val="28"/>
        </w:rPr>
        <w:t>1</w:t>
      </w:r>
      <w:r w:rsidR="00EC5117" w:rsidRPr="00D364CE">
        <w:rPr>
          <w:sz w:val="28"/>
        </w:rPr>
        <w:t>6</w:t>
      </w:r>
      <w:r w:rsidRPr="00D364CE">
        <w:rPr>
          <w:sz w:val="28"/>
        </w:rPr>
        <w:t>. Внести в постановление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p>
    <w:p w14:paraId="3740873F" w14:textId="77777777" w:rsidR="00745617" w:rsidRPr="00D364CE" w:rsidRDefault="00745617" w:rsidP="00745617">
      <w:pPr>
        <w:ind w:firstLine="709"/>
        <w:jc w:val="both"/>
        <w:rPr>
          <w:sz w:val="28"/>
        </w:rPr>
      </w:pPr>
      <w:bookmarkStart w:id="6" w:name="_Hlk208604592"/>
      <w:r w:rsidRPr="00D364CE">
        <w:rPr>
          <w:sz w:val="28"/>
        </w:rPr>
        <w:t>преамбулу изложить в следующей редакции:</w:t>
      </w:r>
      <w:bookmarkEnd w:id="6"/>
    </w:p>
    <w:p w14:paraId="41915D98" w14:textId="5779DDF3" w:rsidR="00745617" w:rsidRPr="00D364CE" w:rsidRDefault="00745617" w:rsidP="00745617">
      <w:pPr>
        <w:ind w:firstLine="709"/>
        <w:jc w:val="both"/>
        <w:rPr>
          <w:sz w:val="28"/>
        </w:rPr>
      </w:pPr>
      <w:r w:rsidRPr="00D364CE">
        <w:t>«</w:t>
      </w:r>
      <w:r w:rsidRPr="00D364CE">
        <w:rPr>
          <w:sz w:val="28"/>
        </w:rPr>
        <w:t>В соответствии с </w:t>
      </w:r>
      <w:hyperlink r:id="rId46" w:anchor="sub_id=11030200" w:tooltip="Закон Республики Казахстан от 28 августа 2009 года № 191-IV " w:history="1">
        <w:r w:rsidRPr="00D364CE">
          <w:rPr>
            <w:sz w:val="28"/>
          </w:rPr>
          <w:t>пунктом 3-2 статьи 11</w:t>
        </w:r>
      </w:hyperlink>
      <w:r w:rsidRPr="00D364CE">
        <w:rPr>
          <w:sz w:val="28"/>
        </w:rPr>
        <w:t>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CF445D" w:rsidRPr="00D364CE">
        <w:rPr>
          <w:sz w:val="28"/>
        </w:rPr>
        <w:t xml:space="preserve"> </w:t>
      </w:r>
      <w:hyperlink r:id="rId47" w:history="1">
        <w:r w:rsidRPr="00D364CE">
          <w:rPr>
            <w:sz w:val="28"/>
          </w:rPr>
          <w:t>Указом</w:t>
        </w:r>
      </w:hyperlink>
      <w:r w:rsidR="00CF445D" w:rsidRPr="00D364CE">
        <w:rPr>
          <w:sz w:val="28"/>
        </w:rPr>
        <w:t xml:space="preserve"> </w:t>
      </w:r>
      <w:r w:rsidRPr="00D364CE">
        <w:rPr>
          <w:sz w:val="28"/>
        </w:rPr>
        <w:t xml:space="preserve">Президента Республики Казахстан от </w:t>
      </w:r>
      <w:r w:rsidRPr="00D364CE">
        <w:rPr>
          <w:sz w:val="28"/>
        </w:rPr>
        <w:lastRenderedPageBreak/>
        <w:t>16 марта 2020 года № 286 «О мерах по обеспечению социально - экономической стабильности» Правление Агентства Республики Казахстан по регулированию и развитию финансового рынка</w:t>
      </w:r>
      <w:r w:rsidR="00CF445D" w:rsidRPr="00D364CE">
        <w:rPr>
          <w:sz w:val="28"/>
        </w:rPr>
        <w:t xml:space="preserve"> </w:t>
      </w:r>
      <w:r w:rsidRPr="00D364CE">
        <w:rPr>
          <w:b/>
          <w:sz w:val="28"/>
        </w:rPr>
        <w:t>ПОСТАНОВЛЯЕТ</w:t>
      </w:r>
      <w:r w:rsidRPr="00D364CE">
        <w:rPr>
          <w:sz w:val="28"/>
        </w:rPr>
        <w:t>:»;</w:t>
      </w:r>
    </w:p>
    <w:p w14:paraId="00C064AB" w14:textId="77777777" w:rsidR="00745617" w:rsidRPr="00D364CE" w:rsidRDefault="00745617" w:rsidP="00745617">
      <w:pPr>
        <w:ind w:firstLine="709"/>
        <w:jc w:val="both"/>
        <w:rPr>
          <w:sz w:val="28"/>
        </w:rPr>
      </w:pPr>
      <w:r w:rsidRPr="00D364CE">
        <w:rPr>
          <w:sz w:val="28"/>
        </w:rPr>
        <w:t>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p w14:paraId="6FE29C6E" w14:textId="6E2AACA7" w:rsidR="00745617" w:rsidRPr="00D364CE" w:rsidRDefault="00745617" w:rsidP="00745617">
      <w:pPr>
        <w:ind w:firstLine="709"/>
        <w:jc w:val="both"/>
        <w:rPr>
          <w:sz w:val="28"/>
        </w:rPr>
      </w:pPr>
      <w:r w:rsidRPr="00D364CE">
        <w:rPr>
          <w:sz w:val="28"/>
        </w:rPr>
        <w:t>пункт 1</w:t>
      </w:r>
      <w:r w:rsidR="003A6C4E" w:rsidRPr="00D364CE">
        <w:rPr>
          <w:sz w:val="28"/>
        </w:rPr>
        <w:t xml:space="preserve"> </w:t>
      </w:r>
      <w:r w:rsidRPr="00D364CE">
        <w:rPr>
          <w:sz w:val="28"/>
        </w:rPr>
        <w:t>изложить в следующей редакции:</w:t>
      </w:r>
    </w:p>
    <w:p w14:paraId="0863CD49" w14:textId="5E4F0D30" w:rsidR="003A6C4E" w:rsidRPr="00D364CE" w:rsidRDefault="00745617" w:rsidP="00745617">
      <w:pPr>
        <w:ind w:firstLine="709"/>
        <w:jc w:val="both"/>
        <w:rPr>
          <w:sz w:val="28"/>
        </w:rPr>
      </w:pPr>
      <w:r w:rsidRPr="00D364CE">
        <w:rPr>
          <w:sz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w:t>
      </w:r>
      <w:hyperlink r:id="rId48" w:anchor="sub_id=11030200" w:history="1">
        <w:r w:rsidRPr="00D364CE">
          <w:rPr>
            <w:sz w:val="28"/>
          </w:rPr>
          <w:t>пункта 3-2 статьи 11</w:t>
        </w:r>
      </w:hyperlink>
      <w:r w:rsidRPr="00D364CE">
        <w:rPr>
          <w:sz w:val="28"/>
        </w:rPr>
        <w:t>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банки второго уровня, филиалы банков-нерезидентов Республики Казахстан и Национального оператора почты (далее – банк).</w:t>
      </w:r>
      <w:r w:rsidR="00F63E4F" w:rsidRPr="00D364CE">
        <w:rPr>
          <w:sz w:val="28"/>
        </w:rPr>
        <w:t>»;</w:t>
      </w:r>
    </w:p>
    <w:p w14:paraId="19B9DCA2" w14:textId="2E9E5A45" w:rsidR="00F63E4F" w:rsidRPr="00D364CE" w:rsidRDefault="00F63E4F" w:rsidP="00745617">
      <w:pPr>
        <w:ind w:firstLine="709"/>
        <w:jc w:val="both"/>
        <w:rPr>
          <w:sz w:val="28"/>
        </w:rPr>
      </w:pPr>
      <w:r w:rsidRPr="00D364CE">
        <w:rPr>
          <w:sz w:val="28"/>
        </w:rPr>
        <w:t>подпункт 1) пункта 2 изложить в следующей редакции:</w:t>
      </w:r>
    </w:p>
    <w:p w14:paraId="63981D86" w14:textId="263E6651" w:rsidR="00745617" w:rsidRPr="00D364CE" w:rsidRDefault="00F63E4F" w:rsidP="00F63E4F">
      <w:pPr>
        <w:ind w:firstLine="709"/>
        <w:jc w:val="both"/>
        <w:rPr>
          <w:sz w:val="28"/>
        </w:rPr>
      </w:pPr>
      <w:r w:rsidRPr="00D364CE">
        <w:rPr>
          <w:sz w:val="28"/>
        </w:rPr>
        <w:t>«</w:t>
      </w:r>
      <w:r w:rsidR="003A6C4E" w:rsidRPr="00D364CE">
        <w:rPr>
          <w:sz w:val="28"/>
        </w:rPr>
        <w:t xml:space="preserve">1) необычная операция (сделка) – операция (сделка) клиента, подлежащая обязательному изучению в соответствии с </w:t>
      </w:r>
      <w:hyperlink r:id="rId49" w:anchor="sub_id=40400" w:tooltip="Закон Республики Казахстан от 28 августа 2009 года № 191-IV " w:history="1">
        <w:r w:rsidR="003A6C4E" w:rsidRPr="00D364CE">
          <w:rPr>
            <w:sz w:val="28"/>
          </w:rPr>
          <w:t>пунктом 4 статьи 4</w:t>
        </w:r>
      </w:hyperlink>
      <w:r w:rsidR="003A6C4E" w:rsidRPr="00D364CE">
        <w:rPr>
          <w:sz w:val="28"/>
        </w:rPr>
        <w:t xml:space="preserve">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hyperlink r:id="rId50" w:anchor="sub_id=100200" w:tooltip="Закон Республики Казахстан от 28 августа 2009 года № 191-IV " w:history="1">
        <w:r w:rsidR="003A6C4E" w:rsidRPr="00D364CE">
          <w:rPr>
            <w:sz w:val="28"/>
          </w:rPr>
          <w:t>пунктом 2 статьи 10</w:t>
        </w:r>
      </w:hyperlink>
      <w:r w:rsidR="003A6C4E" w:rsidRPr="00D364CE">
        <w:rPr>
          <w:sz w:val="28"/>
        </w:rPr>
        <w:t xml:space="preserve"> 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r w:rsidR="00745617" w:rsidRPr="00D364CE">
        <w:rPr>
          <w:sz w:val="28"/>
        </w:rPr>
        <w:t>»;</w:t>
      </w:r>
    </w:p>
    <w:p w14:paraId="5DB182E8" w14:textId="77777777" w:rsidR="00745617" w:rsidRPr="00D364CE" w:rsidRDefault="00745617" w:rsidP="00745617">
      <w:pPr>
        <w:ind w:firstLine="709"/>
        <w:jc w:val="both"/>
        <w:rPr>
          <w:sz w:val="28"/>
        </w:rPr>
      </w:pPr>
      <w:r w:rsidRPr="00D364CE">
        <w:rPr>
          <w:sz w:val="28"/>
        </w:rPr>
        <w:t>пункт 13-1 изложить в следующей редакции:</w:t>
      </w:r>
    </w:p>
    <w:p w14:paraId="7DF7E754" w14:textId="7DB34C0F" w:rsidR="00745617" w:rsidRPr="00D364CE" w:rsidRDefault="00745617" w:rsidP="00745617">
      <w:pPr>
        <w:ind w:firstLine="709"/>
        <w:jc w:val="both"/>
        <w:rPr>
          <w:sz w:val="28"/>
        </w:rPr>
      </w:pPr>
      <w:r w:rsidRPr="00D364CE">
        <w:rPr>
          <w:sz w:val="28"/>
        </w:rPr>
        <w:t>«13-1. При реализации программы управления рисками ОД/ФТ банк учитывает опубликованную информацию из отчета по национальной оценке рисков ОД/ФТ в соответствии с </w:t>
      </w:r>
      <w:hyperlink r:id="rId51" w:anchor="sub_id=11010600" w:tooltip="Закон Республики Казахстан от 28 августа 2009 года № 191-IV " w:history="1">
        <w:r w:rsidRPr="00D364CE">
          <w:rPr>
            <w:sz w:val="28"/>
          </w:rPr>
          <w:t>пунктом 7 статьи 11-1</w:t>
        </w:r>
      </w:hyperlink>
      <w:r w:rsidR="00EE5116" w:rsidRPr="00D364CE">
        <w:rPr>
          <w:sz w:val="28"/>
        </w:rPr>
        <w:t xml:space="preserve"> </w:t>
      </w:r>
      <w:r w:rsidRPr="00D364CE">
        <w:rPr>
          <w:sz w:val="28"/>
        </w:rPr>
        <w:t>Закона о ПОД/ФТ.»;</w:t>
      </w:r>
    </w:p>
    <w:p w14:paraId="2A7274AF" w14:textId="0810C39B" w:rsidR="00745617" w:rsidRPr="00D364CE" w:rsidRDefault="00382492" w:rsidP="00745617">
      <w:pPr>
        <w:ind w:firstLine="709"/>
        <w:jc w:val="both"/>
        <w:rPr>
          <w:bCs/>
          <w:sz w:val="28"/>
        </w:rPr>
      </w:pPr>
      <w:r w:rsidRPr="00D364CE">
        <w:rPr>
          <w:sz w:val="28"/>
        </w:rPr>
        <w:t>п</w:t>
      </w:r>
      <w:r w:rsidR="00745617" w:rsidRPr="00D364CE">
        <w:rPr>
          <w:sz w:val="28"/>
        </w:rPr>
        <w:t>ункт</w:t>
      </w:r>
      <w:r w:rsidRPr="00D364CE">
        <w:rPr>
          <w:sz w:val="28"/>
        </w:rPr>
        <w:t xml:space="preserve"> 21 </w:t>
      </w:r>
      <w:r w:rsidR="00745617" w:rsidRPr="00D364CE">
        <w:rPr>
          <w:sz w:val="28"/>
        </w:rPr>
        <w:t>изложить в следующей редакции:</w:t>
      </w:r>
    </w:p>
    <w:p w14:paraId="0C849F21" w14:textId="77777777" w:rsidR="00382492" w:rsidRPr="00D364CE" w:rsidRDefault="00745617" w:rsidP="00382492">
      <w:pPr>
        <w:ind w:firstLine="709"/>
        <w:jc w:val="both"/>
        <w:rPr>
          <w:sz w:val="28"/>
        </w:rPr>
      </w:pPr>
      <w:r w:rsidRPr="00D364CE">
        <w:rPr>
          <w:sz w:val="28"/>
        </w:rPr>
        <w:t>«</w:t>
      </w:r>
      <w:r w:rsidR="00382492" w:rsidRPr="00D364CE">
        <w:rPr>
          <w:sz w:val="28"/>
        </w:rPr>
        <w:t xml:space="preserve">21. В целях реализации требований </w:t>
      </w:r>
      <w:hyperlink r:id="rId52" w:tooltip="Закон Республики Казахстан от 28 августа 2009 года № 191-IV " w:history="1">
        <w:r w:rsidR="00382492" w:rsidRPr="00D364CE">
          <w:rPr>
            <w:sz w:val="28"/>
          </w:rPr>
          <w:t>Закона</w:t>
        </w:r>
      </w:hyperlink>
      <w:r w:rsidR="00382492" w:rsidRPr="00D364CE">
        <w:rPr>
          <w:sz w:val="28"/>
        </w:rPr>
        <w:t xml:space="preserve"> о ПОД/ФТ по надлежащей проверке клиента (его представителя) и бенефициарного собственника банк </w:t>
      </w:r>
      <w:r w:rsidR="00382492" w:rsidRPr="00D364CE">
        <w:rPr>
          <w:sz w:val="28"/>
        </w:rPr>
        <w:lastRenderedPageBreak/>
        <w:t>разрабатывает программу идентификации клиентов (их представителей) и бенефициарных собственников.</w:t>
      </w:r>
    </w:p>
    <w:p w14:paraId="56D96072" w14:textId="77777777" w:rsidR="00382492" w:rsidRPr="00D364CE" w:rsidRDefault="00382492" w:rsidP="00382492">
      <w:pPr>
        <w:ind w:firstLine="709"/>
        <w:jc w:val="both"/>
        <w:rPr>
          <w:sz w:val="28"/>
        </w:rPr>
      </w:pPr>
      <w:r w:rsidRPr="00D364CE">
        <w:rPr>
          <w:sz w:val="28"/>
        </w:rPr>
        <w:t xml:space="preserve">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w:t>
      </w:r>
      <w:hyperlink r:id="rId53" w:tooltip="Закон Республики Казахстан от 28 августа 2009 года № 191-IV " w:history="1">
        <w:r w:rsidRPr="00D364CE">
          <w:rPr>
            <w:sz w:val="28"/>
          </w:rPr>
          <w:t>Законом</w:t>
        </w:r>
      </w:hyperlink>
      <w:r w:rsidRPr="00D364CE">
        <w:rPr>
          <w:sz w:val="28"/>
        </w:rPr>
        <w:t xml:space="preserve"> о ПОД/ФТ сведений о клиенте и их представителях.</w:t>
      </w:r>
    </w:p>
    <w:p w14:paraId="6C55DCBD" w14:textId="77777777" w:rsidR="00382492" w:rsidRPr="00D364CE" w:rsidRDefault="00382492" w:rsidP="00382492">
      <w:pPr>
        <w:ind w:firstLine="709"/>
        <w:jc w:val="both"/>
        <w:rPr>
          <w:sz w:val="28"/>
        </w:rPr>
      </w:pPr>
      <w:r w:rsidRPr="00D364CE">
        <w:rPr>
          <w:sz w:val="28"/>
        </w:rPr>
        <w:t>В целях риск-идентификации клиента (его представителя) банком (на добровольной основе) используется скоринговый модуль – автоматизированная система, содержащая в себе информацию из разных источников данных.</w:t>
      </w:r>
    </w:p>
    <w:p w14:paraId="35022B02" w14:textId="77777777" w:rsidR="00382492" w:rsidRPr="00D364CE" w:rsidRDefault="00382492" w:rsidP="00382492">
      <w:pPr>
        <w:ind w:firstLine="709"/>
        <w:jc w:val="both"/>
        <w:rPr>
          <w:sz w:val="28"/>
        </w:rPr>
      </w:pPr>
      <w:r w:rsidRPr="00D364CE">
        <w:rPr>
          <w:sz w:val="28"/>
        </w:rPr>
        <w:t xml:space="preserve">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w:t>
      </w:r>
    </w:p>
    <w:p w14:paraId="2F38B861" w14:textId="77777777" w:rsidR="00382492" w:rsidRPr="00D364CE" w:rsidRDefault="00382492" w:rsidP="00382492">
      <w:pPr>
        <w:ind w:firstLine="709"/>
        <w:jc w:val="both"/>
        <w:rPr>
          <w:sz w:val="28"/>
        </w:rPr>
      </w:pPr>
      <w:r w:rsidRPr="00D364CE">
        <w:rPr>
          <w:sz w:val="28"/>
        </w:rPr>
        <w:t>При отсутствии в Реестре сведений по таким лицам, представленные сведения сверяются со сведениями, полученными из других источников.</w:t>
      </w:r>
    </w:p>
    <w:p w14:paraId="2E06341C" w14:textId="77777777" w:rsidR="00382492" w:rsidRPr="00D364CE" w:rsidRDefault="00382492" w:rsidP="00382492">
      <w:pPr>
        <w:ind w:firstLine="709"/>
        <w:jc w:val="both"/>
        <w:rPr>
          <w:sz w:val="28"/>
        </w:rPr>
      </w:pPr>
      <w:r w:rsidRPr="00D364CE">
        <w:rPr>
          <w:sz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14:paraId="28F07581" w14:textId="062CD2F3" w:rsidR="00382492" w:rsidRPr="00D364CE" w:rsidRDefault="00382492" w:rsidP="00382492">
      <w:pPr>
        <w:ind w:firstLine="709"/>
        <w:jc w:val="both"/>
        <w:rPr>
          <w:sz w:val="28"/>
        </w:rPr>
      </w:pPr>
      <w:r w:rsidRPr="00D364CE">
        <w:rPr>
          <w:sz w:val="28"/>
        </w:rPr>
        <w:t>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r w:rsidR="00E77825" w:rsidRPr="00D364CE">
        <w:rPr>
          <w:sz w:val="28"/>
        </w:rPr>
        <w:t>»</w:t>
      </w:r>
      <w:r w:rsidR="00CA1036" w:rsidRPr="00D364CE">
        <w:rPr>
          <w:sz w:val="28"/>
        </w:rPr>
        <w:t>;</w:t>
      </w:r>
    </w:p>
    <w:p w14:paraId="0E4D4464" w14:textId="7417BF74" w:rsidR="00E77825" w:rsidRPr="00D364CE" w:rsidRDefault="003C6CD3" w:rsidP="00745617">
      <w:pPr>
        <w:ind w:firstLine="709"/>
        <w:jc w:val="both"/>
        <w:rPr>
          <w:sz w:val="28"/>
        </w:rPr>
      </w:pPr>
      <w:r w:rsidRPr="00D364CE">
        <w:rPr>
          <w:sz w:val="28"/>
        </w:rPr>
        <w:t>ч</w:t>
      </w:r>
      <w:r w:rsidR="00E77825" w:rsidRPr="00D364CE">
        <w:rPr>
          <w:sz w:val="28"/>
        </w:rPr>
        <w:t xml:space="preserve">асть </w:t>
      </w:r>
      <w:r w:rsidRPr="00D364CE">
        <w:rPr>
          <w:sz w:val="28"/>
        </w:rPr>
        <w:t>пятую пункта 22 изложить в следующей редакции:</w:t>
      </w:r>
    </w:p>
    <w:p w14:paraId="2E802403" w14:textId="4F5EE305" w:rsidR="00745617" w:rsidRPr="00D364CE" w:rsidRDefault="003C6CD3" w:rsidP="00745617">
      <w:pPr>
        <w:ind w:firstLine="709"/>
        <w:jc w:val="both"/>
        <w:rPr>
          <w:bCs/>
          <w:sz w:val="28"/>
        </w:rPr>
      </w:pPr>
      <w:r w:rsidRPr="00D364CE">
        <w:rPr>
          <w:sz w:val="28"/>
        </w:rPr>
        <w:t>«</w:t>
      </w:r>
      <w:r w:rsidR="00745617" w:rsidRPr="00D364CE">
        <w:rPr>
          <w:sz w:val="28"/>
        </w:rPr>
        <w:t xml:space="preserve">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w:t>
      </w:r>
      <w:r w:rsidR="00745617" w:rsidRPr="00D364CE">
        <w:rPr>
          <w:sz w:val="28"/>
        </w:rPr>
        <w:lastRenderedPageBreak/>
        <w:t>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14:paraId="04F263EE" w14:textId="64AA4F76" w:rsidR="00745617" w:rsidRPr="00D364CE" w:rsidRDefault="008128BB" w:rsidP="00745617">
      <w:pPr>
        <w:ind w:firstLine="709"/>
        <w:jc w:val="both"/>
        <w:rPr>
          <w:sz w:val="28"/>
        </w:rPr>
      </w:pPr>
      <w:r w:rsidRPr="00D364CE">
        <w:rPr>
          <w:sz w:val="28"/>
        </w:rPr>
        <w:t xml:space="preserve">подпункт 3) </w:t>
      </w:r>
      <w:r w:rsidR="00745617" w:rsidRPr="00D364CE">
        <w:rPr>
          <w:sz w:val="28"/>
        </w:rPr>
        <w:t>пункт 24 изложить в следующей редакции:</w:t>
      </w:r>
    </w:p>
    <w:p w14:paraId="5EB29CC6" w14:textId="1A7C8B40" w:rsidR="00745617" w:rsidRPr="00D364CE" w:rsidRDefault="00745617" w:rsidP="00FE1B2E">
      <w:pPr>
        <w:ind w:firstLine="709"/>
        <w:jc w:val="both"/>
        <w:rPr>
          <w:sz w:val="28"/>
        </w:rPr>
      </w:pPr>
      <w:r w:rsidRPr="00D364CE">
        <w:rPr>
          <w:sz w:val="28"/>
        </w:rPr>
        <w:t>«3)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05352E7A" w14:textId="1E8E0672" w:rsidR="00745617" w:rsidRPr="00D364CE" w:rsidRDefault="00745617" w:rsidP="00745617">
      <w:pPr>
        <w:ind w:firstLine="709"/>
        <w:jc w:val="both"/>
        <w:rPr>
          <w:sz w:val="28"/>
        </w:rPr>
      </w:pPr>
      <w:r w:rsidRPr="00D364CE">
        <w:rPr>
          <w:sz w:val="28"/>
        </w:rPr>
        <w:t>пункт 26 изложить в следующей редакции:</w:t>
      </w:r>
    </w:p>
    <w:p w14:paraId="6444A9ED" w14:textId="77777777" w:rsidR="00745617" w:rsidRPr="00D364CE" w:rsidRDefault="00745617" w:rsidP="00745617">
      <w:pPr>
        <w:ind w:firstLine="709"/>
        <w:jc w:val="both"/>
        <w:rPr>
          <w:sz w:val="28"/>
        </w:rPr>
      </w:pPr>
      <w:r w:rsidRPr="00D364CE">
        <w:rPr>
          <w:sz w:val="28"/>
        </w:rPr>
        <w:t>«26.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p w14:paraId="3937DE5C" w14:textId="77777777" w:rsidR="00745617" w:rsidRPr="00D364CE" w:rsidRDefault="00745617" w:rsidP="00745617">
      <w:pPr>
        <w:ind w:firstLine="709"/>
        <w:jc w:val="both"/>
        <w:rPr>
          <w:sz w:val="28"/>
        </w:rPr>
      </w:pPr>
      <w:r w:rsidRPr="00D364CE">
        <w:rPr>
          <w:sz w:val="28"/>
        </w:rPr>
        <w:t>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2F5A5387" w14:textId="77777777" w:rsidR="00745617" w:rsidRPr="00D364CE" w:rsidRDefault="00745617" w:rsidP="00745617">
      <w:pPr>
        <w:ind w:firstLine="709"/>
        <w:jc w:val="both"/>
        <w:rPr>
          <w:sz w:val="28"/>
        </w:rPr>
      </w:pPr>
      <w:r w:rsidRPr="00D364CE">
        <w:rPr>
          <w:sz w:val="28"/>
        </w:rPr>
        <w:t xml:space="preserve">Банки в отношении публичных должностных лиц, указанных в абзацах шестом, седьмом и восьмом </w:t>
      </w:r>
      <w:hyperlink r:id="rId54" w:anchor="sub_id=100302" w:tooltip="Закон Республики Казахстан от 28 августа 2009 года № 191-IV " w:history="1">
        <w:r w:rsidRPr="00D364CE">
          <w:rPr>
            <w:sz w:val="28"/>
          </w:rPr>
          <w:t>подпункта 3-3) статьи 1</w:t>
        </w:r>
      </w:hyperlink>
      <w:r w:rsidRPr="00D364CE">
        <w:rPr>
          <w:sz w:val="28"/>
        </w:rPr>
        <w:t> Закона о ПОД/ФТ, их супругов и близких родственников:</w:t>
      </w:r>
    </w:p>
    <w:p w14:paraId="37432F4B" w14:textId="77777777" w:rsidR="00745617" w:rsidRPr="00D364CE" w:rsidRDefault="00745617" w:rsidP="00745617">
      <w:pPr>
        <w:ind w:firstLine="709"/>
        <w:jc w:val="both"/>
        <w:rPr>
          <w:sz w:val="28"/>
        </w:rPr>
      </w:pPr>
      <w:r w:rsidRPr="00D364CE">
        <w:rPr>
          <w:sz w:val="28"/>
        </w:rPr>
        <w:t>1) осуществляют оценку репутации публичного должностного лица в отношении причастности его к случаям ОД/ФТ;</w:t>
      </w:r>
    </w:p>
    <w:p w14:paraId="277A3481" w14:textId="77777777" w:rsidR="00745617" w:rsidRPr="00D364CE" w:rsidRDefault="00745617" w:rsidP="00745617">
      <w:pPr>
        <w:ind w:firstLine="709"/>
        <w:jc w:val="both"/>
        <w:rPr>
          <w:sz w:val="28"/>
        </w:rPr>
      </w:pPr>
      <w:r w:rsidRPr="00D364CE">
        <w:rPr>
          <w:sz w:val="28"/>
        </w:rPr>
        <w:t>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p w14:paraId="163CEDB1" w14:textId="77777777" w:rsidR="00745617" w:rsidRPr="00D364CE" w:rsidRDefault="00745617" w:rsidP="00745617">
      <w:pPr>
        <w:ind w:firstLine="709"/>
        <w:jc w:val="both"/>
        <w:rPr>
          <w:sz w:val="28"/>
        </w:rPr>
      </w:pPr>
      <w:r w:rsidRPr="00D364CE">
        <w:rPr>
          <w:sz w:val="28"/>
        </w:rPr>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14:paraId="3A7754F3" w14:textId="77777777" w:rsidR="00745617" w:rsidRPr="00D364CE" w:rsidRDefault="00745617" w:rsidP="00745617">
      <w:pPr>
        <w:ind w:firstLine="709"/>
        <w:jc w:val="both"/>
        <w:rPr>
          <w:sz w:val="28"/>
        </w:rPr>
      </w:pPr>
      <w:r w:rsidRPr="00D364CE">
        <w:rPr>
          <w:sz w:val="28"/>
        </w:rPr>
        <w:lastRenderedPageBreak/>
        <w:t>4) предпринимают на постоянной основе усиленные меры надлежащей проверки клиентов (их представителей) и бенефициарных собственников.</w:t>
      </w:r>
    </w:p>
    <w:p w14:paraId="0F02CA38" w14:textId="77777777"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 подпункта 3-3) статьи 1 Закона о ПОД/ФТ, их супругов и близких родственников, которым присвоен высокий уровень риска, банк, помимо мер, предусмотренных </w:t>
      </w:r>
      <w:hyperlink r:id="rId55" w:anchor="sub_id=50300" w:history="1">
        <w:r w:rsidRPr="00D364CE">
          <w:rPr>
            <w:sz w:val="28"/>
          </w:rPr>
          <w:t>пунктом 3 статьи 5</w:t>
        </w:r>
      </w:hyperlink>
      <w:r w:rsidRPr="00D364CE">
        <w:rPr>
          <w:sz w:val="28"/>
        </w:rPr>
        <w:t xml:space="preserve"> Закона о ПОД/ФТ, дополнительно применяет меры, установленные подпунктами 1), 2), 3) и 4) части третьей настоящего пункта.</w:t>
      </w:r>
    </w:p>
    <w:p w14:paraId="791474F2" w14:textId="77777777" w:rsidR="00745617" w:rsidRPr="00D364CE" w:rsidRDefault="00745617" w:rsidP="00745617">
      <w:pPr>
        <w:ind w:firstLine="709"/>
        <w:jc w:val="both"/>
        <w:rPr>
          <w:sz w:val="28"/>
        </w:rPr>
      </w:pPr>
      <w:r w:rsidRPr="00D364CE">
        <w:rPr>
          <w:sz w:val="28"/>
        </w:rPr>
        <w:t>Сведения о миграционных карточках не требуется получать в отношении граждан государств, входящих в Евразийский экономический союз.</w:t>
      </w:r>
    </w:p>
    <w:p w14:paraId="20D7675F" w14:textId="77777777" w:rsidR="00745617" w:rsidRPr="00D364CE" w:rsidRDefault="00745617" w:rsidP="00745617">
      <w:pPr>
        <w:ind w:firstLine="709"/>
        <w:jc w:val="both"/>
        <w:rPr>
          <w:sz w:val="28"/>
        </w:rPr>
      </w:pPr>
      <w:r w:rsidRPr="00D364CE">
        <w:rPr>
          <w:sz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14:paraId="02A559F1" w14:textId="77777777" w:rsidR="00745617" w:rsidRPr="00D364CE" w:rsidRDefault="00745617" w:rsidP="00745617">
      <w:pPr>
        <w:ind w:firstLine="709"/>
        <w:jc w:val="both"/>
        <w:rPr>
          <w:sz w:val="28"/>
        </w:rPr>
      </w:pPr>
      <w:r w:rsidRPr="00D364CE">
        <w:rPr>
          <w:sz w:val="28"/>
        </w:rPr>
        <w:t>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p w14:paraId="1C782F65" w14:textId="77777777" w:rsidR="00745617" w:rsidRPr="00D364CE" w:rsidRDefault="00745617" w:rsidP="00745617">
      <w:pPr>
        <w:ind w:firstLine="709"/>
        <w:jc w:val="both"/>
        <w:rPr>
          <w:sz w:val="28"/>
        </w:rPr>
      </w:pPr>
      <w:r w:rsidRPr="00D364CE">
        <w:rPr>
          <w:sz w:val="28"/>
        </w:rPr>
        <w:t>фамилия, имя, отчество (при наличии);</w:t>
      </w:r>
    </w:p>
    <w:p w14:paraId="49BEFC0D" w14:textId="77777777" w:rsidR="00745617" w:rsidRPr="00D364CE" w:rsidRDefault="00745617" w:rsidP="00745617">
      <w:pPr>
        <w:ind w:firstLine="709"/>
        <w:jc w:val="both"/>
        <w:rPr>
          <w:sz w:val="28"/>
        </w:rPr>
      </w:pPr>
      <w:r w:rsidRPr="00D364CE">
        <w:rPr>
          <w:sz w:val="28"/>
        </w:rPr>
        <w:t>гражданство;</w:t>
      </w:r>
    </w:p>
    <w:p w14:paraId="3ED85EB5" w14:textId="77777777" w:rsidR="00745617" w:rsidRPr="00D364CE" w:rsidRDefault="00745617" w:rsidP="00745617">
      <w:pPr>
        <w:ind w:firstLine="709"/>
        <w:jc w:val="both"/>
        <w:rPr>
          <w:sz w:val="28"/>
        </w:rPr>
      </w:pPr>
      <w:r w:rsidRPr="00D364CE">
        <w:rPr>
          <w:sz w:val="28"/>
        </w:rPr>
        <w:t>дата и место рождения;</w:t>
      </w:r>
    </w:p>
    <w:p w14:paraId="0DB61362" w14:textId="77777777" w:rsidR="00745617" w:rsidRPr="00D364CE" w:rsidRDefault="00745617" w:rsidP="00745617">
      <w:pPr>
        <w:ind w:firstLine="709"/>
        <w:jc w:val="both"/>
        <w:rPr>
          <w:sz w:val="28"/>
        </w:rPr>
      </w:pPr>
      <w:r w:rsidRPr="00D364CE">
        <w:rPr>
          <w:sz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14:paraId="1D1250F9" w14:textId="77777777" w:rsidR="00745617" w:rsidRPr="00D364CE" w:rsidRDefault="00745617" w:rsidP="00745617">
      <w:pPr>
        <w:ind w:firstLine="709"/>
        <w:jc w:val="both"/>
        <w:rPr>
          <w:sz w:val="28"/>
        </w:rPr>
      </w:pPr>
      <w:r w:rsidRPr="00D364CE">
        <w:rPr>
          <w:sz w:val="28"/>
        </w:rPr>
        <w:t>реквизиты документа, удостоверяющего личность, и (или) иного документа, на основании которого проводится идентификация;</w:t>
      </w:r>
    </w:p>
    <w:p w14:paraId="62B9270A" w14:textId="77777777" w:rsidR="00745617" w:rsidRPr="00D364CE" w:rsidRDefault="00745617" w:rsidP="00745617">
      <w:pPr>
        <w:ind w:firstLine="709"/>
        <w:jc w:val="both"/>
        <w:rPr>
          <w:sz w:val="28"/>
        </w:rPr>
      </w:pPr>
      <w:r w:rsidRPr="00D364CE">
        <w:rPr>
          <w:sz w:val="28"/>
        </w:rPr>
        <w:t>вид деятельности (для индивидуальных предпринимателей);</w:t>
      </w:r>
    </w:p>
    <w:p w14:paraId="741B8884" w14:textId="77777777" w:rsidR="00745617" w:rsidRPr="00D364CE" w:rsidRDefault="00745617" w:rsidP="00745617">
      <w:pPr>
        <w:ind w:firstLine="709"/>
        <w:jc w:val="both"/>
        <w:rPr>
          <w:sz w:val="28"/>
        </w:rPr>
      </w:pPr>
      <w:r w:rsidRPr="00D364CE">
        <w:rPr>
          <w:sz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5F5120A5" w14:textId="77777777" w:rsidR="00745617" w:rsidRPr="00D364CE" w:rsidRDefault="00745617" w:rsidP="00745617">
      <w:pPr>
        <w:ind w:firstLine="709"/>
        <w:jc w:val="both"/>
        <w:rPr>
          <w:sz w:val="28"/>
        </w:rPr>
      </w:pPr>
      <w:r w:rsidRPr="00D364CE">
        <w:rPr>
          <w:sz w:val="28"/>
        </w:rPr>
        <w:t>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14:paraId="465E3AF9" w14:textId="77777777" w:rsidR="00745617" w:rsidRPr="00D364CE" w:rsidRDefault="00745617" w:rsidP="00745617">
      <w:pPr>
        <w:ind w:firstLine="709"/>
        <w:jc w:val="both"/>
        <w:rPr>
          <w:sz w:val="28"/>
        </w:rPr>
      </w:pPr>
      <w:r w:rsidRPr="00D364CE">
        <w:rPr>
          <w:sz w:val="28"/>
        </w:rPr>
        <w:t>наименование, регистрационный номер и дату государственной регистрации организации, наименование регистрирующего органа (при их наличии);</w:t>
      </w:r>
    </w:p>
    <w:p w14:paraId="280944EA" w14:textId="77777777" w:rsidR="00745617" w:rsidRPr="00D364CE" w:rsidRDefault="00745617" w:rsidP="00745617">
      <w:pPr>
        <w:ind w:firstLine="709"/>
        <w:jc w:val="both"/>
        <w:rPr>
          <w:sz w:val="28"/>
        </w:rPr>
      </w:pPr>
      <w:r w:rsidRPr="00D364CE">
        <w:rPr>
          <w:sz w:val="28"/>
        </w:rPr>
        <w:t>адрес места регистрации или нахождения;</w:t>
      </w:r>
    </w:p>
    <w:p w14:paraId="06A5926A" w14:textId="77777777" w:rsidR="00745617" w:rsidRPr="00D364CE" w:rsidRDefault="00745617" w:rsidP="00745617">
      <w:pPr>
        <w:ind w:firstLine="709"/>
        <w:jc w:val="both"/>
        <w:rPr>
          <w:sz w:val="28"/>
        </w:rPr>
      </w:pPr>
      <w:r w:rsidRPr="00D364CE">
        <w:rPr>
          <w:sz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14:paraId="18EE91FA" w14:textId="77777777" w:rsidR="00745617" w:rsidRPr="00D364CE" w:rsidRDefault="00745617" w:rsidP="00745617">
      <w:pPr>
        <w:ind w:firstLine="709"/>
        <w:jc w:val="both"/>
        <w:rPr>
          <w:sz w:val="28"/>
        </w:rPr>
      </w:pPr>
      <w:r w:rsidRPr="00D364CE">
        <w:rPr>
          <w:sz w:val="28"/>
        </w:rPr>
        <w:t>характер деятельности;</w:t>
      </w:r>
    </w:p>
    <w:p w14:paraId="1362D068" w14:textId="77777777" w:rsidR="00745617" w:rsidRPr="00D364CE" w:rsidRDefault="00745617" w:rsidP="00745617">
      <w:pPr>
        <w:ind w:firstLine="709"/>
        <w:jc w:val="both"/>
        <w:rPr>
          <w:sz w:val="28"/>
        </w:rPr>
      </w:pPr>
      <w:r w:rsidRPr="00D364CE">
        <w:rPr>
          <w:sz w:val="28"/>
        </w:rPr>
        <w:lastRenderedPageBreak/>
        <w:t>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p w14:paraId="50E1DC2E" w14:textId="77777777" w:rsidR="00745617" w:rsidRPr="00D364CE" w:rsidRDefault="00745617" w:rsidP="00745617">
      <w:pPr>
        <w:ind w:firstLine="709"/>
        <w:jc w:val="both"/>
        <w:rPr>
          <w:sz w:val="28"/>
        </w:rPr>
      </w:pPr>
      <w:r w:rsidRPr="00D364CE">
        <w:rPr>
          <w:sz w:val="28"/>
        </w:rPr>
        <w:t>данные о бенефициарном собственнике.</w:t>
      </w:r>
    </w:p>
    <w:p w14:paraId="03C8A59C" w14:textId="77777777" w:rsidR="00745617" w:rsidRPr="00D364CE" w:rsidRDefault="00745617" w:rsidP="00745617">
      <w:pPr>
        <w:ind w:firstLine="709"/>
        <w:jc w:val="both"/>
        <w:rPr>
          <w:sz w:val="28"/>
        </w:rPr>
      </w:pPr>
      <w:r w:rsidRPr="00D364CE">
        <w:rPr>
          <w:sz w:val="28"/>
        </w:rPr>
        <w:t>Банк при идентификации клиента-иностранной структуры без образования юридического лица устанавливает и фиксирует следующие данные:</w:t>
      </w:r>
    </w:p>
    <w:p w14:paraId="4385FD6E" w14:textId="77777777" w:rsidR="00745617" w:rsidRPr="00D364CE" w:rsidRDefault="00745617" w:rsidP="00745617">
      <w:pPr>
        <w:ind w:firstLine="709"/>
        <w:jc w:val="both"/>
        <w:rPr>
          <w:sz w:val="28"/>
        </w:rPr>
      </w:pPr>
      <w:r w:rsidRPr="00D364CE">
        <w:rPr>
          <w:sz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14:paraId="065841CD" w14:textId="77777777" w:rsidR="00745617" w:rsidRPr="00D364CE" w:rsidRDefault="00745617" w:rsidP="00745617">
      <w:pPr>
        <w:ind w:firstLine="709"/>
        <w:jc w:val="both"/>
        <w:rPr>
          <w:sz w:val="28"/>
        </w:rPr>
      </w:pPr>
      <w:r w:rsidRPr="00D364CE">
        <w:rPr>
          <w:sz w:val="28"/>
        </w:rPr>
        <w:t>адрес места нахождения;</w:t>
      </w:r>
    </w:p>
    <w:p w14:paraId="02E10AFA" w14:textId="77777777" w:rsidR="00745617" w:rsidRPr="00D364CE" w:rsidRDefault="00745617" w:rsidP="00745617">
      <w:pPr>
        <w:ind w:firstLine="709"/>
        <w:jc w:val="both"/>
        <w:rPr>
          <w:sz w:val="28"/>
        </w:rPr>
      </w:pPr>
      <w:r w:rsidRPr="00D364CE">
        <w:rPr>
          <w:sz w:val="28"/>
        </w:rPr>
        <w:t>место ведения основной деятельности;</w:t>
      </w:r>
    </w:p>
    <w:p w14:paraId="0E6EC076" w14:textId="77777777" w:rsidR="00745617" w:rsidRPr="00D364CE" w:rsidRDefault="00745617" w:rsidP="00745617">
      <w:pPr>
        <w:ind w:firstLine="709"/>
        <w:jc w:val="both"/>
        <w:rPr>
          <w:sz w:val="28"/>
        </w:rPr>
      </w:pPr>
      <w:r w:rsidRPr="00D364CE">
        <w:rPr>
          <w:sz w:val="28"/>
        </w:rPr>
        <w:t>характер деятельности;</w:t>
      </w:r>
    </w:p>
    <w:p w14:paraId="49DA25B7" w14:textId="4C8F6195" w:rsidR="00745617" w:rsidRPr="00D364CE" w:rsidRDefault="00745617" w:rsidP="00745617">
      <w:pPr>
        <w:ind w:firstLine="709"/>
        <w:jc w:val="both"/>
        <w:rPr>
          <w:sz w:val="28"/>
        </w:rPr>
      </w:pPr>
      <w:r w:rsidRPr="00D364CE">
        <w:rPr>
          <w:sz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14:paraId="339F6666" w14:textId="112EFDAD" w:rsidR="001406AA" w:rsidRPr="00D364CE" w:rsidRDefault="00FE1B2E" w:rsidP="00745617">
      <w:pPr>
        <w:ind w:firstLine="709"/>
        <w:jc w:val="both"/>
        <w:rPr>
          <w:bCs/>
          <w:sz w:val="28"/>
        </w:rPr>
      </w:pPr>
      <w:r w:rsidRPr="00D364CE">
        <w:rPr>
          <w:bCs/>
          <w:sz w:val="28"/>
        </w:rPr>
        <w:t xml:space="preserve">подпункт 1) </w:t>
      </w:r>
      <w:r w:rsidR="001406AA" w:rsidRPr="00D364CE">
        <w:rPr>
          <w:bCs/>
          <w:sz w:val="28"/>
        </w:rPr>
        <w:t>пункт</w:t>
      </w:r>
      <w:r w:rsidRPr="00D364CE">
        <w:rPr>
          <w:bCs/>
          <w:sz w:val="28"/>
        </w:rPr>
        <w:t>а</w:t>
      </w:r>
      <w:r w:rsidR="001406AA" w:rsidRPr="00D364CE">
        <w:rPr>
          <w:bCs/>
          <w:sz w:val="28"/>
        </w:rPr>
        <w:t xml:space="preserve"> </w:t>
      </w:r>
      <w:r w:rsidR="001406AA" w:rsidRPr="00D364CE">
        <w:rPr>
          <w:sz w:val="28"/>
        </w:rPr>
        <w:t>29</w:t>
      </w:r>
      <w:r w:rsidR="001406AA" w:rsidRPr="00D364CE">
        <w:rPr>
          <w:bCs/>
          <w:sz w:val="28"/>
        </w:rPr>
        <w:t xml:space="preserve"> изложить в следующей редакции:</w:t>
      </w:r>
    </w:p>
    <w:p w14:paraId="7903A44B" w14:textId="0846EF86" w:rsidR="001406AA" w:rsidRPr="00D364CE" w:rsidRDefault="001406AA" w:rsidP="001406AA">
      <w:pPr>
        <w:ind w:firstLine="709"/>
        <w:jc w:val="both"/>
        <w:rPr>
          <w:bCs/>
          <w:sz w:val="28"/>
        </w:rPr>
      </w:pPr>
      <w:r w:rsidRPr="00D364CE">
        <w:rPr>
          <w:bCs/>
          <w:sz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w:t>
      </w:r>
      <w:hyperlink r:id="rId56" w:anchor="sub_id=100200" w:history="1">
        <w:r w:rsidRPr="00D364CE">
          <w:rPr>
            <w:bCs/>
            <w:sz w:val="28"/>
          </w:rPr>
          <w:t>пунктом 2 статьи 10</w:t>
        </w:r>
      </w:hyperlink>
      <w:r w:rsidR="00C17D93" w:rsidRPr="00D364CE">
        <w:rPr>
          <w:bCs/>
          <w:sz w:val="28"/>
        </w:rPr>
        <w:t xml:space="preserve"> </w:t>
      </w:r>
      <w:r w:rsidRPr="00D364CE">
        <w:rPr>
          <w:bCs/>
          <w:sz w:val="28"/>
        </w:rPr>
        <w:t>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p>
    <w:p w14:paraId="50E5CCD3" w14:textId="77777777" w:rsidR="00745617" w:rsidRPr="00D364CE" w:rsidRDefault="00745617" w:rsidP="00745617">
      <w:pPr>
        <w:ind w:firstLine="709"/>
        <w:jc w:val="both"/>
        <w:rPr>
          <w:bCs/>
          <w:sz w:val="28"/>
        </w:rPr>
      </w:pPr>
      <w:r w:rsidRPr="00D364CE">
        <w:rPr>
          <w:sz w:val="28"/>
        </w:rPr>
        <w:t>пункт 33 изложить в следующей редакции:</w:t>
      </w:r>
    </w:p>
    <w:p w14:paraId="1AEF9159" w14:textId="77777777" w:rsidR="00745617" w:rsidRPr="00D364CE" w:rsidRDefault="00745617" w:rsidP="00745617">
      <w:pPr>
        <w:ind w:firstLine="709"/>
        <w:jc w:val="both"/>
        <w:rPr>
          <w:sz w:val="28"/>
        </w:rPr>
      </w:pPr>
      <w:r w:rsidRPr="00D364CE">
        <w:rPr>
          <w:sz w:val="28"/>
        </w:rPr>
        <w:t>«33.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банка.</w:t>
      </w:r>
    </w:p>
    <w:p w14:paraId="73A7BCE0" w14:textId="77777777" w:rsidR="00745617" w:rsidRPr="00D364CE" w:rsidRDefault="00745617" w:rsidP="00745617">
      <w:pPr>
        <w:ind w:firstLine="709"/>
        <w:jc w:val="both"/>
        <w:rPr>
          <w:bCs/>
          <w:sz w:val="28"/>
        </w:rPr>
      </w:pPr>
      <w:r w:rsidRPr="00D364CE">
        <w:rPr>
          <w:sz w:val="28"/>
        </w:rPr>
        <w:t>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p w14:paraId="0505CA66" w14:textId="3C79362C" w:rsidR="00745617" w:rsidRPr="00D364CE" w:rsidRDefault="00745617" w:rsidP="00745617">
      <w:pPr>
        <w:ind w:firstLine="709"/>
        <w:jc w:val="both"/>
        <w:rPr>
          <w:bCs/>
          <w:sz w:val="28"/>
        </w:rPr>
      </w:pPr>
      <w:r w:rsidRPr="00D364CE">
        <w:rPr>
          <w:bCs/>
          <w:sz w:val="28"/>
        </w:rPr>
        <w:t>1</w:t>
      </w:r>
      <w:r w:rsidR="009A6839" w:rsidRPr="00D364CE">
        <w:rPr>
          <w:bCs/>
          <w:sz w:val="28"/>
        </w:rPr>
        <w:t>7</w:t>
      </w:r>
      <w:r w:rsidRPr="00D364CE">
        <w:rPr>
          <w:bCs/>
          <w:sz w:val="28"/>
        </w:rPr>
        <w:t xml:space="preserve">. </w:t>
      </w:r>
      <w:r w:rsidRPr="00D364CE">
        <w:rPr>
          <w:sz w:val="28"/>
        </w:rPr>
        <w:t>Внести в</w:t>
      </w:r>
      <w:r w:rsidRPr="00D364CE">
        <w:rPr>
          <w:sz w:val="28"/>
          <w:szCs w:val="28"/>
        </w:rPr>
        <w:t xml:space="preserve"> постановление Правления Агентства Республики Казахстан по регулированию и развитию финансового рынка от 30 марта 2020 года №</w:t>
      </w:r>
      <w:r w:rsidR="00FE1B2E" w:rsidRPr="00D364CE">
        <w:rPr>
          <w:sz w:val="28"/>
          <w:szCs w:val="28"/>
        </w:rPr>
        <w:t xml:space="preserve"> </w:t>
      </w:r>
      <w:r w:rsidRPr="00D364CE">
        <w:rPr>
          <w:sz w:val="28"/>
          <w:szCs w:val="28"/>
        </w:rPr>
        <w:t xml:space="preserve">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w:t>
      </w:r>
      <w:r w:rsidRPr="00D364CE">
        <w:rPr>
          <w:sz w:val="28"/>
          <w:szCs w:val="28"/>
        </w:rPr>
        <w:lastRenderedPageBreak/>
        <w:t xml:space="preserve">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sidRPr="00D364CE">
        <w:rPr>
          <w:sz w:val="28"/>
        </w:rPr>
        <w:t xml:space="preserve">(зарегистрировано в Реестре государственной регистрации нормативных правовых актов под </w:t>
      </w:r>
      <w:r w:rsidRPr="00D364CE">
        <w:rPr>
          <w:sz w:val="28"/>
        </w:rPr>
        <w:br/>
        <w:t>№ 20248) следующее изменение:</w:t>
      </w:r>
    </w:p>
    <w:p w14:paraId="4A32699F" w14:textId="77777777" w:rsidR="00745617" w:rsidRPr="00D364CE" w:rsidRDefault="00745617" w:rsidP="00745617">
      <w:pPr>
        <w:ind w:firstLine="709"/>
        <w:jc w:val="both"/>
        <w:rPr>
          <w:sz w:val="28"/>
        </w:rPr>
      </w:pPr>
      <w:r w:rsidRPr="00D364CE">
        <w:rPr>
          <w:bCs/>
          <w:sz w:val="28"/>
        </w:rPr>
        <w:t xml:space="preserve">в </w:t>
      </w:r>
      <w:r w:rsidRPr="00D364CE">
        <w:rPr>
          <w:sz w:val="28"/>
          <w:szCs w:val="28"/>
        </w:rPr>
        <w:t xml:space="preserve">Правилах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sidRPr="00D364CE">
        <w:rPr>
          <w:sz w:val="28"/>
        </w:rPr>
        <w:t>утвержденных указанным постановлением:</w:t>
      </w:r>
    </w:p>
    <w:p w14:paraId="0B0AC5F1" w14:textId="77777777" w:rsidR="00745617" w:rsidRPr="00D364CE" w:rsidRDefault="00745617" w:rsidP="00745617">
      <w:pPr>
        <w:ind w:firstLine="709"/>
        <w:jc w:val="both"/>
        <w:rPr>
          <w:bCs/>
          <w:sz w:val="28"/>
        </w:rPr>
      </w:pPr>
      <w:r w:rsidRPr="00D364CE">
        <w:rPr>
          <w:bCs/>
          <w:sz w:val="28"/>
        </w:rPr>
        <w:t>пункт 7 изложить в следующей редакции:</w:t>
      </w:r>
    </w:p>
    <w:p w14:paraId="37586579" w14:textId="32865096"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 xml:space="preserve">«7. Для целей </w:t>
      </w:r>
      <w:hyperlink r:id="rId57" w:anchor="sub_id=340303" w:tooltip="Закон Республики Казахстан от 18 декабря 2000 года № 126-II " w:history="1">
        <w:r w:rsidRPr="00D364CE">
          <w:rPr>
            <w:rFonts w:eastAsia="Times New Roman"/>
            <w:bCs/>
            <w:color w:val="auto"/>
            <w:sz w:val="28"/>
          </w:rPr>
          <w:t>подпункта 3) пункта 3 статьи 34</w:t>
        </w:r>
      </w:hyperlink>
      <w:r w:rsidR="006E3124" w:rsidRPr="00D364CE">
        <w:rPr>
          <w:rFonts w:eastAsia="Times New Roman"/>
          <w:bCs/>
          <w:color w:val="auto"/>
          <w:sz w:val="28"/>
        </w:rPr>
        <w:t xml:space="preserve"> </w:t>
      </w:r>
      <w:r w:rsidRPr="00D364CE">
        <w:rPr>
          <w:rFonts w:eastAsia="Times New Roman"/>
          <w:bCs/>
          <w:color w:val="auto"/>
          <w:sz w:val="28"/>
        </w:rPr>
        <w:t>Закона о страховой деятельности и</w:t>
      </w:r>
      <w:r w:rsidR="006E3124" w:rsidRPr="00D364CE">
        <w:rPr>
          <w:rFonts w:eastAsia="Times New Roman"/>
          <w:bCs/>
          <w:color w:val="auto"/>
          <w:sz w:val="28"/>
        </w:rPr>
        <w:t xml:space="preserve"> </w:t>
      </w:r>
      <w:hyperlink r:id="rId58" w:anchor="sub_id=4010202" w:tooltip="Закон Республики Казахстан от 3 июня 2003 года № 423-II " w:history="1">
        <w:r w:rsidRPr="00D364CE">
          <w:rPr>
            <w:rFonts w:eastAsia="Times New Roman"/>
            <w:bCs/>
            <w:color w:val="auto"/>
            <w:sz w:val="28"/>
          </w:rPr>
          <w:t>подпункта 3) пункта 2 статьи 4-1</w:t>
        </w:r>
      </w:hyperlink>
      <w:r w:rsidR="006E3124" w:rsidRPr="00D364CE">
        <w:rPr>
          <w:rFonts w:eastAsia="Times New Roman"/>
          <w:bCs/>
          <w:color w:val="auto"/>
          <w:sz w:val="28"/>
        </w:rPr>
        <w:t xml:space="preserve"> </w:t>
      </w:r>
      <w:r w:rsidRPr="00D364CE">
        <w:rPr>
          <w:rFonts w:eastAsia="Times New Roman"/>
          <w:bCs/>
          <w:color w:val="auto"/>
          <w:sz w:val="28"/>
        </w:rPr>
        <w:t>Закона о Фонде гарантирования критериями отсутствия безупречной деловой репутации являются:</w:t>
      </w:r>
    </w:p>
    <w:p w14:paraId="5539B244"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p w14:paraId="2178B658"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p w14:paraId="2EF80711"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3) наличие сведений о том, что кандидат, являясь руководящим работником финансовой организации или актуарием,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или актуария;</w:t>
      </w:r>
    </w:p>
    <w:p w14:paraId="7C33DA62"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p w14:paraId="6C4DDF2E"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hyperlink r:id="rId59" w:anchor="sub_id=120000" w:tooltip="Закон Республики Казахстан от 28 августа 2009 года № 191-IV " w:history="1">
        <w:r w:rsidRPr="00D364CE">
          <w:rPr>
            <w:rFonts w:eastAsia="Times New Roman"/>
            <w:bCs/>
            <w:color w:val="auto"/>
            <w:sz w:val="28"/>
          </w:rPr>
          <w:t>статьями 12</w:t>
        </w:r>
      </w:hyperlink>
      <w:r w:rsidRPr="00D364CE">
        <w:rPr>
          <w:rFonts w:eastAsia="Times New Roman"/>
          <w:bCs/>
          <w:color w:val="auto"/>
          <w:sz w:val="28"/>
        </w:rPr>
        <w:t> и </w:t>
      </w:r>
      <w:hyperlink r:id="rId60" w:anchor="sub_id=12010000" w:tooltip="Закон Республики Казахстан от 28 августа 2009 года № 191-IV " w:history="1">
        <w:r w:rsidRPr="00D364CE">
          <w:rPr>
            <w:rFonts w:eastAsia="Times New Roman"/>
            <w:bCs/>
            <w:color w:val="auto"/>
            <w:sz w:val="28"/>
          </w:rPr>
          <w:t>12-1</w:t>
        </w:r>
      </w:hyperlink>
      <w:r w:rsidRPr="00D364CE">
        <w:rPr>
          <w:rFonts w:eastAsia="Times New Roman"/>
          <w:bCs/>
          <w:color w:val="auto"/>
          <w:sz w:val="28"/>
        </w:rPr>
        <w:t xml:space="preserve"> Закона Республики Казахстан «О противодействии легализации (отмыванию) доходов, полученных </w:t>
      </w:r>
      <w:r w:rsidRPr="00D364CE">
        <w:rPr>
          <w:rFonts w:eastAsia="Times New Roman"/>
          <w:bCs/>
          <w:color w:val="auto"/>
          <w:sz w:val="28"/>
        </w:rPr>
        <w:lastRenderedPageBreak/>
        <w:t>преступным путем, финансированию терроризма и финансированию распространения оружия массового уничтожения»;</w:t>
      </w:r>
    </w:p>
    <w:p w14:paraId="0277D20A"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p w14:paraId="49C17384"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p w14:paraId="1D797D67"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p w14:paraId="58CC98DB"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p w14:paraId="3C10EB7E"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p w14:paraId="702703C2" w14:textId="10D9FE84"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заключение страховой (перестраховочной) организацией договоров перестрахования на условиях, не соответствующих требованиям, установленным</w:t>
      </w:r>
      <w:r w:rsidR="006E3124" w:rsidRPr="00D364CE">
        <w:rPr>
          <w:rFonts w:eastAsia="Times New Roman"/>
          <w:bCs/>
          <w:color w:val="auto"/>
          <w:sz w:val="28"/>
        </w:rPr>
        <w:t xml:space="preserve"> </w:t>
      </w:r>
      <w:hyperlink r:id="rId61" w:history="1">
        <w:r w:rsidRPr="00D364CE">
          <w:rPr>
            <w:rFonts w:eastAsia="Times New Roman"/>
            <w:bCs/>
            <w:color w:val="auto"/>
            <w:sz w:val="28"/>
          </w:rPr>
          <w:t>постановлением</w:t>
        </w:r>
      </w:hyperlink>
      <w:r w:rsidR="006E3124" w:rsidRPr="00D364CE">
        <w:rPr>
          <w:rFonts w:eastAsia="Times New Roman"/>
          <w:bCs/>
          <w:color w:val="auto"/>
          <w:sz w:val="28"/>
        </w:rPr>
        <w:t xml:space="preserve"> </w:t>
      </w:r>
      <w:r w:rsidRPr="00D364CE">
        <w:rPr>
          <w:rFonts w:eastAsia="Times New Roman"/>
          <w:bCs/>
          <w:color w:val="auto"/>
          <w:sz w:val="28"/>
        </w:rPr>
        <w:t>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p w14:paraId="23C81227"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lastRenderedPageBreak/>
        <w:t>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p w14:paraId="4D6D3291"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p w14:paraId="7139BAB1" w14:textId="2215D675"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нарушение процедуры передачи страховых премий в перестрахование, предусмотренной постановлением № 203, в том числе в части отсутствия подтверждения от перестраховщика, предусмотренным</w:t>
      </w:r>
      <w:r w:rsidR="006E3124" w:rsidRPr="00D364CE">
        <w:rPr>
          <w:rFonts w:eastAsia="Times New Roman"/>
          <w:bCs/>
          <w:color w:val="auto"/>
          <w:sz w:val="28"/>
        </w:rPr>
        <w:t xml:space="preserve"> </w:t>
      </w:r>
      <w:hyperlink r:id="rId62" w:history="1">
        <w:r w:rsidRPr="00D364CE">
          <w:rPr>
            <w:rFonts w:eastAsia="Times New Roman"/>
            <w:bCs/>
            <w:color w:val="auto"/>
            <w:sz w:val="28"/>
          </w:rPr>
          <w:t>постановлением</w:t>
        </w:r>
      </w:hyperlink>
      <w:r w:rsidR="006E3124" w:rsidRPr="00D364CE">
        <w:rPr>
          <w:rFonts w:eastAsia="Times New Roman"/>
          <w:bCs/>
          <w:color w:val="auto"/>
          <w:sz w:val="28"/>
        </w:rPr>
        <w:t xml:space="preserve"> </w:t>
      </w:r>
      <w:r w:rsidRPr="00D364CE">
        <w:rPr>
          <w:rFonts w:eastAsia="Times New Roman"/>
          <w:bCs/>
          <w:color w:val="auto"/>
          <w:sz w:val="28"/>
        </w:rPr>
        <w:t>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p w14:paraId="4EBC0638"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9) наличие факта подписания кандидатом аудиторского заключения, признанного решением суда заведомо ложным;</w:t>
      </w:r>
    </w:p>
    <w:p w14:paraId="1E477E2B"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10)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p w14:paraId="37BFF9B5"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p w14:paraId="5ADB7689"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12) наличие информации от финансовых организаций, финансовых организаций-нерезидентов Республики Казахстан,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p w14:paraId="305F412F"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 xml:space="preserve">13) наличие факта предоставления кандидатом заведомо недостоверных сведений о его соответствии квалификационным требованиям и (или) </w:t>
      </w:r>
      <w:r w:rsidRPr="00D364CE">
        <w:rPr>
          <w:rFonts w:eastAsia="Times New Roman"/>
          <w:bCs/>
          <w:color w:val="auto"/>
          <w:sz w:val="28"/>
        </w:rPr>
        <w:lastRenderedPageBreak/>
        <w:t>требованиям к деловой репутации, которые повлияют на решение уполномоченного органа;</w:t>
      </w:r>
    </w:p>
    <w:p w14:paraId="515472A1"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w:t>
      </w:r>
      <w:hyperlink r:id="rId63" w:anchor="sub_id=520000" w:history="1">
        <w:r w:rsidRPr="00D364CE">
          <w:rPr>
            <w:rFonts w:eastAsia="Times New Roman"/>
            <w:bCs/>
            <w:color w:val="auto"/>
            <w:sz w:val="28"/>
          </w:rPr>
          <w:t>пункта 1 статьи 52</w:t>
        </w:r>
      </w:hyperlink>
      <w:r w:rsidRPr="00D364CE">
        <w:rPr>
          <w:rFonts w:eastAsia="Times New Roman"/>
          <w:bCs/>
          <w:color w:val="auto"/>
          <w:sz w:val="28"/>
        </w:rPr>
        <w:t> Трудового кодекса Республики Казахстан (далее – Кодекс);</w:t>
      </w:r>
    </w:p>
    <w:p w14:paraId="2FBE5A10"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15) нахождение кандидата в Едином реестре должников, который ведется в соответствии с </w:t>
      </w:r>
      <w:hyperlink r:id="rId64" w:history="1">
        <w:r w:rsidRPr="00D364CE">
          <w:rPr>
            <w:rFonts w:eastAsia="Times New Roman"/>
            <w:bCs/>
            <w:color w:val="auto"/>
            <w:sz w:val="28"/>
          </w:rPr>
          <w:t>Законом</w:t>
        </w:r>
      </w:hyperlink>
      <w:r w:rsidRPr="00D364CE">
        <w:rPr>
          <w:rFonts w:eastAsia="Times New Roman"/>
          <w:bCs/>
          <w:color w:val="auto"/>
          <w:sz w:val="28"/>
        </w:rPr>
        <w:t>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p w14:paraId="3491EDE8" w14:textId="77777777" w:rsidR="00745617" w:rsidRPr="00D364CE" w:rsidRDefault="00745617"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16) отсутствие у кандидата безупречной деловой репутации, выявленное на основании мотивированного суждения, сформированного в соответствии со </w:t>
      </w:r>
      <w:hyperlink r:id="rId65" w:anchor="sub_id=13050000" w:history="1">
        <w:r w:rsidRPr="00D364CE">
          <w:rPr>
            <w:rFonts w:eastAsia="Times New Roman"/>
            <w:bCs/>
            <w:color w:val="auto"/>
            <w:sz w:val="28"/>
          </w:rPr>
          <w:t>статьей 13-5</w:t>
        </w:r>
      </w:hyperlink>
      <w:r w:rsidRPr="00D364CE">
        <w:rPr>
          <w:rFonts w:eastAsia="Times New Roman"/>
          <w:bCs/>
          <w:color w:val="auto"/>
          <w:sz w:val="28"/>
        </w:rPr>
        <w:t xml:space="preserve"> Закона о государственном регулировании;</w:t>
      </w:r>
    </w:p>
    <w:p w14:paraId="5D60ABCE" w14:textId="45CBCF7F" w:rsidR="00745617" w:rsidRPr="00D364CE" w:rsidRDefault="00820ED6" w:rsidP="00FE1B2E">
      <w:pPr>
        <w:pStyle w:val="pj"/>
        <w:shd w:val="clear" w:color="auto" w:fill="FFFFFF"/>
        <w:ind w:firstLine="709"/>
        <w:textAlignment w:val="baseline"/>
        <w:rPr>
          <w:rFonts w:eastAsia="Times New Roman"/>
          <w:bCs/>
          <w:color w:val="auto"/>
          <w:sz w:val="28"/>
        </w:rPr>
      </w:pPr>
      <w:r w:rsidRPr="00D364CE">
        <w:rPr>
          <w:rFonts w:eastAsia="Times New Roman"/>
          <w:bCs/>
          <w:color w:val="auto"/>
          <w:sz w:val="28"/>
        </w:rPr>
        <w:t xml:space="preserve">17) </w:t>
      </w:r>
      <w:r w:rsidR="00F34496" w:rsidRPr="00D364CE">
        <w:rPr>
          <w:rFonts w:eastAsia="Times New Roman"/>
          <w:bCs/>
          <w:color w:val="auto"/>
          <w:sz w:val="28"/>
        </w:rPr>
        <w:t>наличие</w:t>
      </w:r>
      <w:r w:rsidRPr="00D364CE">
        <w:rPr>
          <w:rFonts w:eastAsia="Times New Roman"/>
          <w:bCs/>
          <w:color w:val="auto"/>
          <w:sz w:val="28"/>
        </w:rPr>
        <w:t xml:space="preserve"> отношений с третьими лицами (контроль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r w:rsidR="00745617" w:rsidRPr="00D364CE">
        <w:rPr>
          <w:rFonts w:eastAsia="Times New Roman"/>
          <w:bCs/>
          <w:color w:val="auto"/>
          <w:sz w:val="28"/>
        </w:rPr>
        <w:t>.</w:t>
      </w:r>
    </w:p>
    <w:p w14:paraId="60ABE576" w14:textId="77777777" w:rsidR="00745617" w:rsidRPr="00D364CE" w:rsidRDefault="00745617" w:rsidP="00745617">
      <w:pPr>
        <w:ind w:firstLine="709"/>
        <w:jc w:val="both"/>
        <w:rPr>
          <w:bCs/>
          <w:sz w:val="28"/>
        </w:rPr>
      </w:pPr>
      <w:r w:rsidRPr="00D364CE">
        <w:rPr>
          <w:bCs/>
          <w:sz w:val="28"/>
        </w:rPr>
        <w:t>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p w14:paraId="3D8EC1B9" w14:textId="06A18A86" w:rsidR="00745617" w:rsidRPr="00D364CE" w:rsidRDefault="00745617" w:rsidP="00745617">
      <w:pPr>
        <w:ind w:firstLine="709"/>
        <w:jc w:val="both"/>
        <w:rPr>
          <w:sz w:val="28"/>
        </w:rPr>
      </w:pPr>
      <w:r w:rsidRPr="00D364CE">
        <w:rPr>
          <w:bCs/>
          <w:sz w:val="28"/>
        </w:rPr>
        <w:t>1</w:t>
      </w:r>
      <w:r w:rsidR="009A6839" w:rsidRPr="00D364CE">
        <w:rPr>
          <w:bCs/>
          <w:sz w:val="28"/>
        </w:rPr>
        <w:t>8</w:t>
      </w:r>
      <w:r w:rsidRPr="00D364CE">
        <w:rPr>
          <w:bCs/>
          <w:sz w:val="28"/>
        </w:rPr>
        <w:t xml:space="preserve">. </w:t>
      </w:r>
      <w:r w:rsidRPr="00D364CE">
        <w:rPr>
          <w:sz w:val="28"/>
        </w:rPr>
        <w:t xml:space="preserve">Внести в постановление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w:t>
      </w:r>
      <w:r w:rsidRPr="00D364CE">
        <w:rPr>
          <w:sz w:val="28"/>
        </w:rPr>
        <w:br/>
        <w:t>№ 21434) следующие изменения:</w:t>
      </w:r>
    </w:p>
    <w:p w14:paraId="28AAB897" w14:textId="77777777" w:rsidR="00745617" w:rsidRPr="00D364CE" w:rsidRDefault="00745617" w:rsidP="00745617">
      <w:pPr>
        <w:ind w:firstLine="709"/>
        <w:jc w:val="both"/>
        <w:rPr>
          <w:sz w:val="28"/>
        </w:rPr>
      </w:pPr>
      <w:r w:rsidRPr="00D364CE">
        <w:rPr>
          <w:sz w:val="28"/>
        </w:rPr>
        <w:t>преамбулу изложить в следующей редакции:</w:t>
      </w:r>
    </w:p>
    <w:p w14:paraId="38783F4A" w14:textId="71F1C49D" w:rsidR="00745617" w:rsidRPr="00D364CE" w:rsidRDefault="00745617" w:rsidP="00745617">
      <w:pPr>
        <w:ind w:firstLine="709"/>
        <w:jc w:val="both"/>
        <w:rPr>
          <w:sz w:val="28"/>
        </w:rPr>
      </w:pPr>
      <w:r w:rsidRPr="00D364CE">
        <w:rPr>
          <w:sz w:val="28"/>
        </w:rPr>
        <w:t>«В соответствии с</w:t>
      </w:r>
      <w:r w:rsidR="006E3124" w:rsidRPr="00D364CE">
        <w:rPr>
          <w:sz w:val="28"/>
        </w:rPr>
        <w:t xml:space="preserve"> </w:t>
      </w:r>
      <w:hyperlink r:id="rId66" w:anchor="sub_id=11030200" w:tooltip="Закон Республики Казахстан от 28 августа 2009 года № 191-IV " w:history="1">
        <w:r w:rsidRPr="00D364CE">
          <w:rPr>
            <w:sz w:val="28"/>
          </w:rPr>
          <w:t>пунктом 3-2 статьи 11</w:t>
        </w:r>
      </w:hyperlink>
      <w:r w:rsidR="006E3124"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w:t>
      </w:r>
      <w:r w:rsidR="006E3124" w:rsidRPr="00D364CE">
        <w:rPr>
          <w:sz w:val="28"/>
        </w:rPr>
        <w:t xml:space="preserve"> </w:t>
      </w:r>
      <w:r w:rsidRPr="00D364CE">
        <w:rPr>
          <w:sz w:val="28"/>
        </w:rPr>
        <w:t>ПОСТАНОВЛЯЕТ:»;</w:t>
      </w:r>
    </w:p>
    <w:p w14:paraId="7820C9D4" w14:textId="77777777" w:rsidR="00745617" w:rsidRPr="00D364CE" w:rsidRDefault="00745617" w:rsidP="00745617">
      <w:pPr>
        <w:ind w:firstLine="709"/>
        <w:jc w:val="both"/>
        <w:rPr>
          <w:sz w:val="28"/>
        </w:rPr>
      </w:pPr>
      <w:r w:rsidRPr="00D364CE">
        <w:rPr>
          <w:sz w:val="28"/>
        </w:rPr>
        <w:t xml:space="preserve">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w:t>
      </w:r>
      <w:r w:rsidRPr="00D364CE">
        <w:rPr>
          <w:sz w:val="28"/>
        </w:rPr>
        <w:lastRenderedPageBreak/>
        <w:t>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w:t>
      </w:r>
    </w:p>
    <w:p w14:paraId="1CEBC2F4" w14:textId="6F63C986" w:rsidR="00745617" w:rsidRPr="00D364CE" w:rsidRDefault="00745617" w:rsidP="00745617">
      <w:pPr>
        <w:ind w:firstLine="709"/>
        <w:jc w:val="both"/>
        <w:rPr>
          <w:sz w:val="28"/>
        </w:rPr>
      </w:pPr>
      <w:r w:rsidRPr="00D364CE">
        <w:rPr>
          <w:sz w:val="28"/>
        </w:rPr>
        <w:t>пункт</w:t>
      </w:r>
      <w:r w:rsidR="00B64001" w:rsidRPr="00D364CE">
        <w:rPr>
          <w:sz w:val="28"/>
        </w:rPr>
        <w:t xml:space="preserve"> </w:t>
      </w:r>
      <w:r w:rsidRPr="00D364CE">
        <w:rPr>
          <w:sz w:val="28"/>
        </w:rPr>
        <w:t>1</w:t>
      </w:r>
      <w:r w:rsidR="00B64001" w:rsidRPr="00D364CE">
        <w:rPr>
          <w:sz w:val="28"/>
        </w:rPr>
        <w:t xml:space="preserve"> </w:t>
      </w:r>
      <w:r w:rsidRPr="00D364CE">
        <w:rPr>
          <w:sz w:val="28"/>
        </w:rPr>
        <w:t>изложить в следующей редакции:</w:t>
      </w:r>
    </w:p>
    <w:p w14:paraId="711A3515" w14:textId="5EF5D69C" w:rsidR="00B64001" w:rsidRPr="00D364CE" w:rsidRDefault="00745617" w:rsidP="00745617">
      <w:pPr>
        <w:ind w:firstLine="709"/>
        <w:jc w:val="both"/>
        <w:rPr>
          <w:sz w:val="28"/>
        </w:rPr>
      </w:pPr>
      <w:r w:rsidRPr="00D364CE">
        <w:rPr>
          <w:sz w:val="28"/>
        </w:rPr>
        <w:t xml:space="preserve">«1.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w:t>
      </w:r>
      <w:hyperlink r:id="rId67" w:history="1">
        <w:r w:rsidRPr="00D364CE">
          <w:rPr>
            <w:sz w:val="28"/>
          </w:rPr>
          <w:t>Законом</w:t>
        </w:r>
      </w:hyperlink>
      <w:r w:rsidRPr="00D364CE">
        <w:rPr>
          <w:sz w:val="28"/>
        </w:rPr>
        <w:t>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w:t>
      </w:r>
      <w:bookmarkStart w:id="7" w:name="_Hlk208485638"/>
      <w:r w:rsidR="006C7F02" w:rsidRPr="00D364CE">
        <w:rPr>
          <w:sz w:val="28"/>
        </w:rPr>
        <w:t xml:space="preserve"> </w:t>
      </w:r>
      <w:hyperlink r:id="rId68" w:tooltip="Постановление Правления Агентства Республики Казахстан по регулированию и развитию финансового рынка от 7 июня 2023 года № 40 " w:history="1">
        <w:r w:rsidRPr="00D364CE">
          <w:rPr>
            <w:sz w:val="28"/>
          </w:rPr>
          <w:t>постановлением</w:t>
        </w:r>
      </w:hyperlink>
      <w:r w:rsidRPr="00D364CE">
        <w:rPr>
          <w:sz w:val="28"/>
        </w:rPr>
        <w:t xml:space="preserve">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w:t>
      </w:r>
      <w:bookmarkEnd w:id="7"/>
      <w:r w:rsidRPr="00D364CE">
        <w:rPr>
          <w:sz w:val="28"/>
        </w:rPr>
        <w:t>.</w:t>
      </w:r>
      <w:r w:rsidR="00FE6271" w:rsidRPr="00D364CE">
        <w:rPr>
          <w:sz w:val="28"/>
        </w:rPr>
        <w:t>»;</w:t>
      </w:r>
    </w:p>
    <w:p w14:paraId="08FF1165" w14:textId="3A32578A" w:rsidR="00FE6271" w:rsidRPr="00D364CE" w:rsidRDefault="00FE6271" w:rsidP="00745617">
      <w:pPr>
        <w:ind w:firstLine="709"/>
        <w:jc w:val="both"/>
        <w:rPr>
          <w:sz w:val="28"/>
        </w:rPr>
      </w:pPr>
      <w:r w:rsidRPr="00D364CE">
        <w:rPr>
          <w:sz w:val="28"/>
        </w:rPr>
        <w:t>подпункт 1) пункта 2 изложить в следующей редакции:</w:t>
      </w:r>
    </w:p>
    <w:p w14:paraId="1BA2C4B6" w14:textId="062C1B72" w:rsidR="00745617" w:rsidRPr="00D364CE" w:rsidRDefault="00FE6271" w:rsidP="00FE6271">
      <w:pPr>
        <w:ind w:firstLine="709"/>
        <w:jc w:val="both"/>
        <w:rPr>
          <w:sz w:val="28"/>
        </w:rPr>
      </w:pPr>
      <w:r w:rsidRPr="00D364CE">
        <w:rPr>
          <w:sz w:val="28"/>
        </w:rPr>
        <w:t>«</w:t>
      </w:r>
      <w:r w:rsidR="00B64001" w:rsidRPr="00D364CE">
        <w:rPr>
          <w:sz w:val="28"/>
        </w:rPr>
        <w:t>1) необычная операция (сделка) – операция (сделка) клиента, подлежащая обязательному изучению в соответствии с </w:t>
      </w:r>
      <w:hyperlink r:id="rId69" w:anchor="sub_id=40400" w:history="1">
        <w:r w:rsidR="00B64001" w:rsidRPr="00D364CE">
          <w:rPr>
            <w:sz w:val="28"/>
          </w:rPr>
          <w:t>пунктом 4 статьи 4</w:t>
        </w:r>
      </w:hyperlink>
      <w:r w:rsidR="00B64001" w:rsidRPr="00D364CE">
        <w:rPr>
          <w:sz w:val="28"/>
        </w:rPr>
        <w:t>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r w:rsidR="00745617" w:rsidRPr="00D364CE">
        <w:rPr>
          <w:sz w:val="28"/>
        </w:rPr>
        <w:t>»;</w:t>
      </w:r>
    </w:p>
    <w:p w14:paraId="4E614B30" w14:textId="5B5D746B" w:rsidR="00745617" w:rsidRPr="00D364CE" w:rsidRDefault="00745617" w:rsidP="00745617">
      <w:pPr>
        <w:ind w:firstLine="709"/>
        <w:jc w:val="both"/>
        <w:rPr>
          <w:bCs/>
          <w:sz w:val="28"/>
        </w:rPr>
      </w:pPr>
      <w:r w:rsidRPr="00D364CE">
        <w:rPr>
          <w:sz w:val="28"/>
        </w:rPr>
        <w:t>пункт 21</w:t>
      </w:r>
      <w:r w:rsidR="00F10C62" w:rsidRPr="00D364CE">
        <w:rPr>
          <w:sz w:val="28"/>
        </w:rPr>
        <w:t xml:space="preserve"> </w:t>
      </w:r>
      <w:r w:rsidRPr="00D364CE">
        <w:rPr>
          <w:sz w:val="28"/>
        </w:rPr>
        <w:t>изложить в следующей редакции:</w:t>
      </w:r>
    </w:p>
    <w:p w14:paraId="48734A7C" w14:textId="7A8C00E0" w:rsidR="001E504C" w:rsidRPr="00D364CE" w:rsidRDefault="00745617" w:rsidP="00745617">
      <w:pPr>
        <w:ind w:firstLine="709"/>
        <w:jc w:val="both"/>
        <w:rPr>
          <w:sz w:val="28"/>
        </w:rPr>
      </w:pPr>
      <w:r w:rsidRPr="00D364CE">
        <w:rPr>
          <w:sz w:val="28"/>
        </w:rPr>
        <w:t>«21. При реализации программы управления рисками ОД/ФТ фонд учитывает опубликованную информацию из отчета по национальной оценке рисков ОД/ФТ в соответствии с </w:t>
      </w:r>
      <w:hyperlink r:id="rId70" w:anchor="sub_id=11010600" w:tooltip="Закон Республики Казахстан от 28 августа 2009 года № 191-IV " w:history="1">
        <w:r w:rsidRPr="00D364CE">
          <w:rPr>
            <w:sz w:val="28"/>
          </w:rPr>
          <w:t>пунктом 7 статьи 11-1</w:t>
        </w:r>
      </w:hyperlink>
      <w:r w:rsidRPr="00D364CE">
        <w:rPr>
          <w:sz w:val="28"/>
        </w:rPr>
        <w:t> Закона о ПОД/ФТ.</w:t>
      </w:r>
      <w:r w:rsidR="0002240D" w:rsidRPr="00D364CE">
        <w:rPr>
          <w:sz w:val="28"/>
        </w:rPr>
        <w:t>»;</w:t>
      </w:r>
    </w:p>
    <w:p w14:paraId="680A880F" w14:textId="328751CA" w:rsidR="0002240D" w:rsidRPr="00D364CE" w:rsidRDefault="0002240D" w:rsidP="00745617">
      <w:pPr>
        <w:ind w:firstLine="709"/>
        <w:jc w:val="both"/>
        <w:rPr>
          <w:sz w:val="28"/>
        </w:rPr>
      </w:pPr>
      <w:r w:rsidRPr="00D364CE">
        <w:rPr>
          <w:sz w:val="28"/>
        </w:rPr>
        <w:t>пункт 22</w:t>
      </w:r>
      <w:r w:rsidR="00F10C62" w:rsidRPr="00D364CE">
        <w:rPr>
          <w:sz w:val="28"/>
        </w:rPr>
        <w:t xml:space="preserve"> </w:t>
      </w:r>
      <w:r w:rsidRPr="00D364CE">
        <w:rPr>
          <w:sz w:val="28"/>
        </w:rPr>
        <w:t>изложить в следующей редакции:</w:t>
      </w:r>
    </w:p>
    <w:p w14:paraId="09FD5037" w14:textId="44EBE043" w:rsidR="001E504C" w:rsidRPr="00D364CE" w:rsidRDefault="0002240D" w:rsidP="001E504C">
      <w:pPr>
        <w:ind w:firstLine="709"/>
        <w:jc w:val="both"/>
        <w:rPr>
          <w:sz w:val="28"/>
        </w:rPr>
      </w:pPr>
      <w:r w:rsidRPr="00D364CE">
        <w:rPr>
          <w:sz w:val="28"/>
        </w:rPr>
        <w:t>«</w:t>
      </w:r>
      <w:r w:rsidR="001E504C" w:rsidRPr="00D364CE">
        <w:rPr>
          <w:sz w:val="28"/>
        </w:rPr>
        <w:t xml:space="preserve">22. В целях реализации требований Закона о ПОД/ФТ по надлежащей проверке клиента (его представителя) и бенефициарного собственника фонд </w:t>
      </w:r>
      <w:r w:rsidR="001E504C" w:rsidRPr="00D364CE">
        <w:rPr>
          <w:sz w:val="28"/>
        </w:rPr>
        <w:lastRenderedPageBreak/>
        <w:t>разрабатывает программу идентификации клиентов (их представителей) и бенефициарных собственников.</w:t>
      </w:r>
    </w:p>
    <w:p w14:paraId="55FB074D" w14:textId="77777777" w:rsidR="001E504C" w:rsidRPr="00D364CE" w:rsidRDefault="001E504C" w:rsidP="001E504C">
      <w:pPr>
        <w:ind w:firstLine="709"/>
        <w:jc w:val="both"/>
        <w:rPr>
          <w:sz w:val="28"/>
        </w:rPr>
      </w:pPr>
      <w:r w:rsidRPr="00D364CE">
        <w:rPr>
          <w:sz w:val="28"/>
        </w:rPr>
        <w:t>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p w14:paraId="1A53ED17" w14:textId="77777777" w:rsidR="001E504C" w:rsidRPr="00D364CE" w:rsidRDefault="001E504C" w:rsidP="001E504C">
      <w:pPr>
        <w:ind w:firstLine="709"/>
        <w:jc w:val="both"/>
        <w:rPr>
          <w:sz w:val="28"/>
        </w:rPr>
      </w:pPr>
      <w:r w:rsidRPr="00D364CE">
        <w:rPr>
          <w:sz w:val="28"/>
        </w:rPr>
        <w:t>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p w14:paraId="20BB5636" w14:textId="1ED96DBC" w:rsidR="001E504C" w:rsidRPr="00D364CE" w:rsidRDefault="001E504C" w:rsidP="001E504C">
      <w:pPr>
        <w:ind w:firstLine="709"/>
        <w:jc w:val="both"/>
        <w:rPr>
          <w:sz w:val="28"/>
        </w:rPr>
      </w:pPr>
      <w:r w:rsidRPr="00D364CE">
        <w:rPr>
          <w:sz w:val="28"/>
        </w:rPr>
        <w:t xml:space="preserve">В целях риск-идентификации клиента (его представителя) </w:t>
      </w:r>
      <w:r w:rsidR="00541919" w:rsidRPr="00D364CE">
        <w:rPr>
          <w:sz w:val="28"/>
        </w:rPr>
        <w:t>фондом</w:t>
      </w:r>
      <w:r w:rsidRPr="00D364CE">
        <w:rPr>
          <w:sz w:val="28"/>
        </w:rPr>
        <w:t xml:space="preserve"> (на добровольной основе) используется скоринговый модуль – автоматизированная система, содержащая в себе информацию из разных источников данных.</w:t>
      </w:r>
    </w:p>
    <w:p w14:paraId="4DE71AB3" w14:textId="18BDAFF2" w:rsidR="001E504C" w:rsidRPr="00D364CE" w:rsidRDefault="001E504C" w:rsidP="001E504C">
      <w:pPr>
        <w:ind w:firstLine="709"/>
        <w:jc w:val="both"/>
        <w:rPr>
          <w:sz w:val="28"/>
        </w:rPr>
      </w:pPr>
      <w:r w:rsidRPr="00D364CE">
        <w:rPr>
          <w:sz w:val="28"/>
        </w:rPr>
        <w:t>Для</w:t>
      </w:r>
      <w:r w:rsidR="007E277E" w:rsidRPr="00D364CE">
        <w:rPr>
          <w:sz w:val="28"/>
        </w:rPr>
        <w:t xml:space="preserve"> </w:t>
      </w:r>
      <w:r w:rsidRPr="00D364CE">
        <w:rPr>
          <w:sz w:val="28"/>
        </w:rPr>
        <w:t>выявления</w:t>
      </w:r>
      <w:r w:rsidR="007E277E" w:rsidRPr="00D364CE">
        <w:rPr>
          <w:sz w:val="28"/>
        </w:rPr>
        <w:t xml:space="preserve"> </w:t>
      </w:r>
      <w:r w:rsidRPr="00D364CE">
        <w:rPr>
          <w:sz w:val="28"/>
        </w:rPr>
        <w:t>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14:paraId="35F83100" w14:textId="77777777" w:rsidR="001E504C" w:rsidRPr="00D364CE" w:rsidRDefault="001E504C" w:rsidP="001E504C">
      <w:pPr>
        <w:ind w:firstLine="709"/>
        <w:jc w:val="both"/>
        <w:rPr>
          <w:sz w:val="28"/>
        </w:rPr>
      </w:pPr>
      <w:r w:rsidRPr="00D364CE">
        <w:rPr>
          <w:sz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p w14:paraId="0D7C9D07" w14:textId="77777777" w:rsidR="001E504C" w:rsidRPr="00D364CE" w:rsidRDefault="001E504C" w:rsidP="001E504C">
      <w:pPr>
        <w:ind w:firstLine="709"/>
        <w:jc w:val="both"/>
        <w:rPr>
          <w:sz w:val="28"/>
        </w:rPr>
      </w:pPr>
      <w:r w:rsidRPr="00D364CE">
        <w:rPr>
          <w:sz w:val="28"/>
        </w:rPr>
        <w:t>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p w14:paraId="058E5ED0" w14:textId="3F0A1075" w:rsidR="00745617" w:rsidRPr="00D364CE" w:rsidRDefault="001E504C" w:rsidP="001E504C">
      <w:pPr>
        <w:ind w:firstLine="709"/>
        <w:jc w:val="both"/>
        <w:rPr>
          <w:sz w:val="28"/>
        </w:rPr>
      </w:pPr>
      <w:r w:rsidRPr="00D364CE">
        <w:rPr>
          <w:sz w:val="28"/>
        </w:rPr>
        <w:t>Фонд в соответствии с</w:t>
      </w:r>
      <w:r w:rsidR="007E277E" w:rsidRPr="00D364CE">
        <w:rPr>
          <w:sz w:val="28"/>
        </w:rPr>
        <w:t xml:space="preserve"> </w:t>
      </w:r>
      <w:hyperlink r:id="rId71" w:anchor="sub_id=50700" w:history="1">
        <w:r w:rsidRPr="00D364CE">
          <w:rPr>
            <w:sz w:val="28"/>
          </w:rPr>
          <w:t>пунктом 7 статьи 5</w:t>
        </w:r>
      </w:hyperlink>
      <w:r w:rsidR="007E277E" w:rsidRPr="00D364CE">
        <w:rPr>
          <w:sz w:val="28"/>
        </w:rPr>
        <w:t xml:space="preserve"> </w:t>
      </w:r>
      <w:r w:rsidRPr="00D364CE">
        <w:rPr>
          <w:sz w:val="28"/>
        </w:rPr>
        <w:t>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r w:rsidR="00745617" w:rsidRPr="00D364CE">
        <w:rPr>
          <w:sz w:val="28"/>
        </w:rPr>
        <w:t>»;</w:t>
      </w:r>
    </w:p>
    <w:p w14:paraId="41D7F408" w14:textId="77777777" w:rsidR="00745617" w:rsidRPr="00D364CE" w:rsidRDefault="00745617" w:rsidP="00745617">
      <w:pPr>
        <w:ind w:firstLine="709"/>
        <w:jc w:val="both"/>
        <w:rPr>
          <w:bCs/>
          <w:sz w:val="28"/>
        </w:rPr>
      </w:pPr>
      <w:r w:rsidRPr="00D364CE">
        <w:rPr>
          <w:sz w:val="28"/>
        </w:rPr>
        <w:t>пункт 25 изложить в следующей редакции:</w:t>
      </w:r>
    </w:p>
    <w:p w14:paraId="14B99FAA" w14:textId="77777777" w:rsidR="00745617" w:rsidRPr="00D364CE" w:rsidRDefault="00745617" w:rsidP="00745617">
      <w:pPr>
        <w:ind w:firstLine="709"/>
        <w:jc w:val="both"/>
        <w:rPr>
          <w:sz w:val="28"/>
        </w:rPr>
      </w:pPr>
      <w:r w:rsidRPr="00D364CE">
        <w:rPr>
          <w:sz w:val="28"/>
        </w:rPr>
        <w:t xml:space="preserve">«25. В процессе идентификации клиента (его представителя) и бенефициарного собственника фондом проводится проверка на наличие такого </w:t>
      </w:r>
      <w:r w:rsidRPr="00D364CE">
        <w:rPr>
          <w:sz w:val="28"/>
        </w:rPr>
        <w:lastRenderedPageBreak/>
        <w:t>клиента (его представителя) и бенефициарного собственника в Перечне и Перечне ФРОМУ.</w:t>
      </w:r>
    </w:p>
    <w:p w14:paraId="302EFE8C" w14:textId="77777777" w:rsidR="00745617" w:rsidRPr="00D364CE" w:rsidRDefault="00745617" w:rsidP="00745617">
      <w:pPr>
        <w:ind w:firstLine="709"/>
        <w:jc w:val="both"/>
        <w:rPr>
          <w:sz w:val="28"/>
        </w:rPr>
      </w:pPr>
      <w:r w:rsidRPr="00D364CE">
        <w:rPr>
          <w:sz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14:paraId="15E806C5" w14:textId="77777777" w:rsidR="00745617" w:rsidRPr="00D364CE" w:rsidRDefault="00745617" w:rsidP="00745617">
      <w:pPr>
        <w:ind w:firstLine="709"/>
        <w:jc w:val="both"/>
        <w:rPr>
          <w:sz w:val="28"/>
        </w:rPr>
      </w:pPr>
      <w:r w:rsidRPr="00D364CE">
        <w:rPr>
          <w:sz w:val="28"/>
        </w:rPr>
        <w:t>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0158791B" w14:textId="56ADF650" w:rsidR="00745617" w:rsidRPr="00D364CE" w:rsidRDefault="00745617" w:rsidP="00745617">
      <w:pPr>
        <w:ind w:firstLine="709"/>
        <w:jc w:val="both"/>
        <w:rPr>
          <w:sz w:val="28"/>
        </w:rPr>
      </w:pPr>
      <w:r w:rsidRPr="00D364CE">
        <w:rPr>
          <w:sz w:val="28"/>
        </w:rPr>
        <w:t>Фонд в отношении публичных должностных лиц, указанных в абзацах шестом, седьмом и восьмом</w:t>
      </w:r>
      <w:r w:rsidR="007E277E" w:rsidRPr="00D364CE">
        <w:rPr>
          <w:sz w:val="28"/>
        </w:rPr>
        <w:t xml:space="preserve"> </w:t>
      </w:r>
      <w:hyperlink r:id="rId72" w:anchor="sub_id=100302" w:history="1">
        <w:r w:rsidRPr="00D364CE">
          <w:rPr>
            <w:sz w:val="28"/>
          </w:rPr>
          <w:t>подпункта 3-3) статьи 1</w:t>
        </w:r>
      </w:hyperlink>
      <w:r w:rsidR="007E277E" w:rsidRPr="00D364CE">
        <w:rPr>
          <w:sz w:val="28"/>
        </w:rPr>
        <w:t xml:space="preserve"> </w:t>
      </w:r>
      <w:r w:rsidRPr="00D364CE">
        <w:rPr>
          <w:sz w:val="28"/>
        </w:rPr>
        <w:t>Закона о ПОД/ФТ, их супругов и близких родственников:</w:t>
      </w:r>
    </w:p>
    <w:p w14:paraId="3A2AA380" w14:textId="77777777" w:rsidR="00745617" w:rsidRPr="00D364CE" w:rsidRDefault="00745617" w:rsidP="00745617">
      <w:pPr>
        <w:ind w:firstLine="709"/>
        <w:jc w:val="both"/>
        <w:rPr>
          <w:sz w:val="28"/>
        </w:rPr>
      </w:pPr>
      <w:r w:rsidRPr="00D364CE">
        <w:rPr>
          <w:sz w:val="28"/>
        </w:rPr>
        <w:t>1) осуществляет оценку репутации публичного должностного лица в отношении причастности его к случаям ОД/ФТ;</w:t>
      </w:r>
    </w:p>
    <w:p w14:paraId="10CF432A" w14:textId="77777777" w:rsidR="00745617" w:rsidRPr="00D364CE" w:rsidRDefault="00745617" w:rsidP="00745617">
      <w:pPr>
        <w:ind w:firstLine="709"/>
        <w:jc w:val="both"/>
        <w:rPr>
          <w:sz w:val="28"/>
        </w:rPr>
      </w:pPr>
      <w:r w:rsidRPr="00D364CE">
        <w:rPr>
          <w:sz w:val="28"/>
        </w:rPr>
        <w:t>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p w14:paraId="7A506324" w14:textId="77777777" w:rsidR="00745617" w:rsidRPr="00D364CE" w:rsidRDefault="00745617" w:rsidP="00745617">
      <w:pPr>
        <w:ind w:firstLine="709"/>
        <w:jc w:val="both"/>
        <w:rPr>
          <w:sz w:val="28"/>
        </w:rPr>
      </w:pPr>
      <w:r w:rsidRPr="00D364CE">
        <w:rPr>
          <w:sz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14:paraId="78F867D1" w14:textId="77777777" w:rsidR="00745617" w:rsidRPr="00D364CE" w:rsidRDefault="00745617" w:rsidP="00745617">
      <w:pPr>
        <w:ind w:firstLine="709"/>
        <w:jc w:val="both"/>
        <w:rPr>
          <w:sz w:val="28"/>
        </w:rPr>
      </w:pPr>
      <w:r w:rsidRPr="00D364CE">
        <w:rPr>
          <w:sz w:val="28"/>
        </w:rPr>
        <w:t>4) предпринимает на постоянной основе усиленные меры надлежащей проверки клиентов (их представителей) и бенефициарных собственников.</w:t>
      </w:r>
    </w:p>
    <w:p w14:paraId="6CB3B3FC" w14:textId="77777777"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 подпункта 3-3) статьи 1 Закона о ПОД/ФТ, их супругов и близких родственников, которым присвоен высокий уровень риска, фонд, помимо мер, предусмотренных </w:t>
      </w:r>
      <w:hyperlink r:id="rId73" w:anchor="sub_id=50300" w:history="1">
        <w:r w:rsidRPr="00D364CE">
          <w:rPr>
            <w:sz w:val="28"/>
          </w:rPr>
          <w:t>пунктом 3 статьи 5</w:t>
        </w:r>
      </w:hyperlink>
      <w:r w:rsidRPr="00D364CE">
        <w:rPr>
          <w:sz w:val="28"/>
        </w:rPr>
        <w:t xml:space="preserve"> Закона о ПОД/ФТ, дополнительно применяют меры, установленные подпунктами 1), 2), 3) и 4) части четвертой настоящего пункта.</w:t>
      </w:r>
    </w:p>
    <w:p w14:paraId="450CBC83" w14:textId="77777777" w:rsidR="00745617" w:rsidRPr="00D364CE" w:rsidRDefault="00745617" w:rsidP="00745617">
      <w:pPr>
        <w:ind w:firstLine="709"/>
        <w:jc w:val="both"/>
        <w:rPr>
          <w:sz w:val="28"/>
        </w:rPr>
      </w:pPr>
      <w:r w:rsidRPr="00D364CE">
        <w:rPr>
          <w:sz w:val="28"/>
        </w:rPr>
        <w:t>Сведения о миграционных карточках не требуется получать в отношении граждан государств, входящих в Евразийский экономический союз.</w:t>
      </w:r>
    </w:p>
    <w:p w14:paraId="14A8D212" w14:textId="77777777" w:rsidR="00745617" w:rsidRPr="00D364CE" w:rsidRDefault="00745617" w:rsidP="00745617">
      <w:pPr>
        <w:ind w:firstLine="709"/>
        <w:jc w:val="both"/>
        <w:rPr>
          <w:sz w:val="28"/>
        </w:rPr>
      </w:pPr>
      <w:r w:rsidRPr="00D364CE">
        <w:rPr>
          <w:sz w:val="28"/>
        </w:rPr>
        <w:t>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p w14:paraId="2B8FC645" w14:textId="77777777" w:rsidR="00745617" w:rsidRPr="00D364CE" w:rsidRDefault="00745617" w:rsidP="00745617">
      <w:pPr>
        <w:ind w:firstLine="709"/>
        <w:jc w:val="both"/>
        <w:rPr>
          <w:sz w:val="28"/>
        </w:rPr>
      </w:pPr>
      <w:r w:rsidRPr="00D364CE">
        <w:rPr>
          <w:sz w:val="28"/>
        </w:rPr>
        <w:t>фамилия, имя, отчество (при наличии);</w:t>
      </w:r>
    </w:p>
    <w:p w14:paraId="45B614B7" w14:textId="77777777" w:rsidR="00745617" w:rsidRPr="00D364CE" w:rsidRDefault="00745617" w:rsidP="00745617">
      <w:pPr>
        <w:ind w:firstLine="709"/>
        <w:jc w:val="both"/>
        <w:rPr>
          <w:sz w:val="28"/>
        </w:rPr>
      </w:pPr>
      <w:r w:rsidRPr="00D364CE">
        <w:rPr>
          <w:sz w:val="28"/>
        </w:rPr>
        <w:t>гражданство;</w:t>
      </w:r>
    </w:p>
    <w:p w14:paraId="75458D8A" w14:textId="77777777" w:rsidR="00745617" w:rsidRPr="00D364CE" w:rsidRDefault="00745617" w:rsidP="00745617">
      <w:pPr>
        <w:ind w:firstLine="709"/>
        <w:jc w:val="both"/>
        <w:rPr>
          <w:sz w:val="28"/>
        </w:rPr>
      </w:pPr>
      <w:r w:rsidRPr="00D364CE">
        <w:rPr>
          <w:sz w:val="28"/>
        </w:rPr>
        <w:t>дата и место рождения;</w:t>
      </w:r>
    </w:p>
    <w:p w14:paraId="0853D7E7" w14:textId="77777777" w:rsidR="00745617" w:rsidRPr="00D364CE" w:rsidRDefault="00745617" w:rsidP="00745617">
      <w:pPr>
        <w:ind w:firstLine="709"/>
        <w:jc w:val="both"/>
        <w:rPr>
          <w:sz w:val="28"/>
        </w:rPr>
      </w:pPr>
      <w:r w:rsidRPr="00D364CE">
        <w:rPr>
          <w:sz w:val="28"/>
        </w:rPr>
        <w:t>юридический адрес, за исключением адреса бенефициарного собственника;</w:t>
      </w:r>
    </w:p>
    <w:p w14:paraId="138E7AA2" w14:textId="77777777" w:rsidR="00745617" w:rsidRPr="00D364CE" w:rsidRDefault="00745617" w:rsidP="00745617">
      <w:pPr>
        <w:ind w:firstLine="709"/>
        <w:jc w:val="both"/>
        <w:rPr>
          <w:sz w:val="28"/>
        </w:rPr>
      </w:pPr>
      <w:r w:rsidRPr="00D364CE">
        <w:rPr>
          <w:sz w:val="28"/>
        </w:rPr>
        <w:t>реквизиты документа, удостоверяющего личность, и (или) иного документа, на основании которого проводится идентификация;</w:t>
      </w:r>
    </w:p>
    <w:p w14:paraId="5C0357CA" w14:textId="77777777" w:rsidR="00745617" w:rsidRPr="00D364CE" w:rsidRDefault="00745617" w:rsidP="00745617">
      <w:pPr>
        <w:ind w:firstLine="709"/>
        <w:jc w:val="both"/>
        <w:rPr>
          <w:sz w:val="28"/>
        </w:rPr>
      </w:pPr>
      <w:r w:rsidRPr="00D364CE">
        <w:rPr>
          <w:sz w:val="28"/>
        </w:rPr>
        <w:lastRenderedPageBreak/>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074BD068" w14:textId="77777777" w:rsidR="00745617" w:rsidRPr="00D364CE" w:rsidRDefault="00745617" w:rsidP="00745617">
      <w:pPr>
        <w:ind w:firstLine="709"/>
        <w:jc w:val="both"/>
        <w:rPr>
          <w:sz w:val="28"/>
        </w:rPr>
      </w:pPr>
      <w:r w:rsidRPr="00D364CE">
        <w:rPr>
          <w:sz w:val="28"/>
        </w:rPr>
        <w:t>вид деятельности (для индивидуальных предпринимателей).</w:t>
      </w:r>
    </w:p>
    <w:p w14:paraId="0286C81A" w14:textId="77777777" w:rsidR="00745617" w:rsidRPr="00D364CE" w:rsidRDefault="00745617" w:rsidP="00745617">
      <w:pPr>
        <w:ind w:firstLine="709"/>
        <w:jc w:val="both"/>
        <w:rPr>
          <w:sz w:val="28"/>
        </w:rPr>
      </w:pPr>
      <w:r w:rsidRPr="00D364CE">
        <w:rPr>
          <w:sz w:val="28"/>
        </w:rPr>
        <w:t>Фонд при идентификации клиента-юридического лица (учредителей (участников) клиента юридического лица) устанавливает и фиксирует следующие данные:</w:t>
      </w:r>
    </w:p>
    <w:p w14:paraId="07B74845" w14:textId="77777777" w:rsidR="00745617" w:rsidRPr="00D364CE" w:rsidRDefault="00745617" w:rsidP="00745617">
      <w:pPr>
        <w:ind w:firstLine="709"/>
        <w:jc w:val="both"/>
        <w:rPr>
          <w:sz w:val="28"/>
        </w:rPr>
      </w:pPr>
      <w:r w:rsidRPr="00D364CE">
        <w:rPr>
          <w:sz w:val="28"/>
        </w:rPr>
        <w:t>наименование;</w:t>
      </w:r>
    </w:p>
    <w:p w14:paraId="1D5C22BD" w14:textId="77777777" w:rsidR="00745617" w:rsidRPr="00D364CE" w:rsidRDefault="00745617" w:rsidP="00745617">
      <w:pPr>
        <w:ind w:firstLine="709"/>
        <w:jc w:val="both"/>
        <w:rPr>
          <w:sz w:val="28"/>
        </w:rPr>
      </w:pPr>
      <w:r w:rsidRPr="00D364CE">
        <w:rPr>
          <w:sz w:val="28"/>
        </w:rPr>
        <w:t>регистрационный номер и дату государственной регистрации юридического лица, наименование регистрирующего органа (при их наличии);</w:t>
      </w:r>
    </w:p>
    <w:p w14:paraId="72AD6272" w14:textId="77777777" w:rsidR="00745617" w:rsidRPr="00D364CE" w:rsidRDefault="00745617" w:rsidP="00745617">
      <w:pPr>
        <w:ind w:firstLine="709"/>
        <w:jc w:val="both"/>
        <w:rPr>
          <w:sz w:val="28"/>
        </w:rPr>
      </w:pPr>
      <w:r w:rsidRPr="00D364CE">
        <w:rPr>
          <w:sz w:val="28"/>
        </w:rPr>
        <w:t>адрес места нахождения или регистрации;</w:t>
      </w:r>
    </w:p>
    <w:p w14:paraId="00A6B068" w14:textId="77777777" w:rsidR="00745617" w:rsidRPr="00D364CE" w:rsidRDefault="00745617" w:rsidP="00745617">
      <w:pPr>
        <w:ind w:firstLine="709"/>
        <w:jc w:val="both"/>
        <w:rPr>
          <w:sz w:val="28"/>
        </w:rPr>
      </w:pPr>
      <w:r w:rsidRPr="00D364CE">
        <w:rPr>
          <w:sz w:val="28"/>
        </w:rPr>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14:paraId="15CA40C1" w14:textId="77777777" w:rsidR="00745617" w:rsidRPr="00D364CE" w:rsidRDefault="00745617" w:rsidP="00745617">
      <w:pPr>
        <w:ind w:firstLine="709"/>
        <w:jc w:val="both"/>
        <w:rPr>
          <w:sz w:val="28"/>
        </w:rPr>
      </w:pPr>
      <w:r w:rsidRPr="00D364CE">
        <w:rPr>
          <w:sz w:val="28"/>
        </w:rPr>
        <w:t>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p w14:paraId="0B22DDB8" w14:textId="77777777" w:rsidR="00745617" w:rsidRPr="00D364CE" w:rsidRDefault="00745617" w:rsidP="00745617">
      <w:pPr>
        <w:ind w:firstLine="709"/>
        <w:jc w:val="both"/>
        <w:rPr>
          <w:sz w:val="28"/>
        </w:rPr>
      </w:pPr>
      <w:r w:rsidRPr="00D364CE">
        <w:rPr>
          <w:sz w:val="28"/>
        </w:rPr>
        <w:t>характер деятельности;</w:t>
      </w:r>
    </w:p>
    <w:p w14:paraId="53A0A443" w14:textId="77777777" w:rsidR="00745617" w:rsidRPr="00D364CE" w:rsidRDefault="00745617" w:rsidP="00745617">
      <w:pPr>
        <w:ind w:firstLine="709"/>
        <w:jc w:val="both"/>
        <w:rPr>
          <w:sz w:val="28"/>
        </w:rPr>
      </w:pPr>
      <w:r w:rsidRPr="00D364CE">
        <w:rPr>
          <w:sz w:val="28"/>
        </w:rPr>
        <w:t>данные о бенефициарных собственниках.»;</w:t>
      </w:r>
    </w:p>
    <w:p w14:paraId="54CA7A50" w14:textId="67DDDB79" w:rsidR="00745617" w:rsidRPr="00D364CE" w:rsidRDefault="009D4544" w:rsidP="00745617">
      <w:pPr>
        <w:ind w:firstLine="709"/>
        <w:jc w:val="both"/>
        <w:rPr>
          <w:sz w:val="28"/>
        </w:rPr>
      </w:pPr>
      <w:r w:rsidRPr="00D364CE">
        <w:rPr>
          <w:sz w:val="28"/>
        </w:rPr>
        <w:t xml:space="preserve">часть четвертую </w:t>
      </w:r>
      <w:r w:rsidR="00745617" w:rsidRPr="00D364CE">
        <w:rPr>
          <w:sz w:val="28"/>
        </w:rPr>
        <w:t>пункт</w:t>
      </w:r>
      <w:r w:rsidRPr="00D364CE">
        <w:rPr>
          <w:sz w:val="28"/>
        </w:rPr>
        <w:t>а</w:t>
      </w:r>
      <w:r w:rsidR="00745617" w:rsidRPr="00D364CE">
        <w:rPr>
          <w:sz w:val="28"/>
        </w:rPr>
        <w:t xml:space="preserve"> 27 изложить в следующей редакции:</w:t>
      </w:r>
    </w:p>
    <w:p w14:paraId="5B5EC2FF" w14:textId="14769EE3" w:rsidR="00745617" w:rsidRPr="00D364CE" w:rsidRDefault="00745617" w:rsidP="00745617">
      <w:pPr>
        <w:ind w:firstLine="709"/>
        <w:jc w:val="both"/>
        <w:rPr>
          <w:sz w:val="28"/>
        </w:rPr>
      </w:pPr>
      <w:r w:rsidRPr="00D364CE">
        <w:rPr>
          <w:sz w:val="28"/>
        </w:rPr>
        <w:t>«Фонд,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w:t>
      </w:r>
      <w:r w:rsidR="001C5059" w:rsidRPr="00D364CE">
        <w:rPr>
          <w:sz w:val="28"/>
        </w:rPr>
        <w:t xml:space="preserve"> </w:t>
      </w:r>
      <w:hyperlink r:id="rId74" w:tooltip="Закон Республики Казахстан от 28 августа 2009 года № 191-IV " w:history="1">
        <w:r w:rsidRPr="00D364CE">
          <w:rPr>
            <w:sz w:val="28"/>
          </w:rPr>
          <w:t>подпунктами 1), 2), 2-1), 2-2) и 4) пункта 3 статьи 5</w:t>
        </w:r>
      </w:hyperlink>
      <w:r w:rsidR="001C5059" w:rsidRPr="00D364CE">
        <w:rPr>
          <w:sz w:val="28"/>
        </w:rPr>
        <w:t xml:space="preserve"> </w:t>
      </w:r>
      <w:r w:rsidRPr="00D364CE">
        <w:rPr>
          <w:sz w:val="28"/>
        </w:rPr>
        <w:t>Закона о ПОД/ФТ, учитывает возможные риски ОД/ФТ.»</w:t>
      </w:r>
      <w:r w:rsidR="001254F7" w:rsidRPr="00D364CE">
        <w:rPr>
          <w:sz w:val="28"/>
        </w:rPr>
        <w:t>;</w:t>
      </w:r>
    </w:p>
    <w:p w14:paraId="3BB14EEA" w14:textId="76FE049D" w:rsidR="001254F7" w:rsidRPr="00D364CE" w:rsidRDefault="00FE6271" w:rsidP="00745617">
      <w:pPr>
        <w:ind w:firstLine="709"/>
        <w:jc w:val="both"/>
        <w:rPr>
          <w:sz w:val="28"/>
        </w:rPr>
      </w:pPr>
      <w:r w:rsidRPr="00D364CE">
        <w:rPr>
          <w:sz w:val="28"/>
        </w:rPr>
        <w:t xml:space="preserve">подпункт 1) </w:t>
      </w:r>
      <w:r w:rsidR="001254F7" w:rsidRPr="00D364CE">
        <w:rPr>
          <w:sz w:val="28"/>
        </w:rPr>
        <w:t>пункт</w:t>
      </w:r>
      <w:r w:rsidRPr="00D364CE">
        <w:rPr>
          <w:sz w:val="28"/>
        </w:rPr>
        <w:t>а</w:t>
      </w:r>
      <w:r w:rsidR="001254F7" w:rsidRPr="00D364CE">
        <w:rPr>
          <w:sz w:val="28"/>
        </w:rPr>
        <w:t xml:space="preserve"> 32 изложить в следующей редакции:</w:t>
      </w:r>
    </w:p>
    <w:p w14:paraId="347C74F5" w14:textId="7D9E0F5B" w:rsidR="001254F7" w:rsidRPr="00D364CE" w:rsidRDefault="001254F7" w:rsidP="00FE6271">
      <w:pPr>
        <w:ind w:firstLine="709"/>
        <w:jc w:val="both"/>
        <w:rPr>
          <w:sz w:val="28"/>
        </w:rPr>
      </w:pPr>
      <w:r w:rsidRPr="00D364CE">
        <w:rPr>
          <w:sz w:val="28"/>
        </w:rPr>
        <w:t xml:space="preserve">«1)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hyperlink r:id="rId75" w:anchor="sub_id=100200" w:tooltip="Закон Республики Казахстан от 28 августа 2009 года № 191-IV " w:history="1">
        <w:r w:rsidRPr="00D364CE">
          <w:rPr>
            <w:sz w:val="28"/>
          </w:rPr>
          <w:t>пунктом 2 статьи 10</w:t>
        </w:r>
      </w:hyperlink>
      <w:r w:rsidRPr="00D364CE">
        <w:rPr>
          <w:sz w:val="28"/>
        </w:rPr>
        <w:t>  Закона о ПОД/ФТ, а также разработанных фондом самостоятельно, за исключением признаков  подозрительной деятельности клиента, подлежащей финансовому мониторингу;»</w:t>
      </w:r>
      <w:r w:rsidR="001C5059" w:rsidRPr="00D364CE">
        <w:rPr>
          <w:sz w:val="28"/>
        </w:rPr>
        <w:t>.</w:t>
      </w:r>
    </w:p>
    <w:p w14:paraId="5D6B902B" w14:textId="3FA26661" w:rsidR="00745617" w:rsidRPr="00D364CE" w:rsidRDefault="00745617" w:rsidP="00745617">
      <w:pPr>
        <w:ind w:firstLine="709"/>
        <w:jc w:val="both"/>
        <w:rPr>
          <w:sz w:val="28"/>
        </w:rPr>
      </w:pPr>
      <w:r w:rsidRPr="00D364CE">
        <w:rPr>
          <w:bCs/>
          <w:sz w:val="28"/>
        </w:rPr>
        <w:t>1</w:t>
      </w:r>
      <w:r w:rsidR="009A6839" w:rsidRPr="00D364CE">
        <w:rPr>
          <w:bCs/>
          <w:sz w:val="28"/>
        </w:rPr>
        <w:t>9</w:t>
      </w:r>
      <w:r w:rsidRPr="00D364CE">
        <w:rPr>
          <w:bCs/>
          <w:sz w:val="28"/>
        </w:rPr>
        <w:t xml:space="preserve">. Внести в постановление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w:t>
      </w:r>
      <w:r w:rsidRPr="00D364CE">
        <w:rPr>
          <w:sz w:val="28"/>
        </w:rPr>
        <w:t>(зарегистрировано в Реестре государственной регистрации нормативных правовых актов под № 21433) следующие изменения:</w:t>
      </w:r>
    </w:p>
    <w:p w14:paraId="0286B22B" w14:textId="77777777" w:rsidR="00745617" w:rsidRPr="00D364CE" w:rsidRDefault="00745617" w:rsidP="00745617">
      <w:pPr>
        <w:ind w:firstLine="709"/>
        <w:jc w:val="both"/>
        <w:rPr>
          <w:sz w:val="28"/>
        </w:rPr>
      </w:pPr>
      <w:r w:rsidRPr="00D364CE">
        <w:rPr>
          <w:sz w:val="28"/>
        </w:rPr>
        <w:lastRenderedPageBreak/>
        <w:t>преамбулу изложить в следующей редакции:</w:t>
      </w:r>
    </w:p>
    <w:p w14:paraId="046DC85B" w14:textId="7EE3BD88" w:rsidR="00745617" w:rsidRPr="00D364CE" w:rsidRDefault="00745617" w:rsidP="00745617">
      <w:pPr>
        <w:ind w:firstLine="709"/>
        <w:jc w:val="both"/>
        <w:rPr>
          <w:sz w:val="28"/>
        </w:rPr>
      </w:pPr>
      <w:r w:rsidRPr="00D364CE">
        <w:rPr>
          <w:sz w:val="28"/>
        </w:rPr>
        <w:t>«В соответствии с</w:t>
      </w:r>
      <w:r w:rsidR="00913F20" w:rsidRPr="00D364CE">
        <w:rPr>
          <w:sz w:val="28"/>
        </w:rPr>
        <w:t xml:space="preserve"> </w:t>
      </w:r>
      <w:hyperlink r:id="rId76" w:anchor="sub_id=11030200" w:tooltip="Закон Республики Казахстан от 28 августа 2009 года № 191-IV " w:history="1">
        <w:r w:rsidRPr="00D364CE">
          <w:rPr>
            <w:sz w:val="28"/>
          </w:rPr>
          <w:t>пунктом 3-2 статьи 11</w:t>
        </w:r>
      </w:hyperlink>
      <w:r w:rsidR="00913F20"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w:t>
      </w:r>
      <w:r w:rsidR="00913F20" w:rsidRPr="00D364CE">
        <w:rPr>
          <w:sz w:val="28"/>
        </w:rPr>
        <w:t xml:space="preserve"> </w:t>
      </w:r>
      <w:r w:rsidRPr="00D364CE">
        <w:rPr>
          <w:sz w:val="28"/>
        </w:rPr>
        <w:t>ПОСТАНОВЛЯЕТ:»;</w:t>
      </w:r>
    </w:p>
    <w:p w14:paraId="02AC0F66" w14:textId="77777777" w:rsidR="00745617" w:rsidRPr="00D364CE" w:rsidRDefault="00745617" w:rsidP="00745617">
      <w:pPr>
        <w:ind w:firstLine="709"/>
        <w:jc w:val="both"/>
        <w:rPr>
          <w:sz w:val="28"/>
        </w:rPr>
      </w:pPr>
      <w:r w:rsidRPr="00D364CE">
        <w:rPr>
          <w:bCs/>
          <w:sz w:val="28"/>
        </w:rPr>
        <w:t>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r w:rsidRPr="00D364CE">
        <w:rPr>
          <w:sz w:val="28"/>
        </w:rPr>
        <w:t>, утвержденных указанным постановлением:</w:t>
      </w:r>
    </w:p>
    <w:p w14:paraId="1DD77957" w14:textId="7B22B987" w:rsidR="00745617" w:rsidRPr="00D364CE" w:rsidRDefault="00745617" w:rsidP="00745617">
      <w:pPr>
        <w:ind w:firstLine="709"/>
        <w:jc w:val="both"/>
        <w:rPr>
          <w:sz w:val="28"/>
        </w:rPr>
      </w:pPr>
      <w:r w:rsidRPr="00D364CE">
        <w:rPr>
          <w:sz w:val="28"/>
        </w:rPr>
        <w:t>пункт 1</w:t>
      </w:r>
      <w:r w:rsidR="00AD1A04" w:rsidRPr="00D364CE">
        <w:rPr>
          <w:sz w:val="28"/>
        </w:rPr>
        <w:t xml:space="preserve"> </w:t>
      </w:r>
      <w:r w:rsidRPr="00D364CE">
        <w:rPr>
          <w:sz w:val="28"/>
        </w:rPr>
        <w:t>изложить в следующей редакции:</w:t>
      </w:r>
    </w:p>
    <w:p w14:paraId="6E56B927" w14:textId="376AADAB" w:rsidR="00745617" w:rsidRPr="00D364CE" w:rsidRDefault="00745617" w:rsidP="00745617">
      <w:pPr>
        <w:ind w:firstLine="709"/>
        <w:jc w:val="both"/>
        <w:rPr>
          <w:sz w:val="28"/>
        </w:rPr>
      </w:pPr>
      <w:r w:rsidRPr="00D364CE">
        <w:rPr>
          <w:sz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w:t>
      </w:r>
      <w:r w:rsidR="0016076C" w:rsidRPr="00D364CE">
        <w:rPr>
          <w:sz w:val="28"/>
        </w:rPr>
        <w:t xml:space="preserve"> </w:t>
      </w:r>
      <w:hyperlink r:id="rId77" w:history="1">
        <w:r w:rsidRPr="00D364CE">
          <w:rPr>
            <w:sz w:val="28"/>
          </w:rPr>
          <w:t>законами</w:t>
        </w:r>
      </w:hyperlink>
      <w:r w:rsidR="0016076C" w:rsidRPr="00D364CE">
        <w:rPr>
          <w:sz w:val="28"/>
        </w:rPr>
        <w:t xml:space="preserve"> </w:t>
      </w:r>
      <w:r w:rsidRPr="00D364CE">
        <w:rPr>
          <w:sz w:val="28"/>
        </w:rPr>
        <w:t>Республики Казахстан «О рынке ценных бумаг» (далее – Закон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r w:rsidR="00913F20" w:rsidRPr="00D364CE">
        <w:rPr>
          <w:sz w:val="28"/>
        </w:rPr>
        <w:t xml:space="preserve"> </w:t>
      </w:r>
      <w:r w:rsidR="00913F20" w:rsidRPr="00D364CE">
        <w:t xml:space="preserve"> </w:t>
      </w:r>
      <w:hyperlink r:id="rId78" w:history="1">
        <w:r w:rsidRPr="00D364CE">
          <w:rPr>
            <w:sz w:val="28"/>
          </w:rPr>
          <w:t>постановлением</w:t>
        </w:r>
      </w:hyperlink>
      <w:r w:rsidR="00913F20" w:rsidRPr="00D364CE">
        <w:rPr>
          <w:sz w:val="28"/>
        </w:rPr>
        <w:t xml:space="preserve"> </w:t>
      </w:r>
      <w:r w:rsidRPr="00D364CE">
        <w:rPr>
          <w:sz w:val="28"/>
        </w:rPr>
        <w:t>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w:t>
      </w:r>
      <w:r w:rsidR="00913F20" w:rsidRPr="00D364CE">
        <w:rPr>
          <w:sz w:val="28"/>
        </w:rPr>
        <w:t xml:space="preserve"> </w:t>
      </w:r>
      <w:hyperlink r:id="rId79" w:history="1">
        <w:r w:rsidRPr="00D364CE">
          <w:rPr>
            <w:sz w:val="28"/>
          </w:rPr>
          <w:t>постановлением</w:t>
        </w:r>
      </w:hyperlink>
      <w:r w:rsidR="00913F20" w:rsidRPr="00D364CE">
        <w:rPr>
          <w:sz w:val="28"/>
        </w:rPr>
        <w:t xml:space="preserve"> </w:t>
      </w:r>
      <w:r w:rsidRPr="00D364CE">
        <w:rPr>
          <w:sz w:val="28"/>
        </w:rPr>
        <w:t>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7993), а также </w:t>
      </w:r>
      <w:hyperlink r:id="rId80" w:history="1">
        <w:r w:rsidRPr="00D364CE">
          <w:rPr>
            <w:sz w:val="28"/>
          </w:rPr>
          <w:t>постановлением</w:t>
        </w:r>
      </w:hyperlink>
      <w:r w:rsidR="0016076C" w:rsidRPr="00D364CE">
        <w:rPr>
          <w:sz w:val="28"/>
        </w:rPr>
        <w:t xml:space="preserve"> </w:t>
      </w:r>
      <w:r w:rsidRPr="00D364CE">
        <w:rPr>
          <w:sz w:val="28"/>
        </w:rPr>
        <w:t>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w:t>
      </w:r>
    </w:p>
    <w:p w14:paraId="2762EB0A" w14:textId="673BF193" w:rsidR="00AD1A04" w:rsidRPr="00D364CE" w:rsidRDefault="00745617" w:rsidP="00745617">
      <w:pPr>
        <w:ind w:firstLine="709"/>
        <w:jc w:val="both"/>
        <w:rPr>
          <w:sz w:val="28"/>
        </w:rPr>
      </w:pPr>
      <w:r w:rsidRPr="00D364CE">
        <w:rPr>
          <w:sz w:val="28"/>
        </w:rPr>
        <w:t>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r w:rsidR="00056C91" w:rsidRPr="00D364CE">
        <w:rPr>
          <w:sz w:val="28"/>
        </w:rPr>
        <w:t>»;</w:t>
      </w:r>
    </w:p>
    <w:p w14:paraId="01AF7284" w14:textId="783D0A5D" w:rsidR="00056C91" w:rsidRPr="00D364CE" w:rsidRDefault="0051086A" w:rsidP="00745617">
      <w:pPr>
        <w:ind w:firstLine="709"/>
        <w:jc w:val="both"/>
        <w:rPr>
          <w:sz w:val="28"/>
        </w:rPr>
      </w:pPr>
      <w:r w:rsidRPr="00D364CE">
        <w:rPr>
          <w:sz w:val="28"/>
        </w:rPr>
        <w:t>п</w:t>
      </w:r>
      <w:r w:rsidR="00056C91" w:rsidRPr="00D364CE">
        <w:rPr>
          <w:sz w:val="28"/>
        </w:rPr>
        <w:t xml:space="preserve">одпункт </w:t>
      </w:r>
      <w:r w:rsidRPr="00D364CE">
        <w:rPr>
          <w:sz w:val="28"/>
        </w:rPr>
        <w:t xml:space="preserve">1) </w:t>
      </w:r>
      <w:r w:rsidR="00056C91" w:rsidRPr="00D364CE">
        <w:rPr>
          <w:sz w:val="28"/>
        </w:rPr>
        <w:t>пункт</w:t>
      </w:r>
      <w:r w:rsidRPr="00D364CE">
        <w:rPr>
          <w:sz w:val="28"/>
        </w:rPr>
        <w:t>а</w:t>
      </w:r>
      <w:r w:rsidR="00056C91" w:rsidRPr="00D364CE">
        <w:rPr>
          <w:sz w:val="28"/>
        </w:rPr>
        <w:t xml:space="preserve"> </w:t>
      </w:r>
      <w:r w:rsidRPr="00D364CE">
        <w:rPr>
          <w:sz w:val="28"/>
        </w:rPr>
        <w:t>2</w:t>
      </w:r>
      <w:r w:rsidR="00056C91" w:rsidRPr="00D364CE">
        <w:rPr>
          <w:sz w:val="28"/>
        </w:rPr>
        <w:t xml:space="preserve"> изложить в следующей редакции:</w:t>
      </w:r>
    </w:p>
    <w:p w14:paraId="100A001C" w14:textId="4107EEF9" w:rsidR="00745617" w:rsidRPr="00D364CE" w:rsidRDefault="0051086A" w:rsidP="0051086A">
      <w:pPr>
        <w:ind w:firstLine="709"/>
        <w:jc w:val="both"/>
        <w:rPr>
          <w:sz w:val="28"/>
        </w:rPr>
      </w:pPr>
      <w:r w:rsidRPr="00D364CE">
        <w:rPr>
          <w:sz w:val="28"/>
        </w:rPr>
        <w:lastRenderedPageBreak/>
        <w:t>«</w:t>
      </w:r>
      <w:r w:rsidR="00AD1A04" w:rsidRPr="00D364CE">
        <w:rPr>
          <w:sz w:val="28"/>
        </w:rPr>
        <w:t xml:space="preserve">1) необычная операция (сделка) – операция (сделка) клиента, подлежащая обязательному изучению в соответствии с </w:t>
      </w:r>
      <w:hyperlink r:id="rId81" w:anchor="sub_id=40400" w:history="1">
        <w:r w:rsidR="00AD1A04" w:rsidRPr="00D364CE">
          <w:rPr>
            <w:sz w:val="28"/>
          </w:rPr>
          <w:t>пунктом 4 статьи 4</w:t>
        </w:r>
      </w:hyperlink>
      <w:r w:rsidR="00AD1A04" w:rsidRPr="00D364CE">
        <w:rPr>
          <w:sz w:val="28"/>
        </w:rPr>
        <w:t xml:space="preserve">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hyperlink r:id="rId82" w:anchor="sub_id=100200" w:tooltip="Закон Республики Казахстан от 28 августа 2009 года № 191-IV " w:history="1">
        <w:r w:rsidR="00AD1A04" w:rsidRPr="00D364CE">
          <w:rPr>
            <w:sz w:val="28"/>
          </w:rPr>
          <w:t>пунктом 2 статьи 10</w:t>
        </w:r>
      </w:hyperlink>
      <w:r w:rsidR="00AD1A04" w:rsidRPr="00D364CE">
        <w:rPr>
          <w:sz w:val="28"/>
        </w:rPr>
        <w:t xml:space="preserve">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r w:rsidR="00745617" w:rsidRPr="00D364CE">
        <w:rPr>
          <w:sz w:val="28"/>
        </w:rPr>
        <w:t>»;</w:t>
      </w:r>
    </w:p>
    <w:p w14:paraId="6AB2FE39" w14:textId="77777777" w:rsidR="00745617" w:rsidRPr="00D364CE" w:rsidRDefault="00745617" w:rsidP="00745617">
      <w:pPr>
        <w:ind w:firstLine="709"/>
        <w:jc w:val="both"/>
        <w:rPr>
          <w:bCs/>
          <w:sz w:val="28"/>
        </w:rPr>
      </w:pPr>
      <w:r w:rsidRPr="00D364CE">
        <w:rPr>
          <w:sz w:val="28"/>
        </w:rPr>
        <w:t>пункт 13 изложить в следующей редакции:</w:t>
      </w:r>
    </w:p>
    <w:p w14:paraId="6FCFB88E" w14:textId="3B309A85" w:rsidR="00745617" w:rsidRPr="00D364CE" w:rsidRDefault="00745617" w:rsidP="00745617">
      <w:pPr>
        <w:ind w:firstLine="709"/>
        <w:jc w:val="both"/>
        <w:rPr>
          <w:sz w:val="28"/>
        </w:rPr>
      </w:pPr>
      <w:r w:rsidRPr="00D364CE">
        <w:rPr>
          <w:bCs/>
          <w:sz w:val="28"/>
        </w:rPr>
        <w:t>«</w:t>
      </w:r>
      <w:r w:rsidRPr="00D364CE">
        <w:rPr>
          <w:sz w:val="28"/>
        </w:rPr>
        <w:t>13. При реализации программы управления рисками ОД/ФТ организация учитывает опубликованную информацию из отчета по национальной</w:t>
      </w:r>
      <w:r w:rsidR="00FF1D30" w:rsidRPr="00D364CE">
        <w:rPr>
          <w:sz w:val="28"/>
        </w:rPr>
        <w:t xml:space="preserve"> оценке</w:t>
      </w:r>
      <w:r w:rsidRPr="00D364CE">
        <w:rPr>
          <w:sz w:val="28"/>
        </w:rPr>
        <w:t xml:space="preserve">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w:t>
      </w:r>
      <w:hyperlink r:id="rId83" w:anchor="sub_id=11010600" w:tooltip="Закон Республики Казахстан от 28 августа 2009 года № 191-IV " w:history="1">
        <w:r w:rsidRPr="00D364CE">
          <w:rPr>
            <w:sz w:val="28"/>
          </w:rPr>
          <w:t>пунктом 7 статьи 11-1</w:t>
        </w:r>
      </w:hyperlink>
      <w:r w:rsidR="0016076C" w:rsidRPr="00D364CE">
        <w:rPr>
          <w:sz w:val="28"/>
        </w:rPr>
        <w:t xml:space="preserve"> </w:t>
      </w:r>
      <w:r w:rsidRPr="00D364CE">
        <w:rPr>
          <w:sz w:val="28"/>
        </w:rPr>
        <w:t>Закона о ПОД/ФТ.»;</w:t>
      </w:r>
    </w:p>
    <w:p w14:paraId="59B8035B" w14:textId="34E9D8BE" w:rsidR="00C41CFC" w:rsidRPr="00D364CE" w:rsidRDefault="006503BB" w:rsidP="00745617">
      <w:pPr>
        <w:ind w:firstLine="709"/>
        <w:jc w:val="both"/>
        <w:rPr>
          <w:sz w:val="28"/>
        </w:rPr>
      </w:pPr>
      <w:r w:rsidRPr="00D364CE">
        <w:rPr>
          <w:sz w:val="28"/>
        </w:rPr>
        <w:t>пункт 23 изложить в следующей редакции:</w:t>
      </w:r>
      <w:r w:rsidR="00C41CFC" w:rsidRPr="00D364CE">
        <w:rPr>
          <w:sz w:val="28"/>
        </w:rPr>
        <w:t xml:space="preserve"> </w:t>
      </w:r>
    </w:p>
    <w:p w14:paraId="6DA19DEC" w14:textId="5CF910E4" w:rsidR="006503BB" w:rsidRPr="00D364CE" w:rsidRDefault="006503BB" w:rsidP="006503BB">
      <w:pPr>
        <w:ind w:firstLine="709"/>
        <w:jc w:val="both"/>
        <w:rPr>
          <w:sz w:val="28"/>
        </w:rPr>
      </w:pPr>
      <w:r w:rsidRPr="00D364CE">
        <w:rPr>
          <w:sz w:val="28"/>
        </w:rPr>
        <w:t xml:space="preserve">«23. В целях реализации требований </w:t>
      </w:r>
      <w:hyperlink r:id="rId84" w:history="1">
        <w:r w:rsidRPr="00D364CE">
          <w:rPr>
            <w:sz w:val="28"/>
          </w:rPr>
          <w:t>Закона</w:t>
        </w:r>
      </w:hyperlink>
      <w:r w:rsidR="0016076C" w:rsidRPr="00D364CE">
        <w:rPr>
          <w:sz w:val="28"/>
        </w:rPr>
        <w:t xml:space="preserve"> </w:t>
      </w:r>
      <w:r w:rsidRPr="00D364CE">
        <w:rPr>
          <w:sz w:val="28"/>
        </w:rPr>
        <w:t>о ПОД/ФТ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p w14:paraId="6C3458B3" w14:textId="77777777" w:rsidR="006503BB" w:rsidRPr="00D364CE" w:rsidRDefault="006503BB" w:rsidP="006503BB">
      <w:pPr>
        <w:ind w:firstLine="709"/>
        <w:jc w:val="both"/>
        <w:rPr>
          <w:sz w:val="28"/>
        </w:rPr>
      </w:pPr>
      <w:r w:rsidRPr="00D364CE">
        <w:rPr>
          <w:sz w:val="28"/>
        </w:rPr>
        <w:t>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p w14:paraId="2F3BAF82" w14:textId="77777777" w:rsidR="006503BB" w:rsidRPr="00D364CE" w:rsidRDefault="006503BB" w:rsidP="006503BB">
      <w:pPr>
        <w:ind w:firstLine="709"/>
        <w:jc w:val="both"/>
        <w:rPr>
          <w:sz w:val="28"/>
        </w:rPr>
      </w:pPr>
      <w:r w:rsidRPr="00D364CE">
        <w:rPr>
          <w:sz w:val="28"/>
        </w:rPr>
        <w:t>В целях риск-идентификации клиента (его представителя) организациями (на добровольной основе) используется скоринговый модуль – автоматизированная система, содержащая в себе информацию из разных источников данных.</w:t>
      </w:r>
    </w:p>
    <w:p w14:paraId="1FC8D809" w14:textId="77777777" w:rsidR="006503BB" w:rsidRPr="00D364CE" w:rsidRDefault="006503BB" w:rsidP="006503BB">
      <w:pPr>
        <w:ind w:firstLine="709"/>
        <w:jc w:val="both"/>
        <w:rPr>
          <w:sz w:val="28"/>
        </w:rPr>
      </w:pPr>
      <w:r w:rsidRPr="00D364CE">
        <w:rPr>
          <w:sz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14:paraId="77148185" w14:textId="77777777" w:rsidR="006503BB" w:rsidRPr="00D364CE" w:rsidRDefault="006503BB" w:rsidP="006503BB">
      <w:pPr>
        <w:ind w:firstLine="709"/>
        <w:jc w:val="both"/>
        <w:rPr>
          <w:sz w:val="28"/>
        </w:rPr>
      </w:pPr>
      <w:r w:rsidRPr="00D364CE">
        <w:rPr>
          <w:sz w:val="28"/>
        </w:rPr>
        <w:t xml:space="preserve">При наличии оснований для сомнения, является ли физическое лицо, которому прямо или косвенно принадлежат более двадцати пяти процентов </w:t>
      </w:r>
      <w:r w:rsidRPr="00D364CE">
        <w:rPr>
          <w:sz w:val="28"/>
        </w:rPr>
        <w:lastRenderedPageBreak/>
        <w:t>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14:paraId="68B9CA9E" w14:textId="77777777" w:rsidR="006503BB" w:rsidRPr="00D364CE" w:rsidRDefault="006503BB" w:rsidP="006503BB">
      <w:pPr>
        <w:ind w:firstLine="709"/>
        <w:jc w:val="both"/>
        <w:rPr>
          <w:sz w:val="28"/>
        </w:rPr>
      </w:pPr>
      <w:r w:rsidRPr="00D364CE">
        <w:rPr>
          <w:sz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14:paraId="31EA3A9B" w14:textId="3A9F009E" w:rsidR="006503BB" w:rsidRPr="00D364CE" w:rsidRDefault="006503BB" w:rsidP="006503BB">
      <w:pPr>
        <w:ind w:firstLine="709"/>
        <w:jc w:val="both"/>
        <w:rPr>
          <w:sz w:val="28"/>
        </w:rPr>
      </w:pPr>
      <w:r w:rsidRPr="00D364CE">
        <w:rPr>
          <w:sz w:val="28"/>
        </w:rPr>
        <w:t>Организации в соответствии с </w:t>
      </w:r>
      <w:hyperlink r:id="rId85" w:anchor="sub_id=50700" w:tooltip="Закон Республики Казахстан от 28 августа 2009 года № 191-IV " w:history="1">
        <w:r w:rsidRPr="00D364CE">
          <w:rPr>
            <w:sz w:val="28"/>
          </w:rPr>
          <w:t>пунктом 7 статьи 5</w:t>
        </w:r>
      </w:hyperlink>
      <w:r w:rsidRPr="00D364CE">
        <w:rPr>
          <w:sz w:val="28"/>
        </w:rPr>
        <w:t> Закона о ПОД/ФТ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p w14:paraId="0EE8165A" w14:textId="77777777" w:rsidR="00745617" w:rsidRPr="00D364CE" w:rsidRDefault="00745617" w:rsidP="00745617">
      <w:pPr>
        <w:ind w:firstLine="709"/>
        <w:jc w:val="both"/>
        <w:rPr>
          <w:bCs/>
          <w:sz w:val="28"/>
        </w:rPr>
      </w:pPr>
      <w:r w:rsidRPr="00D364CE">
        <w:rPr>
          <w:sz w:val="28"/>
        </w:rPr>
        <w:t>пункт 27 изложить в следующей редакции:</w:t>
      </w:r>
    </w:p>
    <w:p w14:paraId="78AE2A6C" w14:textId="77777777" w:rsidR="00745617" w:rsidRPr="00D364CE" w:rsidRDefault="00745617" w:rsidP="00745617">
      <w:pPr>
        <w:ind w:firstLine="709"/>
        <w:jc w:val="both"/>
        <w:rPr>
          <w:sz w:val="28"/>
        </w:rPr>
      </w:pPr>
      <w:r w:rsidRPr="00D364CE">
        <w:rPr>
          <w:sz w:val="28"/>
        </w:rPr>
        <w:t>«27.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и Перечне ФРОМУ.</w:t>
      </w:r>
    </w:p>
    <w:p w14:paraId="4C9E661F" w14:textId="77777777" w:rsidR="00745617" w:rsidRPr="00D364CE" w:rsidRDefault="00745617" w:rsidP="00745617">
      <w:pPr>
        <w:ind w:firstLine="709"/>
        <w:jc w:val="both"/>
        <w:rPr>
          <w:sz w:val="28"/>
        </w:rPr>
      </w:pPr>
      <w:r w:rsidRPr="00D364CE">
        <w:rPr>
          <w:sz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14:paraId="73C09AE2" w14:textId="77777777" w:rsidR="00745617" w:rsidRPr="00D364CE" w:rsidRDefault="00745617" w:rsidP="00745617">
      <w:pPr>
        <w:ind w:firstLine="709"/>
        <w:jc w:val="both"/>
        <w:rPr>
          <w:sz w:val="28"/>
        </w:rPr>
      </w:pPr>
      <w:r w:rsidRPr="00D364CE">
        <w:rPr>
          <w:sz w:val="28"/>
        </w:rPr>
        <w:t>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3F02D852" w14:textId="1374FAF1" w:rsidR="00745617" w:rsidRPr="00D364CE" w:rsidRDefault="00745617" w:rsidP="00745617">
      <w:pPr>
        <w:ind w:firstLine="709"/>
        <w:jc w:val="both"/>
        <w:rPr>
          <w:sz w:val="28"/>
        </w:rPr>
      </w:pPr>
      <w:r w:rsidRPr="00D364CE">
        <w:rPr>
          <w:sz w:val="28"/>
        </w:rPr>
        <w:t>Организации в отношении публичных должностных лиц, указанных в абзацах шестом, седьмом и восьмом</w:t>
      </w:r>
      <w:r w:rsidR="0016076C" w:rsidRPr="00D364CE">
        <w:rPr>
          <w:sz w:val="28"/>
        </w:rPr>
        <w:t xml:space="preserve"> </w:t>
      </w:r>
      <w:hyperlink r:id="rId86" w:anchor="sub_id=100302" w:tooltip="Закон Республики Казахстан от 28 августа 2009 года № 191-IV " w:history="1">
        <w:r w:rsidRPr="00D364CE">
          <w:rPr>
            <w:sz w:val="28"/>
          </w:rPr>
          <w:t>подпункта 3-3) статьи 1</w:t>
        </w:r>
      </w:hyperlink>
      <w:r w:rsidR="0016076C" w:rsidRPr="00D364CE">
        <w:rPr>
          <w:sz w:val="28"/>
        </w:rPr>
        <w:t xml:space="preserve"> </w:t>
      </w:r>
      <w:r w:rsidRPr="00D364CE">
        <w:rPr>
          <w:sz w:val="28"/>
        </w:rPr>
        <w:t>Закона о ПОД/ФТ, их супругов и близких родственников:</w:t>
      </w:r>
    </w:p>
    <w:p w14:paraId="6B31A451" w14:textId="77777777" w:rsidR="00745617" w:rsidRPr="00D364CE" w:rsidRDefault="00745617" w:rsidP="00745617">
      <w:pPr>
        <w:ind w:firstLine="709"/>
        <w:jc w:val="both"/>
        <w:rPr>
          <w:sz w:val="28"/>
        </w:rPr>
      </w:pPr>
      <w:r w:rsidRPr="00D364CE">
        <w:rPr>
          <w:sz w:val="28"/>
        </w:rPr>
        <w:t>1) осуществляют оценку репутации публичного должностного лица в отношении причастности его к случаям ОД/ФТ;</w:t>
      </w:r>
    </w:p>
    <w:p w14:paraId="6A79B228" w14:textId="77777777" w:rsidR="00745617" w:rsidRPr="00D364CE" w:rsidRDefault="00745617" w:rsidP="00745617">
      <w:pPr>
        <w:ind w:firstLine="709"/>
        <w:jc w:val="both"/>
        <w:rPr>
          <w:sz w:val="28"/>
        </w:rPr>
      </w:pPr>
      <w:r w:rsidRPr="00D364CE">
        <w:rPr>
          <w:sz w:val="28"/>
        </w:rPr>
        <w:t>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p w14:paraId="59B496C0" w14:textId="77777777" w:rsidR="00745617" w:rsidRPr="00D364CE" w:rsidRDefault="00745617" w:rsidP="00745617">
      <w:pPr>
        <w:ind w:firstLine="709"/>
        <w:jc w:val="both"/>
        <w:rPr>
          <w:sz w:val="28"/>
        </w:rPr>
      </w:pPr>
      <w:r w:rsidRPr="00D364CE">
        <w:rPr>
          <w:sz w:val="28"/>
        </w:rPr>
        <w:lastRenderedPageBreak/>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14:paraId="00082503" w14:textId="77777777" w:rsidR="00745617" w:rsidRPr="00D364CE" w:rsidRDefault="00745617" w:rsidP="00745617">
      <w:pPr>
        <w:ind w:firstLine="709"/>
        <w:jc w:val="both"/>
        <w:rPr>
          <w:sz w:val="28"/>
        </w:rPr>
      </w:pPr>
      <w:r w:rsidRPr="00D364CE">
        <w:rPr>
          <w:sz w:val="28"/>
        </w:rPr>
        <w:t>4) предпринимают на постоянной основе усиленные меры надлежащей проверки клиентов (их представителей) и бенефициарных собственников.</w:t>
      </w:r>
    </w:p>
    <w:p w14:paraId="53808EB9" w14:textId="7DDF646E"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 подпункта 3-3) статьи 1 Закона о ПОД/ФТ, их супругов и близких родственников, которым присвоен высокий уровень риска, организации, помимо мер, предусмотренных</w:t>
      </w:r>
      <w:r w:rsidR="0016076C" w:rsidRPr="00D364CE">
        <w:rPr>
          <w:sz w:val="28"/>
        </w:rPr>
        <w:t xml:space="preserve"> </w:t>
      </w:r>
      <w:hyperlink r:id="rId87" w:anchor="sub_id=50300" w:history="1">
        <w:r w:rsidRPr="00D364CE">
          <w:rPr>
            <w:sz w:val="28"/>
          </w:rPr>
          <w:t>пунктом 3 статьи 5</w:t>
        </w:r>
      </w:hyperlink>
      <w:r w:rsidR="0016076C" w:rsidRPr="00D364CE">
        <w:rPr>
          <w:sz w:val="28"/>
        </w:rPr>
        <w:t xml:space="preserve"> </w:t>
      </w:r>
      <w:r w:rsidRPr="00D364CE">
        <w:rPr>
          <w:sz w:val="28"/>
        </w:rPr>
        <w:t>Закона о ПОД/ФТ, дополнительно применяют меры, установленные подпунктами 1), 2), 3) и 4) части четвертой настоящего пункта.</w:t>
      </w:r>
    </w:p>
    <w:p w14:paraId="05F0369D" w14:textId="77777777" w:rsidR="00745617" w:rsidRPr="00D364CE" w:rsidRDefault="00745617" w:rsidP="00745617">
      <w:pPr>
        <w:ind w:firstLine="709"/>
        <w:jc w:val="both"/>
        <w:rPr>
          <w:sz w:val="28"/>
        </w:rPr>
      </w:pPr>
      <w:r w:rsidRPr="00D364CE">
        <w:rPr>
          <w:sz w:val="28"/>
        </w:rPr>
        <w:t>Сведения о миграционных карточках не требуется получать в отношении граждан государств, входящих в Евразийский экономический союз.</w:t>
      </w:r>
    </w:p>
    <w:p w14:paraId="6B6BD942" w14:textId="77777777" w:rsidR="00745617" w:rsidRPr="00D364CE" w:rsidRDefault="00745617" w:rsidP="00745617">
      <w:pPr>
        <w:ind w:firstLine="709"/>
        <w:jc w:val="both"/>
        <w:rPr>
          <w:sz w:val="28"/>
        </w:rPr>
      </w:pPr>
      <w:r w:rsidRPr="00D364CE">
        <w:rPr>
          <w:sz w:val="28"/>
        </w:rPr>
        <w:t>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p w14:paraId="237AA9F8" w14:textId="77777777" w:rsidR="00745617" w:rsidRPr="00D364CE" w:rsidRDefault="00745617" w:rsidP="00745617">
      <w:pPr>
        <w:ind w:firstLine="709"/>
        <w:jc w:val="both"/>
        <w:rPr>
          <w:sz w:val="28"/>
        </w:rPr>
      </w:pPr>
      <w:r w:rsidRPr="00D364CE">
        <w:rPr>
          <w:sz w:val="28"/>
        </w:rPr>
        <w:t>фамилию, имя, отчество (при наличии);</w:t>
      </w:r>
    </w:p>
    <w:p w14:paraId="33D765A3" w14:textId="77777777" w:rsidR="00745617" w:rsidRPr="00D364CE" w:rsidRDefault="00745617" w:rsidP="00745617">
      <w:pPr>
        <w:ind w:firstLine="709"/>
        <w:jc w:val="both"/>
        <w:rPr>
          <w:sz w:val="28"/>
        </w:rPr>
      </w:pPr>
      <w:r w:rsidRPr="00D364CE">
        <w:rPr>
          <w:sz w:val="28"/>
        </w:rPr>
        <w:t>гражданство;</w:t>
      </w:r>
    </w:p>
    <w:p w14:paraId="6962F02F" w14:textId="77777777" w:rsidR="00745617" w:rsidRPr="00D364CE" w:rsidRDefault="00745617" w:rsidP="00745617">
      <w:pPr>
        <w:ind w:firstLine="709"/>
        <w:jc w:val="both"/>
        <w:rPr>
          <w:sz w:val="28"/>
        </w:rPr>
      </w:pPr>
      <w:r w:rsidRPr="00D364CE">
        <w:rPr>
          <w:sz w:val="28"/>
        </w:rPr>
        <w:t>дата и место рождения;</w:t>
      </w:r>
    </w:p>
    <w:p w14:paraId="13A53057" w14:textId="77777777" w:rsidR="00745617" w:rsidRPr="00D364CE" w:rsidRDefault="00745617" w:rsidP="00745617">
      <w:pPr>
        <w:ind w:firstLine="709"/>
        <w:jc w:val="both"/>
        <w:rPr>
          <w:sz w:val="28"/>
        </w:rPr>
      </w:pPr>
      <w:r w:rsidRPr="00D364CE">
        <w:rPr>
          <w:sz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14:paraId="433C3759" w14:textId="77777777" w:rsidR="00745617" w:rsidRPr="00D364CE" w:rsidRDefault="00745617" w:rsidP="00745617">
      <w:pPr>
        <w:ind w:firstLine="709"/>
        <w:jc w:val="both"/>
        <w:rPr>
          <w:sz w:val="28"/>
        </w:rPr>
      </w:pPr>
      <w:r w:rsidRPr="00D364CE">
        <w:rPr>
          <w:sz w:val="28"/>
        </w:rPr>
        <w:t>реквизиты документа, удостоверяющего личность, и (или) иного документа, на основании которого проводится идентификация;</w:t>
      </w:r>
    </w:p>
    <w:p w14:paraId="78241E94" w14:textId="77777777" w:rsidR="00745617" w:rsidRPr="00D364CE" w:rsidRDefault="00745617" w:rsidP="00745617">
      <w:pPr>
        <w:ind w:firstLine="709"/>
        <w:jc w:val="both"/>
        <w:rPr>
          <w:sz w:val="28"/>
        </w:rPr>
      </w:pPr>
      <w:r w:rsidRPr="00D364CE">
        <w:rPr>
          <w:sz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1CB61E63" w14:textId="77777777" w:rsidR="00745617" w:rsidRPr="00D364CE" w:rsidRDefault="00745617" w:rsidP="00745617">
      <w:pPr>
        <w:ind w:firstLine="709"/>
        <w:jc w:val="both"/>
        <w:rPr>
          <w:sz w:val="28"/>
        </w:rPr>
      </w:pPr>
      <w:r w:rsidRPr="00D364CE">
        <w:rPr>
          <w:sz w:val="28"/>
        </w:rPr>
        <w:t>вид деятельности (для индивидуальных предпринимателей).</w:t>
      </w:r>
    </w:p>
    <w:p w14:paraId="11B870F1" w14:textId="77777777" w:rsidR="00745617" w:rsidRPr="00D364CE" w:rsidRDefault="00745617" w:rsidP="00745617">
      <w:pPr>
        <w:ind w:firstLine="709"/>
        <w:jc w:val="both"/>
        <w:rPr>
          <w:sz w:val="28"/>
        </w:rPr>
      </w:pPr>
      <w:r w:rsidRPr="00D364CE">
        <w:rPr>
          <w:sz w:val="28"/>
        </w:rPr>
        <w:t>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p w14:paraId="6BD19122" w14:textId="77777777" w:rsidR="00745617" w:rsidRPr="00D364CE" w:rsidRDefault="00745617" w:rsidP="00745617">
      <w:pPr>
        <w:ind w:firstLine="709"/>
        <w:jc w:val="both"/>
        <w:rPr>
          <w:sz w:val="28"/>
        </w:rPr>
      </w:pPr>
      <w:r w:rsidRPr="00D364CE">
        <w:rPr>
          <w:sz w:val="28"/>
        </w:rPr>
        <w:t>наименование;</w:t>
      </w:r>
    </w:p>
    <w:p w14:paraId="61B9BF68" w14:textId="77777777" w:rsidR="00745617" w:rsidRPr="00D364CE" w:rsidRDefault="00745617" w:rsidP="00745617">
      <w:pPr>
        <w:ind w:firstLine="709"/>
        <w:jc w:val="both"/>
        <w:rPr>
          <w:sz w:val="28"/>
        </w:rPr>
      </w:pPr>
      <w:r w:rsidRPr="00D364CE">
        <w:rPr>
          <w:sz w:val="28"/>
        </w:rPr>
        <w:t>регистрационный номер и дату государственной регистрации юридического лица, наименование регистрирующего органа (при их наличии);</w:t>
      </w:r>
    </w:p>
    <w:p w14:paraId="2DF0F4F0" w14:textId="77777777" w:rsidR="00745617" w:rsidRPr="00D364CE" w:rsidRDefault="00745617" w:rsidP="00745617">
      <w:pPr>
        <w:ind w:firstLine="709"/>
        <w:jc w:val="both"/>
        <w:rPr>
          <w:sz w:val="28"/>
        </w:rPr>
      </w:pPr>
      <w:r w:rsidRPr="00D364CE">
        <w:rPr>
          <w:sz w:val="28"/>
        </w:rPr>
        <w:t>адрес места нахождения или регистрации;</w:t>
      </w:r>
    </w:p>
    <w:p w14:paraId="0FF17435" w14:textId="77777777" w:rsidR="00745617" w:rsidRPr="00D364CE" w:rsidRDefault="00745617" w:rsidP="00745617">
      <w:pPr>
        <w:ind w:firstLine="709"/>
        <w:jc w:val="both"/>
        <w:rPr>
          <w:sz w:val="28"/>
        </w:rPr>
      </w:pPr>
      <w:r w:rsidRPr="00D364CE">
        <w:rPr>
          <w:sz w:val="28"/>
        </w:rPr>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14:paraId="3D03C0A3" w14:textId="77777777" w:rsidR="00745617" w:rsidRPr="00D364CE" w:rsidRDefault="00745617" w:rsidP="00745617">
      <w:pPr>
        <w:ind w:firstLine="709"/>
        <w:jc w:val="both"/>
        <w:rPr>
          <w:sz w:val="28"/>
        </w:rPr>
      </w:pPr>
      <w:r w:rsidRPr="00D364CE">
        <w:rPr>
          <w:sz w:val="28"/>
        </w:rPr>
        <w:lastRenderedPageBreak/>
        <w:t>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p w14:paraId="54020D92" w14:textId="77777777" w:rsidR="00745617" w:rsidRPr="00D364CE" w:rsidRDefault="00745617" w:rsidP="00745617">
      <w:pPr>
        <w:ind w:firstLine="709"/>
        <w:jc w:val="both"/>
        <w:rPr>
          <w:sz w:val="28"/>
        </w:rPr>
      </w:pPr>
      <w:r w:rsidRPr="00D364CE">
        <w:rPr>
          <w:sz w:val="28"/>
        </w:rPr>
        <w:t>характер деятельности;</w:t>
      </w:r>
    </w:p>
    <w:p w14:paraId="6DCF8A81" w14:textId="77777777" w:rsidR="00745617" w:rsidRPr="00D364CE" w:rsidRDefault="00745617" w:rsidP="00745617">
      <w:pPr>
        <w:ind w:firstLine="709"/>
        <w:jc w:val="both"/>
        <w:rPr>
          <w:sz w:val="28"/>
        </w:rPr>
      </w:pPr>
      <w:r w:rsidRPr="00D364CE">
        <w:rPr>
          <w:sz w:val="28"/>
        </w:rPr>
        <w:t>данные о бенефициарных собственниках.</w:t>
      </w:r>
    </w:p>
    <w:p w14:paraId="4E01695A" w14:textId="77777777" w:rsidR="00745617" w:rsidRPr="00D364CE" w:rsidRDefault="00745617" w:rsidP="00745617">
      <w:pPr>
        <w:ind w:firstLine="709"/>
        <w:jc w:val="both"/>
        <w:rPr>
          <w:sz w:val="28"/>
        </w:rPr>
      </w:pPr>
      <w:r w:rsidRPr="00D364CE">
        <w:rPr>
          <w:sz w:val="28"/>
        </w:rPr>
        <w:t>Организации при идентификации клиента-иностранной структуры без образования юридического лица устанавливают и фиксируют следующие данные:</w:t>
      </w:r>
    </w:p>
    <w:p w14:paraId="27339084" w14:textId="77777777" w:rsidR="00745617" w:rsidRPr="00D364CE" w:rsidRDefault="00745617" w:rsidP="00745617">
      <w:pPr>
        <w:ind w:firstLine="709"/>
        <w:jc w:val="both"/>
        <w:rPr>
          <w:sz w:val="28"/>
        </w:rPr>
      </w:pPr>
      <w:r w:rsidRPr="00D364CE">
        <w:rPr>
          <w:sz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14:paraId="003BE43C" w14:textId="77777777" w:rsidR="00745617" w:rsidRPr="00D364CE" w:rsidRDefault="00745617" w:rsidP="00745617">
      <w:pPr>
        <w:ind w:firstLine="709"/>
        <w:jc w:val="both"/>
        <w:rPr>
          <w:sz w:val="28"/>
        </w:rPr>
      </w:pPr>
      <w:r w:rsidRPr="00D364CE">
        <w:rPr>
          <w:sz w:val="28"/>
        </w:rPr>
        <w:t>адрес места нахождения;</w:t>
      </w:r>
    </w:p>
    <w:p w14:paraId="14AF81D4" w14:textId="77777777" w:rsidR="00745617" w:rsidRPr="00D364CE" w:rsidRDefault="00745617" w:rsidP="00745617">
      <w:pPr>
        <w:ind w:firstLine="709"/>
        <w:jc w:val="both"/>
        <w:rPr>
          <w:sz w:val="28"/>
        </w:rPr>
      </w:pPr>
      <w:r w:rsidRPr="00D364CE">
        <w:rPr>
          <w:sz w:val="28"/>
        </w:rPr>
        <w:t>место ведения основной деятельности;</w:t>
      </w:r>
    </w:p>
    <w:p w14:paraId="2C14660E" w14:textId="77777777" w:rsidR="00745617" w:rsidRPr="00D364CE" w:rsidRDefault="00745617" w:rsidP="00745617">
      <w:pPr>
        <w:ind w:firstLine="709"/>
        <w:jc w:val="both"/>
        <w:rPr>
          <w:sz w:val="28"/>
        </w:rPr>
      </w:pPr>
      <w:r w:rsidRPr="00D364CE">
        <w:rPr>
          <w:sz w:val="28"/>
        </w:rPr>
        <w:t>характер деятельности;</w:t>
      </w:r>
    </w:p>
    <w:p w14:paraId="259BE63C" w14:textId="77777777" w:rsidR="00745617" w:rsidRPr="00D364CE" w:rsidRDefault="00745617" w:rsidP="00745617">
      <w:pPr>
        <w:ind w:firstLine="709"/>
        <w:jc w:val="both"/>
        <w:rPr>
          <w:sz w:val="28"/>
        </w:rPr>
      </w:pPr>
      <w:r w:rsidRPr="00D364CE">
        <w:rPr>
          <w:sz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14:paraId="68DC4BDC" w14:textId="6F639F72" w:rsidR="00745617" w:rsidRPr="00D364CE" w:rsidRDefault="00532BC3" w:rsidP="00745617">
      <w:pPr>
        <w:ind w:firstLine="709"/>
        <w:jc w:val="both"/>
        <w:rPr>
          <w:sz w:val="28"/>
        </w:rPr>
      </w:pPr>
      <w:r w:rsidRPr="00D364CE">
        <w:rPr>
          <w:sz w:val="28"/>
        </w:rPr>
        <w:t xml:space="preserve">часть четвертую </w:t>
      </w:r>
      <w:r w:rsidR="00745617" w:rsidRPr="00D364CE">
        <w:rPr>
          <w:sz w:val="28"/>
        </w:rPr>
        <w:t>пункт</w:t>
      </w:r>
      <w:r w:rsidRPr="00D364CE">
        <w:rPr>
          <w:sz w:val="28"/>
        </w:rPr>
        <w:t>а</w:t>
      </w:r>
      <w:r w:rsidR="00745617" w:rsidRPr="00D364CE">
        <w:rPr>
          <w:sz w:val="28"/>
        </w:rPr>
        <w:t xml:space="preserve"> 29 изложить в следующей редакции:</w:t>
      </w:r>
    </w:p>
    <w:p w14:paraId="015948DD" w14:textId="4D987372" w:rsidR="00745617" w:rsidRPr="00D364CE" w:rsidRDefault="00745617" w:rsidP="00745617">
      <w:pPr>
        <w:ind w:firstLine="709"/>
        <w:jc w:val="both"/>
        <w:rPr>
          <w:sz w:val="28"/>
        </w:rPr>
      </w:pPr>
      <w:r w:rsidRPr="00D364CE">
        <w:rPr>
          <w:sz w:val="28"/>
        </w:rPr>
        <w:t xml:space="preserve">«Организации,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w:t>
      </w:r>
      <w:hyperlink r:id="rId88" w:tooltip="Закон Республики Казахстан от 28 августа 2009 года № 191-IV " w:history="1">
        <w:r w:rsidRPr="00D364CE">
          <w:rPr>
            <w:sz w:val="28"/>
          </w:rPr>
          <w:t>подпунктами 1), 2), 2-1), 2-2) и 4) пункта 3 статьи 5</w:t>
        </w:r>
      </w:hyperlink>
      <w:r w:rsidRPr="00D364CE">
        <w:rPr>
          <w:sz w:val="28"/>
        </w:rPr>
        <w:t xml:space="preserve"> Закона о ПОД/ФТ, учитывают возможные риски ОД/ФТ.»</w:t>
      </w:r>
      <w:r w:rsidR="00F54950" w:rsidRPr="00D364CE">
        <w:rPr>
          <w:sz w:val="28"/>
        </w:rPr>
        <w:t>;</w:t>
      </w:r>
    </w:p>
    <w:p w14:paraId="3F9667CE" w14:textId="57BC61B7" w:rsidR="00F54950" w:rsidRPr="00D364CE" w:rsidRDefault="0051086A" w:rsidP="00745617">
      <w:pPr>
        <w:ind w:firstLine="709"/>
        <w:jc w:val="both"/>
        <w:rPr>
          <w:sz w:val="28"/>
        </w:rPr>
      </w:pPr>
      <w:r w:rsidRPr="00D364CE">
        <w:rPr>
          <w:sz w:val="28"/>
        </w:rPr>
        <w:t xml:space="preserve">подпункт 1) </w:t>
      </w:r>
      <w:r w:rsidR="00F54950" w:rsidRPr="00D364CE">
        <w:rPr>
          <w:sz w:val="28"/>
        </w:rPr>
        <w:t>пункт</w:t>
      </w:r>
      <w:r w:rsidR="00532BC3" w:rsidRPr="00D364CE">
        <w:rPr>
          <w:sz w:val="28"/>
        </w:rPr>
        <w:t>а</w:t>
      </w:r>
      <w:r w:rsidR="00F54950" w:rsidRPr="00D364CE">
        <w:rPr>
          <w:sz w:val="28"/>
        </w:rPr>
        <w:t xml:space="preserve"> 34 изложить в следующей редакции:</w:t>
      </w:r>
    </w:p>
    <w:p w14:paraId="761B076B" w14:textId="64346989" w:rsidR="00F54950" w:rsidRPr="00D364CE" w:rsidRDefault="00F54950" w:rsidP="0051086A">
      <w:pPr>
        <w:ind w:firstLine="709"/>
        <w:jc w:val="both"/>
        <w:rPr>
          <w:sz w:val="28"/>
        </w:rPr>
      </w:pPr>
      <w:r w:rsidRPr="00D364CE">
        <w:rPr>
          <w:sz w:val="28"/>
        </w:rPr>
        <w:t xml:space="preserve">«1)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w:t>
      </w:r>
      <w:hyperlink r:id="rId89" w:anchor="sub_id=100200" w:tooltip="Закон Республики Казахстан от 28 августа 2009 года № 191-IV " w:history="1">
        <w:r w:rsidRPr="00D364CE">
          <w:rPr>
            <w:sz w:val="28"/>
          </w:rPr>
          <w:t>пунктом 2 статьи 10</w:t>
        </w:r>
      </w:hyperlink>
      <w:r w:rsidRPr="00D364CE">
        <w:rPr>
          <w:sz w:val="28"/>
        </w:rPr>
        <w:t xml:space="preserve">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p w14:paraId="594CF50A" w14:textId="330E2793" w:rsidR="00745617" w:rsidRPr="00D364CE" w:rsidRDefault="009A6839" w:rsidP="00745617">
      <w:pPr>
        <w:ind w:firstLine="709"/>
        <w:jc w:val="both"/>
        <w:rPr>
          <w:sz w:val="28"/>
        </w:rPr>
      </w:pPr>
      <w:r w:rsidRPr="00D364CE">
        <w:rPr>
          <w:bCs/>
          <w:sz w:val="28"/>
        </w:rPr>
        <w:t>20</w:t>
      </w:r>
      <w:r w:rsidR="00745617" w:rsidRPr="00D364CE">
        <w:rPr>
          <w:bCs/>
          <w:sz w:val="28"/>
        </w:rPr>
        <w:t xml:space="preserve">. Внести в постановление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00745617" w:rsidRPr="00D364CE">
        <w:rPr>
          <w:sz w:val="28"/>
        </w:rPr>
        <w:t>(зарегистрировано в Реестре государственной регистрации нормативных правовых актов под № 21425) следующие изменения:</w:t>
      </w:r>
    </w:p>
    <w:p w14:paraId="786167A8" w14:textId="77777777" w:rsidR="00745617" w:rsidRPr="00D364CE" w:rsidRDefault="00745617" w:rsidP="00745617">
      <w:pPr>
        <w:ind w:firstLine="709"/>
        <w:jc w:val="both"/>
        <w:rPr>
          <w:sz w:val="28"/>
        </w:rPr>
      </w:pPr>
      <w:r w:rsidRPr="00D364CE">
        <w:rPr>
          <w:sz w:val="28"/>
        </w:rPr>
        <w:t>преамбулу изложить в следующей редакции:</w:t>
      </w:r>
    </w:p>
    <w:p w14:paraId="4BD29A55" w14:textId="2FAF9128" w:rsidR="00745617" w:rsidRPr="00D364CE" w:rsidRDefault="00745617" w:rsidP="00745617">
      <w:pPr>
        <w:ind w:firstLine="709"/>
        <w:jc w:val="both"/>
        <w:rPr>
          <w:sz w:val="28"/>
        </w:rPr>
      </w:pPr>
      <w:r w:rsidRPr="00D364CE">
        <w:rPr>
          <w:sz w:val="28"/>
        </w:rPr>
        <w:lastRenderedPageBreak/>
        <w:t>«В соответствии с</w:t>
      </w:r>
      <w:r w:rsidR="00A92A24" w:rsidRPr="00D364CE">
        <w:rPr>
          <w:sz w:val="28"/>
        </w:rPr>
        <w:t xml:space="preserve"> </w:t>
      </w:r>
      <w:hyperlink r:id="rId90" w:anchor="sub_id=11030200" w:tooltip="Закон Республики Казахстан от 28 августа 2009 года № 191-IV " w:history="1">
        <w:r w:rsidRPr="00D364CE">
          <w:rPr>
            <w:sz w:val="28"/>
          </w:rPr>
          <w:t>пунктом 3-2 статьи 11</w:t>
        </w:r>
      </w:hyperlink>
      <w:r w:rsidR="00A92A24"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w:t>
      </w:r>
      <w:r w:rsidR="00A92A24" w:rsidRPr="00D364CE">
        <w:rPr>
          <w:sz w:val="28"/>
        </w:rPr>
        <w:t xml:space="preserve"> </w:t>
      </w:r>
      <w:r w:rsidRPr="00D364CE">
        <w:rPr>
          <w:sz w:val="28"/>
        </w:rPr>
        <w:t>ПОСТАНОВЛЯЕТ:»;</w:t>
      </w:r>
    </w:p>
    <w:p w14:paraId="697783EC" w14:textId="77777777" w:rsidR="00745617" w:rsidRPr="00D364CE" w:rsidRDefault="00745617" w:rsidP="00745617">
      <w:pPr>
        <w:ind w:firstLine="709"/>
        <w:jc w:val="both"/>
        <w:rPr>
          <w:sz w:val="28"/>
        </w:rPr>
      </w:pPr>
      <w:r w:rsidRPr="00D364CE">
        <w:rPr>
          <w:bCs/>
          <w:sz w:val="28"/>
        </w:rPr>
        <w:t xml:space="preserve">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Pr="00D364CE">
        <w:rPr>
          <w:sz w:val="28"/>
        </w:rPr>
        <w:t>утвержденных указанным постановлением:</w:t>
      </w:r>
    </w:p>
    <w:p w14:paraId="290CD4CB" w14:textId="6C91ACF6" w:rsidR="00745617" w:rsidRPr="00D364CE" w:rsidRDefault="00745617" w:rsidP="00745617">
      <w:pPr>
        <w:ind w:firstLine="709"/>
        <w:jc w:val="both"/>
        <w:rPr>
          <w:sz w:val="28"/>
        </w:rPr>
      </w:pPr>
      <w:r w:rsidRPr="00D364CE">
        <w:rPr>
          <w:sz w:val="28"/>
        </w:rPr>
        <w:t>пункт 1</w:t>
      </w:r>
      <w:r w:rsidR="00523FB2" w:rsidRPr="00D364CE">
        <w:rPr>
          <w:sz w:val="28"/>
        </w:rPr>
        <w:t xml:space="preserve"> </w:t>
      </w:r>
      <w:r w:rsidRPr="00D364CE">
        <w:rPr>
          <w:sz w:val="28"/>
        </w:rPr>
        <w:t>изложить в следующей редакции:</w:t>
      </w:r>
    </w:p>
    <w:p w14:paraId="160DFA1B" w14:textId="7AB5A182" w:rsidR="00333A53" w:rsidRPr="00D364CE" w:rsidRDefault="00745617" w:rsidP="00333A53">
      <w:pPr>
        <w:ind w:firstLine="709"/>
        <w:jc w:val="both"/>
        <w:rPr>
          <w:sz w:val="28"/>
        </w:rPr>
      </w:pPr>
      <w:r w:rsidRPr="00D364CE">
        <w:rPr>
          <w:sz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w:t>
      </w:r>
      <w:hyperlink r:id="rId91" w:anchor="sub_id=11030200" w:history="1">
        <w:r w:rsidRPr="00D364CE">
          <w:rPr>
            <w:sz w:val="28"/>
          </w:rPr>
          <w:t>пункта 3-2 статьи 11</w:t>
        </w:r>
      </w:hyperlink>
      <w:r w:rsidR="00A92A24"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w:t>
      </w:r>
      <w:r w:rsidR="00333A53" w:rsidRPr="00D364CE">
        <w:rPr>
          <w:sz w:val="28"/>
        </w:rPr>
        <w:t xml:space="preserve"> </w:t>
      </w:r>
      <w:r w:rsidRPr="00D364CE">
        <w:rPr>
          <w:sz w:val="28"/>
        </w:rPr>
        <w:t>организация), страховые брокеры и филиалы страховых брокеров-нерезидентов Республики Казахстан (далее – страховой брокер).</w:t>
      </w:r>
      <w:r w:rsidR="002F58F7" w:rsidRPr="00D364CE">
        <w:rPr>
          <w:sz w:val="28"/>
        </w:rPr>
        <w:t>»;</w:t>
      </w:r>
    </w:p>
    <w:p w14:paraId="7E5E5F57" w14:textId="6EB5CB0A" w:rsidR="002F58F7" w:rsidRPr="00D364CE" w:rsidRDefault="002F58F7" w:rsidP="00333A53">
      <w:pPr>
        <w:ind w:firstLine="709"/>
        <w:jc w:val="both"/>
        <w:rPr>
          <w:sz w:val="28"/>
        </w:rPr>
      </w:pPr>
      <w:r w:rsidRPr="00D364CE">
        <w:rPr>
          <w:sz w:val="28"/>
        </w:rPr>
        <w:t>подпункт 1) пункта 2 изложить в следующей редакции:</w:t>
      </w:r>
    </w:p>
    <w:p w14:paraId="11C39571" w14:textId="2C1593B3" w:rsidR="00333A53" w:rsidRPr="00D364CE" w:rsidRDefault="002F58F7" w:rsidP="002F58F7">
      <w:pPr>
        <w:pStyle w:val="pj"/>
        <w:shd w:val="clear" w:color="auto" w:fill="FFFFFF"/>
        <w:ind w:firstLine="709"/>
        <w:textAlignment w:val="baseline"/>
        <w:rPr>
          <w:rFonts w:eastAsia="Times New Roman"/>
          <w:color w:val="auto"/>
          <w:sz w:val="28"/>
          <w:szCs w:val="20"/>
        </w:rPr>
      </w:pPr>
      <w:r w:rsidRPr="00D364CE">
        <w:rPr>
          <w:rFonts w:eastAsia="Times New Roman"/>
          <w:color w:val="auto"/>
          <w:sz w:val="28"/>
        </w:rPr>
        <w:t>«</w:t>
      </w:r>
      <w:r w:rsidR="00333A53" w:rsidRPr="00D364CE">
        <w:rPr>
          <w:rFonts w:eastAsia="Times New Roman"/>
          <w:color w:val="auto"/>
          <w:sz w:val="28"/>
        </w:rPr>
        <w:t xml:space="preserve">1) необычная операция (сделка) – операция (сделка) клиента, подлежащая обязательному изучению в соответствии с </w:t>
      </w:r>
      <w:hyperlink r:id="rId92" w:anchor="sub_id=40400" w:history="1">
        <w:r w:rsidR="00333A53" w:rsidRPr="00D364CE">
          <w:rPr>
            <w:rFonts w:eastAsia="Times New Roman"/>
            <w:color w:val="auto"/>
            <w:sz w:val="28"/>
          </w:rPr>
          <w:t>пунктом 4 статьи 4</w:t>
        </w:r>
      </w:hyperlink>
      <w:r w:rsidR="00333A53" w:rsidRPr="00D364CE">
        <w:rPr>
          <w:rFonts w:eastAsia="Times New Roman"/>
          <w:color w:val="auto"/>
          <w:sz w:val="28"/>
          <w:szCs w:val="20"/>
        </w:rPr>
        <w:t xml:space="preserve"> </w:t>
      </w:r>
      <w:r w:rsidR="00333A53" w:rsidRPr="00D364CE">
        <w:rPr>
          <w:rFonts w:eastAsia="Times New Roman"/>
          <w:color w:val="auto"/>
          <w:sz w:val="28"/>
        </w:rPr>
        <w:t xml:space="preserve">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hyperlink r:id="rId93" w:anchor="sub_id=100200" w:history="1">
        <w:r w:rsidR="00333A53" w:rsidRPr="00D364CE">
          <w:rPr>
            <w:rFonts w:eastAsia="Times New Roman"/>
            <w:color w:val="auto"/>
            <w:sz w:val="28"/>
          </w:rPr>
          <w:t>пунктом 2 статьи 10</w:t>
        </w:r>
      </w:hyperlink>
      <w:r w:rsidR="00333A53" w:rsidRPr="00D364CE">
        <w:rPr>
          <w:rFonts w:eastAsia="Times New Roman"/>
          <w:color w:val="auto"/>
          <w:sz w:val="28"/>
        </w:rPr>
        <w:t xml:space="preserve"> Закона о ПОД/ФТ, а также разработанных организацией и страховым брокером самостоятельно, за </w:t>
      </w:r>
      <w:r w:rsidR="00333A53" w:rsidRPr="00D364CE">
        <w:rPr>
          <w:rFonts w:eastAsia="Times New Roman"/>
          <w:color w:val="auto"/>
          <w:sz w:val="28"/>
        </w:rPr>
        <w:lastRenderedPageBreak/>
        <w:t>исключением признаков  подозрительной деятельности клиента, подлежащей финансовому мониторингу;</w:t>
      </w:r>
      <w:r w:rsidRPr="00D364CE">
        <w:rPr>
          <w:rFonts w:eastAsia="Times New Roman"/>
          <w:color w:val="auto"/>
          <w:sz w:val="28"/>
        </w:rPr>
        <w:t>»;</w:t>
      </w:r>
    </w:p>
    <w:p w14:paraId="5DB71D4D" w14:textId="760A7977" w:rsidR="00745617" w:rsidRPr="00D364CE" w:rsidRDefault="00745617" w:rsidP="00745617">
      <w:pPr>
        <w:ind w:firstLine="709"/>
        <w:jc w:val="both"/>
        <w:rPr>
          <w:sz w:val="28"/>
        </w:rPr>
      </w:pPr>
      <w:r w:rsidRPr="00D364CE">
        <w:rPr>
          <w:sz w:val="28"/>
        </w:rPr>
        <w:t>пункт 22</w:t>
      </w:r>
      <w:r w:rsidR="00333A53" w:rsidRPr="00D364CE">
        <w:rPr>
          <w:sz w:val="28"/>
        </w:rPr>
        <w:t xml:space="preserve"> </w:t>
      </w:r>
      <w:r w:rsidRPr="00D364CE">
        <w:rPr>
          <w:sz w:val="28"/>
        </w:rPr>
        <w:t>изложить в следующей редакции:</w:t>
      </w:r>
    </w:p>
    <w:p w14:paraId="4606A4EE" w14:textId="70B59742" w:rsidR="00333A53" w:rsidRPr="00D364CE" w:rsidRDefault="00745617" w:rsidP="00745617">
      <w:pPr>
        <w:ind w:firstLine="709"/>
        <w:jc w:val="both"/>
        <w:rPr>
          <w:sz w:val="28"/>
        </w:rPr>
      </w:pPr>
      <w:r w:rsidRPr="00D364CE">
        <w:rPr>
          <w:sz w:val="28"/>
        </w:rPr>
        <w:t>«22. При реализации программы управления рисками организации и (или) страховые брокеры учитывают опубликованную информацию из отчета по национальной оценке рисков ОД/ФТ в соответствии с </w:t>
      </w:r>
      <w:hyperlink r:id="rId94" w:anchor="sub_id=11010600" w:tooltip="Закон Республики Казахстан от 28 августа 2009 года № 191-IV " w:history="1">
        <w:r w:rsidRPr="00D364CE">
          <w:rPr>
            <w:sz w:val="28"/>
          </w:rPr>
          <w:t>пунктом 7 статьи 11-1</w:t>
        </w:r>
      </w:hyperlink>
      <w:r w:rsidRPr="00D364CE">
        <w:rPr>
          <w:sz w:val="28"/>
        </w:rPr>
        <w:t> Закона о ПОД/ФТ.</w:t>
      </w:r>
      <w:r w:rsidR="0002240D" w:rsidRPr="00D364CE">
        <w:rPr>
          <w:sz w:val="28"/>
        </w:rPr>
        <w:t>»;</w:t>
      </w:r>
    </w:p>
    <w:p w14:paraId="0178AB41" w14:textId="40303DD5" w:rsidR="0002240D" w:rsidRPr="00D364CE" w:rsidRDefault="0002240D" w:rsidP="00745617">
      <w:pPr>
        <w:ind w:firstLine="709"/>
        <w:jc w:val="both"/>
        <w:rPr>
          <w:sz w:val="28"/>
        </w:rPr>
      </w:pPr>
      <w:r w:rsidRPr="00D364CE">
        <w:rPr>
          <w:sz w:val="28"/>
        </w:rPr>
        <w:t>пункт 23 изложить в следующей редакции:</w:t>
      </w:r>
    </w:p>
    <w:p w14:paraId="07F22365" w14:textId="5172E7B7" w:rsidR="00333A53" w:rsidRPr="00D364CE" w:rsidRDefault="0002240D" w:rsidP="00333A53">
      <w:pPr>
        <w:ind w:firstLine="709"/>
        <w:jc w:val="both"/>
        <w:rPr>
          <w:sz w:val="28"/>
        </w:rPr>
      </w:pPr>
      <w:r w:rsidRPr="00D364CE">
        <w:rPr>
          <w:sz w:val="28"/>
        </w:rPr>
        <w:t>«</w:t>
      </w:r>
      <w:r w:rsidR="00333A53" w:rsidRPr="00D364CE">
        <w:rPr>
          <w:sz w:val="28"/>
        </w:rPr>
        <w:t xml:space="preserve">23. В целях реализации требований </w:t>
      </w:r>
      <w:hyperlink r:id="rId95" w:history="1">
        <w:r w:rsidR="00333A53" w:rsidRPr="00D364CE">
          <w:rPr>
            <w:sz w:val="28"/>
          </w:rPr>
          <w:t>Закона</w:t>
        </w:r>
      </w:hyperlink>
      <w:r w:rsidR="00333A53" w:rsidRPr="00D364CE">
        <w:rPr>
          <w:sz w:val="28"/>
        </w:rPr>
        <w:t xml:space="preserve"> о ПОД/ФТ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p w14:paraId="6F448080" w14:textId="77777777" w:rsidR="00333A53" w:rsidRPr="00D364CE" w:rsidRDefault="00333A53" w:rsidP="00333A53">
      <w:pPr>
        <w:ind w:firstLine="709"/>
        <w:jc w:val="both"/>
        <w:rPr>
          <w:sz w:val="28"/>
        </w:rPr>
      </w:pPr>
      <w:r w:rsidRPr="00D364CE">
        <w:rPr>
          <w:sz w:val="28"/>
        </w:rPr>
        <w:t xml:space="preserve">Меры, предусмотренные </w:t>
      </w:r>
      <w:hyperlink r:id="rId96" w:anchor="sub_id=50300" w:tooltip="Закон Республики Казахстан от 28 августа 2009 года № 191-IV " w:history="1">
        <w:r w:rsidRPr="00D364CE">
          <w:rPr>
            <w:sz w:val="28"/>
          </w:rPr>
          <w:t>подпунктами 1), 2), 2-1) и 2-2) пункта 3 статьи 5</w:t>
        </w:r>
      </w:hyperlink>
      <w:r w:rsidRPr="00D364CE">
        <w:rPr>
          <w:sz w:val="28"/>
        </w:rPr>
        <w:t xml:space="preserve"> Закона о ПОД/ФТ,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p w14:paraId="3202B226" w14:textId="77777777" w:rsidR="00333A53" w:rsidRPr="00D364CE" w:rsidRDefault="00333A53" w:rsidP="00333A53">
      <w:pPr>
        <w:ind w:firstLine="709"/>
        <w:jc w:val="both"/>
        <w:rPr>
          <w:sz w:val="28"/>
        </w:rPr>
      </w:pPr>
      <w:r w:rsidRPr="00D364CE">
        <w:rPr>
          <w:sz w:val="28"/>
        </w:rPr>
        <w:t>В целях риск-идентификации клиента (его представителя) организацией и страховым брокером (на добровольной основе) используется скоринговый модуль – автоматизированная система, содержащая в себе информацию из разных источников данных.</w:t>
      </w:r>
    </w:p>
    <w:p w14:paraId="2C793B31" w14:textId="77777777" w:rsidR="00333A53" w:rsidRPr="00D364CE" w:rsidRDefault="00333A53" w:rsidP="00333A53">
      <w:pPr>
        <w:ind w:firstLine="709"/>
        <w:jc w:val="both"/>
        <w:rPr>
          <w:sz w:val="28"/>
        </w:rPr>
      </w:pPr>
      <w:r w:rsidRPr="00D364CE">
        <w:rPr>
          <w:sz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14:paraId="41E0830B" w14:textId="77777777" w:rsidR="00333A53" w:rsidRPr="00D364CE" w:rsidRDefault="00333A53" w:rsidP="00333A53">
      <w:pPr>
        <w:ind w:firstLine="709"/>
        <w:jc w:val="both"/>
        <w:rPr>
          <w:sz w:val="28"/>
        </w:rPr>
      </w:pPr>
      <w:r w:rsidRPr="00D364CE">
        <w:rPr>
          <w:sz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14:paraId="5D101855" w14:textId="77777777" w:rsidR="00333A53" w:rsidRPr="00D364CE" w:rsidRDefault="00333A53" w:rsidP="00333A53">
      <w:pPr>
        <w:ind w:firstLine="709"/>
        <w:jc w:val="both"/>
        <w:rPr>
          <w:sz w:val="28"/>
        </w:rPr>
      </w:pPr>
      <w:r w:rsidRPr="00D364CE">
        <w:rPr>
          <w:sz w:val="28"/>
        </w:rPr>
        <w:t xml:space="preserve">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w:t>
      </w:r>
      <w:r w:rsidRPr="00D364CE">
        <w:rPr>
          <w:sz w:val="28"/>
        </w:rPr>
        <w:lastRenderedPageBreak/>
        <w:t>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14:paraId="4D825ED4" w14:textId="77777777" w:rsidR="00333A53" w:rsidRPr="00D364CE" w:rsidRDefault="00333A53" w:rsidP="00333A53">
      <w:pPr>
        <w:ind w:firstLine="709"/>
        <w:jc w:val="both"/>
        <w:rPr>
          <w:sz w:val="28"/>
        </w:rPr>
      </w:pPr>
      <w:r w:rsidRPr="00D364CE">
        <w:rPr>
          <w:sz w:val="28"/>
        </w:rPr>
        <w:t>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p w14:paraId="1D7CBEB7" w14:textId="77777777" w:rsidR="00333A53" w:rsidRPr="00D364CE" w:rsidRDefault="00333A53" w:rsidP="00333A53">
      <w:pPr>
        <w:ind w:firstLine="709"/>
        <w:jc w:val="both"/>
        <w:rPr>
          <w:sz w:val="28"/>
        </w:rPr>
      </w:pPr>
      <w:r w:rsidRPr="00D364CE">
        <w:rPr>
          <w:sz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p w14:paraId="54EBED56" w14:textId="55AD21D6" w:rsidR="00745617" w:rsidRPr="00D364CE" w:rsidRDefault="00333A53" w:rsidP="00333A53">
      <w:pPr>
        <w:ind w:firstLine="709"/>
        <w:jc w:val="both"/>
        <w:rPr>
          <w:sz w:val="28"/>
        </w:rPr>
      </w:pPr>
      <w:r w:rsidRPr="00D364CE">
        <w:rPr>
          <w:sz w:val="28"/>
        </w:rPr>
        <w:t xml:space="preserve">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w:t>
      </w:r>
      <w:hyperlink r:id="rId97" w:anchor="sub_id=50700" w:history="1">
        <w:r w:rsidRPr="00D364CE">
          <w:rPr>
            <w:sz w:val="28"/>
          </w:rPr>
          <w:t>пунктом 7 статьи 5</w:t>
        </w:r>
      </w:hyperlink>
      <w:r w:rsidRPr="00D364CE">
        <w:rPr>
          <w:sz w:val="28"/>
        </w:rPr>
        <w:t xml:space="preserve"> Закона о ПОД/ФТ.</w:t>
      </w:r>
      <w:r w:rsidR="00745617" w:rsidRPr="00D364CE">
        <w:rPr>
          <w:sz w:val="28"/>
        </w:rPr>
        <w:t>»;</w:t>
      </w:r>
    </w:p>
    <w:p w14:paraId="79FCD853" w14:textId="51E63030" w:rsidR="00745617" w:rsidRPr="00D364CE" w:rsidRDefault="00F34346" w:rsidP="00745617">
      <w:pPr>
        <w:ind w:firstLine="709"/>
        <w:jc w:val="both"/>
        <w:rPr>
          <w:sz w:val="28"/>
        </w:rPr>
      </w:pPr>
      <w:r w:rsidRPr="00D364CE">
        <w:rPr>
          <w:sz w:val="28"/>
        </w:rPr>
        <w:t xml:space="preserve">часть пятую </w:t>
      </w:r>
      <w:r w:rsidR="00745617" w:rsidRPr="00D364CE">
        <w:rPr>
          <w:sz w:val="28"/>
        </w:rPr>
        <w:t>пункт</w:t>
      </w:r>
      <w:r w:rsidRPr="00D364CE">
        <w:rPr>
          <w:sz w:val="28"/>
        </w:rPr>
        <w:t>а</w:t>
      </w:r>
      <w:r w:rsidR="00745617" w:rsidRPr="00D364CE">
        <w:rPr>
          <w:sz w:val="28"/>
        </w:rPr>
        <w:t xml:space="preserve"> 26 изложить в следующей редакции:</w:t>
      </w:r>
    </w:p>
    <w:p w14:paraId="1DAB1FC9" w14:textId="2C520803" w:rsidR="00745617" w:rsidRPr="00D364CE" w:rsidRDefault="00745617" w:rsidP="00745617">
      <w:pPr>
        <w:ind w:firstLine="709"/>
        <w:jc w:val="both"/>
        <w:rPr>
          <w:sz w:val="28"/>
        </w:rPr>
      </w:pPr>
      <w:r w:rsidRPr="00D364CE">
        <w:rPr>
          <w:sz w:val="28"/>
        </w:rPr>
        <w:t>«Организации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w:t>
      </w:r>
      <w:hyperlink r:id="rId98" w:anchor="sub_id=50300" w:tooltip="Закон Республики Казахстан от 28 августа 2009 года № 191-IV " w:history="1">
        <w:r w:rsidRPr="00D364CE">
          <w:rPr>
            <w:sz w:val="28"/>
          </w:rPr>
          <w:t>пункта 3 статьи 5</w:t>
        </w:r>
      </w:hyperlink>
      <w:r w:rsidRPr="00D364CE">
        <w:rPr>
          <w:sz w:val="28"/>
        </w:rPr>
        <w:t> Закона о ПОД/ФТ, учитывают возможные риски ОД/ФТ.»;</w:t>
      </w:r>
    </w:p>
    <w:p w14:paraId="48EF2CF3" w14:textId="77777777" w:rsidR="00745617" w:rsidRPr="00D364CE" w:rsidRDefault="00745617" w:rsidP="00745617">
      <w:pPr>
        <w:ind w:firstLine="709"/>
        <w:jc w:val="both"/>
        <w:rPr>
          <w:sz w:val="28"/>
        </w:rPr>
      </w:pPr>
      <w:r w:rsidRPr="00D364CE">
        <w:rPr>
          <w:sz w:val="28"/>
        </w:rPr>
        <w:t>пункт 29 изложить в следующей редакции:</w:t>
      </w:r>
    </w:p>
    <w:p w14:paraId="1A9C3255" w14:textId="77777777" w:rsidR="00745617" w:rsidRPr="00D364CE" w:rsidRDefault="00745617" w:rsidP="00745617">
      <w:pPr>
        <w:ind w:firstLine="709"/>
        <w:jc w:val="both"/>
        <w:rPr>
          <w:sz w:val="28"/>
        </w:rPr>
      </w:pPr>
      <w:r w:rsidRPr="00D364CE">
        <w:rPr>
          <w:sz w:val="28"/>
        </w:rPr>
        <w:t>«29.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и Перечне ФРОМУ.</w:t>
      </w:r>
    </w:p>
    <w:p w14:paraId="7543A85D" w14:textId="77777777" w:rsidR="00745617" w:rsidRPr="00D364CE" w:rsidRDefault="00745617" w:rsidP="00745617">
      <w:pPr>
        <w:ind w:firstLine="709"/>
        <w:jc w:val="both"/>
        <w:rPr>
          <w:sz w:val="28"/>
        </w:rPr>
      </w:pPr>
      <w:r w:rsidRPr="00D364CE">
        <w:rPr>
          <w:sz w:val="28"/>
        </w:rPr>
        <w:t>Сведения о миграционных карточках не требуется получать в отношении граждан государств, входящих в Евразийский экономический союз.</w:t>
      </w:r>
    </w:p>
    <w:p w14:paraId="3F9EEE8C" w14:textId="77777777" w:rsidR="00745617" w:rsidRPr="00D364CE" w:rsidRDefault="00745617" w:rsidP="00745617">
      <w:pPr>
        <w:ind w:firstLine="709"/>
        <w:jc w:val="both"/>
        <w:rPr>
          <w:sz w:val="28"/>
        </w:rPr>
      </w:pPr>
      <w:r w:rsidRPr="00D364CE">
        <w:rPr>
          <w:sz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14:paraId="4F3246F4" w14:textId="77777777" w:rsidR="00745617" w:rsidRPr="00D364CE" w:rsidRDefault="00745617" w:rsidP="00745617">
      <w:pPr>
        <w:ind w:firstLine="709"/>
        <w:jc w:val="both"/>
        <w:rPr>
          <w:sz w:val="28"/>
        </w:rPr>
      </w:pPr>
      <w:r w:rsidRPr="00D364CE">
        <w:rPr>
          <w:sz w:val="28"/>
        </w:rPr>
        <w:t>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56D8CD2A" w14:textId="72490AD7" w:rsidR="00745617" w:rsidRPr="00D364CE" w:rsidRDefault="00745617" w:rsidP="00745617">
      <w:pPr>
        <w:ind w:firstLine="709"/>
        <w:jc w:val="both"/>
        <w:rPr>
          <w:sz w:val="28"/>
        </w:rPr>
      </w:pPr>
      <w:r w:rsidRPr="00D364CE">
        <w:rPr>
          <w:sz w:val="28"/>
        </w:rPr>
        <w:t>Организация и (или) страховой брокер в отношении публичных должностных лиц, указанных в абзацах шестом, седьмом и восьмом </w:t>
      </w:r>
      <w:hyperlink r:id="rId99" w:anchor="sub_id=100302" w:tooltip="Закон Республики Казахстан от 28 августа 2009 года № 191-IV " w:history="1">
        <w:r w:rsidRPr="00D364CE">
          <w:rPr>
            <w:sz w:val="28"/>
          </w:rPr>
          <w:t>подпункта 3-3) статьи 1</w:t>
        </w:r>
      </w:hyperlink>
      <w:r w:rsidR="000E56DF" w:rsidRPr="00D364CE">
        <w:rPr>
          <w:sz w:val="28"/>
        </w:rPr>
        <w:t xml:space="preserve"> </w:t>
      </w:r>
      <w:r w:rsidRPr="00D364CE">
        <w:rPr>
          <w:sz w:val="28"/>
        </w:rPr>
        <w:t>Закона о ПОД/ФТ, их супругов и близких родственников:</w:t>
      </w:r>
    </w:p>
    <w:p w14:paraId="5643ABE2" w14:textId="77777777" w:rsidR="00745617" w:rsidRPr="00D364CE" w:rsidRDefault="00745617" w:rsidP="00745617">
      <w:pPr>
        <w:ind w:firstLine="709"/>
        <w:jc w:val="both"/>
        <w:rPr>
          <w:sz w:val="28"/>
        </w:rPr>
      </w:pPr>
      <w:r w:rsidRPr="00D364CE">
        <w:rPr>
          <w:sz w:val="28"/>
        </w:rPr>
        <w:lastRenderedPageBreak/>
        <w:t>1) осуществляет оценку репутации публичного должностного лица в отношении причастности к случаям ОД/ФТ;</w:t>
      </w:r>
    </w:p>
    <w:p w14:paraId="7D25DEF4" w14:textId="77777777" w:rsidR="00745617" w:rsidRPr="00D364CE" w:rsidRDefault="00745617" w:rsidP="00745617">
      <w:pPr>
        <w:ind w:firstLine="709"/>
        <w:jc w:val="both"/>
        <w:rPr>
          <w:sz w:val="28"/>
        </w:rPr>
      </w:pPr>
      <w:r w:rsidRPr="00D364CE">
        <w:rPr>
          <w:sz w:val="28"/>
        </w:rPr>
        <w:t>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p w14:paraId="30E73F63" w14:textId="77777777" w:rsidR="00745617" w:rsidRPr="00D364CE" w:rsidRDefault="00745617" w:rsidP="00745617">
      <w:pPr>
        <w:ind w:firstLine="709"/>
        <w:jc w:val="both"/>
        <w:rPr>
          <w:sz w:val="28"/>
        </w:rPr>
      </w:pPr>
      <w:r w:rsidRPr="00D364CE">
        <w:rPr>
          <w:sz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14:paraId="32777F79" w14:textId="77777777" w:rsidR="00745617" w:rsidRPr="00D364CE" w:rsidRDefault="00745617" w:rsidP="00745617">
      <w:pPr>
        <w:ind w:firstLine="709"/>
        <w:jc w:val="both"/>
        <w:rPr>
          <w:sz w:val="28"/>
        </w:rPr>
      </w:pPr>
      <w:r w:rsidRPr="00D364CE">
        <w:rPr>
          <w:sz w:val="28"/>
        </w:rPr>
        <w:t>4) предпринимает на постоянной основе усиленные меры надлежащей проверки клиентов (их представителей) и бенефициарных собственников.</w:t>
      </w:r>
    </w:p>
    <w:p w14:paraId="2D621BE0" w14:textId="06749500"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w:t>
      </w:r>
      <w:r w:rsidR="000E56DF" w:rsidRPr="00D364CE">
        <w:rPr>
          <w:sz w:val="28"/>
        </w:rPr>
        <w:t xml:space="preserve"> </w:t>
      </w:r>
      <w:hyperlink r:id="rId100" w:anchor="sub_id=100302" w:history="1">
        <w:r w:rsidRPr="00D364CE">
          <w:rPr>
            <w:sz w:val="28"/>
          </w:rPr>
          <w:t>подпункта 3-3) статьи 1</w:t>
        </w:r>
      </w:hyperlink>
      <w:r w:rsidR="000E56DF" w:rsidRPr="00D364CE">
        <w:rPr>
          <w:sz w:val="28"/>
        </w:rPr>
        <w:t xml:space="preserve"> </w:t>
      </w:r>
      <w:r w:rsidRPr="00D364CE">
        <w:rPr>
          <w:sz w:val="28"/>
        </w:rPr>
        <w:t>Закона о ПОД/ФТ, их супругов и близких родственников, которым присвоен высокий уровень риска, организация и (или) страховой брокер, помимо мер, предусмотренных </w:t>
      </w:r>
      <w:hyperlink r:id="rId101" w:anchor="sub_id=50300" w:tooltip="Закон Республики Казахстан от 28 августа 2009 года № 191-IV " w:history="1">
        <w:r w:rsidRPr="00D364CE">
          <w:rPr>
            <w:sz w:val="28"/>
          </w:rPr>
          <w:t>пунктом 3 статьи 5</w:t>
        </w:r>
      </w:hyperlink>
      <w:r w:rsidRPr="00D364CE">
        <w:rPr>
          <w:sz w:val="28"/>
        </w:rPr>
        <w:t xml:space="preserve"> Закона о ПОД/ФТ, дополнительно применяет меры, установленные подпунктами 1), 2), 3) и 4) части пятой настоящего пункта.</w:t>
      </w:r>
    </w:p>
    <w:p w14:paraId="27D42ED4" w14:textId="77777777" w:rsidR="00745617" w:rsidRPr="00D364CE" w:rsidRDefault="00745617" w:rsidP="00745617">
      <w:pPr>
        <w:ind w:firstLine="709"/>
        <w:jc w:val="both"/>
        <w:rPr>
          <w:sz w:val="28"/>
        </w:rPr>
      </w:pPr>
      <w:r w:rsidRPr="00D364CE">
        <w:rPr>
          <w:sz w:val="28"/>
        </w:rPr>
        <w:t>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14:paraId="12153550" w14:textId="77777777" w:rsidR="00745617" w:rsidRPr="00D364CE" w:rsidRDefault="00745617" w:rsidP="00745617">
      <w:pPr>
        <w:ind w:firstLine="709"/>
        <w:jc w:val="both"/>
        <w:rPr>
          <w:sz w:val="28"/>
        </w:rPr>
      </w:pPr>
      <w:r w:rsidRPr="00D364CE">
        <w:rPr>
          <w:sz w:val="28"/>
        </w:rPr>
        <w:t>фамилия, имя, отчество (при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p w14:paraId="52AAFDAD" w14:textId="77777777" w:rsidR="00745617" w:rsidRPr="00D364CE" w:rsidRDefault="00745617" w:rsidP="00745617">
      <w:pPr>
        <w:ind w:firstLine="709"/>
        <w:jc w:val="both"/>
        <w:rPr>
          <w:sz w:val="28"/>
        </w:rPr>
      </w:pPr>
      <w:r w:rsidRPr="00D364CE">
        <w:rPr>
          <w:sz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04D2B7DC" w14:textId="77777777" w:rsidR="00745617" w:rsidRPr="00D364CE" w:rsidRDefault="00745617" w:rsidP="00745617">
      <w:pPr>
        <w:ind w:firstLine="709"/>
        <w:jc w:val="both"/>
        <w:rPr>
          <w:sz w:val="28"/>
        </w:rPr>
      </w:pPr>
      <w:r w:rsidRPr="00D364CE">
        <w:rPr>
          <w:sz w:val="28"/>
        </w:rPr>
        <w:t>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14:paraId="22E41684" w14:textId="77777777" w:rsidR="00745617" w:rsidRPr="00D364CE" w:rsidRDefault="00745617" w:rsidP="00745617">
      <w:pPr>
        <w:ind w:firstLine="709"/>
        <w:jc w:val="both"/>
        <w:rPr>
          <w:sz w:val="28"/>
        </w:rPr>
      </w:pPr>
      <w:r w:rsidRPr="00D364CE">
        <w:rPr>
          <w:sz w:val="28"/>
        </w:rPr>
        <w:t>наименование;</w:t>
      </w:r>
    </w:p>
    <w:p w14:paraId="23408425" w14:textId="77777777" w:rsidR="00745617" w:rsidRPr="00D364CE" w:rsidRDefault="00745617" w:rsidP="00745617">
      <w:pPr>
        <w:ind w:firstLine="709"/>
        <w:jc w:val="both"/>
        <w:rPr>
          <w:sz w:val="28"/>
        </w:rPr>
      </w:pPr>
      <w:r w:rsidRPr="00D364CE">
        <w:rPr>
          <w:sz w:val="28"/>
        </w:rPr>
        <w:t xml:space="preserve">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w:t>
      </w:r>
      <w:r w:rsidRPr="00D364CE">
        <w:rPr>
          <w:sz w:val="28"/>
        </w:rPr>
        <w:lastRenderedPageBreak/>
        <w:t>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p w14:paraId="7D1A5023" w14:textId="77777777" w:rsidR="00745617" w:rsidRPr="00D364CE" w:rsidRDefault="00745617" w:rsidP="00745617">
      <w:pPr>
        <w:ind w:firstLine="709"/>
        <w:jc w:val="both"/>
        <w:rPr>
          <w:sz w:val="28"/>
        </w:rPr>
      </w:pPr>
      <w:r w:rsidRPr="00D364CE">
        <w:rPr>
          <w:sz w:val="28"/>
        </w:rPr>
        <w:t>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p w14:paraId="7581409A" w14:textId="77777777" w:rsidR="00745617" w:rsidRPr="00D364CE" w:rsidRDefault="00745617" w:rsidP="00745617">
      <w:pPr>
        <w:ind w:firstLine="709"/>
        <w:jc w:val="both"/>
        <w:rPr>
          <w:sz w:val="28"/>
        </w:rPr>
      </w:pPr>
      <w:r w:rsidRPr="00D364CE">
        <w:rPr>
          <w:sz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14:paraId="7A9857BE" w14:textId="77777777" w:rsidR="00745617" w:rsidRPr="00D364CE" w:rsidRDefault="00745617" w:rsidP="00745617">
      <w:pPr>
        <w:ind w:firstLine="709"/>
        <w:jc w:val="both"/>
        <w:rPr>
          <w:sz w:val="28"/>
        </w:rPr>
      </w:pPr>
      <w:r w:rsidRPr="00D364CE">
        <w:rPr>
          <w:sz w:val="28"/>
        </w:rPr>
        <w:t>адрес места нахождения,</w:t>
      </w:r>
    </w:p>
    <w:p w14:paraId="416B0158" w14:textId="77777777" w:rsidR="00745617" w:rsidRPr="00D364CE" w:rsidRDefault="00745617" w:rsidP="00745617">
      <w:pPr>
        <w:ind w:firstLine="709"/>
        <w:jc w:val="both"/>
        <w:rPr>
          <w:sz w:val="28"/>
        </w:rPr>
      </w:pPr>
      <w:r w:rsidRPr="00D364CE">
        <w:rPr>
          <w:sz w:val="28"/>
        </w:rPr>
        <w:t>место ведения основной деятельности,</w:t>
      </w:r>
    </w:p>
    <w:p w14:paraId="411F6768" w14:textId="77777777" w:rsidR="00745617" w:rsidRPr="00D364CE" w:rsidRDefault="00745617" w:rsidP="00745617">
      <w:pPr>
        <w:ind w:firstLine="709"/>
        <w:jc w:val="both"/>
        <w:rPr>
          <w:sz w:val="28"/>
        </w:rPr>
      </w:pPr>
      <w:r w:rsidRPr="00D364CE">
        <w:rPr>
          <w:sz w:val="28"/>
        </w:rPr>
        <w:t>характер деятельности,</w:t>
      </w:r>
    </w:p>
    <w:p w14:paraId="6CCEE3D6" w14:textId="77777777" w:rsidR="00745617" w:rsidRPr="00D364CE" w:rsidRDefault="00745617" w:rsidP="00745617">
      <w:pPr>
        <w:ind w:firstLine="709"/>
        <w:jc w:val="both"/>
        <w:rPr>
          <w:bCs/>
          <w:sz w:val="28"/>
        </w:rPr>
      </w:pPr>
      <w:r w:rsidRPr="00D364CE">
        <w:rPr>
          <w:sz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14:paraId="58076786" w14:textId="620A1EC0" w:rsidR="00745617" w:rsidRPr="00D364CE" w:rsidRDefault="00745617" w:rsidP="00745617">
      <w:pPr>
        <w:ind w:firstLine="709"/>
        <w:jc w:val="both"/>
        <w:rPr>
          <w:bCs/>
          <w:sz w:val="28"/>
        </w:rPr>
      </w:pPr>
      <w:r w:rsidRPr="00D364CE">
        <w:rPr>
          <w:sz w:val="28"/>
        </w:rPr>
        <w:t>пункт</w:t>
      </w:r>
      <w:r w:rsidR="00F34346" w:rsidRPr="00D364CE">
        <w:rPr>
          <w:sz w:val="28"/>
        </w:rPr>
        <w:t>ы</w:t>
      </w:r>
      <w:r w:rsidRPr="00D364CE">
        <w:rPr>
          <w:sz w:val="28"/>
        </w:rPr>
        <w:t xml:space="preserve"> 32, 33, 34 и 35 изложить в следующей редакции:</w:t>
      </w:r>
    </w:p>
    <w:p w14:paraId="2F1B7757" w14:textId="77777777" w:rsidR="00745617" w:rsidRPr="00D364CE" w:rsidRDefault="00745617" w:rsidP="00745617">
      <w:pPr>
        <w:ind w:firstLine="709"/>
        <w:jc w:val="both"/>
        <w:rPr>
          <w:sz w:val="28"/>
        </w:rPr>
      </w:pPr>
      <w:r w:rsidRPr="00D364CE">
        <w:rPr>
          <w:sz w:val="28"/>
        </w:rPr>
        <w:t>«32. Программа мониторинга и изучения операций клиентов включает, но не ограничивается:</w:t>
      </w:r>
    </w:p>
    <w:p w14:paraId="4BBE2184" w14:textId="2D933F50" w:rsidR="00745617" w:rsidRPr="00D364CE" w:rsidRDefault="00745617" w:rsidP="00745617">
      <w:pPr>
        <w:ind w:firstLine="709"/>
        <w:jc w:val="both"/>
        <w:rPr>
          <w:sz w:val="28"/>
        </w:rPr>
      </w:pPr>
      <w:r w:rsidRPr="00D364CE">
        <w:rPr>
          <w:sz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hyperlink r:id="rId102" w:anchor="sub_id=100200" w:tooltip="Закон Республики Казахстан от 28 августа 2009 года № 191-IV " w:history="1">
        <w:r w:rsidRPr="00D364CE">
          <w:rPr>
            <w:sz w:val="28"/>
          </w:rPr>
          <w:t>пунктом 2 статьи 10</w:t>
        </w:r>
      </w:hyperlink>
      <w:r w:rsidRPr="00D364CE">
        <w:rPr>
          <w:sz w:val="28"/>
        </w:rPr>
        <w:t> Закона о ПОД/ФТ, а также разработанных организацией и (или) страховым брокером самостоятельно</w:t>
      </w:r>
      <w:r w:rsidR="00CB422F" w:rsidRPr="00D364CE">
        <w:rPr>
          <w:sz w:val="28"/>
        </w:rPr>
        <w:t>, за исключением признаков подозрительной деятельности клиента, подлежащей финансовому мониторингу</w:t>
      </w:r>
      <w:r w:rsidRPr="00D364CE">
        <w:rPr>
          <w:sz w:val="28"/>
        </w:rPr>
        <w:t>;</w:t>
      </w:r>
    </w:p>
    <w:p w14:paraId="5818A7C8" w14:textId="77777777" w:rsidR="00745617" w:rsidRPr="00D364CE" w:rsidRDefault="00745617" w:rsidP="00745617">
      <w:pPr>
        <w:ind w:firstLine="709"/>
        <w:jc w:val="both"/>
        <w:rPr>
          <w:sz w:val="28"/>
        </w:rPr>
      </w:pPr>
      <w:r w:rsidRPr="00D364CE">
        <w:rPr>
          <w:sz w:val="28"/>
        </w:rPr>
        <w:t>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w:t>
      </w:r>
      <w:hyperlink r:id="rId103" w:anchor="sub_id=40500" w:tooltip="Закон Республики Казахстан от 28 августа 2009 года № 191-IV " w:history="1">
        <w:r w:rsidRPr="00D364CE">
          <w:rPr>
            <w:sz w:val="28"/>
          </w:rPr>
          <w:t>пунктом 5 статьи 4</w:t>
        </w:r>
      </w:hyperlink>
      <w:r w:rsidRPr="00D364CE">
        <w:rPr>
          <w:sz w:val="28"/>
        </w:rPr>
        <w:t> Закона о ПОД/ФТ;</w:t>
      </w:r>
    </w:p>
    <w:p w14:paraId="44E993E6" w14:textId="77777777" w:rsidR="00745617" w:rsidRPr="00D364CE" w:rsidRDefault="00745617" w:rsidP="00745617">
      <w:pPr>
        <w:ind w:firstLine="709"/>
        <w:jc w:val="both"/>
        <w:rPr>
          <w:sz w:val="28"/>
        </w:rPr>
      </w:pPr>
      <w:r w:rsidRPr="00D364CE">
        <w:rPr>
          <w:sz w:val="28"/>
        </w:rPr>
        <w:t>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14:paraId="4FDBBC24" w14:textId="77777777" w:rsidR="00745617" w:rsidRPr="00D364CE" w:rsidRDefault="00745617" w:rsidP="00745617">
      <w:pPr>
        <w:ind w:firstLine="709"/>
        <w:jc w:val="both"/>
        <w:rPr>
          <w:sz w:val="28"/>
        </w:rPr>
      </w:pPr>
      <w:r w:rsidRPr="00D364CE">
        <w:rPr>
          <w:sz w:val="28"/>
        </w:rPr>
        <w:t>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p w14:paraId="3BCD85E6" w14:textId="77777777" w:rsidR="00745617" w:rsidRPr="00D364CE" w:rsidRDefault="00745617" w:rsidP="00745617">
      <w:pPr>
        <w:ind w:firstLine="709"/>
        <w:jc w:val="both"/>
        <w:rPr>
          <w:sz w:val="28"/>
        </w:rPr>
      </w:pPr>
      <w:r w:rsidRPr="00D364CE">
        <w:rPr>
          <w:sz w:val="28"/>
        </w:rPr>
        <w:t>5) процедуру, основания и срок принятия ответственным работником решения о квалификации операции клиента;</w:t>
      </w:r>
    </w:p>
    <w:p w14:paraId="569693B5" w14:textId="77777777" w:rsidR="00745617" w:rsidRPr="00D364CE" w:rsidRDefault="00745617" w:rsidP="00745617">
      <w:pPr>
        <w:ind w:firstLine="709"/>
        <w:jc w:val="both"/>
        <w:rPr>
          <w:sz w:val="28"/>
        </w:rPr>
      </w:pPr>
      <w:r w:rsidRPr="00D364CE">
        <w:rPr>
          <w:sz w:val="28"/>
        </w:rPr>
        <w:t>6) процедуру фиксирования (в том числе способы фиксирования) и хранения сведений о результатах изучения сложных, не необычных операций;</w:t>
      </w:r>
    </w:p>
    <w:p w14:paraId="69AD67B5" w14:textId="77777777" w:rsidR="00745617" w:rsidRPr="00D364CE" w:rsidRDefault="00745617" w:rsidP="00745617">
      <w:pPr>
        <w:ind w:firstLine="709"/>
        <w:jc w:val="both"/>
        <w:rPr>
          <w:sz w:val="28"/>
        </w:rPr>
      </w:pPr>
      <w:r w:rsidRPr="00D364CE">
        <w:rPr>
          <w:sz w:val="28"/>
        </w:rPr>
        <w:lastRenderedPageBreak/>
        <w:t>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p w14:paraId="3C708C9B" w14:textId="77777777" w:rsidR="00745617" w:rsidRPr="00D364CE" w:rsidRDefault="00745617" w:rsidP="00745617">
      <w:pPr>
        <w:ind w:firstLine="709"/>
        <w:jc w:val="both"/>
        <w:rPr>
          <w:sz w:val="28"/>
        </w:rPr>
      </w:pPr>
      <w:r w:rsidRPr="00D364CE">
        <w:rPr>
          <w:sz w:val="28"/>
        </w:rPr>
        <w:t>8) порядок представления в уполномоченный орган по финансовому мониторингу сообщений о пороговых и подозрительных операциях;</w:t>
      </w:r>
    </w:p>
    <w:p w14:paraId="44CEE7D5" w14:textId="77777777" w:rsidR="00745617" w:rsidRPr="00D364CE" w:rsidRDefault="00745617" w:rsidP="00745617">
      <w:pPr>
        <w:ind w:firstLine="709"/>
        <w:jc w:val="both"/>
        <w:rPr>
          <w:sz w:val="28"/>
        </w:rPr>
      </w:pPr>
      <w:r w:rsidRPr="00D364CE">
        <w:rPr>
          <w:sz w:val="28"/>
        </w:rPr>
        <w:t>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p w14:paraId="50A0A1D5" w14:textId="77777777" w:rsidR="00745617" w:rsidRPr="00D364CE" w:rsidRDefault="00745617" w:rsidP="00745617">
      <w:pPr>
        <w:ind w:firstLine="709"/>
        <w:jc w:val="both"/>
        <w:rPr>
          <w:sz w:val="28"/>
        </w:rPr>
      </w:pPr>
      <w:r w:rsidRPr="00D364CE">
        <w:rPr>
          <w:sz w:val="28"/>
        </w:rPr>
        <w:t>33.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p w14:paraId="3D6D3ED9" w14:textId="77777777" w:rsidR="00745617" w:rsidRPr="00D364CE" w:rsidRDefault="00745617" w:rsidP="00745617">
      <w:pPr>
        <w:ind w:firstLine="709"/>
        <w:jc w:val="both"/>
        <w:rPr>
          <w:sz w:val="28"/>
        </w:rPr>
      </w:pPr>
      <w:r w:rsidRPr="00D364CE">
        <w:rPr>
          <w:sz w:val="28"/>
        </w:rPr>
        <w:t>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 а также для пересмотра уровней рисков клиентов.</w:t>
      </w:r>
    </w:p>
    <w:p w14:paraId="2310D5D6" w14:textId="65521CE5" w:rsidR="00745617" w:rsidRPr="00D364CE" w:rsidRDefault="00745617" w:rsidP="00745617">
      <w:pPr>
        <w:ind w:firstLine="709"/>
        <w:jc w:val="both"/>
        <w:rPr>
          <w:sz w:val="28"/>
        </w:rPr>
      </w:pPr>
      <w:r w:rsidRPr="00D364CE">
        <w:rPr>
          <w:sz w:val="28"/>
        </w:rPr>
        <w:t>Полученные в рамках реализации программы мониторинга и изучения операций клиента сведения вносятся в досье клиента, предусмотренное</w:t>
      </w:r>
      <w:r w:rsidR="000E56DF" w:rsidRPr="00D364CE">
        <w:rPr>
          <w:sz w:val="28"/>
        </w:rPr>
        <w:t xml:space="preserve"> </w:t>
      </w:r>
      <w:hyperlink r:id="rId104" w:anchor="sub_id=2800" w:tooltip="Постановление Правления Агентства Республики Казахстан по регулированию и развитию финансового рынка от 12 октября 2020 года № 97 " w:history="1">
        <w:r w:rsidRPr="00D364CE">
          <w:rPr>
            <w:sz w:val="28"/>
          </w:rPr>
          <w:t>пунктом 28</w:t>
        </w:r>
      </w:hyperlink>
      <w:r w:rsidR="000E56DF" w:rsidRPr="00D364CE">
        <w:rPr>
          <w:sz w:val="28"/>
        </w:rPr>
        <w:t xml:space="preserve"> </w:t>
      </w:r>
      <w:r w:rsidRPr="00D364CE">
        <w:rPr>
          <w:sz w:val="28"/>
        </w:rPr>
        <w:t>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p w14:paraId="57E845C3" w14:textId="77777777" w:rsidR="00745617" w:rsidRPr="00D364CE" w:rsidRDefault="00745617" w:rsidP="00745617">
      <w:pPr>
        <w:ind w:firstLine="709"/>
        <w:jc w:val="both"/>
        <w:rPr>
          <w:sz w:val="28"/>
        </w:rPr>
      </w:pPr>
      <w:r w:rsidRPr="00D364CE">
        <w:rPr>
          <w:sz w:val="28"/>
        </w:rPr>
        <w:t>34.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p w14:paraId="04C92D93" w14:textId="77777777" w:rsidR="00745617" w:rsidRPr="00D364CE" w:rsidRDefault="00745617" w:rsidP="00745617">
      <w:pPr>
        <w:ind w:firstLine="709"/>
        <w:jc w:val="both"/>
        <w:rPr>
          <w:sz w:val="28"/>
        </w:rPr>
      </w:pPr>
      <w:r w:rsidRPr="00D364CE">
        <w:rPr>
          <w:sz w:val="28"/>
        </w:rPr>
        <w:t>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p w14:paraId="34E60AD0" w14:textId="1A2B5DED" w:rsidR="00745617" w:rsidRPr="00D364CE" w:rsidRDefault="00745617" w:rsidP="00745617">
      <w:pPr>
        <w:ind w:firstLine="709"/>
        <w:jc w:val="both"/>
        <w:rPr>
          <w:sz w:val="28"/>
        </w:rPr>
      </w:pPr>
      <w:r w:rsidRPr="00D364CE">
        <w:rPr>
          <w:sz w:val="28"/>
        </w:rPr>
        <w:lastRenderedPageBreak/>
        <w:t>35.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 и (или) страхового брокера.</w:t>
      </w:r>
    </w:p>
    <w:p w14:paraId="7839A00E" w14:textId="77777777" w:rsidR="00745617" w:rsidRPr="00D364CE" w:rsidRDefault="00745617" w:rsidP="00745617">
      <w:pPr>
        <w:ind w:firstLine="709"/>
        <w:jc w:val="both"/>
        <w:rPr>
          <w:sz w:val="28"/>
        </w:rPr>
      </w:pPr>
      <w:r w:rsidRPr="00D364CE">
        <w:rPr>
          <w:sz w:val="28"/>
        </w:rPr>
        <w:t>В одном сообщении допускается содержание информации о нескольких операциях.</w:t>
      </w:r>
    </w:p>
    <w:p w14:paraId="55BE38C3" w14:textId="77777777" w:rsidR="00745617" w:rsidRPr="00D364CE" w:rsidRDefault="00745617" w:rsidP="00745617">
      <w:pPr>
        <w:ind w:firstLine="709"/>
        <w:jc w:val="both"/>
        <w:rPr>
          <w:sz w:val="28"/>
        </w:rPr>
      </w:pPr>
      <w:r w:rsidRPr="00D364CE">
        <w:rPr>
          <w:sz w:val="28"/>
        </w:rPr>
        <w:t>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p w14:paraId="7D947E75" w14:textId="54CA3008" w:rsidR="00745617" w:rsidRPr="00D364CE" w:rsidRDefault="00745617" w:rsidP="00745617">
      <w:pPr>
        <w:ind w:firstLine="709"/>
        <w:jc w:val="both"/>
        <w:rPr>
          <w:sz w:val="28"/>
        </w:rPr>
      </w:pPr>
      <w:r w:rsidRPr="00D364CE">
        <w:rPr>
          <w:bCs/>
          <w:sz w:val="28"/>
        </w:rPr>
        <w:t>2</w:t>
      </w:r>
      <w:r w:rsidR="009A6839" w:rsidRPr="00D364CE">
        <w:rPr>
          <w:bCs/>
          <w:sz w:val="28"/>
        </w:rPr>
        <w:t>1</w:t>
      </w:r>
      <w:r w:rsidRPr="00D364CE">
        <w:rPr>
          <w:bCs/>
          <w:sz w:val="28"/>
        </w:rPr>
        <w:t xml:space="preserve">. Внести в постановление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w:t>
      </w:r>
      <w:r w:rsidRPr="00D364CE">
        <w:rPr>
          <w:sz w:val="28"/>
        </w:rPr>
        <w:t xml:space="preserve">(зарегистрировано в Реестре государственной регистрации нормативных правовых актов под </w:t>
      </w:r>
      <w:r w:rsidR="000E56DF" w:rsidRPr="00D364CE">
        <w:rPr>
          <w:sz w:val="28"/>
        </w:rPr>
        <w:t xml:space="preserve">                      </w:t>
      </w:r>
      <w:r w:rsidRPr="00D364CE">
        <w:rPr>
          <w:sz w:val="28"/>
        </w:rPr>
        <w:t>№ 21424) следующие изменения:</w:t>
      </w:r>
    </w:p>
    <w:p w14:paraId="44C444BE" w14:textId="77777777" w:rsidR="00745617" w:rsidRPr="00D364CE" w:rsidRDefault="00745617" w:rsidP="00745617">
      <w:pPr>
        <w:ind w:firstLine="709"/>
        <w:jc w:val="both"/>
        <w:rPr>
          <w:sz w:val="28"/>
        </w:rPr>
      </w:pPr>
      <w:r w:rsidRPr="00D364CE">
        <w:rPr>
          <w:sz w:val="28"/>
        </w:rPr>
        <w:t>заголовок изложить в следующей редакции:</w:t>
      </w:r>
    </w:p>
    <w:p w14:paraId="388DF8C7" w14:textId="77777777" w:rsidR="00745617" w:rsidRPr="00D364CE" w:rsidRDefault="00745617" w:rsidP="00745617">
      <w:pPr>
        <w:ind w:firstLine="709"/>
        <w:jc w:val="both"/>
        <w:rPr>
          <w:sz w:val="28"/>
        </w:rPr>
      </w:pPr>
      <w:r w:rsidRPr="00D364CE">
        <w:rPr>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p w14:paraId="398DB645" w14:textId="77777777" w:rsidR="00745617" w:rsidRPr="00D364CE" w:rsidRDefault="00745617" w:rsidP="00745617">
      <w:pPr>
        <w:ind w:firstLine="709"/>
        <w:jc w:val="both"/>
        <w:rPr>
          <w:sz w:val="28"/>
        </w:rPr>
      </w:pPr>
      <w:r w:rsidRPr="00D364CE">
        <w:rPr>
          <w:sz w:val="28"/>
        </w:rPr>
        <w:t>преамбулу изложить в следующей редакции:</w:t>
      </w:r>
    </w:p>
    <w:p w14:paraId="0C9655F4" w14:textId="58D2B315" w:rsidR="00745617" w:rsidRPr="00D364CE" w:rsidRDefault="00745617" w:rsidP="00745617">
      <w:pPr>
        <w:ind w:firstLine="709"/>
        <w:jc w:val="both"/>
        <w:rPr>
          <w:sz w:val="28"/>
        </w:rPr>
      </w:pPr>
      <w:r w:rsidRPr="00D364CE">
        <w:rPr>
          <w:sz w:val="28"/>
        </w:rPr>
        <w:t>«В соответствии с</w:t>
      </w:r>
      <w:r w:rsidR="000E56DF" w:rsidRPr="00D364CE">
        <w:rPr>
          <w:sz w:val="28"/>
        </w:rPr>
        <w:t xml:space="preserve"> </w:t>
      </w:r>
      <w:hyperlink r:id="rId105" w:anchor="sub_id=11030200" w:tooltip="Закон Республики Казахстан от 28 августа 2009 года № 191-IV " w:history="1">
        <w:r w:rsidRPr="00D364CE">
          <w:rPr>
            <w:sz w:val="28"/>
          </w:rPr>
          <w:t>пунктом 3-2 статьи 11</w:t>
        </w:r>
      </w:hyperlink>
      <w:r w:rsidR="000E56DF"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w:t>
      </w:r>
      <w:r w:rsidR="000E56DF" w:rsidRPr="00D364CE">
        <w:rPr>
          <w:sz w:val="28"/>
        </w:rPr>
        <w:t xml:space="preserve"> </w:t>
      </w:r>
      <w:r w:rsidRPr="00D364CE">
        <w:rPr>
          <w:sz w:val="28"/>
        </w:rPr>
        <w:t>ПОСТАНОВЛЯЕТ:»;</w:t>
      </w:r>
    </w:p>
    <w:p w14:paraId="7E6C1FCB" w14:textId="0167B0C0" w:rsidR="00745617" w:rsidRPr="00D364CE" w:rsidRDefault="00745617" w:rsidP="00745617">
      <w:pPr>
        <w:ind w:firstLine="709"/>
        <w:jc w:val="both"/>
        <w:rPr>
          <w:sz w:val="28"/>
        </w:rPr>
      </w:pPr>
      <w:r w:rsidRPr="00D364CE">
        <w:rPr>
          <w:sz w:val="28"/>
        </w:rPr>
        <w:t>пункт 1</w:t>
      </w:r>
      <w:r w:rsidR="00171B17" w:rsidRPr="00D364CE">
        <w:rPr>
          <w:sz w:val="28"/>
        </w:rPr>
        <w:t xml:space="preserve"> </w:t>
      </w:r>
      <w:r w:rsidRPr="00D364CE">
        <w:rPr>
          <w:sz w:val="28"/>
        </w:rPr>
        <w:t>изложить в следующей редакции:</w:t>
      </w:r>
    </w:p>
    <w:p w14:paraId="150CAAC1" w14:textId="7C46B033" w:rsidR="00745617" w:rsidRPr="00D364CE" w:rsidRDefault="00745617" w:rsidP="00745617">
      <w:pPr>
        <w:ind w:firstLine="709"/>
        <w:jc w:val="both"/>
        <w:rPr>
          <w:sz w:val="28"/>
        </w:rPr>
      </w:pPr>
      <w:r w:rsidRPr="00D364CE">
        <w:rPr>
          <w:sz w:val="28"/>
        </w:rPr>
        <w:t>«1. Утвердить прилагаемые</w:t>
      </w:r>
      <w:r w:rsidR="000E56DF" w:rsidRPr="00D364CE">
        <w:rPr>
          <w:sz w:val="28"/>
        </w:rPr>
        <w:t xml:space="preserve"> </w:t>
      </w:r>
      <w:hyperlink r:id="rId106" w:anchor="sub_id=100" w:tooltip="Постановление Правления Агентства Республики Казахстан по регулированию и развитию финансового рынка от 12 октября 2020 года № 98 " w:history="1">
        <w:r w:rsidRPr="00D364CE">
          <w:rPr>
            <w:sz w:val="28"/>
          </w:rPr>
          <w:t>Требования</w:t>
        </w:r>
      </w:hyperlink>
      <w:r w:rsidR="000E56DF" w:rsidRPr="00D364CE">
        <w:rPr>
          <w:sz w:val="28"/>
        </w:rPr>
        <w:t xml:space="preserve"> </w:t>
      </w:r>
      <w:r w:rsidRPr="00D364CE">
        <w:rPr>
          <w:sz w:val="28"/>
        </w:rPr>
        <w:t>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p w14:paraId="21FF7945" w14:textId="77777777" w:rsidR="00745617" w:rsidRPr="00D364CE" w:rsidRDefault="00745617" w:rsidP="00745617">
      <w:pPr>
        <w:ind w:firstLine="709"/>
        <w:jc w:val="both"/>
        <w:rPr>
          <w:sz w:val="28"/>
        </w:rPr>
      </w:pPr>
      <w:r w:rsidRPr="00D364CE">
        <w:rPr>
          <w:bCs/>
          <w:sz w:val="28"/>
        </w:rPr>
        <w:lastRenderedPageBreak/>
        <w:t xml:space="preserve">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w:t>
      </w:r>
      <w:r w:rsidRPr="00D364CE">
        <w:rPr>
          <w:sz w:val="28"/>
        </w:rPr>
        <w:t>утвержденных указанным постановлением:</w:t>
      </w:r>
    </w:p>
    <w:p w14:paraId="60DC06A9" w14:textId="77777777" w:rsidR="00745617" w:rsidRPr="00D364CE" w:rsidRDefault="00745617" w:rsidP="00745617">
      <w:pPr>
        <w:ind w:firstLine="709"/>
        <w:jc w:val="both"/>
        <w:rPr>
          <w:sz w:val="28"/>
        </w:rPr>
      </w:pPr>
      <w:r w:rsidRPr="00D364CE">
        <w:rPr>
          <w:sz w:val="28"/>
        </w:rPr>
        <w:t>заголовок изложить в следующей редакции:</w:t>
      </w:r>
    </w:p>
    <w:p w14:paraId="73F85CE1" w14:textId="77777777" w:rsidR="00745617" w:rsidRPr="00D364CE" w:rsidRDefault="00745617" w:rsidP="00745617">
      <w:pPr>
        <w:ind w:firstLine="709"/>
        <w:jc w:val="both"/>
        <w:rPr>
          <w:sz w:val="28"/>
        </w:rPr>
      </w:pPr>
      <w:r w:rsidRPr="00D364CE">
        <w:rPr>
          <w:sz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p w14:paraId="1A101BA0" w14:textId="31A7783B" w:rsidR="00745617" w:rsidRPr="00D364CE" w:rsidRDefault="00745617" w:rsidP="00745617">
      <w:pPr>
        <w:ind w:firstLine="709"/>
        <w:jc w:val="both"/>
        <w:rPr>
          <w:sz w:val="28"/>
        </w:rPr>
      </w:pPr>
      <w:r w:rsidRPr="00D364CE">
        <w:rPr>
          <w:sz w:val="28"/>
        </w:rPr>
        <w:t>пункт 1</w:t>
      </w:r>
      <w:r w:rsidR="00427B50" w:rsidRPr="00D364CE">
        <w:rPr>
          <w:sz w:val="28"/>
        </w:rPr>
        <w:t xml:space="preserve"> </w:t>
      </w:r>
      <w:r w:rsidRPr="00D364CE">
        <w:rPr>
          <w:sz w:val="28"/>
        </w:rPr>
        <w:t>изложить в следующей редакции:</w:t>
      </w:r>
    </w:p>
    <w:p w14:paraId="00E477F9" w14:textId="177E4C9C" w:rsidR="00427B50" w:rsidRPr="00D364CE" w:rsidRDefault="00745617" w:rsidP="00745617">
      <w:pPr>
        <w:ind w:firstLine="709"/>
        <w:jc w:val="both"/>
        <w:rPr>
          <w:sz w:val="28"/>
        </w:rPr>
      </w:pPr>
      <w:r w:rsidRPr="00D364CE">
        <w:rPr>
          <w:sz w:val="28"/>
        </w:rPr>
        <w:t xml:space="preserve">«1.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w:t>
      </w:r>
      <w:hyperlink r:id="rId107" w:tooltip="Закон Республики Казахстан от 28 августа 2009 года № 191-IV " w:history="1">
        <w:r w:rsidRPr="00D364CE">
          <w:rPr>
            <w:sz w:val="28"/>
          </w:rPr>
          <w:t>Законом</w:t>
        </w:r>
      </w:hyperlink>
      <w:r w:rsidR="000E56DF" w:rsidRPr="00D364CE">
        <w:rPr>
          <w:sz w:val="28"/>
        </w:rPr>
        <w:t xml:space="preserve"> </w:t>
      </w:r>
      <w:r w:rsidRPr="00D364CE">
        <w:rPr>
          <w:sz w:val="28"/>
        </w:rPr>
        <w:t>Республики Казахстан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r w:rsidR="000E56DF" w:rsidRPr="00D364CE">
        <w:rPr>
          <w:sz w:val="28"/>
        </w:rPr>
        <w:t xml:space="preserve"> </w:t>
      </w:r>
      <w:hyperlink r:id="rId108" w:history="1">
        <w:r w:rsidRPr="00D364CE">
          <w:rPr>
            <w:sz w:val="28"/>
          </w:rPr>
          <w:t>Законом</w:t>
        </w:r>
      </w:hyperlink>
      <w:r w:rsidR="000E56DF" w:rsidRPr="00D364CE">
        <w:rPr>
          <w:sz w:val="28"/>
        </w:rPr>
        <w:t xml:space="preserve"> </w:t>
      </w:r>
      <w:r w:rsidRPr="00D364CE">
        <w:rPr>
          <w:sz w:val="28"/>
        </w:rPr>
        <w:t>Республики Казахстан «О рынке ценных бумаг» (далее – Закон о рынке ценных бумаг) и</w:t>
      </w:r>
      <w:r w:rsidR="000E56DF" w:rsidRPr="00D364CE">
        <w:rPr>
          <w:sz w:val="28"/>
        </w:rPr>
        <w:t xml:space="preserve"> </w:t>
      </w:r>
      <w:hyperlink r:id="rId109" w:history="1">
        <w:r w:rsidRPr="00D364CE">
          <w:rPr>
            <w:sz w:val="28"/>
          </w:rPr>
          <w:t>постановлением</w:t>
        </w:r>
      </w:hyperlink>
      <w:r w:rsidR="000E56DF" w:rsidRPr="00D364CE">
        <w:rPr>
          <w:sz w:val="28"/>
        </w:rPr>
        <w:t xml:space="preserve"> </w:t>
      </w:r>
      <w:r w:rsidRPr="00D364CE">
        <w:rPr>
          <w:sz w:val="28"/>
        </w:rPr>
        <w:t>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зарегистрированным в Реестре государственной регистрации нормативных правовых актов под № 12999.</w:t>
      </w:r>
      <w:r w:rsidR="00E869D2" w:rsidRPr="00D364CE">
        <w:rPr>
          <w:sz w:val="28"/>
        </w:rPr>
        <w:t>»;</w:t>
      </w:r>
    </w:p>
    <w:p w14:paraId="48821923" w14:textId="24F366A8" w:rsidR="00E869D2" w:rsidRPr="00D364CE" w:rsidRDefault="00E869D2" w:rsidP="00745617">
      <w:pPr>
        <w:ind w:firstLine="709"/>
        <w:jc w:val="both"/>
        <w:rPr>
          <w:sz w:val="28"/>
        </w:rPr>
      </w:pPr>
      <w:r w:rsidRPr="00D364CE">
        <w:rPr>
          <w:sz w:val="28"/>
        </w:rPr>
        <w:t>подпункт 1) пункта 2 изложить в следующей редакции:</w:t>
      </w:r>
    </w:p>
    <w:p w14:paraId="77009493" w14:textId="665144FC" w:rsidR="00745617" w:rsidRPr="00D364CE" w:rsidRDefault="00E869D2" w:rsidP="00427B50">
      <w:pPr>
        <w:ind w:firstLine="709"/>
        <w:jc w:val="both"/>
        <w:rPr>
          <w:bCs/>
          <w:sz w:val="28"/>
        </w:rPr>
      </w:pPr>
      <w:r w:rsidRPr="00D364CE">
        <w:rPr>
          <w:sz w:val="28"/>
        </w:rPr>
        <w:t>«</w:t>
      </w:r>
      <w:r w:rsidR="00427B50" w:rsidRPr="00D364CE">
        <w:rPr>
          <w:sz w:val="28"/>
        </w:rPr>
        <w:t>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r w:rsidR="00745617" w:rsidRPr="00D364CE">
        <w:rPr>
          <w:sz w:val="28"/>
        </w:rPr>
        <w:t>»;</w:t>
      </w:r>
    </w:p>
    <w:p w14:paraId="6C50C83B" w14:textId="77777777" w:rsidR="00745617" w:rsidRPr="00D364CE" w:rsidRDefault="00745617" w:rsidP="00745617">
      <w:pPr>
        <w:ind w:firstLine="709"/>
        <w:jc w:val="both"/>
        <w:rPr>
          <w:bCs/>
          <w:sz w:val="28"/>
        </w:rPr>
      </w:pPr>
      <w:r w:rsidRPr="00D364CE">
        <w:rPr>
          <w:sz w:val="28"/>
        </w:rPr>
        <w:t>пункт 12 изложить в следующей редакции:</w:t>
      </w:r>
    </w:p>
    <w:p w14:paraId="721E70F2" w14:textId="6EA0B6A9" w:rsidR="00745617" w:rsidRPr="00D364CE" w:rsidRDefault="00745617" w:rsidP="00745617">
      <w:pPr>
        <w:ind w:firstLine="709"/>
        <w:jc w:val="both"/>
        <w:rPr>
          <w:sz w:val="28"/>
        </w:rPr>
      </w:pPr>
      <w:r w:rsidRPr="00D364CE">
        <w:rPr>
          <w:sz w:val="28"/>
        </w:rPr>
        <w:lastRenderedPageBreak/>
        <w:t>«12. При реализации программы управления рисками ОД/ФТ фондовая биржа учитывает опубликованную информацию из отчета по национальной оценке рисков легализации (отмыванию) доходов, финансирования терроризма и финансированию распространения оружия массового уничтожения  в соответствии с</w:t>
      </w:r>
      <w:r w:rsidR="000E56DF" w:rsidRPr="00D364CE">
        <w:rPr>
          <w:sz w:val="28"/>
        </w:rPr>
        <w:t xml:space="preserve"> </w:t>
      </w:r>
      <w:hyperlink r:id="rId110" w:anchor="sub_id=11010600" w:tooltip="Закон Республики Казахстан от 28 августа 2009 года № 191-IV " w:history="1">
        <w:r w:rsidRPr="00D364CE">
          <w:rPr>
            <w:sz w:val="28"/>
          </w:rPr>
          <w:t>пунктом 7 статьи 11-1</w:t>
        </w:r>
      </w:hyperlink>
      <w:r w:rsidR="000E56DF" w:rsidRPr="00D364CE">
        <w:rPr>
          <w:sz w:val="28"/>
        </w:rPr>
        <w:t xml:space="preserve"> </w:t>
      </w:r>
      <w:r w:rsidRPr="00D364CE">
        <w:rPr>
          <w:sz w:val="28"/>
        </w:rPr>
        <w:t>Закона о ПОД/ФТ.»;</w:t>
      </w:r>
    </w:p>
    <w:p w14:paraId="1AEA4F10" w14:textId="1189018D" w:rsidR="003D1F7D" w:rsidRPr="00D364CE" w:rsidRDefault="003D1F7D" w:rsidP="00745617">
      <w:pPr>
        <w:ind w:firstLine="709"/>
        <w:jc w:val="both"/>
        <w:rPr>
          <w:sz w:val="28"/>
        </w:rPr>
      </w:pPr>
      <w:r w:rsidRPr="00D364CE">
        <w:rPr>
          <w:sz w:val="28"/>
        </w:rPr>
        <w:t>пункт 20 изложить в следующей редакции:</w:t>
      </w:r>
    </w:p>
    <w:p w14:paraId="09D08176" w14:textId="77777777" w:rsidR="003D1F7D" w:rsidRPr="00D364CE" w:rsidRDefault="003D1F7D" w:rsidP="003D1F7D">
      <w:pPr>
        <w:ind w:firstLine="709"/>
        <w:jc w:val="both"/>
        <w:rPr>
          <w:sz w:val="28"/>
        </w:rPr>
      </w:pPr>
      <w:r w:rsidRPr="00D364CE">
        <w:rPr>
          <w:sz w:val="28"/>
        </w:rPr>
        <w:t>«20. В целях реализации требований Закона о ПОД/ФТ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p w14:paraId="1F034FC2" w14:textId="77777777" w:rsidR="003D1F7D" w:rsidRPr="00D364CE" w:rsidRDefault="003D1F7D" w:rsidP="003D1F7D">
      <w:pPr>
        <w:ind w:firstLine="709"/>
        <w:jc w:val="both"/>
        <w:rPr>
          <w:sz w:val="28"/>
        </w:rPr>
      </w:pPr>
      <w:r w:rsidRPr="00D364CE">
        <w:rPr>
          <w:sz w:val="28"/>
        </w:rPr>
        <w:t>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p w14:paraId="5D177F4F" w14:textId="77777777" w:rsidR="003D1F7D" w:rsidRPr="00D364CE" w:rsidRDefault="003D1F7D" w:rsidP="003D1F7D">
      <w:pPr>
        <w:ind w:firstLine="709"/>
        <w:jc w:val="both"/>
        <w:rPr>
          <w:sz w:val="28"/>
        </w:rPr>
      </w:pPr>
      <w:r w:rsidRPr="00D364CE">
        <w:rPr>
          <w:sz w:val="28"/>
        </w:rPr>
        <w:t>В целях риск-идентификации клиента (его представителя) фондовой биржой (на добровольной основе) используется скоринговый модуль – автоматизированная система, содержащая в себе информацию из разных источников данных.</w:t>
      </w:r>
    </w:p>
    <w:p w14:paraId="697BF358" w14:textId="7FCFCA7A" w:rsidR="003D1F7D" w:rsidRPr="00D364CE" w:rsidRDefault="003D1F7D" w:rsidP="000E56DF">
      <w:pPr>
        <w:ind w:firstLine="709"/>
        <w:jc w:val="both"/>
        <w:rPr>
          <w:sz w:val="28"/>
        </w:rPr>
      </w:pPr>
      <w:r w:rsidRPr="00D364CE">
        <w:rPr>
          <w:sz w:val="28"/>
        </w:rPr>
        <w:t xml:space="preserve">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w:t>
      </w:r>
      <w:r w:rsidR="000E56DF" w:rsidRPr="00D364CE">
        <w:rPr>
          <w:sz w:val="28"/>
        </w:rPr>
        <w:t>–</w:t>
      </w:r>
      <w:r w:rsidRPr="00D364CE">
        <w:rPr>
          <w:sz w:val="28"/>
        </w:rPr>
        <w:t xml:space="preserve"> Реестр). При отсутствии в Реестре сведений по таким лицам, представленные сведения сверяются со сведениями, полученными из других источников.</w:t>
      </w:r>
    </w:p>
    <w:p w14:paraId="53335FDE" w14:textId="77777777" w:rsidR="003D1F7D" w:rsidRPr="00D364CE" w:rsidRDefault="003D1F7D" w:rsidP="003D1F7D">
      <w:pPr>
        <w:ind w:firstLine="709"/>
        <w:jc w:val="both"/>
        <w:rPr>
          <w:sz w:val="28"/>
        </w:rPr>
      </w:pPr>
      <w:r w:rsidRPr="00D364CE">
        <w:rPr>
          <w:sz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14:paraId="74F1ACE0" w14:textId="77777777" w:rsidR="003D1F7D" w:rsidRPr="00D364CE" w:rsidRDefault="003D1F7D" w:rsidP="003D1F7D">
      <w:pPr>
        <w:ind w:firstLine="709"/>
        <w:jc w:val="both"/>
        <w:rPr>
          <w:sz w:val="28"/>
        </w:rPr>
      </w:pPr>
      <w:r w:rsidRPr="00D364CE">
        <w:rPr>
          <w:sz w:val="28"/>
        </w:rPr>
        <w:t xml:space="preserve">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w:t>
      </w:r>
      <w:r w:rsidRPr="00D364CE">
        <w:rPr>
          <w:sz w:val="28"/>
        </w:rPr>
        <w:lastRenderedPageBreak/>
        <w:t>руководителя коллегиального исполнительного органа клиента-юридического лица, иностранной структуры без образования юридического лица.</w:t>
      </w:r>
    </w:p>
    <w:p w14:paraId="7681F66C" w14:textId="59DA436D" w:rsidR="003D1F7D" w:rsidRPr="00D364CE" w:rsidRDefault="003D1F7D" w:rsidP="003D1F7D">
      <w:pPr>
        <w:ind w:firstLine="709"/>
        <w:jc w:val="both"/>
        <w:rPr>
          <w:sz w:val="28"/>
        </w:rPr>
      </w:pPr>
      <w:r w:rsidRPr="00D364CE">
        <w:rPr>
          <w:sz w:val="28"/>
        </w:rPr>
        <w:t>Фондовая биржа в соответствии с</w:t>
      </w:r>
      <w:r w:rsidR="006F4C41" w:rsidRPr="00D364CE">
        <w:rPr>
          <w:sz w:val="28"/>
        </w:rPr>
        <w:t xml:space="preserve"> </w:t>
      </w:r>
      <w:hyperlink r:id="rId111" w:anchor="sub_id=50700" w:tooltip="Закон Республики Казахстан от 28 августа 2009 года № 191-IV " w:history="1">
        <w:r w:rsidRPr="00D364CE">
          <w:rPr>
            <w:sz w:val="28"/>
          </w:rPr>
          <w:t>пунктом 7 статьи 5</w:t>
        </w:r>
      </w:hyperlink>
      <w:r w:rsidR="006F4C41" w:rsidRPr="00D364CE">
        <w:rPr>
          <w:sz w:val="28"/>
        </w:rPr>
        <w:t xml:space="preserve"> </w:t>
      </w:r>
      <w:r w:rsidRPr="00D364CE">
        <w:rPr>
          <w:sz w:val="28"/>
        </w:rPr>
        <w:t>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14:paraId="72D7808C" w14:textId="77777777" w:rsidR="003D1F7D" w:rsidRPr="00D364CE" w:rsidRDefault="003D1F7D" w:rsidP="003D1F7D">
      <w:pPr>
        <w:ind w:firstLine="709"/>
        <w:jc w:val="both"/>
        <w:rPr>
          <w:sz w:val="28"/>
        </w:rPr>
      </w:pPr>
      <w:r w:rsidRPr="00D364CE">
        <w:rPr>
          <w:sz w:val="28"/>
        </w:rPr>
        <w:t>Фондовая биржа определяет и оценивает риски ОД/ФТ, которые могут возникнуть в связи с:</w:t>
      </w:r>
    </w:p>
    <w:p w14:paraId="506B69AD" w14:textId="77777777" w:rsidR="003D1F7D" w:rsidRPr="00D364CE" w:rsidRDefault="003D1F7D" w:rsidP="003D1F7D">
      <w:pPr>
        <w:ind w:firstLine="709"/>
        <w:jc w:val="both"/>
        <w:rPr>
          <w:sz w:val="28"/>
        </w:rPr>
      </w:pPr>
      <w:r w:rsidRPr="00D364CE">
        <w:rPr>
          <w:sz w:val="28"/>
        </w:rPr>
        <w:t>1) разработкой новых продуктов и новой деловой практикой, включая новые механизмы передачи;</w:t>
      </w:r>
    </w:p>
    <w:p w14:paraId="43C20490" w14:textId="77777777" w:rsidR="003D1F7D" w:rsidRPr="00D364CE" w:rsidRDefault="003D1F7D" w:rsidP="003D1F7D">
      <w:pPr>
        <w:ind w:firstLine="709"/>
        <w:jc w:val="both"/>
        <w:rPr>
          <w:sz w:val="28"/>
        </w:rPr>
      </w:pPr>
      <w:r w:rsidRPr="00D364CE">
        <w:rPr>
          <w:sz w:val="28"/>
        </w:rPr>
        <w:t>2) использованием новых или развивающихся технологий как для новых, так и для уже существующих продуктов.</w:t>
      </w:r>
    </w:p>
    <w:p w14:paraId="500D4002" w14:textId="03FCEED3" w:rsidR="003D1F7D" w:rsidRPr="00D364CE" w:rsidRDefault="003D1F7D" w:rsidP="003D1F7D">
      <w:pPr>
        <w:ind w:firstLine="709"/>
        <w:jc w:val="both"/>
        <w:rPr>
          <w:sz w:val="28"/>
        </w:rPr>
      </w:pPr>
      <w:r w:rsidRPr="00D364CE">
        <w:rPr>
          <w:sz w:val="28"/>
        </w:rPr>
        <w:t xml:space="preserve"> Оценка рисков ОД/ФТ проводится до запуска новых продуктов, деловой практики или использования новых или развивающихся технологий.»;</w:t>
      </w:r>
    </w:p>
    <w:p w14:paraId="14DFFB50" w14:textId="77777777" w:rsidR="00745617" w:rsidRPr="00D364CE" w:rsidRDefault="00745617" w:rsidP="00745617">
      <w:pPr>
        <w:ind w:firstLine="709"/>
        <w:jc w:val="both"/>
        <w:rPr>
          <w:bCs/>
          <w:sz w:val="28"/>
        </w:rPr>
      </w:pPr>
      <w:r w:rsidRPr="00D364CE">
        <w:rPr>
          <w:sz w:val="28"/>
        </w:rPr>
        <w:t>пункт 24 изложить в следующей редакции:</w:t>
      </w:r>
    </w:p>
    <w:p w14:paraId="6FB8E83A" w14:textId="77777777" w:rsidR="00745617" w:rsidRPr="00D364CE" w:rsidRDefault="00745617" w:rsidP="00745617">
      <w:pPr>
        <w:ind w:firstLine="709"/>
        <w:jc w:val="both"/>
        <w:rPr>
          <w:sz w:val="28"/>
        </w:rPr>
      </w:pPr>
      <w:r w:rsidRPr="00D364CE">
        <w:rPr>
          <w:sz w:val="28"/>
        </w:rPr>
        <w:t>«24.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p w14:paraId="23B1F3CE" w14:textId="77777777" w:rsidR="00745617" w:rsidRPr="00D364CE" w:rsidRDefault="00745617" w:rsidP="00745617">
      <w:pPr>
        <w:ind w:firstLine="709"/>
        <w:jc w:val="both"/>
        <w:rPr>
          <w:sz w:val="28"/>
        </w:rPr>
      </w:pPr>
      <w:r w:rsidRPr="00D364CE">
        <w:rPr>
          <w:sz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7CE2EDB0" w14:textId="398D8D48" w:rsidR="00745617" w:rsidRPr="00D364CE" w:rsidRDefault="00745617" w:rsidP="00745617">
      <w:pPr>
        <w:ind w:firstLine="709"/>
        <w:jc w:val="both"/>
        <w:rPr>
          <w:sz w:val="28"/>
        </w:rPr>
      </w:pPr>
      <w:r w:rsidRPr="00D364CE">
        <w:rPr>
          <w:sz w:val="28"/>
        </w:rPr>
        <w:t>Фондовая биржа в отношении публичных должностных лиц, указанных в абзацах шестом, седьмом и восьмом</w:t>
      </w:r>
      <w:r w:rsidR="006F4C41" w:rsidRPr="00D364CE">
        <w:rPr>
          <w:sz w:val="28"/>
        </w:rPr>
        <w:t xml:space="preserve"> </w:t>
      </w:r>
      <w:hyperlink r:id="rId112" w:anchor="sub_id=100302" w:history="1">
        <w:r w:rsidRPr="00D364CE">
          <w:rPr>
            <w:sz w:val="28"/>
          </w:rPr>
          <w:t>подпункта 3-3) статьи 1</w:t>
        </w:r>
      </w:hyperlink>
      <w:r w:rsidR="006F4C41" w:rsidRPr="00D364CE">
        <w:rPr>
          <w:sz w:val="28"/>
        </w:rPr>
        <w:t xml:space="preserve"> </w:t>
      </w:r>
      <w:r w:rsidRPr="00D364CE">
        <w:rPr>
          <w:sz w:val="28"/>
        </w:rPr>
        <w:t>Закона о ПОД/ФТ, их супругов и близких родственников:</w:t>
      </w:r>
    </w:p>
    <w:p w14:paraId="28C5808F" w14:textId="77777777" w:rsidR="00745617" w:rsidRPr="00D364CE" w:rsidRDefault="00745617" w:rsidP="00745617">
      <w:pPr>
        <w:ind w:firstLine="709"/>
        <w:jc w:val="both"/>
        <w:rPr>
          <w:sz w:val="28"/>
        </w:rPr>
      </w:pPr>
      <w:r w:rsidRPr="00D364CE">
        <w:rPr>
          <w:sz w:val="28"/>
        </w:rPr>
        <w:t>1) осуществляет оценку репутации публичного должностного лица в отношении причастности его к случаям ОД/ФТ;</w:t>
      </w:r>
    </w:p>
    <w:p w14:paraId="3BE1BF19" w14:textId="77777777" w:rsidR="00745617" w:rsidRPr="00D364CE" w:rsidRDefault="00745617" w:rsidP="00745617">
      <w:pPr>
        <w:ind w:firstLine="709"/>
        <w:jc w:val="both"/>
        <w:rPr>
          <w:sz w:val="28"/>
        </w:rPr>
      </w:pPr>
      <w:r w:rsidRPr="00D364CE">
        <w:rPr>
          <w:sz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14:paraId="5E6CF10E" w14:textId="77777777" w:rsidR="00745617" w:rsidRPr="00D364CE" w:rsidRDefault="00745617" w:rsidP="00745617">
      <w:pPr>
        <w:ind w:firstLine="709"/>
        <w:jc w:val="both"/>
        <w:rPr>
          <w:sz w:val="28"/>
        </w:rPr>
      </w:pPr>
      <w:r w:rsidRPr="00D364CE">
        <w:rPr>
          <w:sz w:val="28"/>
        </w:rPr>
        <w:t>3) предпринимает доступные меры для установления источника средств клиента (его представителя) и бенефициарного собственника;</w:t>
      </w:r>
    </w:p>
    <w:p w14:paraId="14689129" w14:textId="77777777" w:rsidR="00745617" w:rsidRPr="00D364CE" w:rsidRDefault="00745617" w:rsidP="00745617">
      <w:pPr>
        <w:ind w:firstLine="709"/>
        <w:jc w:val="both"/>
        <w:rPr>
          <w:sz w:val="28"/>
        </w:rPr>
      </w:pPr>
      <w:r w:rsidRPr="00D364CE">
        <w:rPr>
          <w:sz w:val="28"/>
        </w:rPr>
        <w:t>4) предпринимает на постоянной основе усиленные меры надлежащей проверки клиентов (их представителей) и бенефициарных собственников.</w:t>
      </w:r>
    </w:p>
    <w:p w14:paraId="0A959B07" w14:textId="678BF2C1"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 </w:t>
      </w:r>
      <w:hyperlink r:id="rId113" w:anchor="sub_id=100302" w:history="1">
        <w:r w:rsidRPr="00D364CE">
          <w:rPr>
            <w:sz w:val="28"/>
          </w:rPr>
          <w:t>подпункта 3-3) статьи 1</w:t>
        </w:r>
      </w:hyperlink>
      <w:r w:rsidR="006F4C41" w:rsidRPr="00D364CE">
        <w:rPr>
          <w:sz w:val="28"/>
        </w:rPr>
        <w:t xml:space="preserve"> </w:t>
      </w:r>
      <w:r w:rsidRPr="00D364CE">
        <w:rPr>
          <w:sz w:val="28"/>
        </w:rPr>
        <w:t xml:space="preserve">Закона о ПОД/ФТ, их </w:t>
      </w:r>
      <w:r w:rsidRPr="00D364CE">
        <w:rPr>
          <w:sz w:val="28"/>
        </w:rPr>
        <w:lastRenderedPageBreak/>
        <w:t>супругов и близких родственников, которым присвоен высокий уровень риска, фондовая биржа, помимо мер, предусмотренных </w:t>
      </w:r>
      <w:hyperlink r:id="rId114" w:anchor="sub_id=50300" w:history="1">
        <w:r w:rsidRPr="00D364CE">
          <w:rPr>
            <w:sz w:val="28"/>
          </w:rPr>
          <w:t>пунктом 3 статьи 5</w:t>
        </w:r>
      </w:hyperlink>
      <w:r w:rsidR="006F4C41" w:rsidRPr="00D364CE">
        <w:rPr>
          <w:sz w:val="28"/>
        </w:rPr>
        <w:t xml:space="preserve"> </w:t>
      </w:r>
      <w:r w:rsidRPr="00D364CE">
        <w:rPr>
          <w:sz w:val="28"/>
        </w:rPr>
        <w:t>Закона о ПОД/ФТ, дополнительно применяет меры, установленные подпунктами 1), 2), 3) и 4) части третей настоящего пункта.</w:t>
      </w:r>
    </w:p>
    <w:p w14:paraId="286919CF" w14:textId="77777777" w:rsidR="00745617" w:rsidRPr="00D364CE" w:rsidRDefault="00745617" w:rsidP="00745617">
      <w:pPr>
        <w:ind w:firstLine="709"/>
        <w:jc w:val="both"/>
        <w:rPr>
          <w:sz w:val="28"/>
        </w:rPr>
      </w:pPr>
      <w:r w:rsidRPr="00D364CE">
        <w:rPr>
          <w:sz w:val="28"/>
        </w:rPr>
        <w:t>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p w14:paraId="630FF1DD" w14:textId="77777777" w:rsidR="00745617" w:rsidRPr="00D364CE" w:rsidRDefault="00745617" w:rsidP="00745617">
      <w:pPr>
        <w:ind w:firstLine="709"/>
        <w:jc w:val="both"/>
        <w:rPr>
          <w:sz w:val="28"/>
        </w:rPr>
      </w:pPr>
      <w:r w:rsidRPr="00D364CE">
        <w:rPr>
          <w:sz w:val="28"/>
        </w:rPr>
        <w:t>фамилия, имя, отчество (при наличии);</w:t>
      </w:r>
    </w:p>
    <w:p w14:paraId="75BE990D" w14:textId="77777777" w:rsidR="00745617" w:rsidRPr="00D364CE" w:rsidRDefault="00745617" w:rsidP="00745617">
      <w:pPr>
        <w:ind w:firstLine="709"/>
        <w:jc w:val="both"/>
        <w:rPr>
          <w:sz w:val="28"/>
        </w:rPr>
      </w:pPr>
      <w:r w:rsidRPr="00D364CE">
        <w:rPr>
          <w:sz w:val="28"/>
        </w:rPr>
        <w:t>гражданство; дата и место рождения;</w:t>
      </w:r>
    </w:p>
    <w:p w14:paraId="2C028BE6" w14:textId="77777777" w:rsidR="00745617" w:rsidRPr="00D364CE" w:rsidRDefault="00745617" w:rsidP="00745617">
      <w:pPr>
        <w:ind w:firstLine="709"/>
        <w:jc w:val="both"/>
        <w:rPr>
          <w:sz w:val="28"/>
        </w:rPr>
      </w:pPr>
      <w:r w:rsidRPr="00D364CE">
        <w:rPr>
          <w:sz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14:paraId="78BDB9E9" w14:textId="77777777" w:rsidR="00745617" w:rsidRPr="00D364CE" w:rsidRDefault="00745617" w:rsidP="00745617">
      <w:pPr>
        <w:ind w:firstLine="709"/>
        <w:jc w:val="both"/>
        <w:rPr>
          <w:sz w:val="28"/>
        </w:rPr>
      </w:pPr>
      <w:r w:rsidRPr="00D364CE">
        <w:rPr>
          <w:sz w:val="28"/>
        </w:rPr>
        <w:t>реквизиты документа, удостоверяющего личность, и (или) иного документа, на основании которого проводится идентификация;</w:t>
      </w:r>
    </w:p>
    <w:p w14:paraId="21922B2A" w14:textId="77777777" w:rsidR="00745617" w:rsidRPr="00D364CE" w:rsidRDefault="00745617" w:rsidP="00745617">
      <w:pPr>
        <w:ind w:firstLine="709"/>
        <w:jc w:val="both"/>
        <w:rPr>
          <w:sz w:val="28"/>
        </w:rPr>
      </w:pPr>
      <w:r w:rsidRPr="00D364CE">
        <w:rPr>
          <w:sz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7F8EA61F" w14:textId="77777777" w:rsidR="00745617" w:rsidRPr="00D364CE" w:rsidRDefault="00745617" w:rsidP="00745617">
      <w:pPr>
        <w:ind w:firstLine="709"/>
        <w:jc w:val="both"/>
        <w:rPr>
          <w:sz w:val="28"/>
        </w:rPr>
      </w:pPr>
      <w:r w:rsidRPr="00D364CE">
        <w:rPr>
          <w:sz w:val="28"/>
        </w:rPr>
        <w:t>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14:paraId="1E87F87D" w14:textId="77777777" w:rsidR="00745617" w:rsidRPr="00D364CE" w:rsidRDefault="00745617" w:rsidP="00745617">
      <w:pPr>
        <w:ind w:firstLine="709"/>
        <w:jc w:val="both"/>
        <w:rPr>
          <w:sz w:val="28"/>
        </w:rPr>
      </w:pPr>
      <w:r w:rsidRPr="00D364CE">
        <w:rPr>
          <w:sz w:val="28"/>
        </w:rPr>
        <w:t>наименование;</w:t>
      </w:r>
    </w:p>
    <w:p w14:paraId="61548563" w14:textId="77777777" w:rsidR="00745617" w:rsidRPr="00D364CE" w:rsidRDefault="00745617" w:rsidP="00745617">
      <w:pPr>
        <w:ind w:firstLine="709"/>
        <w:jc w:val="both"/>
        <w:rPr>
          <w:sz w:val="28"/>
        </w:rPr>
      </w:pPr>
      <w:r w:rsidRPr="00D364CE">
        <w:rPr>
          <w:sz w:val="28"/>
        </w:rPr>
        <w:t>регистрационный номер и дату государственной регистрации организации, наименование регистрирующего органа (при их наличии);</w:t>
      </w:r>
    </w:p>
    <w:p w14:paraId="028E06BA" w14:textId="77777777" w:rsidR="00745617" w:rsidRPr="00D364CE" w:rsidRDefault="00745617" w:rsidP="00745617">
      <w:pPr>
        <w:ind w:firstLine="709"/>
        <w:jc w:val="both"/>
        <w:rPr>
          <w:sz w:val="28"/>
        </w:rPr>
      </w:pPr>
      <w:r w:rsidRPr="00D364CE">
        <w:rPr>
          <w:sz w:val="28"/>
        </w:rPr>
        <w:t>адрес места регистрации и нахождения;</w:t>
      </w:r>
    </w:p>
    <w:p w14:paraId="1DA4C64B" w14:textId="77777777" w:rsidR="00745617" w:rsidRPr="00D364CE" w:rsidRDefault="00745617" w:rsidP="00745617">
      <w:pPr>
        <w:ind w:firstLine="709"/>
        <w:jc w:val="both"/>
        <w:rPr>
          <w:sz w:val="28"/>
        </w:rPr>
      </w:pPr>
      <w:r w:rsidRPr="00D364CE">
        <w:rPr>
          <w:sz w:val="28"/>
        </w:rPr>
        <w:t>характер деятельности;</w:t>
      </w:r>
    </w:p>
    <w:p w14:paraId="5557F1FB" w14:textId="77777777" w:rsidR="00745617" w:rsidRPr="00D364CE" w:rsidRDefault="00745617" w:rsidP="00745617">
      <w:pPr>
        <w:ind w:firstLine="709"/>
        <w:jc w:val="both"/>
        <w:rPr>
          <w:sz w:val="28"/>
        </w:rPr>
      </w:pPr>
      <w:r w:rsidRPr="00D364CE">
        <w:rPr>
          <w:sz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14:paraId="29EB06A6" w14:textId="77777777" w:rsidR="00745617" w:rsidRPr="00D364CE" w:rsidRDefault="00745617" w:rsidP="00745617">
      <w:pPr>
        <w:ind w:firstLine="709"/>
        <w:jc w:val="both"/>
        <w:rPr>
          <w:sz w:val="28"/>
        </w:rPr>
      </w:pPr>
      <w:r w:rsidRPr="00D364CE">
        <w:rPr>
          <w:sz w:val="28"/>
        </w:rPr>
        <w:t>Фондовая биржа при идентификации клиента-иностранной структуры без образования юридического лица устанавливает и фиксирует следующие данные:</w:t>
      </w:r>
    </w:p>
    <w:p w14:paraId="386AC753" w14:textId="77777777" w:rsidR="00745617" w:rsidRPr="00D364CE" w:rsidRDefault="00745617" w:rsidP="00745617">
      <w:pPr>
        <w:ind w:firstLine="709"/>
        <w:jc w:val="both"/>
        <w:rPr>
          <w:sz w:val="28"/>
        </w:rPr>
      </w:pPr>
      <w:r w:rsidRPr="00D364CE">
        <w:rPr>
          <w:sz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14:paraId="736D9DC1" w14:textId="77777777" w:rsidR="00745617" w:rsidRPr="00D364CE" w:rsidRDefault="00745617" w:rsidP="00745617">
      <w:pPr>
        <w:ind w:firstLine="709"/>
        <w:jc w:val="both"/>
        <w:rPr>
          <w:sz w:val="28"/>
        </w:rPr>
      </w:pPr>
      <w:r w:rsidRPr="00D364CE">
        <w:rPr>
          <w:sz w:val="28"/>
        </w:rPr>
        <w:t>адрес места нахождения;</w:t>
      </w:r>
    </w:p>
    <w:p w14:paraId="4F49F6D0" w14:textId="77777777" w:rsidR="00745617" w:rsidRPr="00D364CE" w:rsidRDefault="00745617" w:rsidP="00745617">
      <w:pPr>
        <w:ind w:firstLine="709"/>
        <w:jc w:val="both"/>
        <w:rPr>
          <w:sz w:val="28"/>
        </w:rPr>
      </w:pPr>
      <w:r w:rsidRPr="00D364CE">
        <w:rPr>
          <w:sz w:val="28"/>
        </w:rPr>
        <w:t>место ведения основной деятельности;</w:t>
      </w:r>
    </w:p>
    <w:p w14:paraId="638E7396" w14:textId="77777777" w:rsidR="00745617" w:rsidRPr="00D364CE" w:rsidRDefault="00745617" w:rsidP="00745617">
      <w:pPr>
        <w:ind w:firstLine="709"/>
        <w:jc w:val="both"/>
        <w:rPr>
          <w:sz w:val="28"/>
        </w:rPr>
      </w:pPr>
      <w:r w:rsidRPr="00D364CE">
        <w:rPr>
          <w:sz w:val="28"/>
        </w:rPr>
        <w:t>характер деятельности;</w:t>
      </w:r>
    </w:p>
    <w:p w14:paraId="6AF51C27" w14:textId="32A792CD" w:rsidR="00745617" w:rsidRPr="00D364CE" w:rsidRDefault="00745617" w:rsidP="00745617">
      <w:pPr>
        <w:ind w:firstLine="709"/>
        <w:jc w:val="both"/>
        <w:rPr>
          <w:sz w:val="28"/>
        </w:rPr>
      </w:pPr>
      <w:r w:rsidRPr="00D364CE">
        <w:rPr>
          <w:sz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r w:rsidR="0025022E" w:rsidRPr="00D364CE">
        <w:rPr>
          <w:sz w:val="28"/>
        </w:rPr>
        <w:t>;</w:t>
      </w:r>
    </w:p>
    <w:p w14:paraId="61B79FD5" w14:textId="459A00B9" w:rsidR="0025022E" w:rsidRPr="00D364CE" w:rsidRDefault="00671E30" w:rsidP="00745617">
      <w:pPr>
        <w:ind w:firstLine="709"/>
        <w:jc w:val="both"/>
        <w:rPr>
          <w:sz w:val="28"/>
        </w:rPr>
      </w:pPr>
      <w:r w:rsidRPr="00D364CE">
        <w:rPr>
          <w:sz w:val="28"/>
        </w:rPr>
        <w:lastRenderedPageBreak/>
        <w:t xml:space="preserve">подпункт 1) </w:t>
      </w:r>
      <w:r w:rsidR="006E6C87" w:rsidRPr="00D364CE">
        <w:rPr>
          <w:sz w:val="28"/>
        </w:rPr>
        <w:t>пункт</w:t>
      </w:r>
      <w:r w:rsidRPr="00D364CE">
        <w:rPr>
          <w:sz w:val="28"/>
        </w:rPr>
        <w:t>а</w:t>
      </w:r>
      <w:r w:rsidR="006E6C87" w:rsidRPr="00D364CE">
        <w:rPr>
          <w:sz w:val="28"/>
        </w:rPr>
        <w:t xml:space="preserve"> 31 изложить в следующей редакции:</w:t>
      </w:r>
    </w:p>
    <w:p w14:paraId="15C8997C" w14:textId="74370A5B" w:rsidR="0025022E" w:rsidRPr="00D364CE" w:rsidRDefault="00D934A8" w:rsidP="00671E30">
      <w:pPr>
        <w:ind w:firstLine="709"/>
        <w:jc w:val="both"/>
        <w:rPr>
          <w:sz w:val="28"/>
        </w:rPr>
      </w:pPr>
      <w:r w:rsidRPr="00D364CE">
        <w:rPr>
          <w:sz w:val="28"/>
        </w:rPr>
        <w:t>«</w:t>
      </w:r>
      <w:r w:rsidR="0025022E" w:rsidRPr="00D364CE">
        <w:rPr>
          <w:sz w:val="28"/>
        </w:rPr>
        <w:t xml:space="preserve">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hyperlink r:id="rId115" w:anchor="sub_id=100200" w:history="1">
        <w:r w:rsidR="0025022E" w:rsidRPr="00D364CE">
          <w:rPr>
            <w:sz w:val="28"/>
          </w:rPr>
          <w:t>пунктом 2 статьи 10</w:t>
        </w:r>
      </w:hyperlink>
      <w:r w:rsidR="0025022E" w:rsidRPr="00D364CE">
        <w:rPr>
          <w:sz w:val="28"/>
        </w:rPr>
        <w:t xml:space="preserve">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r w:rsidRPr="00D364CE">
        <w:rPr>
          <w:sz w:val="28"/>
        </w:rPr>
        <w:t>».</w:t>
      </w:r>
    </w:p>
    <w:p w14:paraId="5845FC21" w14:textId="4A1C8FA1" w:rsidR="00745617" w:rsidRPr="00D364CE" w:rsidRDefault="00745617" w:rsidP="00745617">
      <w:pPr>
        <w:ind w:firstLine="709"/>
        <w:jc w:val="both"/>
        <w:rPr>
          <w:sz w:val="28"/>
        </w:rPr>
      </w:pPr>
      <w:r w:rsidRPr="00D364CE">
        <w:rPr>
          <w:bCs/>
          <w:sz w:val="28"/>
        </w:rPr>
        <w:t>2</w:t>
      </w:r>
      <w:r w:rsidR="009A6839" w:rsidRPr="00D364CE">
        <w:rPr>
          <w:bCs/>
          <w:sz w:val="28"/>
        </w:rPr>
        <w:t>2</w:t>
      </w:r>
      <w:r w:rsidRPr="00D364CE">
        <w:rPr>
          <w:bCs/>
          <w:sz w:val="28"/>
        </w:rPr>
        <w:t xml:space="preserve">. Внести в постановление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D364CE">
        <w:rPr>
          <w:sz w:val="28"/>
        </w:rPr>
        <w:t>(зарегистрировано в Реестре государственной регистрации нормативных правовых актов под № 21577) следующие изменения:</w:t>
      </w:r>
    </w:p>
    <w:p w14:paraId="0FE6507D" w14:textId="77777777" w:rsidR="00745617" w:rsidRPr="00D364CE" w:rsidRDefault="00745617" w:rsidP="00745617">
      <w:pPr>
        <w:ind w:firstLine="709"/>
        <w:jc w:val="both"/>
        <w:rPr>
          <w:sz w:val="28"/>
        </w:rPr>
      </w:pPr>
      <w:r w:rsidRPr="00D364CE">
        <w:rPr>
          <w:sz w:val="28"/>
        </w:rPr>
        <w:t>преамбулу изложить в следующей редакции:</w:t>
      </w:r>
    </w:p>
    <w:p w14:paraId="11AA7E5D" w14:textId="40A1288F" w:rsidR="00745617" w:rsidRPr="00D364CE" w:rsidRDefault="00745617" w:rsidP="00745617">
      <w:pPr>
        <w:ind w:firstLine="709"/>
        <w:jc w:val="both"/>
        <w:rPr>
          <w:sz w:val="28"/>
        </w:rPr>
      </w:pPr>
      <w:r w:rsidRPr="00D364CE">
        <w:rPr>
          <w:sz w:val="28"/>
        </w:rPr>
        <w:t>«В соответствии с</w:t>
      </w:r>
      <w:r w:rsidR="009655C6" w:rsidRPr="00D364CE">
        <w:rPr>
          <w:sz w:val="28"/>
        </w:rPr>
        <w:t xml:space="preserve"> </w:t>
      </w:r>
      <w:hyperlink r:id="rId116" w:anchor="sub_id=11030200" w:tooltip="Закон Республики Казахстан от 28 августа 2009 года № 191-IV " w:history="1">
        <w:r w:rsidRPr="00D364CE">
          <w:rPr>
            <w:sz w:val="28"/>
          </w:rPr>
          <w:t>пунктом 3-2 статьи 11</w:t>
        </w:r>
      </w:hyperlink>
      <w:r w:rsidR="009655C6" w:rsidRPr="00D364CE">
        <w:rPr>
          <w:sz w:val="28"/>
        </w:rPr>
        <w:t xml:space="preserve"> </w:t>
      </w:r>
      <w:r w:rsidRPr="00D364CE">
        <w:rPr>
          <w:sz w:val="28"/>
        </w:rPr>
        <w:t>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w:t>
      </w:r>
      <w:r w:rsidR="009655C6" w:rsidRPr="00D364CE">
        <w:rPr>
          <w:sz w:val="28"/>
        </w:rPr>
        <w:t xml:space="preserve"> </w:t>
      </w:r>
      <w:r w:rsidRPr="00D364CE">
        <w:rPr>
          <w:b/>
          <w:sz w:val="28"/>
        </w:rPr>
        <w:t>ПОСТАНОВЛЯЕТ:</w:t>
      </w:r>
      <w:r w:rsidRPr="00D364CE">
        <w:rPr>
          <w:sz w:val="28"/>
        </w:rPr>
        <w:t>»;</w:t>
      </w:r>
    </w:p>
    <w:p w14:paraId="54BE7D0B" w14:textId="77777777" w:rsidR="00745617" w:rsidRPr="00D364CE" w:rsidRDefault="00745617" w:rsidP="00745617">
      <w:pPr>
        <w:ind w:firstLine="709"/>
        <w:jc w:val="both"/>
        <w:rPr>
          <w:sz w:val="28"/>
        </w:rPr>
      </w:pPr>
      <w:r w:rsidRPr="00D364CE">
        <w:rPr>
          <w:bCs/>
          <w:sz w:val="28"/>
        </w:rPr>
        <w:t xml:space="preserve">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D364CE">
        <w:rPr>
          <w:sz w:val="28"/>
        </w:rPr>
        <w:t>утвержденных указанным постановлением:</w:t>
      </w:r>
    </w:p>
    <w:p w14:paraId="2ACFDEDF" w14:textId="2214F21A" w:rsidR="00745617" w:rsidRPr="00D364CE" w:rsidRDefault="00745617" w:rsidP="00745617">
      <w:pPr>
        <w:ind w:firstLine="709"/>
        <w:jc w:val="both"/>
        <w:rPr>
          <w:sz w:val="28"/>
        </w:rPr>
      </w:pPr>
      <w:r w:rsidRPr="00D364CE">
        <w:rPr>
          <w:sz w:val="28"/>
        </w:rPr>
        <w:t>пункт 1</w:t>
      </w:r>
      <w:r w:rsidR="00077DA2" w:rsidRPr="00D364CE">
        <w:rPr>
          <w:sz w:val="28"/>
        </w:rPr>
        <w:t xml:space="preserve"> </w:t>
      </w:r>
      <w:r w:rsidRPr="00D364CE">
        <w:rPr>
          <w:sz w:val="28"/>
        </w:rPr>
        <w:t>изложить в следующей редакции:</w:t>
      </w:r>
    </w:p>
    <w:p w14:paraId="6A933A81" w14:textId="1B56A24C" w:rsidR="00077DA2" w:rsidRPr="00D364CE" w:rsidRDefault="00745617" w:rsidP="00745617">
      <w:pPr>
        <w:ind w:firstLine="709"/>
        <w:jc w:val="both"/>
        <w:rPr>
          <w:sz w:val="28"/>
        </w:rPr>
      </w:pPr>
      <w:r w:rsidRPr="00D364CE">
        <w:rPr>
          <w:sz w:val="28"/>
        </w:rPr>
        <w:t xml:space="preserve">«1.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D364CE">
        <w:rPr>
          <w:sz w:val="28"/>
        </w:rPr>
        <w:lastRenderedPageBreak/>
        <w:t xml:space="preserve">(далее – Требования), разработаны в соответствии с </w:t>
      </w:r>
      <w:hyperlink r:id="rId117" w:tooltip="Закон Республики Казахстан от 28 августа 2009 года № 191-IV " w:history="1">
        <w:r w:rsidRPr="00D364CE">
          <w:rPr>
            <w:sz w:val="28"/>
          </w:rPr>
          <w:t>Законом</w:t>
        </w:r>
      </w:hyperlink>
      <w:r w:rsidR="009655C6" w:rsidRPr="00D364CE">
        <w:rPr>
          <w:sz w:val="28"/>
        </w:rPr>
        <w:t xml:space="preserve"> </w:t>
      </w:r>
      <w:r w:rsidRPr="00D364CE">
        <w:rPr>
          <w:sz w:val="28"/>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r w:rsidR="003909D1" w:rsidRPr="00D364CE">
        <w:rPr>
          <w:sz w:val="28"/>
        </w:rPr>
        <w:t>»;</w:t>
      </w:r>
    </w:p>
    <w:p w14:paraId="09AE5815" w14:textId="3EEEA9BC" w:rsidR="003909D1" w:rsidRPr="00D364CE" w:rsidRDefault="003909D1" w:rsidP="00745617">
      <w:pPr>
        <w:ind w:firstLine="709"/>
        <w:jc w:val="both"/>
        <w:rPr>
          <w:sz w:val="28"/>
        </w:rPr>
      </w:pPr>
      <w:r w:rsidRPr="00D364CE">
        <w:rPr>
          <w:sz w:val="28"/>
        </w:rPr>
        <w:t>подпункт 1) пункта 2 изложить в следующей редакции:</w:t>
      </w:r>
    </w:p>
    <w:p w14:paraId="03A5DC9E" w14:textId="6BA6EC7E" w:rsidR="00745617" w:rsidRPr="00D364CE" w:rsidRDefault="003909D1" w:rsidP="007C5A0A">
      <w:pPr>
        <w:pStyle w:val="pj"/>
        <w:ind w:firstLine="709"/>
        <w:rPr>
          <w:sz w:val="28"/>
          <w:szCs w:val="28"/>
        </w:rPr>
      </w:pPr>
      <w:r w:rsidRPr="00D364CE">
        <w:rPr>
          <w:rFonts w:eastAsia="Times New Roman"/>
          <w:color w:val="auto"/>
          <w:sz w:val="28"/>
        </w:rPr>
        <w:t>«</w:t>
      </w:r>
      <w:r w:rsidR="00077DA2" w:rsidRPr="00D364CE">
        <w:rPr>
          <w:rFonts w:eastAsia="Times New Roman"/>
          <w:color w:val="auto"/>
          <w:sz w:val="28"/>
        </w:rPr>
        <w:t xml:space="preserve">1) необычная операция (сделка) – операция (сделка) клиента, подлежащая обязательному изучению в соответствии с пунктом 4 </w:t>
      </w:r>
      <w:hyperlink r:id="rId118" w:anchor="sub_id=40000" w:history="1">
        <w:r w:rsidR="00077DA2" w:rsidRPr="00D364CE">
          <w:rPr>
            <w:rFonts w:eastAsia="Times New Roman"/>
            <w:color w:val="auto"/>
            <w:sz w:val="28"/>
          </w:rPr>
          <w:t>статьи 4</w:t>
        </w:r>
      </w:hyperlink>
      <w:r w:rsidR="00077DA2" w:rsidRPr="00D364CE">
        <w:rPr>
          <w:rFonts w:eastAsia="Times New Roman"/>
          <w:color w:val="auto"/>
          <w:sz w:val="28"/>
        </w:rPr>
        <w:t xml:space="preserve">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hyperlink r:id="rId119" w:anchor="sub_id=100200" w:history="1">
        <w:r w:rsidR="00077DA2" w:rsidRPr="00D364CE">
          <w:rPr>
            <w:rFonts w:eastAsia="Times New Roman"/>
            <w:color w:val="auto"/>
            <w:sz w:val="28"/>
          </w:rPr>
          <w:t>пунктом 2 статьи 10</w:t>
        </w:r>
      </w:hyperlink>
      <w:r w:rsidR="00077DA2" w:rsidRPr="00D364CE">
        <w:rPr>
          <w:rFonts w:eastAsia="Times New Roman"/>
          <w:color w:val="auto"/>
          <w:sz w:val="28"/>
        </w:rPr>
        <w:t xml:space="preserve"> Закона о ПОД/ФТ, а также разработанных организацией самостоятельно,</w:t>
      </w:r>
      <w:r w:rsidR="00077DA2" w:rsidRPr="00D364CE">
        <w:rPr>
          <w:rFonts w:eastAsia="Times New Roman"/>
          <w:color w:val="auto"/>
          <w:sz w:val="28"/>
          <w:szCs w:val="20"/>
        </w:rPr>
        <w:t xml:space="preserve"> </w:t>
      </w:r>
      <w:r w:rsidR="00077DA2" w:rsidRPr="00D364CE">
        <w:rPr>
          <w:rFonts w:eastAsia="Times New Roman"/>
          <w:color w:val="auto"/>
          <w:sz w:val="28"/>
        </w:rPr>
        <w:t>за исключением признаков  подозрительной деятельности клиента, подлежащей финансовому мониторингу;</w:t>
      </w:r>
      <w:r w:rsidR="00745617" w:rsidRPr="00D364CE">
        <w:rPr>
          <w:color w:val="auto"/>
          <w:sz w:val="28"/>
        </w:rPr>
        <w:t>»;</w:t>
      </w:r>
    </w:p>
    <w:p w14:paraId="0D0D5771" w14:textId="77777777" w:rsidR="00745617" w:rsidRPr="00D364CE" w:rsidRDefault="00745617" w:rsidP="00745617">
      <w:pPr>
        <w:ind w:firstLine="709"/>
        <w:jc w:val="both"/>
        <w:rPr>
          <w:b/>
          <w:sz w:val="28"/>
          <w:szCs w:val="28"/>
        </w:rPr>
      </w:pPr>
      <w:r w:rsidRPr="00D364CE">
        <w:rPr>
          <w:sz w:val="28"/>
        </w:rPr>
        <w:t>пункт 12 изложить в следующей редакции:</w:t>
      </w:r>
    </w:p>
    <w:p w14:paraId="53E04CD0" w14:textId="4EF82D9A" w:rsidR="00745617" w:rsidRPr="00D364CE" w:rsidRDefault="00745617" w:rsidP="00745617">
      <w:pPr>
        <w:ind w:firstLine="709"/>
        <w:jc w:val="both"/>
        <w:rPr>
          <w:sz w:val="28"/>
        </w:rPr>
      </w:pPr>
      <w:r w:rsidRPr="00D364CE">
        <w:rPr>
          <w:sz w:val="28"/>
        </w:rPr>
        <w:t>«12. При реализации программы управления рисками ОД/ФТ организация учитывает опубликованную информацию из отчета по национальной оценке рисков ОД/ФТ в соответствии с</w:t>
      </w:r>
      <w:r w:rsidR="00010566" w:rsidRPr="00D364CE">
        <w:rPr>
          <w:sz w:val="28"/>
        </w:rPr>
        <w:t xml:space="preserve"> </w:t>
      </w:r>
      <w:hyperlink r:id="rId120" w:anchor="sub_id=11010600" w:history="1">
        <w:r w:rsidRPr="00D364CE">
          <w:rPr>
            <w:sz w:val="28"/>
          </w:rPr>
          <w:t>пунктом 7 статьи 11-1</w:t>
        </w:r>
      </w:hyperlink>
      <w:r w:rsidR="00010566" w:rsidRPr="00D364CE">
        <w:rPr>
          <w:sz w:val="28"/>
        </w:rPr>
        <w:t xml:space="preserve"> </w:t>
      </w:r>
      <w:r w:rsidRPr="00D364CE">
        <w:rPr>
          <w:sz w:val="28"/>
        </w:rPr>
        <w:t>Закона о ПОД/ФТ.»;</w:t>
      </w:r>
    </w:p>
    <w:p w14:paraId="4658B082" w14:textId="6F77EBA4" w:rsidR="007F05E0" w:rsidRPr="00D364CE" w:rsidRDefault="007F05E0" w:rsidP="00745617">
      <w:pPr>
        <w:ind w:firstLine="709"/>
        <w:jc w:val="both"/>
        <w:rPr>
          <w:sz w:val="28"/>
        </w:rPr>
      </w:pPr>
      <w:r w:rsidRPr="00D364CE">
        <w:rPr>
          <w:sz w:val="28"/>
        </w:rPr>
        <w:t>пункт 20 изложить в следующей редакции:</w:t>
      </w:r>
    </w:p>
    <w:p w14:paraId="3B3917C3" w14:textId="1D5141EF" w:rsidR="007F05E0" w:rsidRPr="00D364CE" w:rsidRDefault="007F05E0" w:rsidP="007F05E0">
      <w:pPr>
        <w:ind w:firstLine="709"/>
        <w:jc w:val="both"/>
        <w:rPr>
          <w:sz w:val="28"/>
        </w:rPr>
      </w:pPr>
      <w:r w:rsidRPr="00D364CE">
        <w:rPr>
          <w:sz w:val="28"/>
        </w:rPr>
        <w:t>«20. В целях реализации требований</w:t>
      </w:r>
      <w:r w:rsidR="00010566" w:rsidRPr="00D364CE">
        <w:rPr>
          <w:sz w:val="28"/>
        </w:rPr>
        <w:t xml:space="preserve"> </w:t>
      </w:r>
      <w:hyperlink r:id="rId121" w:tooltip="Закон Республики Казахстан от 28 августа 2009 года № 191-IV " w:history="1">
        <w:r w:rsidRPr="00D364CE">
          <w:rPr>
            <w:sz w:val="28"/>
          </w:rPr>
          <w:t>Закона</w:t>
        </w:r>
      </w:hyperlink>
      <w:r w:rsidR="00010566" w:rsidRPr="00D364CE">
        <w:rPr>
          <w:sz w:val="28"/>
        </w:rPr>
        <w:t xml:space="preserve"> </w:t>
      </w:r>
      <w:r w:rsidRPr="00D364CE">
        <w:rPr>
          <w:sz w:val="28"/>
        </w:rPr>
        <w:t>о ПОД/ФТ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p w14:paraId="18515F12" w14:textId="77777777" w:rsidR="007F05E0" w:rsidRPr="00D364CE" w:rsidRDefault="007F05E0" w:rsidP="007F05E0">
      <w:pPr>
        <w:ind w:firstLine="709"/>
        <w:jc w:val="both"/>
        <w:rPr>
          <w:sz w:val="28"/>
        </w:rPr>
      </w:pPr>
      <w:r w:rsidRPr="00D364CE">
        <w:rPr>
          <w:sz w:val="28"/>
        </w:rPr>
        <w:t>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Законом о ПОД/ФТ сведений о клиенте (его представителе) и бенефициарном собственнике.</w:t>
      </w:r>
    </w:p>
    <w:p w14:paraId="04B8F71B" w14:textId="77777777" w:rsidR="007F05E0" w:rsidRPr="00D364CE" w:rsidRDefault="007F05E0" w:rsidP="007F05E0">
      <w:pPr>
        <w:ind w:firstLine="709"/>
        <w:jc w:val="both"/>
        <w:rPr>
          <w:sz w:val="28"/>
        </w:rPr>
      </w:pPr>
      <w:r w:rsidRPr="00D364CE">
        <w:rPr>
          <w:sz w:val="28"/>
        </w:rPr>
        <w:t xml:space="preserve">В целях риск-идентификации клиента (его представителя) организацией (на добровольной основе) используется скоринговый модуль – </w:t>
      </w:r>
      <w:r w:rsidRPr="00D364CE">
        <w:rPr>
          <w:sz w:val="28"/>
        </w:rPr>
        <w:lastRenderedPageBreak/>
        <w:t>автоматизированная система, содержащая в себе информацию из разных источников данных.</w:t>
      </w:r>
    </w:p>
    <w:p w14:paraId="46EC77D0" w14:textId="77777777" w:rsidR="007F05E0" w:rsidRPr="00D364CE" w:rsidRDefault="007F05E0" w:rsidP="007F05E0">
      <w:pPr>
        <w:ind w:firstLine="709"/>
        <w:jc w:val="both"/>
        <w:rPr>
          <w:sz w:val="28"/>
        </w:rPr>
      </w:pPr>
      <w:r w:rsidRPr="00D364CE">
        <w:rPr>
          <w:sz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14:paraId="78BD3875" w14:textId="77777777" w:rsidR="007F05E0" w:rsidRPr="00D364CE" w:rsidRDefault="007F05E0" w:rsidP="007F05E0">
      <w:pPr>
        <w:ind w:firstLine="709"/>
        <w:jc w:val="both"/>
        <w:rPr>
          <w:sz w:val="28"/>
        </w:rPr>
      </w:pPr>
      <w:r w:rsidRPr="00D364CE">
        <w:rPr>
          <w:sz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14:paraId="0E2BCECD" w14:textId="77777777" w:rsidR="007F05E0" w:rsidRPr="00D364CE" w:rsidRDefault="007F05E0" w:rsidP="007F05E0">
      <w:pPr>
        <w:ind w:firstLine="709"/>
        <w:jc w:val="both"/>
        <w:rPr>
          <w:sz w:val="28"/>
        </w:rPr>
      </w:pPr>
      <w:r w:rsidRPr="00D364CE">
        <w:rPr>
          <w:sz w:val="28"/>
        </w:rPr>
        <w:t>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14:paraId="41A95056" w14:textId="77777777" w:rsidR="007F05E0" w:rsidRPr="00D364CE" w:rsidRDefault="007F05E0" w:rsidP="007F05E0">
      <w:pPr>
        <w:ind w:firstLine="709"/>
        <w:jc w:val="both"/>
        <w:rPr>
          <w:sz w:val="28"/>
        </w:rPr>
      </w:pPr>
      <w:r w:rsidRPr="00D364CE">
        <w:rPr>
          <w:sz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p w14:paraId="15B4D6A1" w14:textId="6CE2364C" w:rsidR="007F05E0" w:rsidRPr="00D364CE" w:rsidRDefault="007F05E0" w:rsidP="007F05E0">
      <w:pPr>
        <w:ind w:firstLine="709"/>
        <w:jc w:val="both"/>
        <w:rPr>
          <w:sz w:val="28"/>
        </w:rPr>
      </w:pPr>
      <w:r w:rsidRPr="00D364CE">
        <w:rPr>
          <w:sz w:val="28"/>
        </w:rPr>
        <w:t>Организация в соответствии с </w:t>
      </w:r>
      <w:hyperlink r:id="rId122" w:anchor="sub_id=50700" w:tooltip="Закон Республики Казахстан от 28 августа 2009 года № 191-IV " w:history="1">
        <w:r w:rsidRPr="00D364CE">
          <w:rPr>
            <w:sz w:val="28"/>
          </w:rPr>
          <w:t>пунктом 7 статьи 5</w:t>
        </w:r>
      </w:hyperlink>
      <w:r w:rsidRPr="00D364CE">
        <w:rPr>
          <w:sz w:val="28"/>
        </w:rPr>
        <w:t> Закона о ПОД/ФТ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14:paraId="5EEF9B55" w14:textId="77777777" w:rsidR="00745617" w:rsidRPr="00D364CE" w:rsidRDefault="00745617" w:rsidP="00745617">
      <w:pPr>
        <w:ind w:firstLine="709"/>
        <w:jc w:val="both"/>
        <w:rPr>
          <w:b/>
          <w:sz w:val="28"/>
          <w:szCs w:val="28"/>
        </w:rPr>
      </w:pPr>
      <w:r w:rsidRPr="00D364CE">
        <w:rPr>
          <w:sz w:val="28"/>
        </w:rPr>
        <w:t>пункт 23 изложить в следующей редакции:</w:t>
      </w:r>
    </w:p>
    <w:p w14:paraId="2926E891" w14:textId="77777777" w:rsidR="00745617" w:rsidRPr="00D364CE" w:rsidRDefault="00745617" w:rsidP="00745617">
      <w:pPr>
        <w:ind w:firstLine="709"/>
        <w:jc w:val="both"/>
        <w:rPr>
          <w:sz w:val="28"/>
        </w:rPr>
      </w:pPr>
      <w:r w:rsidRPr="00D364CE">
        <w:rPr>
          <w:sz w:val="28"/>
        </w:rPr>
        <w:t>«23.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и Перечне ФРОМУ.</w:t>
      </w:r>
    </w:p>
    <w:p w14:paraId="54B4D09A" w14:textId="77777777" w:rsidR="00745617" w:rsidRPr="00D364CE" w:rsidRDefault="00745617" w:rsidP="00745617">
      <w:pPr>
        <w:ind w:firstLine="709"/>
        <w:jc w:val="both"/>
        <w:rPr>
          <w:sz w:val="28"/>
        </w:rPr>
      </w:pPr>
      <w:r w:rsidRPr="00D364CE">
        <w:rPr>
          <w:sz w:val="28"/>
        </w:rPr>
        <w:t>Сведения о миграционных карточках не требуются в отношении граждан государств, входящих в Евразийский экономический союз.</w:t>
      </w:r>
    </w:p>
    <w:p w14:paraId="37B37A30" w14:textId="77777777" w:rsidR="00745617" w:rsidRPr="00D364CE" w:rsidRDefault="00745617" w:rsidP="00745617">
      <w:pPr>
        <w:ind w:firstLine="709"/>
        <w:jc w:val="both"/>
        <w:rPr>
          <w:sz w:val="28"/>
        </w:rPr>
      </w:pPr>
      <w:r w:rsidRPr="00D364CE">
        <w:rPr>
          <w:sz w:val="28"/>
        </w:rPr>
        <w:lastRenderedPageBreak/>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14:paraId="7B635FE5" w14:textId="77777777" w:rsidR="00745617" w:rsidRPr="00D364CE" w:rsidRDefault="00745617" w:rsidP="00745617">
      <w:pPr>
        <w:ind w:firstLine="709"/>
        <w:jc w:val="both"/>
        <w:rPr>
          <w:sz w:val="28"/>
        </w:rPr>
      </w:pPr>
      <w:r w:rsidRPr="00D364CE">
        <w:rPr>
          <w:sz w:val="28"/>
        </w:rPr>
        <w:t>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14:paraId="2E62D9F1" w14:textId="33245599" w:rsidR="00745617" w:rsidRPr="00D364CE" w:rsidRDefault="00745617" w:rsidP="00745617">
      <w:pPr>
        <w:ind w:firstLine="709"/>
        <w:jc w:val="both"/>
        <w:rPr>
          <w:sz w:val="28"/>
        </w:rPr>
      </w:pPr>
      <w:r w:rsidRPr="00D364CE">
        <w:rPr>
          <w:sz w:val="28"/>
        </w:rPr>
        <w:t>Организация в отношении публичных должностных лиц, указанных в абзацах шестом, седьмом и восьмом </w:t>
      </w:r>
      <w:hyperlink r:id="rId123" w:anchor="sub_id=100302" w:history="1">
        <w:r w:rsidRPr="00D364CE">
          <w:rPr>
            <w:sz w:val="28"/>
          </w:rPr>
          <w:t>подпункта 3-3) статьи 1</w:t>
        </w:r>
      </w:hyperlink>
      <w:r w:rsidR="00010566" w:rsidRPr="00D364CE">
        <w:rPr>
          <w:sz w:val="28"/>
        </w:rPr>
        <w:t xml:space="preserve"> </w:t>
      </w:r>
      <w:r w:rsidRPr="00D364CE">
        <w:rPr>
          <w:sz w:val="28"/>
        </w:rPr>
        <w:t>Закона о ПОД/ФТ, их супругов и близких родственников:</w:t>
      </w:r>
    </w:p>
    <w:p w14:paraId="214FAEDF" w14:textId="77777777" w:rsidR="00745617" w:rsidRPr="00D364CE" w:rsidRDefault="00745617" w:rsidP="00745617">
      <w:pPr>
        <w:ind w:firstLine="709"/>
        <w:jc w:val="both"/>
        <w:rPr>
          <w:sz w:val="28"/>
        </w:rPr>
      </w:pPr>
      <w:r w:rsidRPr="00D364CE">
        <w:rPr>
          <w:sz w:val="28"/>
        </w:rPr>
        <w:t>1) осуществляет оценку репутации публичного должностного лица в отношении причастности его к случаям ОД/ФТ;</w:t>
      </w:r>
    </w:p>
    <w:p w14:paraId="08F45CF5" w14:textId="77777777" w:rsidR="00745617" w:rsidRPr="00D364CE" w:rsidRDefault="00745617" w:rsidP="00745617">
      <w:pPr>
        <w:ind w:firstLine="709"/>
        <w:jc w:val="both"/>
        <w:rPr>
          <w:sz w:val="28"/>
        </w:rPr>
      </w:pPr>
      <w:r w:rsidRPr="00D364CE">
        <w:rPr>
          <w:sz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14:paraId="219EE278" w14:textId="77777777" w:rsidR="00745617" w:rsidRPr="00D364CE" w:rsidRDefault="00745617" w:rsidP="00745617">
      <w:pPr>
        <w:ind w:firstLine="709"/>
        <w:jc w:val="both"/>
        <w:rPr>
          <w:sz w:val="28"/>
        </w:rPr>
      </w:pPr>
      <w:r w:rsidRPr="00D364CE">
        <w:rPr>
          <w:sz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14:paraId="6762E9A9" w14:textId="77777777" w:rsidR="00745617" w:rsidRPr="00D364CE" w:rsidRDefault="00745617" w:rsidP="00745617">
      <w:pPr>
        <w:ind w:firstLine="709"/>
        <w:jc w:val="both"/>
        <w:rPr>
          <w:sz w:val="28"/>
        </w:rPr>
      </w:pPr>
      <w:r w:rsidRPr="00D364CE">
        <w:rPr>
          <w:sz w:val="28"/>
        </w:rPr>
        <w:t>4) предпринимает на постоянной основе усиленные меры надлежащей проверки клиентов (их представителей) и бенефициарных собственников.</w:t>
      </w:r>
    </w:p>
    <w:p w14:paraId="58AAF0F4" w14:textId="530C002A" w:rsidR="00745617" w:rsidRPr="00D364CE" w:rsidRDefault="00745617" w:rsidP="00745617">
      <w:pPr>
        <w:ind w:firstLine="709"/>
        <w:jc w:val="both"/>
        <w:rPr>
          <w:sz w:val="28"/>
        </w:rPr>
      </w:pPr>
      <w:r w:rsidRPr="00D364CE">
        <w:rPr>
          <w:sz w:val="28"/>
        </w:rPr>
        <w:t>В отношении публичных должностных лиц, указанных в абзацах втором, третьем, четвертом и пятом </w:t>
      </w:r>
      <w:hyperlink r:id="rId124" w:anchor="sub_id=100302" w:history="1">
        <w:r w:rsidRPr="00D364CE">
          <w:rPr>
            <w:sz w:val="28"/>
          </w:rPr>
          <w:t>подпункта 3-3) статьи 1</w:t>
        </w:r>
      </w:hyperlink>
      <w:r w:rsidR="00D02FA9" w:rsidRPr="00D364CE">
        <w:rPr>
          <w:sz w:val="28"/>
        </w:rPr>
        <w:t xml:space="preserve"> </w:t>
      </w:r>
      <w:r w:rsidRPr="00D364CE">
        <w:rPr>
          <w:sz w:val="28"/>
        </w:rPr>
        <w:t>Закона о ПОД/ФТ, их супругов и близких родственников, которым присвоен высокий уровень риска, организация, помимо мер, предусмотренных </w:t>
      </w:r>
      <w:hyperlink r:id="rId125" w:anchor="sub_id=50300" w:history="1">
        <w:r w:rsidRPr="00D364CE">
          <w:rPr>
            <w:sz w:val="28"/>
          </w:rPr>
          <w:t>пунктом 3 статьи 5</w:t>
        </w:r>
      </w:hyperlink>
      <w:r w:rsidR="00D02FA9" w:rsidRPr="00D364CE">
        <w:rPr>
          <w:sz w:val="28"/>
        </w:rPr>
        <w:t xml:space="preserve"> </w:t>
      </w:r>
      <w:r w:rsidRPr="00D364CE">
        <w:rPr>
          <w:sz w:val="28"/>
        </w:rPr>
        <w:t>Закона о ПОД/ФТ, дополнительно применяет меры, установленные подпунктами 1), 2), 3) и 4) части пятой настоящего пункта.</w:t>
      </w:r>
    </w:p>
    <w:p w14:paraId="30EAA472" w14:textId="77777777" w:rsidR="00745617" w:rsidRPr="00D364CE" w:rsidRDefault="00745617" w:rsidP="00745617">
      <w:pPr>
        <w:ind w:firstLine="709"/>
        <w:jc w:val="both"/>
        <w:rPr>
          <w:sz w:val="28"/>
        </w:rPr>
      </w:pPr>
      <w:r w:rsidRPr="00D364CE">
        <w:rPr>
          <w:sz w:val="28"/>
        </w:rPr>
        <w:t>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14:paraId="34B38128" w14:textId="77777777" w:rsidR="00745617" w:rsidRPr="00D364CE" w:rsidRDefault="00745617" w:rsidP="00745617">
      <w:pPr>
        <w:ind w:firstLine="709"/>
        <w:jc w:val="both"/>
        <w:rPr>
          <w:sz w:val="28"/>
        </w:rPr>
      </w:pPr>
      <w:r w:rsidRPr="00D364CE">
        <w:rPr>
          <w:sz w:val="28"/>
        </w:rPr>
        <w:t>фамилия, имя, отчество (при наличии);</w:t>
      </w:r>
    </w:p>
    <w:p w14:paraId="656EA9E7" w14:textId="77777777" w:rsidR="00745617" w:rsidRPr="00D364CE" w:rsidRDefault="00745617" w:rsidP="00745617">
      <w:pPr>
        <w:ind w:firstLine="709"/>
        <w:jc w:val="both"/>
        <w:rPr>
          <w:sz w:val="28"/>
        </w:rPr>
      </w:pPr>
      <w:r w:rsidRPr="00D364CE">
        <w:rPr>
          <w:sz w:val="28"/>
        </w:rPr>
        <w:t>гражданство, дата и место рождения;</w:t>
      </w:r>
    </w:p>
    <w:p w14:paraId="617902F8" w14:textId="77777777" w:rsidR="00745617" w:rsidRPr="00D364CE" w:rsidRDefault="00745617" w:rsidP="00745617">
      <w:pPr>
        <w:ind w:firstLine="709"/>
        <w:jc w:val="both"/>
        <w:rPr>
          <w:sz w:val="28"/>
        </w:rPr>
      </w:pPr>
      <w:r w:rsidRPr="00D364CE">
        <w:rPr>
          <w:sz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14:paraId="7A73CE30" w14:textId="77777777" w:rsidR="00745617" w:rsidRPr="00D364CE" w:rsidRDefault="00745617" w:rsidP="00745617">
      <w:pPr>
        <w:ind w:firstLine="709"/>
        <w:jc w:val="both"/>
        <w:rPr>
          <w:sz w:val="28"/>
        </w:rPr>
      </w:pPr>
      <w:r w:rsidRPr="00D364CE">
        <w:rPr>
          <w:sz w:val="28"/>
        </w:rPr>
        <w:t>реквизиты документа, удостоверяющего личность, и (или) иного документа, на основании которого проводится идентификация;</w:t>
      </w:r>
    </w:p>
    <w:p w14:paraId="47BA0F6F" w14:textId="77777777" w:rsidR="00745617" w:rsidRPr="00D364CE" w:rsidRDefault="00745617" w:rsidP="00745617">
      <w:pPr>
        <w:ind w:firstLine="709"/>
        <w:jc w:val="both"/>
        <w:rPr>
          <w:sz w:val="28"/>
        </w:rPr>
      </w:pPr>
      <w:r w:rsidRPr="00D364CE">
        <w:rPr>
          <w:sz w:val="28"/>
        </w:rPr>
        <w:t>вид деятельности (для индивидуальных предпринимателей);</w:t>
      </w:r>
    </w:p>
    <w:p w14:paraId="47EEE2E0" w14:textId="77777777" w:rsidR="00745617" w:rsidRPr="00D364CE" w:rsidRDefault="00745617" w:rsidP="00745617">
      <w:pPr>
        <w:ind w:firstLine="709"/>
        <w:jc w:val="both"/>
        <w:rPr>
          <w:sz w:val="28"/>
        </w:rPr>
      </w:pPr>
      <w:r w:rsidRPr="00D364CE">
        <w:rPr>
          <w:sz w:val="28"/>
        </w:rPr>
        <w:lastRenderedPageBreak/>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14:paraId="32828524" w14:textId="77777777" w:rsidR="00745617" w:rsidRPr="00D364CE" w:rsidRDefault="00745617" w:rsidP="00745617">
      <w:pPr>
        <w:ind w:firstLine="709"/>
        <w:jc w:val="both"/>
        <w:rPr>
          <w:sz w:val="28"/>
        </w:rPr>
      </w:pPr>
      <w:r w:rsidRPr="00D364CE">
        <w:rPr>
          <w:sz w:val="28"/>
        </w:rPr>
        <w:t>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14:paraId="543A80C8" w14:textId="77777777" w:rsidR="00745617" w:rsidRPr="00D364CE" w:rsidRDefault="00745617" w:rsidP="00745617">
      <w:pPr>
        <w:ind w:firstLine="709"/>
        <w:jc w:val="both"/>
        <w:rPr>
          <w:sz w:val="28"/>
        </w:rPr>
      </w:pPr>
      <w:r w:rsidRPr="00D364CE">
        <w:rPr>
          <w:sz w:val="28"/>
        </w:rPr>
        <w:t>наименование, регистрационный номер и дату государственной регистрации юридического лица, наименование регистрирующего органа (при их наличии);</w:t>
      </w:r>
    </w:p>
    <w:p w14:paraId="636B562A" w14:textId="77777777" w:rsidR="00745617" w:rsidRPr="00D364CE" w:rsidRDefault="00745617" w:rsidP="00745617">
      <w:pPr>
        <w:ind w:firstLine="709"/>
        <w:jc w:val="both"/>
        <w:rPr>
          <w:sz w:val="28"/>
        </w:rPr>
      </w:pPr>
      <w:r w:rsidRPr="00D364CE">
        <w:rPr>
          <w:sz w:val="28"/>
        </w:rPr>
        <w:t>адрес места регистрации или нахождения;</w:t>
      </w:r>
    </w:p>
    <w:p w14:paraId="27D57D79" w14:textId="77777777" w:rsidR="00745617" w:rsidRPr="00D364CE" w:rsidRDefault="00745617" w:rsidP="00745617">
      <w:pPr>
        <w:ind w:firstLine="709"/>
        <w:jc w:val="both"/>
        <w:rPr>
          <w:sz w:val="28"/>
        </w:rPr>
      </w:pPr>
      <w:r w:rsidRPr="00D364CE">
        <w:rPr>
          <w:sz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14:paraId="443B5A3B" w14:textId="77777777" w:rsidR="00745617" w:rsidRPr="00D364CE" w:rsidRDefault="00745617" w:rsidP="00745617">
      <w:pPr>
        <w:ind w:firstLine="709"/>
        <w:jc w:val="both"/>
        <w:rPr>
          <w:sz w:val="28"/>
        </w:rPr>
      </w:pPr>
      <w:r w:rsidRPr="00D364CE">
        <w:rPr>
          <w:sz w:val="28"/>
        </w:rPr>
        <w:t>характер деятельности;</w:t>
      </w:r>
    </w:p>
    <w:p w14:paraId="34016A04" w14:textId="77777777" w:rsidR="00745617" w:rsidRPr="00D364CE" w:rsidRDefault="00745617" w:rsidP="00745617">
      <w:pPr>
        <w:ind w:firstLine="709"/>
        <w:jc w:val="both"/>
        <w:rPr>
          <w:sz w:val="28"/>
        </w:rPr>
      </w:pPr>
      <w:r w:rsidRPr="00D364CE">
        <w:rPr>
          <w:sz w:val="28"/>
        </w:rPr>
        <w:t>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p w14:paraId="354CFA77" w14:textId="77777777" w:rsidR="00745617" w:rsidRPr="00D364CE" w:rsidRDefault="00745617" w:rsidP="00745617">
      <w:pPr>
        <w:ind w:firstLine="709"/>
        <w:jc w:val="both"/>
        <w:rPr>
          <w:sz w:val="28"/>
        </w:rPr>
      </w:pPr>
      <w:r w:rsidRPr="00D364CE">
        <w:rPr>
          <w:sz w:val="28"/>
        </w:rPr>
        <w:t>данные о бенефициарном собственнике.</w:t>
      </w:r>
    </w:p>
    <w:p w14:paraId="653166FE" w14:textId="77777777" w:rsidR="00745617" w:rsidRPr="00D364CE" w:rsidRDefault="00745617" w:rsidP="00745617">
      <w:pPr>
        <w:ind w:firstLine="709"/>
        <w:jc w:val="both"/>
        <w:rPr>
          <w:sz w:val="28"/>
        </w:rPr>
      </w:pPr>
      <w:r w:rsidRPr="00D364CE">
        <w:rPr>
          <w:sz w:val="28"/>
        </w:rPr>
        <w:t>Организация при идентификации клиента-иностранной структуры без образования юридического лица устанавливает и фиксирует следующие данные:</w:t>
      </w:r>
    </w:p>
    <w:p w14:paraId="33490E38" w14:textId="77777777" w:rsidR="00745617" w:rsidRPr="00D364CE" w:rsidRDefault="00745617" w:rsidP="00745617">
      <w:pPr>
        <w:ind w:firstLine="709"/>
        <w:jc w:val="both"/>
        <w:rPr>
          <w:sz w:val="28"/>
        </w:rPr>
      </w:pPr>
      <w:r w:rsidRPr="00D364CE">
        <w:rPr>
          <w:sz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14:paraId="14B33C0F" w14:textId="77777777" w:rsidR="00745617" w:rsidRPr="00D364CE" w:rsidRDefault="00745617" w:rsidP="00745617">
      <w:pPr>
        <w:ind w:firstLine="709"/>
        <w:jc w:val="both"/>
        <w:rPr>
          <w:sz w:val="28"/>
        </w:rPr>
      </w:pPr>
      <w:r w:rsidRPr="00D364CE">
        <w:rPr>
          <w:sz w:val="28"/>
        </w:rPr>
        <w:t>адрес места нахождения;</w:t>
      </w:r>
    </w:p>
    <w:p w14:paraId="3B13CA64" w14:textId="77777777" w:rsidR="00745617" w:rsidRPr="00D364CE" w:rsidRDefault="00745617" w:rsidP="00745617">
      <w:pPr>
        <w:ind w:firstLine="709"/>
        <w:jc w:val="both"/>
        <w:rPr>
          <w:sz w:val="28"/>
        </w:rPr>
      </w:pPr>
      <w:r w:rsidRPr="00D364CE">
        <w:rPr>
          <w:sz w:val="28"/>
        </w:rPr>
        <w:t>место ведения основной деятельности;</w:t>
      </w:r>
    </w:p>
    <w:p w14:paraId="014827FD" w14:textId="77777777" w:rsidR="00745617" w:rsidRPr="00D364CE" w:rsidRDefault="00745617" w:rsidP="00745617">
      <w:pPr>
        <w:ind w:firstLine="709"/>
        <w:jc w:val="both"/>
        <w:rPr>
          <w:sz w:val="28"/>
        </w:rPr>
      </w:pPr>
      <w:r w:rsidRPr="00D364CE">
        <w:rPr>
          <w:sz w:val="28"/>
        </w:rPr>
        <w:t>характер деятельности;</w:t>
      </w:r>
    </w:p>
    <w:p w14:paraId="4832B73A" w14:textId="77777777" w:rsidR="00745617" w:rsidRPr="00D364CE" w:rsidRDefault="00745617" w:rsidP="00745617">
      <w:pPr>
        <w:ind w:firstLine="709"/>
        <w:jc w:val="both"/>
        <w:rPr>
          <w:sz w:val="28"/>
        </w:rPr>
      </w:pPr>
      <w:r w:rsidRPr="00D364CE">
        <w:rPr>
          <w:sz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14:paraId="5CAC0D41" w14:textId="7B8F190F" w:rsidR="00745617" w:rsidRPr="00D364CE" w:rsidRDefault="003909D1" w:rsidP="00745617">
      <w:pPr>
        <w:ind w:firstLine="709"/>
        <w:jc w:val="both"/>
        <w:rPr>
          <w:b/>
          <w:sz w:val="28"/>
          <w:szCs w:val="28"/>
        </w:rPr>
      </w:pPr>
      <w:r w:rsidRPr="00D364CE">
        <w:rPr>
          <w:sz w:val="28"/>
        </w:rPr>
        <w:t xml:space="preserve">часть четвертую </w:t>
      </w:r>
      <w:r w:rsidR="00745617" w:rsidRPr="00D364CE">
        <w:rPr>
          <w:sz w:val="28"/>
        </w:rPr>
        <w:t>пункт</w:t>
      </w:r>
      <w:r w:rsidRPr="00D364CE">
        <w:rPr>
          <w:sz w:val="28"/>
        </w:rPr>
        <w:t>а</w:t>
      </w:r>
      <w:r w:rsidR="00745617" w:rsidRPr="00D364CE">
        <w:rPr>
          <w:sz w:val="28"/>
        </w:rPr>
        <w:t xml:space="preserve"> 25 изложить в следующей редакции:</w:t>
      </w:r>
    </w:p>
    <w:p w14:paraId="595805F9" w14:textId="7724495C" w:rsidR="00745617" w:rsidRPr="00D364CE" w:rsidRDefault="00745617" w:rsidP="00745617">
      <w:pPr>
        <w:ind w:firstLine="709"/>
        <w:jc w:val="both"/>
        <w:rPr>
          <w:sz w:val="28"/>
        </w:rPr>
      </w:pPr>
      <w:r w:rsidRPr="00D364CE">
        <w:rPr>
          <w:sz w:val="28"/>
        </w:rPr>
        <w:t>«Организация,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w:t>
      </w:r>
      <w:hyperlink r:id="rId126" w:anchor="sub_id=50300" w:history="1">
        <w:r w:rsidRPr="00D364CE">
          <w:rPr>
            <w:sz w:val="28"/>
          </w:rPr>
          <w:t>пункта 3 статьи 5</w:t>
        </w:r>
      </w:hyperlink>
      <w:r w:rsidRPr="00D364CE">
        <w:rPr>
          <w:sz w:val="28"/>
        </w:rPr>
        <w:t> Закона о ПОД/ФТ, учитывает возможные риски ОД/ФТ.»</w:t>
      </w:r>
      <w:r w:rsidR="00763CAD" w:rsidRPr="00D364CE">
        <w:rPr>
          <w:sz w:val="28"/>
        </w:rPr>
        <w:t>;</w:t>
      </w:r>
    </w:p>
    <w:p w14:paraId="191661AE" w14:textId="0980CA52" w:rsidR="00763CAD" w:rsidRPr="00D364CE" w:rsidRDefault="00414ACC" w:rsidP="00745617">
      <w:pPr>
        <w:ind w:firstLine="709"/>
        <w:jc w:val="both"/>
        <w:rPr>
          <w:sz w:val="28"/>
        </w:rPr>
      </w:pPr>
      <w:r w:rsidRPr="00D364CE">
        <w:rPr>
          <w:rFonts w:eastAsiaTheme="minorHAnsi"/>
          <w:sz w:val="28"/>
          <w:szCs w:val="28"/>
        </w:rPr>
        <w:t xml:space="preserve">подпункт 1) </w:t>
      </w:r>
      <w:r w:rsidR="00763CAD" w:rsidRPr="00D364CE">
        <w:rPr>
          <w:rFonts w:eastAsiaTheme="minorHAnsi"/>
          <w:sz w:val="28"/>
          <w:szCs w:val="28"/>
        </w:rPr>
        <w:t>пункт</w:t>
      </w:r>
      <w:r w:rsidRPr="00D364CE">
        <w:rPr>
          <w:rFonts w:eastAsiaTheme="minorHAnsi"/>
          <w:sz w:val="28"/>
          <w:szCs w:val="28"/>
        </w:rPr>
        <w:t>а</w:t>
      </w:r>
      <w:r w:rsidR="00763CAD" w:rsidRPr="00D364CE">
        <w:rPr>
          <w:rFonts w:eastAsiaTheme="minorHAnsi"/>
          <w:sz w:val="28"/>
          <w:szCs w:val="28"/>
        </w:rPr>
        <w:t xml:space="preserve"> 29 изложить в следующей редакции:</w:t>
      </w:r>
    </w:p>
    <w:p w14:paraId="783407FA" w14:textId="212CCED6" w:rsidR="00763CAD" w:rsidRPr="00D364CE" w:rsidRDefault="00763CAD" w:rsidP="00985449">
      <w:pPr>
        <w:ind w:firstLine="709"/>
        <w:jc w:val="both"/>
        <w:rPr>
          <w:rFonts w:eastAsiaTheme="minorHAnsi"/>
          <w:sz w:val="28"/>
          <w:szCs w:val="28"/>
        </w:rPr>
      </w:pPr>
      <w:r w:rsidRPr="00D364CE">
        <w:rPr>
          <w:rFonts w:eastAsiaTheme="minorHAnsi"/>
          <w:sz w:val="28"/>
          <w:szCs w:val="28"/>
        </w:rPr>
        <w:t xml:space="preserve">«1)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hyperlink r:id="rId127" w:anchor="sub_id=100200" w:tooltip="Закон Республики Казахстан от 28 августа 2009 года № 191-IV " w:history="1">
        <w:r w:rsidRPr="00D364CE">
          <w:rPr>
            <w:rFonts w:eastAsiaTheme="minorHAnsi"/>
            <w:sz w:val="28"/>
            <w:szCs w:val="28"/>
          </w:rPr>
          <w:t>пунктом 2 статьи 10</w:t>
        </w:r>
      </w:hyperlink>
      <w:r w:rsidRPr="00D364CE">
        <w:rPr>
          <w:rFonts w:eastAsiaTheme="minorHAnsi"/>
          <w:sz w:val="28"/>
          <w:szCs w:val="28"/>
        </w:rPr>
        <w:t xml:space="preserve">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14:paraId="4675B06D" w14:textId="6EA01EC9" w:rsidR="004176E0" w:rsidRPr="00D364CE" w:rsidRDefault="00745617" w:rsidP="00805087">
      <w:pPr>
        <w:pStyle w:val="af0"/>
        <w:overflowPunct w:val="0"/>
        <w:autoSpaceDE w:val="0"/>
        <w:autoSpaceDN w:val="0"/>
        <w:adjustRightInd w:val="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4"/>
        </w:rPr>
        <w:lastRenderedPageBreak/>
        <w:t>2</w:t>
      </w:r>
      <w:r w:rsidR="009A6839" w:rsidRPr="00D364CE">
        <w:rPr>
          <w:rFonts w:ascii="Times New Roman" w:eastAsiaTheme="minorHAnsi" w:hAnsi="Times New Roman"/>
          <w:sz w:val="28"/>
          <w:szCs w:val="24"/>
        </w:rPr>
        <w:t>3</w:t>
      </w:r>
      <w:r w:rsidRPr="00D364CE">
        <w:rPr>
          <w:rFonts w:ascii="Times New Roman" w:eastAsiaTheme="minorHAnsi" w:hAnsi="Times New Roman"/>
          <w:sz w:val="28"/>
          <w:szCs w:val="24"/>
        </w:rPr>
        <w:t>.</w:t>
      </w:r>
      <w:r w:rsidRPr="00D364CE">
        <w:rPr>
          <w:bCs/>
          <w:sz w:val="28"/>
        </w:rPr>
        <w:t xml:space="preserve"> </w:t>
      </w:r>
      <w:r w:rsidR="004176E0" w:rsidRPr="00D364CE">
        <w:rPr>
          <w:rFonts w:ascii="Times New Roman" w:eastAsiaTheme="minorHAnsi" w:hAnsi="Times New Roman"/>
          <w:sz w:val="28"/>
          <w:szCs w:val="24"/>
        </w:rPr>
        <w:t>Внести в постановление</w:t>
      </w:r>
      <w:r w:rsidR="004176E0" w:rsidRPr="00D364CE">
        <w:rPr>
          <w:rFonts w:ascii="Times New Roman" w:hAnsi="Times New Roman"/>
          <w:sz w:val="28"/>
          <w:szCs w:val="24"/>
        </w:rPr>
        <w:t xml:space="preserve"> </w:t>
      </w:r>
      <w:r w:rsidR="004176E0" w:rsidRPr="00D364CE">
        <w:rPr>
          <w:rFonts w:ascii="Times New Roman" w:eastAsiaTheme="minorHAnsi" w:hAnsi="Times New Roman"/>
          <w:sz w:val="28"/>
          <w:szCs w:val="24"/>
        </w:rPr>
        <w:t xml:space="preserve">Правления Агентства Республики Казахстан Республики Казахстан </w:t>
      </w:r>
      <w:r w:rsidR="004176E0" w:rsidRPr="00D364CE">
        <w:rPr>
          <w:rFonts w:ascii="Times New Roman" w:eastAsia="Times New Roman" w:hAnsi="Times New Roman"/>
          <w:sz w:val="28"/>
          <w:szCs w:val="24"/>
          <w:lang w:eastAsia="ru-RU"/>
        </w:rPr>
        <w:t>от 23 ноября 2020 года № 108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r w:rsidR="004176E0" w:rsidRPr="00D364CE">
        <w:rPr>
          <w:sz w:val="28"/>
          <w:szCs w:val="24"/>
        </w:rPr>
        <w:t xml:space="preserve"> </w:t>
      </w:r>
      <w:r w:rsidR="004176E0" w:rsidRPr="00D364CE">
        <w:rPr>
          <w:rFonts w:ascii="Times New Roman" w:eastAsiaTheme="minorHAnsi" w:hAnsi="Times New Roman"/>
          <w:sz w:val="28"/>
          <w:szCs w:val="28"/>
        </w:rPr>
        <w:t xml:space="preserve">(зарегистрировано в Реестре государственной регистрации нормативных правовых актов под </w:t>
      </w:r>
      <w:r w:rsidR="004176E0" w:rsidRPr="00D364CE">
        <w:rPr>
          <w:rFonts w:ascii="Times New Roman" w:eastAsia="Times New Roman" w:hAnsi="Times New Roman"/>
          <w:sz w:val="28"/>
          <w:szCs w:val="24"/>
          <w:lang w:eastAsia="ru-RU"/>
        </w:rPr>
        <w:t>№ 21731)</w:t>
      </w:r>
      <w:r w:rsidR="004176E0" w:rsidRPr="00D364CE">
        <w:rPr>
          <w:rFonts w:ascii="Times New Roman" w:eastAsiaTheme="minorHAnsi" w:hAnsi="Times New Roman"/>
          <w:sz w:val="28"/>
          <w:szCs w:val="28"/>
        </w:rPr>
        <w:t xml:space="preserve"> следующие изменения:</w:t>
      </w:r>
    </w:p>
    <w:p w14:paraId="2BFE2249" w14:textId="77777777" w:rsidR="004176E0" w:rsidRPr="00D364CE" w:rsidRDefault="004176E0" w:rsidP="00805087">
      <w:pPr>
        <w:pStyle w:val="af0"/>
        <w:overflowPunct w:val="0"/>
        <w:autoSpaceDE w:val="0"/>
        <w:autoSpaceDN w:val="0"/>
        <w:adjustRightInd w:val="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преамбулу изложить в следующей редакции:</w:t>
      </w:r>
    </w:p>
    <w:p w14:paraId="4F761872" w14:textId="1EF190D0" w:rsidR="004176E0" w:rsidRPr="00D364CE" w:rsidRDefault="004176E0" w:rsidP="004176E0">
      <w:pPr>
        <w:pStyle w:val="af0"/>
        <w:overflowPunct w:val="0"/>
        <w:autoSpaceDE w:val="0"/>
        <w:autoSpaceDN w:val="0"/>
        <w:adjustRightInd w:val="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w:t>
      </w:r>
      <w:r w:rsidRPr="00D364CE">
        <w:rPr>
          <w:rFonts w:ascii="Times New Roman" w:hAnsi="Times New Roman"/>
          <w:sz w:val="28"/>
          <w:szCs w:val="28"/>
        </w:rPr>
        <w:t>В соответствии с подпунктом 4-4) статьи 27 Закона Республики Казахстан «О микрофинансовой деятельности»,</w:t>
      </w:r>
      <w:r w:rsidR="00DF2B86" w:rsidRPr="00D364CE">
        <w:rPr>
          <w:rFonts w:ascii="Times New Roman" w:hAnsi="Times New Roman"/>
          <w:sz w:val="28"/>
          <w:szCs w:val="28"/>
        </w:rPr>
        <w:t xml:space="preserve"> </w:t>
      </w:r>
      <w:hyperlink r:id="rId128" w:anchor="z70" w:history="1">
        <w:r w:rsidRPr="00D364CE">
          <w:rPr>
            <w:rFonts w:ascii="Times New Roman" w:hAnsi="Times New Roman"/>
            <w:sz w:val="28"/>
            <w:szCs w:val="28"/>
          </w:rPr>
          <w:t>пунктом 2</w:t>
        </w:r>
      </w:hyperlink>
      <w:r w:rsidR="00DF2B86" w:rsidRPr="00D364CE">
        <w:rPr>
          <w:rFonts w:ascii="Times New Roman" w:hAnsi="Times New Roman"/>
          <w:sz w:val="28"/>
          <w:szCs w:val="28"/>
        </w:rPr>
        <w:t xml:space="preserve"> </w:t>
      </w:r>
      <w:r w:rsidRPr="00D364CE">
        <w:rPr>
          <w:rFonts w:ascii="Times New Roman" w:hAnsi="Times New Roman"/>
          <w:sz w:val="28"/>
          <w:szCs w:val="28"/>
        </w:rPr>
        <w:t>статьи 12 Закона Республики Казахстан «О разрешениях и уведомлениях» и в целях реализации</w:t>
      </w:r>
      <w:r w:rsidR="00DF2B86" w:rsidRPr="00D364CE">
        <w:rPr>
          <w:rFonts w:ascii="Times New Roman" w:hAnsi="Times New Roman"/>
          <w:sz w:val="28"/>
          <w:szCs w:val="28"/>
        </w:rPr>
        <w:t xml:space="preserve"> </w:t>
      </w:r>
      <w:r w:rsidRPr="00D364CE">
        <w:rPr>
          <w:rFonts w:ascii="Times New Roman" w:hAnsi="Times New Roman"/>
          <w:sz w:val="28"/>
          <w:szCs w:val="28"/>
        </w:rPr>
        <w:t>Закона</w:t>
      </w:r>
      <w:r w:rsidR="00DF2B86" w:rsidRPr="00D364CE">
        <w:rPr>
          <w:rFonts w:ascii="Times New Roman" w:hAnsi="Times New Roman"/>
          <w:sz w:val="28"/>
          <w:szCs w:val="28"/>
        </w:rPr>
        <w:t xml:space="preserve"> </w:t>
      </w:r>
      <w:r w:rsidRPr="00D364CE">
        <w:rPr>
          <w:rFonts w:ascii="Times New Roman" w:hAnsi="Times New Roman"/>
          <w:sz w:val="28"/>
          <w:szCs w:val="28"/>
        </w:rPr>
        <w:t xml:space="preserve">Республики Казахстан </w:t>
      </w:r>
      <w:r w:rsidRPr="00D364CE">
        <w:rPr>
          <w:rFonts w:ascii="Times New Roman" w:hAnsi="Times New Roman"/>
          <w:b/>
          <w:sz w:val="28"/>
          <w:szCs w:val="28"/>
        </w:rPr>
        <w:t>«</w:t>
      </w:r>
      <w:r w:rsidRPr="00D364CE">
        <w:rPr>
          <w:rFonts w:ascii="Times New Roman" w:hAnsi="Times New Roman"/>
          <w:sz w:val="28"/>
          <w:szCs w:val="28"/>
        </w:rPr>
        <w:t>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Правление Агентства Республики Казахстан по регулированию и развитию финансового рынка ПОСТАНОВЛЯЕТ:</w:t>
      </w:r>
      <w:r w:rsidRPr="00D364CE">
        <w:rPr>
          <w:rFonts w:ascii="Times New Roman" w:eastAsiaTheme="minorHAnsi" w:hAnsi="Times New Roman"/>
          <w:sz w:val="28"/>
          <w:szCs w:val="28"/>
        </w:rPr>
        <w:t>»;</w:t>
      </w:r>
    </w:p>
    <w:p w14:paraId="0094A3A9" w14:textId="77777777" w:rsidR="004176E0" w:rsidRPr="00D364CE" w:rsidRDefault="004176E0" w:rsidP="004176E0">
      <w:pPr>
        <w:pStyle w:val="af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 xml:space="preserve">в Правилах </w:t>
      </w:r>
      <w:r w:rsidRPr="00D364CE">
        <w:rPr>
          <w:rFonts w:ascii="Times New Roman" w:eastAsia="Times New Roman" w:hAnsi="Times New Roman"/>
          <w:sz w:val="28"/>
          <w:szCs w:val="24"/>
          <w:lang w:eastAsia="ru-RU"/>
        </w:rPr>
        <w:t xml:space="preserve">лицензирования микрофинансовой деятельности, </w:t>
      </w:r>
      <w:r w:rsidRPr="00D364CE">
        <w:rPr>
          <w:rFonts w:ascii="Times New Roman" w:eastAsiaTheme="minorHAnsi" w:hAnsi="Times New Roman"/>
          <w:sz w:val="28"/>
          <w:szCs w:val="28"/>
        </w:rPr>
        <w:t xml:space="preserve">утвержденных указанным постановлением: </w:t>
      </w:r>
    </w:p>
    <w:p w14:paraId="6157407E" w14:textId="77777777" w:rsidR="004176E0" w:rsidRPr="00D364CE" w:rsidRDefault="004176E0" w:rsidP="004176E0">
      <w:pPr>
        <w:pStyle w:val="af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пункт 1 изложить в следующей редакции:</w:t>
      </w:r>
    </w:p>
    <w:p w14:paraId="6B520128" w14:textId="282AB732" w:rsidR="004176E0" w:rsidRPr="00D364CE" w:rsidRDefault="004176E0" w:rsidP="004176E0">
      <w:pPr>
        <w:pStyle w:val="af0"/>
        <w:spacing w:after="0" w:line="240" w:lineRule="auto"/>
        <w:ind w:left="0" w:firstLine="709"/>
        <w:jc w:val="both"/>
        <w:rPr>
          <w:rFonts w:ascii="Times New Roman" w:hAnsi="Times New Roman"/>
          <w:spacing w:val="2"/>
          <w:sz w:val="28"/>
          <w:szCs w:val="28"/>
          <w:shd w:val="clear" w:color="auto" w:fill="FFFFFF"/>
        </w:rPr>
      </w:pPr>
      <w:r w:rsidRPr="00D364CE">
        <w:rPr>
          <w:rFonts w:ascii="Times New Roman" w:eastAsiaTheme="minorHAnsi" w:hAnsi="Times New Roman"/>
          <w:sz w:val="28"/>
          <w:szCs w:val="28"/>
        </w:rPr>
        <w:t>«</w:t>
      </w:r>
      <w:r w:rsidRPr="00D364CE">
        <w:rPr>
          <w:rFonts w:ascii="Times New Roman" w:hAnsi="Times New Roman"/>
          <w:spacing w:val="2"/>
          <w:sz w:val="28"/>
          <w:szCs w:val="28"/>
          <w:shd w:val="clear" w:color="auto" w:fill="FFFFFF"/>
        </w:rPr>
        <w:t>1. Настоящие Правила лицензирования микрофинансовой деятельности (далее – Правила) разработаны в соответствии с подпунктом 1) статьи 12-2 Закона Республики Казахстан «</w:t>
      </w:r>
      <w:r w:rsidRPr="00D364CE">
        <w:rPr>
          <w:rFonts w:ascii="Times New Roman" w:hAnsi="Times New Roman"/>
          <w:sz w:val="28"/>
          <w:szCs w:val="28"/>
        </w:rPr>
        <w:t>О государственном регулировании, контроле и надзоре финансового рынка и финансовых организаций»</w:t>
      </w:r>
      <w:r w:rsidRPr="00D364CE">
        <w:rPr>
          <w:rFonts w:ascii="Times New Roman" w:hAnsi="Times New Roman"/>
          <w:spacing w:val="2"/>
          <w:sz w:val="28"/>
          <w:szCs w:val="28"/>
          <w:shd w:val="clear" w:color="auto" w:fill="FFFFFF"/>
        </w:rPr>
        <w:t>, подпунктом 1) статьи 27 Закона Республики Казахстан «</w:t>
      </w:r>
      <w:r w:rsidRPr="00D364CE">
        <w:rPr>
          <w:rFonts w:ascii="Times New Roman" w:hAnsi="Times New Roman"/>
          <w:sz w:val="28"/>
          <w:szCs w:val="28"/>
        </w:rPr>
        <w:t>О микрофинансовой деятельности»</w:t>
      </w:r>
      <w:r w:rsidRPr="00D364CE">
        <w:rPr>
          <w:rFonts w:ascii="Times New Roman" w:hAnsi="Times New Roman"/>
          <w:spacing w:val="2"/>
          <w:sz w:val="28"/>
          <w:szCs w:val="28"/>
          <w:shd w:val="clear" w:color="auto" w:fill="FFFFFF"/>
        </w:rPr>
        <w:t xml:space="preserve"> (далее – Закон), подпунктом 1) статьи 10 Закона Республики Казахстан </w:t>
      </w:r>
      <w:r w:rsidRPr="00D364CE">
        <w:rPr>
          <w:rFonts w:ascii="Times New Roman" w:hAnsi="Times New Roman"/>
          <w:sz w:val="28"/>
          <w:szCs w:val="28"/>
        </w:rPr>
        <w:t>«О государственных услугах»</w:t>
      </w:r>
      <w:r w:rsidRPr="00D364CE">
        <w:rPr>
          <w:rFonts w:ascii="Times New Roman" w:hAnsi="Times New Roman"/>
          <w:spacing w:val="2"/>
          <w:sz w:val="28"/>
          <w:szCs w:val="28"/>
          <w:shd w:val="clear" w:color="auto" w:fill="FFFFFF"/>
        </w:rPr>
        <w:t xml:space="preserve">, </w:t>
      </w:r>
      <w:r w:rsidRPr="00D364CE">
        <w:rPr>
          <w:rFonts w:ascii="Times New Roman" w:hAnsi="Times New Roman"/>
          <w:sz w:val="28"/>
          <w:szCs w:val="28"/>
        </w:rPr>
        <w:t xml:space="preserve">пунктом 2 статьи 12 Закона Республики Казахстан </w:t>
      </w:r>
      <w:r w:rsidRPr="00D364CE">
        <w:rPr>
          <w:rFonts w:ascii="Times New Roman" w:hAnsi="Times New Roman"/>
          <w:spacing w:val="2"/>
          <w:sz w:val="28"/>
          <w:szCs w:val="28"/>
          <w:shd w:val="clear" w:color="auto" w:fill="FFFFFF"/>
        </w:rPr>
        <w:t>«</w:t>
      </w:r>
      <w:r w:rsidRPr="00D364CE">
        <w:rPr>
          <w:rFonts w:ascii="Times New Roman" w:hAnsi="Times New Roman"/>
          <w:sz w:val="28"/>
          <w:szCs w:val="28"/>
        </w:rPr>
        <w:t>О разрешениях и уведомлениях»</w:t>
      </w:r>
      <w:r w:rsidR="0042060F" w:rsidRPr="00D364CE">
        <w:rPr>
          <w:rFonts w:ascii="Times New Roman" w:hAnsi="Times New Roman"/>
          <w:sz w:val="28"/>
          <w:szCs w:val="28"/>
        </w:rPr>
        <w:t xml:space="preserve"> </w:t>
      </w:r>
      <w:r w:rsidRPr="00D364CE">
        <w:rPr>
          <w:rFonts w:ascii="Times New Roman" w:hAnsi="Times New Roman"/>
          <w:spacing w:val="2"/>
          <w:sz w:val="28"/>
          <w:szCs w:val="28"/>
          <w:shd w:val="clear" w:color="auto" w:fill="FFFFFF"/>
        </w:rPr>
        <w:t>(далее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услугодатель) микрофинансовой деятельности, осуществляемой микрофинансовыми организациями, кредитными товариществами и ломбардами (далее – услугополучатель).»;</w:t>
      </w:r>
    </w:p>
    <w:p w14:paraId="4403499A" w14:textId="77777777" w:rsidR="004176E0" w:rsidRPr="00D364CE" w:rsidRDefault="004176E0" w:rsidP="004176E0">
      <w:pPr>
        <w:pStyle w:val="af0"/>
        <w:spacing w:after="0" w:line="240" w:lineRule="auto"/>
        <w:ind w:left="0" w:firstLine="709"/>
        <w:jc w:val="both"/>
        <w:rPr>
          <w:rFonts w:ascii="Times New Roman" w:hAnsi="Times New Roman"/>
          <w:spacing w:val="2"/>
          <w:sz w:val="28"/>
          <w:szCs w:val="28"/>
          <w:shd w:val="clear" w:color="auto" w:fill="FFFFFF"/>
        </w:rPr>
      </w:pPr>
      <w:r w:rsidRPr="00D364CE">
        <w:rPr>
          <w:rFonts w:ascii="Times New Roman" w:hAnsi="Times New Roman"/>
          <w:spacing w:val="2"/>
          <w:sz w:val="28"/>
          <w:szCs w:val="28"/>
          <w:shd w:val="clear" w:color="auto" w:fill="FFFFFF"/>
        </w:rPr>
        <w:t>пункт 3 Приложения 2 изложить в следующей редакции:</w:t>
      </w:r>
    </w:p>
    <w:p w14:paraId="4D2B6C57" w14:textId="77777777" w:rsidR="004176E0" w:rsidRPr="00D364CE" w:rsidRDefault="004176E0" w:rsidP="004176E0">
      <w:pPr>
        <w:ind w:firstLine="708"/>
        <w:jc w:val="both"/>
        <w:rPr>
          <w:sz w:val="28"/>
          <w:szCs w:val="24"/>
        </w:rPr>
      </w:pPr>
      <w:r w:rsidRPr="00D364CE">
        <w:rPr>
          <w:rFonts w:eastAsia="Calibri"/>
          <w:sz w:val="28"/>
          <w:szCs w:val="28"/>
        </w:rPr>
        <w:t>«</w:t>
      </w:r>
      <w:r w:rsidRPr="00D364CE">
        <w:rPr>
          <w:sz w:val="28"/>
          <w:szCs w:val="28"/>
        </w:rPr>
        <w:t xml:space="preserve">3.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w:t>
      </w:r>
      <w:r w:rsidRPr="00D364CE">
        <w:rPr>
          <w:sz w:val="28"/>
          <w:szCs w:val="24"/>
        </w:rPr>
        <w:t xml:space="preserve">и финансированию распространения оружия массового уничтожения </w:t>
      </w:r>
    </w:p>
    <w:p w14:paraId="15E825D1" w14:textId="77777777" w:rsidR="004176E0" w:rsidRPr="00D364CE" w:rsidRDefault="004176E0" w:rsidP="004176E0">
      <w:pPr>
        <w:pStyle w:val="af0"/>
        <w:spacing w:after="0" w:line="240" w:lineRule="auto"/>
        <w:ind w:left="0"/>
        <w:jc w:val="center"/>
        <w:rPr>
          <w:rFonts w:ascii="Times New Roman" w:hAnsi="Times New Roman"/>
          <w:sz w:val="28"/>
          <w:szCs w:val="28"/>
        </w:rPr>
      </w:pPr>
      <w:r w:rsidRPr="00D364CE">
        <w:rPr>
          <w:rFonts w:ascii="Times New Roman" w:hAnsi="Times New Roman"/>
          <w:sz w:val="28"/>
          <w:szCs w:val="28"/>
        </w:rPr>
        <w:t>____________________________________________________________________</w:t>
      </w:r>
      <w:r w:rsidRPr="00D364CE">
        <w:rPr>
          <w:rFonts w:ascii="Times New Roman" w:hAnsi="Times New Roman"/>
          <w:sz w:val="28"/>
          <w:szCs w:val="28"/>
        </w:rPr>
        <w:br/>
        <w:t>____________________________________________________________________.</w:t>
      </w:r>
      <w:r w:rsidRPr="00D364CE">
        <w:rPr>
          <w:rFonts w:ascii="Times New Roman" w:hAnsi="Times New Roman"/>
          <w:sz w:val="28"/>
          <w:szCs w:val="28"/>
        </w:rPr>
        <w:br/>
        <w:t>да (нет)»;</w:t>
      </w:r>
    </w:p>
    <w:p w14:paraId="05FF7F19" w14:textId="77777777" w:rsidR="004176E0" w:rsidRPr="00D364CE" w:rsidRDefault="004176E0" w:rsidP="004176E0">
      <w:pPr>
        <w:pStyle w:val="af0"/>
        <w:spacing w:after="0" w:line="240" w:lineRule="auto"/>
        <w:ind w:left="0" w:firstLine="709"/>
        <w:jc w:val="both"/>
        <w:rPr>
          <w:rFonts w:ascii="Times New Roman" w:hAnsi="Times New Roman"/>
          <w:spacing w:val="2"/>
          <w:sz w:val="28"/>
          <w:szCs w:val="28"/>
          <w:shd w:val="clear" w:color="auto" w:fill="FFFFFF"/>
        </w:rPr>
      </w:pPr>
      <w:r w:rsidRPr="00D364CE">
        <w:rPr>
          <w:rFonts w:ascii="Times New Roman" w:hAnsi="Times New Roman"/>
          <w:sz w:val="28"/>
          <w:szCs w:val="28"/>
        </w:rPr>
        <w:t xml:space="preserve">пункт 11 Приложения 2-2 </w:t>
      </w:r>
      <w:r w:rsidRPr="00D364CE">
        <w:rPr>
          <w:rFonts w:ascii="Times New Roman" w:hAnsi="Times New Roman"/>
          <w:spacing w:val="2"/>
          <w:sz w:val="28"/>
          <w:szCs w:val="28"/>
          <w:shd w:val="clear" w:color="auto" w:fill="FFFFFF"/>
        </w:rPr>
        <w:t>изложить в следующей редакции:</w:t>
      </w:r>
    </w:p>
    <w:p w14:paraId="35BB9017" w14:textId="77777777" w:rsidR="004176E0" w:rsidRPr="00D364CE" w:rsidRDefault="004176E0" w:rsidP="004176E0">
      <w:pPr>
        <w:jc w:val="both"/>
        <w:rPr>
          <w:sz w:val="28"/>
          <w:szCs w:val="28"/>
        </w:rPr>
      </w:pPr>
      <w:r w:rsidRPr="00D364CE">
        <w:rPr>
          <w:sz w:val="28"/>
          <w:szCs w:val="28"/>
        </w:rPr>
        <w:lastRenderedPageBreak/>
        <w:tab/>
        <w:t>«11. Настоящим подтверждаю отсутствие себя и супруги (супруга), близких родственников (родители, брат, сестра, дети) и свойственников (родители, брат, сестра, дети супруга (супруги)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статьями 12 и 12-1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7938A0F" w14:textId="77777777" w:rsidR="004176E0" w:rsidRPr="00D364CE" w:rsidRDefault="004176E0" w:rsidP="004176E0">
      <w:pPr>
        <w:pStyle w:val="af0"/>
        <w:spacing w:after="0" w:line="240" w:lineRule="auto"/>
        <w:ind w:left="0"/>
        <w:jc w:val="center"/>
        <w:rPr>
          <w:rFonts w:ascii="Times New Roman" w:hAnsi="Times New Roman"/>
          <w:sz w:val="28"/>
          <w:szCs w:val="28"/>
        </w:rPr>
      </w:pPr>
      <w:r w:rsidRPr="00D364CE">
        <w:rPr>
          <w:rFonts w:ascii="Times New Roman" w:hAnsi="Times New Roman"/>
          <w:sz w:val="28"/>
          <w:szCs w:val="28"/>
        </w:rPr>
        <w:t>____________________________________________________________________.</w:t>
      </w:r>
      <w:r w:rsidRPr="00D364CE">
        <w:rPr>
          <w:rFonts w:ascii="Times New Roman" w:hAnsi="Times New Roman"/>
          <w:sz w:val="28"/>
          <w:szCs w:val="28"/>
        </w:rPr>
        <w:br/>
        <w:t>да (нет)»;</w:t>
      </w:r>
    </w:p>
    <w:p w14:paraId="72245B21" w14:textId="77777777" w:rsidR="004176E0" w:rsidRPr="00D364CE" w:rsidRDefault="004176E0" w:rsidP="004176E0">
      <w:pPr>
        <w:pStyle w:val="af0"/>
        <w:spacing w:after="0" w:line="240" w:lineRule="auto"/>
        <w:ind w:left="0" w:firstLine="709"/>
        <w:jc w:val="both"/>
        <w:rPr>
          <w:rFonts w:ascii="Times New Roman" w:hAnsi="Times New Roman"/>
          <w:spacing w:val="2"/>
          <w:sz w:val="28"/>
          <w:szCs w:val="28"/>
          <w:shd w:val="clear" w:color="auto" w:fill="FFFFFF"/>
        </w:rPr>
      </w:pPr>
      <w:r w:rsidRPr="00D364CE">
        <w:rPr>
          <w:rFonts w:ascii="Times New Roman" w:eastAsiaTheme="minorHAnsi" w:hAnsi="Times New Roman"/>
          <w:sz w:val="28"/>
          <w:szCs w:val="28"/>
        </w:rPr>
        <w:t xml:space="preserve">пункт 4 Приложения 4-1 </w:t>
      </w:r>
      <w:r w:rsidRPr="00D364CE">
        <w:rPr>
          <w:rFonts w:ascii="Times New Roman" w:hAnsi="Times New Roman"/>
          <w:spacing w:val="2"/>
          <w:sz w:val="28"/>
          <w:szCs w:val="28"/>
          <w:shd w:val="clear" w:color="auto" w:fill="FFFFFF"/>
        </w:rPr>
        <w:t>изложить в следующей редакции:</w:t>
      </w:r>
    </w:p>
    <w:p w14:paraId="77C90097" w14:textId="0AB5CC49" w:rsidR="004176E0" w:rsidRPr="00D364CE" w:rsidRDefault="004176E0" w:rsidP="006D0FE2">
      <w:pPr>
        <w:ind w:firstLine="709"/>
        <w:jc w:val="both"/>
        <w:rPr>
          <w:sz w:val="28"/>
        </w:rPr>
      </w:pPr>
      <w:r w:rsidRPr="00D364CE">
        <w:rPr>
          <w:sz w:val="28"/>
        </w:rPr>
        <w:t xml:space="preserve">«4.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75288794" w14:textId="77777777" w:rsidR="004176E0" w:rsidRPr="00D364CE" w:rsidRDefault="004176E0" w:rsidP="004176E0">
      <w:pPr>
        <w:jc w:val="both"/>
        <w:rPr>
          <w:sz w:val="28"/>
        </w:rPr>
      </w:pPr>
      <w:r w:rsidRPr="00D364CE">
        <w:rPr>
          <w:sz w:val="28"/>
        </w:rPr>
        <w:t>____________________________________________________________________.</w:t>
      </w:r>
    </w:p>
    <w:p w14:paraId="2EE63A2B" w14:textId="77777777" w:rsidR="004176E0" w:rsidRPr="00D364CE" w:rsidRDefault="004176E0" w:rsidP="004176E0">
      <w:pPr>
        <w:jc w:val="center"/>
        <w:rPr>
          <w:sz w:val="28"/>
        </w:rPr>
      </w:pPr>
      <w:r w:rsidRPr="00D364CE">
        <w:rPr>
          <w:sz w:val="28"/>
        </w:rPr>
        <w:t>да (нет)»;</w:t>
      </w:r>
    </w:p>
    <w:p w14:paraId="515251C5" w14:textId="77777777" w:rsidR="004176E0" w:rsidRPr="00D364CE" w:rsidRDefault="004176E0" w:rsidP="004176E0">
      <w:pPr>
        <w:pStyle w:val="af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 xml:space="preserve">в Квалификационных требованиях по осуществлению микрофинансовой деятельности и перечне документов, подтверждающих соответствие им, утвержденных указанным постановлением: </w:t>
      </w:r>
    </w:p>
    <w:p w14:paraId="5E17DDB6" w14:textId="77777777" w:rsidR="004176E0" w:rsidRPr="00D364CE" w:rsidRDefault="004176E0" w:rsidP="004176E0">
      <w:pPr>
        <w:pStyle w:val="af0"/>
        <w:spacing w:after="0" w:line="240" w:lineRule="auto"/>
        <w:ind w:left="0" w:firstLine="709"/>
        <w:jc w:val="both"/>
        <w:rPr>
          <w:rFonts w:ascii="Times New Roman" w:eastAsiaTheme="minorHAnsi" w:hAnsi="Times New Roman"/>
          <w:sz w:val="28"/>
          <w:szCs w:val="28"/>
        </w:rPr>
      </w:pPr>
      <w:r w:rsidRPr="00D364CE">
        <w:rPr>
          <w:rFonts w:ascii="Times New Roman" w:eastAsiaTheme="minorHAnsi" w:hAnsi="Times New Roman"/>
          <w:sz w:val="28"/>
          <w:szCs w:val="28"/>
        </w:rPr>
        <w:t>строку 12 изложить в следующей редакции:</w:t>
      </w:r>
    </w:p>
    <w:tbl>
      <w:tblPr>
        <w:tblW w:w="5130" w:type="pct"/>
        <w:tblCellMar>
          <w:left w:w="0" w:type="dxa"/>
          <w:right w:w="0" w:type="dxa"/>
        </w:tblCellMar>
        <w:tblLook w:val="04A0" w:firstRow="1" w:lastRow="0" w:firstColumn="1" w:lastColumn="0" w:noHBand="0" w:noVBand="1"/>
      </w:tblPr>
      <w:tblGrid>
        <w:gridCol w:w="239"/>
        <w:gridCol w:w="566"/>
        <w:gridCol w:w="2986"/>
        <w:gridCol w:w="5707"/>
        <w:gridCol w:w="390"/>
      </w:tblGrid>
      <w:tr w:rsidR="002447B9" w:rsidRPr="00D364CE" w14:paraId="70F146BE" w14:textId="77777777" w:rsidTr="00AC3E97">
        <w:tc>
          <w:tcPr>
            <w:tcW w:w="121" w:type="pct"/>
            <w:tcBorders>
              <w:right w:val="single" w:sz="4" w:space="0" w:color="auto"/>
            </w:tcBorders>
          </w:tcPr>
          <w:p w14:paraId="54A18594" w14:textId="77777777" w:rsidR="004176E0" w:rsidRPr="00D364CE" w:rsidRDefault="004176E0" w:rsidP="00AC3E97">
            <w:pPr>
              <w:pStyle w:val="pc"/>
              <w:rPr>
                <w:rStyle w:val="s0"/>
                <w:color w:val="auto"/>
                <w:sz w:val="28"/>
                <w:szCs w:val="28"/>
              </w:rPr>
            </w:pPr>
            <w:r w:rsidRPr="00D364CE">
              <w:rPr>
                <w:rStyle w:val="s0"/>
                <w:color w:val="auto"/>
                <w:sz w:val="28"/>
                <w:szCs w:val="28"/>
              </w:rPr>
              <w:t>«</w:t>
            </w:r>
          </w:p>
        </w:tc>
        <w:tc>
          <w:tcPr>
            <w:tcW w:w="28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38E5F46" w14:textId="77777777" w:rsidR="004176E0" w:rsidRPr="00D364CE" w:rsidRDefault="004176E0" w:rsidP="00AC3E97">
            <w:pPr>
              <w:pStyle w:val="pc"/>
              <w:rPr>
                <w:color w:val="auto"/>
                <w:sz w:val="28"/>
                <w:szCs w:val="28"/>
              </w:rPr>
            </w:pPr>
            <w:r w:rsidRPr="00D364CE">
              <w:rPr>
                <w:rStyle w:val="s0"/>
                <w:color w:val="auto"/>
                <w:sz w:val="28"/>
                <w:szCs w:val="28"/>
              </w:rPr>
              <w:t>12.</w:t>
            </w:r>
          </w:p>
        </w:tc>
        <w:tc>
          <w:tcPr>
            <w:tcW w:w="15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9D879" w14:textId="77777777" w:rsidR="004176E0" w:rsidRPr="00D364CE" w:rsidRDefault="004176E0" w:rsidP="00AC3E97">
            <w:pPr>
              <w:pStyle w:val="p"/>
              <w:jc w:val="both"/>
              <w:rPr>
                <w:sz w:val="28"/>
                <w:szCs w:val="28"/>
              </w:rPr>
            </w:pPr>
            <w:r w:rsidRPr="00D364CE">
              <w:rPr>
                <w:sz w:val="28"/>
                <w:szCs w:val="28"/>
              </w:rPr>
              <w:t>Выполнение требования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886"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01225DD9" w14:textId="77777777" w:rsidR="004176E0" w:rsidRPr="00D364CE" w:rsidRDefault="004176E0" w:rsidP="00AC3E97">
            <w:pPr>
              <w:pStyle w:val="p"/>
              <w:jc w:val="both"/>
              <w:rPr>
                <w:sz w:val="28"/>
                <w:szCs w:val="28"/>
              </w:rPr>
            </w:pPr>
            <w:r w:rsidRPr="00D364CE">
              <w:rPr>
                <w:sz w:val="28"/>
                <w:szCs w:val="28"/>
              </w:rPr>
              <w:t>Сведения, указанные в заявлении о выдаче лицензии на осуществление микрофинансовой деятельности, по форме согласно приложению 2 к Правилам.</w:t>
            </w:r>
          </w:p>
          <w:p w14:paraId="1E76F0AD" w14:textId="77777777" w:rsidR="004176E0" w:rsidRPr="00D364CE" w:rsidRDefault="004176E0" w:rsidP="00AC3E97">
            <w:pPr>
              <w:pStyle w:val="p"/>
              <w:jc w:val="both"/>
              <w:rPr>
                <w:sz w:val="28"/>
                <w:szCs w:val="28"/>
              </w:rPr>
            </w:pPr>
            <w:r w:rsidRPr="00D364CE">
              <w:rPr>
                <w:sz w:val="28"/>
                <w:szCs w:val="28"/>
              </w:rPr>
              <w:t>Сведения, указанные в заявлении о переоформлении лицензии на осуществление микрофинансовой деятельности, по форме согласно приложению 4-1 к Правилам.</w:t>
            </w:r>
          </w:p>
        </w:tc>
        <w:tc>
          <w:tcPr>
            <w:tcW w:w="197" w:type="pct"/>
            <w:tcBorders>
              <w:left w:val="single" w:sz="4" w:space="0" w:color="auto"/>
            </w:tcBorders>
          </w:tcPr>
          <w:p w14:paraId="53FBE215" w14:textId="77777777" w:rsidR="004176E0" w:rsidRPr="00D364CE" w:rsidRDefault="004176E0" w:rsidP="00AC3E97">
            <w:pPr>
              <w:pStyle w:val="p"/>
              <w:jc w:val="both"/>
              <w:rPr>
                <w:sz w:val="28"/>
                <w:szCs w:val="28"/>
              </w:rPr>
            </w:pPr>
          </w:p>
          <w:p w14:paraId="011D1EAE" w14:textId="77777777" w:rsidR="004176E0" w:rsidRPr="00D364CE" w:rsidRDefault="004176E0" w:rsidP="00AC3E97">
            <w:pPr>
              <w:pStyle w:val="p"/>
              <w:jc w:val="both"/>
              <w:rPr>
                <w:sz w:val="28"/>
                <w:szCs w:val="28"/>
              </w:rPr>
            </w:pPr>
          </w:p>
          <w:p w14:paraId="552EA950" w14:textId="77777777" w:rsidR="004176E0" w:rsidRPr="00D364CE" w:rsidRDefault="004176E0" w:rsidP="00AC3E97">
            <w:pPr>
              <w:pStyle w:val="p"/>
              <w:jc w:val="both"/>
              <w:rPr>
                <w:sz w:val="28"/>
                <w:szCs w:val="28"/>
              </w:rPr>
            </w:pPr>
          </w:p>
          <w:p w14:paraId="7A22536D" w14:textId="77777777" w:rsidR="004176E0" w:rsidRPr="00D364CE" w:rsidRDefault="004176E0" w:rsidP="00AC3E97">
            <w:pPr>
              <w:pStyle w:val="p"/>
              <w:jc w:val="both"/>
              <w:rPr>
                <w:sz w:val="28"/>
                <w:szCs w:val="28"/>
              </w:rPr>
            </w:pPr>
          </w:p>
          <w:p w14:paraId="11E78173" w14:textId="77777777" w:rsidR="004176E0" w:rsidRPr="00D364CE" w:rsidRDefault="004176E0" w:rsidP="00AC3E97">
            <w:pPr>
              <w:pStyle w:val="p"/>
              <w:jc w:val="both"/>
              <w:rPr>
                <w:sz w:val="28"/>
                <w:szCs w:val="28"/>
              </w:rPr>
            </w:pPr>
          </w:p>
          <w:p w14:paraId="795DCE33" w14:textId="77777777" w:rsidR="004176E0" w:rsidRPr="00D364CE" w:rsidRDefault="004176E0" w:rsidP="00AC3E97">
            <w:pPr>
              <w:pStyle w:val="p"/>
              <w:jc w:val="both"/>
              <w:rPr>
                <w:sz w:val="28"/>
                <w:szCs w:val="28"/>
              </w:rPr>
            </w:pPr>
          </w:p>
          <w:p w14:paraId="1EBC67ED" w14:textId="77777777" w:rsidR="004176E0" w:rsidRPr="00D364CE" w:rsidRDefault="004176E0" w:rsidP="00AC3E97">
            <w:pPr>
              <w:pStyle w:val="p"/>
              <w:jc w:val="both"/>
              <w:rPr>
                <w:sz w:val="28"/>
                <w:szCs w:val="28"/>
              </w:rPr>
            </w:pPr>
          </w:p>
          <w:p w14:paraId="3CEBAA11" w14:textId="77777777" w:rsidR="004176E0" w:rsidRPr="00D364CE" w:rsidRDefault="004176E0" w:rsidP="00AC3E97">
            <w:pPr>
              <w:pStyle w:val="p"/>
              <w:jc w:val="both"/>
              <w:rPr>
                <w:sz w:val="28"/>
                <w:szCs w:val="28"/>
              </w:rPr>
            </w:pPr>
          </w:p>
          <w:p w14:paraId="37E82624" w14:textId="77777777" w:rsidR="004176E0" w:rsidRPr="00D364CE" w:rsidRDefault="004176E0" w:rsidP="00AC3E97">
            <w:pPr>
              <w:pStyle w:val="p"/>
              <w:jc w:val="both"/>
              <w:rPr>
                <w:sz w:val="28"/>
                <w:szCs w:val="28"/>
              </w:rPr>
            </w:pPr>
          </w:p>
          <w:p w14:paraId="600C165B" w14:textId="77777777" w:rsidR="004176E0" w:rsidRPr="00D364CE" w:rsidRDefault="004176E0" w:rsidP="00AC3E97">
            <w:pPr>
              <w:pStyle w:val="p"/>
              <w:jc w:val="both"/>
              <w:rPr>
                <w:sz w:val="28"/>
                <w:szCs w:val="28"/>
              </w:rPr>
            </w:pPr>
          </w:p>
          <w:p w14:paraId="4AC294BF" w14:textId="77777777" w:rsidR="004176E0" w:rsidRPr="00D364CE" w:rsidRDefault="004176E0" w:rsidP="00AC3E97">
            <w:pPr>
              <w:pStyle w:val="p"/>
              <w:jc w:val="both"/>
              <w:rPr>
                <w:sz w:val="28"/>
                <w:szCs w:val="28"/>
              </w:rPr>
            </w:pPr>
          </w:p>
          <w:p w14:paraId="25D14E9C" w14:textId="77777777" w:rsidR="004176E0" w:rsidRPr="00D364CE" w:rsidRDefault="004176E0" w:rsidP="00AC3E97">
            <w:pPr>
              <w:pStyle w:val="p"/>
              <w:jc w:val="both"/>
              <w:rPr>
                <w:sz w:val="28"/>
                <w:szCs w:val="28"/>
              </w:rPr>
            </w:pPr>
          </w:p>
          <w:p w14:paraId="69C18DBC" w14:textId="77777777" w:rsidR="004176E0" w:rsidRPr="00D364CE" w:rsidRDefault="004176E0" w:rsidP="00AC3E97">
            <w:pPr>
              <w:pStyle w:val="p"/>
              <w:jc w:val="both"/>
              <w:rPr>
                <w:sz w:val="28"/>
                <w:szCs w:val="28"/>
              </w:rPr>
            </w:pPr>
          </w:p>
          <w:p w14:paraId="4167680C" w14:textId="77777777" w:rsidR="004176E0" w:rsidRPr="00D364CE" w:rsidRDefault="004176E0" w:rsidP="00AC3E97">
            <w:pPr>
              <w:pStyle w:val="p"/>
              <w:jc w:val="both"/>
              <w:rPr>
                <w:sz w:val="28"/>
                <w:szCs w:val="28"/>
              </w:rPr>
            </w:pPr>
          </w:p>
          <w:p w14:paraId="370F6CC7" w14:textId="77777777" w:rsidR="004176E0" w:rsidRPr="00D364CE" w:rsidRDefault="004176E0" w:rsidP="00AC3E97">
            <w:pPr>
              <w:pStyle w:val="p"/>
              <w:jc w:val="both"/>
              <w:rPr>
                <w:sz w:val="28"/>
                <w:szCs w:val="28"/>
              </w:rPr>
            </w:pPr>
          </w:p>
          <w:p w14:paraId="65CCCEA8" w14:textId="77777777" w:rsidR="004176E0" w:rsidRPr="00D364CE" w:rsidRDefault="004176E0" w:rsidP="00AC3E97">
            <w:pPr>
              <w:pStyle w:val="p"/>
              <w:jc w:val="both"/>
              <w:rPr>
                <w:sz w:val="28"/>
                <w:szCs w:val="28"/>
              </w:rPr>
            </w:pPr>
          </w:p>
          <w:p w14:paraId="7D20DDFE" w14:textId="77777777" w:rsidR="004176E0" w:rsidRPr="00D364CE" w:rsidRDefault="004176E0" w:rsidP="00AC3E97">
            <w:pPr>
              <w:pStyle w:val="p"/>
              <w:jc w:val="both"/>
              <w:rPr>
                <w:sz w:val="28"/>
                <w:szCs w:val="28"/>
              </w:rPr>
            </w:pPr>
            <w:r w:rsidRPr="00D364CE">
              <w:rPr>
                <w:sz w:val="28"/>
                <w:szCs w:val="28"/>
              </w:rPr>
              <w:t>».</w:t>
            </w:r>
          </w:p>
        </w:tc>
      </w:tr>
    </w:tbl>
    <w:p w14:paraId="71D76FE8" w14:textId="303AD9BE" w:rsidR="00745617" w:rsidRPr="00D364CE" w:rsidRDefault="00745617" w:rsidP="004176E0">
      <w:pPr>
        <w:ind w:firstLine="709"/>
        <w:jc w:val="both"/>
        <w:rPr>
          <w:sz w:val="28"/>
          <w:szCs w:val="28"/>
        </w:rPr>
      </w:pPr>
      <w:r w:rsidRPr="00D364CE">
        <w:rPr>
          <w:sz w:val="28"/>
          <w:szCs w:val="28"/>
        </w:rPr>
        <w:lastRenderedPageBreak/>
        <w:t>2</w:t>
      </w:r>
      <w:r w:rsidR="009A6839" w:rsidRPr="00D364CE">
        <w:rPr>
          <w:sz w:val="28"/>
          <w:szCs w:val="28"/>
        </w:rPr>
        <w:t>4</w:t>
      </w:r>
      <w:r w:rsidRPr="00D364CE">
        <w:rPr>
          <w:sz w:val="28"/>
          <w:szCs w:val="28"/>
        </w:rPr>
        <w:t>.</w:t>
      </w:r>
      <w:r w:rsidR="00042976" w:rsidRPr="00D364CE">
        <w:rPr>
          <w:sz w:val="28"/>
          <w:szCs w:val="28"/>
        </w:rPr>
        <w:t xml:space="preserve"> </w:t>
      </w:r>
      <w:r w:rsidRPr="00D364CE">
        <w:rPr>
          <w:sz w:val="28"/>
          <w:szCs w:val="28"/>
        </w:rPr>
        <w:t>Внести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 следующее изменение:</w:t>
      </w:r>
    </w:p>
    <w:p w14:paraId="70ED16BB" w14:textId="71418CFC" w:rsidR="00745617" w:rsidRPr="00D364CE" w:rsidRDefault="00042976" w:rsidP="00745617">
      <w:pPr>
        <w:ind w:firstLine="709"/>
        <w:jc w:val="both"/>
        <w:rPr>
          <w:sz w:val="28"/>
          <w:szCs w:val="28"/>
        </w:rPr>
      </w:pPr>
      <w:r w:rsidRPr="00D364CE">
        <w:rPr>
          <w:sz w:val="28"/>
          <w:szCs w:val="28"/>
        </w:rPr>
        <w:t xml:space="preserve">в </w:t>
      </w:r>
      <w:hyperlink r:id="rId129" w:anchor="sub_id=100" w:tooltip="Постановление Правления Агентства Республики Казахстан по регулированию и развитию финансового рынка от 28 октября 2022 года № 79 " w:history="1">
        <w:r w:rsidR="00745617" w:rsidRPr="00D364CE">
          <w:rPr>
            <w:sz w:val="28"/>
            <w:szCs w:val="28"/>
          </w:rPr>
          <w:t>Правилах</w:t>
        </w:r>
      </w:hyperlink>
      <w:r w:rsidRPr="00D364CE">
        <w:rPr>
          <w:sz w:val="28"/>
          <w:szCs w:val="28"/>
        </w:rPr>
        <w:t xml:space="preserve"> </w:t>
      </w:r>
      <w:r w:rsidR="00745617" w:rsidRPr="00D364CE">
        <w:rPr>
          <w:sz w:val="28"/>
          <w:szCs w:val="28"/>
        </w:rPr>
        <w:t>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утвержденных указанным постановлением:</w:t>
      </w:r>
    </w:p>
    <w:p w14:paraId="528E0316" w14:textId="732CAAFE" w:rsidR="00745617" w:rsidRPr="00D364CE" w:rsidRDefault="002C1DC9" w:rsidP="00745617">
      <w:pPr>
        <w:ind w:firstLine="709"/>
        <w:jc w:val="both"/>
        <w:rPr>
          <w:sz w:val="28"/>
          <w:szCs w:val="28"/>
        </w:rPr>
      </w:pPr>
      <w:r w:rsidRPr="00D364CE">
        <w:rPr>
          <w:sz w:val="28"/>
          <w:szCs w:val="28"/>
        </w:rPr>
        <w:t xml:space="preserve">подпункт 5) </w:t>
      </w:r>
      <w:r w:rsidR="00745617" w:rsidRPr="00D364CE">
        <w:rPr>
          <w:sz w:val="28"/>
          <w:szCs w:val="28"/>
        </w:rPr>
        <w:t>пункт</w:t>
      </w:r>
      <w:r w:rsidRPr="00D364CE">
        <w:rPr>
          <w:sz w:val="28"/>
          <w:szCs w:val="28"/>
        </w:rPr>
        <w:t>а</w:t>
      </w:r>
      <w:r w:rsidR="00745617" w:rsidRPr="00D364CE">
        <w:rPr>
          <w:sz w:val="28"/>
          <w:szCs w:val="28"/>
        </w:rPr>
        <w:t xml:space="preserve"> 7 изложить в следующей редакции:</w:t>
      </w:r>
    </w:p>
    <w:p w14:paraId="6EB141C9" w14:textId="245BCDDE" w:rsidR="00745617" w:rsidRPr="00D364CE" w:rsidRDefault="00745617" w:rsidP="002C1DC9">
      <w:pPr>
        <w:ind w:firstLine="709"/>
        <w:jc w:val="both"/>
        <w:rPr>
          <w:sz w:val="28"/>
          <w:szCs w:val="28"/>
        </w:rPr>
      </w:pPr>
      <w:r w:rsidRPr="00D364CE">
        <w:rPr>
          <w:sz w:val="28"/>
          <w:szCs w:val="28"/>
        </w:rPr>
        <w:t>«5)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w:t>
      </w:r>
      <w:r w:rsidR="00042976" w:rsidRPr="00D364CE">
        <w:rPr>
          <w:sz w:val="28"/>
          <w:szCs w:val="28"/>
        </w:rPr>
        <w:t xml:space="preserve"> </w:t>
      </w:r>
      <w:hyperlink r:id="rId130" w:anchor="sub_id=120000" w:tooltip="Закон Республики Казахстан от 28 августа 2009 года № 191-IV " w:history="1">
        <w:r w:rsidRPr="00D364CE">
          <w:rPr>
            <w:sz w:val="28"/>
            <w:szCs w:val="28"/>
          </w:rPr>
          <w:t>статьями 12 и 12-1</w:t>
        </w:r>
      </w:hyperlink>
      <w:r w:rsidRPr="00D364CE">
        <w:rPr>
          <w:sz w:val="28"/>
          <w:szCs w:val="28"/>
        </w:rPr>
        <w:t>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135B0E9" w14:textId="52C09DDE" w:rsidR="00745617" w:rsidRPr="00D364CE" w:rsidRDefault="00745617" w:rsidP="00745617">
      <w:pPr>
        <w:ind w:firstLine="709"/>
        <w:jc w:val="both"/>
        <w:rPr>
          <w:sz w:val="28"/>
          <w:szCs w:val="28"/>
        </w:rPr>
      </w:pPr>
      <w:r w:rsidRPr="00D364CE">
        <w:rPr>
          <w:bCs/>
          <w:sz w:val="28"/>
        </w:rPr>
        <w:t>2</w:t>
      </w:r>
      <w:r w:rsidR="009A6839" w:rsidRPr="00D364CE">
        <w:rPr>
          <w:bCs/>
          <w:sz w:val="28"/>
        </w:rPr>
        <w:t>5</w:t>
      </w:r>
      <w:r w:rsidRPr="00D364CE">
        <w:rPr>
          <w:bCs/>
          <w:sz w:val="28"/>
        </w:rPr>
        <w:t xml:space="preserve">. Внести </w:t>
      </w:r>
      <w:r w:rsidRPr="00D364CE">
        <w:rPr>
          <w:sz w:val="28"/>
          <w:szCs w:val="28"/>
        </w:rPr>
        <w:t xml:space="preserve">в постановление Правления Агентства Республики Казахстан по регулированию и развитию финансового рынка от 28 октября 2022 года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w:t>
      </w:r>
      <w:r w:rsidRPr="00D364CE">
        <w:rPr>
          <w:sz w:val="28"/>
          <w:szCs w:val="28"/>
        </w:rPr>
        <w:lastRenderedPageBreak/>
        <w:t>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r w:rsidRPr="00D364CE">
        <w:rPr>
          <w:bCs/>
          <w:sz w:val="28"/>
        </w:rPr>
        <w:t xml:space="preserve"> </w:t>
      </w:r>
      <w:r w:rsidRPr="00D364CE">
        <w:rPr>
          <w:sz w:val="28"/>
        </w:rPr>
        <w:t xml:space="preserve">(зарегистрировано в Реестре государственной регистрации нормативных правовых актов под № </w:t>
      </w:r>
      <w:r w:rsidRPr="00D364CE">
        <w:rPr>
          <w:sz w:val="28"/>
          <w:szCs w:val="28"/>
        </w:rPr>
        <w:t>30377) следующее изменение:</w:t>
      </w:r>
    </w:p>
    <w:p w14:paraId="23D09BE9" w14:textId="6853902A" w:rsidR="00745617" w:rsidRPr="00D364CE" w:rsidRDefault="00042976" w:rsidP="00745617">
      <w:pPr>
        <w:ind w:firstLine="709"/>
        <w:jc w:val="both"/>
        <w:rPr>
          <w:sz w:val="28"/>
        </w:rPr>
      </w:pPr>
      <w:r w:rsidRPr="00D364CE">
        <w:rPr>
          <w:sz w:val="28"/>
        </w:rPr>
        <w:t xml:space="preserve">В </w:t>
      </w:r>
      <w:hyperlink r:id="rId131" w:anchor="sub_id=100" w:tooltip="Постановление Правления Агентства Республики Казахстан по регулированию и развитию финансового рынка от 28 октября 2022 года № 81 " w:history="1">
        <w:r w:rsidR="00745617" w:rsidRPr="00D364CE">
          <w:rPr>
            <w:sz w:val="28"/>
          </w:rPr>
          <w:t>Правилах</w:t>
        </w:r>
      </w:hyperlink>
      <w:r w:rsidRPr="00D364CE">
        <w:rPr>
          <w:sz w:val="28"/>
        </w:rPr>
        <w:t xml:space="preserve"> </w:t>
      </w:r>
      <w:r w:rsidR="00745617" w:rsidRPr="00D364CE">
        <w:rPr>
          <w:sz w:val="28"/>
        </w:rPr>
        <w:t>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утвержденных указанным постановлением:</w:t>
      </w:r>
    </w:p>
    <w:p w14:paraId="14F9F524" w14:textId="585D1359" w:rsidR="00745617" w:rsidRPr="00D364CE" w:rsidRDefault="00307C90" w:rsidP="00745617">
      <w:pPr>
        <w:ind w:firstLine="709"/>
        <w:jc w:val="both"/>
        <w:rPr>
          <w:sz w:val="28"/>
        </w:rPr>
      </w:pPr>
      <w:r w:rsidRPr="00D364CE">
        <w:rPr>
          <w:sz w:val="28"/>
        </w:rPr>
        <w:t xml:space="preserve">подпункт 10) </w:t>
      </w:r>
      <w:r w:rsidR="00745617" w:rsidRPr="00D364CE">
        <w:rPr>
          <w:sz w:val="28"/>
        </w:rPr>
        <w:t>пункт</w:t>
      </w:r>
      <w:r w:rsidRPr="00D364CE">
        <w:rPr>
          <w:sz w:val="28"/>
        </w:rPr>
        <w:t>а</w:t>
      </w:r>
      <w:r w:rsidR="00745617" w:rsidRPr="00D364CE">
        <w:rPr>
          <w:sz w:val="28"/>
        </w:rPr>
        <w:t xml:space="preserve"> 4 изложить в следующей редакции:</w:t>
      </w:r>
    </w:p>
    <w:p w14:paraId="73FE2676" w14:textId="1B1F8CAD" w:rsidR="00745617" w:rsidRPr="00D364CE" w:rsidRDefault="00745617" w:rsidP="00307C90">
      <w:pPr>
        <w:ind w:firstLine="709"/>
        <w:jc w:val="both"/>
        <w:rPr>
          <w:sz w:val="28"/>
        </w:rPr>
      </w:pPr>
      <w:r w:rsidRPr="00D364CE">
        <w:rPr>
          <w:sz w:val="28"/>
        </w:rPr>
        <w:t>«10)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hyperlink r:id="rId132" w:anchor="z108" w:history="1">
        <w:r w:rsidRPr="00D364CE">
          <w:rPr>
            <w:sz w:val="28"/>
          </w:rPr>
          <w:t>статьями 12</w:t>
        </w:r>
      </w:hyperlink>
      <w:r w:rsidRPr="00D364CE">
        <w:rPr>
          <w:sz w:val="28"/>
        </w:rPr>
        <w:t> и </w:t>
      </w:r>
      <w:hyperlink r:id="rId133" w:anchor="z368" w:history="1">
        <w:r w:rsidRPr="00D364CE">
          <w:rPr>
            <w:sz w:val="28"/>
          </w:rPr>
          <w:t>12-1</w:t>
        </w:r>
      </w:hyperlink>
      <w:r w:rsidRPr="00D364CE">
        <w:rPr>
          <w:sz w:val="28"/>
        </w:rPr>
        <w:t>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8166697" w14:textId="0BC11637" w:rsidR="00745617" w:rsidRPr="00D364CE" w:rsidRDefault="00745617" w:rsidP="00745617">
      <w:pPr>
        <w:ind w:firstLine="709"/>
        <w:jc w:val="both"/>
        <w:rPr>
          <w:sz w:val="28"/>
          <w:szCs w:val="28"/>
        </w:rPr>
      </w:pPr>
      <w:r w:rsidRPr="00D364CE">
        <w:rPr>
          <w:sz w:val="28"/>
          <w:szCs w:val="28"/>
        </w:rPr>
        <w:t>2</w:t>
      </w:r>
      <w:r w:rsidR="009A6839" w:rsidRPr="00D364CE">
        <w:rPr>
          <w:sz w:val="28"/>
          <w:szCs w:val="28"/>
        </w:rPr>
        <w:t>6</w:t>
      </w:r>
      <w:r w:rsidRPr="00D364CE">
        <w:rPr>
          <w:sz w:val="28"/>
          <w:szCs w:val="28"/>
        </w:rPr>
        <w:t xml:space="preserve">. Внести в постановление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w:t>
      </w:r>
      <w:r w:rsidRPr="00D364CE">
        <w:rPr>
          <w:sz w:val="28"/>
        </w:rPr>
        <w:t>(зарегистрировано в Реестре государственной регистрации нормативных правовых актов под № 32826</w:t>
      </w:r>
      <w:r w:rsidRPr="00D364CE">
        <w:rPr>
          <w:sz w:val="28"/>
          <w:szCs w:val="28"/>
        </w:rPr>
        <w:t xml:space="preserve">) следующее изменение: </w:t>
      </w:r>
    </w:p>
    <w:p w14:paraId="0E6A9416" w14:textId="77777777" w:rsidR="00745617" w:rsidRPr="00D364CE" w:rsidRDefault="00745617" w:rsidP="00745617">
      <w:pPr>
        <w:ind w:firstLine="709"/>
        <w:jc w:val="both"/>
        <w:rPr>
          <w:b/>
          <w:sz w:val="28"/>
          <w:szCs w:val="28"/>
        </w:rPr>
      </w:pPr>
      <w:r w:rsidRPr="00D364CE">
        <w:rPr>
          <w:sz w:val="28"/>
          <w:szCs w:val="28"/>
        </w:rPr>
        <w:t>в Правилах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r w:rsidRPr="00D364CE">
        <w:rPr>
          <w:sz w:val="28"/>
        </w:rPr>
        <w:t>, утвержденных указанным постановлением:</w:t>
      </w:r>
    </w:p>
    <w:p w14:paraId="29BFD2C1" w14:textId="1AB87C1F" w:rsidR="00745617" w:rsidRPr="00D364CE" w:rsidRDefault="00231A12" w:rsidP="00745617">
      <w:pPr>
        <w:ind w:firstLine="709"/>
        <w:jc w:val="both"/>
        <w:rPr>
          <w:b/>
          <w:sz w:val="28"/>
          <w:szCs w:val="28"/>
        </w:rPr>
      </w:pPr>
      <w:r w:rsidRPr="00D364CE">
        <w:rPr>
          <w:sz w:val="28"/>
        </w:rPr>
        <w:t xml:space="preserve">подпункт 9) </w:t>
      </w:r>
      <w:r w:rsidR="00745617" w:rsidRPr="00D364CE">
        <w:rPr>
          <w:sz w:val="28"/>
        </w:rPr>
        <w:t>пункт</w:t>
      </w:r>
      <w:r w:rsidRPr="00D364CE">
        <w:rPr>
          <w:sz w:val="28"/>
        </w:rPr>
        <w:t>а</w:t>
      </w:r>
      <w:r w:rsidR="00745617" w:rsidRPr="00D364CE">
        <w:rPr>
          <w:sz w:val="28"/>
        </w:rPr>
        <w:t xml:space="preserve"> 15 изложить в следующей редакции:</w:t>
      </w:r>
    </w:p>
    <w:p w14:paraId="17004C50" w14:textId="38022047" w:rsidR="00745617" w:rsidRPr="00D364CE" w:rsidRDefault="00745617" w:rsidP="00745617">
      <w:pPr>
        <w:ind w:firstLine="709"/>
        <w:jc w:val="both"/>
        <w:rPr>
          <w:sz w:val="28"/>
        </w:rPr>
      </w:pPr>
      <w:r w:rsidRPr="00D364CE">
        <w:rPr>
          <w:sz w:val="28"/>
        </w:rPr>
        <w:t>«9) предотвращение использования услуг в преступных целях,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017C486C" w14:textId="77777777" w:rsidR="00745617" w:rsidRPr="00D364CE" w:rsidRDefault="00745617" w:rsidP="00745617">
      <w:pPr>
        <w:ind w:firstLine="709"/>
        <w:jc w:val="both"/>
        <w:rPr>
          <w:b/>
          <w:sz w:val="28"/>
          <w:szCs w:val="28"/>
        </w:rPr>
      </w:pPr>
    </w:p>
    <w:p w14:paraId="2C8F7ABE" w14:textId="77777777" w:rsidR="001B626B" w:rsidRPr="00D364CE" w:rsidRDefault="001B626B" w:rsidP="00A571BF">
      <w:pPr>
        <w:shd w:val="clear" w:color="auto" w:fill="FFFFFF"/>
        <w:textAlignment w:val="baseline"/>
        <w:rPr>
          <w:sz w:val="28"/>
          <w:szCs w:val="28"/>
        </w:rPr>
      </w:pPr>
    </w:p>
    <w:p w14:paraId="1CA626B3" w14:textId="77777777" w:rsidR="00B96B4F" w:rsidRPr="00D364CE" w:rsidRDefault="00B96B4F" w:rsidP="00745617">
      <w:pPr>
        <w:shd w:val="clear" w:color="auto" w:fill="FFFFFF"/>
        <w:ind w:firstLine="397"/>
        <w:jc w:val="right"/>
        <w:textAlignment w:val="baseline"/>
        <w:rPr>
          <w:sz w:val="28"/>
          <w:szCs w:val="28"/>
        </w:rPr>
      </w:pPr>
    </w:p>
    <w:p w14:paraId="5B5A0E15" w14:textId="77777777" w:rsidR="00B96B4F" w:rsidRPr="00D364CE" w:rsidRDefault="00B96B4F" w:rsidP="00745617">
      <w:pPr>
        <w:shd w:val="clear" w:color="auto" w:fill="FFFFFF"/>
        <w:ind w:firstLine="397"/>
        <w:jc w:val="right"/>
        <w:textAlignment w:val="baseline"/>
        <w:rPr>
          <w:sz w:val="28"/>
          <w:szCs w:val="28"/>
        </w:rPr>
      </w:pPr>
    </w:p>
    <w:p w14:paraId="79DE96BA" w14:textId="77777777" w:rsidR="00B96B4F" w:rsidRPr="00D364CE" w:rsidRDefault="00B96B4F" w:rsidP="00745617">
      <w:pPr>
        <w:shd w:val="clear" w:color="auto" w:fill="FFFFFF"/>
        <w:ind w:firstLine="397"/>
        <w:jc w:val="right"/>
        <w:textAlignment w:val="baseline"/>
        <w:rPr>
          <w:sz w:val="28"/>
          <w:szCs w:val="28"/>
        </w:rPr>
      </w:pPr>
    </w:p>
    <w:p w14:paraId="75636BEB" w14:textId="77777777" w:rsidR="00B96B4F" w:rsidRPr="00D364CE" w:rsidRDefault="00B96B4F" w:rsidP="00745617">
      <w:pPr>
        <w:shd w:val="clear" w:color="auto" w:fill="FFFFFF"/>
        <w:ind w:firstLine="397"/>
        <w:jc w:val="right"/>
        <w:textAlignment w:val="baseline"/>
        <w:rPr>
          <w:sz w:val="28"/>
          <w:szCs w:val="28"/>
        </w:rPr>
      </w:pPr>
    </w:p>
    <w:p w14:paraId="26B1B710" w14:textId="6B494831" w:rsidR="00745617" w:rsidRPr="00D364CE" w:rsidRDefault="00745617" w:rsidP="00745617">
      <w:pPr>
        <w:shd w:val="clear" w:color="auto" w:fill="FFFFFF"/>
        <w:ind w:firstLine="397"/>
        <w:jc w:val="right"/>
        <w:textAlignment w:val="baseline"/>
        <w:rPr>
          <w:sz w:val="28"/>
          <w:szCs w:val="28"/>
        </w:rPr>
      </w:pPr>
      <w:r w:rsidRPr="00D364CE">
        <w:rPr>
          <w:sz w:val="28"/>
          <w:szCs w:val="28"/>
        </w:rPr>
        <w:lastRenderedPageBreak/>
        <w:t>Приложение 1</w:t>
      </w:r>
    </w:p>
    <w:p w14:paraId="0AC8A54D"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к </w:t>
      </w:r>
      <w:hyperlink r:id="rId134" w:anchor="sub_id=100" w:history="1">
        <w:r w:rsidRPr="00D364CE">
          <w:rPr>
            <w:sz w:val="28"/>
            <w:szCs w:val="28"/>
          </w:rPr>
          <w:t>Перечню</w:t>
        </w:r>
      </w:hyperlink>
      <w:r w:rsidRPr="00D364CE">
        <w:rPr>
          <w:sz w:val="28"/>
          <w:szCs w:val="28"/>
        </w:rPr>
        <w:t> нормативных правовых актов Республики Казахстан</w:t>
      </w:r>
    </w:p>
    <w:p w14:paraId="4E7A2F32"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xml:space="preserve">по вопросам регулирования финансового рынка </w:t>
      </w:r>
    </w:p>
    <w:p w14:paraId="40718228"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xml:space="preserve">и противодействия легализации (отмыванию) доходов, </w:t>
      </w:r>
    </w:p>
    <w:p w14:paraId="5D9B0F12"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полученных преступным путем, финансированию терроризма и финансированию распространения оружия массового уничтожения на финансовом рынке,</w:t>
      </w:r>
      <w:r w:rsidRPr="00D364CE">
        <w:rPr>
          <w:b/>
          <w:sz w:val="28"/>
          <w:szCs w:val="28"/>
        </w:rPr>
        <w:t xml:space="preserve"> </w:t>
      </w:r>
    </w:p>
    <w:p w14:paraId="209E1DE0" w14:textId="77777777" w:rsidR="00745617" w:rsidRPr="00D364CE" w:rsidRDefault="00745617" w:rsidP="00745617">
      <w:pPr>
        <w:jc w:val="right"/>
        <w:rPr>
          <w:sz w:val="28"/>
          <w:szCs w:val="28"/>
        </w:rPr>
      </w:pPr>
      <w:r w:rsidRPr="00D364CE">
        <w:rPr>
          <w:sz w:val="28"/>
          <w:szCs w:val="28"/>
        </w:rPr>
        <w:t> в которые вносятся изменения</w:t>
      </w:r>
    </w:p>
    <w:p w14:paraId="6CECE946" w14:textId="77777777" w:rsidR="00745617" w:rsidRPr="00D364CE" w:rsidRDefault="00745617" w:rsidP="00745617">
      <w:pPr>
        <w:rPr>
          <w:sz w:val="28"/>
          <w:szCs w:val="28"/>
        </w:rPr>
      </w:pPr>
    </w:p>
    <w:p w14:paraId="57BE0688" w14:textId="77777777" w:rsidR="00745617" w:rsidRPr="00D364CE" w:rsidRDefault="00745617" w:rsidP="00745617">
      <w:pPr>
        <w:jc w:val="right"/>
        <w:rPr>
          <w:sz w:val="28"/>
          <w:szCs w:val="28"/>
        </w:rPr>
      </w:pPr>
      <w:r w:rsidRPr="00D364CE">
        <w:rPr>
          <w:sz w:val="28"/>
          <w:szCs w:val="28"/>
        </w:rPr>
        <w:t>Приложение 1</w:t>
      </w:r>
    </w:p>
    <w:p w14:paraId="300D8306" w14:textId="77777777" w:rsidR="00745617" w:rsidRPr="00D364CE" w:rsidRDefault="00745617" w:rsidP="00745617">
      <w:pPr>
        <w:jc w:val="right"/>
        <w:rPr>
          <w:sz w:val="28"/>
          <w:szCs w:val="28"/>
        </w:rPr>
      </w:pPr>
      <w:r w:rsidRPr="00D364CE">
        <w:rPr>
          <w:sz w:val="28"/>
          <w:szCs w:val="28"/>
        </w:rPr>
        <w:t>Правилам выдачи, отзыва согласия</w:t>
      </w:r>
    </w:p>
    <w:p w14:paraId="11683B13" w14:textId="77777777" w:rsidR="00745617" w:rsidRPr="00D364CE" w:rsidRDefault="00745617" w:rsidP="00745617">
      <w:pPr>
        <w:jc w:val="right"/>
        <w:rPr>
          <w:sz w:val="28"/>
          <w:szCs w:val="28"/>
        </w:rPr>
      </w:pPr>
      <w:r w:rsidRPr="00D364CE">
        <w:rPr>
          <w:sz w:val="28"/>
          <w:szCs w:val="28"/>
        </w:rPr>
        <w:t>на приобретение статуса</w:t>
      </w:r>
    </w:p>
    <w:p w14:paraId="66AEFCBA" w14:textId="77777777" w:rsidR="00745617" w:rsidRPr="00D364CE" w:rsidRDefault="00745617" w:rsidP="00745617">
      <w:pPr>
        <w:jc w:val="right"/>
        <w:rPr>
          <w:sz w:val="28"/>
          <w:szCs w:val="28"/>
        </w:rPr>
      </w:pPr>
      <w:r w:rsidRPr="00D364CE">
        <w:rPr>
          <w:sz w:val="28"/>
          <w:szCs w:val="28"/>
        </w:rPr>
        <w:t>крупного участника банка,</w:t>
      </w:r>
    </w:p>
    <w:p w14:paraId="62224795" w14:textId="77777777" w:rsidR="00745617" w:rsidRPr="00D364CE" w:rsidRDefault="00745617" w:rsidP="00745617">
      <w:pPr>
        <w:jc w:val="right"/>
        <w:rPr>
          <w:sz w:val="28"/>
          <w:szCs w:val="28"/>
        </w:rPr>
      </w:pPr>
      <w:r w:rsidRPr="00D364CE">
        <w:rPr>
          <w:sz w:val="28"/>
          <w:szCs w:val="28"/>
        </w:rPr>
        <w:t>банковского холдинга,</w:t>
      </w:r>
    </w:p>
    <w:p w14:paraId="5820FB11" w14:textId="77777777" w:rsidR="00745617" w:rsidRPr="00D364CE" w:rsidRDefault="00745617" w:rsidP="00745617">
      <w:pPr>
        <w:jc w:val="right"/>
        <w:rPr>
          <w:sz w:val="28"/>
          <w:szCs w:val="28"/>
        </w:rPr>
      </w:pPr>
      <w:r w:rsidRPr="00D364CE">
        <w:rPr>
          <w:sz w:val="28"/>
          <w:szCs w:val="28"/>
        </w:rPr>
        <w:t>крупного участника страховой (перестраховочной) организации,</w:t>
      </w:r>
    </w:p>
    <w:p w14:paraId="044C9026" w14:textId="77777777" w:rsidR="00745617" w:rsidRPr="00D364CE" w:rsidRDefault="00745617" w:rsidP="00745617">
      <w:pPr>
        <w:jc w:val="right"/>
        <w:rPr>
          <w:sz w:val="28"/>
          <w:szCs w:val="28"/>
        </w:rPr>
      </w:pPr>
      <w:r w:rsidRPr="00D364CE">
        <w:rPr>
          <w:sz w:val="28"/>
          <w:szCs w:val="28"/>
        </w:rPr>
        <w:t>страхового холдинга, крупного</w:t>
      </w:r>
    </w:p>
    <w:p w14:paraId="0842B489" w14:textId="77777777" w:rsidR="00745617" w:rsidRPr="00D364CE" w:rsidRDefault="00745617" w:rsidP="00745617">
      <w:pPr>
        <w:jc w:val="right"/>
        <w:rPr>
          <w:sz w:val="28"/>
          <w:szCs w:val="28"/>
        </w:rPr>
      </w:pPr>
      <w:r w:rsidRPr="00D364CE">
        <w:rPr>
          <w:sz w:val="28"/>
          <w:szCs w:val="28"/>
        </w:rPr>
        <w:t>участника управляющего</w:t>
      </w:r>
    </w:p>
    <w:p w14:paraId="02149E20" w14:textId="77777777" w:rsidR="00745617" w:rsidRPr="00D364CE" w:rsidRDefault="00745617" w:rsidP="00745617">
      <w:pPr>
        <w:jc w:val="right"/>
        <w:rPr>
          <w:sz w:val="28"/>
          <w:szCs w:val="28"/>
        </w:rPr>
      </w:pPr>
      <w:r w:rsidRPr="00D364CE">
        <w:rPr>
          <w:sz w:val="28"/>
          <w:szCs w:val="28"/>
        </w:rPr>
        <w:t>инвестиционным портфелем</w:t>
      </w:r>
    </w:p>
    <w:p w14:paraId="6C02E77F" w14:textId="77777777" w:rsidR="00745617" w:rsidRPr="00D364CE" w:rsidRDefault="00745617" w:rsidP="00745617">
      <w:pPr>
        <w:jc w:val="right"/>
        <w:rPr>
          <w:sz w:val="28"/>
          <w:szCs w:val="28"/>
        </w:rPr>
      </w:pPr>
      <w:r w:rsidRPr="00D364CE">
        <w:rPr>
          <w:sz w:val="28"/>
          <w:szCs w:val="28"/>
        </w:rPr>
        <w:t>и требованиям к документам,</w:t>
      </w:r>
    </w:p>
    <w:p w14:paraId="4677E3FB" w14:textId="77777777" w:rsidR="00745617" w:rsidRPr="00D364CE" w:rsidRDefault="00745617" w:rsidP="00745617">
      <w:pPr>
        <w:jc w:val="right"/>
        <w:rPr>
          <w:sz w:val="28"/>
          <w:szCs w:val="28"/>
        </w:rPr>
      </w:pPr>
      <w:r w:rsidRPr="00D364CE">
        <w:rPr>
          <w:sz w:val="28"/>
          <w:szCs w:val="28"/>
        </w:rPr>
        <w:t>представляемым для получения</w:t>
      </w:r>
    </w:p>
    <w:p w14:paraId="0071F3DF" w14:textId="77777777" w:rsidR="00745617" w:rsidRPr="00D364CE" w:rsidRDefault="00745617" w:rsidP="00745617">
      <w:pPr>
        <w:jc w:val="right"/>
        <w:rPr>
          <w:sz w:val="28"/>
          <w:szCs w:val="28"/>
        </w:rPr>
      </w:pPr>
      <w:r w:rsidRPr="00D364CE">
        <w:rPr>
          <w:sz w:val="28"/>
          <w:szCs w:val="28"/>
        </w:rPr>
        <w:t>указанного согласия</w:t>
      </w:r>
    </w:p>
    <w:p w14:paraId="2EA563C4" w14:textId="77777777" w:rsidR="00745617" w:rsidRPr="00D364CE" w:rsidRDefault="00745617" w:rsidP="00745617">
      <w:pPr>
        <w:shd w:val="clear" w:color="auto" w:fill="FFFFFF"/>
        <w:textAlignment w:val="baseline"/>
        <w:rPr>
          <w:sz w:val="28"/>
          <w:szCs w:val="28"/>
        </w:rPr>
      </w:pPr>
    </w:p>
    <w:p w14:paraId="19F1210F" w14:textId="77777777" w:rsidR="00745617" w:rsidRPr="00D364CE" w:rsidRDefault="00745617" w:rsidP="00745617">
      <w:pPr>
        <w:keepNext/>
        <w:keepLines/>
        <w:shd w:val="clear" w:color="auto" w:fill="FFFFFF"/>
        <w:spacing w:before="225" w:after="135"/>
        <w:jc w:val="center"/>
        <w:textAlignment w:val="baseline"/>
        <w:outlineLvl w:val="2"/>
        <w:rPr>
          <w:rFonts w:eastAsiaTheme="majorEastAsia"/>
          <w:b/>
          <w:bCs/>
          <w:sz w:val="28"/>
          <w:szCs w:val="28"/>
        </w:rPr>
      </w:pPr>
      <w:r w:rsidRPr="00D364CE">
        <w:rPr>
          <w:rFonts w:eastAsiaTheme="majorEastAsia"/>
          <w:b/>
          <w:bCs/>
          <w:sz w:val="28"/>
          <w:szCs w:val="28"/>
        </w:rPr>
        <w:t>Перечень основных требований к оказанию государственной услуги</w:t>
      </w:r>
    </w:p>
    <w:p w14:paraId="528E0D09" w14:textId="77777777" w:rsidR="00745617" w:rsidRPr="00D364CE" w:rsidRDefault="00745617" w:rsidP="00745617">
      <w:pPr>
        <w:jc w:val="right"/>
        <w:rPr>
          <w:sz w:val="28"/>
          <w:szCs w:val="28"/>
          <w:lang w:val="kk-KZ"/>
        </w:rPr>
      </w:pPr>
    </w:p>
    <w:tbl>
      <w:tblPr>
        <w:tblW w:w="9640" w:type="dxa"/>
        <w:tblInd w:w="-15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8"/>
        <w:gridCol w:w="2409"/>
        <w:gridCol w:w="6663"/>
      </w:tblGrid>
      <w:tr w:rsidR="002447B9" w:rsidRPr="00D364CE" w14:paraId="740C39F0" w14:textId="77777777" w:rsidTr="00F10FD4">
        <w:tc>
          <w:tcPr>
            <w:tcW w:w="29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6E687" w14:textId="77777777" w:rsidR="00745617" w:rsidRPr="00D364CE" w:rsidRDefault="00745617" w:rsidP="00F10FD4">
            <w:pPr>
              <w:ind w:right="346"/>
              <w:textAlignment w:val="baseline"/>
              <w:rPr>
                <w:spacing w:val="2"/>
                <w:sz w:val="28"/>
                <w:szCs w:val="28"/>
              </w:rPr>
            </w:pPr>
            <w:r w:rsidRPr="00D364CE">
              <w:rPr>
                <w:spacing w:val="2"/>
                <w:sz w:val="28"/>
                <w:szCs w:val="28"/>
              </w:rPr>
              <w:t>Наименование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69983"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rsidR="002447B9" w:rsidRPr="00D364CE" w14:paraId="2066B2F7" w14:textId="77777777" w:rsidTr="00F10FD4">
        <w:tc>
          <w:tcPr>
            <w:tcW w:w="29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79610" w14:textId="77777777" w:rsidR="00745617" w:rsidRPr="00D364CE" w:rsidRDefault="00745617" w:rsidP="00F10FD4">
            <w:pPr>
              <w:textAlignment w:val="baseline"/>
              <w:rPr>
                <w:spacing w:val="2"/>
                <w:sz w:val="28"/>
                <w:szCs w:val="28"/>
              </w:rPr>
            </w:pPr>
            <w:r w:rsidRPr="00D364CE">
              <w:rPr>
                <w:spacing w:val="2"/>
                <w:sz w:val="28"/>
                <w:szCs w:val="28"/>
              </w:rPr>
              <w:t>Наименование подвидов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4B09D"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крупного участника банка;</w:t>
            </w:r>
          </w:p>
          <w:p w14:paraId="4B5857D8"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крупного участника страховой (перестраховочной) организации;</w:t>
            </w:r>
          </w:p>
          <w:p w14:paraId="172EC706"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крупного участника управляющего инвестиционным</w:t>
            </w:r>
            <w:r w:rsidRPr="00D364CE">
              <w:rPr>
                <w:spacing w:val="2"/>
                <w:sz w:val="28"/>
                <w:szCs w:val="28"/>
              </w:rPr>
              <w:br/>
              <w:t>портфелем;</w:t>
            </w:r>
          </w:p>
          <w:p w14:paraId="7895E494"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банковского холдинга;</w:t>
            </w:r>
          </w:p>
          <w:p w14:paraId="296EF2D6" w14:textId="77777777" w:rsidR="00745617" w:rsidRPr="00D364CE" w:rsidRDefault="00745617" w:rsidP="00F10FD4">
            <w:pPr>
              <w:jc w:val="both"/>
              <w:textAlignment w:val="baseline"/>
              <w:rPr>
                <w:spacing w:val="2"/>
                <w:sz w:val="28"/>
                <w:szCs w:val="28"/>
              </w:rPr>
            </w:pPr>
            <w:r w:rsidRPr="00D364CE">
              <w:rPr>
                <w:spacing w:val="2"/>
                <w:sz w:val="28"/>
                <w:szCs w:val="28"/>
              </w:rPr>
              <w:t>Выдача согласия на приобретение статуса страхового холдинга.</w:t>
            </w:r>
          </w:p>
        </w:tc>
      </w:tr>
      <w:tr w:rsidR="002447B9" w:rsidRPr="00D364CE" w14:paraId="7312F403"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C828D" w14:textId="77777777" w:rsidR="00745617" w:rsidRPr="00D364CE" w:rsidRDefault="00745617" w:rsidP="00F10FD4">
            <w:pPr>
              <w:textAlignment w:val="baseline"/>
              <w:rPr>
                <w:spacing w:val="2"/>
                <w:sz w:val="28"/>
                <w:szCs w:val="28"/>
              </w:rPr>
            </w:pPr>
            <w:r w:rsidRPr="00D364CE">
              <w:rPr>
                <w:spacing w:val="2"/>
                <w:sz w:val="28"/>
                <w:szCs w:val="28"/>
              </w:rPr>
              <w:lastRenderedPageBreak/>
              <w:t>1.</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9265F" w14:textId="77777777" w:rsidR="00745617" w:rsidRPr="00D364CE" w:rsidRDefault="00745617" w:rsidP="00F10FD4">
            <w:pPr>
              <w:textAlignment w:val="baseline"/>
              <w:rPr>
                <w:spacing w:val="2"/>
                <w:sz w:val="28"/>
                <w:szCs w:val="28"/>
              </w:rPr>
            </w:pPr>
            <w:r w:rsidRPr="00D364CE">
              <w:rPr>
                <w:spacing w:val="2"/>
                <w:sz w:val="28"/>
                <w:szCs w:val="28"/>
              </w:rPr>
              <w:t>Наименование услугодателя</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2211D5" w14:textId="77777777" w:rsidR="00745617" w:rsidRPr="00D364CE" w:rsidRDefault="00745617" w:rsidP="00F10FD4">
            <w:pPr>
              <w:jc w:val="both"/>
              <w:textAlignment w:val="baseline"/>
              <w:rPr>
                <w:spacing w:val="2"/>
                <w:sz w:val="28"/>
                <w:szCs w:val="28"/>
              </w:rPr>
            </w:pPr>
            <w:r w:rsidRPr="00D364CE">
              <w:rPr>
                <w:spacing w:val="2"/>
                <w:sz w:val="28"/>
                <w:szCs w:val="28"/>
              </w:rPr>
              <w:t>Агентство Республики Казахстан по регулированию и развитию финансового рынка (далее – уполномоченный орган).</w:t>
            </w:r>
          </w:p>
        </w:tc>
      </w:tr>
      <w:tr w:rsidR="002447B9" w:rsidRPr="00D364CE" w14:paraId="50E19B0E"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281CEA" w14:textId="77777777" w:rsidR="00745617" w:rsidRPr="00D364CE" w:rsidRDefault="00745617" w:rsidP="00F10FD4">
            <w:pPr>
              <w:textAlignment w:val="baseline"/>
              <w:rPr>
                <w:spacing w:val="2"/>
                <w:sz w:val="28"/>
                <w:szCs w:val="28"/>
              </w:rPr>
            </w:pPr>
            <w:r w:rsidRPr="00D364CE">
              <w:rPr>
                <w:spacing w:val="2"/>
                <w:sz w:val="28"/>
                <w:szCs w:val="28"/>
              </w:rPr>
              <w:t>2.</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A005E" w14:textId="77777777" w:rsidR="00745617" w:rsidRPr="00D364CE" w:rsidRDefault="00745617" w:rsidP="00F10FD4">
            <w:pPr>
              <w:textAlignment w:val="baseline"/>
              <w:rPr>
                <w:spacing w:val="2"/>
                <w:sz w:val="28"/>
                <w:szCs w:val="28"/>
              </w:rPr>
            </w:pPr>
            <w:r w:rsidRPr="00D364CE">
              <w:rPr>
                <w:spacing w:val="2"/>
                <w:sz w:val="28"/>
                <w:szCs w:val="28"/>
              </w:rPr>
              <w:t>Способы предоставления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CFB4C" w14:textId="77777777" w:rsidR="00745617" w:rsidRPr="00D364CE" w:rsidRDefault="00745617" w:rsidP="00F10FD4">
            <w:pPr>
              <w:jc w:val="both"/>
              <w:textAlignment w:val="baseline"/>
              <w:rPr>
                <w:spacing w:val="2"/>
                <w:sz w:val="28"/>
                <w:szCs w:val="28"/>
              </w:rPr>
            </w:pPr>
            <w:r w:rsidRPr="00D364CE">
              <w:rPr>
                <w:spacing w:val="2"/>
                <w:sz w:val="28"/>
                <w:szCs w:val="28"/>
              </w:rPr>
              <w:t>Веб-портал «электронного правительства» www.egov.kz (далее – портал).</w:t>
            </w:r>
          </w:p>
        </w:tc>
      </w:tr>
      <w:tr w:rsidR="002447B9" w:rsidRPr="00D364CE" w14:paraId="08F7B54E"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063915" w14:textId="77777777" w:rsidR="00745617" w:rsidRPr="00D364CE" w:rsidRDefault="00745617" w:rsidP="00F10FD4">
            <w:pPr>
              <w:textAlignment w:val="baseline"/>
              <w:rPr>
                <w:spacing w:val="2"/>
                <w:sz w:val="28"/>
                <w:szCs w:val="28"/>
              </w:rPr>
            </w:pPr>
            <w:r w:rsidRPr="00D364CE">
              <w:rPr>
                <w:spacing w:val="2"/>
                <w:sz w:val="28"/>
                <w:szCs w:val="28"/>
              </w:rPr>
              <w:t>3.</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8C207" w14:textId="77777777" w:rsidR="00745617" w:rsidRPr="00D364CE" w:rsidRDefault="00745617" w:rsidP="00F10FD4">
            <w:pPr>
              <w:textAlignment w:val="baseline"/>
              <w:rPr>
                <w:spacing w:val="2"/>
                <w:sz w:val="28"/>
                <w:szCs w:val="28"/>
              </w:rPr>
            </w:pPr>
            <w:r w:rsidRPr="00D364CE">
              <w:rPr>
                <w:spacing w:val="2"/>
                <w:sz w:val="28"/>
                <w:szCs w:val="28"/>
              </w:rPr>
              <w:t>Срок оказания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879DC" w14:textId="77777777" w:rsidR="00745617" w:rsidRPr="00D364CE" w:rsidRDefault="00745617" w:rsidP="00F10FD4">
            <w:pPr>
              <w:jc w:val="both"/>
              <w:textAlignment w:val="baseline"/>
              <w:rPr>
                <w:spacing w:val="2"/>
                <w:sz w:val="28"/>
                <w:szCs w:val="28"/>
              </w:rPr>
            </w:pPr>
            <w:r w:rsidRPr="00D364CE">
              <w:rPr>
                <w:spacing w:val="2"/>
                <w:sz w:val="28"/>
                <w:szCs w:val="28"/>
              </w:rPr>
              <w:t>В течение 50 (пятидесяти) рабочих дней со дня обращения на портал.</w:t>
            </w:r>
          </w:p>
        </w:tc>
      </w:tr>
      <w:tr w:rsidR="002447B9" w:rsidRPr="00D364CE" w14:paraId="1D1203EC"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336A6" w14:textId="77777777" w:rsidR="00745617" w:rsidRPr="00D364CE" w:rsidRDefault="00745617" w:rsidP="00F10FD4">
            <w:pPr>
              <w:textAlignment w:val="baseline"/>
              <w:rPr>
                <w:spacing w:val="2"/>
                <w:sz w:val="28"/>
                <w:szCs w:val="28"/>
              </w:rPr>
            </w:pPr>
            <w:r w:rsidRPr="00D364CE">
              <w:rPr>
                <w:spacing w:val="2"/>
                <w:sz w:val="28"/>
                <w:szCs w:val="28"/>
              </w:rPr>
              <w:t>4.</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43275" w14:textId="77777777" w:rsidR="00745617" w:rsidRPr="00D364CE" w:rsidRDefault="00745617" w:rsidP="00F10FD4">
            <w:pPr>
              <w:textAlignment w:val="baseline"/>
              <w:rPr>
                <w:spacing w:val="2"/>
                <w:sz w:val="28"/>
                <w:szCs w:val="28"/>
              </w:rPr>
            </w:pPr>
            <w:r w:rsidRPr="00D364CE">
              <w:rPr>
                <w:spacing w:val="2"/>
                <w:sz w:val="28"/>
                <w:szCs w:val="28"/>
              </w:rPr>
              <w:t>Форма оказания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0762B" w14:textId="77777777" w:rsidR="00745617" w:rsidRPr="00D364CE" w:rsidRDefault="00745617" w:rsidP="00F10FD4">
            <w:pPr>
              <w:jc w:val="both"/>
              <w:textAlignment w:val="baseline"/>
              <w:rPr>
                <w:spacing w:val="2"/>
                <w:sz w:val="28"/>
                <w:szCs w:val="28"/>
              </w:rPr>
            </w:pPr>
            <w:r w:rsidRPr="00D364CE">
              <w:rPr>
                <w:spacing w:val="2"/>
                <w:sz w:val="28"/>
                <w:szCs w:val="28"/>
              </w:rPr>
              <w:t>Электронная (</w:t>
            </w:r>
            <w:r w:rsidRPr="00D364CE">
              <w:rPr>
                <w:spacing w:val="2"/>
                <w:sz w:val="28"/>
                <w:szCs w:val="28"/>
                <w:lang w:val="kk-KZ"/>
              </w:rPr>
              <w:t>частично</w:t>
            </w:r>
            <w:r w:rsidRPr="00D364CE">
              <w:rPr>
                <w:spacing w:val="2"/>
                <w:sz w:val="28"/>
                <w:szCs w:val="28"/>
              </w:rPr>
              <w:t xml:space="preserve"> автоматизированная)</w:t>
            </w:r>
          </w:p>
        </w:tc>
      </w:tr>
      <w:tr w:rsidR="002447B9" w:rsidRPr="00D364CE" w14:paraId="2BD1263E"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D4655" w14:textId="77777777" w:rsidR="00745617" w:rsidRPr="00D364CE" w:rsidRDefault="00745617" w:rsidP="00F10FD4">
            <w:pPr>
              <w:textAlignment w:val="baseline"/>
              <w:rPr>
                <w:spacing w:val="2"/>
                <w:sz w:val="28"/>
                <w:szCs w:val="28"/>
              </w:rPr>
            </w:pPr>
            <w:r w:rsidRPr="00D364CE">
              <w:rPr>
                <w:spacing w:val="2"/>
                <w:sz w:val="28"/>
                <w:szCs w:val="28"/>
              </w:rPr>
              <w:t>5.</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EFFD4C" w14:textId="77777777" w:rsidR="00745617" w:rsidRPr="00D364CE" w:rsidRDefault="00745617" w:rsidP="00F10FD4">
            <w:pPr>
              <w:textAlignment w:val="baseline"/>
              <w:rPr>
                <w:spacing w:val="2"/>
                <w:sz w:val="28"/>
                <w:szCs w:val="28"/>
              </w:rPr>
            </w:pPr>
            <w:r w:rsidRPr="00D364CE">
              <w:rPr>
                <w:spacing w:val="2"/>
                <w:sz w:val="28"/>
                <w:szCs w:val="28"/>
              </w:rPr>
              <w:t>Результат оказания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54551" w14:textId="77777777" w:rsidR="00745617" w:rsidRPr="00D364CE" w:rsidRDefault="00745617" w:rsidP="00F10FD4">
            <w:pPr>
              <w:jc w:val="both"/>
              <w:textAlignment w:val="baseline"/>
              <w:rPr>
                <w:spacing w:val="2"/>
                <w:sz w:val="28"/>
                <w:szCs w:val="28"/>
              </w:rPr>
            </w:pPr>
            <w:r w:rsidRPr="00D364CE">
              <w:rPr>
                <w:spacing w:val="2"/>
                <w:sz w:val="28"/>
                <w:szCs w:val="28"/>
              </w:rPr>
              <w:t>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rsidR="002447B9" w:rsidRPr="00D364CE" w14:paraId="5A7BF2B1"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B4EEFE" w14:textId="77777777" w:rsidR="00745617" w:rsidRPr="00D364CE" w:rsidRDefault="00745617" w:rsidP="00F10FD4">
            <w:pPr>
              <w:textAlignment w:val="baseline"/>
              <w:rPr>
                <w:spacing w:val="2"/>
                <w:sz w:val="28"/>
                <w:szCs w:val="28"/>
              </w:rPr>
            </w:pPr>
            <w:r w:rsidRPr="00D364CE">
              <w:rPr>
                <w:spacing w:val="2"/>
                <w:sz w:val="28"/>
                <w:szCs w:val="28"/>
              </w:rPr>
              <w:t>6.</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415146" w14:textId="77777777" w:rsidR="00745617" w:rsidRPr="00D364CE" w:rsidRDefault="00745617" w:rsidP="00F10FD4">
            <w:pPr>
              <w:textAlignment w:val="baseline"/>
              <w:rPr>
                <w:spacing w:val="2"/>
                <w:sz w:val="28"/>
                <w:szCs w:val="28"/>
              </w:rPr>
            </w:pPr>
            <w:r w:rsidRPr="00D364CE">
              <w:rPr>
                <w:spacing w:val="2"/>
                <w:sz w:val="28"/>
                <w:szCs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7E3D1" w14:textId="77777777" w:rsidR="00745617" w:rsidRPr="00D364CE" w:rsidRDefault="00745617" w:rsidP="00F10FD4">
            <w:pPr>
              <w:ind w:right="67"/>
              <w:jc w:val="both"/>
              <w:textAlignment w:val="baseline"/>
              <w:rPr>
                <w:spacing w:val="2"/>
                <w:sz w:val="28"/>
                <w:szCs w:val="28"/>
              </w:rPr>
            </w:pPr>
            <w:r w:rsidRPr="00D364CE">
              <w:rPr>
                <w:spacing w:val="2"/>
                <w:sz w:val="28"/>
                <w:szCs w:val="28"/>
              </w:rPr>
              <w:t>Ставка сбора при оказании государственной услуги составляет:</w:t>
            </w:r>
          </w:p>
          <w:p w14:paraId="164B864C" w14:textId="77777777" w:rsidR="00745617" w:rsidRPr="00D364CE" w:rsidRDefault="00745617" w:rsidP="00F10FD4">
            <w:pPr>
              <w:ind w:right="67"/>
              <w:jc w:val="both"/>
              <w:textAlignment w:val="baseline"/>
              <w:rPr>
                <w:spacing w:val="2"/>
                <w:sz w:val="28"/>
                <w:szCs w:val="28"/>
              </w:rPr>
            </w:pPr>
            <w:r w:rsidRPr="00D364CE">
              <w:rPr>
                <w:spacing w:val="2"/>
                <w:sz w:val="28"/>
                <w:szCs w:val="28"/>
              </w:rPr>
              <w:t>1) за выдачу согласия на приобретение статуса крупного участника банка или банковского холдинга:</w:t>
            </w:r>
          </w:p>
          <w:p w14:paraId="6A6BBC04" w14:textId="77777777" w:rsidR="00745617" w:rsidRPr="00D364CE" w:rsidRDefault="00745617" w:rsidP="00F10FD4">
            <w:pPr>
              <w:ind w:right="67"/>
              <w:jc w:val="both"/>
              <w:textAlignment w:val="baseline"/>
              <w:rPr>
                <w:spacing w:val="2"/>
                <w:sz w:val="28"/>
                <w:szCs w:val="28"/>
              </w:rPr>
            </w:pPr>
            <w:r w:rsidRPr="00D364CE">
              <w:rPr>
                <w:spacing w:val="2"/>
                <w:sz w:val="28"/>
                <w:szCs w:val="28"/>
              </w:rPr>
              <w:t>для физических лиц - 100 (сто) месячных расчетных показателей (далее - МРП);</w:t>
            </w:r>
          </w:p>
          <w:p w14:paraId="4218DE50" w14:textId="77777777" w:rsidR="00745617" w:rsidRPr="00D364CE" w:rsidRDefault="00745617" w:rsidP="00F10FD4">
            <w:pPr>
              <w:ind w:right="67"/>
              <w:jc w:val="both"/>
              <w:textAlignment w:val="baseline"/>
              <w:rPr>
                <w:spacing w:val="2"/>
                <w:sz w:val="28"/>
                <w:szCs w:val="28"/>
              </w:rPr>
            </w:pPr>
            <w:r w:rsidRPr="00D364CE">
              <w:rPr>
                <w:spacing w:val="2"/>
                <w:sz w:val="28"/>
                <w:szCs w:val="28"/>
              </w:rPr>
              <w:t>для юридических лиц - 500 (пятьсот) МРП;</w:t>
            </w:r>
          </w:p>
          <w:p w14:paraId="4F157C60" w14:textId="77777777" w:rsidR="00745617" w:rsidRPr="00D364CE" w:rsidRDefault="00745617" w:rsidP="00F10FD4">
            <w:pPr>
              <w:ind w:right="67"/>
              <w:jc w:val="both"/>
              <w:textAlignment w:val="baseline"/>
              <w:rPr>
                <w:spacing w:val="2"/>
                <w:sz w:val="28"/>
                <w:szCs w:val="28"/>
              </w:rPr>
            </w:pPr>
            <w:r w:rsidRPr="00D364CE">
              <w:rPr>
                <w:spacing w:val="2"/>
                <w:sz w:val="28"/>
                <w:szCs w:val="28"/>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14:paraId="06515C80" w14:textId="77777777" w:rsidR="00745617" w:rsidRPr="00D364CE" w:rsidRDefault="00745617" w:rsidP="00F10FD4">
            <w:pPr>
              <w:ind w:right="67"/>
              <w:jc w:val="both"/>
              <w:textAlignment w:val="baseline"/>
              <w:rPr>
                <w:spacing w:val="2"/>
                <w:sz w:val="28"/>
                <w:szCs w:val="28"/>
              </w:rPr>
            </w:pPr>
            <w:r w:rsidRPr="00D364CE">
              <w:rPr>
                <w:spacing w:val="2"/>
                <w:sz w:val="28"/>
                <w:szCs w:val="28"/>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14:paraId="7A564402" w14:textId="77777777" w:rsidR="00745617" w:rsidRPr="00D364CE" w:rsidRDefault="00745617" w:rsidP="00F10FD4">
            <w:pPr>
              <w:ind w:right="67"/>
              <w:jc w:val="both"/>
              <w:textAlignment w:val="baseline"/>
              <w:rPr>
                <w:spacing w:val="2"/>
                <w:sz w:val="28"/>
                <w:szCs w:val="28"/>
              </w:rPr>
            </w:pPr>
            <w:r w:rsidRPr="00D364CE">
              <w:rPr>
                <w:spacing w:val="2"/>
                <w:sz w:val="28"/>
                <w:szCs w:val="28"/>
              </w:rPr>
              <w:t xml:space="preserve">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w:t>
            </w:r>
            <w:r w:rsidRPr="00D364CE">
              <w:rPr>
                <w:spacing w:val="2"/>
                <w:sz w:val="28"/>
                <w:szCs w:val="28"/>
              </w:rPr>
              <w:lastRenderedPageBreak/>
              <w:t>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rsidR="002447B9" w:rsidRPr="00D364CE" w14:paraId="0D59A85C"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1A54C7" w14:textId="77777777" w:rsidR="00745617" w:rsidRPr="00D364CE" w:rsidRDefault="00745617" w:rsidP="00F10FD4">
            <w:pPr>
              <w:textAlignment w:val="baseline"/>
              <w:rPr>
                <w:spacing w:val="2"/>
                <w:sz w:val="28"/>
                <w:szCs w:val="28"/>
              </w:rPr>
            </w:pPr>
            <w:r w:rsidRPr="00D364CE">
              <w:rPr>
                <w:spacing w:val="2"/>
                <w:sz w:val="28"/>
                <w:szCs w:val="28"/>
              </w:rPr>
              <w:lastRenderedPageBreak/>
              <w:t>7.</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334662" w14:textId="77777777" w:rsidR="00745617" w:rsidRPr="00D364CE" w:rsidRDefault="00745617" w:rsidP="00F10FD4">
            <w:pPr>
              <w:textAlignment w:val="baseline"/>
              <w:rPr>
                <w:spacing w:val="2"/>
                <w:sz w:val="28"/>
                <w:szCs w:val="28"/>
              </w:rPr>
            </w:pPr>
            <w:r w:rsidRPr="00D364CE">
              <w:rPr>
                <w:spacing w:val="2"/>
                <w:sz w:val="28"/>
                <w:szCs w:val="28"/>
              </w:rPr>
              <w:t>График работы</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20139D" w14:textId="77777777" w:rsidR="00745617" w:rsidRPr="00D364CE" w:rsidRDefault="00745617" w:rsidP="00F10FD4">
            <w:pPr>
              <w:jc w:val="both"/>
              <w:textAlignment w:val="baseline"/>
              <w:rPr>
                <w:spacing w:val="2"/>
                <w:sz w:val="28"/>
                <w:szCs w:val="28"/>
              </w:rPr>
            </w:pPr>
            <w:r w:rsidRPr="00D364CE">
              <w:rPr>
                <w:spacing w:val="2"/>
                <w:sz w:val="28"/>
                <w:szCs w:val="28"/>
              </w:rPr>
              <w:t>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609D4B2B" w14:textId="77777777" w:rsidR="00745617" w:rsidRPr="00D364CE" w:rsidRDefault="00745617" w:rsidP="00F10FD4">
            <w:pPr>
              <w:jc w:val="both"/>
              <w:textAlignment w:val="baseline"/>
              <w:rPr>
                <w:spacing w:val="2"/>
                <w:sz w:val="28"/>
                <w:szCs w:val="28"/>
              </w:rPr>
            </w:pPr>
            <w:r w:rsidRPr="00D364CE">
              <w:rPr>
                <w:spacing w:val="2"/>
                <w:sz w:val="28"/>
                <w:szCs w:val="28"/>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rsidR="002447B9" w:rsidRPr="00D364CE" w14:paraId="6CA8C0B6"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C8EF0" w14:textId="77777777" w:rsidR="00745617" w:rsidRPr="00D364CE" w:rsidRDefault="00745617" w:rsidP="00F10FD4">
            <w:pPr>
              <w:textAlignment w:val="baseline"/>
              <w:rPr>
                <w:spacing w:val="2"/>
                <w:sz w:val="28"/>
                <w:szCs w:val="28"/>
              </w:rPr>
            </w:pPr>
            <w:bookmarkStart w:id="8" w:name="_Hlk175484671"/>
            <w:r w:rsidRPr="00D364CE">
              <w:rPr>
                <w:spacing w:val="2"/>
                <w:sz w:val="28"/>
                <w:szCs w:val="28"/>
              </w:rPr>
              <w:t>8.</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246BE5" w14:textId="77777777" w:rsidR="00745617" w:rsidRPr="00D364CE" w:rsidRDefault="00745617" w:rsidP="00F10FD4">
            <w:pPr>
              <w:textAlignment w:val="baseline"/>
              <w:rPr>
                <w:spacing w:val="2"/>
                <w:sz w:val="28"/>
                <w:szCs w:val="28"/>
              </w:rPr>
            </w:pPr>
            <w:r w:rsidRPr="00D364CE">
              <w:rPr>
                <w:spacing w:val="2"/>
                <w:sz w:val="28"/>
                <w:szCs w:val="28"/>
              </w:rPr>
              <w:t>Перечень документов и сведений, истребуемых у услугополучателя для оказания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C20CF" w14:textId="77777777" w:rsidR="00745617" w:rsidRPr="00D364CE" w:rsidRDefault="00745617" w:rsidP="00F10FD4">
            <w:pPr>
              <w:jc w:val="both"/>
              <w:textAlignment w:val="baseline"/>
              <w:rPr>
                <w:spacing w:val="2"/>
                <w:sz w:val="28"/>
                <w:szCs w:val="28"/>
              </w:rPr>
            </w:pPr>
            <w:r w:rsidRPr="00D364CE">
              <w:rPr>
                <w:spacing w:val="2"/>
                <w:sz w:val="28"/>
                <w:szCs w:val="28"/>
              </w:rPr>
              <w:t>При обращении услугополучателя - физического лица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14:paraId="7B937F42" w14:textId="77777777" w:rsidR="00745617" w:rsidRPr="00D364CE" w:rsidRDefault="00745617" w:rsidP="00F10FD4">
            <w:pPr>
              <w:jc w:val="both"/>
              <w:textAlignment w:val="baseline"/>
              <w:rPr>
                <w:spacing w:val="2"/>
                <w:sz w:val="28"/>
                <w:szCs w:val="28"/>
              </w:rPr>
            </w:pPr>
            <w:r w:rsidRPr="00D364CE">
              <w:rPr>
                <w:spacing w:val="2"/>
                <w:sz w:val="28"/>
                <w:szCs w:val="28"/>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14:paraId="648613EA" w14:textId="77777777" w:rsidR="00745617" w:rsidRPr="00D364CE" w:rsidRDefault="00745617" w:rsidP="00F10FD4">
            <w:pPr>
              <w:jc w:val="both"/>
              <w:textAlignment w:val="baseline"/>
              <w:rPr>
                <w:spacing w:val="2"/>
                <w:sz w:val="28"/>
                <w:szCs w:val="28"/>
              </w:rPr>
            </w:pPr>
            <w:r w:rsidRPr="00D364CE">
              <w:rPr>
                <w:spacing w:val="2"/>
                <w:sz w:val="28"/>
                <w:szCs w:val="28"/>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14:paraId="06B6EB7A" w14:textId="77777777" w:rsidR="00745617" w:rsidRPr="00D364CE" w:rsidRDefault="00745617" w:rsidP="00F10FD4">
            <w:pPr>
              <w:jc w:val="both"/>
              <w:textAlignment w:val="baseline"/>
              <w:rPr>
                <w:spacing w:val="2"/>
                <w:sz w:val="28"/>
                <w:szCs w:val="28"/>
              </w:rPr>
            </w:pPr>
            <w:r w:rsidRPr="00D364CE">
              <w:rPr>
                <w:spacing w:val="2"/>
                <w:sz w:val="28"/>
                <w:szCs w:val="28"/>
              </w:rPr>
              <w:t>При приобретении акций страховой (перестраховочной) организации</w:t>
            </w:r>
            <w:r w:rsidRPr="00D364CE">
              <w:rPr>
                <w:spacing w:val="2"/>
                <w:sz w:val="28"/>
                <w:szCs w:val="28"/>
                <w:lang w:val="kk-KZ"/>
              </w:rPr>
              <w:t>,</w:t>
            </w:r>
            <w:r w:rsidRPr="00D364CE">
              <w:rPr>
                <w:spacing w:val="2"/>
                <w:sz w:val="28"/>
                <w:szCs w:val="28"/>
              </w:rPr>
              <w:t xml:space="preserve">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14:paraId="32745747" w14:textId="77777777" w:rsidR="00745617" w:rsidRPr="00D364CE" w:rsidRDefault="00745617" w:rsidP="00F10FD4">
            <w:pPr>
              <w:jc w:val="both"/>
              <w:textAlignment w:val="baseline"/>
              <w:rPr>
                <w:spacing w:val="2"/>
                <w:sz w:val="28"/>
                <w:szCs w:val="28"/>
              </w:rPr>
            </w:pPr>
            <w:r w:rsidRPr="00D364CE">
              <w:rPr>
                <w:spacing w:val="2"/>
                <w:sz w:val="28"/>
                <w:szCs w:val="28"/>
              </w:rPr>
              <w:lastRenderedPageBreak/>
              <w:t>3) электронная копия сведений по юридическим лицам, в которых заявитель является крупным участником, по форме согласно приложению 2 к Правилам;</w:t>
            </w:r>
          </w:p>
          <w:p w14:paraId="3444FBDC" w14:textId="77777777" w:rsidR="00745617" w:rsidRPr="00D364CE" w:rsidRDefault="00745617" w:rsidP="00F10FD4">
            <w:pPr>
              <w:jc w:val="both"/>
              <w:textAlignment w:val="baseline"/>
              <w:rPr>
                <w:spacing w:val="2"/>
                <w:sz w:val="28"/>
                <w:szCs w:val="28"/>
              </w:rPr>
            </w:pPr>
            <w:r w:rsidRPr="00D364CE">
              <w:rPr>
                <w:spacing w:val="2"/>
                <w:sz w:val="28"/>
                <w:szCs w:val="28"/>
              </w:rPr>
              <w:t>4) электронная копия плана рекапитализации страховой (перестраховочной) организации, управляющего инвестиционным портфелем в случаях возможного ухудшения финансового положения страховой (перестраховочной) организации, управляющего инвестиционным портфелем с указанием сведений, предусмотренных пунктом 28 Правил;</w:t>
            </w:r>
          </w:p>
          <w:p w14:paraId="557F022F" w14:textId="77777777" w:rsidR="00745617" w:rsidRPr="00D364CE" w:rsidRDefault="00745617" w:rsidP="00F10FD4">
            <w:pPr>
              <w:jc w:val="both"/>
              <w:textAlignment w:val="baseline"/>
              <w:rPr>
                <w:spacing w:val="2"/>
                <w:sz w:val="28"/>
                <w:szCs w:val="28"/>
              </w:rPr>
            </w:pPr>
            <w:r w:rsidRPr="00D364CE">
              <w:rPr>
                <w:spacing w:val="2"/>
                <w:sz w:val="28"/>
                <w:szCs w:val="28"/>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14:paraId="0483A80F" w14:textId="77777777" w:rsidR="00745617" w:rsidRPr="00D364CE" w:rsidRDefault="00745617" w:rsidP="00F10FD4">
            <w:pPr>
              <w:jc w:val="both"/>
              <w:textAlignment w:val="baseline"/>
              <w:rPr>
                <w:spacing w:val="2"/>
                <w:sz w:val="28"/>
                <w:szCs w:val="28"/>
              </w:rPr>
            </w:pPr>
            <w:r w:rsidRPr="00D364CE">
              <w:rPr>
                <w:spacing w:val="2"/>
                <w:sz w:val="28"/>
                <w:szCs w:val="28"/>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14:paraId="49D2F8E7" w14:textId="77777777" w:rsidR="00745617" w:rsidRPr="00D364CE" w:rsidRDefault="00745617" w:rsidP="00F10FD4">
            <w:pPr>
              <w:jc w:val="both"/>
              <w:textAlignment w:val="baseline"/>
              <w:rPr>
                <w:spacing w:val="2"/>
                <w:sz w:val="28"/>
                <w:szCs w:val="28"/>
              </w:rPr>
            </w:pPr>
            <w:r w:rsidRPr="00D364CE">
              <w:rPr>
                <w:spacing w:val="2"/>
                <w:sz w:val="28"/>
                <w:szCs w:val="28"/>
              </w:rPr>
              <w:t>Сведения в декларации об активах и обязательствах указываются на первое число месяца представления декларации об активах и обязательствах;</w:t>
            </w:r>
            <w:r w:rsidRPr="00D364CE">
              <w:rPr>
                <w:spacing w:val="2"/>
                <w:sz w:val="28"/>
                <w:szCs w:val="28"/>
              </w:rPr>
              <w:br/>
              <w:t xml:space="preserve">6) электронная копия сведений (кратких данных) о заявителе - физическом лице, кратких данных о </w:t>
            </w:r>
            <w:r w:rsidRPr="00D364CE">
              <w:rPr>
                <w:spacing w:val="2"/>
                <w:sz w:val="28"/>
                <w:szCs w:val="28"/>
              </w:rPr>
              <w:lastRenderedPageBreak/>
              <w:t>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r w:rsidRPr="00D364CE">
              <w:rPr>
                <w:spacing w:val="2"/>
                <w:sz w:val="28"/>
                <w:szCs w:val="28"/>
              </w:rPr>
              <w:b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3DA38B43" w14:textId="77777777" w:rsidR="00745617" w:rsidRPr="00D364CE" w:rsidRDefault="00745617" w:rsidP="00F10FD4">
            <w:pPr>
              <w:jc w:val="both"/>
              <w:textAlignment w:val="baseline"/>
              <w:rPr>
                <w:spacing w:val="2"/>
                <w:sz w:val="28"/>
                <w:szCs w:val="28"/>
              </w:rPr>
            </w:pPr>
            <w:r w:rsidRPr="00D364CE">
              <w:rPr>
                <w:spacing w:val="2"/>
                <w:sz w:val="28"/>
                <w:szCs w:val="28"/>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14:paraId="46225EE8" w14:textId="77777777" w:rsidR="00745617" w:rsidRPr="00D364CE" w:rsidRDefault="00745617" w:rsidP="00F10FD4">
            <w:pPr>
              <w:jc w:val="both"/>
              <w:textAlignment w:val="baseline"/>
              <w:rPr>
                <w:spacing w:val="2"/>
                <w:sz w:val="28"/>
                <w:szCs w:val="28"/>
              </w:rPr>
            </w:pPr>
            <w:r w:rsidRPr="00D364CE">
              <w:rPr>
                <w:spacing w:val="2"/>
                <w:sz w:val="28"/>
                <w:szCs w:val="28"/>
              </w:rPr>
              <w:t xml:space="preserve">7) электронная копия письменного подтверждения соответствующего государственного органа страны проживания услугополучателя - нерезидента </w:t>
            </w:r>
            <w:r w:rsidRPr="00D364CE">
              <w:rPr>
                <w:spacing w:val="2"/>
                <w:sz w:val="28"/>
                <w:szCs w:val="28"/>
              </w:rPr>
              <w:lastRenderedPageBreak/>
              <w:t>Республики Казахстан о том, что приобретение акций страховой (перестраховочной) организации - резидента Республики Казахстан</w:t>
            </w:r>
            <w:r w:rsidRPr="00D364CE">
              <w:rPr>
                <w:spacing w:val="2"/>
                <w:sz w:val="28"/>
                <w:szCs w:val="28"/>
                <w:lang w:val="kk-KZ"/>
              </w:rPr>
              <w:t>,</w:t>
            </w:r>
            <w:r w:rsidRPr="00D364CE">
              <w:rPr>
                <w:spacing w:val="2"/>
                <w:sz w:val="28"/>
                <w:szCs w:val="28"/>
              </w:rPr>
              <w:t xml:space="preserve"> управляющего инвестиционным портфелем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14:paraId="2F9FD4C1" w14:textId="77777777" w:rsidR="00745617" w:rsidRPr="00D364CE" w:rsidRDefault="00745617" w:rsidP="00F10FD4">
            <w:pPr>
              <w:jc w:val="both"/>
              <w:textAlignment w:val="baseline"/>
              <w:rPr>
                <w:spacing w:val="2"/>
                <w:sz w:val="28"/>
                <w:szCs w:val="28"/>
              </w:rPr>
            </w:pPr>
            <w:r w:rsidRPr="00D364CE">
              <w:rPr>
                <w:spacing w:val="2"/>
                <w:sz w:val="28"/>
                <w:szCs w:val="28"/>
              </w:rPr>
              <w:t>8) в случае получения согласия на приобретение статуса крупного участника страховой (перестраховочной) организации, страхового холдинга - электронная копия документа, подтверждающего оплату сбора за выдачу согласия на приобретение статуса крупного участника страховой (перестраховочной) организации, страхового холдинга, за исключением случаев оплаты через платежный шлюз «электронного правительства».</w:t>
            </w:r>
          </w:p>
          <w:p w14:paraId="21B1CE3A" w14:textId="77777777" w:rsidR="00745617" w:rsidRPr="00D364CE" w:rsidRDefault="00745617" w:rsidP="00F10FD4">
            <w:pPr>
              <w:jc w:val="both"/>
              <w:textAlignment w:val="baseline"/>
              <w:rPr>
                <w:spacing w:val="2"/>
                <w:sz w:val="28"/>
                <w:szCs w:val="28"/>
                <w:lang w:val="kk-KZ"/>
              </w:rPr>
            </w:pPr>
            <w:r w:rsidRPr="00D364CE">
              <w:rPr>
                <w:spacing w:val="2"/>
                <w:sz w:val="28"/>
                <w:szCs w:val="28"/>
              </w:rPr>
              <w:t>При обращении услугополучателя - физического лица для получения согласия на приобретение статуса крупного участника банка</w:t>
            </w:r>
            <w:r w:rsidRPr="00D364CE">
              <w:rPr>
                <w:spacing w:val="2"/>
                <w:sz w:val="28"/>
                <w:szCs w:val="28"/>
                <w:lang w:val="kk-KZ"/>
              </w:rPr>
              <w:t>:</w:t>
            </w:r>
          </w:p>
          <w:p w14:paraId="3D413FF1" w14:textId="77777777" w:rsidR="00745617" w:rsidRPr="00D364CE" w:rsidRDefault="00745617" w:rsidP="00F10FD4">
            <w:pPr>
              <w:jc w:val="both"/>
              <w:textAlignment w:val="baseline"/>
              <w:rPr>
                <w:spacing w:val="2"/>
                <w:sz w:val="28"/>
                <w:szCs w:val="28"/>
              </w:rPr>
            </w:pPr>
            <w:r w:rsidRPr="00D364CE">
              <w:rPr>
                <w:spacing w:val="2"/>
                <w:sz w:val="28"/>
                <w:szCs w:val="28"/>
              </w:rPr>
              <w:t xml:space="preserve">1) </w:t>
            </w:r>
            <w:r w:rsidRPr="00D364CE">
              <w:rPr>
                <w:sz w:val="28"/>
                <w:szCs w:val="28"/>
                <w:lang w:val="kk-KZ"/>
              </w:rPr>
              <w:t>Заявление о приобретении статуса крупного участника банка (для физических лиц)</w:t>
            </w:r>
            <w:r w:rsidRPr="00D364CE">
              <w:rPr>
                <w:spacing w:val="2"/>
                <w:sz w:val="28"/>
                <w:szCs w:val="28"/>
                <w:lang w:val="kk-KZ"/>
              </w:rPr>
              <w:t xml:space="preserve"> по</w:t>
            </w:r>
            <w:r w:rsidRPr="00D364CE">
              <w:rPr>
                <w:spacing w:val="2"/>
                <w:sz w:val="28"/>
                <w:szCs w:val="28"/>
              </w:rPr>
              <w:t xml:space="preserve"> форме </w:t>
            </w:r>
            <w:r w:rsidRPr="00D364CE">
              <w:rPr>
                <w:spacing w:val="2"/>
                <w:sz w:val="28"/>
                <w:szCs w:val="28"/>
                <w:lang w:val="kk-KZ"/>
              </w:rPr>
              <w:t>согласно приложению 1-1 к Правилам</w:t>
            </w:r>
            <w:r w:rsidRPr="00D364CE">
              <w:rPr>
                <w:spacing w:val="2"/>
                <w:sz w:val="28"/>
                <w:szCs w:val="28"/>
              </w:rPr>
              <w:t>, удостоверенное электронной цифровой подписью (далее – ЭЦП) услугополучателя;</w:t>
            </w:r>
          </w:p>
          <w:p w14:paraId="0B3ED539" w14:textId="77777777" w:rsidR="00745617" w:rsidRPr="00D364CE" w:rsidRDefault="00745617" w:rsidP="00F10FD4">
            <w:pPr>
              <w:jc w:val="both"/>
              <w:textAlignment w:val="baseline"/>
              <w:rPr>
                <w:spacing w:val="2"/>
                <w:sz w:val="28"/>
                <w:szCs w:val="28"/>
                <w:lang w:val="kk-KZ"/>
              </w:rPr>
            </w:pPr>
            <w:r w:rsidRPr="00D364CE">
              <w:rPr>
                <w:spacing w:val="2"/>
                <w:sz w:val="28"/>
                <w:szCs w:val="28"/>
              </w:rPr>
              <w:t>2) электронные копии документов, подтверждающих условия и порядок приобретения акций банка</w:t>
            </w:r>
            <w:r w:rsidRPr="00D364CE">
              <w:rPr>
                <w:spacing w:val="2"/>
                <w:sz w:val="28"/>
                <w:szCs w:val="28"/>
                <w:lang w:val="kk-KZ"/>
              </w:rPr>
              <w:t>;</w:t>
            </w:r>
          </w:p>
          <w:p w14:paraId="0486A8ED" w14:textId="77777777" w:rsidR="00745617" w:rsidRPr="00D364CE" w:rsidRDefault="00745617" w:rsidP="00F10FD4">
            <w:pPr>
              <w:pStyle w:val="af0"/>
              <w:widowControl w:val="0"/>
              <w:spacing w:after="0" w:line="240" w:lineRule="auto"/>
              <w:ind w:left="0"/>
              <w:jc w:val="both"/>
              <w:rPr>
                <w:rFonts w:ascii="Times New Roman" w:eastAsia="Times New Roman" w:hAnsi="Times New Roman"/>
                <w:spacing w:val="2"/>
                <w:sz w:val="28"/>
                <w:szCs w:val="28"/>
                <w:lang w:val="kk-KZ" w:eastAsia="ru-RU"/>
              </w:rPr>
            </w:pPr>
            <w:r w:rsidRPr="00D364CE">
              <w:rPr>
                <w:rFonts w:ascii="Times New Roman" w:eastAsia="Times New Roman" w:hAnsi="Times New Roman"/>
                <w:spacing w:val="2"/>
                <w:sz w:val="28"/>
                <w:szCs w:val="28"/>
                <w:lang w:val="kk-KZ" w:eastAsia="ru-RU"/>
              </w:rPr>
              <w:t>3) электронная копия сведений об источниках</w:t>
            </w:r>
            <w:r w:rsidRPr="00D364CE">
              <w:rPr>
                <w:rFonts w:ascii="Times New Roman" w:eastAsia="Times New Roman" w:hAnsi="Times New Roman"/>
                <w:spacing w:val="2"/>
                <w:sz w:val="28"/>
                <w:szCs w:val="28"/>
                <w:lang w:eastAsia="ru-RU"/>
              </w:rPr>
              <w:t xml:space="preserve"> </w:t>
            </w:r>
            <w:r w:rsidRPr="00D364CE">
              <w:rPr>
                <w:rFonts w:ascii="Times New Roman" w:eastAsia="Times New Roman" w:hAnsi="Times New Roman"/>
                <w:spacing w:val="2"/>
                <w:sz w:val="28"/>
                <w:szCs w:val="28"/>
                <w:lang w:val="kk-KZ" w:eastAsia="ru-RU"/>
              </w:rPr>
              <w:t>(о происхождении)</w:t>
            </w:r>
            <w:r w:rsidRPr="00D364CE">
              <w:rPr>
                <w:rFonts w:ascii="Times New Roman" w:eastAsia="Times New Roman" w:hAnsi="Times New Roman"/>
                <w:spacing w:val="2"/>
                <w:sz w:val="28"/>
                <w:szCs w:val="28"/>
                <w:lang w:eastAsia="ru-RU"/>
              </w:rPr>
              <w:t xml:space="preserve"> </w:t>
            </w:r>
            <w:r w:rsidRPr="00D364CE">
              <w:rPr>
                <w:rFonts w:ascii="Times New Roman" w:eastAsia="Times New Roman" w:hAnsi="Times New Roman"/>
                <w:spacing w:val="2"/>
                <w:sz w:val="28"/>
                <w:szCs w:val="28"/>
                <w:lang w:val="kk-KZ" w:eastAsia="ru-RU"/>
              </w:rPr>
              <w:t>средств, используемых для приобретения акций банка, копии документов, подтверждающих данные сведения.</w:t>
            </w:r>
          </w:p>
          <w:p w14:paraId="3D0B4EEF" w14:textId="77777777" w:rsidR="00745617" w:rsidRPr="00D364CE" w:rsidRDefault="00745617" w:rsidP="00F10FD4">
            <w:pPr>
              <w:pStyle w:val="af0"/>
              <w:widowControl w:val="0"/>
              <w:spacing w:after="0" w:line="240" w:lineRule="auto"/>
              <w:ind w:left="0"/>
              <w:jc w:val="both"/>
              <w:rPr>
                <w:rFonts w:ascii="Times New Roman" w:hAnsi="Times New Roman"/>
                <w:bCs/>
                <w:sz w:val="28"/>
                <w:szCs w:val="28"/>
              </w:rPr>
            </w:pPr>
            <w:r w:rsidRPr="00D364CE">
              <w:rPr>
                <w:rFonts w:ascii="Times New Roman" w:eastAsia="Times New Roman" w:hAnsi="Times New Roman"/>
                <w:spacing w:val="2"/>
                <w:sz w:val="28"/>
                <w:szCs w:val="28"/>
                <w:lang w:val="kk-KZ" w:eastAsia="ru-RU"/>
              </w:rPr>
              <w:t>В случае приобретения акций банка физическим лицом за счет средств, полученных в виде дарения, дохода от продажи безвозмездно полученного имущества, услугополучатель также представляет сведения о дарителе и источниках происхождения данных средств, имущества у дарителя;</w:t>
            </w:r>
          </w:p>
          <w:p w14:paraId="75E0018F" w14:textId="77777777" w:rsidR="00745617" w:rsidRPr="00D364CE" w:rsidRDefault="00745617" w:rsidP="00F10FD4">
            <w:pPr>
              <w:jc w:val="both"/>
              <w:textAlignment w:val="baseline"/>
              <w:rPr>
                <w:spacing w:val="2"/>
                <w:sz w:val="28"/>
                <w:szCs w:val="28"/>
              </w:rPr>
            </w:pPr>
            <w:r w:rsidRPr="00D364CE">
              <w:rPr>
                <w:spacing w:val="2"/>
                <w:sz w:val="28"/>
                <w:szCs w:val="28"/>
              </w:rPr>
              <w:t>4) электронная копия сведений по юридическим лицам, в которых услугополучатель является крупным участником, по форме согласно приложению 2 к Правилам.</w:t>
            </w:r>
          </w:p>
          <w:p w14:paraId="2DA8C9E1" w14:textId="77777777" w:rsidR="00745617" w:rsidRPr="00D364CE" w:rsidRDefault="00745617" w:rsidP="00F10FD4">
            <w:pPr>
              <w:jc w:val="both"/>
              <w:textAlignment w:val="baseline"/>
              <w:rPr>
                <w:spacing w:val="2"/>
                <w:sz w:val="28"/>
                <w:szCs w:val="28"/>
              </w:rPr>
            </w:pPr>
            <w:r w:rsidRPr="00D364CE">
              <w:rPr>
                <w:spacing w:val="2"/>
                <w:sz w:val="28"/>
                <w:szCs w:val="28"/>
                <w:lang w:val="kk-KZ"/>
              </w:rPr>
              <w:lastRenderedPageBreak/>
              <w:t xml:space="preserve">В случае, если услугополучатель является </w:t>
            </w:r>
            <w:r w:rsidRPr="00D364CE">
              <w:rPr>
                <w:spacing w:val="2"/>
                <w:sz w:val="28"/>
                <w:szCs w:val="28"/>
              </w:rPr>
              <w:t xml:space="preserve">акционером (участником) юридического лица-нерезидента Республики Казахстан, дополнительно представляются </w:t>
            </w:r>
            <w:r w:rsidRPr="00D364CE">
              <w:rPr>
                <w:sz w:val="28"/>
                <w:szCs w:val="28"/>
              </w:rPr>
              <w:t>копии документов,</w:t>
            </w:r>
            <w:r w:rsidRPr="00D364CE">
              <w:rPr>
                <w:bCs/>
                <w:sz w:val="28"/>
                <w:szCs w:val="28"/>
              </w:rPr>
              <w:t xml:space="preserve"> </w:t>
            </w:r>
            <w:r w:rsidRPr="00D364CE">
              <w:rPr>
                <w:sz w:val="28"/>
                <w:szCs w:val="28"/>
              </w:rPr>
              <w:t>подтверждающих крупное участие услугополучателя</w:t>
            </w:r>
            <w:r w:rsidRPr="00D364CE">
              <w:rPr>
                <w:spacing w:val="2"/>
                <w:sz w:val="28"/>
                <w:szCs w:val="28"/>
              </w:rPr>
              <w:t xml:space="preserve"> </w:t>
            </w:r>
            <w:r w:rsidRPr="00D364CE">
              <w:rPr>
                <w:sz w:val="28"/>
                <w:szCs w:val="28"/>
              </w:rPr>
              <w:t>в юридическом лице – нерезиденте Республики Казахстан</w:t>
            </w:r>
            <w:r w:rsidRPr="00D364CE">
              <w:rPr>
                <w:spacing w:val="2"/>
                <w:sz w:val="28"/>
                <w:szCs w:val="28"/>
              </w:rPr>
              <w:t>;</w:t>
            </w:r>
          </w:p>
          <w:p w14:paraId="3F558B30" w14:textId="77777777" w:rsidR="00745617" w:rsidRPr="00D364CE" w:rsidRDefault="00745617" w:rsidP="00F10FD4">
            <w:pPr>
              <w:jc w:val="both"/>
              <w:textAlignment w:val="baseline"/>
              <w:rPr>
                <w:spacing w:val="2"/>
                <w:sz w:val="28"/>
                <w:szCs w:val="28"/>
              </w:rPr>
            </w:pPr>
            <w:r w:rsidRPr="00D364CE">
              <w:rPr>
                <w:spacing w:val="2"/>
                <w:sz w:val="28"/>
                <w:szCs w:val="28"/>
              </w:rPr>
              <w:t>5) электронная копия плана рекапитализации банка в случаях возможного ухудшения финансового положения банка с указанием сведений, предусмотренных пунктом 28 Правил;</w:t>
            </w:r>
          </w:p>
          <w:p w14:paraId="4FC99118" w14:textId="77777777" w:rsidR="00745617" w:rsidRPr="00D364CE" w:rsidRDefault="00745617" w:rsidP="00F10FD4">
            <w:pPr>
              <w:jc w:val="both"/>
              <w:textAlignment w:val="baseline"/>
              <w:rPr>
                <w:spacing w:val="2"/>
                <w:sz w:val="28"/>
                <w:szCs w:val="28"/>
              </w:rPr>
            </w:pPr>
            <w:r w:rsidRPr="00D364CE">
              <w:rPr>
                <w:spacing w:val="2"/>
                <w:sz w:val="28"/>
                <w:szCs w:val="28"/>
              </w:rPr>
              <w:t xml:space="preserve">6) электронная копия сведений о доходах и имуществе, а также информации об имеющейся задолженности по всем обязательствам услугополучателя по форме согласно приложению 4 к Правилам, физическое лицо </w:t>
            </w:r>
            <w:r w:rsidRPr="00D364CE">
              <w:rPr>
                <w:spacing w:val="2"/>
                <w:sz w:val="28"/>
                <w:szCs w:val="28"/>
                <w:lang w:val="kk-KZ"/>
              </w:rPr>
              <w:t>-</w:t>
            </w:r>
            <w:r w:rsidRPr="00D364CE">
              <w:rPr>
                <w:spacing w:val="2"/>
                <w:sz w:val="28"/>
                <w:szCs w:val="28"/>
              </w:rPr>
              <w:t>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w:t>
            </w:r>
            <w:r w:rsidRPr="00D364CE">
              <w:rPr>
                <w:spacing w:val="2"/>
                <w:sz w:val="28"/>
                <w:szCs w:val="28"/>
                <w:lang w:val="kk-KZ"/>
              </w:rPr>
              <w:t xml:space="preserve"> </w:t>
            </w:r>
            <w:r w:rsidRPr="00D364CE">
              <w:rPr>
                <w:spacing w:val="2"/>
                <w:sz w:val="28"/>
                <w:szCs w:val="28"/>
              </w:rPr>
              <w:t>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14:paraId="02D02BB3" w14:textId="77777777" w:rsidR="00745617" w:rsidRPr="00D364CE" w:rsidRDefault="00745617" w:rsidP="00F10FD4">
            <w:pPr>
              <w:jc w:val="both"/>
              <w:textAlignment w:val="baseline"/>
              <w:rPr>
                <w:spacing w:val="2"/>
                <w:sz w:val="28"/>
                <w:szCs w:val="28"/>
              </w:rPr>
            </w:pPr>
            <w:r w:rsidRPr="00D364CE">
              <w:rPr>
                <w:spacing w:val="2"/>
                <w:sz w:val="28"/>
                <w:szCs w:val="28"/>
              </w:rPr>
              <w:t>Сведения в декларации об активах и обязательствах указываются на первое число месяца представления декларации об активах и обязательствах.</w:t>
            </w:r>
          </w:p>
          <w:p w14:paraId="07292DAD" w14:textId="77777777" w:rsidR="00745617" w:rsidRPr="00D364CE" w:rsidRDefault="00745617" w:rsidP="00F10FD4">
            <w:pPr>
              <w:jc w:val="both"/>
              <w:textAlignment w:val="baseline"/>
              <w:rPr>
                <w:spacing w:val="2"/>
                <w:sz w:val="28"/>
                <w:szCs w:val="28"/>
              </w:rPr>
            </w:pPr>
            <w:r w:rsidRPr="00D364CE">
              <w:rPr>
                <w:spacing w:val="2"/>
                <w:sz w:val="28"/>
                <w:szCs w:val="28"/>
                <w:lang w:val="kk-KZ"/>
              </w:rPr>
              <w:t>К указанным сведениям прилагаются</w:t>
            </w:r>
            <w:r w:rsidRPr="00D364CE">
              <w:rPr>
                <w:spacing w:val="2"/>
                <w:sz w:val="28"/>
                <w:szCs w:val="28"/>
              </w:rPr>
              <w:t xml:space="preserve"> </w:t>
            </w:r>
            <w:r w:rsidRPr="00D364CE">
              <w:rPr>
                <w:spacing w:val="2"/>
                <w:sz w:val="28"/>
                <w:szCs w:val="28"/>
                <w:lang w:val="kk-KZ"/>
              </w:rPr>
              <w:t xml:space="preserve">документы, </w:t>
            </w:r>
            <w:r w:rsidRPr="00D364CE">
              <w:rPr>
                <w:sz w:val="28"/>
                <w:szCs w:val="28"/>
              </w:rPr>
              <w:t>необходимы</w:t>
            </w:r>
            <w:r w:rsidRPr="00D364CE">
              <w:rPr>
                <w:sz w:val="28"/>
                <w:szCs w:val="28"/>
                <w:lang w:val="kk-KZ"/>
              </w:rPr>
              <w:t>е</w:t>
            </w:r>
            <w:r w:rsidRPr="00D364CE">
              <w:rPr>
                <w:spacing w:val="2"/>
                <w:sz w:val="28"/>
                <w:szCs w:val="28"/>
              </w:rPr>
              <w:t xml:space="preserve"> для анализа финансового положения услугополучателя, </w:t>
            </w:r>
            <w:r w:rsidRPr="00D364CE">
              <w:rPr>
                <w:sz w:val="28"/>
                <w:szCs w:val="28"/>
              </w:rPr>
              <w:t>а также документ</w:t>
            </w:r>
            <w:r w:rsidRPr="00D364CE">
              <w:rPr>
                <w:sz w:val="28"/>
                <w:szCs w:val="28"/>
                <w:lang w:val="kk-KZ"/>
              </w:rPr>
              <w:t>ы</w:t>
            </w:r>
            <w:r w:rsidRPr="00D364CE">
              <w:rPr>
                <w:sz w:val="28"/>
                <w:szCs w:val="28"/>
              </w:rPr>
              <w:t>, подтверждающи</w:t>
            </w:r>
            <w:r w:rsidRPr="00D364CE">
              <w:rPr>
                <w:sz w:val="28"/>
                <w:szCs w:val="28"/>
                <w:lang w:val="kk-KZ"/>
              </w:rPr>
              <w:t>е</w:t>
            </w:r>
            <w:r w:rsidRPr="00D364CE">
              <w:rPr>
                <w:sz w:val="28"/>
                <w:szCs w:val="28"/>
              </w:rPr>
              <w:t xml:space="preserve"> стоимость имущества, определенную оценщиком в течение последних шести месяцев, предшествующих дате подачи заявления;</w:t>
            </w:r>
            <w:r w:rsidRPr="00D364CE">
              <w:rPr>
                <w:spacing w:val="2"/>
                <w:sz w:val="28"/>
                <w:szCs w:val="28"/>
              </w:rPr>
              <w:t xml:space="preserve"> </w:t>
            </w:r>
          </w:p>
          <w:p w14:paraId="51C9E971" w14:textId="77777777" w:rsidR="00745617" w:rsidRPr="00D364CE" w:rsidRDefault="00745617" w:rsidP="00745617">
            <w:pPr>
              <w:pStyle w:val="af0"/>
              <w:widowControl w:val="0"/>
              <w:numPr>
                <w:ilvl w:val="0"/>
                <w:numId w:val="7"/>
              </w:numPr>
              <w:spacing w:after="0" w:line="240" w:lineRule="auto"/>
              <w:ind w:left="0" w:firstLine="0"/>
              <w:jc w:val="both"/>
              <w:rPr>
                <w:rFonts w:ascii="Times New Roman" w:hAnsi="Times New Roman"/>
                <w:bCs/>
                <w:sz w:val="28"/>
                <w:szCs w:val="28"/>
              </w:rPr>
            </w:pPr>
            <w:r w:rsidRPr="00D364CE">
              <w:rPr>
                <w:rFonts w:ascii="Times New Roman" w:eastAsia="Times New Roman" w:hAnsi="Times New Roman"/>
                <w:spacing w:val="2"/>
                <w:sz w:val="28"/>
                <w:szCs w:val="28"/>
                <w:lang w:eastAsia="ru-RU"/>
              </w:rPr>
              <w:t>электронная копия сведений (кратких данных) о</w:t>
            </w:r>
            <w:r w:rsidRPr="00D364CE">
              <w:rPr>
                <w:rFonts w:ascii="Times New Roman" w:eastAsia="Times New Roman" w:hAnsi="Times New Roman"/>
                <w:spacing w:val="2"/>
                <w:sz w:val="28"/>
                <w:szCs w:val="28"/>
                <w:lang w:val="kk-KZ" w:eastAsia="ru-RU"/>
              </w:rPr>
              <w:t xml:space="preserve"> заявителе </w:t>
            </w:r>
            <w:r w:rsidRPr="00D364CE">
              <w:rPr>
                <w:rFonts w:ascii="Times New Roman" w:eastAsia="Times New Roman" w:hAnsi="Times New Roman"/>
                <w:spacing w:val="2"/>
                <w:sz w:val="28"/>
                <w:szCs w:val="28"/>
                <w:lang w:eastAsia="ru-RU"/>
              </w:rPr>
              <w:t xml:space="preserve">- физическом лице представляются по форме согласно приложению 3 к Правилам, включая сведения об образовании, трудовой деятельности, </w:t>
            </w:r>
            <w:r w:rsidRPr="00D364CE">
              <w:rPr>
                <w:rFonts w:ascii="Times New Roman" w:eastAsia="Times New Roman" w:hAnsi="Times New Roman"/>
                <w:spacing w:val="2"/>
                <w:sz w:val="28"/>
                <w:szCs w:val="28"/>
                <w:lang w:eastAsia="ru-RU"/>
              </w:rPr>
              <w:lastRenderedPageBreak/>
              <w:t>безупречной деловой репутации.</w:t>
            </w:r>
          </w:p>
          <w:p w14:paraId="4A0D693C" w14:textId="77777777" w:rsidR="00745617" w:rsidRPr="00D364CE" w:rsidRDefault="00745617" w:rsidP="00F10FD4">
            <w:pPr>
              <w:pStyle w:val="af0"/>
              <w:widowControl w:val="0"/>
              <w:spacing w:after="0" w:line="240" w:lineRule="auto"/>
              <w:ind w:left="0"/>
              <w:jc w:val="both"/>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Физические лица-нерезиденты Республики Казахстан в подтверждение</w:t>
            </w:r>
            <w:r w:rsidRPr="00D364CE">
              <w:rPr>
                <w:rFonts w:ascii="Times New Roman" w:eastAsia="Times New Roman" w:hAnsi="Times New Roman"/>
                <w:spacing w:val="2"/>
                <w:sz w:val="28"/>
                <w:szCs w:val="28"/>
                <w:lang w:val="kk-KZ" w:eastAsia="ru-RU"/>
              </w:rPr>
              <w:t xml:space="preserve"> своей</w:t>
            </w:r>
            <w:r w:rsidRPr="00D364CE">
              <w:rPr>
                <w:rFonts w:ascii="Times New Roman" w:eastAsia="Times New Roman" w:hAnsi="Times New Roman"/>
                <w:spacing w:val="2"/>
                <w:sz w:val="28"/>
                <w:szCs w:val="28"/>
                <w:lang w:eastAsia="ru-RU"/>
              </w:rPr>
              <w:t xml:space="preserve"> безупречной деловой репутации представляют электронные копии документов, подтверждающих сведений об отсутствии у н</w:t>
            </w:r>
            <w:r w:rsidRPr="00D364CE">
              <w:rPr>
                <w:rFonts w:ascii="Times New Roman" w:eastAsia="Times New Roman" w:hAnsi="Times New Roman"/>
                <w:spacing w:val="2"/>
                <w:sz w:val="28"/>
                <w:szCs w:val="28"/>
                <w:lang w:val="kk-KZ" w:eastAsia="ru-RU"/>
              </w:rPr>
              <w:t>их</w:t>
            </w:r>
            <w:r w:rsidRPr="00D364CE">
              <w:rPr>
                <w:rFonts w:ascii="Times New Roman" w:eastAsia="Times New Roman" w:hAnsi="Times New Roman"/>
                <w:spacing w:val="2"/>
                <w:sz w:val="28"/>
                <w:szCs w:val="28"/>
                <w:lang w:eastAsia="ru-RU"/>
              </w:rPr>
              <w:t xml:space="preserve"> неснятой или непогашенной судимости,</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 xml:space="preserve">выданной компетентным государственным органом страны </w:t>
            </w:r>
            <w:r w:rsidRPr="00D364CE">
              <w:rPr>
                <w:rFonts w:ascii="Times New Roman" w:eastAsia="Times New Roman" w:hAnsi="Times New Roman"/>
                <w:spacing w:val="2"/>
                <w:sz w:val="28"/>
                <w:szCs w:val="28"/>
                <w:lang w:val="kk-KZ" w:eastAsia="ru-RU"/>
              </w:rPr>
              <w:t xml:space="preserve">их </w:t>
            </w:r>
            <w:r w:rsidRPr="00D364CE">
              <w:rPr>
                <w:rFonts w:ascii="Times New Roman" w:eastAsia="Times New Roman" w:hAnsi="Times New Roman"/>
                <w:spacing w:val="2"/>
                <w:sz w:val="28"/>
                <w:szCs w:val="28"/>
                <w:lang w:eastAsia="ru-RU"/>
              </w:rPr>
              <w:t>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7F8B0181" w14:textId="77777777" w:rsidR="00745617" w:rsidRPr="00D364CE" w:rsidRDefault="00745617" w:rsidP="00F10FD4">
            <w:pPr>
              <w:pStyle w:val="af0"/>
              <w:widowControl w:val="0"/>
              <w:spacing w:after="0" w:line="240" w:lineRule="auto"/>
              <w:ind w:left="0"/>
              <w:jc w:val="both"/>
              <w:rPr>
                <w:rFonts w:ascii="Times New Roman" w:hAnsi="Times New Roman"/>
                <w:bCs/>
                <w:sz w:val="28"/>
                <w:szCs w:val="28"/>
              </w:rPr>
            </w:pPr>
            <w:r w:rsidRPr="00D364CE">
              <w:rPr>
                <w:rFonts w:ascii="Times New Roman" w:eastAsia="Times New Roman" w:hAnsi="Times New Roman"/>
                <w:spacing w:val="2"/>
                <w:sz w:val="28"/>
                <w:szCs w:val="28"/>
                <w:lang w:eastAsia="ru-RU"/>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14:paraId="12C5A27C" w14:textId="77777777" w:rsidR="00745617" w:rsidRPr="00D364CE" w:rsidRDefault="00745617" w:rsidP="00F10FD4">
            <w:pPr>
              <w:widowControl w:val="0"/>
              <w:jc w:val="both"/>
              <w:rPr>
                <w:bCs/>
                <w:sz w:val="28"/>
                <w:szCs w:val="28"/>
              </w:rPr>
            </w:pPr>
            <w:r w:rsidRPr="00D364CE">
              <w:rPr>
                <w:spacing w:val="2"/>
                <w:sz w:val="28"/>
                <w:szCs w:val="28"/>
              </w:rPr>
              <w:t>8) электронная копия документа, подтверждающего уплату сбора за выдачу согласия, за исключением случаев оплаты через платежный шлюз «электронного правительства»</w:t>
            </w:r>
            <w:r w:rsidRPr="00D364CE">
              <w:rPr>
                <w:spacing w:val="2"/>
                <w:sz w:val="28"/>
                <w:szCs w:val="28"/>
                <w:lang w:val="kk-KZ"/>
              </w:rPr>
              <w:t>.</w:t>
            </w:r>
          </w:p>
          <w:p w14:paraId="42F722D3"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 xml:space="preserve">При обращении услугополучателя – юридического лица - резидента Республики Казахстан для получения согласия на приобретение статуса крупного участника страховой (перестраховочной) </w:t>
            </w:r>
            <w:r w:rsidRPr="00D364CE">
              <w:rPr>
                <w:rFonts w:ascii="Times New Roman" w:hAnsi="Times New Roman"/>
                <w:spacing w:val="2"/>
                <w:sz w:val="28"/>
                <w:szCs w:val="28"/>
              </w:rPr>
              <w:lastRenderedPageBreak/>
              <w:t>организации или крупного участника управляющего инвестиционным портфелем:</w:t>
            </w:r>
          </w:p>
          <w:p w14:paraId="1DFFBFD6"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14:paraId="776F3DA5"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 xml:space="preserve">2) электронная копия решения соответствующего органа услугополучателя о приобретении акций страховой (перестраховочной) организации </w:t>
            </w:r>
            <w:r w:rsidRPr="00D364CE">
              <w:rPr>
                <w:rFonts w:ascii="Times New Roman" w:hAnsi="Times New Roman"/>
                <w:spacing w:val="2"/>
                <w:sz w:val="28"/>
                <w:szCs w:val="28"/>
                <w:lang w:val="kk-KZ"/>
              </w:rPr>
              <w:t xml:space="preserve">или управляющего инвестиционным портфелем </w:t>
            </w:r>
            <w:r w:rsidRPr="00D364CE">
              <w:rPr>
                <w:rFonts w:ascii="Times New Roman" w:hAnsi="Times New Roman"/>
                <w:spacing w:val="2"/>
                <w:sz w:val="28"/>
                <w:szCs w:val="28"/>
              </w:rPr>
              <w:t>(в случае отсутствия решения на интернет-ресурсе депозитария финансовой отчетности или возможности получения его услугодателем через портал);</w:t>
            </w:r>
          </w:p>
          <w:p w14:paraId="019CD908"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14:paraId="793EC592"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14:paraId="782E5EAF"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5) сведения и документы, указанные в подпунктах 2), 3), 4), 6) и 8) части первой настоящего пункта;</w:t>
            </w:r>
          </w:p>
          <w:p w14:paraId="25F3537D" w14:textId="77777777" w:rsidR="00745617" w:rsidRPr="00D364CE" w:rsidRDefault="00745617" w:rsidP="00F10FD4">
            <w:pPr>
              <w:pStyle w:val="af0"/>
              <w:widowControl w:val="0"/>
              <w:spacing w:after="0" w:line="240" w:lineRule="auto"/>
              <w:ind w:left="0"/>
              <w:jc w:val="both"/>
              <w:rPr>
                <w:rFonts w:ascii="Times New Roman" w:hAnsi="Times New Roman"/>
                <w:spacing w:val="2"/>
                <w:sz w:val="28"/>
                <w:szCs w:val="28"/>
              </w:rPr>
            </w:pPr>
            <w:r w:rsidRPr="00D364CE">
              <w:rPr>
                <w:rFonts w:ascii="Times New Roman" w:hAnsi="Times New Roman"/>
                <w:spacing w:val="2"/>
                <w:sz w:val="28"/>
                <w:szCs w:val="28"/>
              </w:rPr>
              <w:t>6)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14:paraId="02D6BC41" w14:textId="77777777" w:rsidR="00745617" w:rsidRPr="00D364CE" w:rsidRDefault="00745617" w:rsidP="00F10FD4">
            <w:pPr>
              <w:pStyle w:val="af0"/>
              <w:widowControl w:val="0"/>
              <w:spacing w:after="0" w:line="240" w:lineRule="auto"/>
              <w:ind w:left="0" w:right="61"/>
              <w:jc w:val="both"/>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При обращении услугополучателя – юридического лица - резидента Республики Казахстан для получения согласия на приобретение статуса </w:t>
            </w:r>
            <w:r w:rsidRPr="00D364CE">
              <w:rPr>
                <w:rFonts w:ascii="Times New Roman" w:eastAsia="Times New Roman" w:hAnsi="Times New Roman"/>
                <w:spacing w:val="2"/>
                <w:sz w:val="28"/>
                <w:szCs w:val="28"/>
                <w:lang w:eastAsia="ru-RU"/>
              </w:rPr>
              <w:lastRenderedPageBreak/>
              <w:t>банковского холдинга или крупного участника банка:</w:t>
            </w:r>
            <w:r w:rsidRPr="00D364CE">
              <w:rPr>
                <w:rFonts w:ascii="Times New Roman" w:eastAsia="Times New Roman" w:hAnsi="Times New Roman"/>
                <w:spacing w:val="2"/>
                <w:sz w:val="28"/>
                <w:szCs w:val="28"/>
                <w:lang w:eastAsia="ru-RU"/>
              </w:rPr>
              <w:br/>
              <w:t xml:space="preserve">1) </w:t>
            </w:r>
            <w:r w:rsidRPr="00D364CE">
              <w:rPr>
                <w:rFonts w:ascii="Times New Roman" w:hAnsi="Times New Roman"/>
                <w:sz w:val="28"/>
                <w:szCs w:val="28"/>
                <w:lang w:val="kk-KZ"/>
              </w:rPr>
              <w:t xml:space="preserve">Заявление о приобретении статуса банковского холдинга или крупного участника банка </w:t>
            </w:r>
            <w:r w:rsidRPr="00D364CE">
              <w:rPr>
                <w:rFonts w:ascii="Times New Roman" w:hAnsi="Times New Roman"/>
                <w:sz w:val="28"/>
                <w:szCs w:val="28"/>
              </w:rPr>
              <w:t>(для юридических лиц)</w:t>
            </w:r>
            <w:r w:rsidRPr="00D364CE">
              <w:rPr>
                <w:rFonts w:ascii="Times New Roman" w:eastAsia="Times New Roman" w:hAnsi="Times New Roman"/>
                <w:spacing w:val="2"/>
                <w:sz w:val="28"/>
                <w:szCs w:val="28"/>
                <w:lang w:val="kk-KZ" w:eastAsia="ru-RU"/>
              </w:rPr>
              <w:t xml:space="preserve">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 xml:space="preserve">согласно приложению </w:t>
            </w:r>
            <w:r w:rsidRPr="00D364CE">
              <w:rPr>
                <w:rFonts w:ascii="Times New Roman" w:eastAsia="Times New Roman" w:hAnsi="Times New Roman"/>
                <w:spacing w:val="2"/>
                <w:sz w:val="28"/>
                <w:szCs w:val="28"/>
                <w:lang w:val="kk-KZ" w:eastAsia="ru-RU"/>
              </w:rPr>
              <w:br/>
              <w:t>1-2 к Правилам</w:t>
            </w:r>
            <w:r w:rsidRPr="00D364CE">
              <w:rPr>
                <w:rFonts w:ascii="Times New Roman" w:eastAsia="Times New Roman" w:hAnsi="Times New Roman"/>
                <w:spacing w:val="2"/>
                <w:sz w:val="28"/>
                <w:szCs w:val="28"/>
                <w:lang w:eastAsia="ru-RU"/>
              </w:rPr>
              <w:t>, удостоверенное ЭЦП первого руководителя услугополучателя либо лица, исполняющего его обязанности;</w:t>
            </w:r>
          </w:p>
          <w:p w14:paraId="0300B4ED" w14:textId="77777777" w:rsidR="00745617" w:rsidRPr="00D364CE" w:rsidRDefault="00745617" w:rsidP="00F10FD4">
            <w:pPr>
              <w:pStyle w:val="af0"/>
              <w:widowControl w:val="0"/>
              <w:spacing w:after="0" w:line="240" w:lineRule="auto"/>
              <w:ind w:left="0" w:right="61"/>
              <w:jc w:val="both"/>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2) электронная копия решения соответствующего органа услугополучателя о приобретении акций банка (в случае отсутствия решения на интернет-ресурсе депозитария финансовой отчетности или невозможности его получения услугодателем через портал);</w:t>
            </w:r>
          </w:p>
          <w:p w14:paraId="4D299B20" w14:textId="77777777" w:rsidR="00745617" w:rsidRPr="00D364CE" w:rsidRDefault="00745617" w:rsidP="00F10FD4">
            <w:pPr>
              <w:pStyle w:val="af0"/>
              <w:widowControl w:val="0"/>
              <w:spacing w:after="0" w:line="240" w:lineRule="auto"/>
              <w:ind w:left="0" w:right="61"/>
              <w:jc w:val="both"/>
              <w:rPr>
                <w:rFonts w:ascii="Times New Roman" w:eastAsia="Times New Roman" w:hAnsi="Times New Roman"/>
                <w:spacing w:val="2"/>
                <w:sz w:val="28"/>
                <w:szCs w:val="28"/>
                <w:lang w:eastAsia="ru-RU"/>
              </w:rPr>
            </w:pPr>
            <w:r w:rsidRPr="00D364CE">
              <w:rPr>
                <w:rFonts w:ascii="Times New Roman" w:hAnsi="Times New Roman"/>
                <w:spacing w:val="2"/>
                <w:sz w:val="28"/>
                <w:szCs w:val="28"/>
              </w:rPr>
              <w:t>3)</w:t>
            </w:r>
            <w:r w:rsidRPr="00D364CE">
              <w:rPr>
                <w:rFonts w:ascii="Times New Roman" w:eastAsia="Times New Roman" w:hAnsi="Times New Roman"/>
                <w:spacing w:val="2"/>
                <w:sz w:val="28"/>
                <w:szCs w:val="28"/>
                <w:lang w:eastAsia="ru-RU"/>
              </w:rPr>
              <w:t xml:space="preserve"> электронная копия сведений </w:t>
            </w:r>
            <w:r w:rsidRPr="00D364CE">
              <w:rPr>
                <w:rFonts w:ascii="Times New Roman" w:hAnsi="Times New Roman"/>
                <w:bCs/>
                <w:sz w:val="28"/>
                <w:szCs w:val="28"/>
              </w:rPr>
              <w:t xml:space="preserve">о лицах, владеющих прямо или косвенно десятью или более процентами акций (долей участия в уставном капитале) </w:t>
            </w:r>
            <w:r w:rsidRPr="00D364CE">
              <w:rPr>
                <w:rFonts w:ascii="Times New Roman" w:hAnsi="Times New Roman"/>
                <w:sz w:val="28"/>
                <w:szCs w:val="28"/>
                <w:lang w:val="kk-KZ"/>
              </w:rPr>
              <w:t>заявителя</w:t>
            </w:r>
            <w:r w:rsidRPr="00D364CE">
              <w:rPr>
                <w:rFonts w:ascii="Times New Roman" w:hAnsi="Times New Roman"/>
                <w:bCs/>
                <w:sz w:val="28"/>
                <w:szCs w:val="28"/>
              </w:rPr>
              <w:t xml:space="preserve">, и </w:t>
            </w:r>
            <w:r w:rsidRPr="00D364CE">
              <w:rPr>
                <w:rFonts w:ascii="Times New Roman" w:hAnsi="Times New Roman"/>
                <w:sz w:val="28"/>
                <w:szCs w:val="28"/>
              </w:rPr>
              <w:t>лицах,</w:t>
            </w:r>
            <w:r w:rsidRPr="00D364CE">
              <w:rPr>
                <w:rFonts w:ascii="Times New Roman" w:hAnsi="Times New Roman"/>
                <w:bCs/>
                <w:sz w:val="28"/>
                <w:szCs w:val="28"/>
              </w:rPr>
              <w:t xml:space="preserve"> </w:t>
            </w:r>
            <w:r w:rsidRPr="00D364CE">
              <w:rPr>
                <w:rFonts w:ascii="Times New Roman" w:hAnsi="Times New Roman"/>
                <w:sz w:val="28"/>
                <w:szCs w:val="28"/>
              </w:rPr>
              <w:t xml:space="preserve">осуществляющих контроль в отношении </w:t>
            </w:r>
            <w:r w:rsidRPr="00D364CE">
              <w:rPr>
                <w:rFonts w:ascii="Times New Roman" w:hAnsi="Times New Roman"/>
                <w:bCs/>
                <w:sz w:val="28"/>
                <w:szCs w:val="28"/>
              </w:rPr>
              <w:t>заявителя, содержащие информацию, предусмотренную частью пятой пункта 27 Правил,</w:t>
            </w:r>
            <w:r w:rsidRPr="00D364CE">
              <w:rPr>
                <w:rFonts w:ascii="Times New Roman" w:hAnsi="Times New Roman"/>
                <w:sz w:val="28"/>
                <w:szCs w:val="28"/>
              </w:rPr>
              <w:t xml:space="preserve"> а также копии документов, подтверждающих данные сведения</w:t>
            </w:r>
            <w:r w:rsidRPr="00D364CE">
              <w:rPr>
                <w:rFonts w:ascii="Times New Roman" w:hAnsi="Times New Roman"/>
                <w:spacing w:val="2"/>
                <w:sz w:val="28"/>
                <w:szCs w:val="28"/>
              </w:rPr>
              <w:t>;</w:t>
            </w:r>
          </w:p>
          <w:p w14:paraId="5030FFD9" w14:textId="77777777" w:rsidR="00745617" w:rsidRPr="00D364CE" w:rsidRDefault="00745617" w:rsidP="00F10FD4">
            <w:pPr>
              <w:jc w:val="both"/>
              <w:rPr>
                <w:spacing w:val="2"/>
                <w:sz w:val="28"/>
                <w:szCs w:val="28"/>
              </w:rPr>
            </w:pPr>
            <w:r w:rsidRPr="00D364CE">
              <w:rPr>
                <w:spacing w:val="2"/>
                <w:sz w:val="28"/>
                <w:szCs w:val="28"/>
              </w:rPr>
              <w:t xml:space="preserve">4) электронная копия списка аффилированных лиц услугополучателя (в случае отсутствия списка на интернет-ресурсе депозитария финансовой отчетности или </w:t>
            </w:r>
            <w:r w:rsidRPr="00D364CE">
              <w:rPr>
                <w:sz w:val="28"/>
                <w:szCs w:val="28"/>
              </w:rPr>
              <w:t>не</w:t>
            </w:r>
            <w:r w:rsidRPr="00D364CE">
              <w:rPr>
                <w:spacing w:val="2"/>
                <w:sz w:val="28"/>
                <w:szCs w:val="28"/>
              </w:rPr>
              <w:t>возможности получения его услугодателем через портал);</w:t>
            </w:r>
          </w:p>
          <w:p w14:paraId="02D4093E" w14:textId="77777777" w:rsidR="00745617" w:rsidRPr="00D364CE" w:rsidRDefault="00745617" w:rsidP="00F10FD4">
            <w:pPr>
              <w:jc w:val="both"/>
              <w:rPr>
                <w:spacing w:val="2"/>
                <w:sz w:val="28"/>
                <w:szCs w:val="28"/>
              </w:rPr>
            </w:pPr>
            <w:r w:rsidRPr="00D364CE">
              <w:rPr>
                <w:spacing w:val="2"/>
                <w:sz w:val="28"/>
                <w:szCs w:val="28"/>
              </w:rPr>
              <w:t xml:space="preserve">5) документы и сведения, указанные в подпунктах 2), 4), 5) и </w:t>
            </w:r>
            <w:r w:rsidRPr="00D364CE">
              <w:rPr>
                <w:spacing w:val="2"/>
                <w:sz w:val="28"/>
                <w:szCs w:val="28"/>
                <w:lang w:val="kk-KZ"/>
              </w:rPr>
              <w:t>8</w:t>
            </w:r>
            <w:r w:rsidRPr="00D364CE">
              <w:rPr>
                <w:spacing w:val="2"/>
                <w:sz w:val="28"/>
                <w:szCs w:val="28"/>
              </w:rPr>
              <w:t xml:space="preserve">) части </w:t>
            </w:r>
            <w:r w:rsidRPr="00D364CE">
              <w:rPr>
                <w:spacing w:val="2"/>
                <w:sz w:val="28"/>
                <w:szCs w:val="28"/>
                <w:lang w:val="kk-KZ"/>
              </w:rPr>
              <w:t>второй</w:t>
            </w:r>
            <w:r w:rsidRPr="00D364CE">
              <w:rPr>
                <w:spacing w:val="2"/>
                <w:sz w:val="28"/>
                <w:szCs w:val="28"/>
              </w:rPr>
              <w:t xml:space="preserve"> настоящего пункта;</w:t>
            </w:r>
          </w:p>
          <w:p w14:paraId="1B734819" w14:textId="77777777" w:rsidR="00745617" w:rsidRPr="00D364CE" w:rsidRDefault="00745617" w:rsidP="00F10FD4">
            <w:pPr>
              <w:jc w:val="both"/>
              <w:rPr>
                <w:spacing w:val="2"/>
                <w:sz w:val="28"/>
                <w:szCs w:val="28"/>
              </w:rPr>
            </w:pPr>
            <w:r w:rsidRPr="00D364CE">
              <w:rPr>
                <w:spacing w:val="2"/>
                <w:sz w:val="28"/>
                <w:szCs w:val="28"/>
                <w:lang w:val="kk-KZ"/>
              </w:rPr>
              <w:t>6</w:t>
            </w:r>
            <w:r w:rsidRPr="00D364CE">
              <w:rPr>
                <w:spacing w:val="2"/>
                <w:sz w:val="28"/>
                <w:szCs w:val="28"/>
              </w:rPr>
              <w:t>)</w:t>
            </w:r>
            <w:r w:rsidRPr="00D364CE">
              <w:rPr>
                <w:spacing w:val="2"/>
                <w:sz w:val="28"/>
                <w:szCs w:val="28"/>
                <w:lang w:val="kk-KZ"/>
              </w:rPr>
              <w:t xml:space="preserve"> </w:t>
            </w:r>
            <w:r w:rsidRPr="00D364CE">
              <w:rPr>
                <w:bCs/>
                <w:sz w:val="28"/>
                <w:szCs w:val="28"/>
              </w:rPr>
              <w:t>электронная копия годовой финансовой отчетности услугополучателя</w:t>
            </w:r>
            <w:r w:rsidRPr="00D364CE">
              <w:rPr>
                <w:spacing w:val="2"/>
                <w:sz w:val="28"/>
                <w:szCs w:val="28"/>
              </w:rPr>
              <w:t xml:space="preserve"> </w:t>
            </w:r>
            <w:r w:rsidRPr="00D364CE">
              <w:rPr>
                <w:bCs/>
                <w:sz w:val="28"/>
                <w:szCs w:val="28"/>
              </w:rPr>
              <w:t xml:space="preserve">(консолидированной финансовой отчетности в случае наличия у услугополучателя дочерних организаций) за два последних финансовых года, подтвержденной аудиторскими отчетами, а также копию финансовой отчетности </w:t>
            </w:r>
            <w:r w:rsidRPr="00D364CE">
              <w:rPr>
                <w:bCs/>
                <w:sz w:val="28"/>
                <w:szCs w:val="28"/>
                <w:lang w:val="kk-KZ"/>
              </w:rPr>
              <w:t>услугополучателя</w:t>
            </w:r>
            <w:r w:rsidRPr="00D364CE">
              <w:rPr>
                <w:bCs/>
                <w:sz w:val="28"/>
                <w:szCs w:val="28"/>
              </w:rPr>
              <w:t xml:space="preserve"> за последний завершенный квартал перед подачей заявления.</w:t>
            </w:r>
          </w:p>
          <w:p w14:paraId="30A19FE2" w14:textId="77777777" w:rsidR="00745617" w:rsidRPr="00D364CE" w:rsidRDefault="00745617" w:rsidP="00F10FD4">
            <w:pPr>
              <w:widowControl w:val="0"/>
              <w:jc w:val="both"/>
              <w:rPr>
                <w:bCs/>
                <w:sz w:val="28"/>
                <w:szCs w:val="28"/>
              </w:rPr>
            </w:pPr>
            <w:r w:rsidRPr="00D364CE">
              <w:rPr>
                <w:bCs/>
                <w:sz w:val="28"/>
                <w:szCs w:val="28"/>
              </w:rPr>
              <w:t xml:space="preserve">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w:t>
            </w:r>
            <w:r w:rsidRPr="00D364CE">
              <w:rPr>
                <w:bCs/>
                <w:sz w:val="28"/>
                <w:szCs w:val="28"/>
                <w:lang w:val="kk-KZ"/>
              </w:rPr>
              <w:t xml:space="preserve">услугополучатель </w:t>
            </w:r>
            <w:r w:rsidRPr="00D364CE">
              <w:rPr>
                <w:bCs/>
                <w:sz w:val="28"/>
                <w:szCs w:val="28"/>
              </w:rPr>
              <w:t xml:space="preserve">представляет копии финансовой отчетности (консолидированной финансовой </w:t>
            </w:r>
            <w:r w:rsidRPr="00D364CE">
              <w:rPr>
                <w:bCs/>
                <w:sz w:val="28"/>
                <w:szCs w:val="28"/>
              </w:rPr>
              <w:lastRenderedPageBreak/>
              <w:t xml:space="preserve">отчетности в случае наличия у </w:t>
            </w:r>
            <w:r w:rsidRPr="00D364CE">
              <w:rPr>
                <w:bCs/>
                <w:sz w:val="28"/>
                <w:szCs w:val="28"/>
                <w:lang w:val="kk-KZ"/>
              </w:rPr>
              <w:t>услугополучателя</w:t>
            </w:r>
            <w:r w:rsidRPr="00D364CE">
              <w:rPr>
                <w:bCs/>
                <w:sz w:val="28"/>
                <w:szCs w:val="28"/>
              </w:rPr>
              <w:t xml:space="preserve">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w:t>
            </w:r>
            <w:r w:rsidRPr="00D364CE">
              <w:rPr>
                <w:bCs/>
                <w:sz w:val="28"/>
                <w:szCs w:val="28"/>
                <w:lang w:val="kk-KZ"/>
              </w:rPr>
              <w:t>услугополучателя</w:t>
            </w:r>
            <w:r w:rsidRPr="00D364CE">
              <w:rPr>
                <w:bCs/>
                <w:sz w:val="28"/>
                <w:szCs w:val="28"/>
              </w:rPr>
              <w:t xml:space="preserve"> дочерних организаций), подтвержденной аудиторскими отчетами, за два года, предшествующих последнему завершенному финансовому году.</w:t>
            </w:r>
          </w:p>
          <w:p w14:paraId="437F5F71" w14:textId="77777777" w:rsidR="00745617" w:rsidRPr="00D364CE" w:rsidRDefault="00745617" w:rsidP="00F10FD4">
            <w:pPr>
              <w:widowControl w:val="0"/>
              <w:jc w:val="both"/>
              <w:rPr>
                <w:bCs/>
                <w:sz w:val="28"/>
                <w:szCs w:val="28"/>
              </w:rPr>
            </w:pPr>
            <w:r w:rsidRPr="00D364CE">
              <w:rPr>
                <w:sz w:val="28"/>
                <w:szCs w:val="28"/>
              </w:rPr>
              <w:t xml:space="preserve">Финансовая отчетность, </w:t>
            </w:r>
            <w:r w:rsidRPr="00D364CE">
              <w:rPr>
                <w:bCs/>
                <w:sz w:val="28"/>
                <w:szCs w:val="28"/>
                <w:lang w:val="kk-KZ"/>
              </w:rPr>
              <w:t>указанная в настоящем подпункте</w:t>
            </w:r>
            <w:r w:rsidRPr="00D364CE">
              <w:rPr>
                <w:sz w:val="28"/>
                <w:szCs w:val="28"/>
              </w:rPr>
              <w:t>,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портал, а также финансовая отчетность, не представляется в случаях, когда услугополучатель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w:t>
            </w:r>
            <w:r w:rsidRPr="00D364CE">
              <w:rPr>
                <w:bCs/>
                <w:sz w:val="28"/>
                <w:szCs w:val="28"/>
              </w:rPr>
              <w:t xml:space="preserve"> или иностранной фондовой биржи;</w:t>
            </w:r>
          </w:p>
          <w:p w14:paraId="087D50B0" w14:textId="77777777" w:rsidR="00745617" w:rsidRPr="00D364CE" w:rsidRDefault="00745617" w:rsidP="00F10FD4">
            <w:pPr>
              <w:widowControl w:val="0"/>
              <w:jc w:val="both"/>
              <w:rPr>
                <w:bCs/>
                <w:sz w:val="28"/>
                <w:szCs w:val="28"/>
              </w:rPr>
            </w:pPr>
            <w:r w:rsidRPr="00D364CE">
              <w:rPr>
                <w:bCs/>
                <w:sz w:val="28"/>
                <w:szCs w:val="28"/>
                <w:lang w:val="kk-KZ"/>
              </w:rPr>
              <w:t>7</w:t>
            </w:r>
            <w:r w:rsidRPr="00D364CE">
              <w:rPr>
                <w:bCs/>
                <w:sz w:val="28"/>
                <w:szCs w:val="28"/>
              </w:rPr>
              <w:t xml:space="preserve">) краткие данные о руководящих работниках </w:t>
            </w:r>
            <w:r w:rsidRPr="00D364CE">
              <w:rPr>
                <w:spacing w:val="2"/>
                <w:sz w:val="28"/>
                <w:szCs w:val="28"/>
              </w:rPr>
              <w:t>заявителя</w:t>
            </w:r>
            <w:r w:rsidRPr="00D364CE">
              <w:rPr>
                <w:bCs/>
                <w:sz w:val="28"/>
                <w:szCs w:val="28"/>
              </w:rPr>
              <w:t xml:space="preserve"> </w:t>
            </w:r>
            <w:r w:rsidRPr="00D364CE">
              <w:rPr>
                <w:spacing w:val="2"/>
                <w:sz w:val="28"/>
                <w:szCs w:val="28"/>
              </w:rPr>
              <w:t>по форме согласно приложению 3 к Правилам</w:t>
            </w:r>
            <w:r w:rsidRPr="00D364CE">
              <w:rPr>
                <w:bCs/>
                <w:sz w:val="28"/>
                <w:szCs w:val="28"/>
              </w:rPr>
              <w:t>, включая сведения об образовании, трудовой деятельности, безупречной деловой репутации.</w:t>
            </w:r>
          </w:p>
          <w:p w14:paraId="4A8D3339" w14:textId="77777777" w:rsidR="00745617" w:rsidRPr="00D364CE" w:rsidRDefault="00745617" w:rsidP="00F10FD4">
            <w:pPr>
              <w:widowControl w:val="0"/>
              <w:jc w:val="both"/>
              <w:rPr>
                <w:bCs/>
                <w:sz w:val="28"/>
                <w:szCs w:val="28"/>
              </w:rPr>
            </w:pPr>
            <w:r w:rsidRPr="00D364CE">
              <w:rPr>
                <w:sz w:val="28"/>
                <w:szCs w:val="28"/>
                <w:lang w:val="kk-KZ"/>
              </w:rPr>
              <w:t>П</w:t>
            </w:r>
            <w:r w:rsidRPr="00D364CE">
              <w:rPr>
                <w:sz w:val="28"/>
                <w:szCs w:val="28"/>
              </w:rPr>
              <w:t xml:space="preserve">о руководящим работникам заявителя, являющимся нерезидентами Республики Казахстан, </w:t>
            </w:r>
            <w:r w:rsidRPr="00D364CE">
              <w:rPr>
                <w:sz w:val="28"/>
                <w:szCs w:val="28"/>
                <w:lang w:val="kk-KZ"/>
              </w:rPr>
              <w:t xml:space="preserve">заявитель представляет сведения, </w:t>
            </w:r>
            <w:r w:rsidRPr="00D364CE">
              <w:rPr>
                <w:sz w:val="28"/>
                <w:szCs w:val="28"/>
              </w:rPr>
              <w:t>подтверждающие их безупречную деловую репутацию по форме, Приложения 5 к Правилам</w:t>
            </w:r>
            <w:r w:rsidRPr="00D364CE">
              <w:rPr>
                <w:sz w:val="28"/>
                <w:szCs w:val="28"/>
                <w:lang w:val="kk-KZ"/>
              </w:rPr>
              <w:t>.</w:t>
            </w:r>
          </w:p>
          <w:p w14:paraId="25F2EFE5" w14:textId="77777777" w:rsidR="00745617" w:rsidRPr="00D364CE" w:rsidRDefault="00745617" w:rsidP="00F10FD4">
            <w:pPr>
              <w:widowControl w:val="0"/>
              <w:jc w:val="both"/>
              <w:rPr>
                <w:bCs/>
                <w:sz w:val="28"/>
                <w:szCs w:val="28"/>
              </w:rPr>
            </w:pPr>
            <w:r w:rsidRPr="00D364CE">
              <w:rPr>
                <w:sz w:val="28"/>
                <w:szCs w:val="28"/>
              </w:rPr>
              <w:t>Для целей настоящего подпункта руководящими работниками юридического лица-нерезидента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r w:rsidRPr="00D364CE">
              <w:rPr>
                <w:b/>
                <w:bCs/>
              </w:rPr>
              <w:t>;</w:t>
            </w:r>
          </w:p>
          <w:p w14:paraId="73E9E407" w14:textId="77777777" w:rsidR="00745617" w:rsidRPr="00D364CE" w:rsidRDefault="00745617" w:rsidP="00F10FD4">
            <w:pPr>
              <w:pStyle w:val="af0"/>
              <w:spacing w:after="0" w:line="240" w:lineRule="auto"/>
              <w:ind w:left="0"/>
              <w:jc w:val="both"/>
              <w:textAlignment w:val="baseline"/>
              <w:rPr>
                <w:rFonts w:ascii="Times New Roman" w:hAnsi="Times New Roman"/>
                <w:bCs/>
                <w:sz w:val="28"/>
                <w:szCs w:val="28"/>
              </w:rPr>
            </w:pPr>
            <w:r w:rsidRPr="00D364CE">
              <w:rPr>
                <w:rFonts w:ascii="Times New Roman" w:eastAsia="Times New Roman" w:hAnsi="Times New Roman"/>
                <w:spacing w:val="2"/>
                <w:sz w:val="28"/>
                <w:szCs w:val="28"/>
                <w:lang w:val="kk-KZ" w:eastAsia="ru-RU"/>
              </w:rPr>
              <w:lastRenderedPageBreak/>
              <w:t>8</w:t>
            </w:r>
            <w:r w:rsidRPr="00D364CE">
              <w:rPr>
                <w:rFonts w:ascii="Times New Roman" w:eastAsia="Times New Roman" w:hAnsi="Times New Roman"/>
                <w:spacing w:val="2"/>
                <w:sz w:val="28"/>
                <w:szCs w:val="28"/>
                <w:lang w:eastAsia="ru-RU"/>
              </w:rPr>
              <w:t>)</w:t>
            </w:r>
            <w:r w:rsidRPr="00D364CE">
              <w:rPr>
                <w:rFonts w:ascii="Times New Roman" w:eastAsia="Times New Roman" w:hAnsi="Times New Roman"/>
                <w:spacing w:val="2"/>
                <w:sz w:val="28"/>
                <w:szCs w:val="28"/>
                <w:lang w:val="kk-KZ" w:eastAsia="ru-RU"/>
              </w:rPr>
              <w:t xml:space="preserve"> </w:t>
            </w:r>
            <w:r w:rsidRPr="00D364CE">
              <w:rPr>
                <w:rFonts w:ascii="Times New Roman" w:hAnsi="Times New Roman"/>
                <w:bCs/>
                <w:sz w:val="28"/>
                <w:szCs w:val="28"/>
              </w:rPr>
              <w:t>копии документов, подтверждающих полномочия лица на подачу заявления и прилагаемых к нему документов.</w:t>
            </w:r>
          </w:p>
          <w:p w14:paraId="6EDDD774" w14:textId="77777777" w:rsidR="00745617" w:rsidRPr="00D364CE" w:rsidRDefault="00745617" w:rsidP="00F10FD4">
            <w:pPr>
              <w:jc w:val="both"/>
              <w:textAlignment w:val="baseline"/>
              <w:rPr>
                <w:sz w:val="28"/>
                <w:szCs w:val="28"/>
              </w:rPr>
            </w:pPr>
            <w:r w:rsidRPr="00D364CE">
              <w:rPr>
                <w:sz w:val="28"/>
                <w:szCs w:val="28"/>
              </w:rPr>
              <w:t xml:space="preserve">При обращении услугополучателя – </w:t>
            </w:r>
            <w:r w:rsidRPr="00D364CE">
              <w:rPr>
                <w:sz w:val="28"/>
                <w:szCs w:val="28"/>
                <w:lang w:val="kk-KZ"/>
              </w:rPr>
              <w:t>юридического</w:t>
            </w:r>
            <w:r w:rsidRPr="00D364CE">
              <w:rPr>
                <w:sz w:val="28"/>
                <w:szCs w:val="28"/>
                <w:lang w:val="kk-KZ"/>
              </w:rPr>
              <w:br/>
              <w:t>лица - нерезидента</w:t>
            </w:r>
            <w:r w:rsidRPr="00D364CE">
              <w:rPr>
                <w:sz w:val="28"/>
                <w:szCs w:val="28"/>
              </w:rPr>
              <w:t xml:space="preserve">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14:paraId="4F9F612B" w14:textId="77777777" w:rsidR="00745617" w:rsidRPr="00D364CE" w:rsidRDefault="00745617" w:rsidP="00F10FD4">
            <w:pPr>
              <w:jc w:val="both"/>
              <w:rPr>
                <w:sz w:val="28"/>
                <w:szCs w:val="28"/>
              </w:rPr>
            </w:pPr>
            <w:r w:rsidRPr="00D364CE">
              <w:rPr>
                <w:sz w:val="28"/>
                <w:szCs w:val="28"/>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14:paraId="305F9B58" w14:textId="77777777" w:rsidR="00745617" w:rsidRPr="00D364CE" w:rsidRDefault="00745617" w:rsidP="00F10FD4">
            <w:pPr>
              <w:jc w:val="both"/>
              <w:rPr>
                <w:sz w:val="28"/>
                <w:szCs w:val="28"/>
              </w:rPr>
            </w:pPr>
            <w:r w:rsidRPr="00D364CE">
              <w:rPr>
                <w:sz w:val="28"/>
                <w:szCs w:val="28"/>
              </w:rPr>
              <w:t xml:space="preserve">2) сведения и документы, предусмотренные подпунктами 2), 3), 4), 6) и 8) части первой настоящего пункта и подпунктами 2), 3), 4), 6) части </w:t>
            </w:r>
            <w:r w:rsidRPr="00D364CE">
              <w:rPr>
                <w:sz w:val="28"/>
                <w:szCs w:val="28"/>
                <w:lang w:val="kk-KZ"/>
              </w:rPr>
              <w:t>третьей</w:t>
            </w:r>
            <w:r w:rsidRPr="00D364CE">
              <w:rPr>
                <w:sz w:val="28"/>
                <w:szCs w:val="28"/>
              </w:rPr>
              <w:t xml:space="preserve"> настоящего пункта;</w:t>
            </w:r>
          </w:p>
          <w:p w14:paraId="5ED747F3" w14:textId="77777777" w:rsidR="00745617" w:rsidRPr="00D364CE" w:rsidRDefault="00745617" w:rsidP="00F10FD4">
            <w:pPr>
              <w:jc w:val="both"/>
              <w:rPr>
                <w:sz w:val="28"/>
                <w:szCs w:val="28"/>
              </w:rPr>
            </w:pPr>
            <w:r w:rsidRPr="00D364CE">
              <w:rPr>
                <w:sz w:val="28"/>
                <w:szCs w:val="28"/>
              </w:rPr>
              <w:t>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статьи 26 Закона Республики Казахстан «О страховой деятельности» (далее - Закон о страховой деятельности), пунктом 1 статьи 72-1 Закона Республики Казахстан «О рынке ценных бумаг» (далее – Закон о рынке ценных бумаг);</w:t>
            </w:r>
          </w:p>
          <w:p w14:paraId="03F00BF9" w14:textId="77777777" w:rsidR="00745617" w:rsidRPr="00D364CE" w:rsidRDefault="00745617" w:rsidP="00F10FD4">
            <w:pPr>
              <w:jc w:val="both"/>
              <w:textAlignment w:val="baseline"/>
              <w:rPr>
                <w:sz w:val="28"/>
                <w:szCs w:val="28"/>
              </w:rPr>
            </w:pPr>
            <w:r w:rsidRPr="00D364CE">
              <w:rPr>
                <w:sz w:val="28"/>
                <w:szCs w:val="28"/>
              </w:rPr>
              <w:lastRenderedPageBreak/>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14:paraId="2B080901"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или банковского холдинга:</w:t>
            </w:r>
          </w:p>
          <w:p w14:paraId="6E4E3205"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1) </w:t>
            </w:r>
            <w:r w:rsidRPr="00D364CE">
              <w:rPr>
                <w:rFonts w:ascii="Times New Roman" w:hAnsi="Times New Roman"/>
                <w:sz w:val="28"/>
                <w:szCs w:val="28"/>
                <w:lang w:val="kk-KZ"/>
              </w:rPr>
              <w:t>Заявление о приобретении статуса банковского холдинга или крупного участника банка (для юридических лиц)</w:t>
            </w:r>
            <w:r w:rsidRPr="00D364CE">
              <w:rPr>
                <w:rFonts w:ascii="Times New Roman" w:eastAsia="Times New Roman" w:hAnsi="Times New Roman"/>
                <w:spacing w:val="2"/>
                <w:sz w:val="28"/>
                <w:szCs w:val="28"/>
                <w:lang w:val="kk-KZ" w:eastAsia="ru-RU"/>
              </w:rPr>
              <w:t xml:space="preserve">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согласно приложению 1-2 к Правилам</w:t>
            </w:r>
            <w:r w:rsidRPr="00D364CE">
              <w:rPr>
                <w:rFonts w:ascii="Times New Roman" w:eastAsia="Times New Roman" w:hAnsi="Times New Roman"/>
                <w:spacing w:val="2"/>
                <w:sz w:val="28"/>
                <w:szCs w:val="28"/>
                <w:lang w:eastAsia="ru-RU"/>
              </w:rPr>
              <w:t>, в форме электронного документа, удостоверенного ЭЦП первого руководителя услугополучателя либо лица, исполняющего его обязанности;</w:t>
            </w:r>
            <w:r w:rsidRPr="00D364CE">
              <w:rPr>
                <w:rFonts w:ascii="Times New Roman" w:eastAsia="Times New Roman" w:hAnsi="Times New Roman"/>
                <w:spacing w:val="2"/>
                <w:sz w:val="28"/>
                <w:szCs w:val="28"/>
                <w:lang w:eastAsia="ru-RU"/>
              </w:rPr>
              <w:br/>
              <w:t xml:space="preserve">2) документы </w:t>
            </w:r>
            <w:r w:rsidRPr="00D364CE">
              <w:rPr>
                <w:rFonts w:ascii="Times New Roman" w:eastAsia="Times New Roman" w:hAnsi="Times New Roman"/>
                <w:spacing w:val="2"/>
                <w:sz w:val="28"/>
                <w:szCs w:val="28"/>
                <w:lang w:val="kk-KZ" w:eastAsia="ru-RU"/>
              </w:rPr>
              <w:t xml:space="preserve">и </w:t>
            </w:r>
            <w:r w:rsidRPr="00D364CE">
              <w:rPr>
                <w:rFonts w:ascii="Times New Roman" w:eastAsia="Times New Roman" w:hAnsi="Times New Roman"/>
                <w:spacing w:val="2"/>
                <w:sz w:val="28"/>
                <w:szCs w:val="28"/>
                <w:lang w:eastAsia="ru-RU"/>
              </w:rPr>
              <w:t xml:space="preserve">сведения, предусмотренные подпунктами 2), 3), 4), 5), </w:t>
            </w:r>
            <w:r w:rsidRPr="00D364CE">
              <w:rPr>
                <w:rFonts w:ascii="Times New Roman" w:eastAsia="Times New Roman" w:hAnsi="Times New Roman"/>
                <w:spacing w:val="2"/>
                <w:sz w:val="28"/>
                <w:szCs w:val="28"/>
                <w:lang w:val="kk-KZ" w:eastAsia="ru-RU"/>
              </w:rPr>
              <w:t>6</w:t>
            </w:r>
            <w:r w:rsidRPr="00D364CE">
              <w:rPr>
                <w:rFonts w:ascii="Times New Roman" w:eastAsia="Times New Roman" w:hAnsi="Times New Roman"/>
                <w:spacing w:val="2"/>
                <w:sz w:val="28"/>
                <w:szCs w:val="28"/>
                <w:lang w:eastAsia="ru-RU"/>
              </w:rPr>
              <w:t xml:space="preserve">), </w:t>
            </w:r>
            <w:r w:rsidRPr="00D364CE">
              <w:rPr>
                <w:rFonts w:ascii="Times New Roman" w:eastAsia="Times New Roman" w:hAnsi="Times New Roman"/>
                <w:spacing w:val="2"/>
                <w:sz w:val="28"/>
                <w:szCs w:val="28"/>
                <w:lang w:val="kk-KZ" w:eastAsia="ru-RU"/>
              </w:rPr>
              <w:t>7</w:t>
            </w:r>
            <w:r w:rsidRPr="00D364CE">
              <w:rPr>
                <w:rFonts w:ascii="Times New Roman" w:eastAsia="Times New Roman" w:hAnsi="Times New Roman"/>
                <w:spacing w:val="2"/>
                <w:sz w:val="28"/>
                <w:szCs w:val="28"/>
                <w:lang w:eastAsia="ru-RU"/>
              </w:rPr>
              <w:t xml:space="preserve">), </w:t>
            </w:r>
            <w:r w:rsidRPr="00D364CE">
              <w:rPr>
                <w:rFonts w:ascii="Times New Roman" w:eastAsia="Times New Roman" w:hAnsi="Times New Roman"/>
                <w:spacing w:val="2"/>
                <w:sz w:val="28"/>
                <w:szCs w:val="28"/>
                <w:lang w:val="kk-KZ" w:eastAsia="ru-RU"/>
              </w:rPr>
              <w:t>8</w:t>
            </w:r>
            <w:r w:rsidRPr="00D364CE">
              <w:rPr>
                <w:rFonts w:ascii="Times New Roman" w:eastAsia="Times New Roman" w:hAnsi="Times New Roman"/>
                <w:spacing w:val="2"/>
                <w:sz w:val="28"/>
                <w:szCs w:val="28"/>
                <w:lang w:eastAsia="ru-RU"/>
              </w:rPr>
              <w:t xml:space="preserve">) части </w:t>
            </w:r>
            <w:r w:rsidRPr="00D364CE">
              <w:rPr>
                <w:rFonts w:ascii="Times New Roman" w:eastAsia="Times New Roman" w:hAnsi="Times New Roman"/>
                <w:spacing w:val="2"/>
                <w:sz w:val="28"/>
                <w:szCs w:val="28"/>
                <w:lang w:val="kk-KZ" w:eastAsia="ru-RU"/>
              </w:rPr>
              <w:t>четвертой</w:t>
            </w:r>
            <w:r w:rsidRPr="00D364CE">
              <w:rPr>
                <w:rFonts w:ascii="Times New Roman" w:eastAsia="Times New Roman" w:hAnsi="Times New Roman"/>
                <w:spacing w:val="2"/>
                <w:sz w:val="28"/>
                <w:szCs w:val="28"/>
                <w:lang w:eastAsia="ru-RU"/>
              </w:rPr>
              <w:t xml:space="preserve"> настоящего пункта;</w:t>
            </w:r>
          </w:p>
          <w:p w14:paraId="48E1CEAB" w14:textId="77777777" w:rsidR="00745617" w:rsidRPr="00D364CE" w:rsidRDefault="00745617" w:rsidP="00F10FD4">
            <w:pPr>
              <w:pStyle w:val="af0"/>
              <w:spacing w:after="0" w:line="240" w:lineRule="auto"/>
              <w:ind w:left="0"/>
              <w:jc w:val="both"/>
              <w:textAlignment w:val="baseline"/>
              <w:rPr>
                <w:rFonts w:ascii="Times New Roman" w:hAnsi="Times New Roman"/>
                <w:bCs/>
                <w:sz w:val="28"/>
                <w:szCs w:val="28"/>
              </w:rPr>
            </w:pPr>
            <w:r w:rsidRPr="00D364CE">
              <w:rPr>
                <w:rFonts w:ascii="Times New Roman" w:hAnsi="Times New Roman"/>
                <w:sz w:val="28"/>
                <w:szCs w:val="28"/>
                <w:lang w:val="kk-KZ"/>
              </w:rPr>
              <w:t>3</w:t>
            </w:r>
            <w:r w:rsidRPr="00D364CE">
              <w:rPr>
                <w:rFonts w:ascii="Times New Roman" w:hAnsi="Times New Roman"/>
                <w:sz w:val="28"/>
                <w:szCs w:val="28"/>
              </w:rPr>
              <w:t>)</w:t>
            </w:r>
            <w:r w:rsidRPr="00D364CE">
              <w:rPr>
                <w:rFonts w:ascii="Times New Roman" w:eastAsia="Times New Roman" w:hAnsi="Times New Roman"/>
                <w:spacing w:val="2"/>
                <w:sz w:val="28"/>
                <w:szCs w:val="28"/>
                <w:lang w:eastAsia="ru-RU"/>
              </w:rPr>
              <w:t xml:space="preserve"> </w:t>
            </w:r>
            <w:r w:rsidRPr="00D364CE">
              <w:rPr>
                <w:rFonts w:ascii="Times New Roman" w:hAnsi="Times New Roman"/>
                <w:sz w:val="28"/>
                <w:szCs w:val="28"/>
              </w:rPr>
              <w:t>электронная</w:t>
            </w:r>
            <w:r w:rsidRPr="00D364CE">
              <w:rPr>
                <w:rFonts w:ascii="Times New Roman" w:eastAsia="Times New Roman" w:hAnsi="Times New Roman"/>
                <w:spacing w:val="2"/>
                <w:sz w:val="28"/>
                <w:szCs w:val="28"/>
                <w:lang w:eastAsia="ru-RU"/>
              </w:rPr>
              <w:t xml:space="preserve"> </w:t>
            </w:r>
            <w:r w:rsidRPr="00D364CE">
              <w:rPr>
                <w:rFonts w:ascii="Times New Roman" w:hAnsi="Times New Roman"/>
                <w:sz w:val="28"/>
                <w:szCs w:val="28"/>
              </w:rPr>
              <w:t xml:space="preserve">копия согласия (разрешения) на владение акциями банка, </w:t>
            </w:r>
            <w:r w:rsidRPr="00D364CE">
              <w:rPr>
                <w:rFonts w:ascii="Times New Roman" w:hAnsi="Times New Roman"/>
                <w:bCs/>
                <w:sz w:val="28"/>
                <w:szCs w:val="28"/>
              </w:rPr>
              <w:t>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услугополучатель, либо копию подтверждения от органа финансового надзора государства, резидентом которого является услугополучатель, о том, что такое согласие (разрешение) не требуется;</w:t>
            </w:r>
          </w:p>
          <w:p w14:paraId="19C262D8" w14:textId="77777777" w:rsidR="00745617" w:rsidRPr="00D364CE" w:rsidRDefault="00745617" w:rsidP="00F10FD4">
            <w:pPr>
              <w:pStyle w:val="af0"/>
              <w:spacing w:after="0" w:line="240" w:lineRule="auto"/>
              <w:ind w:left="0"/>
              <w:jc w:val="both"/>
              <w:textAlignment w:val="baseline"/>
              <w:rPr>
                <w:rFonts w:ascii="Times New Roman" w:hAnsi="Times New Roman"/>
                <w:sz w:val="28"/>
                <w:szCs w:val="28"/>
              </w:rPr>
            </w:pPr>
            <w:r w:rsidRPr="00D364CE">
              <w:rPr>
                <w:rFonts w:ascii="Times New Roman" w:hAnsi="Times New Roman"/>
                <w:bCs/>
                <w:sz w:val="28"/>
                <w:szCs w:val="28"/>
                <w:lang w:val="kk-KZ"/>
              </w:rPr>
              <w:t>4</w:t>
            </w:r>
            <w:r w:rsidRPr="00D364CE">
              <w:rPr>
                <w:rFonts w:ascii="Times New Roman" w:hAnsi="Times New Roman"/>
                <w:bCs/>
                <w:sz w:val="28"/>
                <w:szCs w:val="28"/>
              </w:rPr>
              <w:t xml:space="preserve">) электронная </w:t>
            </w:r>
            <w:r w:rsidRPr="00D364CE">
              <w:rPr>
                <w:rFonts w:ascii="Times New Roman" w:hAnsi="Times New Roman"/>
                <w:sz w:val="28"/>
                <w:szCs w:val="28"/>
              </w:rPr>
              <w:t>копия лицензии (разрешения) на осуществление услугополучателем финансовой деятельности по законодательству государства, резидентом которого является услугополучатель, либо копию подтверждения, выданного органом финансового надзора государства, резидентом которого является услугополучатель, о том, что лицензия (разрешение) не требуется, – в случае, если услугополучатель, является финансовой организацией-нерезидентом Республики Казахстан;</w:t>
            </w:r>
          </w:p>
          <w:p w14:paraId="5156C173" w14:textId="77777777" w:rsidR="00745617" w:rsidRPr="00D364CE" w:rsidRDefault="00745617" w:rsidP="00F10FD4">
            <w:pPr>
              <w:pStyle w:val="af0"/>
              <w:spacing w:after="0" w:line="240" w:lineRule="auto"/>
              <w:ind w:left="0"/>
              <w:jc w:val="both"/>
              <w:textAlignment w:val="baseline"/>
              <w:rPr>
                <w:rFonts w:ascii="Times New Roman" w:hAnsi="Times New Roman"/>
                <w:sz w:val="28"/>
                <w:szCs w:val="28"/>
              </w:rPr>
            </w:pPr>
            <w:r w:rsidRPr="00D364CE">
              <w:rPr>
                <w:rFonts w:ascii="Times New Roman" w:hAnsi="Times New Roman"/>
                <w:sz w:val="28"/>
                <w:szCs w:val="28"/>
                <w:lang w:val="kk-KZ"/>
              </w:rPr>
              <w:lastRenderedPageBreak/>
              <w:t>5</w:t>
            </w:r>
            <w:r w:rsidRPr="00D364CE">
              <w:rPr>
                <w:rFonts w:ascii="Times New Roman" w:hAnsi="Times New Roman"/>
                <w:sz w:val="28"/>
                <w:szCs w:val="28"/>
              </w:rPr>
              <w:t>) электронная копия нотариально засвидетельствованных учредительных документов.</w:t>
            </w:r>
          </w:p>
          <w:p w14:paraId="08482F79"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финансовой организации - нерезидента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r w:rsidRPr="00D364CE">
              <w:rPr>
                <w:rFonts w:ascii="Times New Roman" w:eastAsia="Times New Roman" w:hAnsi="Times New Roman"/>
                <w:spacing w:val="2"/>
                <w:sz w:val="28"/>
                <w:szCs w:val="28"/>
                <w:lang w:eastAsia="ru-RU"/>
              </w:rPr>
              <w:b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14:paraId="5451EE80"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2) сведения и документы, указанные в части </w:t>
            </w:r>
            <w:r w:rsidRPr="00D364CE">
              <w:rPr>
                <w:rFonts w:ascii="Times New Roman" w:eastAsia="Times New Roman" w:hAnsi="Times New Roman"/>
                <w:spacing w:val="2"/>
                <w:sz w:val="28"/>
                <w:szCs w:val="28"/>
                <w:lang w:val="kk-KZ" w:eastAsia="ru-RU"/>
              </w:rPr>
              <w:t>пятой</w:t>
            </w:r>
            <w:r w:rsidRPr="00D364CE">
              <w:rPr>
                <w:rFonts w:ascii="Times New Roman" w:eastAsia="Times New Roman" w:hAnsi="Times New Roman"/>
                <w:spacing w:val="2"/>
                <w:sz w:val="28"/>
                <w:szCs w:val="28"/>
                <w:lang w:eastAsia="ru-RU"/>
              </w:rPr>
              <w:t xml:space="preserve"> настоящего пункта;</w:t>
            </w:r>
          </w:p>
          <w:p w14:paraId="66379185"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14:paraId="7CD6802B"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седьмой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14:paraId="4BFFDE31" w14:textId="77777777" w:rsidR="00745617" w:rsidRPr="00D364CE" w:rsidRDefault="00745617" w:rsidP="00F10FD4">
            <w:pPr>
              <w:pStyle w:val="af0"/>
              <w:spacing w:after="0" w:line="240" w:lineRule="auto"/>
              <w:ind w:left="0"/>
              <w:jc w:val="both"/>
              <w:textAlignment w:val="baseline"/>
              <w:rPr>
                <w:rFonts w:ascii="Times New Roman" w:hAnsi="Times New Roman"/>
                <w:spacing w:val="2"/>
                <w:sz w:val="28"/>
                <w:szCs w:val="28"/>
              </w:rPr>
            </w:pPr>
            <w:r w:rsidRPr="00D364CE">
              <w:rPr>
                <w:rFonts w:ascii="Times New Roman" w:hAnsi="Times New Roman"/>
                <w:spacing w:val="2"/>
                <w:sz w:val="28"/>
                <w:szCs w:val="28"/>
              </w:rPr>
              <w:lastRenderedPageBreak/>
              <w:t>При обращении услугополучателя - финансовой организации - нерезидента Республики Казахстан для получения согласия на приобретение статуса страхового холдинга:</w:t>
            </w:r>
          </w:p>
          <w:p w14:paraId="31FBDF49" w14:textId="77777777" w:rsidR="00745617" w:rsidRPr="00D364CE" w:rsidRDefault="00745617" w:rsidP="00F10FD4">
            <w:pPr>
              <w:pStyle w:val="af0"/>
              <w:spacing w:after="0" w:line="240" w:lineRule="auto"/>
              <w:ind w:left="0"/>
              <w:jc w:val="both"/>
              <w:textAlignment w:val="baseline"/>
              <w:rPr>
                <w:rFonts w:ascii="Times New Roman" w:hAnsi="Times New Roman"/>
                <w:spacing w:val="2"/>
                <w:sz w:val="28"/>
                <w:szCs w:val="28"/>
              </w:rPr>
            </w:pPr>
            <w:r w:rsidRPr="00D364CE">
              <w:rPr>
                <w:rFonts w:ascii="Times New Roman" w:hAnsi="Times New Roman"/>
                <w:spacing w:val="2"/>
                <w:sz w:val="28"/>
                <w:szCs w:val="28"/>
              </w:rPr>
              <w:t xml:space="preserve">1) сведения и документы, указанные в части </w:t>
            </w:r>
            <w:r w:rsidRPr="00D364CE">
              <w:rPr>
                <w:rFonts w:ascii="Times New Roman" w:hAnsi="Times New Roman"/>
                <w:spacing w:val="2"/>
                <w:sz w:val="28"/>
                <w:szCs w:val="28"/>
                <w:lang w:val="kk-KZ"/>
              </w:rPr>
              <w:t>пятой</w:t>
            </w:r>
            <w:r w:rsidRPr="00D364CE">
              <w:rPr>
                <w:rFonts w:ascii="Times New Roman" w:hAnsi="Times New Roman"/>
                <w:spacing w:val="2"/>
                <w:sz w:val="28"/>
                <w:szCs w:val="28"/>
              </w:rPr>
              <w:t xml:space="preserve"> настоящего пункта;</w:t>
            </w:r>
          </w:p>
          <w:p w14:paraId="26B1B310" w14:textId="77777777" w:rsidR="00745617" w:rsidRPr="00D364CE" w:rsidRDefault="00745617" w:rsidP="00F10FD4">
            <w:pPr>
              <w:pStyle w:val="af0"/>
              <w:spacing w:after="0" w:line="240" w:lineRule="auto"/>
              <w:ind w:left="0"/>
              <w:jc w:val="both"/>
              <w:textAlignment w:val="baseline"/>
              <w:rPr>
                <w:rFonts w:ascii="Times New Roman" w:hAnsi="Times New Roman"/>
                <w:spacing w:val="2"/>
                <w:sz w:val="28"/>
                <w:szCs w:val="28"/>
              </w:rPr>
            </w:pPr>
            <w:r w:rsidRPr="00D364CE">
              <w:rPr>
                <w:rFonts w:ascii="Times New Roman" w:hAnsi="Times New Roman"/>
                <w:spacing w:val="2"/>
                <w:sz w:val="28"/>
                <w:szCs w:val="28"/>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r w:rsidRPr="00D364CE">
              <w:rPr>
                <w:rFonts w:ascii="Times New Roman" w:hAnsi="Times New Roman"/>
                <w:spacing w:val="2"/>
                <w:sz w:val="28"/>
                <w:szCs w:val="28"/>
              </w:rPr>
              <w:b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14:paraId="0A2F217E"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При обращении услугополучателя - </w:t>
            </w:r>
            <w:r w:rsidRPr="00D364CE">
              <w:rPr>
                <w:rFonts w:ascii="Times New Roman" w:eastAsia="Times New Roman" w:hAnsi="Times New Roman"/>
                <w:spacing w:val="2"/>
                <w:sz w:val="28"/>
                <w:szCs w:val="28"/>
                <w:lang w:val="kk-KZ" w:eastAsia="ru-RU"/>
              </w:rPr>
              <w:t>банка</w:t>
            </w:r>
            <w:r w:rsidRPr="00D364CE">
              <w:rPr>
                <w:rFonts w:ascii="Times New Roman" w:eastAsia="Times New Roman" w:hAnsi="Times New Roman"/>
                <w:spacing w:val="2"/>
                <w:sz w:val="28"/>
                <w:szCs w:val="28"/>
                <w:lang w:eastAsia="ru-RU"/>
              </w:rPr>
              <w:t xml:space="preserve"> - нерезидента Республики Казахстан для получения согласия на приобретение статуса банковского холдинга:</w:t>
            </w:r>
            <w:r w:rsidRPr="00D364CE">
              <w:rPr>
                <w:rFonts w:ascii="Times New Roman" w:eastAsia="Times New Roman" w:hAnsi="Times New Roman"/>
                <w:spacing w:val="2"/>
                <w:sz w:val="28"/>
                <w:szCs w:val="28"/>
                <w:lang w:eastAsia="ru-RU"/>
              </w:rPr>
              <w:br/>
              <w:t xml:space="preserve">1) </w:t>
            </w:r>
            <w:r w:rsidRPr="00D364CE">
              <w:rPr>
                <w:rFonts w:ascii="Times New Roman" w:hAnsi="Times New Roman"/>
                <w:sz w:val="28"/>
                <w:szCs w:val="28"/>
                <w:lang w:val="kk-KZ"/>
              </w:rPr>
              <w:t>Заявление о приобретении статуса банковского холдинга или крупного участника банка</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w:t>
            </w:r>
            <w:r w:rsidRPr="00D364CE">
              <w:rPr>
                <w:rFonts w:ascii="Times New Roman" w:eastAsia="Times New Roman" w:hAnsi="Times New Roman"/>
                <w:spacing w:val="2"/>
                <w:sz w:val="28"/>
                <w:szCs w:val="28"/>
                <w:lang w:val="kk-KZ" w:eastAsia="ru-RU"/>
              </w:rPr>
              <w:t>для юридических лиц</w:t>
            </w:r>
            <w:r w:rsidRPr="00D364CE">
              <w:rPr>
                <w:rFonts w:ascii="Times New Roman" w:eastAsia="Times New Roman" w:hAnsi="Times New Roman"/>
                <w:spacing w:val="2"/>
                <w:sz w:val="28"/>
                <w:szCs w:val="28"/>
                <w:lang w:eastAsia="ru-RU"/>
              </w:rPr>
              <w:t xml:space="preserve">) </w:t>
            </w:r>
            <w:r w:rsidRPr="00D364CE">
              <w:rPr>
                <w:rFonts w:ascii="Times New Roman" w:eastAsia="Times New Roman" w:hAnsi="Times New Roman"/>
                <w:spacing w:val="2"/>
                <w:sz w:val="28"/>
                <w:szCs w:val="28"/>
                <w:lang w:val="kk-KZ" w:eastAsia="ru-RU"/>
              </w:rPr>
              <w:t>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 xml:space="preserve">согласно приложению </w:t>
            </w:r>
            <w:r w:rsidRPr="00D364CE">
              <w:rPr>
                <w:rFonts w:ascii="Times New Roman" w:eastAsia="Times New Roman" w:hAnsi="Times New Roman"/>
                <w:spacing w:val="2"/>
                <w:sz w:val="28"/>
                <w:szCs w:val="28"/>
                <w:lang w:val="kk-KZ" w:eastAsia="ru-RU"/>
              </w:rPr>
              <w:br/>
              <w:t>1-2 к Правилам</w:t>
            </w:r>
            <w:r w:rsidRPr="00D364CE">
              <w:rPr>
                <w:rFonts w:ascii="Times New Roman" w:eastAsia="Times New Roman" w:hAnsi="Times New Roman"/>
                <w:spacing w:val="2"/>
                <w:sz w:val="28"/>
                <w:szCs w:val="28"/>
                <w:lang w:eastAsia="ru-RU"/>
              </w:rPr>
              <w:t>, в форме электронного документа, удостоверенного ЭЦП первого руководителя услугополучателя либо лица, исполняющего его обязанности;</w:t>
            </w:r>
          </w:p>
          <w:p w14:paraId="4D24867C" w14:textId="77777777" w:rsidR="00745617" w:rsidRPr="00D364CE" w:rsidRDefault="00745617" w:rsidP="00745617">
            <w:pPr>
              <w:pStyle w:val="af0"/>
              <w:numPr>
                <w:ilvl w:val="0"/>
                <w:numId w:val="8"/>
              </w:numPr>
              <w:spacing w:after="0" w:line="240" w:lineRule="auto"/>
              <w:ind w:left="0" w:firstLine="0"/>
              <w:jc w:val="both"/>
              <w:textAlignment w:val="baseline"/>
              <w:rPr>
                <w:rFonts w:ascii="Times New Roman" w:eastAsia="Times New Roman" w:hAnsi="Times New Roman"/>
                <w:spacing w:val="2"/>
                <w:sz w:val="28"/>
                <w:szCs w:val="28"/>
                <w:lang w:eastAsia="ru-RU"/>
              </w:rPr>
            </w:pPr>
            <w:r w:rsidRPr="00D364CE">
              <w:rPr>
                <w:rFonts w:ascii="Times New Roman" w:hAnsi="Times New Roman"/>
                <w:bCs/>
                <w:sz w:val="28"/>
                <w:szCs w:val="28"/>
              </w:rPr>
              <w:t xml:space="preserve">при наличии у </w:t>
            </w:r>
            <w:r w:rsidRPr="00D364CE">
              <w:rPr>
                <w:rFonts w:ascii="Times New Roman" w:hAnsi="Times New Roman"/>
                <w:spacing w:val="2"/>
                <w:sz w:val="28"/>
                <w:szCs w:val="28"/>
                <w:lang w:val="kk-KZ"/>
              </w:rPr>
              <w:t>банка</w:t>
            </w:r>
            <w:r w:rsidRPr="00D364CE">
              <w:rPr>
                <w:rFonts w:ascii="Times New Roman" w:hAnsi="Times New Roman"/>
                <w:spacing w:val="2"/>
                <w:sz w:val="28"/>
                <w:szCs w:val="28"/>
              </w:rPr>
              <w:t xml:space="preserve"> - нерезидента </w:t>
            </w:r>
            <w:r w:rsidRPr="00D364CE">
              <w:rPr>
                <w:rFonts w:ascii="Times New Roman" w:hAnsi="Times New Roman"/>
                <w:spacing w:val="2"/>
                <w:sz w:val="28"/>
                <w:szCs w:val="28"/>
                <w:lang w:val="kk-KZ"/>
              </w:rPr>
              <w:t xml:space="preserve">Республики Казахстан </w:t>
            </w:r>
            <w:r w:rsidRPr="00D364CE">
              <w:rPr>
                <w:rFonts w:ascii="Times New Roman" w:hAnsi="Times New Roman"/>
                <w:bCs/>
                <w:sz w:val="28"/>
                <w:szCs w:val="28"/>
              </w:rPr>
              <w:t>кредитного рейтинга не ниже «А-» одного из рейтинговых агентств, перечень которых устанавливается</w:t>
            </w:r>
            <w:r w:rsidRPr="00D364CE">
              <w:rPr>
                <w:bCs/>
                <w:sz w:val="28"/>
                <w:szCs w:val="28"/>
              </w:rPr>
              <w:t xml:space="preserve"> </w:t>
            </w:r>
            <w:r w:rsidRPr="00D364CE">
              <w:rPr>
                <w:rFonts w:ascii="Times New Roman" w:hAnsi="Times New Roman"/>
                <w:bCs/>
                <w:sz w:val="28"/>
                <w:szCs w:val="28"/>
              </w:rPr>
              <w:t>Постановлением № 385</w:t>
            </w:r>
            <w:r w:rsidRPr="00D364CE">
              <w:rPr>
                <w:rFonts w:ascii="Times New Roman" w:hAnsi="Times New Roman"/>
                <w:bCs/>
                <w:sz w:val="28"/>
                <w:szCs w:val="28"/>
                <w:lang w:val="kk-KZ"/>
              </w:rPr>
              <w:t>,</w:t>
            </w:r>
            <w:r w:rsidRPr="00D364CE">
              <w:rPr>
                <w:rFonts w:ascii="Times New Roman" w:hAnsi="Times New Roman"/>
                <w:bCs/>
                <w:sz w:val="28"/>
                <w:szCs w:val="28"/>
              </w:rPr>
              <w:t xml:space="preserve"> представляет </w:t>
            </w:r>
            <w:r w:rsidRPr="00D364CE">
              <w:rPr>
                <w:rFonts w:ascii="Times New Roman" w:hAnsi="Times New Roman"/>
                <w:sz w:val="28"/>
                <w:szCs w:val="28"/>
              </w:rPr>
              <w:t>документы и сведения</w:t>
            </w:r>
            <w:r w:rsidRPr="00D364CE">
              <w:rPr>
                <w:rFonts w:ascii="Times New Roman" w:hAnsi="Times New Roman"/>
                <w:bCs/>
                <w:sz w:val="28"/>
                <w:szCs w:val="28"/>
              </w:rPr>
              <w:t xml:space="preserve">, указанные в подпунктах 5) и </w:t>
            </w:r>
            <w:r w:rsidRPr="00D364CE">
              <w:rPr>
                <w:rFonts w:ascii="Times New Roman" w:hAnsi="Times New Roman"/>
                <w:bCs/>
                <w:sz w:val="28"/>
                <w:szCs w:val="28"/>
                <w:lang w:val="kk-KZ"/>
              </w:rPr>
              <w:t>8</w:t>
            </w:r>
            <w:r w:rsidRPr="00D364CE">
              <w:rPr>
                <w:rFonts w:ascii="Times New Roman" w:hAnsi="Times New Roman"/>
                <w:bCs/>
                <w:sz w:val="28"/>
                <w:szCs w:val="28"/>
              </w:rPr>
              <w:t xml:space="preserve">) части </w:t>
            </w:r>
            <w:r w:rsidRPr="00D364CE">
              <w:rPr>
                <w:rFonts w:ascii="Times New Roman" w:hAnsi="Times New Roman"/>
                <w:bCs/>
                <w:sz w:val="28"/>
                <w:szCs w:val="28"/>
                <w:lang w:val="kk-KZ"/>
              </w:rPr>
              <w:t>второй</w:t>
            </w:r>
            <w:r w:rsidRPr="00D364CE">
              <w:rPr>
                <w:rFonts w:ascii="Times New Roman" w:hAnsi="Times New Roman"/>
                <w:bCs/>
                <w:sz w:val="28"/>
                <w:szCs w:val="28"/>
              </w:rPr>
              <w:t xml:space="preserve"> настоящего пункта, подпунктах 2), 3), </w:t>
            </w:r>
            <w:r w:rsidRPr="00D364CE">
              <w:rPr>
                <w:rFonts w:ascii="Times New Roman" w:hAnsi="Times New Roman"/>
                <w:bCs/>
                <w:sz w:val="28"/>
                <w:szCs w:val="28"/>
                <w:lang w:val="kk-KZ"/>
              </w:rPr>
              <w:t>6</w:t>
            </w:r>
            <w:r w:rsidRPr="00D364CE">
              <w:rPr>
                <w:rFonts w:ascii="Times New Roman" w:hAnsi="Times New Roman"/>
                <w:bCs/>
                <w:sz w:val="28"/>
                <w:szCs w:val="28"/>
              </w:rPr>
              <w:t xml:space="preserve">), </w:t>
            </w:r>
            <w:r w:rsidRPr="00D364CE">
              <w:rPr>
                <w:rFonts w:ascii="Times New Roman" w:hAnsi="Times New Roman"/>
                <w:bCs/>
                <w:sz w:val="28"/>
                <w:szCs w:val="28"/>
                <w:lang w:val="kk-KZ"/>
              </w:rPr>
              <w:t>8</w:t>
            </w:r>
            <w:r w:rsidRPr="00D364CE">
              <w:rPr>
                <w:rFonts w:ascii="Times New Roman" w:hAnsi="Times New Roman"/>
                <w:bCs/>
                <w:sz w:val="28"/>
                <w:szCs w:val="28"/>
              </w:rPr>
              <w:t xml:space="preserve">) части </w:t>
            </w:r>
            <w:r w:rsidRPr="00D364CE">
              <w:rPr>
                <w:rFonts w:ascii="Times New Roman" w:hAnsi="Times New Roman"/>
                <w:bCs/>
                <w:sz w:val="28"/>
                <w:szCs w:val="28"/>
                <w:lang w:val="kk-KZ"/>
              </w:rPr>
              <w:t>четвертой</w:t>
            </w:r>
            <w:r w:rsidRPr="00D364CE">
              <w:rPr>
                <w:rFonts w:ascii="Times New Roman" w:hAnsi="Times New Roman"/>
                <w:bCs/>
                <w:sz w:val="28"/>
                <w:szCs w:val="28"/>
              </w:rPr>
              <w:t xml:space="preserve"> настоящего пункта, подпунктах </w:t>
            </w:r>
            <w:r w:rsidRPr="00D364CE">
              <w:rPr>
                <w:rFonts w:ascii="Times New Roman" w:hAnsi="Times New Roman"/>
                <w:bCs/>
                <w:sz w:val="28"/>
                <w:szCs w:val="28"/>
                <w:lang w:val="kk-KZ"/>
              </w:rPr>
              <w:t>3</w:t>
            </w:r>
            <w:r w:rsidRPr="00D364CE">
              <w:rPr>
                <w:rFonts w:ascii="Times New Roman" w:hAnsi="Times New Roman"/>
                <w:bCs/>
                <w:sz w:val="28"/>
                <w:szCs w:val="28"/>
              </w:rPr>
              <w:t xml:space="preserve">) и </w:t>
            </w:r>
            <w:r w:rsidRPr="00D364CE">
              <w:rPr>
                <w:rFonts w:ascii="Times New Roman" w:hAnsi="Times New Roman"/>
                <w:bCs/>
                <w:sz w:val="28"/>
                <w:szCs w:val="28"/>
                <w:lang w:val="kk-KZ"/>
              </w:rPr>
              <w:t>4</w:t>
            </w:r>
            <w:r w:rsidRPr="00D364CE">
              <w:rPr>
                <w:rFonts w:ascii="Times New Roman" w:hAnsi="Times New Roman"/>
                <w:bCs/>
                <w:sz w:val="28"/>
                <w:szCs w:val="28"/>
              </w:rPr>
              <w:t xml:space="preserve">) части </w:t>
            </w:r>
            <w:r w:rsidRPr="00D364CE">
              <w:rPr>
                <w:rFonts w:ascii="Times New Roman" w:hAnsi="Times New Roman"/>
                <w:bCs/>
                <w:sz w:val="28"/>
                <w:szCs w:val="28"/>
                <w:lang w:val="kk-KZ"/>
              </w:rPr>
              <w:t>шестой</w:t>
            </w:r>
            <w:r w:rsidRPr="00D364CE">
              <w:rPr>
                <w:rFonts w:ascii="Times New Roman" w:hAnsi="Times New Roman"/>
                <w:bCs/>
                <w:sz w:val="28"/>
                <w:szCs w:val="28"/>
              </w:rPr>
              <w:t xml:space="preserve"> настоящего пункта</w:t>
            </w:r>
            <w:r w:rsidRPr="00D364CE">
              <w:rPr>
                <w:rFonts w:ascii="Times New Roman" w:eastAsia="Times New Roman" w:hAnsi="Times New Roman"/>
                <w:spacing w:val="2"/>
                <w:sz w:val="28"/>
                <w:szCs w:val="28"/>
                <w:lang w:eastAsia="ru-RU"/>
              </w:rPr>
              <w:t>.</w:t>
            </w:r>
          </w:p>
          <w:p w14:paraId="0D48273B"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14:paraId="2415B04B"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lastRenderedPageBreak/>
              <w:t>1) заявление</w:t>
            </w:r>
            <w:r w:rsidRPr="00D364CE">
              <w:rPr>
                <w:rFonts w:ascii="Times New Roman" w:eastAsia="Times New Roman" w:hAnsi="Times New Roman"/>
                <w:spacing w:val="2"/>
                <w:sz w:val="28"/>
                <w:szCs w:val="28"/>
                <w:lang w:val="kk-KZ" w:eastAsia="ru-RU"/>
              </w:rPr>
              <w:t xml:space="preserve"> для получения согласия на приобретение статуса крупного участника страховой </w:t>
            </w:r>
            <w:r w:rsidRPr="00D364CE">
              <w:rPr>
                <w:rFonts w:ascii="Times New Roman" w:eastAsia="Times New Roman" w:hAnsi="Times New Roman"/>
                <w:spacing w:val="2"/>
                <w:sz w:val="28"/>
                <w:szCs w:val="28"/>
                <w:lang w:eastAsia="ru-RU"/>
              </w:rPr>
              <w:t>(перестраховочной) организации или крупного участника управляющего инвестиционным портфелем, составленное в произвольной форме, с указанием сведений, предусмотренных пунктом 31 Правил, а также з</w:t>
            </w:r>
            <w:r w:rsidRPr="00D364CE">
              <w:rPr>
                <w:rFonts w:ascii="Times New Roman" w:hAnsi="Times New Roman"/>
                <w:sz w:val="28"/>
                <w:szCs w:val="28"/>
                <w:lang w:val="kk-KZ"/>
              </w:rPr>
              <w:t xml:space="preserve">аявление о приобретении статуса крупного участника банка </w:t>
            </w:r>
            <w:r w:rsidRPr="00D364CE">
              <w:rPr>
                <w:rFonts w:ascii="Times New Roman" w:hAnsi="Times New Roman"/>
                <w:sz w:val="28"/>
                <w:szCs w:val="28"/>
              </w:rPr>
              <w:t>(для физических лиц)</w:t>
            </w:r>
            <w:r w:rsidRPr="00D364CE">
              <w:rPr>
                <w:rFonts w:ascii="Times New Roman" w:eastAsia="Times New Roman" w:hAnsi="Times New Roman"/>
                <w:spacing w:val="2"/>
                <w:sz w:val="28"/>
                <w:szCs w:val="28"/>
                <w:lang w:val="kk-KZ" w:eastAsia="ru-RU"/>
              </w:rPr>
              <w:t xml:space="preserve">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согласно приложению 1-1 к Правилам</w:t>
            </w:r>
            <w:r w:rsidRPr="00D364CE">
              <w:rPr>
                <w:rFonts w:ascii="Times New Roman" w:eastAsia="Times New Roman" w:hAnsi="Times New Roman"/>
                <w:spacing w:val="2"/>
                <w:sz w:val="28"/>
                <w:szCs w:val="28"/>
                <w:lang w:eastAsia="ru-RU"/>
              </w:rPr>
              <w:t xml:space="preserve"> в форме электронного документа, удостоверенн</w:t>
            </w:r>
            <w:r w:rsidRPr="00D364CE">
              <w:rPr>
                <w:rFonts w:ascii="Times New Roman" w:eastAsia="Times New Roman" w:hAnsi="Times New Roman"/>
                <w:spacing w:val="2"/>
                <w:sz w:val="28"/>
                <w:szCs w:val="28"/>
                <w:lang w:val="kk-KZ" w:eastAsia="ru-RU"/>
              </w:rPr>
              <w:t xml:space="preserve">ых </w:t>
            </w:r>
            <w:r w:rsidRPr="00D364CE">
              <w:rPr>
                <w:rFonts w:ascii="Times New Roman" w:eastAsia="Times New Roman" w:hAnsi="Times New Roman"/>
                <w:spacing w:val="2"/>
                <w:sz w:val="28"/>
                <w:szCs w:val="28"/>
                <w:lang w:eastAsia="ru-RU"/>
              </w:rPr>
              <w:t>ЭЦП первого руководителя услугополучателя либо лица, исполняющего его обязанности;</w:t>
            </w:r>
          </w:p>
          <w:p w14:paraId="6F18E703"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2) сведения и документы, указанные в подпунктах 2), 3), 5), 6), 7) и 8) части первой настоящего пункта</w:t>
            </w:r>
            <w:r w:rsidRPr="00D364CE">
              <w:rPr>
                <w:rFonts w:ascii="Times New Roman" w:eastAsia="Times New Roman" w:hAnsi="Times New Roman"/>
                <w:spacing w:val="2"/>
                <w:sz w:val="28"/>
                <w:szCs w:val="28"/>
                <w:lang w:val="kk-KZ" w:eastAsia="ru-RU"/>
              </w:rPr>
              <w:t xml:space="preserve"> и </w:t>
            </w:r>
            <w:r w:rsidRPr="00D364CE">
              <w:rPr>
                <w:rFonts w:ascii="Times New Roman" w:eastAsia="Times New Roman" w:hAnsi="Times New Roman"/>
                <w:spacing w:val="2"/>
                <w:sz w:val="28"/>
                <w:szCs w:val="28"/>
                <w:lang w:eastAsia="ru-RU"/>
              </w:rPr>
              <w:t xml:space="preserve">подпунктах </w:t>
            </w:r>
            <w:r w:rsidRPr="00D364CE">
              <w:rPr>
                <w:rFonts w:ascii="Times New Roman" w:eastAsia="Times New Roman" w:hAnsi="Times New Roman"/>
                <w:spacing w:val="2"/>
                <w:sz w:val="28"/>
                <w:szCs w:val="28"/>
                <w:lang w:val="kk-KZ" w:eastAsia="ru-RU"/>
              </w:rPr>
              <w:t>2</w:t>
            </w:r>
            <w:r w:rsidRPr="00D364CE">
              <w:rPr>
                <w:rFonts w:ascii="Times New Roman" w:eastAsia="Times New Roman" w:hAnsi="Times New Roman"/>
                <w:spacing w:val="2"/>
                <w:sz w:val="28"/>
                <w:szCs w:val="28"/>
                <w:lang w:eastAsia="ru-RU"/>
              </w:rPr>
              <w:t>), 3), 4), 6), 7), 8) части второй настоящего пункта;</w:t>
            </w:r>
          </w:p>
          <w:p w14:paraId="29636004"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14:paraId="64675217"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14:paraId="6AC537FC"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1) заявление для получения согласия на приобретение статуса крупного участника </w:t>
            </w:r>
            <w:r w:rsidRPr="00D364CE">
              <w:rPr>
                <w:rFonts w:ascii="Times New Roman" w:eastAsia="Times New Roman" w:hAnsi="Times New Roman"/>
                <w:spacing w:val="2"/>
                <w:sz w:val="28"/>
                <w:szCs w:val="28"/>
                <w:lang w:val="kk-KZ" w:eastAsia="ru-RU"/>
              </w:rPr>
              <w:t xml:space="preserve">страховой </w:t>
            </w:r>
            <w:r w:rsidRPr="00D364CE">
              <w:rPr>
                <w:rFonts w:ascii="Times New Roman" w:eastAsia="Times New Roman" w:hAnsi="Times New Roman"/>
                <w:spacing w:val="2"/>
                <w:sz w:val="28"/>
                <w:szCs w:val="28"/>
                <w:lang w:eastAsia="ru-RU"/>
              </w:rPr>
              <w:t>(перестраховочной)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w:t>
            </w:r>
            <w:r w:rsidRPr="00D364CE">
              <w:rPr>
                <w:rFonts w:ascii="Times New Roman" w:hAnsi="Times New Roman"/>
                <w:sz w:val="28"/>
                <w:szCs w:val="28"/>
                <w:lang w:val="kk-KZ"/>
              </w:rPr>
              <w:t>аявление о приобретении статуса банковского холдинга или крупного участника банка (для юридических лиц)</w:t>
            </w:r>
            <w:r w:rsidRPr="00D364CE">
              <w:rPr>
                <w:rFonts w:ascii="Times New Roman" w:eastAsia="Times New Roman" w:hAnsi="Times New Roman"/>
                <w:spacing w:val="2"/>
                <w:sz w:val="28"/>
                <w:szCs w:val="28"/>
                <w:lang w:val="kk-KZ" w:eastAsia="ru-RU"/>
              </w:rPr>
              <w:t xml:space="preserve">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согласно приложению 1-2 к Правилам</w:t>
            </w:r>
            <w:r w:rsidRPr="00D364CE">
              <w:rPr>
                <w:rFonts w:ascii="Times New Roman" w:eastAsia="Times New Roman" w:hAnsi="Times New Roman"/>
                <w:spacing w:val="2"/>
                <w:sz w:val="28"/>
                <w:szCs w:val="28"/>
                <w:lang w:eastAsia="ru-RU"/>
              </w:rPr>
              <w:t xml:space="preserve">, в форме электронного документа, </w:t>
            </w:r>
            <w:r w:rsidRPr="00D364CE">
              <w:rPr>
                <w:rFonts w:ascii="Times New Roman" w:eastAsia="Times New Roman" w:hAnsi="Times New Roman"/>
                <w:spacing w:val="2"/>
                <w:sz w:val="28"/>
                <w:szCs w:val="28"/>
                <w:lang w:eastAsia="ru-RU"/>
              </w:rPr>
              <w:lastRenderedPageBreak/>
              <w:t>удостоверенных ЭЦП первого руководителя услугополучателя либо лица, исполняющего его обязанности;</w:t>
            </w:r>
          </w:p>
          <w:p w14:paraId="2B01B383"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2) сведения и документы, указанные в подпунктах 2), 3) и 6) части первой настоящего пункта, подпунктах 2), 3) и 4) части второй настоящего пункта, подпунктах 2), 3), 4) и 6) части третьей настоящего пункта, подпунктах 2), 3), 4), 6) и 7), 8) части четвертой настоящего пункта, подпункте 3) части одиннадцатой настоящего пункта и в части пятнадцатой настоящего пункта.</w:t>
            </w:r>
          </w:p>
          <w:p w14:paraId="7B5070E4" w14:textId="77777777" w:rsidR="00745617" w:rsidRPr="00D364CE" w:rsidRDefault="00745617" w:rsidP="00F10FD4">
            <w:pPr>
              <w:jc w:val="both"/>
              <w:rPr>
                <w:spacing w:val="2"/>
                <w:sz w:val="28"/>
                <w:szCs w:val="28"/>
              </w:rPr>
            </w:pPr>
            <w:r w:rsidRPr="00D364CE">
              <w:rPr>
                <w:spacing w:val="2"/>
                <w:sz w:val="28"/>
                <w:szCs w:val="28"/>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14:paraId="5807E5E5"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14:paraId="420B60D3"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1) заявление для получения согласия на приобретение статуса крупного участника </w:t>
            </w:r>
            <w:r w:rsidRPr="00D364CE">
              <w:rPr>
                <w:rFonts w:ascii="Times New Roman" w:eastAsia="Times New Roman" w:hAnsi="Times New Roman"/>
                <w:spacing w:val="2"/>
                <w:sz w:val="28"/>
                <w:szCs w:val="28"/>
                <w:lang w:val="kk-KZ" w:eastAsia="ru-RU"/>
              </w:rPr>
              <w:t xml:space="preserve">страховой </w:t>
            </w:r>
            <w:r w:rsidRPr="00D364CE">
              <w:rPr>
                <w:rFonts w:ascii="Times New Roman" w:eastAsia="Times New Roman" w:hAnsi="Times New Roman"/>
                <w:spacing w:val="2"/>
                <w:sz w:val="28"/>
                <w:szCs w:val="28"/>
                <w:lang w:eastAsia="ru-RU"/>
              </w:rPr>
              <w:t>(перестраховочной)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w:t>
            </w:r>
            <w:r w:rsidRPr="00D364CE">
              <w:rPr>
                <w:rFonts w:ascii="Times New Roman" w:hAnsi="Times New Roman"/>
                <w:sz w:val="28"/>
                <w:szCs w:val="28"/>
                <w:lang w:val="kk-KZ"/>
              </w:rPr>
              <w:t>аявление о приобретении статуса банковского холдинга или крупного участника банка</w:t>
            </w:r>
            <w:r w:rsidRPr="00D364CE">
              <w:rPr>
                <w:rFonts w:ascii="Times New Roman" w:eastAsia="Times New Roman" w:hAnsi="Times New Roman"/>
                <w:spacing w:val="2"/>
                <w:sz w:val="28"/>
                <w:szCs w:val="28"/>
                <w:lang w:val="kk-KZ" w:eastAsia="ru-RU"/>
              </w:rPr>
              <w:t xml:space="preserve"> (для юридических лиц)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согласно приложению 1-2 к Правилам</w:t>
            </w:r>
            <w:r w:rsidRPr="00D364CE">
              <w:rPr>
                <w:rFonts w:ascii="Times New Roman" w:eastAsia="Times New Roman" w:hAnsi="Times New Roman"/>
                <w:spacing w:val="2"/>
                <w:sz w:val="28"/>
                <w:szCs w:val="28"/>
                <w:lang w:eastAsia="ru-RU"/>
              </w:rPr>
              <w:t xml:space="preserve"> в форме электронного документа, удостоверенных ЭЦП первого руководителя услугополучателя либо лица, исполняющего его обязанности;</w:t>
            </w:r>
          </w:p>
          <w:p w14:paraId="498E684D"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2) сведения и документы, указанные в подпунктах 2), 3) и 6) части первой настоящего пункта, подпунктах </w:t>
            </w:r>
            <w:r w:rsidRPr="00D364CE">
              <w:rPr>
                <w:rFonts w:ascii="Times New Roman" w:eastAsia="Times New Roman" w:hAnsi="Times New Roman"/>
                <w:spacing w:val="2"/>
                <w:sz w:val="28"/>
                <w:szCs w:val="28"/>
                <w:lang w:eastAsia="ru-RU"/>
              </w:rPr>
              <w:lastRenderedPageBreak/>
              <w:t>2), 3) и 4) части второй настоящего пункта, подпунктах 2), 3) и 6) части третьей настоящего пункта, подпунктах 2), 3), 6) и 7), 8) части четвертой настоящего пункта,</w:t>
            </w:r>
            <w:r w:rsidRPr="00D364CE">
              <w:rPr>
                <w:rFonts w:ascii="Times New Roman" w:eastAsia="Times New Roman" w:hAnsi="Times New Roman"/>
                <w:spacing w:val="2"/>
                <w:sz w:val="28"/>
                <w:szCs w:val="28"/>
                <w:lang w:val="kk-KZ" w:eastAsia="ru-RU"/>
              </w:rPr>
              <w:t xml:space="preserve"> подпунктах 2</w:t>
            </w:r>
            <w:r w:rsidRPr="00D364CE">
              <w:rPr>
                <w:rFonts w:ascii="Times New Roman" w:eastAsia="Times New Roman" w:hAnsi="Times New Roman"/>
                <w:spacing w:val="2"/>
                <w:sz w:val="28"/>
                <w:szCs w:val="28"/>
                <w:lang w:eastAsia="ru-RU"/>
              </w:rPr>
              <w:t>), 3), 4), 5) части шестой настоящего пункта, подпункте 3) части одиннадцатой настоящего пункта и в части пятнадцатой настоящего пункта;</w:t>
            </w:r>
          </w:p>
          <w:p w14:paraId="0DF854BD" w14:textId="20796ADD" w:rsidR="00745617" w:rsidRPr="00D364CE" w:rsidRDefault="00745617" w:rsidP="00B96B4F">
            <w:pPr>
              <w:jc w:val="both"/>
              <w:rPr>
                <w:vanish/>
                <w:spacing w:val="2"/>
                <w:sz w:val="28"/>
                <w:szCs w:val="28"/>
              </w:rPr>
            </w:pPr>
            <w:r w:rsidRPr="00D364CE">
              <w:rPr>
                <w:spacing w:val="2"/>
                <w:sz w:val="28"/>
                <w:szCs w:val="28"/>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14:paraId="0AD780D9"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r w:rsidRPr="00D364CE">
              <w:rPr>
                <w:rFonts w:ascii="Times New Roman" w:eastAsia="Times New Roman" w:hAnsi="Times New Roman"/>
                <w:spacing w:val="2"/>
                <w:sz w:val="28"/>
                <w:szCs w:val="28"/>
                <w:lang w:eastAsia="ru-RU"/>
              </w:rPr>
              <w:br/>
              <w:t>1) заявление, составленное в произвольной форме, с указанием сведений, предусмотренных пунктом 31 Правил, а также з</w:t>
            </w:r>
            <w:r w:rsidRPr="00D364CE">
              <w:rPr>
                <w:rFonts w:ascii="Times New Roman" w:hAnsi="Times New Roman"/>
                <w:sz w:val="28"/>
                <w:szCs w:val="28"/>
                <w:lang w:val="kk-KZ"/>
              </w:rPr>
              <w:t>аявление о приобретении статуса банковского холдинга или крупного участника банка</w:t>
            </w:r>
            <w:r w:rsidRPr="00D364CE">
              <w:rPr>
                <w:rFonts w:ascii="Times New Roman" w:eastAsia="Times New Roman" w:hAnsi="Times New Roman"/>
                <w:spacing w:val="2"/>
                <w:sz w:val="28"/>
                <w:szCs w:val="28"/>
                <w:lang w:val="kk-KZ" w:eastAsia="ru-RU"/>
              </w:rPr>
              <w:t xml:space="preserve"> (для юридических лиц) по</w:t>
            </w:r>
            <w:r w:rsidRPr="00D364CE">
              <w:rPr>
                <w:rFonts w:ascii="Times New Roman" w:eastAsia="Times New Roman" w:hAnsi="Times New Roman"/>
                <w:spacing w:val="2"/>
                <w:sz w:val="28"/>
                <w:szCs w:val="28"/>
                <w:lang w:eastAsia="ru-RU"/>
              </w:rPr>
              <w:t xml:space="preserve"> форме </w:t>
            </w:r>
            <w:r w:rsidRPr="00D364CE">
              <w:rPr>
                <w:rFonts w:ascii="Times New Roman" w:eastAsia="Times New Roman" w:hAnsi="Times New Roman"/>
                <w:spacing w:val="2"/>
                <w:sz w:val="28"/>
                <w:szCs w:val="28"/>
                <w:lang w:val="kk-KZ" w:eastAsia="ru-RU"/>
              </w:rPr>
              <w:t>согласно приложению 1-2 к Правилам</w:t>
            </w:r>
            <w:r w:rsidRPr="00D364CE">
              <w:rPr>
                <w:rFonts w:ascii="Times New Roman" w:eastAsia="Times New Roman" w:hAnsi="Times New Roman"/>
                <w:spacing w:val="2"/>
                <w:sz w:val="28"/>
                <w:szCs w:val="28"/>
                <w:lang w:eastAsia="ru-RU"/>
              </w:rPr>
              <w:t xml:space="preserve"> в форме электронного документа, удостоверенного ЭЦП первого руководителя услугополучателя либо лица, исполняющего его обязанности;</w:t>
            </w:r>
          </w:p>
          <w:p w14:paraId="0876C26D"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2) сведения и документы, указанные в подпункте 3) части седьмой настоящего пункта и части тринадцатой настоящего пункта, подпункте 2) части десятой настоящего пункта.</w:t>
            </w:r>
          </w:p>
          <w:p w14:paraId="4F0D8EE9"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Дополнительные условия для оказания государственной услуги:</w:t>
            </w:r>
          </w:p>
          <w:p w14:paraId="56306D24"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14:paraId="1AD7D885"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lastRenderedPageBreak/>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r w:rsidRPr="00D364CE">
              <w:rPr>
                <w:rFonts w:ascii="Times New Roman" w:eastAsia="Times New Roman" w:hAnsi="Times New Roman"/>
                <w:spacing w:val="2"/>
                <w:sz w:val="28"/>
                <w:szCs w:val="28"/>
                <w:lang w:eastAsia="ru-RU"/>
              </w:rPr>
              <w:br/>
              <w:t>юридическими лицами, желающими приобрести статус банковского или страхового холдинга;</w:t>
            </w:r>
          </w:p>
          <w:p w14:paraId="659A2302"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2) в случае, если услугополучатель - физическое или юридическое лицо стало соответствовать признакам крупного участника </w:t>
            </w:r>
            <w:r w:rsidRPr="00D364CE">
              <w:rPr>
                <w:rFonts w:ascii="Times New Roman" w:eastAsia="Times New Roman" w:hAnsi="Times New Roman"/>
                <w:spacing w:val="2"/>
                <w:sz w:val="28"/>
                <w:szCs w:val="28"/>
                <w:lang w:val="kk-KZ" w:eastAsia="ru-RU"/>
              </w:rPr>
              <w:t xml:space="preserve">страховой </w:t>
            </w:r>
            <w:r w:rsidRPr="00D364CE">
              <w:rPr>
                <w:rFonts w:ascii="Times New Roman" w:eastAsia="Times New Roman" w:hAnsi="Times New Roman"/>
                <w:spacing w:val="2"/>
                <w:sz w:val="28"/>
                <w:szCs w:val="28"/>
                <w:lang w:eastAsia="ru-RU"/>
              </w:rPr>
              <w:t>(перестраховочной) организации или крупного участника управляющего инвестиционным портфелем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14 статьи 26 Закона о страховой деятельности, пунктом 14 статьи 72-1 Закона о рынке ценных бумаг, дополнительно представляются:</w:t>
            </w:r>
          </w:p>
          <w:p w14:paraId="653DE282"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электронные копии документов, подтверждающих условия и порядок дарения акций </w:t>
            </w:r>
            <w:r w:rsidRPr="00D364CE">
              <w:rPr>
                <w:rFonts w:ascii="Times New Roman" w:eastAsia="Times New Roman" w:hAnsi="Times New Roman"/>
                <w:spacing w:val="2"/>
                <w:sz w:val="28"/>
                <w:szCs w:val="28"/>
                <w:lang w:val="kk-KZ" w:eastAsia="ru-RU"/>
              </w:rPr>
              <w:t xml:space="preserve">страховой </w:t>
            </w:r>
            <w:r w:rsidRPr="00D364CE">
              <w:rPr>
                <w:rFonts w:ascii="Times New Roman" w:eastAsia="Times New Roman" w:hAnsi="Times New Roman"/>
                <w:spacing w:val="2"/>
                <w:sz w:val="28"/>
                <w:szCs w:val="28"/>
                <w:lang w:eastAsia="ru-RU"/>
              </w:rPr>
              <w:t>(перестраховочной) организации</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управляющего инвестиционным портфелем</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 xml:space="preserve">или доверительного управления акциями </w:t>
            </w:r>
            <w:r w:rsidRPr="00D364CE">
              <w:rPr>
                <w:rFonts w:ascii="Times New Roman" w:eastAsia="Times New Roman" w:hAnsi="Times New Roman"/>
                <w:spacing w:val="2"/>
                <w:sz w:val="28"/>
                <w:szCs w:val="28"/>
                <w:lang w:val="kk-KZ" w:eastAsia="ru-RU"/>
              </w:rPr>
              <w:t xml:space="preserve">страховой </w:t>
            </w:r>
            <w:r w:rsidRPr="00D364CE">
              <w:rPr>
                <w:rFonts w:ascii="Times New Roman" w:eastAsia="Times New Roman" w:hAnsi="Times New Roman"/>
                <w:spacing w:val="2"/>
                <w:sz w:val="28"/>
                <w:szCs w:val="28"/>
                <w:lang w:eastAsia="ru-RU"/>
              </w:rPr>
              <w:t>(перестраховочной) организации</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управляющего инвестиционным портфелем;</w:t>
            </w:r>
          </w:p>
          <w:p w14:paraId="12278CD1"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документы, предусмотренные подпунктами 3), 4), 5), 6), 7) и 8) части первой настоящего пункта;</w:t>
            </w:r>
          </w:p>
          <w:p w14:paraId="1251DD82"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p w14:paraId="69AB84D0"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в случае, если услугополучатель -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w:t>
            </w:r>
            <w:r w:rsidRPr="00D364CE">
              <w:rPr>
                <w:rFonts w:ascii="Times New Roman" w:eastAsia="Times New Roman" w:hAnsi="Times New Roman"/>
                <w:spacing w:val="2"/>
                <w:sz w:val="28"/>
                <w:szCs w:val="28"/>
                <w:lang w:val="kk-KZ" w:eastAsia="ru-RU"/>
              </w:rPr>
              <w:t>уполномоченного органа</w:t>
            </w:r>
            <w:r w:rsidRPr="00D364CE">
              <w:rPr>
                <w:rFonts w:ascii="Times New Roman" w:eastAsia="Times New Roman" w:hAnsi="Times New Roman"/>
                <w:spacing w:val="2"/>
                <w:sz w:val="28"/>
                <w:szCs w:val="28"/>
                <w:lang w:eastAsia="ru-RU"/>
              </w:rPr>
              <w:t xml:space="preserve"> на основании договора дарения</w:t>
            </w:r>
            <w:r w:rsidRPr="00D364CE">
              <w:rPr>
                <w:rFonts w:ascii="Times New Roman" w:eastAsia="Times New Roman" w:hAnsi="Times New Roman"/>
                <w:spacing w:val="2"/>
                <w:sz w:val="28"/>
                <w:szCs w:val="28"/>
                <w:lang w:val="kk-KZ" w:eastAsia="ru-RU"/>
              </w:rPr>
              <w:t xml:space="preserve">, </w:t>
            </w:r>
            <w:r w:rsidRPr="00D364CE">
              <w:rPr>
                <w:rFonts w:ascii="Times New Roman" w:eastAsia="Times New Roman" w:hAnsi="Times New Roman"/>
                <w:spacing w:val="2"/>
                <w:sz w:val="28"/>
                <w:szCs w:val="28"/>
                <w:lang w:eastAsia="ru-RU"/>
              </w:rPr>
              <w:t xml:space="preserve">договора доверительного управления или в </w:t>
            </w:r>
            <w:r w:rsidRPr="00D364CE">
              <w:rPr>
                <w:rFonts w:ascii="Times New Roman" w:eastAsia="Times New Roman" w:hAnsi="Times New Roman"/>
                <w:spacing w:val="2"/>
                <w:sz w:val="28"/>
                <w:szCs w:val="28"/>
                <w:lang w:eastAsia="ru-RU"/>
              </w:rPr>
              <w:lastRenderedPageBreak/>
              <w:t>результате принятия наследства, при представлении им заявления о приобретении соответствующего статуса в соответствии с требованием, установленным пунктом 16 статьи 17-1 Закона Республики Казахстан «О банках и банковской деятельности в Республике Казахстан» (далее – Закона о банках), дополнительно представляются:</w:t>
            </w:r>
          </w:p>
          <w:p w14:paraId="74130F6D"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электронные копии документов, подтверждающих условия и порядок дарения, доверительного управления</w:t>
            </w:r>
            <w:r w:rsidRPr="00D364CE">
              <w:rPr>
                <w:rFonts w:ascii="Times New Roman" w:eastAsia="Times New Roman" w:hAnsi="Times New Roman"/>
                <w:spacing w:val="2"/>
                <w:sz w:val="28"/>
                <w:szCs w:val="28"/>
                <w:lang w:val="kk-KZ" w:eastAsia="ru-RU"/>
              </w:rPr>
              <w:t>,</w:t>
            </w:r>
            <w:r w:rsidRPr="00D364CE">
              <w:rPr>
                <w:rFonts w:ascii="Times New Roman" w:eastAsia="Times New Roman" w:hAnsi="Times New Roman"/>
                <w:spacing w:val="2"/>
                <w:sz w:val="28"/>
                <w:szCs w:val="28"/>
                <w:lang w:eastAsia="ru-RU"/>
              </w:rPr>
              <w:t xml:space="preserve"> наследования в отношении акций банка;</w:t>
            </w:r>
            <w:r w:rsidRPr="00D364CE">
              <w:rPr>
                <w:rFonts w:ascii="Times New Roman" w:eastAsia="Times New Roman" w:hAnsi="Times New Roman"/>
                <w:spacing w:val="2"/>
                <w:sz w:val="28"/>
                <w:szCs w:val="28"/>
                <w:lang w:eastAsia="ru-RU"/>
              </w:rPr>
              <w:br/>
              <w:t>документы, предусмотренные подпунктами 4), 5), 6), 7) и 8) части второй настоящего пункта;</w:t>
            </w:r>
          </w:p>
          <w:p w14:paraId="1A43D012"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документы, предусмотренные подпунктом </w:t>
            </w:r>
            <w:r w:rsidRPr="00D364CE">
              <w:rPr>
                <w:rFonts w:ascii="Times New Roman" w:eastAsia="Times New Roman" w:hAnsi="Times New Roman"/>
                <w:spacing w:val="2"/>
                <w:sz w:val="28"/>
                <w:szCs w:val="28"/>
                <w:lang w:val="kk-KZ" w:eastAsia="ru-RU"/>
              </w:rPr>
              <w:t>8</w:t>
            </w:r>
            <w:r w:rsidRPr="00D364CE">
              <w:rPr>
                <w:rFonts w:ascii="Times New Roman" w:eastAsia="Times New Roman" w:hAnsi="Times New Roman"/>
                <w:spacing w:val="2"/>
                <w:sz w:val="28"/>
                <w:szCs w:val="28"/>
                <w:lang w:eastAsia="ru-RU"/>
              </w:rPr>
              <w:t xml:space="preserve">) части четвертой настоящего пункта- в случае, если </w:t>
            </w:r>
            <w:r w:rsidRPr="00D364CE">
              <w:rPr>
                <w:rFonts w:ascii="Times New Roman" w:eastAsia="Times New Roman" w:hAnsi="Times New Roman"/>
                <w:spacing w:val="2"/>
                <w:sz w:val="28"/>
                <w:szCs w:val="28"/>
                <w:lang w:val="kk-KZ" w:eastAsia="ru-RU"/>
              </w:rPr>
              <w:t>услугополучатель</w:t>
            </w:r>
            <w:r w:rsidRPr="00D364CE">
              <w:rPr>
                <w:rFonts w:ascii="Times New Roman" w:eastAsia="Times New Roman" w:hAnsi="Times New Roman"/>
                <w:spacing w:val="2"/>
                <w:sz w:val="28"/>
                <w:szCs w:val="28"/>
                <w:lang w:eastAsia="ru-RU"/>
              </w:rPr>
              <w:t xml:space="preserve"> является юридическим лицом;</w:t>
            </w:r>
          </w:p>
          <w:p w14:paraId="3692059A"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 xml:space="preserve">документ, предусмотренный подпунктом </w:t>
            </w:r>
            <w:r w:rsidRPr="00D364CE">
              <w:rPr>
                <w:rFonts w:ascii="Times New Roman" w:eastAsia="Times New Roman" w:hAnsi="Times New Roman"/>
                <w:spacing w:val="2"/>
                <w:sz w:val="28"/>
                <w:szCs w:val="28"/>
                <w:lang w:val="kk-KZ" w:eastAsia="ru-RU"/>
              </w:rPr>
              <w:t>5)</w:t>
            </w:r>
            <w:r w:rsidRPr="00D364CE">
              <w:rPr>
                <w:rFonts w:ascii="Times New Roman" w:eastAsia="Times New Roman" w:hAnsi="Times New Roman"/>
                <w:spacing w:val="2"/>
                <w:sz w:val="28"/>
                <w:szCs w:val="28"/>
                <w:lang w:eastAsia="ru-RU"/>
              </w:rPr>
              <w:t xml:space="preserve"> части шестой настоящего пункта, - в случае, если услугополучатель является юридическим лицом – нерезидентом Республики Казахстан;</w:t>
            </w:r>
          </w:p>
          <w:p w14:paraId="1AEDAE3A"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14:paraId="2B41B346"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spacing w:val="2"/>
                <w:sz w:val="28"/>
                <w:szCs w:val="28"/>
                <w:lang w:eastAsia="ru-RU"/>
              </w:rPr>
            </w:pPr>
            <w:r w:rsidRPr="00D364CE">
              <w:rPr>
                <w:rFonts w:ascii="Times New Roman" w:eastAsia="Times New Roman" w:hAnsi="Times New Roman"/>
                <w:spacing w:val="2"/>
                <w:sz w:val="28"/>
                <w:szCs w:val="28"/>
                <w:lang w:eastAsia="ru-RU"/>
              </w:rPr>
              <w:t>В случае необходимости получения услугополучателем статуса крупного участника банка или банковского холдинга услугополучателем к заявлению о выдаче разрешения на открытие банка прилагаются документы и сведения, предусмотренные частями второй, четвертой, шестой, десятой настоящего пункта.</w:t>
            </w:r>
          </w:p>
          <w:p w14:paraId="128753DB" w14:textId="77777777" w:rsidR="00745617" w:rsidRPr="00D364CE" w:rsidRDefault="00745617" w:rsidP="00F10FD4">
            <w:pPr>
              <w:pStyle w:val="af0"/>
              <w:spacing w:after="0" w:line="240" w:lineRule="auto"/>
              <w:ind w:left="0"/>
              <w:jc w:val="both"/>
              <w:textAlignment w:val="baseline"/>
              <w:rPr>
                <w:rFonts w:ascii="Times New Roman" w:eastAsia="Times New Roman" w:hAnsi="Times New Roman"/>
                <w:b/>
                <w:spacing w:val="2"/>
                <w:sz w:val="28"/>
                <w:szCs w:val="28"/>
                <w:lang w:val="kk-KZ" w:eastAsia="ru-RU"/>
              </w:rPr>
            </w:pPr>
            <w:r w:rsidRPr="00D364CE">
              <w:rPr>
                <w:rFonts w:ascii="Times New Roman" w:eastAsia="Times New Roman" w:hAnsi="Times New Roman"/>
                <w:spacing w:val="2"/>
                <w:sz w:val="28"/>
                <w:szCs w:val="28"/>
                <w:lang w:eastAsia="ru-RU"/>
              </w:rPr>
              <w:t>Сведения о документах государственной регистрации (перерегистрации) юридического лица, сведения об оплате лицензионного сбора предоставляются Услугодателю из соответствующих государственных информационных систем через шлюз «электронного правительства»</w:t>
            </w:r>
            <w:r w:rsidRPr="00D364CE">
              <w:rPr>
                <w:rFonts w:ascii="Times New Roman" w:eastAsia="Times New Roman" w:hAnsi="Times New Roman"/>
                <w:spacing w:val="2"/>
                <w:sz w:val="28"/>
                <w:szCs w:val="28"/>
                <w:lang w:val="kk-KZ" w:eastAsia="ru-RU"/>
              </w:rPr>
              <w:t>.</w:t>
            </w:r>
          </w:p>
        </w:tc>
      </w:tr>
      <w:bookmarkEnd w:id="8"/>
      <w:tr w:rsidR="002447B9" w:rsidRPr="00D364CE" w14:paraId="7AAF2585"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60340" w14:textId="77777777" w:rsidR="00745617" w:rsidRPr="00D364CE" w:rsidRDefault="00745617" w:rsidP="00F10FD4">
            <w:pPr>
              <w:textAlignment w:val="baseline"/>
              <w:rPr>
                <w:spacing w:val="2"/>
                <w:sz w:val="28"/>
                <w:szCs w:val="28"/>
              </w:rPr>
            </w:pPr>
            <w:r w:rsidRPr="00D364CE">
              <w:rPr>
                <w:spacing w:val="2"/>
                <w:sz w:val="28"/>
                <w:szCs w:val="28"/>
              </w:rPr>
              <w:lastRenderedPageBreak/>
              <w:t>9.</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76EEA" w14:textId="77777777" w:rsidR="00745617" w:rsidRPr="00D364CE" w:rsidRDefault="00745617" w:rsidP="00F10FD4">
            <w:pPr>
              <w:textAlignment w:val="baseline"/>
              <w:rPr>
                <w:spacing w:val="2"/>
                <w:sz w:val="28"/>
                <w:szCs w:val="28"/>
              </w:rPr>
            </w:pPr>
            <w:r w:rsidRPr="00D364CE">
              <w:rPr>
                <w:spacing w:val="2"/>
                <w:sz w:val="28"/>
                <w:szCs w:val="28"/>
              </w:rPr>
              <w:t xml:space="preserve">Основания для отказа в оказании государственной услуги, </w:t>
            </w:r>
            <w:r w:rsidRPr="00D364CE">
              <w:rPr>
                <w:spacing w:val="2"/>
                <w:sz w:val="28"/>
                <w:szCs w:val="28"/>
              </w:rPr>
              <w:lastRenderedPageBreak/>
              <w:t>установленные законами Республики Казахстан</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96D77C" w14:textId="77777777" w:rsidR="00745617" w:rsidRPr="00D364CE" w:rsidRDefault="00745617" w:rsidP="00F10FD4">
            <w:pPr>
              <w:jc w:val="both"/>
              <w:textAlignment w:val="baseline"/>
              <w:rPr>
                <w:spacing w:val="2"/>
                <w:sz w:val="28"/>
                <w:szCs w:val="28"/>
              </w:rPr>
            </w:pPr>
            <w:r w:rsidRPr="00D364CE">
              <w:rPr>
                <w:spacing w:val="2"/>
                <w:sz w:val="28"/>
                <w:szCs w:val="28"/>
              </w:rPr>
              <w:lastRenderedPageBreak/>
              <w:t>По выдаче согласия на приобретение статуса крупного участника финансовой организации:</w:t>
            </w:r>
          </w:p>
          <w:p w14:paraId="12D566AC" w14:textId="77777777" w:rsidR="00745617" w:rsidRPr="00D364CE" w:rsidRDefault="00745617" w:rsidP="00F10FD4">
            <w:pPr>
              <w:jc w:val="both"/>
              <w:textAlignment w:val="baseline"/>
              <w:rPr>
                <w:spacing w:val="2"/>
                <w:sz w:val="28"/>
                <w:szCs w:val="28"/>
              </w:rPr>
            </w:pPr>
            <w:r w:rsidRPr="00D364CE">
              <w:rPr>
                <w:spacing w:val="2"/>
                <w:sz w:val="28"/>
                <w:szCs w:val="28"/>
              </w:rPr>
              <w:t xml:space="preserve">1) несоответствие услугополучателя - физического лица либо руководящего работника </w:t>
            </w:r>
            <w:r w:rsidRPr="00D364CE">
              <w:rPr>
                <w:spacing w:val="2"/>
                <w:sz w:val="28"/>
                <w:szCs w:val="28"/>
              </w:rPr>
              <w:lastRenderedPageBreak/>
              <w:t xml:space="preserve">услугополучателя - юридического лица требованиям подпунктов 3), 4), 5) и 6) пункта 3 </w:t>
            </w:r>
            <w:r w:rsidRPr="00D364CE">
              <w:rPr>
                <w:sz w:val="28"/>
                <w:szCs w:val="28"/>
              </w:rPr>
              <w:t xml:space="preserve">статьи 20 </w:t>
            </w:r>
            <w:r w:rsidRPr="00D364CE">
              <w:rPr>
                <w:spacing w:val="2"/>
                <w:sz w:val="28"/>
                <w:szCs w:val="28"/>
              </w:rPr>
              <w:t xml:space="preserve">Закона о банках, подпунктов 3), 4) и 5) пункта 3 </w:t>
            </w:r>
            <w:r w:rsidRPr="00D364CE">
              <w:rPr>
                <w:sz w:val="28"/>
                <w:szCs w:val="28"/>
              </w:rPr>
              <w:t xml:space="preserve">статьи 34 </w:t>
            </w:r>
            <w:r w:rsidRPr="00D364CE">
              <w:rPr>
                <w:spacing w:val="2"/>
                <w:sz w:val="28"/>
                <w:szCs w:val="28"/>
              </w:rPr>
              <w:t xml:space="preserve">Закона о страховой деятельности, подпунктов 3), 4) и 5) пункта 2 </w:t>
            </w:r>
            <w:r w:rsidRPr="00D364CE">
              <w:rPr>
                <w:sz w:val="28"/>
                <w:szCs w:val="28"/>
              </w:rPr>
              <w:t xml:space="preserve">статьи 54 </w:t>
            </w:r>
            <w:r w:rsidRPr="00D364CE">
              <w:rPr>
                <w:spacing w:val="2"/>
                <w:sz w:val="28"/>
                <w:szCs w:val="28"/>
              </w:rPr>
              <w:t>Закона о рынке ценных бумаг;</w:t>
            </w:r>
          </w:p>
          <w:p w14:paraId="1FD097EC" w14:textId="77777777" w:rsidR="00745617" w:rsidRPr="00D364CE" w:rsidRDefault="00745617" w:rsidP="00F10FD4">
            <w:pPr>
              <w:jc w:val="both"/>
              <w:textAlignment w:val="baseline"/>
              <w:rPr>
                <w:spacing w:val="2"/>
                <w:sz w:val="28"/>
                <w:szCs w:val="28"/>
              </w:rPr>
            </w:pPr>
            <w:r w:rsidRPr="00D364CE">
              <w:rPr>
                <w:spacing w:val="2"/>
                <w:sz w:val="28"/>
                <w:szCs w:val="28"/>
              </w:rPr>
              <w:t>2) неустойчивое финансовое положение услугополучателя.</w:t>
            </w:r>
            <w:r w:rsidRPr="00D364CE">
              <w:rPr>
                <w:spacing w:val="2"/>
                <w:sz w:val="28"/>
                <w:szCs w:val="28"/>
              </w:rPr>
              <w:br/>
              <w:t>Признаком неустойчивого финансового положения услугополучателя является наличие одного из следующих условий:</w:t>
            </w:r>
          </w:p>
          <w:p w14:paraId="206109FF" w14:textId="77777777" w:rsidR="00745617" w:rsidRPr="00D364CE" w:rsidRDefault="00745617" w:rsidP="00F10FD4">
            <w:pPr>
              <w:jc w:val="both"/>
              <w:textAlignment w:val="baseline"/>
              <w:rPr>
                <w:spacing w:val="2"/>
                <w:sz w:val="28"/>
                <w:szCs w:val="28"/>
              </w:rPr>
            </w:pPr>
            <w:r w:rsidRPr="00D364CE">
              <w:rPr>
                <w:spacing w:val="2"/>
                <w:sz w:val="28"/>
                <w:szCs w:val="28"/>
              </w:rPr>
              <w:t>юридическое лицо-услугополучатель создано менее чем за 2 (два) года до дня подачи заявления;</w:t>
            </w:r>
          </w:p>
          <w:p w14:paraId="45C941E2" w14:textId="77777777" w:rsidR="00745617" w:rsidRPr="00D364CE" w:rsidRDefault="00745617" w:rsidP="00F10FD4">
            <w:pPr>
              <w:jc w:val="both"/>
              <w:textAlignment w:val="baseline"/>
              <w:rPr>
                <w:spacing w:val="2"/>
                <w:sz w:val="28"/>
                <w:szCs w:val="28"/>
              </w:rPr>
            </w:pPr>
            <w:r w:rsidRPr="00D364CE">
              <w:rPr>
                <w:spacing w:val="2"/>
                <w:sz w:val="28"/>
                <w:szCs w:val="28"/>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14:paraId="54F14CCF" w14:textId="77777777" w:rsidR="00745617" w:rsidRPr="00D364CE" w:rsidRDefault="00745617" w:rsidP="00F10FD4">
            <w:pPr>
              <w:jc w:val="both"/>
              <w:textAlignment w:val="baseline"/>
              <w:rPr>
                <w:spacing w:val="2"/>
                <w:sz w:val="28"/>
                <w:szCs w:val="28"/>
              </w:rPr>
            </w:pPr>
            <w:r w:rsidRPr="00D364CE">
              <w:rPr>
                <w:spacing w:val="2"/>
                <w:sz w:val="28"/>
                <w:szCs w:val="28"/>
              </w:rPr>
              <w:t>убытки по результатам каждого из 2 (двух) завершенных финансовых лет;</w:t>
            </w:r>
          </w:p>
          <w:p w14:paraId="481C914B" w14:textId="77777777" w:rsidR="00745617" w:rsidRPr="00D364CE" w:rsidRDefault="00745617" w:rsidP="00F10FD4">
            <w:pPr>
              <w:jc w:val="both"/>
              <w:textAlignment w:val="baseline"/>
              <w:rPr>
                <w:spacing w:val="2"/>
                <w:sz w:val="28"/>
                <w:szCs w:val="28"/>
              </w:rPr>
            </w:pPr>
            <w:r w:rsidRPr="00D364CE">
              <w:rPr>
                <w:spacing w:val="2"/>
                <w:sz w:val="28"/>
                <w:szCs w:val="28"/>
              </w:rPr>
              <w:t>размер обязательств услугополучателя представляет значительный риск для финансового состояния финансовой организации;</w:t>
            </w:r>
          </w:p>
          <w:p w14:paraId="0AFEB9E6" w14:textId="77777777" w:rsidR="00745617" w:rsidRPr="00D364CE" w:rsidRDefault="00745617" w:rsidP="00F10FD4">
            <w:pPr>
              <w:jc w:val="both"/>
              <w:textAlignment w:val="baseline"/>
              <w:rPr>
                <w:spacing w:val="2"/>
                <w:sz w:val="28"/>
                <w:szCs w:val="28"/>
              </w:rPr>
            </w:pPr>
            <w:r w:rsidRPr="00D364CE">
              <w:rPr>
                <w:spacing w:val="2"/>
                <w:sz w:val="28"/>
                <w:szCs w:val="28"/>
              </w:rPr>
              <w:t>наличие просроченной и (или) отнесенной за баланс банка задолженности услугополучателя перед финансовой организацией;</w:t>
            </w:r>
          </w:p>
          <w:p w14:paraId="692E6340" w14:textId="77777777" w:rsidR="00745617" w:rsidRPr="00D364CE" w:rsidRDefault="00745617" w:rsidP="00F10FD4">
            <w:pPr>
              <w:jc w:val="both"/>
              <w:textAlignment w:val="baseline"/>
              <w:rPr>
                <w:spacing w:val="2"/>
                <w:sz w:val="28"/>
                <w:szCs w:val="28"/>
              </w:rPr>
            </w:pPr>
            <w:r w:rsidRPr="00D364CE">
              <w:rPr>
                <w:spacing w:val="2"/>
                <w:sz w:val="28"/>
                <w:szCs w:val="28"/>
              </w:rPr>
              <w:t>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14:paraId="33A27F05" w14:textId="77777777" w:rsidR="00745617" w:rsidRPr="00D364CE" w:rsidRDefault="00745617" w:rsidP="00F10FD4">
            <w:pPr>
              <w:jc w:val="both"/>
              <w:textAlignment w:val="baseline"/>
              <w:rPr>
                <w:spacing w:val="2"/>
                <w:sz w:val="28"/>
                <w:szCs w:val="28"/>
              </w:rPr>
            </w:pPr>
            <w:r w:rsidRPr="00D364CE">
              <w:rPr>
                <w:spacing w:val="2"/>
                <w:sz w:val="28"/>
                <w:szCs w:val="28"/>
              </w:rPr>
              <w:t>стоимость имущества услугополучателя (за вычетом обязательств услугополучателя) недостаточна для приобретения акций финансовой организации;</w:t>
            </w:r>
            <w:r w:rsidRPr="00D364CE">
              <w:rPr>
                <w:spacing w:val="2"/>
                <w:sz w:val="28"/>
                <w:szCs w:val="28"/>
              </w:rPr>
              <w:b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14:paraId="7BEFA473" w14:textId="77777777" w:rsidR="00745617" w:rsidRPr="00D364CE" w:rsidRDefault="00745617" w:rsidP="00F10FD4">
            <w:pPr>
              <w:jc w:val="both"/>
              <w:textAlignment w:val="baseline"/>
              <w:rPr>
                <w:spacing w:val="2"/>
                <w:sz w:val="28"/>
                <w:szCs w:val="28"/>
              </w:rPr>
            </w:pPr>
            <w:r w:rsidRPr="00D364CE">
              <w:rPr>
                <w:spacing w:val="2"/>
                <w:sz w:val="28"/>
                <w:szCs w:val="28"/>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14:paraId="3384D47A" w14:textId="77777777" w:rsidR="00745617" w:rsidRPr="00D364CE" w:rsidRDefault="00745617" w:rsidP="00F10FD4">
            <w:pPr>
              <w:jc w:val="both"/>
              <w:textAlignment w:val="baseline"/>
              <w:rPr>
                <w:spacing w:val="2"/>
                <w:sz w:val="28"/>
                <w:szCs w:val="28"/>
              </w:rPr>
            </w:pPr>
            <w:r w:rsidRPr="00D364CE">
              <w:rPr>
                <w:spacing w:val="2"/>
                <w:sz w:val="28"/>
                <w:szCs w:val="28"/>
              </w:rPr>
              <w:lastRenderedPageBreak/>
              <w:t>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r w:rsidRPr="00D364CE">
              <w:rPr>
                <w:spacing w:val="2"/>
                <w:sz w:val="28"/>
                <w:szCs w:val="28"/>
                <w:lang w:val="kk-KZ"/>
              </w:rPr>
              <w:t xml:space="preserve">, </w:t>
            </w:r>
            <w:r w:rsidRPr="00D364CE">
              <w:rPr>
                <w:bCs/>
                <w:sz w:val="28"/>
                <w:szCs w:val="28"/>
              </w:rPr>
              <w:t>за исключением случая, предусмотренного пунктом 5 статьи 17 Закона о банках</w:t>
            </w:r>
            <w:r w:rsidRPr="00D364CE">
              <w:rPr>
                <w:spacing w:val="2"/>
                <w:sz w:val="28"/>
                <w:szCs w:val="28"/>
              </w:rPr>
              <w:t>;</w:t>
            </w:r>
          </w:p>
          <w:p w14:paraId="09D81A2D" w14:textId="77777777" w:rsidR="00745617" w:rsidRPr="00D364CE" w:rsidRDefault="00745617" w:rsidP="00F10FD4">
            <w:pPr>
              <w:jc w:val="both"/>
              <w:textAlignment w:val="baseline"/>
              <w:rPr>
                <w:spacing w:val="2"/>
                <w:sz w:val="28"/>
                <w:szCs w:val="28"/>
              </w:rPr>
            </w:pPr>
            <w:r w:rsidRPr="00D364CE">
              <w:rPr>
                <w:spacing w:val="2"/>
                <w:sz w:val="28"/>
                <w:szCs w:val="28"/>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14:paraId="4270D942" w14:textId="77777777" w:rsidR="00745617" w:rsidRPr="00D364CE" w:rsidRDefault="00745617" w:rsidP="00F10FD4">
            <w:pPr>
              <w:jc w:val="both"/>
              <w:textAlignment w:val="baseline"/>
              <w:rPr>
                <w:spacing w:val="2"/>
                <w:sz w:val="28"/>
                <w:szCs w:val="28"/>
              </w:rPr>
            </w:pPr>
            <w:r w:rsidRPr="00D364CE">
              <w:rPr>
                <w:spacing w:val="2"/>
                <w:sz w:val="28"/>
                <w:szCs w:val="28"/>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r w:rsidRPr="00D364CE">
              <w:rPr>
                <w:spacing w:val="2"/>
                <w:sz w:val="28"/>
                <w:szCs w:val="28"/>
              </w:rPr>
              <w:br/>
              <w:t xml:space="preserve">7) для получения согласия на приобретение статуса крупного участника </w:t>
            </w:r>
            <w:r w:rsidRPr="00D364CE">
              <w:rPr>
                <w:spacing w:val="2"/>
                <w:sz w:val="28"/>
                <w:szCs w:val="28"/>
                <w:lang w:val="kk-KZ"/>
              </w:rPr>
              <w:t xml:space="preserve">страховой </w:t>
            </w:r>
            <w:r w:rsidRPr="00D364CE">
              <w:rPr>
                <w:spacing w:val="2"/>
                <w:sz w:val="28"/>
                <w:szCs w:val="28"/>
              </w:rPr>
              <w:t>(перестраховочной) организации или крупного участника управляющего инвестиционным портфелем, страхового холдинга-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14:paraId="7E4B998E" w14:textId="77777777" w:rsidR="00745617" w:rsidRPr="00D364CE" w:rsidRDefault="00745617" w:rsidP="00F10FD4">
            <w:pPr>
              <w:jc w:val="both"/>
              <w:textAlignment w:val="baseline"/>
              <w:rPr>
                <w:spacing w:val="2"/>
                <w:sz w:val="28"/>
                <w:szCs w:val="28"/>
              </w:rPr>
            </w:pPr>
            <w:r w:rsidRPr="00D364CE">
              <w:rPr>
                <w:spacing w:val="2"/>
                <w:sz w:val="28"/>
                <w:szCs w:val="28"/>
              </w:rPr>
              <w:t xml:space="preserve">Для получения согласия на приобретение статуса крупного участника банка или банковского холдинга- отсутствие у услугополучателя-финансовой </w:t>
            </w:r>
            <w:r w:rsidRPr="00D364CE">
              <w:rPr>
                <w:spacing w:val="2"/>
                <w:sz w:val="28"/>
                <w:szCs w:val="28"/>
              </w:rPr>
              <w:lastRenderedPageBreak/>
              <w:t xml:space="preserve">организации-нерезидента Республики Казахстан </w:t>
            </w:r>
            <w:r w:rsidRPr="00D364CE">
              <w:rPr>
                <w:sz w:val="28"/>
                <w:szCs w:val="28"/>
              </w:rPr>
              <w:t xml:space="preserve">лицензии (разрешения) на осуществление финансовой деятельности по законодательству государства, резидентом которого он является, </w:t>
            </w:r>
            <w:r w:rsidRPr="00D364CE">
              <w:rPr>
                <w:bCs/>
                <w:sz w:val="28"/>
                <w:szCs w:val="28"/>
              </w:rPr>
              <w:t>в случаях, когда такая лицензия (разрешение) требуется по законодательству такого государства</w:t>
            </w:r>
            <w:r w:rsidRPr="00D364CE">
              <w:rPr>
                <w:spacing w:val="2"/>
                <w:sz w:val="28"/>
                <w:szCs w:val="28"/>
              </w:rPr>
              <w:t>;</w:t>
            </w:r>
          </w:p>
          <w:p w14:paraId="354EE1F6" w14:textId="77777777" w:rsidR="00745617" w:rsidRPr="00D364CE" w:rsidRDefault="00745617" w:rsidP="00F10FD4">
            <w:pPr>
              <w:jc w:val="both"/>
              <w:textAlignment w:val="baseline"/>
              <w:rPr>
                <w:spacing w:val="2"/>
                <w:sz w:val="28"/>
                <w:szCs w:val="28"/>
              </w:rPr>
            </w:pPr>
            <w:r w:rsidRPr="00D364CE">
              <w:rPr>
                <w:spacing w:val="2"/>
                <w:sz w:val="28"/>
                <w:szCs w:val="28"/>
              </w:rPr>
              <w:t xml:space="preserve">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w:t>
            </w:r>
            <w:r w:rsidRPr="00D364CE">
              <w:rPr>
                <w:spacing w:val="2"/>
                <w:sz w:val="28"/>
                <w:szCs w:val="28"/>
                <w:lang w:val="kk-KZ"/>
              </w:rPr>
              <w:t>п</w:t>
            </w:r>
            <w:r w:rsidRPr="00D364CE">
              <w:rPr>
                <w:spacing w:val="2"/>
                <w:sz w:val="28"/>
                <w:szCs w:val="28"/>
              </w:rPr>
              <w:t>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14:paraId="2E3F5A22" w14:textId="77777777" w:rsidR="00745617" w:rsidRPr="00D364CE" w:rsidRDefault="00745617" w:rsidP="00F10FD4">
            <w:pPr>
              <w:jc w:val="both"/>
              <w:textAlignment w:val="baseline"/>
              <w:rPr>
                <w:spacing w:val="2"/>
                <w:sz w:val="28"/>
                <w:szCs w:val="28"/>
              </w:rPr>
            </w:pPr>
            <w:r w:rsidRPr="00D364CE">
              <w:rPr>
                <w:spacing w:val="2"/>
                <w:sz w:val="28"/>
                <w:szCs w:val="28"/>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14:paraId="4F7193EE" w14:textId="77777777" w:rsidR="00745617" w:rsidRPr="00D364CE" w:rsidRDefault="00745617" w:rsidP="00F10FD4">
            <w:pPr>
              <w:jc w:val="both"/>
              <w:textAlignment w:val="baseline"/>
              <w:rPr>
                <w:spacing w:val="2"/>
                <w:sz w:val="28"/>
                <w:szCs w:val="28"/>
              </w:rPr>
            </w:pPr>
            <w:r w:rsidRPr="00D364CE">
              <w:rPr>
                <w:spacing w:val="2"/>
                <w:sz w:val="28"/>
                <w:szCs w:val="28"/>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14:paraId="5344F989" w14:textId="77777777" w:rsidR="00745617" w:rsidRPr="00D364CE" w:rsidRDefault="00745617" w:rsidP="00F10FD4">
            <w:pPr>
              <w:jc w:val="both"/>
              <w:textAlignment w:val="baseline"/>
              <w:rPr>
                <w:spacing w:val="2"/>
                <w:sz w:val="28"/>
                <w:szCs w:val="28"/>
              </w:rPr>
            </w:pPr>
            <w:r w:rsidRPr="00D364CE">
              <w:rPr>
                <w:spacing w:val="2"/>
                <w:sz w:val="28"/>
                <w:szCs w:val="28"/>
              </w:rPr>
              <w:t>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статьи 20 Закона о банках, пунктом 7 статьи 34 Закона о страховой деятельности, пунктом 6 статьи 54 Закона о рынке ценных бумаг;</w:t>
            </w:r>
          </w:p>
          <w:p w14:paraId="1825E213" w14:textId="77777777" w:rsidR="00745617" w:rsidRPr="00D364CE" w:rsidRDefault="00745617" w:rsidP="00F10FD4">
            <w:pPr>
              <w:jc w:val="both"/>
              <w:textAlignment w:val="baseline"/>
              <w:rPr>
                <w:spacing w:val="2"/>
                <w:sz w:val="28"/>
                <w:szCs w:val="28"/>
              </w:rPr>
            </w:pPr>
            <w:r w:rsidRPr="00D364CE">
              <w:rPr>
                <w:spacing w:val="2"/>
                <w:sz w:val="28"/>
                <w:szCs w:val="28"/>
              </w:rPr>
              <w:lastRenderedPageBreak/>
              <w:t xml:space="preserve">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w:t>
            </w:r>
            <w:r w:rsidRPr="00D364CE">
              <w:rPr>
                <w:spacing w:val="2"/>
                <w:sz w:val="28"/>
                <w:szCs w:val="28"/>
              </w:rPr>
              <w:lastRenderedPageBreak/>
              <w:t>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r w:rsidRPr="00D364CE">
              <w:rPr>
                <w:spacing w:val="2"/>
                <w:sz w:val="28"/>
                <w:szCs w:val="28"/>
              </w:rPr>
              <w:br/>
              <w:t>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14:paraId="005EBC90" w14:textId="77777777" w:rsidR="00745617" w:rsidRPr="00D364CE" w:rsidRDefault="00745617" w:rsidP="00F10FD4">
            <w:pPr>
              <w:jc w:val="both"/>
              <w:textAlignment w:val="baseline"/>
              <w:rPr>
                <w:sz w:val="28"/>
                <w:szCs w:val="28"/>
              </w:rPr>
            </w:pPr>
            <w:r w:rsidRPr="00D364CE">
              <w:rPr>
                <w:sz w:val="28"/>
                <w:szCs w:val="28"/>
              </w:rPr>
              <w:t xml:space="preserve">12) </w:t>
            </w:r>
            <w:r w:rsidRPr="00D364CE">
              <w:rPr>
                <w:spacing w:val="2"/>
                <w:sz w:val="28"/>
                <w:szCs w:val="28"/>
              </w:rPr>
              <w:t xml:space="preserve">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w:t>
            </w:r>
            <w:r w:rsidRPr="00D364CE">
              <w:rPr>
                <w:sz w:val="28"/>
                <w:szCs w:val="28"/>
              </w:rPr>
              <w:t xml:space="preserve">желающего приобрести статус крупного участника страховой (перестраховочной) </w:t>
            </w:r>
            <w:r w:rsidRPr="00D364CE">
              <w:rPr>
                <w:spacing w:val="2"/>
                <w:sz w:val="28"/>
                <w:szCs w:val="28"/>
              </w:rPr>
              <w:t>организации,</w:t>
            </w:r>
            <w:r w:rsidRPr="00D364CE">
              <w:rPr>
                <w:sz w:val="28"/>
                <w:szCs w:val="28"/>
              </w:rPr>
              <w:t xml:space="preserve"> страхового холдинга</w:t>
            </w:r>
            <w:r w:rsidRPr="00D364CE">
              <w:rPr>
                <w:sz w:val="28"/>
                <w:szCs w:val="28"/>
                <w:lang w:val="kk-KZ"/>
              </w:rPr>
              <w:t>,</w:t>
            </w:r>
            <w:r w:rsidRPr="00D364CE">
              <w:rPr>
                <w:sz w:val="28"/>
                <w:szCs w:val="28"/>
              </w:rPr>
              <w:t xml:space="preserve"> </w:t>
            </w:r>
            <w:r w:rsidRPr="00D364CE">
              <w:rPr>
                <w:spacing w:val="2"/>
                <w:sz w:val="28"/>
                <w:szCs w:val="28"/>
              </w:rPr>
              <w:t>требованиям по консолидированному надзору, установленным законодательными актами Республики Казахстан;</w:t>
            </w:r>
          </w:p>
          <w:p w14:paraId="4D7482A1" w14:textId="77777777" w:rsidR="00745617" w:rsidRPr="00D364CE" w:rsidRDefault="00745617" w:rsidP="00F10FD4">
            <w:pPr>
              <w:jc w:val="both"/>
              <w:textAlignment w:val="baseline"/>
              <w:rPr>
                <w:spacing w:val="2"/>
                <w:sz w:val="28"/>
                <w:szCs w:val="28"/>
              </w:rPr>
            </w:pPr>
            <w:r w:rsidRPr="00D364CE">
              <w:rPr>
                <w:sz w:val="28"/>
                <w:szCs w:val="28"/>
              </w:rPr>
              <w:t>несоответствие финансовой организации-нерезидента Республики Казахстан, желающей приобрести статус банковского холдинга, условиям, предусмотренным пунктом 1-1 статьи 17-1 Закона о банках</w:t>
            </w:r>
            <w:r w:rsidRPr="00D364CE">
              <w:rPr>
                <w:spacing w:val="2"/>
                <w:sz w:val="28"/>
                <w:szCs w:val="28"/>
              </w:rPr>
              <w:t>;</w:t>
            </w:r>
            <w:r w:rsidRPr="00D364CE">
              <w:rPr>
                <w:spacing w:val="2"/>
                <w:sz w:val="28"/>
                <w:szCs w:val="28"/>
              </w:rPr>
              <w:br/>
              <w:t>13) по крупным участникам - юридическим лицам,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14:paraId="09C43BAD" w14:textId="77777777" w:rsidR="00745617" w:rsidRPr="00D364CE" w:rsidRDefault="00745617" w:rsidP="00F10FD4">
            <w:pPr>
              <w:jc w:val="both"/>
              <w:textAlignment w:val="baseline"/>
              <w:rPr>
                <w:spacing w:val="2"/>
                <w:sz w:val="28"/>
                <w:szCs w:val="28"/>
              </w:rPr>
            </w:pPr>
            <w:r w:rsidRPr="00D364CE">
              <w:rPr>
                <w:spacing w:val="2"/>
                <w:sz w:val="28"/>
                <w:szCs w:val="28"/>
              </w:rPr>
              <w:t xml:space="preserve">14) случаи, когда услугополучатель - финансовая организация, желающая приобрести статус крупного участника </w:t>
            </w:r>
            <w:r w:rsidRPr="00D364CE">
              <w:rPr>
                <w:spacing w:val="2"/>
                <w:sz w:val="28"/>
                <w:szCs w:val="28"/>
                <w:lang w:val="kk-KZ"/>
              </w:rPr>
              <w:t xml:space="preserve">страховой </w:t>
            </w:r>
            <w:r w:rsidRPr="00D364CE">
              <w:rPr>
                <w:spacing w:val="2"/>
                <w:sz w:val="28"/>
                <w:szCs w:val="28"/>
              </w:rPr>
              <w:t xml:space="preserve">(перестраховочной) организации или крупного участника управляющего </w:t>
            </w:r>
            <w:r w:rsidRPr="00D364CE">
              <w:rPr>
                <w:spacing w:val="2"/>
                <w:sz w:val="28"/>
                <w:szCs w:val="28"/>
              </w:rPr>
              <w:lastRenderedPageBreak/>
              <w:t>инвестиционным портфелем, страхового холдинга, не подлежит надзору на консолидированной основе в стране своего места нахождения;</w:t>
            </w:r>
          </w:p>
          <w:p w14:paraId="48320DE6" w14:textId="77777777" w:rsidR="00745617" w:rsidRPr="00D364CE" w:rsidRDefault="00745617" w:rsidP="00F10FD4">
            <w:pPr>
              <w:jc w:val="both"/>
              <w:textAlignment w:val="baseline"/>
              <w:rPr>
                <w:spacing w:val="2"/>
                <w:sz w:val="28"/>
                <w:szCs w:val="28"/>
              </w:rPr>
            </w:pPr>
            <w:r w:rsidRPr="00D364CE">
              <w:rPr>
                <w:spacing w:val="2"/>
                <w:sz w:val="28"/>
                <w:szCs w:val="28"/>
              </w:rPr>
              <w:t>случаи, когда услугополучатель - финансовая организация -нерезидент Республики Казахстан, желающая приобрести статус банковского холдинга, крупного участника банка, не подлежит надзору на консолидированной основе в стране своего места нахождения;</w:t>
            </w:r>
          </w:p>
          <w:p w14:paraId="434C1748" w14:textId="77777777" w:rsidR="00745617" w:rsidRPr="00D364CE" w:rsidRDefault="00745617" w:rsidP="00F10FD4">
            <w:pPr>
              <w:jc w:val="both"/>
              <w:textAlignment w:val="baseline"/>
              <w:rPr>
                <w:spacing w:val="2"/>
                <w:sz w:val="28"/>
                <w:szCs w:val="28"/>
              </w:rPr>
            </w:pPr>
            <w:r w:rsidRPr="00D364CE">
              <w:rPr>
                <w:spacing w:val="2"/>
                <w:sz w:val="28"/>
                <w:szCs w:val="28"/>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r w:rsidRPr="00D364CE">
              <w:rPr>
                <w:spacing w:val="2"/>
                <w:sz w:val="28"/>
                <w:szCs w:val="28"/>
              </w:rPr>
              <w:br/>
              <w:t>16) наличие оснований для отказа в выдаче разрешения на открытие банка;</w:t>
            </w:r>
          </w:p>
          <w:p w14:paraId="5926001E" w14:textId="77777777" w:rsidR="00745617" w:rsidRPr="00D364CE" w:rsidRDefault="00745617" w:rsidP="00F10FD4">
            <w:pPr>
              <w:jc w:val="both"/>
              <w:textAlignment w:val="baseline"/>
              <w:rPr>
                <w:spacing w:val="2"/>
                <w:sz w:val="28"/>
                <w:szCs w:val="28"/>
              </w:rPr>
            </w:pPr>
            <w:r w:rsidRPr="00D364CE">
              <w:rPr>
                <w:spacing w:val="2"/>
                <w:sz w:val="28"/>
                <w:szCs w:val="28"/>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14:paraId="21DF6C5F" w14:textId="77777777" w:rsidR="00745617" w:rsidRPr="00D364CE" w:rsidRDefault="00745617" w:rsidP="00F10FD4">
            <w:pPr>
              <w:jc w:val="both"/>
              <w:textAlignment w:val="baseline"/>
              <w:rPr>
                <w:spacing w:val="2"/>
                <w:sz w:val="28"/>
                <w:szCs w:val="28"/>
              </w:rPr>
            </w:pPr>
            <w:r w:rsidRPr="00D364CE">
              <w:rPr>
                <w:spacing w:val="2"/>
                <w:sz w:val="28"/>
                <w:szCs w:val="28"/>
              </w:rPr>
              <w:t>18) неустранение замечаний услугодателя по представленным документам;</w:t>
            </w:r>
          </w:p>
          <w:p w14:paraId="134D3A74" w14:textId="77777777" w:rsidR="00745617" w:rsidRPr="00D364CE" w:rsidRDefault="00745617" w:rsidP="00F10FD4">
            <w:pPr>
              <w:jc w:val="both"/>
              <w:textAlignment w:val="baseline"/>
              <w:rPr>
                <w:spacing w:val="2"/>
                <w:sz w:val="28"/>
                <w:szCs w:val="28"/>
              </w:rPr>
            </w:pPr>
            <w:r w:rsidRPr="00D364CE">
              <w:rPr>
                <w:spacing w:val="2"/>
                <w:sz w:val="28"/>
                <w:szCs w:val="28"/>
              </w:rPr>
              <w:t>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14:paraId="14C821A0" w14:textId="77777777" w:rsidR="00745617" w:rsidRPr="00D364CE" w:rsidRDefault="00745617" w:rsidP="00F10FD4">
            <w:pPr>
              <w:jc w:val="both"/>
              <w:textAlignment w:val="baseline"/>
              <w:rPr>
                <w:spacing w:val="2"/>
                <w:sz w:val="28"/>
                <w:szCs w:val="28"/>
              </w:rPr>
            </w:pPr>
            <w:r w:rsidRPr="00D364CE">
              <w:rPr>
                <w:spacing w:val="2"/>
                <w:sz w:val="28"/>
                <w:szCs w:val="28"/>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5CBEB46A" w14:textId="77777777" w:rsidR="00745617" w:rsidRPr="00D364CE" w:rsidRDefault="00745617" w:rsidP="00F10FD4">
            <w:pPr>
              <w:jc w:val="both"/>
              <w:textAlignment w:val="baseline"/>
              <w:rPr>
                <w:spacing w:val="2"/>
                <w:sz w:val="28"/>
                <w:szCs w:val="28"/>
              </w:rPr>
            </w:pPr>
            <w:r w:rsidRPr="00D364CE">
              <w:rPr>
                <w:spacing w:val="2"/>
                <w:sz w:val="28"/>
                <w:szCs w:val="28"/>
              </w:rPr>
              <w:t xml:space="preserve">21) в отношении услугополучателя имеется вступившее в законную силу решение суда, на основании которого услугополучатель лишен </w:t>
            </w:r>
            <w:r w:rsidRPr="00D364CE">
              <w:rPr>
                <w:spacing w:val="2"/>
                <w:sz w:val="28"/>
                <w:szCs w:val="28"/>
              </w:rPr>
              <w:lastRenderedPageBreak/>
              <w:t>специального права, связанного с получением государственной услуги;</w:t>
            </w:r>
          </w:p>
          <w:p w14:paraId="1B1C36AE" w14:textId="77777777" w:rsidR="00745617" w:rsidRPr="00D364CE" w:rsidRDefault="00745617" w:rsidP="00F10FD4">
            <w:pPr>
              <w:jc w:val="both"/>
              <w:textAlignment w:val="baseline"/>
              <w:rPr>
                <w:spacing w:val="2"/>
                <w:sz w:val="28"/>
                <w:szCs w:val="28"/>
              </w:rPr>
            </w:pPr>
            <w:r w:rsidRPr="00D364CE">
              <w:rPr>
                <w:spacing w:val="2"/>
                <w:sz w:val="28"/>
                <w:szCs w:val="28"/>
              </w:rPr>
              <w:t>22)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246A6177" w14:textId="77777777" w:rsidR="00745617" w:rsidRPr="00D364CE" w:rsidRDefault="00745617" w:rsidP="00F10FD4">
            <w:pPr>
              <w:jc w:val="both"/>
              <w:textAlignment w:val="baseline"/>
              <w:rPr>
                <w:spacing w:val="2"/>
                <w:sz w:val="28"/>
                <w:szCs w:val="28"/>
              </w:rPr>
            </w:pPr>
            <w:r w:rsidRPr="00D364CE">
              <w:rPr>
                <w:spacing w:val="2"/>
                <w:sz w:val="28"/>
                <w:szCs w:val="28"/>
              </w:rPr>
              <w:t xml:space="preserve">23) </w:t>
            </w:r>
            <w:r w:rsidRPr="00D364CE">
              <w:rPr>
                <w:sz w:val="28"/>
                <w:szCs w:val="28"/>
              </w:rPr>
              <w:t xml:space="preserve">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w:t>
            </w:r>
            <w:r w:rsidRPr="00D364CE">
              <w:rPr>
                <w:rFonts w:eastAsia="Calibri"/>
                <w:sz w:val="28"/>
                <w:szCs w:val="28"/>
              </w:rPr>
              <w:t>финансированию терроризма и финансированию распространения оружия массового уничтожения</w:t>
            </w:r>
            <w:r w:rsidRPr="00D364CE">
              <w:rPr>
                <w:sz w:val="28"/>
                <w:szCs w:val="28"/>
              </w:rPr>
              <w:t>», неснятой или непогашенной судимости за преступления в сфере отмывания доходов, полученных преступным путем, финансирования терроризма, финансирования распространения оружия массового уничтожения.</w:t>
            </w:r>
          </w:p>
          <w:p w14:paraId="2029EB2C" w14:textId="77777777" w:rsidR="00745617" w:rsidRPr="00D364CE" w:rsidRDefault="00745617" w:rsidP="00F10FD4">
            <w:pPr>
              <w:jc w:val="both"/>
              <w:textAlignment w:val="baseline"/>
              <w:rPr>
                <w:spacing w:val="2"/>
                <w:sz w:val="28"/>
                <w:szCs w:val="28"/>
              </w:rPr>
            </w:pPr>
            <w:r w:rsidRPr="00D364CE">
              <w:rPr>
                <w:spacing w:val="2"/>
                <w:sz w:val="28"/>
                <w:szCs w:val="28"/>
              </w:rPr>
              <w:t>По выдаче согласия на приобретение статуса</w:t>
            </w:r>
            <w:r w:rsidRPr="00D364CE">
              <w:rPr>
                <w:spacing w:val="2"/>
                <w:sz w:val="28"/>
                <w:szCs w:val="28"/>
                <w:lang w:val="kk-KZ"/>
              </w:rPr>
              <w:t xml:space="preserve"> </w:t>
            </w:r>
            <w:r w:rsidRPr="00D364CE">
              <w:rPr>
                <w:spacing w:val="2"/>
                <w:sz w:val="28"/>
                <w:szCs w:val="28"/>
              </w:rPr>
              <w:t>банковского или страхового холдинга:</w:t>
            </w:r>
          </w:p>
          <w:p w14:paraId="032FC1C4" w14:textId="77777777" w:rsidR="00745617" w:rsidRPr="00D364CE" w:rsidRDefault="00745617" w:rsidP="00F10FD4">
            <w:pPr>
              <w:jc w:val="both"/>
              <w:textAlignment w:val="baseline"/>
              <w:rPr>
                <w:spacing w:val="2"/>
                <w:sz w:val="28"/>
                <w:szCs w:val="28"/>
              </w:rPr>
            </w:pPr>
            <w:r w:rsidRPr="00D364CE">
              <w:rPr>
                <w:spacing w:val="2"/>
                <w:sz w:val="28"/>
                <w:szCs w:val="28"/>
              </w:rPr>
              <w:t>1) основания, предусмотренные в части первой настоящего пункта;</w:t>
            </w:r>
          </w:p>
          <w:p w14:paraId="5A293A51" w14:textId="77777777" w:rsidR="00745617" w:rsidRPr="00D364CE" w:rsidRDefault="00745617" w:rsidP="00F10FD4">
            <w:pPr>
              <w:jc w:val="both"/>
              <w:textAlignment w:val="baseline"/>
              <w:rPr>
                <w:spacing w:val="2"/>
                <w:sz w:val="28"/>
                <w:szCs w:val="28"/>
              </w:rPr>
            </w:pPr>
            <w:r w:rsidRPr="00D364CE">
              <w:rPr>
                <w:spacing w:val="2"/>
                <w:sz w:val="28"/>
                <w:szCs w:val="28"/>
              </w:rPr>
              <w:t>2) случаи, когда услугополучатель - финансовая организация не подлежит надзору на консолидированной основе в стране своего местонахождения.</w:t>
            </w:r>
          </w:p>
        </w:tc>
      </w:tr>
      <w:tr w:rsidR="002447B9" w:rsidRPr="00D364CE" w14:paraId="1CF98CDC" w14:textId="77777777" w:rsidTr="00F10FD4">
        <w:tc>
          <w:tcPr>
            <w:tcW w:w="5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F45F8" w14:textId="77777777" w:rsidR="00745617" w:rsidRPr="00D364CE" w:rsidRDefault="00745617" w:rsidP="00F10FD4">
            <w:pPr>
              <w:textAlignment w:val="baseline"/>
              <w:rPr>
                <w:spacing w:val="2"/>
                <w:sz w:val="28"/>
                <w:szCs w:val="28"/>
              </w:rPr>
            </w:pPr>
            <w:r w:rsidRPr="00D364CE">
              <w:rPr>
                <w:spacing w:val="2"/>
                <w:sz w:val="28"/>
                <w:szCs w:val="28"/>
              </w:rPr>
              <w:lastRenderedPageBreak/>
              <w:t>10.</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C0F3E" w14:textId="77777777" w:rsidR="00745617" w:rsidRPr="00D364CE" w:rsidRDefault="00745617" w:rsidP="00F10FD4">
            <w:pPr>
              <w:textAlignment w:val="baseline"/>
              <w:rPr>
                <w:spacing w:val="2"/>
                <w:sz w:val="28"/>
                <w:szCs w:val="28"/>
              </w:rPr>
            </w:pPr>
            <w:r w:rsidRPr="00D364CE">
              <w:rPr>
                <w:spacing w:val="2"/>
                <w:sz w:val="28"/>
                <w:szCs w:val="28"/>
              </w:rPr>
              <w:t>Иные требования с учетом особенностей оказания государственной услуги.</w:t>
            </w:r>
          </w:p>
        </w:tc>
        <w:tc>
          <w:tcPr>
            <w:tcW w:w="6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917053" w14:textId="77777777" w:rsidR="00745617" w:rsidRPr="00D364CE" w:rsidRDefault="00745617" w:rsidP="00F10FD4">
            <w:pPr>
              <w:jc w:val="both"/>
              <w:textAlignment w:val="baseline"/>
              <w:rPr>
                <w:spacing w:val="2"/>
                <w:sz w:val="28"/>
                <w:szCs w:val="28"/>
              </w:rPr>
            </w:pPr>
            <w:r w:rsidRPr="00D364CE">
              <w:rPr>
                <w:spacing w:val="2"/>
                <w:sz w:val="28"/>
                <w:szCs w:val="28"/>
              </w:rPr>
              <w:t>Адрес места оказания государственной услуги размещен на официальном интернет-ресурсе услугодателя.</w:t>
            </w:r>
            <w:r w:rsidRPr="00D364CE">
              <w:rPr>
                <w:spacing w:val="2"/>
                <w:sz w:val="28"/>
                <w:szCs w:val="28"/>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248EFFD6" w14:textId="77777777" w:rsidR="00745617" w:rsidRPr="00D364CE" w:rsidRDefault="00745617" w:rsidP="00F10FD4">
            <w:pPr>
              <w:jc w:val="both"/>
              <w:textAlignment w:val="baseline"/>
              <w:rPr>
                <w:spacing w:val="2"/>
                <w:sz w:val="28"/>
                <w:szCs w:val="28"/>
              </w:rPr>
            </w:pPr>
            <w:r w:rsidRPr="00D364CE">
              <w:rPr>
                <w:spacing w:val="2"/>
                <w:sz w:val="28"/>
                <w:szCs w:val="28"/>
              </w:rPr>
              <w:t>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p w14:paraId="3DD94A05" w14:textId="77777777" w:rsidR="00B675D7" w:rsidRPr="00D364CE" w:rsidRDefault="00B675D7" w:rsidP="00B96B4F">
      <w:pPr>
        <w:shd w:val="clear" w:color="auto" w:fill="FFFFFF"/>
        <w:textAlignment w:val="baseline"/>
        <w:rPr>
          <w:sz w:val="28"/>
          <w:szCs w:val="28"/>
        </w:rPr>
      </w:pPr>
    </w:p>
    <w:p w14:paraId="789434B0" w14:textId="639DF553" w:rsidR="00745617" w:rsidRPr="00D364CE" w:rsidRDefault="00745617" w:rsidP="00745617">
      <w:pPr>
        <w:shd w:val="clear" w:color="auto" w:fill="FFFFFF"/>
        <w:ind w:firstLine="397"/>
        <w:jc w:val="right"/>
        <w:textAlignment w:val="baseline"/>
        <w:rPr>
          <w:sz w:val="28"/>
          <w:szCs w:val="28"/>
        </w:rPr>
      </w:pPr>
      <w:r w:rsidRPr="00D364CE">
        <w:rPr>
          <w:sz w:val="28"/>
          <w:szCs w:val="28"/>
        </w:rPr>
        <w:t>Приложение 2</w:t>
      </w:r>
    </w:p>
    <w:p w14:paraId="68B62AF6"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к </w:t>
      </w:r>
      <w:hyperlink r:id="rId135" w:anchor="sub_id=100" w:history="1">
        <w:r w:rsidRPr="00D364CE">
          <w:rPr>
            <w:sz w:val="28"/>
            <w:szCs w:val="28"/>
          </w:rPr>
          <w:t>Перечню</w:t>
        </w:r>
      </w:hyperlink>
      <w:r w:rsidRPr="00D364CE">
        <w:rPr>
          <w:sz w:val="28"/>
          <w:szCs w:val="28"/>
        </w:rPr>
        <w:t> нормативных правовых актов Республики Казахстан</w:t>
      </w:r>
    </w:p>
    <w:p w14:paraId="2F9B1648"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xml:space="preserve">по вопросам регулирования финансового рынка </w:t>
      </w:r>
    </w:p>
    <w:p w14:paraId="6BB285BF"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xml:space="preserve">и противодействия легализации (отмыванию) доходов, </w:t>
      </w:r>
    </w:p>
    <w:p w14:paraId="3AC1D611"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полученных преступным путем, финансированию терроризма и финансированию распространения оружия массового уничтожения на финансовом рынке,</w:t>
      </w:r>
      <w:r w:rsidRPr="00D364CE">
        <w:rPr>
          <w:b/>
          <w:sz w:val="28"/>
          <w:szCs w:val="28"/>
        </w:rPr>
        <w:t xml:space="preserve"> </w:t>
      </w:r>
    </w:p>
    <w:p w14:paraId="393E1062"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xml:space="preserve"> в которые вносятся изменения </w:t>
      </w:r>
    </w:p>
    <w:p w14:paraId="1D076103"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 </w:t>
      </w:r>
    </w:p>
    <w:p w14:paraId="3F2168A9"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Приложение 3</w:t>
      </w:r>
    </w:p>
    <w:p w14:paraId="7FB8FA8D"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к постановлению Правления</w:t>
      </w:r>
    </w:p>
    <w:p w14:paraId="7670E749"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Национального Банка</w:t>
      </w:r>
    </w:p>
    <w:p w14:paraId="6465C34B"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Республики Казахстан</w:t>
      </w:r>
    </w:p>
    <w:p w14:paraId="2F02041E" w14:textId="77777777" w:rsidR="00745617" w:rsidRPr="00D364CE" w:rsidRDefault="00745617" w:rsidP="00745617">
      <w:pPr>
        <w:shd w:val="clear" w:color="auto" w:fill="FFFFFF"/>
        <w:ind w:firstLine="397"/>
        <w:jc w:val="right"/>
        <w:textAlignment w:val="baseline"/>
        <w:rPr>
          <w:sz w:val="28"/>
          <w:szCs w:val="28"/>
        </w:rPr>
      </w:pPr>
      <w:r w:rsidRPr="00D364CE">
        <w:rPr>
          <w:sz w:val="28"/>
          <w:szCs w:val="28"/>
        </w:rPr>
        <w:t>от 29 октября 2018 года № 245</w:t>
      </w:r>
    </w:p>
    <w:p w14:paraId="7B64ADA4" w14:textId="77777777" w:rsidR="00745617" w:rsidRPr="00D364CE" w:rsidRDefault="00745617" w:rsidP="00745617">
      <w:pPr>
        <w:ind w:firstLine="709"/>
        <w:jc w:val="right"/>
        <w:rPr>
          <w:b/>
          <w:sz w:val="28"/>
          <w:szCs w:val="28"/>
        </w:rPr>
      </w:pPr>
    </w:p>
    <w:p w14:paraId="456EAF79" w14:textId="77777777" w:rsidR="002658E4" w:rsidRPr="00D364CE" w:rsidRDefault="002658E4" w:rsidP="00745617">
      <w:pPr>
        <w:pStyle w:val="pj"/>
        <w:shd w:val="clear" w:color="auto" w:fill="FFFFFF"/>
        <w:jc w:val="center"/>
        <w:textAlignment w:val="baseline"/>
        <w:rPr>
          <w:b/>
          <w:bCs/>
          <w:color w:val="auto"/>
          <w:sz w:val="28"/>
          <w:szCs w:val="28"/>
          <w:shd w:val="clear" w:color="auto" w:fill="FFFFFF"/>
        </w:rPr>
      </w:pPr>
    </w:p>
    <w:p w14:paraId="65EF6DE0" w14:textId="77777777" w:rsidR="00316AC9" w:rsidRPr="00D364CE" w:rsidRDefault="00316AC9" w:rsidP="00745617">
      <w:pPr>
        <w:pStyle w:val="pj"/>
        <w:shd w:val="clear" w:color="auto" w:fill="FFFFFF"/>
        <w:jc w:val="center"/>
        <w:textAlignment w:val="baseline"/>
        <w:rPr>
          <w:b/>
          <w:bCs/>
          <w:color w:val="auto"/>
          <w:sz w:val="28"/>
          <w:szCs w:val="28"/>
          <w:shd w:val="clear" w:color="auto" w:fill="FFFFFF"/>
        </w:rPr>
      </w:pPr>
    </w:p>
    <w:p w14:paraId="04094171" w14:textId="77777777" w:rsidR="00316AC9" w:rsidRPr="00D364CE" w:rsidRDefault="00316AC9" w:rsidP="00745617">
      <w:pPr>
        <w:pStyle w:val="pj"/>
        <w:shd w:val="clear" w:color="auto" w:fill="FFFFFF"/>
        <w:jc w:val="center"/>
        <w:textAlignment w:val="baseline"/>
        <w:rPr>
          <w:b/>
          <w:bCs/>
          <w:color w:val="auto"/>
          <w:sz w:val="28"/>
          <w:szCs w:val="28"/>
          <w:shd w:val="clear" w:color="auto" w:fill="FFFFFF"/>
        </w:rPr>
      </w:pPr>
    </w:p>
    <w:p w14:paraId="50FE2DB8" w14:textId="2D572A94" w:rsidR="00745617" w:rsidRPr="00D364CE" w:rsidRDefault="00745617" w:rsidP="00745617">
      <w:pPr>
        <w:pStyle w:val="pj"/>
        <w:shd w:val="clear" w:color="auto" w:fill="FFFFFF"/>
        <w:jc w:val="center"/>
        <w:textAlignment w:val="baseline"/>
        <w:rPr>
          <w:b/>
          <w:bCs/>
          <w:color w:val="auto"/>
          <w:sz w:val="28"/>
          <w:szCs w:val="28"/>
          <w:shd w:val="clear" w:color="auto" w:fill="FFFFFF"/>
        </w:rPr>
      </w:pPr>
      <w:r w:rsidRPr="00D364CE">
        <w:rPr>
          <w:b/>
          <w:bCs/>
          <w:color w:val="auto"/>
          <w:sz w:val="28"/>
          <w:szCs w:val="28"/>
          <w:shd w:val="clear" w:color="auto" w:fill="FFFFFF"/>
        </w:rPr>
        <w:t>Требования к аудиторам в составе аудиторской организации, привлекаемой к аудиту иной информации</w:t>
      </w:r>
    </w:p>
    <w:p w14:paraId="49A8C7C1" w14:textId="77777777" w:rsidR="00745617" w:rsidRPr="00D364CE" w:rsidRDefault="00745617" w:rsidP="002568AD">
      <w:pPr>
        <w:pStyle w:val="pj"/>
        <w:shd w:val="clear" w:color="auto" w:fill="FFFFFF"/>
        <w:ind w:firstLine="0"/>
        <w:textAlignment w:val="baseline"/>
        <w:rPr>
          <w:b/>
          <w:bCs/>
          <w:color w:val="auto"/>
          <w:sz w:val="28"/>
          <w:szCs w:val="28"/>
          <w:shd w:val="clear" w:color="auto" w:fill="FFFFFF"/>
        </w:rPr>
      </w:pPr>
    </w:p>
    <w:p w14:paraId="6B042601" w14:textId="77777777" w:rsidR="00745617" w:rsidRPr="00D364CE" w:rsidRDefault="00745617" w:rsidP="00745617">
      <w:pPr>
        <w:ind w:firstLine="709"/>
        <w:jc w:val="both"/>
        <w:rPr>
          <w:bCs/>
          <w:sz w:val="28"/>
        </w:rPr>
      </w:pPr>
      <w:r w:rsidRPr="00D364CE">
        <w:rPr>
          <w:bCs/>
          <w:sz w:val="28"/>
        </w:rPr>
        <w:t xml:space="preserve">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p w14:paraId="1932EDF9" w14:textId="71B523E6" w:rsidR="00745617" w:rsidRPr="00D364CE" w:rsidRDefault="00745617" w:rsidP="00745617">
      <w:pPr>
        <w:ind w:firstLine="709"/>
        <w:jc w:val="both"/>
        <w:rPr>
          <w:bCs/>
          <w:sz w:val="28"/>
          <w:lang w:val="en-US"/>
        </w:rPr>
      </w:pPr>
      <w:r w:rsidRPr="00D364CE">
        <w:rPr>
          <w:bCs/>
          <w:sz w:val="28"/>
        </w:rPr>
        <w:t>1) для проверки вопросов, указанных в пункте 1 Перечня вопросов, подлежащих проверке в рамках аудита иной информации, установленного согласно приложению</w:t>
      </w:r>
      <w:r w:rsidR="00FC5215" w:rsidRPr="00D364CE">
        <w:rPr>
          <w:bCs/>
          <w:sz w:val="28"/>
        </w:rPr>
        <w:t xml:space="preserve"> </w:t>
      </w:r>
      <w:r w:rsidRPr="00D364CE">
        <w:rPr>
          <w:bCs/>
          <w:sz w:val="28"/>
          <w:lang w:val="en-US"/>
        </w:rPr>
        <w:t>1</w:t>
      </w:r>
      <w:r w:rsidR="00FC5215" w:rsidRPr="00D364CE">
        <w:rPr>
          <w:bCs/>
          <w:sz w:val="28"/>
          <w:lang w:val="en-US"/>
        </w:rPr>
        <w:t xml:space="preserve"> </w:t>
      </w:r>
      <w:r w:rsidRPr="00D364CE">
        <w:rPr>
          <w:bCs/>
          <w:sz w:val="28"/>
        </w:rPr>
        <w:t>к</w:t>
      </w:r>
      <w:r w:rsidR="00FC5215" w:rsidRPr="00D364CE">
        <w:rPr>
          <w:bCs/>
          <w:sz w:val="28"/>
          <w:lang w:val="en-US"/>
        </w:rPr>
        <w:t xml:space="preserve"> </w:t>
      </w:r>
      <w:r w:rsidRPr="00D364CE">
        <w:rPr>
          <w:bCs/>
          <w:sz w:val="28"/>
        </w:rPr>
        <w:t>настоящему</w:t>
      </w:r>
      <w:r w:rsidR="00FC5215" w:rsidRPr="00D364CE">
        <w:rPr>
          <w:bCs/>
          <w:sz w:val="28"/>
          <w:lang w:val="en-US"/>
        </w:rPr>
        <w:t xml:space="preserve"> </w:t>
      </w:r>
      <w:r w:rsidRPr="00D364CE">
        <w:rPr>
          <w:bCs/>
          <w:sz w:val="28"/>
        </w:rPr>
        <w:t>постановлению</w:t>
      </w:r>
      <w:r w:rsidRPr="00D364CE">
        <w:rPr>
          <w:bCs/>
          <w:sz w:val="28"/>
          <w:lang w:val="en-US"/>
        </w:rPr>
        <w:t>,</w:t>
      </w:r>
      <w:r w:rsidR="00FC5215" w:rsidRPr="00D364CE">
        <w:rPr>
          <w:bCs/>
          <w:sz w:val="28"/>
          <w:lang w:val="en-US"/>
        </w:rPr>
        <w:t xml:space="preserve"> </w:t>
      </w:r>
      <w:r w:rsidRPr="00D364CE">
        <w:rPr>
          <w:bCs/>
          <w:sz w:val="28"/>
        </w:rPr>
        <w:t>не</w:t>
      </w:r>
      <w:r w:rsidR="00FC5215" w:rsidRPr="00D364CE">
        <w:rPr>
          <w:bCs/>
          <w:sz w:val="28"/>
          <w:lang w:val="en-US"/>
        </w:rPr>
        <w:t xml:space="preserve"> </w:t>
      </w:r>
      <w:r w:rsidRPr="00D364CE">
        <w:rPr>
          <w:bCs/>
          <w:sz w:val="28"/>
        </w:rPr>
        <w:t>менее</w:t>
      </w:r>
      <w:r w:rsidR="00FC5215" w:rsidRPr="00D364CE">
        <w:rPr>
          <w:bCs/>
          <w:sz w:val="28"/>
          <w:lang w:val="en-US"/>
        </w:rPr>
        <w:t xml:space="preserve"> </w:t>
      </w:r>
      <w:r w:rsidRPr="00D364CE">
        <w:rPr>
          <w:bCs/>
          <w:sz w:val="28"/>
        </w:rPr>
        <w:t>двух</w:t>
      </w:r>
      <w:r w:rsidR="00FC5215" w:rsidRPr="00D364CE">
        <w:rPr>
          <w:bCs/>
          <w:sz w:val="28"/>
          <w:lang w:val="en-US"/>
        </w:rPr>
        <w:t xml:space="preserve"> </w:t>
      </w:r>
      <w:r w:rsidRPr="00D364CE">
        <w:rPr>
          <w:bCs/>
          <w:sz w:val="28"/>
        </w:rPr>
        <w:t>аудиторов</w:t>
      </w:r>
      <w:r w:rsidR="00FC5215" w:rsidRPr="00D364CE">
        <w:rPr>
          <w:bCs/>
          <w:sz w:val="28"/>
          <w:lang w:val="en-US"/>
        </w:rPr>
        <w:t xml:space="preserve"> </w:t>
      </w:r>
      <w:r w:rsidRPr="00D364CE">
        <w:rPr>
          <w:bCs/>
          <w:sz w:val="28"/>
        </w:rPr>
        <w:t>и</w:t>
      </w:r>
      <w:r w:rsidR="00FC5215" w:rsidRPr="00D364CE">
        <w:rPr>
          <w:bCs/>
          <w:sz w:val="28"/>
          <w:lang w:val="en-US"/>
        </w:rPr>
        <w:t xml:space="preserve"> </w:t>
      </w:r>
      <w:r w:rsidRPr="00D364CE">
        <w:rPr>
          <w:bCs/>
          <w:sz w:val="28"/>
        </w:rPr>
        <w:t>руководитель</w:t>
      </w:r>
      <w:r w:rsidR="00FC5215" w:rsidRPr="00D364CE">
        <w:rPr>
          <w:bCs/>
          <w:sz w:val="28"/>
          <w:lang w:val="en-US"/>
        </w:rPr>
        <w:t xml:space="preserve"> </w:t>
      </w:r>
      <w:r w:rsidRPr="00D364CE">
        <w:rPr>
          <w:bCs/>
          <w:sz w:val="28"/>
        </w:rPr>
        <w:t>аудита</w:t>
      </w:r>
      <w:r w:rsidR="00FC5215" w:rsidRPr="00D364CE">
        <w:rPr>
          <w:bCs/>
          <w:sz w:val="28"/>
          <w:lang w:val="en-US"/>
        </w:rPr>
        <w:t xml:space="preserve"> </w:t>
      </w:r>
      <w:r w:rsidRPr="00D364CE">
        <w:rPr>
          <w:bCs/>
          <w:sz w:val="28"/>
        </w:rPr>
        <w:t>иной</w:t>
      </w:r>
      <w:r w:rsidR="00FC5215" w:rsidRPr="00D364CE">
        <w:rPr>
          <w:bCs/>
          <w:sz w:val="28"/>
          <w:lang w:val="en-US"/>
        </w:rPr>
        <w:t xml:space="preserve"> </w:t>
      </w:r>
      <w:r w:rsidRPr="00D364CE">
        <w:rPr>
          <w:bCs/>
          <w:sz w:val="28"/>
        </w:rPr>
        <w:t>информации</w:t>
      </w:r>
      <w:r w:rsidR="00FC5215" w:rsidRPr="00D364CE">
        <w:rPr>
          <w:bCs/>
          <w:sz w:val="28"/>
          <w:lang w:val="en-US"/>
        </w:rPr>
        <w:t xml:space="preserve"> </w:t>
      </w:r>
      <w:r w:rsidRPr="00D364CE">
        <w:rPr>
          <w:bCs/>
          <w:sz w:val="28"/>
        </w:rPr>
        <w:t>имеют</w:t>
      </w:r>
      <w:r w:rsidR="00FC5215" w:rsidRPr="00D364CE">
        <w:rPr>
          <w:bCs/>
          <w:sz w:val="28"/>
          <w:lang w:val="en-US"/>
        </w:rPr>
        <w:t xml:space="preserve"> </w:t>
      </w:r>
      <w:r w:rsidRPr="00D364CE">
        <w:rPr>
          <w:bCs/>
          <w:sz w:val="28"/>
        </w:rPr>
        <w:t>одну</w:t>
      </w:r>
      <w:r w:rsidR="00FC5215" w:rsidRPr="00D364CE">
        <w:rPr>
          <w:bCs/>
          <w:sz w:val="28"/>
          <w:lang w:val="en-US"/>
        </w:rPr>
        <w:t xml:space="preserve"> </w:t>
      </w:r>
      <w:r w:rsidRPr="00D364CE">
        <w:rPr>
          <w:bCs/>
          <w:sz w:val="28"/>
        </w:rPr>
        <w:t>из</w:t>
      </w:r>
      <w:r w:rsidR="00FC5215" w:rsidRPr="00D364CE">
        <w:rPr>
          <w:bCs/>
          <w:sz w:val="28"/>
          <w:lang w:val="en-US"/>
        </w:rPr>
        <w:t xml:space="preserve"> </w:t>
      </w:r>
      <w:r w:rsidRPr="00D364CE">
        <w:rPr>
          <w:bCs/>
          <w:sz w:val="28"/>
        </w:rPr>
        <w:t>полных</w:t>
      </w:r>
      <w:r w:rsidR="00FC5215" w:rsidRPr="00D364CE">
        <w:rPr>
          <w:bCs/>
          <w:sz w:val="28"/>
          <w:lang w:val="en-US"/>
        </w:rPr>
        <w:t xml:space="preserve"> </w:t>
      </w:r>
      <w:r w:rsidRPr="00D364CE">
        <w:rPr>
          <w:bCs/>
          <w:sz w:val="28"/>
        </w:rPr>
        <w:t>квалификаций</w:t>
      </w:r>
      <w:r w:rsidR="00FC5215" w:rsidRPr="00D364CE">
        <w:rPr>
          <w:bCs/>
          <w:sz w:val="28"/>
          <w:lang w:val="en-US"/>
        </w:rPr>
        <w:t xml:space="preserve"> </w:t>
      </w:r>
      <w:r w:rsidRPr="00D364CE">
        <w:rPr>
          <w:bCs/>
          <w:sz w:val="28"/>
        </w:rPr>
        <w:t>АССА</w:t>
      </w:r>
      <w:r w:rsidR="00FC5215" w:rsidRPr="00D364CE">
        <w:rPr>
          <w:bCs/>
          <w:sz w:val="28"/>
          <w:lang w:val="en-US"/>
        </w:rPr>
        <w:t xml:space="preserve"> </w:t>
      </w:r>
      <w:r w:rsidRPr="00D364CE">
        <w:rPr>
          <w:bCs/>
          <w:sz w:val="28"/>
          <w:lang w:val="en-US"/>
        </w:rPr>
        <w:t>(Association of Chartered Certified Accountants),</w:t>
      </w:r>
      <w:r w:rsidR="00FC5215" w:rsidRPr="00D364CE">
        <w:rPr>
          <w:bCs/>
          <w:sz w:val="28"/>
          <w:lang w:val="en-US"/>
        </w:rPr>
        <w:t xml:space="preserve"> </w:t>
      </w:r>
      <w:r w:rsidRPr="00D364CE">
        <w:rPr>
          <w:bCs/>
          <w:sz w:val="28"/>
        </w:rPr>
        <w:t>СРА</w:t>
      </w:r>
      <w:r w:rsidR="00FC5215" w:rsidRPr="00D364CE">
        <w:rPr>
          <w:bCs/>
          <w:sz w:val="28"/>
          <w:lang w:val="en-US"/>
        </w:rPr>
        <w:t xml:space="preserve"> </w:t>
      </w:r>
      <w:r w:rsidRPr="00D364CE">
        <w:rPr>
          <w:bCs/>
          <w:sz w:val="28"/>
          <w:lang w:val="en-US"/>
        </w:rPr>
        <w:t xml:space="preserve">(Certified Public Accountant), CIA (Certified Internal Auditor), FRM (Financial Risk Manager), PRM (Professional Risk Manager), CRMA (Certification in Risk Management Assurance), </w:t>
      </w:r>
      <w:r w:rsidRPr="00D364CE">
        <w:rPr>
          <w:bCs/>
          <w:sz w:val="28"/>
          <w:lang w:val="en-US"/>
        </w:rPr>
        <w:lastRenderedPageBreak/>
        <w:t>CFSA (Certified Financial Services Auditor), CCSA (Certification in Control Self-Assessment), COSO Internal Control Certificate, APRM (Associate Professional Risk Manager), MLARM (Market, Liquidity and Asset Liability Management Risk Manager), ORM (Operational Risk Manager), </w:t>
      </w:r>
      <w:r w:rsidRPr="00D364CE">
        <w:rPr>
          <w:bCs/>
          <w:sz w:val="28"/>
        </w:rPr>
        <w:t>С</w:t>
      </w:r>
      <w:r w:rsidRPr="00D364CE">
        <w:rPr>
          <w:bCs/>
          <w:sz w:val="28"/>
          <w:lang w:val="en-US"/>
        </w:rPr>
        <w:t>FA (Chartered Financial Analyst), CIIA (Certified International Investment Analyst), CIRM (Chartered Insurance Risk Manager), PECB Certified ISO 31000 Risk Manager,</w:t>
      </w:r>
      <w:r w:rsidR="00FC5215" w:rsidRPr="00D364CE">
        <w:rPr>
          <w:bCs/>
          <w:sz w:val="28"/>
          <w:lang w:val="en-US"/>
        </w:rPr>
        <w:t xml:space="preserve"> </w:t>
      </w:r>
      <w:r w:rsidRPr="00D364CE">
        <w:rPr>
          <w:bCs/>
          <w:sz w:val="28"/>
        </w:rPr>
        <w:t>в</w:t>
      </w:r>
      <w:r w:rsidR="00FC5215" w:rsidRPr="00D364CE">
        <w:rPr>
          <w:bCs/>
          <w:sz w:val="28"/>
          <w:lang w:val="en-US"/>
        </w:rPr>
        <w:t xml:space="preserve"> </w:t>
      </w:r>
      <w:r w:rsidRPr="00D364CE">
        <w:rPr>
          <w:bCs/>
          <w:sz w:val="28"/>
        </w:rPr>
        <w:t>том</w:t>
      </w:r>
      <w:r w:rsidR="00FC5215" w:rsidRPr="00D364CE">
        <w:rPr>
          <w:bCs/>
          <w:sz w:val="28"/>
          <w:lang w:val="en-US"/>
        </w:rPr>
        <w:t xml:space="preserve"> </w:t>
      </w:r>
      <w:r w:rsidRPr="00D364CE">
        <w:rPr>
          <w:bCs/>
          <w:sz w:val="28"/>
        </w:rPr>
        <w:t>числе</w:t>
      </w:r>
      <w:r w:rsidR="00FC5215" w:rsidRPr="00D364CE">
        <w:rPr>
          <w:bCs/>
          <w:sz w:val="28"/>
          <w:lang w:val="en-US"/>
        </w:rPr>
        <w:t xml:space="preserve"> </w:t>
      </w:r>
      <w:r w:rsidRPr="00D364CE">
        <w:rPr>
          <w:bCs/>
          <w:sz w:val="28"/>
        </w:rPr>
        <w:t>один</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аудиторов</w:t>
      </w:r>
      <w:r w:rsidR="004F4A3A" w:rsidRPr="00D364CE">
        <w:rPr>
          <w:bCs/>
          <w:sz w:val="28"/>
          <w:lang w:val="en-US"/>
        </w:rPr>
        <w:t xml:space="preserve"> </w:t>
      </w:r>
      <w:r w:rsidRPr="00D364CE">
        <w:rPr>
          <w:bCs/>
          <w:sz w:val="28"/>
        </w:rPr>
        <w:t>имеет</w:t>
      </w:r>
      <w:r w:rsidR="004F4A3A" w:rsidRPr="00D364CE">
        <w:rPr>
          <w:bCs/>
          <w:sz w:val="28"/>
          <w:lang w:val="en-US"/>
        </w:rPr>
        <w:t xml:space="preserve"> </w:t>
      </w:r>
      <w:r w:rsidRPr="00D364CE">
        <w:rPr>
          <w:bCs/>
          <w:sz w:val="28"/>
        </w:rPr>
        <w:t>одну</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полных</w:t>
      </w:r>
      <w:r w:rsidR="004F4A3A" w:rsidRPr="00D364CE">
        <w:rPr>
          <w:bCs/>
          <w:sz w:val="28"/>
          <w:lang w:val="en-US"/>
        </w:rPr>
        <w:t xml:space="preserve"> </w:t>
      </w:r>
      <w:r w:rsidRPr="00D364CE">
        <w:rPr>
          <w:bCs/>
          <w:sz w:val="28"/>
        </w:rPr>
        <w:t>квалификаций</w:t>
      </w:r>
      <w:r w:rsidR="004F4A3A" w:rsidRPr="00D364CE">
        <w:rPr>
          <w:bCs/>
          <w:sz w:val="28"/>
          <w:lang w:val="en-US"/>
        </w:rPr>
        <w:t xml:space="preserve"> </w:t>
      </w:r>
      <w:r w:rsidRPr="00D364CE">
        <w:rPr>
          <w:bCs/>
          <w:sz w:val="28"/>
        </w:rPr>
        <w:t>в</w:t>
      </w:r>
      <w:r w:rsidR="004F4A3A" w:rsidRPr="00D364CE">
        <w:rPr>
          <w:bCs/>
          <w:sz w:val="28"/>
          <w:lang w:val="en-US"/>
        </w:rPr>
        <w:t xml:space="preserve"> </w:t>
      </w:r>
      <w:r w:rsidRPr="00D364CE">
        <w:rPr>
          <w:bCs/>
          <w:sz w:val="28"/>
        </w:rPr>
        <w:t>вопросах</w:t>
      </w:r>
      <w:r w:rsidR="004F4A3A" w:rsidRPr="00D364CE">
        <w:rPr>
          <w:bCs/>
          <w:sz w:val="28"/>
          <w:lang w:val="en-US"/>
        </w:rPr>
        <w:t xml:space="preserve"> </w:t>
      </w:r>
      <w:r w:rsidRPr="00D364CE">
        <w:rPr>
          <w:bCs/>
          <w:sz w:val="28"/>
        </w:rPr>
        <w:t>управления</w:t>
      </w:r>
      <w:r w:rsidR="004F4A3A" w:rsidRPr="00D364CE">
        <w:rPr>
          <w:bCs/>
          <w:sz w:val="28"/>
          <w:lang w:val="en-US"/>
        </w:rPr>
        <w:t xml:space="preserve"> </w:t>
      </w:r>
      <w:r w:rsidRPr="00D364CE">
        <w:rPr>
          <w:bCs/>
          <w:sz w:val="28"/>
        </w:rPr>
        <w:t>рисками</w:t>
      </w:r>
      <w:r w:rsidRPr="00D364CE">
        <w:rPr>
          <w:bCs/>
          <w:sz w:val="28"/>
          <w:lang w:val="en-US"/>
        </w:rPr>
        <w:t>,</w:t>
      </w:r>
      <w:r w:rsidR="004F4A3A" w:rsidRPr="00D364CE">
        <w:rPr>
          <w:bCs/>
          <w:sz w:val="28"/>
          <w:lang w:val="en-US"/>
        </w:rPr>
        <w:t xml:space="preserve"> </w:t>
      </w:r>
      <w:r w:rsidRPr="00D364CE">
        <w:rPr>
          <w:bCs/>
          <w:sz w:val="28"/>
        </w:rPr>
        <w:t>указанных</w:t>
      </w:r>
      <w:r w:rsidR="004F4A3A" w:rsidRPr="00D364CE">
        <w:rPr>
          <w:bCs/>
          <w:sz w:val="28"/>
          <w:lang w:val="en-US"/>
        </w:rPr>
        <w:t xml:space="preserve"> </w:t>
      </w:r>
      <w:r w:rsidRPr="00D364CE">
        <w:rPr>
          <w:bCs/>
          <w:sz w:val="28"/>
        </w:rPr>
        <w:t>в</w:t>
      </w:r>
      <w:r w:rsidR="004F4A3A" w:rsidRPr="00D364CE">
        <w:rPr>
          <w:bCs/>
          <w:sz w:val="28"/>
          <w:lang w:val="en-US"/>
        </w:rPr>
        <w:t xml:space="preserve"> </w:t>
      </w:r>
      <w:r w:rsidRPr="00D364CE">
        <w:rPr>
          <w:bCs/>
          <w:sz w:val="28"/>
        </w:rPr>
        <w:t>настоящем</w:t>
      </w:r>
      <w:r w:rsidR="004F4A3A" w:rsidRPr="00D364CE">
        <w:rPr>
          <w:bCs/>
          <w:sz w:val="28"/>
          <w:lang w:val="en-US"/>
        </w:rPr>
        <w:t xml:space="preserve"> </w:t>
      </w:r>
      <w:r w:rsidRPr="00D364CE">
        <w:rPr>
          <w:bCs/>
          <w:sz w:val="28"/>
        </w:rPr>
        <w:t>подпункте</w:t>
      </w:r>
      <w:r w:rsidRPr="00D364CE">
        <w:rPr>
          <w:bCs/>
          <w:sz w:val="28"/>
          <w:lang w:val="en-US"/>
        </w:rPr>
        <w:t>;</w:t>
      </w:r>
    </w:p>
    <w:p w14:paraId="51E03BCD" w14:textId="7E00C77D" w:rsidR="00745617" w:rsidRPr="00D364CE" w:rsidRDefault="00745617" w:rsidP="00745617">
      <w:pPr>
        <w:ind w:firstLine="709"/>
        <w:jc w:val="both"/>
        <w:rPr>
          <w:bCs/>
          <w:sz w:val="28"/>
          <w:lang w:val="en-US"/>
        </w:rPr>
      </w:pPr>
      <w:r w:rsidRPr="00D364CE">
        <w:rPr>
          <w:bCs/>
          <w:sz w:val="28"/>
        </w:rPr>
        <w:t>2) для проверки вопросов, указанных в пункте 2 Перечня вопросов, подлежащих проверке в рамках аудита иной информации, установленного согласно приложению</w:t>
      </w:r>
      <w:r w:rsidR="004F4A3A" w:rsidRPr="00D364CE">
        <w:rPr>
          <w:bCs/>
          <w:sz w:val="28"/>
        </w:rPr>
        <w:t xml:space="preserve"> </w:t>
      </w:r>
      <w:r w:rsidRPr="00D364CE">
        <w:rPr>
          <w:bCs/>
          <w:sz w:val="28"/>
          <w:lang w:val="en-US"/>
        </w:rPr>
        <w:t>1</w:t>
      </w:r>
      <w:r w:rsidR="004F4A3A" w:rsidRPr="00D364CE">
        <w:rPr>
          <w:bCs/>
          <w:sz w:val="28"/>
          <w:lang w:val="en-US"/>
        </w:rPr>
        <w:t xml:space="preserve"> </w:t>
      </w:r>
      <w:r w:rsidRPr="00D364CE">
        <w:rPr>
          <w:bCs/>
          <w:sz w:val="28"/>
        </w:rPr>
        <w:t>к</w:t>
      </w:r>
      <w:r w:rsidR="004F4A3A" w:rsidRPr="00D364CE">
        <w:rPr>
          <w:bCs/>
          <w:sz w:val="28"/>
          <w:lang w:val="en-US"/>
        </w:rPr>
        <w:t xml:space="preserve"> </w:t>
      </w:r>
      <w:r w:rsidRPr="00D364CE">
        <w:rPr>
          <w:bCs/>
          <w:sz w:val="28"/>
        </w:rPr>
        <w:t>настоящему</w:t>
      </w:r>
      <w:r w:rsidR="004F4A3A" w:rsidRPr="00D364CE">
        <w:rPr>
          <w:bCs/>
          <w:sz w:val="28"/>
          <w:lang w:val="en-US"/>
        </w:rPr>
        <w:t xml:space="preserve"> </w:t>
      </w:r>
      <w:r w:rsidRPr="00D364CE">
        <w:rPr>
          <w:bCs/>
          <w:sz w:val="28"/>
        </w:rPr>
        <w:t>постановлению</w:t>
      </w:r>
      <w:r w:rsidRPr="00D364CE">
        <w:rPr>
          <w:bCs/>
          <w:sz w:val="28"/>
          <w:lang w:val="en-US"/>
        </w:rPr>
        <w:t>,</w:t>
      </w:r>
      <w:r w:rsidR="004F4A3A" w:rsidRPr="00D364CE">
        <w:rPr>
          <w:bCs/>
          <w:sz w:val="28"/>
          <w:lang w:val="en-US"/>
        </w:rPr>
        <w:t xml:space="preserve"> </w:t>
      </w:r>
      <w:r w:rsidRPr="00D364CE">
        <w:rPr>
          <w:bCs/>
          <w:sz w:val="28"/>
        </w:rPr>
        <w:t>не</w:t>
      </w:r>
      <w:r w:rsidR="004F4A3A" w:rsidRPr="00D364CE">
        <w:rPr>
          <w:bCs/>
          <w:sz w:val="28"/>
          <w:lang w:val="en-US"/>
        </w:rPr>
        <w:t xml:space="preserve"> </w:t>
      </w:r>
      <w:r w:rsidRPr="00D364CE">
        <w:rPr>
          <w:bCs/>
          <w:sz w:val="28"/>
        </w:rPr>
        <w:t>менее</w:t>
      </w:r>
      <w:r w:rsidR="004F4A3A" w:rsidRPr="00D364CE">
        <w:rPr>
          <w:bCs/>
          <w:sz w:val="28"/>
          <w:lang w:val="en-US"/>
        </w:rPr>
        <w:t xml:space="preserve"> </w:t>
      </w:r>
      <w:r w:rsidRPr="00D364CE">
        <w:rPr>
          <w:bCs/>
          <w:sz w:val="28"/>
        </w:rPr>
        <w:t>двух</w:t>
      </w:r>
      <w:r w:rsidR="004F4A3A" w:rsidRPr="00D364CE">
        <w:rPr>
          <w:bCs/>
          <w:sz w:val="28"/>
          <w:lang w:val="en-US"/>
        </w:rPr>
        <w:t xml:space="preserve"> </w:t>
      </w:r>
      <w:r w:rsidRPr="00D364CE">
        <w:rPr>
          <w:bCs/>
          <w:sz w:val="28"/>
        </w:rPr>
        <w:t>аудиторов</w:t>
      </w:r>
      <w:r w:rsidR="004F4A3A" w:rsidRPr="00D364CE">
        <w:rPr>
          <w:bCs/>
          <w:sz w:val="28"/>
          <w:lang w:val="en-US"/>
        </w:rPr>
        <w:t xml:space="preserve"> </w:t>
      </w:r>
      <w:r w:rsidRPr="00D364CE">
        <w:rPr>
          <w:bCs/>
          <w:sz w:val="28"/>
        </w:rPr>
        <w:t>и</w:t>
      </w:r>
      <w:r w:rsidR="004F4A3A" w:rsidRPr="00D364CE">
        <w:rPr>
          <w:bCs/>
          <w:sz w:val="28"/>
          <w:lang w:val="en-US"/>
        </w:rPr>
        <w:t xml:space="preserve"> </w:t>
      </w:r>
      <w:r w:rsidRPr="00D364CE">
        <w:rPr>
          <w:bCs/>
          <w:sz w:val="28"/>
        </w:rPr>
        <w:t>руководитель</w:t>
      </w:r>
      <w:r w:rsidR="004F4A3A" w:rsidRPr="00D364CE">
        <w:rPr>
          <w:bCs/>
          <w:sz w:val="28"/>
          <w:lang w:val="en-US"/>
        </w:rPr>
        <w:t xml:space="preserve"> </w:t>
      </w:r>
      <w:r w:rsidRPr="00D364CE">
        <w:rPr>
          <w:bCs/>
          <w:sz w:val="28"/>
        </w:rPr>
        <w:t>аудита</w:t>
      </w:r>
      <w:r w:rsidR="004F4A3A" w:rsidRPr="00D364CE">
        <w:rPr>
          <w:bCs/>
          <w:sz w:val="28"/>
          <w:lang w:val="en-US"/>
        </w:rPr>
        <w:t xml:space="preserve"> </w:t>
      </w:r>
      <w:r w:rsidRPr="00D364CE">
        <w:rPr>
          <w:bCs/>
          <w:sz w:val="28"/>
        </w:rPr>
        <w:t>иной</w:t>
      </w:r>
      <w:r w:rsidR="004F4A3A" w:rsidRPr="00D364CE">
        <w:rPr>
          <w:bCs/>
          <w:sz w:val="28"/>
          <w:lang w:val="en-US"/>
        </w:rPr>
        <w:t xml:space="preserve"> </w:t>
      </w:r>
      <w:r w:rsidRPr="00D364CE">
        <w:rPr>
          <w:bCs/>
          <w:sz w:val="28"/>
        </w:rPr>
        <w:t>информации</w:t>
      </w:r>
      <w:r w:rsidR="004F4A3A" w:rsidRPr="00D364CE">
        <w:rPr>
          <w:bCs/>
          <w:sz w:val="28"/>
          <w:lang w:val="en-US"/>
        </w:rPr>
        <w:t xml:space="preserve"> </w:t>
      </w:r>
      <w:r w:rsidRPr="00D364CE">
        <w:rPr>
          <w:bCs/>
          <w:sz w:val="28"/>
        </w:rPr>
        <w:t>имеют</w:t>
      </w:r>
      <w:r w:rsidR="004F4A3A" w:rsidRPr="00D364CE">
        <w:rPr>
          <w:bCs/>
          <w:sz w:val="28"/>
          <w:lang w:val="en-US"/>
        </w:rPr>
        <w:t xml:space="preserve"> </w:t>
      </w:r>
      <w:r w:rsidRPr="00D364CE">
        <w:rPr>
          <w:bCs/>
          <w:sz w:val="28"/>
        </w:rPr>
        <w:t>одну</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полных</w:t>
      </w:r>
      <w:r w:rsidR="004F4A3A" w:rsidRPr="00D364CE">
        <w:rPr>
          <w:bCs/>
          <w:sz w:val="28"/>
          <w:lang w:val="en-US"/>
        </w:rPr>
        <w:t xml:space="preserve"> </w:t>
      </w:r>
      <w:r w:rsidRPr="00D364CE">
        <w:rPr>
          <w:bCs/>
          <w:sz w:val="28"/>
        </w:rPr>
        <w:t>квалификаций</w:t>
      </w:r>
      <w:r w:rsidR="004F4A3A" w:rsidRPr="00D364CE">
        <w:rPr>
          <w:bCs/>
          <w:sz w:val="28"/>
          <w:lang w:val="en-US"/>
        </w:rPr>
        <w:t xml:space="preserve"> </w:t>
      </w:r>
      <w:r w:rsidRPr="00D364CE">
        <w:rPr>
          <w:bCs/>
          <w:sz w:val="28"/>
        </w:rPr>
        <w:t>АССА</w:t>
      </w:r>
      <w:r w:rsidR="004F4A3A" w:rsidRPr="00D364CE">
        <w:rPr>
          <w:bCs/>
          <w:sz w:val="28"/>
          <w:lang w:val="en-US"/>
        </w:rPr>
        <w:t xml:space="preserve"> </w:t>
      </w:r>
      <w:r w:rsidRPr="00D364CE">
        <w:rPr>
          <w:bCs/>
          <w:sz w:val="28"/>
          <w:lang w:val="en-US"/>
        </w:rPr>
        <w:t>(Association of Chartered Certified Accountants),</w:t>
      </w:r>
      <w:r w:rsidR="004F4A3A" w:rsidRPr="00D364CE">
        <w:rPr>
          <w:bCs/>
          <w:sz w:val="28"/>
          <w:lang w:val="en-US"/>
        </w:rPr>
        <w:t xml:space="preserve"> </w:t>
      </w:r>
      <w:r w:rsidRPr="00D364CE">
        <w:rPr>
          <w:bCs/>
          <w:sz w:val="28"/>
        </w:rPr>
        <w:t>СРА</w:t>
      </w:r>
      <w:r w:rsidR="004F4A3A" w:rsidRPr="00D364CE">
        <w:rPr>
          <w:bCs/>
          <w:sz w:val="28"/>
          <w:lang w:val="en-US"/>
        </w:rPr>
        <w:t xml:space="preserve"> </w:t>
      </w:r>
      <w:r w:rsidRPr="00D364CE">
        <w:rPr>
          <w:bCs/>
          <w:sz w:val="28"/>
          <w:lang w:val="en-US"/>
        </w:rPr>
        <w:t>(Certified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w:t>
      </w:r>
      <w:r w:rsidR="004F4A3A" w:rsidRPr="00D364CE">
        <w:rPr>
          <w:bCs/>
          <w:sz w:val="28"/>
          <w:lang w:val="en-US"/>
        </w:rPr>
        <w:t xml:space="preserve"> </w:t>
      </w:r>
      <w:r w:rsidRPr="00D364CE">
        <w:rPr>
          <w:bCs/>
          <w:sz w:val="28"/>
        </w:rPr>
        <w:t>С</w:t>
      </w:r>
      <w:r w:rsidRPr="00D364CE">
        <w:rPr>
          <w:bCs/>
          <w:sz w:val="28"/>
          <w:lang w:val="en-US"/>
        </w:rPr>
        <w:t>FA (Chartered Financial Analyst), CIIA (Certified International Investment Analyst), CRMA (Certification in Risk Management Assurance),</w:t>
      </w:r>
      <w:r w:rsidR="004F4A3A" w:rsidRPr="00D364CE">
        <w:rPr>
          <w:bCs/>
          <w:sz w:val="28"/>
          <w:lang w:val="en-US"/>
        </w:rPr>
        <w:t xml:space="preserve"> </w:t>
      </w:r>
      <w:r w:rsidRPr="00D364CE">
        <w:rPr>
          <w:bCs/>
          <w:sz w:val="28"/>
        </w:rPr>
        <w:t>в</w:t>
      </w:r>
      <w:r w:rsidR="004F4A3A" w:rsidRPr="00D364CE">
        <w:rPr>
          <w:bCs/>
          <w:sz w:val="28"/>
          <w:lang w:val="en-US"/>
        </w:rPr>
        <w:t xml:space="preserve"> </w:t>
      </w:r>
      <w:r w:rsidRPr="00D364CE">
        <w:rPr>
          <w:bCs/>
          <w:sz w:val="28"/>
        </w:rPr>
        <w:t>том</w:t>
      </w:r>
      <w:r w:rsidR="004F4A3A" w:rsidRPr="00D364CE">
        <w:rPr>
          <w:bCs/>
          <w:sz w:val="28"/>
          <w:lang w:val="en-US"/>
        </w:rPr>
        <w:t xml:space="preserve"> </w:t>
      </w:r>
      <w:r w:rsidRPr="00D364CE">
        <w:rPr>
          <w:bCs/>
          <w:sz w:val="28"/>
        </w:rPr>
        <w:t>числе</w:t>
      </w:r>
      <w:r w:rsidR="004F4A3A" w:rsidRPr="00D364CE">
        <w:rPr>
          <w:bCs/>
          <w:sz w:val="28"/>
          <w:lang w:val="en-US"/>
        </w:rPr>
        <w:t xml:space="preserve"> </w:t>
      </w:r>
      <w:r w:rsidRPr="00D364CE">
        <w:rPr>
          <w:bCs/>
          <w:sz w:val="28"/>
        </w:rPr>
        <w:t>один</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аудиторов</w:t>
      </w:r>
      <w:r w:rsidR="004F4A3A" w:rsidRPr="00D364CE">
        <w:rPr>
          <w:bCs/>
          <w:sz w:val="28"/>
          <w:lang w:val="en-US"/>
        </w:rPr>
        <w:t xml:space="preserve"> </w:t>
      </w:r>
      <w:r w:rsidRPr="00D364CE">
        <w:rPr>
          <w:bCs/>
          <w:sz w:val="28"/>
        </w:rPr>
        <w:t>имеет</w:t>
      </w:r>
      <w:r w:rsidR="004F4A3A" w:rsidRPr="00D364CE">
        <w:rPr>
          <w:bCs/>
          <w:sz w:val="28"/>
          <w:lang w:val="en-US"/>
        </w:rPr>
        <w:t xml:space="preserve"> </w:t>
      </w:r>
      <w:r w:rsidRPr="00D364CE">
        <w:rPr>
          <w:bCs/>
          <w:sz w:val="28"/>
        </w:rPr>
        <w:t>одну</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полных</w:t>
      </w:r>
      <w:r w:rsidR="004F4A3A" w:rsidRPr="00D364CE">
        <w:rPr>
          <w:bCs/>
          <w:sz w:val="28"/>
          <w:lang w:val="en-US"/>
        </w:rPr>
        <w:t xml:space="preserve"> </w:t>
      </w:r>
      <w:r w:rsidRPr="00D364CE">
        <w:rPr>
          <w:bCs/>
          <w:sz w:val="28"/>
        </w:rPr>
        <w:t>квалификаций</w:t>
      </w:r>
      <w:r w:rsidR="004F4A3A" w:rsidRPr="00D364CE">
        <w:rPr>
          <w:bCs/>
          <w:sz w:val="28"/>
          <w:lang w:val="en-US"/>
        </w:rPr>
        <w:t xml:space="preserve"> </w:t>
      </w:r>
      <w:r w:rsidRPr="00D364CE">
        <w:rPr>
          <w:bCs/>
          <w:sz w:val="28"/>
        </w:rPr>
        <w:t>в</w:t>
      </w:r>
      <w:r w:rsidR="004F4A3A" w:rsidRPr="00D364CE">
        <w:rPr>
          <w:bCs/>
          <w:sz w:val="28"/>
          <w:lang w:val="en-US"/>
        </w:rPr>
        <w:t xml:space="preserve"> </w:t>
      </w:r>
      <w:r w:rsidRPr="00D364CE">
        <w:rPr>
          <w:bCs/>
          <w:sz w:val="28"/>
        </w:rPr>
        <w:t>вопросах</w:t>
      </w:r>
      <w:r w:rsidR="004F4A3A" w:rsidRPr="00D364CE">
        <w:rPr>
          <w:bCs/>
          <w:sz w:val="28"/>
          <w:lang w:val="en-US"/>
        </w:rPr>
        <w:t xml:space="preserve"> </w:t>
      </w:r>
      <w:r w:rsidRPr="00D364CE">
        <w:rPr>
          <w:bCs/>
          <w:sz w:val="28"/>
        </w:rPr>
        <w:t>корпоративного</w:t>
      </w:r>
      <w:r w:rsidR="004F4A3A" w:rsidRPr="00D364CE">
        <w:rPr>
          <w:bCs/>
          <w:sz w:val="28"/>
          <w:lang w:val="en-US"/>
        </w:rPr>
        <w:t xml:space="preserve"> </w:t>
      </w:r>
      <w:r w:rsidRPr="00D364CE">
        <w:rPr>
          <w:bCs/>
          <w:sz w:val="28"/>
        </w:rPr>
        <w:t>управления</w:t>
      </w:r>
      <w:r w:rsidRPr="00D364CE">
        <w:rPr>
          <w:bCs/>
          <w:sz w:val="28"/>
          <w:lang w:val="en-US"/>
        </w:rPr>
        <w:t>,</w:t>
      </w:r>
      <w:r w:rsidR="004F4A3A" w:rsidRPr="00D364CE">
        <w:rPr>
          <w:bCs/>
          <w:sz w:val="28"/>
          <w:lang w:val="en-US"/>
        </w:rPr>
        <w:t xml:space="preserve"> </w:t>
      </w:r>
      <w:r w:rsidRPr="00D364CE">
        <w:rPr>
          <w:bCs/>
          <w:sz w:val="28"/>
        </w:rPr>
        <w:t>указанных</w:t>
      </w:r>
      <w:r w:rsidR="004F4A3A" w:rsidRPr="00D364CE">
        <w:rPr>
          <w:bCs/>
          <w:sz w:val="28"/>
          <w:lang w:val="en-US"/>
        </w:rPr>
        <w:t xml:space="preserve"> </w:t>
      </w:r>
      <w:r w:rsidRPr="00D364CE">
        <w:rPr>
          <w:bCs/>
          <w:sz w:val="28"/>
        </w:rPr>
        <w:t>в</w:t>
      </w:r>
      <w:r w:rsidR="004F4A3A" w:rsidRPr="00D364CE">
        <w:rPr>
          <w:bCs/>
          <w:sz w:val="28"/>
          <w:lang w:val="en-US"/>
        </w:rPr>
        <w:t xml:space="preserve"> </w:t>
      </w:r>
      <w:r w:rsidRPr="00D364CE">
        <w:rPr>
          <w:bCs/>
          <w:sz w:val="28"/>
        </w:rPr>
        <w:t>настоящем</w:t>
      </w:r>
      <w:r w:rsidR="004F4A3A" w:rsidRPr="00D364CE">
        <w:rPr>
          <w:bCs/>
          <w:sz w:val="28"/>
          <w:lang w:val="en-US"/>
        </w:rPr>
        <w:t xml:space="preserve"> </w:t>
      </w:r>
      <w:r w:rsidRPr="00D364CE">
        <w:rPr>
          <w:bCs/>
          <w:sz w:val="28"/>
        </w:rPr>
        <w:t>подпункт</w:t>
      </w:r>
      <w:r w:rsidRPr="00D364CE">
        <w:rPr>
          <w:bCs/>
          <w:sz w:val="28"/>
          <w:lang w:val="en-US"/>
        </w:rPr>
        <w:t>;</w:t>
      </w:r>
    </w:p>
    <w:p w14:paraId="22631937" w14:textId="6EA15691" w:rsidR="00745617" w:rsidRPr="00D364CE" w:rsidRDefault="00745617" w:rsidP="00745617">
      <w:pPr>
        <w:ind w:firstLine="709"/>
        <w:jc w:val="both"/>
        <w:rPr>
          <w:bCs/>
          <w:sz w:val="28"/>
          <w:lang w:val="en-US"/>
        </w:rPr>
      </w:pPr>
      <w:r w:rsidRPr="00D364CE">
        <w:rPr>
          <w:bCs/>
          <w:sz w:val="28"/>
        </w:rPr>
        <w:t>3) для проверки вопросов, указанных в пункте 3 Перечня вопросов, подлежащих проверке в рамках аудита иной информации, установленного согласно приложению</w:t>
      </w:r>
      <w:r w:rsidR="004F4A3A" w:rsidRPr="00D364CE">
        <w:rPr>
          <w:bCs/>
          <w:sz w:val="28"/>
        </w:rPr>
        <w:t xml:space="preserve"> </w:t>
      </w:r>
      <w:r w:rsidRPr="00D364CE">
        <w:rPr>
          <w:bCs/>
          <w:sz w:val="28"/>
          <w:lang w:val="en-US"/>
        </w:rPr>
        <w:t>1</w:t>
      </w:r>
      <w:r w:rsidR="004F4A3A" w:rsidRPr="00D364CE">
        <w:rPr>
          <w:bCs/>
          <w:sz w:val="28"/>
          <w:lang w:val="en-US"/>
        </w:rPr>
        <w:t xml:space="preserve"> </w:t>
      </w:r>
      <w:r w:rsidRPr="00D364CE">
        <w:rPr>
          <w:bCs/>
          <w:sz w:val="28"/>
        </w:rPr>
        <w:t>к</w:t>
      </w:r>
      <w:r w:rsidR="004F4A3A" w:rsidRPr="00D364CE">
        <w:rPr>
          <w:bCs/>
          <w:sz w:val="28"/>
          <w:lang w:val="en-US"/>
        </w:rPr>
        <w:t xml:space="preserve"> </w:t>
      </w:r>
      <w:r w:rsidRPr="00D364CE">
        <w:rPr>
          <w:bCs/>
          <w:sz w:val="28"/>
        </w:rPr>
        <w:t>настоящему</w:t>
      </w:r>
      <w:r w:rsidR="004F4A3A" w:rsidRPr="00D364CE">
        <w:rPr>
          <w:bCs/>
          <w:sz w:val="28"/>
          <w:lang w:val="en-US"/>
        </w:rPr>
        <w:t xml:space="preserve"> </w:t>
      </w:r>
      <w:r w:rsidRPr="00D364CE">
        <w:rPr>
          <w:bCs/>
          <w:sz w:val="28"/>
        </w:rPr>
        <w:t>постановлению</w:t>
      </w:r>
      <w:r w:rsidRPr="00D364CE">
        <w:rPr>
          <w:bCs/>
          <w:sz w:val="28"/>
          <w:lang w:val="en-US"/>
        </w:rPr>
        <w:t>,</w:t>
      </w:r>
      <w:r w:rsidR="004F4A3A" w:rsidRPr="00D364CE">
        <w:rPr>
          <w:bCs/>
          <w:sz w:val="28"/>
          <w:lang w:val="en-US"/>
        </w:rPr>
        <w:t xml:space="preserve"> </w:t>
      </w:r>
      <w:r w:rsidRPr="00D364CE">
        <w:rPr>
          <w:bCs/>
          <w:sz w:val="28"/>
        </w:rPr>
        <w:t>не</w:t>
      </w:r>
      <w:r w:rsidR="004F4A3A" w:rsidRPr="00D364CE">
        <w:rPr>
          <w:bCs/>
          <w:sz w:val="28"/>
          <w:lang w:val="en-US"/>
        </w:rPr>
        <w:t xml:space="preserve"> </w:t>
      </w:r>
      <w:r w:rsidRPr="00D364CE">
        <w:rPr>
          <w:bCs/>
          <w:sz w:val="28"/>
        </w:rPr>
        <w:t>менее</w:t>
      </w:r>
      <w:r w:rsidR="004F4A3A" w:rsidRPr="00D364CE">
        <w:rPr>
          <w:bCs/>
          <w:sz w:val="28"/>
          <w:lang w:val="en-US"/>
        </w:rPr>
        <w:t xml:space="preserve"> </w:t>
      </w:r>
      <w:r w:rsidRPr="00D364CE">
        <w:rPr>
          <w:bCs/>
          <w:sz w:val="28"/>
        </w:rPr>
        <w:t>двух</w:t>
      </w:r>
      <w:r w:rsidR="004F4A3A" w:rsidRPr="00D364CE">
        <w:rPr>
          <w:bCs/>
          <w:sz w:val="28"/>
          <w:lang w:val="en-US"/>
        </w:rPr>
        <w:t xml:space="preserve"> </w:t>
      </w:r>
      <w:r w:rsidRPr="00D364CE">
        <w:rPr>
          <w:bCs/>
          <w:sz w:val="28"/>
        </w:rPr>
        <w:t>аудиторов</w:t>
      </w:r>
      <w:r w:rsidR="004F4A3A" w:rsidRPr="00D364CE">
        <w:rPr>
          <w:bCs/>
          <w:sz w:val="28"/>
          <w:lang w:val="en-US"/>
        </w:rPr>
        <w:t xml:space="preserve"> </w:t>
      </w:r>
      <w:r w:rsidRPr="00D364CE">
        <w:rPr>
          <w:bCs/>
          <w:sz w:val="28"/>
        </w:rPr>
        <w:t>и</w:t>
      </w:r>
      <w:r w:rsidR="004F4A3A" w:rsidRPr="00D364CE">
        <w:rPr>
          <w:bCs/>
          <w:sz w:val="28"/>
          <w:lang w:val="en-US"/>
        </w:rPr>
        <w:t xml:space="preserve"> </w:t>
      </w:r>
      <w:r w:rsidRPr="00D364CE">
        <w:rPr>
          <w:bCs/>
          <w:sz w:val="28"/>
        </w:rPr>
        <w:t>руководитель</w:t>
      </w:r>
      <w:r w:rsidR="004F4A3A" w:rsidRPr="00D364CE">
        <w:rPr>
          <w:bCs/>
          <w:sz w:val="28"/>
          <w:lang w:val="en-US"/>
        </w:rPr>
        <w:t xml:space="preserve"> </w:t>
      </w:r>
      <w:r w:rsidRPr="00D364CE">
        <w:rPr>
          <w:bCs/>
          <w:sz w:val="28"/>
        </w:rPr>
        <w:t>аудита</w:t>
      </w:r>
      <w:r w:rsidR="004F4A3A" w:rsidRPr="00D364CE">
        <w:rPr>
          <w:bCs/>
          <w:sz w:val="28"/>
          <w:lang w:val="en-US"/>
        </w:rPr>
        <w:t xml:space="preserve"> </w:t>
      </w:r>
      <w:r w:rsidRPr="00D364CE">
        <w:rPr>
          <w:bCs/>
          <w:sz w:val="28"/>
        </w:rPr>
        <w:t>иной</w:t>
      </w:r>
      <w:r w:rsidR="004F4A3A" w:rsidRPr="00D364CE">
        <w:rPr>
          <w:bCs/>
          <w:sz w:val="28"/>
          <w:lang w:val="en-US"/>
        </w:rPr>
        <w:t xml:space="preserve"> </w:t>
      </w:r>
      <w:r w:rsidRPr="00D364CE">
        <w:rPr>
          <w:bCs/>
          <w:sz w:val="28"/>
        </w:rPr>
        <w:t>информации</w:t>
      </w:r>
      <w:r w:rsidR="004F4A3A" w:rsidRPr="00D364CE">
        <w:rPr>
          <w:bCs/>
          <w:sz w:val="28"/>
          <w:lang w:val="en-US"/>
        </w:rPr>
        <w:t xml:space="preserve"> </w:t>
      </w:r>
      <w:r w:rsidRPr="00D364CE">
        <w:rPr>
          <w:bCs/>
          <w:sz w:val="28"/>
        </w:rPr>
        <w:t>имеют</w:t>
      </w:r>
      <w:r w:rsidR="004F4A3A" w:rsidRPr="00D364CE">
        <w:rPr>
          <w:bCs/>
          <w:sz w:val="28"/>
          <w:lang w:val="en-US"/>
        </w:rPr>
        <w:t xml:space="preserve"> </w:t>
      </w:r>
      <w:r w:rsidRPr="00D364CE">
        <w:rPr>
          <w:bCs/>
          <w:sz w:val="28"/>
        </w:rPr>
        <w:t>одну</w:t>
      </w:r>
      <w:r w:rsidR="004F4A3A" w:rsidRPr="00D364CE">
        <w:rPr>
          <w:bCs/>
          <w:sz w:val="28"/>
          <w:lang w:val="en-US"/>
        </w:rPr>
        <w:t xml:space="preserve"> </w:t>
      </w:r>
      <w:r w:rsidRPr="00D364CE">
        <w:rPr>
          <w:bCs/>
          <w:sz w:val="28"/>
        </w:rPr>
        <w:t>из</w:t>
      </w:r>
      <w:r w:rsidR="004F4A3A" w:rsidRPr="00D364CE">
        <w:rPr>
          <w:bCs/>
          <w:sz w:val="28"/>
          <w:lang w:val="en-US"/>
        </w:rPr>
        <w:t xml:space="preserve"> </w:t>
      </w:r>
      <w:r w:rsidRPr="00D364CE">
        <w:rPr>
          <w:bCs/>
          <w:sz w:val="28"/>
        </w:rPr>
        <w:t>полных</w:t>
      </w:r>
      <w:r w:rsidR="004F4A3A" w:rsidRPr="00D364CE">
        <w:rPr>
          <w:bCs/>
          <w:sz w:val="28"/>
          <w:lang w:val="en-US"/>
        </w:rPr>
        <w:t xml:space="preserve"> </w:t>
      </w:r>
      <w:r w:rsidRPr="00D364CE">
        <w:rPr>
          <w:bCs/>
          <w:sz w:val="28"/>
        </w:rPr>
        <w:t>квалификаций</w:t>
      </w:r>
      <w:r w:rsidR="004F4A3A" w:rsidRPr="00D364CE">
        <w:rPr>
          <w:bCs/>
          <w:sz w:val="28"/>
          <w:lang w:val="en-US"/>
        </w:rPr>
        <w:t xml:space="preserve"> </w:t>
      </w:r>
      <w:r w:rsidRPr="00D364CE">
        <w:rPr>
          <w:bCs/>
          <w:sz w:val="28"/>
          <w:lang w:val="en-US"/>
        </w:rPr>
        <w:t>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p w14:paraId="4ECB227B" w14:textId="77777777" w:rsidR="00745617" w:rsidRPr="00D364CE" w:rsidRDefault="00745617" w:rsidP="00745617">
      <w:pPr>
        <w:ind w:firstLine="709"/>
        <w:jc w:val="both"/>
        <w:rPr>
          <w:bCs/>
          <w:sz w:val="28"/>
        </w:rPr>
      </w:pPr>
      <w:r w:rsidRPr="00D364CE">
        <w:rPr>
          <w:bCs/>
          <w:sz w:val="28"/>
        </w:rPr>
        <w:t>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ACAMS (Association of Certified Anti-Money Laundering Specialists), CAMS Audit (Advanced AML Audit Certification);</w:t>
      </w:r>
    </w:p>
    <w:p w14:paraId="61F697CE" w14:textId="77777777" w:rsidR="00745617" w:rsidRPr="00D364CE" w:rsidRDefault="00745617" w:rsidP="00745617">
      <w:pPr>
        <w:ind w:firstLine="709"/>
        <w:jc w:val="both"/>
        <w:rPr>
          <w:bCs/>
          <w:sz w:val="28"/>
        </w:rPr>
      </w:pPr>
      <w:r w:rsidRPr="00D364CE">
        <w:rPr>
          <w:bCs/>
          <w:sz w:val="28"/>
        </w:rPr>
        <w:t>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p w14:paraId="4C2AB2D8" w14:textId="77777777" w:rsidR="00745617" w:rsidRPr="00D364CE" w:rsidRDefault="00745617" w:rsidP="00745617">
      <w:pPr>
        <w:ind w:firstLine="709"/>
        <w:jc w:val="both"/>
        <w:rPr>
          <w:bCs/>
          <w:sz w:val="28"/>
        </w:rPr>
      </w:pPr>
      <w:r w:rsidRPr="00D364CE">
        <w:rPr>
          <w:bCs/>
          <w:sz w:val="28"/>
        </w:rPr>
        <w:lastRenderedPageBreak/>
        <w:t>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являлись в течение последних 3 (трех) лет работниками финансовой организации, в отношении которой проводится аудит иной информации;</w:t>
      </w:r>
    </w:p>
    <w:p w14:paraId="1D1BEFB9" w14:textId="77777777" w:rsidR="00745617" w:rsidRPr="002447B9" w:rsidRDefault="00745617" w:rsidP="00745617">
      <w:pPr>
        <w:ind w:firstLine="709"/>
        <w:jc w:val="both"/>
        <w:rPr>
          <w:bCs/>
          <w:sz w:val="28"/>
        </w:rPr>
      </w:pPr>
      <w:r w:rsidRPr="00D364CE">
        <w:rPr>
          <w:bCs/>
          <w:sz w:val="28"/>
        </w:rPr>
        <w:t>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являлся в течение последних 3 (трех) лет работником финансовой организации, в отношении которой проводится аудит иной информации.</w:t>
      </w:r>
    </w:p>
    <w:sectPr w:rsidR="00745617" w:rsidRPr="002447B9" w:rsidSect="00EA3386">
      <w:headerReference w:type="even" r:id="rId136"/>
      <w:headerReference w:type="default" r:id="rId137"/>
      <w:headerReference w:type="first" r:id="rId13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2842" w14:textId="77777777" w:rsidR="00541143" w:rsidRDefault="00541143">
      <w:r>
        <w:separator/>
      </w:r>
    </w:p>
  </w:endnote>
  <w:endnote w:type="continuationSeparator" w:id="0">
    <w:p w14:paraId="4A84D232" w14:textId="77777777" w:rsidR="00541143" w:rsidRDefault="0054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93477" w14:textId="77777777" w:rsidR="00541143" w:rsidRDefault="00541143">
      <w:r>
        <w:separator/>
      </w:r>
    </w:p>
  </w:footnote>
  <w:footnote w:type="continuationSeparator" w:id="0">
    <w:p w14:paraId="39AA6CC3" w14:textId="77777777" w:rsidR="00541143" w:rsidRDefault="0054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9CEE" w14:textId="77777777" w:rsidR="004749A7" w:rsidRDefault="004749A7" w:rsidP="00E43190">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0F419F8" w14:textId="77777777" w:rsidR="004749A7" w:rsidRDefault="004749A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0EE9" w14:textId="77777777" w:rsidR="004749A7" w:rsidRPr="00871758" w:rsidRDefault="004749A7" w:rsidP="00E43190">
    <w:pPr>
      <w:pStyle w:val="ab"/>
      <w:framePr w:wrap="around" w:vAnchor="text" w:hAnchor="margin" w:xAlign="center" w:y="1"/>
      <w:rPr>
        <w:rStyle w:val="af4"/>
        <w:sz w:val="28"/>
      </w:rPr>
    </w:pPr>
    <w:r w:rsidRPr="00871758">
      <w:rPr>
        <w:rStyle w:val="af4"/>
        <w:sz w:val="28"/>
      </w:rPr>
      <w:fldChar w:fldCharType="begin"/>
    </w:r>
    <w:r w:rsidRPr="00871758">
      <w:rPr>
        <w:rStyle w:val="af4"/>
        <w:sz w:val="28"/>
      </w:rPr>
      <w:instrText xml:space="preserve">PAGE  </w:instrText>
    </w:r>
    <w:r w:rsidRPr="00871758">
      <w:rPr>
        <w:rStyle w:val="af4"/>
        <w:sz w:val="28"/>
      </w:rPr>
      <w:fldChar w:fldCharType="separate"/>
    </w:r>
    <w:r w:rsidRPr="00871758">
      <w:rPr>
        <w:rStyle w:val="af4"/>
        <w:noProof/>
        <w:sz w:val="28"/>
      </w:rPr>
      <w:t>2</w:t>
    </w:r>
    <w:r w:rsidRPr="00871758">
      <w:rPr>
        <w:rStyle w:val="af4"/>
        <w:sz w:val="28"/>
      </w:rPr>
      <w:fldChar w:fldCharType="end"/>
    </w:r>
  </w:p>
  <w:p w14:paraId="454FF8AE" w14:textId="77777777" w:rsidR="004749A7" w:rsidRDefault="004749A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749A7" w:rsidRPr="006C18CF" w14:paraId="25424401" w14:textId="77777777" w:rsidTr="003E669C">
      <w:trPr>
        <w:trHeight w:val="1348"/>
      </w:trPr>
      <w:tc>
        <w:tcPr>
          <w:tcW w:w="3936" w:type="dxa"/>
          <w:shd w:val="clear" w:color="auto" w:fill="auto"/>
        </w:tcPr>
        <w:p w14:paraId="3D31562C" w14:textId="77777777" w:rsidR="004749A7" w:rsidRPr="006C18CF" w:rsidRDefault="004749A7" w:rsidP="006C18CF">
          <w:pPr>
            <w:jc w:val="center"/>
            <w:rPr>
              <w:b/>
              <w:sz w:val="22"/>
              <w:lang w:val="kk-KZ"/>
            </w:rPr>
          </w:pPr>
        </w:p>
        <w:p w14:paraId="28C3A1BD" w14:textId="77777777" w:rsidR="004749A7" w:rsidRPr="006C18CF" w:rsidRDefault="004749A7" w:rsidP="006C18CF">
          <w:pPr>
            <w:jc w:val="center"/>
            <w:rPr>
              <w:b/>
              <w:sz w:val="22"/>
              <w:lang w:val="kk-KZ"/>
            </w:rPr>
          </w:pPr>
          <w:r w:rsidRPr="006C18CF">
            <w:rPr>
              <w:b/>
              <w:sz w:val="22"/>
              <w:lang w:val="kk-KZ"/>
            </w:rPr>
            <w:t>«ҚАЗАҚСТАН РЕСПУБЛИКАСЫНЫҢ</w:t>
          </w:r>
        </w:p>
        <w:p w14:paraId="74209BA2" w14:textId="77777777" w:rsidR="004749A7" w:rsidRPr="006C18CF" w:rsidRDefault="004749A7" w:rsidP="006C18CF">
          <w:pPr>
            <w:jc w:val="center"/>
            <w:rPr>
              <w:b/>
              <w:sz w:val="22"/>
              <w:lang w:val="kk-KZ"/>
            </w:rPr>
          </w:pPr>
          <w:r w:rsidRPr="006C18CF">
            <w:rPr>
              <w:b/>
              <w:sz w:val="22"/>
              <w:lang w:val="kk-KZ"/>
            </w:rPr>
            <w:t>ҚАРЖЫ НАРЫҒЫН РЕТТЕУ ЖӘНЕ ДАМЫТУ АГЕНТТІГІ»</w:t>
          </w:r>
        </w:p>
        <w:p w14:paraId="21FF9D19" w14:textId="77777777" w:rsidR="004749A7" w:rsidRPr="006C18CF" w:rsidRDefault="004749A7" w:rsidP="006C18CF">
          <w:pPr>
            <w:jc w:val="center"/>
            <w:rPr>
              <w:sz w:val="22"/>
              <w:lang w:val="kk-KZ"/>
            </w:rPr>
          </w:pPr>
        </w:p>
        <w:p w14:paraId="663A9CAD" w14:textId="77777777" w:rsidR="004749A7" w:rsidRPr="006C18CF" w:rsidRDefault="004749A7" w:rsidP="006C18CF">
          <w:pPr>
            <w:jc w:val="center"/>
            <w:rPr>
              <w:sz w:val="22"/>
              <w:lang w:val="kk-KZ"/>
            </w:rPr>
          </w:pPr>
          <w:r w:rsidRPr="006C18CF">
            <w:rPr>
              <w:sz w:val="22"/>
              <w:lang w:val="kk-KZ"/>
            </w:rPr>
            <w:t>РЕСПУБЛИКАЛЫҚ МЕМЛЕКЕТТІК МЕКЕМЕСІ</w:t>
          </w:r>
        </w:p>
        <w:p w14:paraId="71997575" w14:textId="77777777" w:rsidR="004749A7" w:rsidRPr="006C18CF" w:rsidRDefault="004749A7" w:rsidP="006C18CF">
          <w:pPr>
            <w:jc w:val="center"/>
            <w:rPr>
              <w:sz w:val="22"/>
              <w:lang w:val="kk-KZ"/>
            </w:rPr>
          </w:pPr>
        </w:p>
        <w:p w14:paraId="273BF6D3" w14:textId="77777777" w:rsidR="004749A7" w:rsidRPr="006C18CF" w:rsidRDefault="004749A7" w:rsidP="006C18CF">
          <w:pPr>
            <w:jc w:val="center"/>
            <w:rPr>
              <w:b/>
              <w:sz w:val="10"/>
              <w:szCs w:val="10"/>
              <w:lang w:val="kk-KZ"/>
            </w:rPr>
          </w:pPr>
        </w:p>
      </w:tc>
      <w:tc>
        <w:tcPr>
          <w:tcW w:w="2126" w:type="dxa"/>
          <w:shd w:val="clear" w:color="auto" w:fill="auto"/>
        </w:tcPr>
        <w:p w14:paraId="4278D717" w14:textId="77777777" w:rsidR="004749A7" w:rsidRPr="006C18CF" w:rsidRDefault="004749A7" w:rsidP="006C18CF">
          <w:pPr>
            <w:ind w:hanging="108"/>
            <w:jc w:val="center"/>
            <w:rPr>
              <w:sz w:val="22"/>
              <w:lang w:val="en-US"/>
            </w:rPr>
          </w:pPr>
          <w:r w:rsidRPr="006C18CF">
            <w:rPr>
              <w:noProof/>
            </w:rPr>
            <w:drawing>
              <wp:inline distT="0" distB="0" distL="0" distR="0" wp14:anchorId="57024C58" wp14:editId="0E37C0C9">
                <wp:extent cx="1013460" cy="1007745"/>
                <wp:effectExtent l="0" t="0" r="0" b="1905"/>
                <wp:docPr id="3" name="Рисунок 3" descr="Герб РК_цветной_латиница"/>
                <wp:cNvGraphicFramePr/>
                <a:graphic xmlns:a="http://schemas.openxmlformats.org/drawingml/2006/main">
                  <a:graphicData uri="http://schemas.openxmlformats.org/drawingml/2006/picture">
                    <pic:pic xmlns:pic="http://schemas.openxmlformats.org/drawingml/2006/picture">
                      <pic:nvPicPr>
                        <pic:cNvPr id="2" name="Рисунок 2" descr="Герб РК_цветной_латиница"/>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13460" cy="1007745"/>
                        </a:xfrm>
                        <a:prstGeom prst="rect">
                          <a:avLst/>
                        </a:prstGeom>
                        <a:noFill/>
                        <a:ln>
                          <a:noFill/>
                        </a:ln>
                      </pic:spPr>
                    </pic:pic>
                  </a:graphicData>
                </a:graphic>
              </wp:inline>
            </w:drawing>
          </w:r>
        </w:p>
      </w:tc>
      <w:tc>
        <w:tcPr>
          <w:tcW w:w="4263" w:type="dxa"/>
          <w:shd w:val="clear" w:color="auto" w:fill="auto"/>
        </w:tcPr>
        <w:p w14:paraId="30E07069" w14:textId="77777777" w:rsidR="004749A7" w:rsidRPr="006C18CF" w:rsidRDefault="004749A7" w:rsidP="006C18CF">
          <w:pPr>
            <w:jc w:val="center"/>
            <w:rPr>
              <w:b/>
              <w:sz w:val="22"/>
            </w:rPr>
          </w:pPr>
        </w:p>
        <w:p w14:paraId="2D454AEE" w14:textId="77777777" w:rsidR="004749A7" w:rsidRPr="006C18CF" w:rsidRDefault="004749A7" w:rsidP="006C18CF">
          <w:pPr>
            <w:jc w:val="center"/>
            <w:rPr>
              <w:sz w:val="22"/>
              <w:lang w:val="kk-KZ"/>
            </w:rPr>
          </w:pPr>
          <w:r w:rsidRPr="006C18CF">
            <w:rPr>
              <w:sz w:val="22"/>
              <w:lang w:val="kk-KZ"/>
            </w:rPr>
            <w:t>РЕСПУБЛИКАНСКОЕ ГОСУДАРСТВЕННОЕ УЧРЕЖДЕНИЕ</w:t>
          </w:r>
        </w:p>
        <w:p w14:paraId="56585DAF" w14:textId="77777777" w:rsidR="004749A7" w:rsidRPr="006C18CF" w:rsidRDefault="004749A7" w:rsidP="006C18CF">
          <w:pPr>
            <w:jc w:val="center"/>
            <w:rPr>
              <w:b/>
              <w:sz w:val="22"/>
            </w:rPr>
          </w:pPr>
        </w:p>
        <w:p w14:paraId="170ED885" w14:textId="77777777" w:rsidR="004749A7" w:rsidRPr="006C18CF" w:rsidRDefault="004749A7" w:rsidP="006C18CF">
          <w:pPr>
            <w:ind w:left="-132"/>
            <w:jc w:val="center"/>
            <w:rPr>
              <w:b/>
              <w:sz w:val="22"/>
            </w:rPr>
          </w:pPr>
          <w:r w:rsidRPr="006C18CF">
            <w:rPr>
              <w:b/>
              <w:sz w:val="22"/>
            </w:rPr>
            <w:t>«АГЕНТСТВО РЕСПУБЛИКИ</w:t>
          </w:r>
        </w:p>
        <w:p w14:paraId="2F9526E8" w14:textId="77777777" w:rsidR="004749A7" w:rsidRPr="006C18CF" w:rsidRDefault="004749A7" w:rsidP="006C18CF">
          <w:pPr>
            <w:ind w:left="-132"/>
            <w:jc w:val="center"/>
            <w:rPr>
              <w:b/>
              <w:iCs/>
              <w:sz w:val="22"/>
            </w:rPr>
          </w:pPr>
          <w:r w:rsidRPr="006C18CF">
            <w:rPr>
              <w:b/>
              <w:sz w:val="22"/>
            </w:rPr>
            <w:t>КАЗАХСТАН</w:t>
          </w:r>
          <w:r w:rsidRPr="006C18CF">
            <w:rPr>
              <w:iCs/>
              <w:sz w:val="22"/>
            </w:rPr>
            <w:t xml:space="preserve"> </w:t>
          </w:r>
          <w:r w:rsidRPr="006C18CF">
            <w:rPr>
              <w:b/>
              <w:iCs/>
              <w:sz w:val="22"/>
            </w:rPr>
            <w:t>ПО РЕГУЛИРОВАНИЮ</w:t>
          </w:r>
        </w:p>
        <w:p w14:paraId="08025BCA" w14:textId="77777777" w:rsidR="004749A7" w:rsidRPr="006C18CF" w:rsidRDefault="004749A7" w:rsidP="006C18CF">
          <w:pPr>
            <w:ind w:left="-132"/>
            <w:jc w:val="center"/>
            <w:rPr>
              <w:b/>
              <w:sz w:val="22"/>
              <w:lang w:val="kk-KZ"/>
            </w:rPr>
          </w:pPr>
          <w:r w:rsidRPr="006C18CF">
            <w:rPr>
              <w:b/>
              <w:iCs/>
              <w:sz w:val="22"/>
            </w:rPr>
            <w:t>И РАЗВИТИЮ ФИНАНСОВОГО РЫНКА</w:t>
          </w:r>
          <w:r w:rsidRPr="006C18CF">
            <w:rPr>
              <w:b/>
              <w:sz w:val="22"/>
            </w:rPr>
            <w:t>»</w:t>
          </w:r>
        </w:p>
        <w:p w14:paraId="5D880F20" w14:textId="77777777" w:rsidR="004749A7" w:rsidRPr="006C18CF" w:rsidRDefault="004749A7" w:rsidP="006C18CF">
          <w:pPr>
            <w:jc w:val="center"/>
            <w:rPr>
              <w:b/>
              <w:sz w:val="22"/>
            </w:rPr>
          </w:pPr>
        </w:p>
        <w:p w14:paraId="47B9280D" w14:textId="77777777" w:rsidR="004749A7" w:rsidRPr="006C18CF" w:rsidRDefault="004749A7" w:rsidP="006C18CF">
          <w:pPr>
            <w:jc w:val="center"/>
            <w:rPr>
              <w:b/>
              <w:sz w:val="10"/>
              <w:szCs w:val="10"/>
            </w:rPr>
          </w:pPr>
        </w:p>
      </w:tc>
    </w:tr>
    <w:tr w:rsidR="004749A7" w:rsidRPr="006C18CF" w14:paraId="2891B213" w14:textId="77777777" w:rsidTr="003E669C">
      <w:trPr>
        <w:trHeight w:val="437"/>
      </w:trPr>
      <w:tc>
        <w:tcPr>
          <w:tcW w:w="3936" w:type="dxa"/>
          <w:shd w:val="clear" w:color="auto" w:fill="auto"/>
        </w:tcPr>
        <w:p w14:paraId="7A37A690" w14:textId="77777777" w:rsidR="004749A7" w:rsidRPr="006C18CF" w:rsidRDefault="004749A7" w:rsidP="006C18CF">
          <w:pPr>
            <w:jc w:val="center"/>
            <w:rPr>
              <w:b/>
              <w:szCs w:val="28"/>
              <w:lang w:val="kk-KZ"/>
            </w:rPr>
          </w:pPr>
          <w:r w:rsidRPr="006C18CF">
            <w:rPr>
              <w:b/>
              <w:szCs w:val="28"/>
            </w:rPr>
            <w:t>БА</w:t>
          </w:r>
          <w:r w:rsidRPr="006C18CF">
            <w:rPr>
              <w:b/>
              <w:szCs w:val="28"/>
              <w:lang w:val="kk-KZ"/>
            </w:rPr>
            <w:t>СҚАРМАСЫНЫҢ</w:t>
          </w:r>
        </w:p>
        <w:p w14:paraId="43FDD81A" w14:textId="77777777" w:rsidR="004749A7" w:rsidRPr="006C18CF" w:rsidRDefault="004749A7" w:rsidP="006C18CF">
          <w:pPr>
            <w:jc w:val="center"/>
            <w:rPr>
              <w:b/>
              <w:szCs w:val="28"/>
            </w:rPr>
          </w:pPr>
          <w:r w:rsidRPr="006C18CF">
            <w:rPr>
              <w:b/>
              <w:szCs w:val="28"/>
              <w:lang w:val="kk-KZ"/>
            </w:rPr>
            <w:t>ҚАУЛЫСЫ</w:t>
          </w:r>
        </w:p>
        <w:p w14:paraId="7C582599" w14:textId="77777777" w:rsidR="004749A7" w:rsidRPr="006C18CF" w:rsidRDefault="004749A7" w:rsidP="006C18CF">
          <w:pPr>
            <w:rPr>
              <w:b/>
              <w:sz w:val="22"/>
              <w:lang w:val="kk-KZ"/>
            </w:rPr>
          </w:pPr>
        </w:p>
      </w:tc>
      <w:tc>
        <w:tcPr>
          <w:tcW w:w="2126" w:type="dxa"/>
          <w:shd w:val="clear" w:color="auto" w:fill="auto"/>
        </w:tcPr>
        <w:p w14:paraId="5CA75BB6" w14:textId="77777777" w:rsidR="004749A7" w:rsidRPr="006C18CF" w:rsidRDefault="004749A7" w:rsidP="006C18CF">
          <w:pPr>
            <w:ind w:left="158"/>
            <w:rPr>
              <w:lang w:val="kk-KZ"/>
            </w:rPr>
          </w:pPr>
        </w:p>
      </w:tc>
      <w:tc>
        <w:tcPr>
          <w:tcW w:w="4263" w:type="dxa"/>
          <w:shd w:val="clear" w:color="auto" w:fill="auto"/>
        </w:tcPr>
        <w:p w14:paraId="1B763C25" w14:textId="77777777" w:rsidR="004749A7" w:rsidRPr="006C18CF" w:rsidRDefault="004749A7" w:rsidP="006C18CF">
          <w:pPr>
            <w:jc w:val="center"/>
            <w:rPr>
              <w:b/>
              <w:szCs w:val="28"/>
              <w:lang w:val="kk-KZ"/>
            </w:rPr>
          </w:pPr>
          <w:r w:rsidRPr="006C18CF">
            <w:rPr>
              <w:b/>
              <w:szCs w:val="28"/>
              <w:lang w:val="kk-KZ"/>
            </w:rPr>
            <w:t xml:space="preserve">ПОСТАНОВЛЕНИЕ </w:t>
          </w:r>
        </w:p>
        <w:p w14:paraId="21EE27EB" w14:textId="77777777" w:rsidR="004749A7" w:rsidRPr="006C18CF" w:rsidRDefault="004749A7" w:rsidP="006C18CF">
          <w:pPr>
            <w:jc w:val="center"/>
            <w:rPr>
              <w:b/>
              <w:szCs w:val="28"/>
              <w:lang w:val="kk-KZ"/>
            </w:rPr>
          </w:pPr>
          <w:r w:rsidRPr="006C18CF">
            <w:rPr>
              <w:b/>
              <w:szCs w:val="28"/>
              <w:lang w:val="kk-KZ"/>
            </w:rPr>
            <w:t>ПРАВЛЕНИЯ</w:t>
          </w:r>
        </w:p>
        <w:p w14:paraId="487E18FE" w14:textId="77777777" w:rsidR="004749A7" w:rsidRPr="006C18CF" w:rsidRDefault="004749A7" w:rsidP="006C18CF">
          <w:pPr>
            <w:jc w:val="center"/>
            <w:rPr>
              <w:b/>
              <w:sz w:val="22"/>
            </w:rPr>
          </w:pPr>
        </w:p>
      </w:tc>
    </w:tr>
  </w:tbl>
  <w:p w14:paraId="786948A8" w14:textId="77777777" w:rsidR="004749A7" w:rsidRDefault="004749A7" w:rsidP="004B400D">
    <w:pPr>
      <w:pStyle w:val="ab"/>
      <w:rPr>
        <w:color w:val="3A7298"/>
        <w:sz w:val="22"/>
        <w:szCs w:val="22"/>
        <w:lang w:val="kk-KZ"/>
      </w:rPr>
    </w:pPr>
  </w:p>
  <w:p w14:paraId="7A15595A" w14:textId="571F63A1" w:rsidR="004749A7" w:rsidRPr="006C18CF" w:rsidRDefault="004749A7" w:rsidP="004B400D">
    <w:pPr>
      <w:pStyle w:val="ab"/>
      <w:rPr>
        <w:sz w:val="22"/>
        <w:szCs w:val="22"/>
      </w:rPr>
    </w:pPr>
    <w:r>
      <w:rPr>
        <w:b/>
        <w:bCs/>
        <w:sz w:val="22"/>
        <w:szCs w:val="22"/>
        <w:lang w:eastAsia="ru-RU"/>
      </w:rPr>
      <w:t>№</w:t>
    </w:r>
    <w:r w:rsidRPr="006C18CF">
      <w:rPr>
        <w:b/>
        <w:bCs/>
        <w:sz w:val="22"/>
        <w:szCs w:val="22"/>
        <w:lang w:eastAsia="ru-RU"/>
      </w:rPr>
      <w:t>___</w:t>
    </w:r>
    <w:r w:rsidRPr="00531009">
      <w:rPr>
        <w:b/>
        <w:bCs/>
        <w:sz w:val="22"/>
        <w:szCs w:val="22"/>
        <w:lang w:eastAsia="ru-RU"/>
      </w:rPr>
      <w:t>________________</w:t>
    </w:r>
    <w:r w:rsidRPr="00E04401">
      <w:rPr>
        <w:b/>
        <w:bCs/>
        <w:color w:val="3399FF"/>
        <w:sz w:val="22"/>
        <w:szCs w:val="22"/>
        <w:lang w:eastAsia="ru-RU"/>
      </w:rPr>
      <w:t xml:space="preserve">                                                          </w:t>
    </w:r>
    <w:r>
      <w:rPr>
        <w:b/>
        <w:bCs/>
        <w:color w:val="3399FF"/>
        <w:sz w:val="22"/>
        <w:szCs w:val="22"/>
        <w:lang w:eastAsia="ru-RU"/>
      </w:rPr>
      <w:t xml:space="preserve">          </w:t>
    </w:r>
    <w:r w:rsidRPr="00E04401">
      <w:rPr>
        <w:b/>
        <w:bCs/>
        <w:color w:val="3399FF"/>
        <w:sz w:val="22"/>
        <w:szCs w:val="22"/>
        <w:lang w:eastAsia="ru-RU"/>
      </w:rPr>
      <w:t xml:space="preserve">  </w:t>
    </w:r>
    <w:r>
      <w:rPr>
        <w:b/>
        <w:bCs/>
        <w:color w:val="3399FF"/>
        <w:sz w:val="22"/>
        <w:szCs w:val="22"/>
        <w:lang w:eastAsia="ru-RU"/>
      </w:rPr>
      <w:t xml:space="preserve">  </w:t>
    </w:r>
    <w:r w:rsidRPr="006C18CF">
      <w:rPr>
        <w:b/>
        <w:bCs/>
        <w:sz w:val="22"/>
        <w:szCs w:val="22"/>
        <w:lang w:eastAsia="ru-RU"/>
      </w:rPr>
      <w:t>от «___»  ___________  20</w:t>
    </w:r>
    <w:r w:rsidRPr="006C18CF">
      <w:rPr>
        <w:b/>
        <w:sz w:val="22"/>
        <w:szCs w:val="22"/>
        <w:lang w:val="en-US"/>
      </w:rPr>
      <w:t>2</w:t>
    </w:r>
    <w:r>
      <w:rPr>
        <w:b/>
        <w:sz w:val="22"/>
        <w:szCs w:val="22"/>
        <w:lang w:val="kk-KZ"/>
      </w:rPr>
      <w:t>5</w:t>
    </w:r>
    <w:r w:rsidRPr="006C18CF">
      <w:rPr>
        <w:b/>
        <w:bCs/>
        <w:sz w:val="22"/>
        <w:szCs w:val="22"/>
        <w:lang w:eastAsia="ru-RU"/>
      </w:rPr>
      <w:t xml:space="preserve"> года</w:t>
    </w:r>
  </w:p>
  <w:p w14:paraId="2011C982" w14:textId="77777777" w:rsidR="004749A7" w:rsidRPr="00123C1D" w:rsidRDefault="004749A7" w:rsidP="004B400D">
    <w:pPr>
      <w:rPr>
        <w:color w:val="3A7234"/>
        <w:sz w:val="14"/>
        <w:szCs w:val="14"/>
        <w:lang w:val="kk-KZ"/>
      </w:rPr>
    </w:pPr>
  </w:p>
  <w:p w14:paraId="656C44C9" w14:textId="77777777" w:rsidR="004749A7" w:rsidRPr="00934587" w:rsidRDefault="004749A7"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190E0B"/>
    <w:multiLevelType w:val="hybridMultilevel"/>
    <w:tmpl w:val="9E186AC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BE4033"/>
    <w:multiLevelType w:val="hybridMultilevel"/>
    <w:tmpl w:val="7AD85684"/>
    <w:lvl w:ilvl="0" w:tplc="4F086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5C34E2"/>
    <w:multiLevelType w:val="hybridMultilevel"/>
    <w:tmpl w:val="22A6B83A"/>
    <w:lvl w:ilvl="0" w:tplc="00AAF7F0">
      <w:start w:val="1"/>
      <w:numFmt w:val="decimal"/>
      <w:suff w:val="space"/>
      <w:lvlText w:val="%1."/>
      <w:lvlJc w:val="left"/>
      <w:pPr>
        <w:ind w:left="720" w:hanging="360"/>
      </w:pPr>
      <w:rPr>
        <w:rFonts w:hint="default"/>
      </w:rPr>
    </w:lvl>
    <w:lvl w:ilvl="1" w:tplc="32E84CC6">
      <w:start w:val="1"/>
      <w:numFmt w:val="lowerLetter"/>
      <w:lvlText w:val="%2."/>
      <w:lvlJc w:val="left"/>
      <w:pPr>
        <w:ind w:left="1440" w:hanging="360"/>
      </w:pPr>
    </w:lvl>
    <w:lvl w:ilvl="2" w:tplc="A6A48EDA">
      <w:start w:val="1"/>
      <w:numFmt w:val="lowerRoman"/>
      <w:lvlText w:val="%3."/>
      <w:lvlJc w:val="right"/>
      <w:pPr>
        <w:ind w:left="2160" w:hanging="180"/>
      </w:pPr>
    </w:lvl>
    <w:lvl w:ilvl="3" w:tplc="CA664D64">
      <w:start w:val="1"/>
      <w:numFmt w:val="decimal"/>
      <w:lvlText w:val="%4."/>
      <w:lvlJc w:val="left"/>
      <w:pPr>
        <w:ind w:left="2880" w:hanging="360"/>
      </w:pPr>
    </w:lvl>
    <w:lvl w:ilvl="4" w:tplc="496AD714">
      <w:start w:val="1"/>
      <w:numFmt w:val="lowerLetter"/>
      <w:lvlText w:val="%5."/>
      <w:lvlJc w:val="left"/>
      <w:pPr>
        <w:ind w:left="3600" w:hanging="360"/>
      </w:pPr>
    </w:lvl>
    <w:lvl w:ilvl="5" w:tplc="B6020C9A">
      <w:start w:val="1"/>
      <w:numFmt w:val="lowerRoman"/>
      <w:lvlText w:val="%6."/>
      <w:lvlJc w:val="right"/>
      <w:pPr>
        <w:ind w:left="4320" w:hanging="180"/>
      </w:pPr>
    </w:lvl>
    <w:lvl w:ilvl="6" w:tplc="AEDCC874">
      <w:start w:val="1"/>
      <w:numFmt w:val="decimal"/>
      <w:lvlText w:val="%7."/>
      <w:lvlJc w:val="left"/>
      <w:pPr>
        <w:ind w:left="5040" w:hanging="360"/>
      </w:pPr>
    </w:lvl>
    <w:lvl w:ilvl="7" w:tplc="913E706E">
      <w:start w:val="1"/>
      <w:numFmt w:val="lowerLetter"/>
      <w:lvlText w:val="%8."/>
      <w:lvlJc w:val="left"/>
      <w:pPr>
        <w:ind w:left="5760" w:hanging="360"/>
      </w:pPr>
    </w:lvl>
    <w:lvl w:ilvl="8" w:tplc="CAD04B7C">
      <w:start w:val="1"/>
      <w:numFmt w:val="lowerRoman"/>
      <w:lvlText w:val="%9."/>
      <w:lvlJc w:val="right"/>
      <w:pPr>
        <w:ind w:left="6480"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BC755E8"/>
    <w:multiLevelType w:val="hybridMultilevel"/>
    <w:tmpl w:val="BD62EEA8"/>
    <w:lvl w:ilvl="0" w:tplc="04190011">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A00FA6"/>
    <w:multiLevelType w:val="hybridMultilevel"/>
    <w:tmpl w:val="0C009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8" w15:restartNumberingAfterBreak="0">
    <w:nsid w:val="70E72777"/>
    <w:multiLevelType w:val="hybridMultilevel"/>
    <w:tmpl w:val="08B67430"/>
    <w:lvl w:ilvl="0" w:tplc="BF768F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2936"/>
    <w:rsid w:val="00010566"/>
    <w:rsid w:val="000170D4"/>
    <w:rsid w:val="00020383"/>
    <w:rsid w:val="00020755"/>
    <w:rsid w:val="0002240D"/>
    <w:rsid w:val="000227BE"/>
    <w:rsid w:val="00024B86"/>
    <w:rsid w:val="000365C5"/>
    <w:rsid w:val="00037927"/>
    <w:rsid w:val="00041514"/>
    <w:rsid w:val="00042976"/>
    <w:rsid w:val="000435C1"/>
    <w:rsid w:val="0005239B"/>
    <w:rsid w:val="00052BE4"/>
    <w:rsid w:val="00056C91"/>
    <w:rsid w:val="000573BC"/>
    <w:rsid w:val="00066D00"/>
    <w:rsid w:val="00072118"/>
    <w:rsid w:val="00072626"/>
    <w:rsid w:val="00073119"/>
    <w:rsid w:val="00077DA2"/>
    <w:rsid w:val="000814EC"/>
    <w:rsid w:val="00082289"/>
    <w:rsid w:val="0008250A"/>
    <w:rsid w:val="00082FCA"/>
    <w:rsid w:val="00085E15"/>
    <w:rsid w:val="00086DC8"/>
    <w:rsid w:val="0008761C"/>
    <w:rsid w:val="00090865"/>
    <w:rsid w:val="00090919"/>
    <w:rsid w:val="000922AA"/>
    <w:rsid w:val="000945A3"/>
    <w:rsid w:val="0009601A"/>
    <w:rsid w:val="000968B4"/>
    <w:rsid w:val="000A0BE7"/>
    <w:rsid w:val="000A20FE"/>
    <w:rsid w:val="000A6085"/>
    <w:rsid w:val="000A60E1"/>
    <w:rsid w:val="000B19CF"/>
    <w:rsid w:val="000B209D"/>
    <w:rsid w:val="000B3873"/>
    <w:rsid w:val="000B4B40"/>
    <w:rsid w:val="000C2958"/>
    <w:rsid w:val="000C303A"/>
    <w:rsid w:val="000D2BAD"/>
    <w:rsid w:val="000D4272"/>
    <w:rsid w:val="000D4DAC"/>
    <w:rsid w:val="000D4EB1"/>
    <w:rsid w:val="000D5330"/>
    <w:rsid w:val="000E0F27"/>
    <w:rsid w:val="000E1DA3"/>
    <w:rsid w:val="000E488D"/>
    <w:rsid w:val="000E56DF"/>
    <w:rsid w:val="000E6778"/>
    <w:rsid w:val="000F1184"/>
    <w:rsid w:val="000F2915"/>
    <w:rsid w:val="000F2942"/>
    <w:rsid w:val="000F48E7"/>
    <w:rsid w:val="000F4FD2"/>
    <w:rsid w:val="00102329"/>
    <w:rsid w:val="00102770"/>
    <w:rsid w:val="00110559"/>
    <w:rsid w:val="001118EF"/>
    <w:rsid w:val="001144A9"/>
    <w:rsid w:val="0011611E"/>
    <w:rsid w:val="00116444"/>
    <w:rsid w:val="001178D1"/>
    <w:rsid w:val="001254F7"/>
    <w:rsid w:val="001257F9"/>
    <w:rsid w:val="00130C32"/>
    <w:rsid w:val="001318DE"/>
    <w:rsid w:val="001319EE"/>
    <w:rsid w:val="001406AA"/>
    <w:rsid w:val="00140C01"/>
    <w:rsid w:val="00143292"/>
    <w:rsid w:val="001437D0"/>
    <w:rsid w:val="00145343"/>
    <w:rsid w:val="001469EA"/>
    <w:rsid w:val="001471B1"/>
    <w:rsid w:val="0015106E"/>
    <w:rsid w:val="00154476"/>
    <w:rsid w:val="001556D2"/>
    <w:rsid w:val="0016076C"/>
    <w:rsid w:val="00170BAA"/>
    <w:rsid w:val="00171B17"/>
    <w:rsid w:val="001763DE"/>
    <w:rsid w:val="001768E7"/>
    <w:rsid w:val="00176C73"/>
    <w:rsid w:val="00177242"/>
    <w:rsid w:val="00177990"/>
    <w:rsid w:val="00182996"/>
    <w:rsid w:val="0018452B"/>
    <w:rsid w:val="00184C3C"/>
    <w:rsid w:val="001876BA"/>
    <w:rsid w:val="00190281"/>
    <w:rsid w:val="00193D4F"/>
    <w:rsid w:val="00195616"/>
    <w:rsid w:val="001A09DB"/>
    <w:rsid w:val="001A1881"/>
    <w:rsid w:val="001A2FC6"/>
    <w:rsid w:val="001A4D22"/>
    <w:rsid w:val="001B0769"/>
    <w:rsid w:val="001B344C"/>
    <w:rsid w:val="001B61C1"/>
    <w:rsid w:val="001B626B"/>
    <w:rsid w:val="001C15D1"/>
    <w:rsid w:val="001C283F"/>
    <w:rsid w:val="001C45CF"/>
    <w:rsid w:val="001C47CD"/>
    <w:rsid w:val="001C5059"/>
    <w:rsid w:val="001C65B0"/>
    <w:rsid w:val="001D1FAE"/>
    <w:rsid w:val="001D4056"/>
    <w:rsid w:val="001D6ABE"/>
    <w:rsid w:val="001D7755"/>
    <w:rsid w:val="001E2905"/>
    <w:rsid w:val="001E504C"/>
    <w:rsid w:val="001E6DAE"/>
    <w:rsid w:val="001E76E6"/>
    <w:rsid w:val="001F20E3"/>
    <w:rsid w:val="001F2742"/>
    <w:rsid w:val="001F3D04"/>
    <w:rsid w:val="001F4925"/>
    <w:rsid w:val="001F64CB"/>
    <w:rsid w:val="001F782B"/>
    <w:rsid w:val="001F7E54"/>
    <w:rsid w:val="002000F4"/>
    <w:rsid w:val="00201FF1"/>
    <w:rsid w:val="00204BCE"/>
    <w:rsid w:val="00211837"/>
    <w:rsid w:val="002145E8"/>
    <w:rsid w:val="0022101F"/>
    <w:rsid w:val="00221297"/>
    <w:rsid w:val="002252B7"/>
    <w:rsid w:val="00225620"/>
    <w:rsid w:val="00226792"/>
    <w:rsid w:val="00227B7B"/>
    <w:rsid w:val="00231A12"/>
    <w:rsid w:val="0023374B"/>
    <w:rsid w:val="00235327"/>
    <w:rsid w:val="00235A45"/>
    <w:rsid w:val="00235E74"/>
    <w:rsid w:val="00236C7F"/>
    <w:rsid w:val="002407F6"/>
    <w:rsid w:val="00241FF9"/>
    <w:rsid w:val="002447B9"/>
    <w:rsid w:val="0025000A"/>
    <w:rsid w:val="0025022E"/>
    <w:rsid w:val="00251F3F"/>
    <w:rsid w:val="00252400"/>
    <w:rsid w:val="00255DAF"/>
    <w:rsid w:val="002568AD"/>
    <w:rsid w:val="0026015B"/>
    <w:rsid w:val="00261B2F"/>
    <w:rsid w:val="00263638"/>
    <w:rsid w:val="00263A32"/>
    <w:rsid w:val="002658E4"/>
    <w:rsid w:val="002659F0"/>
    <w:rsid w:val="00272FB0"/>
    <w:rsid w:val="002747B5"/>
    <w:rsid w:val="00276BA1"/>
    <w:rsid w:val="00276E71"/>
    <w:rsid w:val="00277487"/>
    <w:rsid w:val="00277A80"/>
    <w:rsid w:val="00286408"/>
    <w:rsid w:val="00291601"/>
    <w:rsid w:val="002A394A"/>
    <w:rsid w:val="002A396B"/>
    <w:rsid w:val="002A63F9"/>
    <w:rsid w:val="002B266C"/>
    <w:rsid w:val="002B5D56"/>
    <w:rsid w:val="002C0175"/>
    <w:rsid w:val="002C08CE"/>
    <w:rsid w:val="002C1DC9"/>
    <w:rsid w:val="002C4EFF"/>
    <w:rsid w:val="002C785E"/>
    <w:rsid w:val="002D4657"/>
    <w:rsid w:val="002E1659"/>
    <w:rsid w:val="002E44BC"/>
    <w:rsid w:val="002E4660"/>
    <w:rsid w:val="002E6F6D"/>
    <w:rsid w:val="002F58F7"/>
    <w:rsid w:val="002F5C29"/>
    <w:rsid w:val="002F5FD3"/>
    <w:rsid w:val="00302513"/>
    <w:rsid w:val="00307C90"/>
    <w:rsid w:val="00310831"/>
    <w:rsid w:val="00310E70"/>
    <w:rsid w:val="003152A3"/>
    <w:rsid w:val="00316AC9"/>
    <w:rsid w:val="00320075"/>
    <w:rsid w:val="00321374"/>
    <w:rsid w:val="003242CD"/>
    <w:rsid w:val="003247E1"/>
    <w:rsid w:val="00326B62"/>
    <w:rsid w:val="00330E23"/>
    <w:rsid w:val="00333A53"/>
    <w:rsid w:val="00335D21"/>
    <w:rsid w:val="00337606"/>
    <w:rsid w:val="00340746"/>
    <w:rsid w:val="00343E44"/>
    <w:rsid w:val="00346BE7"/>
    <w:rsid w:val="003507FB"/>
    <w:rsid w:val="00350801"/>
    <w:rsid w:val="0035118A"/>
    <w:rsid w:val="00352087"/>
    <w:rsid w:val="003544CF"/>
    <w:rsid w:val="00357CE3"/>
    <w:rsid w:val="0036082F"/>
    <w:rsid w:val="00364E0B"/>
    <w:rsid w:val="003671DD"/>
    <w:rsid w:val="00370459"/>
    <w:rsid w:val="00371618"/>
    <w:rsid w:val="00372F02"/>
    <w:rsid w:val="0037503E"/>
    <w:rsid w:val="00382492"/>
    <w:rsid w:val="00383BE4"/>
    <w:rsid w:val="00383F5F"/>
    <w:rsid w:val="00385B95"/>
    <w:rsid w:val="003909D1"/>
    <w:rsid w:val="00392690"/>
    <w:rsid w:val="0039384D"/>
    <w:rsid w:val="00395794"/>
    <w:rsid w:val="00395856"/>
    <w:rsid w:val="00396DBC"/>
    <w:rsid w:val="003A6C4E"/>
    <w:rsid w:val="003A77F1"/>
    <w:rsid w:val="003B08E3"/>
    <w:rsid w:val="003B11FC"/>
    <w:rsid w:val="003B3166"/>
    <w:rsid w:val="003B5579"/>
    <w:rsid w:val="003C34A9"/>
    <w:rsid w:val="003C43B9"/>
    <w:rsid w:val="003C6CD3"/>
    <w:rsid w:val="003C7476"/>
    <w:rsid w:val="003D1F7D"/>
    <w:rsid w:val="003D7E37"/>
    <w:rsid w:val="003E12F0"/>
    <w:rsid w:val="003E669C"/>
    <w:rsid w:val="003E69DC"/>
    <w:rsid w:val="003F241E"/>
    <w:rsid w:val="003F4A9F"/>
    <w:rsid w:val="003F6136"/>
    <w:rsid w:val="00402724"/>
    <w:rsid w:val="00403519"/>
    <w:rsid w:val="00404DFA"/>
    <w:rsid w:val="00414ACC"/>
    <w:rsid w:val="00414B7F"/>
    <w:rsid w:val="00415F6B"/>
    <w:rsid w:val="0041612D"/>
    <w:rsid w:val="004176E0"/>
    <w:rsid w:val="0042060F"/>
    <w:rsid w:val="00420EA9"/>
    <w:rsid w:val="004223DA"/>
    <w:rsid w:val="00423754"/>
    <w:rsid w:val="00423BA7"/>
    <w:rsid w:val="00427081"/>
    <w:rsid w:val="00427B50"/>
    <w:rsid w:val="00430E89"/>
    <w:rsid w:val="004348ED"/>
    <w:rsid w:val="0043637C"/>
    <w:rsid w:val="00436C64"/>
    <w:rsid w:val="0044145F"/>
    <w:rsid w:val="00444725"/>
    <w:rsid w:val="00444B81"/>
    <w:rsid w:val="00446088"/>
    <w:rsid w:val="0045143F"/>
    <w:rsid w:val="004527EF"/>
    <w:rsid w:val="00453294"/>
    <w:rsid w:val="004545E2"/>
    <w:rsid w:val="00454A61"/>
    <w:rsid w:val="00456744"/>
    <w:rsid w:val="004647CE"/>
    <w:rsid w:val="0046565F"/>
    <w:rsid w:val="004726FE"/>
    <w:rsid w:val="004749A7"/>
    <w:rsid w:val="004764C6"/>
    <w:rsid w:val="00476790"/>
    <w:rsid w:val="0048251C"/>
    <w:rsid w:val="004938BA"/>
    <w:rsid w:val="004948F5"/>
    <w:rsid w:val="00494C48"/>
    <w:rsid w:val="0049623C"/>
    <w:rsid w:val="00496395"/>
    <w:rsid w:val="004B05A3"/>
    <w:rsid w:val="004B400D"/>
    <w:rsid w:val="004C00AC"/>
    <w:rsid w:val="004C34B8"/>
    <w:rsid w:val="004D2382"/>
    <w:rsid w:val="004D29E8"/>
    <w:rsid w:val="004D6ABC"/>
    <w:rsid w:val="004E2128"/>
    <w:rsid w:val="004E49BE"/>
    <w:rsid w:val="004E52BE"/>
    <w:rsid w:val="004E612A"/>
    <w:rsid w:val="004E75CA"/>
    <w:rsid w:val="004F28D5"/>
    <w:rsid w:val="004F3375"/>
    <w:rsid w:val="004F4040"/>
    <w:rsid w:val="004F4A3A"/>
    <w:rsid w:val="004F7C24"/>
    <w:rsid w:val="0050231C"/>
    <w:rsid w:val="005043B0"/>
    <w:rsid w:val="00505D6F"/>
    <w:rsid w:val="0051086A"/>
    <w:rsid w:val="005118B0"/>
    <w:rsid w:val="00511BE5"/>
    <w:rsid w:val="00515174"/>
    <w:rsid w:val="00517130"/>
    <w:rsid w:val="005212D8"/>
    <w:rsid w:val="00522441"/>
    <w:rsid w:val="00523E9A"/>
    <w:rsid w:val="00523FB2"/>
    <w:rsid w:val="005262E0"/>
    <w:rsid w:val="00530E23"/>
    <w:rsid w:val="00531009"/>
    <w:rsid w:val="00531472"/>
    <w:rsid w:val="00532BC3"/>
    <w:rsid w:val="00532E08"/>
    <w:rsid w:val="005342A2"/>
    <w:rsid w:val="005346B8"/>
    <w:rsid w:val="00534A53"/>
    <w:rsid w:val="00537091"/>
    <w:rsid w:val="00537758"/>
    <w:rsid w:val="00537F14"/>
    <w:rsid w:val="00541143"/>
    <w:rsid w:val="00541919"/>
    <w:rsid w:val="0054202A"/>
    <w:rsid w:val="00543AF6"/>
    <w:rsid w:val="00546F13"/>
    <w:rsid w:val="00551D1E"/>
    <w:rsid w:val="005617CC"/>
    <w:rsid w:val="0056243E"/>
    <w:rsid w:val="00563170"/>
    <w:rsid w:val="00580D6A"/>
    <w:rsid w:val="00583AE7"/>
    <w:rsid w:val="00584E10"/>
    <w:rsid w:val="00585F69"/>
    <w:rsid w:val="00590584"/>
    <w:rsid w:val="00590BBA"/>
    <w:rsid w:val="00592513"/>
    <w:rsid w:val="00596BE6"/>
    <w:rsid w:val="005A2EEF"/>
    <w:rsid w:val="005A397D"/>
    <w:rsid w:val="005A4321"/>
    <w:rsid w:val="005A67CF"/>
    <w:rsid w:val="005A7339"/>
    <w:rsid w:val="005B1022"/>
    <w:rsid w:val="005B1598"/>
    <w:rsid w:val="005B497E"/>
    <w:rsid w:val="005C2B23"/>
    <w:rsid w:val="005C4409"/>
    <w:rsid w:val="005C74AA"/>
    <w:rsid w:val="005D7088"/>
    <w:rsid w:val="005D72E0"/>
    <w:rsid w:val="005D7FA0"/>
    <w:rsid w:val="005E0604"/>
    <w:rsid w:val="005E25A2"/>
    <w:rsid w:val="005E2DB3"/>
    <w:rsid w:val="005E3555"/>
    <w:rsid w:val="005E3BD8"/>
    <w:rsid w:val="005E6F65"/>
    <w:rsid w:val="005E7F1D"/>
    <w:rsid w:val="005F21EF"/>
    <w:rsid w:val="005F3DC1"/>
    <w:rsid w:val="005F42CC"/>
    <w:rsid w:val="005F582C"/>
    <w:rsid w:val="005F5CF4"/>
    <w:rsid w:val="005F5F03"/>
    <w:rsid w:val="005F6814"/>
    <w:rsid w:val="00600F2D"/>
    <w:rsid w:val="00603D72"/>
    <w:rsid w:val="006040C8"/>
    <w:rsid w:val="00617322"/>
    <w:rsid w:val="0061777F"/>
    <w:rsid w:val="00620A1A"/>
    <w:rsid w:val="00620DE5"/>
    <w:rsid w:val="00625426"/>
    <w:rsid w:val="006355B8"/>
    <w:rsid w:val="006421C9"/>
    <w:rsid w:val="00642211"/>
    <w:rsid w:val="00642F64"/>
    <w:rsid w:val="00643B86"/>
    <w:rsid w:val="006503BB"/>
    <w:rsid w:val="00650D1E"/>
    <w:rsid w:val="00652030"/>
    <w:rsid w:val="0065229B"/>
    <w:rsid w:val="00657018"/>
    <w:rsid w:val="00660D2A"/>
    <w:rsid w:val="00664204"/>
    <w:rsid w:val="00667F81"/>
    <w:rsid w:val="0067052E"/>
    <w:rsid w:val="006707EC"/>
    <w:rsid w:val="00671BAD"/>
    <w:rsid w:val="00671E30"/>
    <w:rsid w:val="0067461E"/>
    <w:rsid w:val="00676A5E"/>
    <w:rsid w:val="0068028D"/>
    <w:rsid w:val="006804E1"/>
    <w:rsid w:val="00680CE7"/>
    <w:rsid w:val="00681356"/>
    <w:rsid w:val="006824BB"/>
    <w:rsid w:val="00686CA0"/>
    <w:rsid w:val="00687BBD"/>
    <w:rsid w:val="00693211"/>
    <w:rsid w:val="00693F6A"/>
    <w:rsid w:val="006A0EA0"/>
    <w:rsid w:val="006A1370"/>
    <w:rsid w:val="006A5944"/>
    <w:rsid w:val="006A5F19"/>
    <w:rsid w:val="006A671F"/>
    <w:rsid w:val="006B11CF"/>
    <w:rsid w:val="006B2740"/>
    <w:rsid w:val="006B4F00"/>
    <w:rsid w:val="006B6903"/>
    <w:rsid w:val="006B6938"/>
    <w:rsid w:val="006B7BDB"/>
    <w:rsid w:val="006C18CF"/>
    <w:rsid w:val="006C546D"/>
    <w:rsid w:val="006C7F02"/>
    <w:rsid w:val="006D0FE2"/>
    <w:rsid w:val="006D21FB"/>
    <w:rsid w:val="006D320D"/>
    <w:rsid w:val="006D3A0E"/>
    <w:rsid w:val="006D5096"/>
    <w:rsid w:val="006D52EB"/>
    <w:rsid w:val="006D54BF"/>
    <w:rsid w:val="006D56AA"/>
    <w:rsid w:val="006D6AF3"/>
    <w:rsid w:val="006D6F24"/>
    <w:rsid w:val="006E0466"/>
    <w:rsid w:val="006E3124"/>
    <w:rsid w:val="006E4214"/>
    <w:rsid w:val="006E5466"/>
    <w:rsid w:val="006E5988"/>
    <w:rsid w:val="006E6AD5"/>
    <w:rsid w:val="006E6C87"/>
    <w:rsid w:val="006E7F34"/>
    <w:rsid w:val="006F245D"/>
    <w:rsid w:val="006F3E2B"/>
    <w:rsid w:val="006F413C"/>
    <w:rsid w:val="006F4C41"/>
    <w:rsid w:val="006F55CD"/>
    <w:rsid w:val="006F5EBB"/>
    <w:rsid w:val="007006E3"/>
    <w:rsid w:val="007017BE"/>
    <w:rsid w:val="0070245D"/>
    <w:rsid w:val="007066C8"/>
    <w:rsid w:val="007066F5"/>
    <w:rsid w:val="007111E8"/>
    <w:rsid w:val="0071196E"/>
    <w:rsid w:val="00712EAD"/>
    <w:rsid w:val="00713403"/>
    <w:rsid w:val="00713F4D"/>
    <w:rsid w:val="0072234E"/>
    <w:rsid w:val="00724F63"/>
    <w:rsid w:val="00726222"/>
    <w:rsid w:val="00731B2A"/>
    <w:rsid w:val="00735735"/>
    <w:rsid w:val="00740441"/>
    <w:rsid w:val="00740727"/>
    <w:rsid w:val="007445CB"/>
    <w:rsid w:val="00745617"/>
    <w:rsid w:val="00745C88"/>
    <w:rsid w:val="007471D0"/>
    <w:rsid w:val="00753151"/>
    <w:rsid w:val="00761597"/>
    <w:rsid w:val="00763B93"/>
    <w:rsid w:val="00763CAD"/>
    <w:rsid w:val="00765967"/>
    <w:rsid w:val="0076662B"/>
    <w:rsid w:val="00766BB3"/>
    <w:rsid w:val="00770E66"/>
    <w:rsid w:val="00773ECC"/>
    <w:rsid w:val="00773F2A"/>
    <w:rsid w:val="00775B24"/>
    <w:rsid w:val="007767CD"/>
    <w:rsid w:val="00782A16"/>
    <w:rsid w:val="00783142"/>
    <w:rsid w:val="00786377"/>
    <w:rsid w:val="007903B8"/>
    <w:rsid w:val="00791DD7"/>
    <w:rsid w:val="00797D68"/>
    <w:rsid w:val="007A0624"/>
    <w:rsid w:val="007A3C59"/>
    <w:rsid w:val="007A4BEB"/>
    <w:rsid w:val="007A5356"/>
    <w:rsid w:val="007A5C61"/>
    <w:rsid w:val="007B0129"/>
    <w:rsid w:val="007B0F43"/>
    <w:rsid w:val="007B45F2"/>
    <w:rsid w:val="007B5A51"/>
    <w:rsid w:val="007B7612"/>
    <w:rsid w:val="007B7FAA"/>
    <w:rsid w:val="007C0934"/>
    <w:rsid w:val="007C11F9"/>
    <w:rsid w:val="007C2BD4"/>
    <w:rsid w:val="007C4C0E"/>
    <w:rsid w:val="007C5A0A"/>
    <w:rsid w:val="007D33A5"/>
    <w:rsid w:val="007D5224"/>
    <w:rsid w:val="007D584B"/>
    <w:rsid w:val="007D6830"/>
    <w:rsid w:val="007D6BFE"/>
    <w:rsid w:val="007D6D8C"/>
    <w:rsid w:val="007D718F"/>
    <w:rsid w:val="007E1369"/>
    <w:rsid w:val="007E277E"/>
    <w:rsid w:val="007E588D"/>
    <w:rsid w:val="007E68F2"/>
    <w:rsid w:val="007F05E0"/>
    <w:rsid w:val="007F0E0F"/>
    <w:rsid w:val="007F1E9C"/>
    <w:rsid w:val="007F3F41"/>
    <w:rsid w:val="007F59C8"/>
    <w:rsid w:val="007F784E"/>
    <w:rsid w:val="00801490"/>
    <w:rsid w:val="00803996"/>
    <w:rsid w:val="00803DB1"/>
    <w:rsid w:val="00805087"/>
    <w:rsid w:val="00805ACC"/>
    <w:rsid w:val="00806D4D"/>
    <w:rsid w:val="0081000A"/>
    <w:rsid w:val="008128BB"/>
    <w:rsid w:val="00820CBB"/>
    <w:rsid w:val="00820ED6"/>
    <w:rsid w:val="00833F8E"/>
    <w:rsid w:val="00834AE3"/>
    <w:rsid w:val="008436CA"/>
    <w:rsid w:val="00843F47"/>
    <w:rsid w:val="00844FF5"/>
    <w:rsid w:val="0085475B"/>
    <w:rsid w:val="00856F51"/>
    <w:rsid w:val="0085727D"/>
    <w:rsid w:val="00862D32"/>
    <w:rsid w:val="00865234"/>
    <w:rsid w:val="00865E52"/>
    <w:rsid w:val="00866964"/>
    <w:rsid w:val="00867FA4"/>
    <w:rsid w:val="0087143C"/>
    <w:rsid w:val="00871758"/>
    <w:rsid w:val="00873292"/>
    <w:rsid w:val="00873C66"/>
    <w:rsid w:val="00874B45"/>
    <w:rsid w:val="00874BFD"/>
    <w:rsid w:val="008764D0"/>
    <w:rsid w:val="00882C7A"/>
    <w:rsid w:val="00883A07"/>
    <w:rsid w:val="00884293"/>
    <w:rsid w:val="0088450D"/>
    <w:rsid w:val="00885E4C"/>
    <w:rsid w:val="00886D39"/>
    <w:rsid w:val="00892DCF"/>
    <w:rsid w:val="0089460D"/>
    <w:rsid w:val="008962CE"/>
    <w:rsid w:val="008A444B"/>
    <w:rsid w:val="008B261B"/>
    <w:rsid w:val="008B2C45"/>
    <w:rsid w:val="008B32DF"/>
    <w:rsid w:val="008B7833"/>
    <w:rsid w:val="008C4984"/>
    <w:rsid w:val="008D2029"/>
    <w:rsid w:val="008E0012"/>
    <w:rsid w:val="008E21AF"/>
    <w:rsid w:val="008E5873"/>
    <w:rsid w:val="008F14E0"/>
    <w:rsid w:val="008F1D44"/>
    <w:rsid w:val="008F2C32"/>
    <w:rsid w:val="008F3476"/>
    <w:rsid w:val="00900847"/>
    <w:rsid w:val="00903BB2"/>
    <w:rsid w:val="00905083"/>
    <w:rsid w:val="009062D0"/>
    <w:rsid w:val="009139A9"/>
    <w:rsid w:val="00913F20"/>
    <w:rsid w:val="00914138"/>
    <w:rsid w:val="0091590B"/>
    <w:rsid w:val="00915A4B"/>
    <w:rsid w:val="00934587"/>
    <w:rsid w:val="00941F74"/>
    <w:rsid w:val="00943E7D"/>
    <w:rsid w:val="00944DE4"/>
    <w:rsid w:val="00950CD1"/>
    <w:rsid w:val="009555AC"/>
    <w:rsid w:val="00955880"/>
    <w:rsid w:val="009655C6"/>
    <w:rsid w:val="00975696"/>
    <w:rsid w:val="00975D1F"/>
    <w:rsid w:val="00976EC1"/>
    <w:rsid w:val="009814F1"/>
    <w:rsid w:val="00984210"/>
    <w:rsid w:val="0098518B"/>
    <w:rsid w:val="00985449"/>
    <w:rsid w:val="009864E8"/>
    <w:rsid w:val="009870C3"/>
    <w:rsid w:val="009875F8"/>
    <w:rsid w:val="00987AE4"/>
    <w:rsid w:val="00990BEC"/>
    <w:rsid w:val="00990D55"/>
    <w:rsid w:val="009924CE"/>
    <w:rsid w:val="00995B7C"/>
    <w:rsid w:val="00995ED1"/>
    <w:rsid w:val="00997E43"/>
    <w:rsid w:val="009A0602"/>
    <w:rsid w:val="009A26DE"/>
    <w:rsid w:val="009A29B8"/>
    <w:rsid w:val="009A4115"/>
    <w:rsid w:val="009A4704"/>
    <w:rsid w:val="009A595A"/>
    <w:rsid w:val="009A6839"/>
    <w:rsid w:val="009A6A26"/>
    <w:rsid w:val="009B28CE"/>
    <w:rsid w:val="009B30AA"/>
    <w:rsid w:val="009B507E"/>
    <w:rsid w:val="009B64A5"/>
    <w:rsid w:val="009B64EC"/>
    <w:rsid w:val="009B69F4"/>
    <w:rsid w:val="009B6E37"/>
    <w:rsid w:val="009C75E9"/>
    <w:rsid w:val="009D0064"/>
    <w:rsid w:val="009D4544"/>
    <w:rsid w:val="009D4F87"/>
    <w:rsid w:val="009E7038"/>
    <w:rsid w:val="009E788B"/>
    <w:rsid w:val="009F3F8B"/>
    <w:rsid w:val="009F5A65"/>
    <w:rsid w:val="009F6E86"/>
    <w:rsid w:val="00A01CE9"/>
    <w:rsid w:val="00A02AEC"/>
    <w:rsid w:val="00A03477"/>
    <w:rsid w:val="00A10052"/>
    <w:rsid w:val="00A123C5"/>
    <w:rsid w:val="00A127C4"/>
    <w:rsid w:val="00A13281"/>
    <w:rsid w:val="00A17FE7"/>
    <w:rsid w:val="00A202FF"/>
    <w:rsid w:val="00A216A6"/>
    <w:rsid w:val="00A21711"/>
    <w:rsid w:val="00A241B0"/>
    <w:rsid w:val="00A241D6"/>
    <w:rsid w:val="00A25A81"/>
    <w:rsid w:val="00A25ABD"/>
    <w:rsid w:val="00A267DC"/>
    <w:rsid w:val="00A27B1D"/>
    <w:rsid w:val="00A30D3E"/>
    <w:rsid w:val="00A33378"/>
    <w:rsid w:val="00A338BC"/>
    <w:rsid w:val="00A34836"/>
    <w:rsid w:val="00A35C4E"/>
    <w:rsid w:val="00A36165"/>
    <w:rsid w:val="00A3733E"/>
    <w:rsid w:val="00A40F89"/>
    <w:rsid w:val="00A41D8B"/>
    <w:rsid w:val="00A47D62"/>
    <w:rsid w:val="00A552FC"/>
    <w:rsid w:val="00A571BF"/>
    <w:rsid w:val="00A6042B"/>
    <w:rsid w:val="00A61243"/>
    <w:rsid w:val="00A6188D"/>
    <w:rsid w:val="00A666DE"/>
    <w:rsid w:val="00A67DF4"/>
    <w:rsid w:val="00A70021"/>
    <w:rsid w:val="00A763FD"/>
    <w:rsid w:val="00A76785"/>
    <w:rsid w:val="00A77FCF"/>
    <w:rsid w:val="00A81E9E"/>
    <w:rsid w:val="00A827FF"/>
    <w:rsid w:val="00A83BA1"/>
    <w:rsid w:val="00A84D9F"/>
    <w:rsid w:val="00A84F73"/>
    <w:rsid w:val="00A84F82"/>
    <w:rsid w:val="00A91EED"/>
    <w:rsid w:val="00A92A24"/>
    <w:rsid w:val="00A933E9"/>
    <w:rsid w:val="00A95034"/>
    <w:rsid w:val="00AA0D6D"/>
    <w:rsid w:val="00AA1AF9"/>
    <w:rsid w:val="00AA225A"/>
    <w:rsid w:val="00AA4097"/>
    <w:rsid w:val="00AB0BAA"/>
    <w:rsid w:val="00AB1EF1"/>
    <w:rsid w:val="00AB21FE"/>
    <w:rsid w:val="00AB2777"/>
    <w:rsid w:val="00AB3FEA"/>
    <w:rsid w:val="00AB7AC1"/>
    <w:rsid w:val="00AC3E97"/>
    <w:rsid w:val="00AC4777"/>
    <w:rsid w:val="00AC4C2B"/>
    <w:rsid w:val="00AC76FB"/>
    <w:rsid w:val="00AD0FC0"/>
    <w:rsid w:val="00AD1A04"/>
    <w:rsid w:val="00AD62B9"/>
    <w:rsid w:val="00AE0409"/>
    <w:rsid w:val="00AE3D6D"/>
    <w:rsid w:val="00AE57C7"/>
    <w:rsid w:val="00AF0AAD"/>
    <w:rsid w:val="00AF181E"/>
    <w:rsid w:val="00AF70C9"/>
    <w:rsid w:val="00AF7F8B"/>
    <w:rsid w:val="00B03708"/>
    <w:rsid w:val="00B04F55"/>
    <w:rsid w:val="00B05A88"/>
    <w:rsid w:val="00B12789"/>
    <w:rsid w:val="00B12D8B"/>
    <w:rsid w:val="00B13FBE"/>
    <w:rsid w:val="00B15256"/>
    <w:rsid w:val="00B16414"/>
    <w:rsid w:val="00B3107E"/>
    <w:rsid w:val="00B32BC0"/>
    <w:rsid w:val="00B32F82"/>
    <w:rsid w:val="00B341EE"/>
    <w:rsid w:val="00B35C8A"/>
    <w:rsid w:val="00B36758"/>
    <w:rsid w:val="00B4160B"/>
    <w:rsid w:val="00B44EAB"/>
    <w:rsid w:val="00B46B45"/>
    <w:rsid w:val="00B51F4B"/>
    <w:rsid w:val="00B557C2"/>
    <w:rsid w:val="00B57B2D"/>
    <w:rsid w:val="00B62A9C"/>
    <w:rsid w:val="00B64001"/>
    <w:rsid w:val="00B67326"/>
    <w:rsid w:val="00B675D7"/>
    <w:rsid w:val="00B7220F"/>
    <w:rsid w:val="00B72D75"/>
    <w:rsid w:val="00B75187"/>
    <w:rsid w:val="00B76893"/>
    <w:rsid w:val="00B810F7"/>
    <w:rsid w:val="00B81F6B"/>
    <w:rsid w:val="00B84DFD"/>
    <w:rsid w:val="00B86340"/>
    <w:rsid w:val="00B86360"/>
    <w:rsid w:val="00B864CA"/>
    <w:rsid w:val="00B91300"/>
    <w:rsid w:val="00B951C4"/>
    <w:rsid w:val="00B95542"/>
    <w:rsid w:val="00B95E45"/>
    <w:rsid w:val="00B96B4F"/>
    <w:rsid w:val="00BA18EF"/>
    <w:rsid w:val="00BA1B56"/>
    <w:rsid w:val="00BA204B"/>
    <w:rsid w:val="00BA2E0E"/>
    <w:rsid w:val="00BA7153"/>
    <w:rsid w:val="00BB7278"/>
    <w:rsid w:val="00BB787A"/>
    <w:rsid w:val="00BC1A63"/>
    <w:rsid w:val="00BC3A3F"/>
    <w:rsid w:val="00BC67B6"/>
    <w:rsid w:val="00BD500E"/>
    <w:rsid w:val="00BD6A7F"/>
    <w:rsid w:val="00BE3CFA"/>
    <w:rsid w:val="00BE433D"/>
    <w:rsid w:val="00BE78CA"/>
    <w:rsid w:val="00BF049F"/>
    <w:rsid w:val="00BF3381"/>
    <w:rsid w:val="00BF6477"/>
    <w:rsid w:val="00BF6A77"/>
    <w:rsid w:val="00C0198B"/>
    <w:rsid w:val="00C02619"/>
    <w:rsid w:val="00C0296F"/>
    <w:rsid w:val="00C0628F"/>
    <w:rsid w:val="00C066ED"/>
    <w:rsid w:val="00C116F0"/>
    <w:rsid w:val="00C12250"/>
    <w:rsid w:val="00C12AFD"/>
    <w:rsid w:val="00C17D93"/>
    <w:rsid w:val="00C21E89"/>
    <w:rsid w:val="00C312E4"/>
    <w:rsid w:val="00C31C23"/>
    <w:rsid w:val="00C41CFC"/>
    <w:rsid w:val="00C47254"/>
    <w:rsid w:val="00C5205D"/>
    <w:rsid w:val="00C53679"/>
    <w:rsid w:val="00C5727C"/>
    <w:rsid w:val="00C6386E"/>
    <w:rsid w:val="00C7059B"/>
    <w:rsid w:val="00C727F1"/>
    <w:rsid w:val="00C7780A"/>
    <w:rsid w:val="00C801EF"/>
    <w:rsid w:val="00C821BB"/>
    <w:rsid w:val="00C82D2E"/>
    <w:rsid w:val="00C83EF7"/>
    <w:rsid w:val="00C95BD3"/>
    <w:rsid w:val="00C96C4B"/>
    <w:rsid w:val="00C97856"/>
    <w:rsid w:val="00C97CD4"/>
    <w:rsid w:val="00CA1036"/>
    <w:rsid w:val="00CA1875"/>
    <w:rsid w:val="00CA3047"/>
    <w:rsid w:val="00CA4837"/>
    <w:rsid w:val="00CA6D3D"/>
    <w:rsid w:val="00CB115C"/>
    <w:rsid w:val="00CB1724"/>
    <w:rsid w:val="00CB3FBF"/>
    <w:rsid w:val="00CB422F"/>
    <w:rsid w:val="00CB45FA"/>
    <w:rsid w:val="00CB7023"/>
    <w:rsid w:val="00CC4595"/>
    <w:rsid w:val="00CC7D90"/>
    <w:rsid w:val="00CD529B"/>
    <w:rsid w:val="00CD75E1"/>
    <w:rsid w:val="00CE2C5C"/>
    <w:rsid w:val="00CE3BB1"/>
    <w:rsid w:val="00CE6A1B"/>
    <w:rsid w:val="00CE6F89"/>
    <w:rsid w:val="00CE7C7B"/>
    <w:rsid w:val="00CF16BB"/>
    <w:rsid w:val="00CF18CC"/>
    <w:rsid w:val="00CF3807"/>
    <w:rsid w:val="00CF445D"/>
    <w:rsid w:val="00CF53B7"/>
    <w:rsid w:val="00CF5892"/>
    <w:rsid w:val="00CF6C3C"/>
    <w:rsid w:val="00CF6CDC"/>
    <w:rsid w:val="00D0272F"/>
    <w:rsid w:val="00D02FA9"/>
    <w:rsid w:val="00D03D0C"/>
    <w:rsid w:val="00D03F01"/>
    <w:rsid w:val="00D06DF9"/>
    <w:rsid w:val="00D11982"/>
    <w:rsid w:val="00D12CD2"/>
    <w:rsid w:val="00D14F06"/>
    <w:rsid w:val="00D15B36"/>
    <w:rsid w:val="00D16AB3"/>
    <w:rsid w:val="00D16FB6"/>
    <w:rsid w:val="00D21D8D"/>
    <w:rsid w:val="00D224BC"/>
    <w:rsid w:val="00D22871"/>
    <w:rsid w:val="00D26FFD"/>
    <w:rsid w:val="00D31F07"/>
    <w:rsid w:val="00D339D7"/>
    <w:rsid w:val="00D364CE"/>
    <w:rsid w:val="00D372FB"/>
    <w:rsid w:val="00D42100"/>
    <w:rsid w:val="00D439E4"/>
    <w:rsid w:val="00D47269"/>
    <w:rsid w:val="00D501F1"/>
    <w:rsid w:val="00D50412"/>
    <w:rsid w:val="00D51FA8"/>
    <w:rsid w:val="00D55C56"/>
    <w:rsid w:val="00D565C2"/>
    <w:rsid w:val="00D7012A"/>
    <w:rsid w:val="00D73A57"/>
    <w:rsid w:val="00D75F96"/>
    <w:rsid w:val="00D807DB"/>
    <w:rsid w:val="00D82048"/>
    <w:rsid w:val="00D84245"/>
    <w:rsid w:val="00D844E0"/>
    <w:rsid w:val="00D84D70"/>
    <w:rsid w:val="00D87C6F"/>
    <w:rsid w:val="00D905B2"/>
    <w:rsid w:val="00D90A97"/>
    <w:rsid w:val="00D934A8"/>
    <w:rsid w:val="00D93606"/>
    <w:rsid w:val="00D9367A"/>
    <w:rsid w:val="00D95ACD"/>
    <w:rsid w:val="00D9611B"/>
    <w:rsid w:val="00D966B5"/>
    <w:rsid w:val="00DA61F8"/>
    <w:rsid w:val="00DA7F74"/>
    <w:rsid w:val="00DB21C7"/>
    <w:rsid w:val="00DC124D"/>
    <w:rsid w:val="00DC458E"/>
    <w:rsid w:val="00DC6AC7"/>
    <w:rsid w:val="00DD0C44"/>
    <w:rsid w:val="00DD59E3"/>
    <w:rsid w:val="00DD7936"/>
    <w:rsid w:val="00DE196D"/>
    <w:rsid w:val="00DE425A"/>
    <w:rsid w:val="00DE523B"/>
    <w:rsid w:val="00DF0116"/>
    <w:rsid w:val="00DF0803"/>
    <w:rsid w:val="00DF2B86"/>
    <w:rsid w:val="00DF3F0F"/>
    <w:rsid w:val="00DF4461"/>
    <w:rsid w:val="00DF5889"/>
    <w:rsid w:val="00E00A24"/>
    <w:rsid w:val="00E0621A"/>
    <w:rsid w:val="00E071FC"/>
    <w:rsid w:val="00E12197"/>
    <w:rsid w:val="00E139CF"/>
    <w:rsid w:val="00E30C9B"/>
    <w:rsid w:val="00E30F4C"/>
    <w:rsid w:val="00E311B5"/>
    <w:rsid w:val="00E314BD"/>
    <w:rsid w:val="00E31AFF"/>
    <w:rsid w:val="00E36387"/>
    <w:rsid w:val="00E42E06"/>
    <w:rsid w:val="00E43190"/>
    <w:rsid w:val="00E44255"/>
    <w:rsid w:val="00E479E8"/>
    <w:rsid w:val="00E50FD4"/>
    <w:rsid w:val="00E52D1A"/>
    <w:rsid w:val="00E5414B"/>
    <w:rsid w:val="00E57A5B"/>
    <w:rsid w:val="00E611E9"/>
    <w:rsid w:val="00E623A4"/>
    <w:rsid w:val="00E63E6D"/>
    <w:rsid w:val="00E705BD"/>
    <w:rsid w:val="00E70D8E"/>
    <w:rsid w:val="00E70F87"/>
    <w:rsid w:val="00E761E6"/>
    <w:rsid w:val="00E765C8"/>
    <w:rsid w:val="00E769E0"/>
    <w:rsid w:val="00E77825"/>
    <w:rsid w:val="00E80631"/>
    <w:rsid w:val="00E815CE"/>
    <w:rsid w:val="00E81EB4"/>
    <w:rsid w:val="00E82B58"/>
    <w:rsid w:val="00E837A3"/>
    <w:rsid w:val="00E8472A"/>
    <w:rsid w:val="00E84FDE"/>
    <w:rsid w:val="00E85765"/>
    <w:rsid w:val="00E866E0"/>
    <w:rsid w:val="00E869D2"/>
    <w:rsid w:val="00E94F7E"/>
    <w:rsid w:val="00E959A0"/>
    <w:rsid w:val="00E95EB5"/>
    <w:rsid w:val="00EA13E3"/>
    <w:rsid w:val="00EA3386"/>
    <w:rsid w:val="00EA4E57"/>
    <w:rsid w:val="00EA4EA1"/>
    <w:rsid w:val="00EA7980"/>
    <w:rsid w:val="00EB0107"/>
    <w:rsid w:val="00EB54A3"/>
    <w:rsid w:val="00EB6E5B"/>
    <w:rsid w:val="00EC072E"/>
    <w:rsid w:val="00EC0F87"/>
    <w:rsid w:val="00EC37FD"/>
    <w:rsid w:val="00EC3C11"/>
    <w:rsid w:val="00EC4F63"/>
    <w:rsid w:val="00EC5117"/>
    <w:rsid w:val="00ED237C"/>
    <w:rsid w:val="00ED394D"/>
    <w:rsid w:val="00EE1A39"/>
    <w:rsid w:val="00EE251E"/>
    <w:rsid w:val="00EE3514"/>
    <w:rsid w:val="00EE4989"/>
    <w:rsid w:val="00EE4E05"/>
    <w:rsid w:val="00EE5116"/>
    <w:rsid w:val="00EE5D53"/>
    <w:rsid w:val="00EE6A81"/>
    <w:rsid w:val="00EF2E1F"/>
    <w:rsid w:val="00EF4900"/>
    <w:rsid w:val="00EF5E17"/>
    <w:rsid w:val="00F0058B"/>
    <w:rsid w:val="00F0176D"/>
    <w:rsid w:val="00F034DB"/>
    <w:rsid w:val="00F05292"/>
    <w:rsid w:val="00F0656D"/>
    <w:rsid w:val="00F10C62"/>
    <w:rsid w:val="00F10FD4"/>
    <w:rsid w:val="00F126BD"/>
    <w:rsid w:val="00F1318F"/>
    <w:rsid w:val="00F22932"/>
    <w:rsid w:val="00F23378"/>
    <w:rsid w:val="00F31831"/>
    <w:rsid w:val="00F34346"/>
    <w:rsid w:val="00F34496"/>
    <w:rsid w:val="00F46029"/>
    <w:rsid w:val="00F525B9"/>
    <w:rsid w:val="00F540A7"/>
    <w:rsid w:val="00F54950"/>
    <w:rsid w:val="00F54E09"/>
    <w:rsid w:val="00F54FF9"/>
    <w:rsid w:val="00F55C24"/>
    <w:rsid w:val="00F6144D"/>
    <w:rsid w:val="00F63E4F"/>
    <w:rsid w:val="00F64017"/>
    <w:rsid w:val="00F740D9"/>
    <w:rsid w:val="00F82A3B"/>
    <w:rsid w:val="00F84748"/>
    <w:rsid w:val="00F854F3"/>
    <w:rsid w:val="00F85E36"/>
    <w:rsid w:val="00F93EE0"/>
    <w:rsid w:val="00F94E75"/>
    <w:rsid w:val="00F97172"/>
    <w:rsid w:val="00FA6B94"/>
    <w:rsid w:val="00FB0599"/>
    <w:rsid w:val="00FB0E9F"/>
    <w:rsid w:val="00FB489D"/>
    <w:rsid w:val="00FB4FD6"/>
    <w:rsid w:val="00FB517F"/>
    <w:rsid w:val="00FC5215"/>
    <w:rsid w:val="00FD418B"/>
    <w:rsid w:val="00FE088C"/>
    <w:rsid w:val="00FE1B2E"/>
    <w:rsid w:val="00FE6271"/>
    <w:rsid w:val="00FF1D30"/>
    <w:rsid w:val="00FF39EB"/>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AF9A4"/>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4D29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F94E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маркированный,Citation List,Heading1,Colorful List - Accent 11,Абзац,AC List 01,Список 1,Средняя сетка 1 - Акцент 21,N_List Paragraph,References,Akapit z listą BS,H1-1,Абзац списка4,Абзац списка41,List_Paragraph,Multilevel para_II,strich,3"/>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30">
    <w:name w:val="Заголовок 3 Знак"/>
    <w:basedOn w:val="a0"/>
    <w:link w:val="3"/>
    <w:uiPriority w:val="9"/>
    <w:rsid w:val="00F94E75"/>
    <w:rPr>
      <w:rFonts w:asciiTheme="majorHAnsi" w:eastAsiaTheme="majorEastAsia" w:hAnsiTheme="majorHAnsi" w:cstheme="majorBidi"/>
      <w:color w:val="243F60" w:themeColor="accent1" w:themeShade="7F"/>
      <w:sz w:val="24"/>
      <w:szCs w:val="24"/>
    </w:rPr>
  </w:style>
  <w:style w:type="character" w:styleId="afb">
    <w:name w:val="annotation reference"/>
    <w:basedOn w:val="a0"/>
    <w:uiPriority w:val="99"/>
    <w:semiHidden/>
    <w:unhideWhenUsed/>
    <w:rsid w:val="00F94E75"/>
    <w:rPr>
      <w:sz w:val="16"/>
      <w:szCs w:val="16"/>
    </w:rPr>
  </w:style>
  <w:style w:type="paragraph" w:styleId="afc">
    <w:name w:val="annotation text"/>
    <w:basedOn w:val="a"/>
    <w:link w:val="afd"/>
    <w:uiPriority w:val="99"/>
    <w:semiHidden/>
    <w:unhideWhenUsed/>
    <w:rsid w:val="00F94E75"/>
    <w:pPr>
      <w:overflowPunct/>
      <w:autoSpaceDE/>
      <w:autoSpaceDN/>
      <w:adjustRightInd/>
    </w:pPr>
  </w:style>
  <w:style w:type="character" w:customStyle="1" w:styleId="afd">
    <w:name w:val="Текст примечания Знак"/>
    <w:basedOn w:val="a0"/>
    <w:link w:val="afc"/>
    <w:uiPriority w:val="99"/>
    <w:semiHidden/>
    <w:rsid w:val="00F94E75"/>
  </w:style>
  <w:style w:type="paragraph" w:styleId="afe">
    <w:name w:val="annotation subject"/>
    <w:basedOn w:val="afc"/>
    <w:next w:val="afc"/>
    <w:link w:val="aff"/>
    <w:uiPriority w:val="99"/>
    <w:semiHidden/>
    <w:unhideWhenUsed/>
    <w:rsid w:val="00F94E75"/>
    <w:rPr>
      <w:b/>
      <w:bCs/>
    </w:rPr>
  </w:style>
  <w:style w:type="character" w:customStyle="1" w:styleId="aff">
    <w:name w:val="Тема примечания Знак"/>
    <w:basedOn w:val="afd"/>
    <w:link w:val="afe"/>
    <w:uiPriority w:val="99"/>
    <w:semiHidden/>
    <w:rsid w:val="00F94E75"/>
    <w:rPr>
      <w:b/>
      <w:bCs/>
    </w:rPr>
  </w:style>
  <w:style w:type="paragraph" w:styleId="aff0">
    <w:name w:val="Balloon Text"/>
    <w:basedOn w:val="a"/>
    <w:link w:val="aff1"/>
    <w:uiPriority w:val="99"/>
    <w:semiHidden/>
    <w:unhideWhenUsed/>
    <w:rsid w:val="00F94E75"/>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semiHidden/>
    <w:rsid w:val="00F94E75"/>
    <w:rPr>
      <w:rFonts w:ascii="Segoe UI" w:hAnsi="Segoe UI" w:cs="Segoe UI"/>
      <w:sz w:val="18"/>
      <w:szCs w:val="18"/>
    </w:rPr>
  </w:style>
  <w:style w:type="character" w:customStyle="1" w:styleId="ac">
    <w:name w:val="Верхний колонтитул Знак"/>
    <w:basedOn w:val="a0"/>
    <w:link w:val="ab"/>
    <w:uiPriority w:val="99"/>
    <w:rsid w:val="00F94E75"/>
    <w:rPr>
      <w:sz w:val="24"/>
      <w:szCs w:val="24"/>
      <w:lang w:eastAsia="ar-SA"/>
    </w:rPr>
  </w:style>
  <w:style w:type="character" w:customStyle="1" w:styleId="af1">
    <w:name w:val="Абзац списка Знак"/>
    <w:aliases w:val="маркированный Знак,Citation List Знак,Heading1 Знак,Colorful List - Accent 11 Знак,Абзац Знак,AC List 01 Знак,Список 1 Знак,Средняя сетка 1 - Акцент 21 Знак,N_List Paragraph Знак,References Знак,Akapit z listą BS Знак,H1-1 Знак,3 Знак"/>
    <w:link w:val="af0"/>
    <w:uiPriority w:val="34"/>
    <w:qFormat/>
    <w:rsid w:val="00F94E75"/>
    <w:rPr>
      <w:rFonts w:ascii="Calibri" w:eastAsia="Calibri" w:hAnsi="Calibri"/>
      <w:sz w:val="22"/>
      <w:szCs w:val="22"/>
      <w:lang w:eastAsia="en-US"/>
    </w:rPr>
  </w:style>
  <w:style w:type="character" w:styleId="aff2">
    <w:name w:val="Unresolved Mention"/>
    <w:basedOn w:val="a0"/>
    <w:uiPriority w:val="99"/>
    <w:semiHidden/>
    <w:unhideWhenUsed/>
    <w:rsid w:val="004D29E8"/>
    <w:rPr>
      <w:color w:val="605E5C"/>
      <w:shd w:val="clear" w:color="auto" w:fill="E1DFDD"/>
    </w:rPr>
  </w:style>
  <w:style w:type="character" w:customStyle="1" w:styleId="10">
    <w:name w:val="Заголовок 1 Знак"/>
    <w:basedOn w:val="a0"/>
    <w:link w:val="1"/>
    <w:rsid w:val="004D29E8"/>
    <w:rPr>
      <w:rFonts w:asciiTheme="majorHAnsi" w:eastAsiaTheme="majorEastAsia" w:hAnsiTheme="majorHAnsi" w:cstheme="majorBidi"/>
      <w:color w:val="365F91" w:themeColor="accent1" w:themeShade="BF"/>
      <w:sz w:val="32"/>
      <w:szCs w:val="32"/>
    </w:rPr>
  </w:style>
  <w:style w:type="paragraph" w:customStyle="1" w:styleId="pj">
    <w:name w:val="pj"/>
    <w:basedOn w:val="a"/>
    <w:rsid w:val="00865234"/>
    <w:pPr>
      <w:overflowPunct/>
      <w:autoSpaceDE/>
      <w:autoSpaceDN/>
      <w:adjustRightInd/>
      <w:ind w:firstLine="400"/>
      <w:jc w:val="both"/>
    </w:pPr>
    <w:rPr>
      <w:rFonts w:eastAsiaTheme="minorEastAsia"/>
      <w:color w:val="000000"/>
      <w:sz w:val="24"/>
      <w:szCs w:val="24"/>
    </w:rPr>
  </w:style>
  <w:style w:type="paragraph" w:customStyle="1" w:styleId="pc">
    <w:name w:val="pc"/>
    <w:basedOn w:val="a"/>
    <w:rsid w:val="00745617"/>
    <w:pPr>
      <w:overflowPunct/>
      <w:autoSpaceDE/>
      <w:autoSpaceDN/>
      <w:adjustRightInd/>
      <w:jc w:val="center"/>
    </w:pPr>
    <w:rPr>
      <w:rFonts w:eastAsiaTheme="minorEastAsia"/>
      <w:color w:val="000000"/>
      <w:sz w:val="24"/>
      <w:szCs w:val="24"/>
    </w:rPr>
  </w:style>
  <w:style w:type="character" w:customStyle="1" w:styleId="af3">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2"/>
    <w:uiPriority w:val="99"/>
    <w:locked/>
    <w:rsid w:val="00745617"/>
    <w:rPr>
      <w:sz w:val="24"/>
      <w:szCs w:val="24"/>
    </w:rPr>
  </w:style>
  <w:style w:type="character" w:customStyle="1" w:styleId="s40">
    <w:name w:val="s40"/>
    <w:basedOn w:val="a0"/>
    <w:rsid w:val="00745617"/>
  </w:style>
  <w:style w:type="character" w:customStyle="1" w:styleId="s2">
    <w:name w:val="s2"/>
    <w:basedOn w:val="a0"/>
    <w:rsid w:val="00745617"/>
  </w:style>
  <w:style w:type="paragraph" w:customStyle="1" w:styleId="pji">
    <w:name w:val="pji"/>
    <w:basedOn w:val="a"/>
    <w:rsid w:val="00745617"/>
    <w:pPr>
      <w:overflowPunct/>
      <w:autoSpaceDE/>
      <w:autoSpaceDN/>
      <w:adjustRightInd/>
      <w:spacing w:before="100" w:beforeAutospacing="1" w:after="100" w:afterAutospacing="1"/>
    </w:pPr>
    <w:rPr>
      <w:sz w:val="24"/>
      <w:szCs w:val="24"/>
    </w:rPr>
  </w:style>
  <w:style w:type="character" w:customStyle="1" w:styleId="s3">
    <w:name w:val="s3"/>
    <w:basedOn w:val="a0"/>
    <w:rsid w:val="00745617"/>
  </w:style>
  <w:style w:type="character" w:customStyle="1" w:styleId="s9">
    <w:name w:val="s9"/>
    <w:basedOn w:val="a0"/>
    <w:rsid w:val="00745617"/>
  </w:style>
  <w:style w:type="paragraph" w:customStyle="1" w:styleId="p">
    <w:name w:val="p"/>
    <w:basedOn w:val="a"/>
    <w:rsid w:val="00745617"/>
    <w:pPr>
      <w:overflowPunct/>
      <w:autoSpaceDE/>
      <w:autoSpaceDN/>
      <w:adjustRightInd/>
      <w:spacing w:before="100" w:beforeAutospacing="1" w:after="100" w:afterAutospacing="1"/>
    </w:pPr>
    <w:rPr>
      <w:sz w:val="24"/>
      <w:szCs w:val="24"/>
    </w:rPr>
  </w:style>
  <w:style w:type="character" w:customStyle="1" w:styleId="a9">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8"/>
    <w:uiPriority w:val="1"/>
    <w:qFormat/>
    <w:locked/>
    <w:rsid w:val="005A67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438">
      <w:bodyDiv w:val="1"/>
      <w:marLeft w:val="0"/>
      <w:marRight w:val="0"/>
      <w:marTop w:val="0"/>
      <w:marBottom w:val="0"/>
      <w:divBdr>
        <w:top w:val="none" w:sz="0" w:space="0" w:color="auto"/>
        <w:left w:val="none" w:sz="0" w:space="0" w:color="auto"/>
        <w:bottom w:val="none" w:sz="0" w:space="0" w:color="auto"/>
        <w:right w:val="none" w:sz="0" w:space="0" w:color="auto"/>
      </w:divBdr>
    </w:div>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33068930">
      <w:bodyDiv w:val="1"/>
      <w:marLeft w:val="0"/>
      <w:marRight w:val="0"/>
      <w:marTop w:val="0"/>
      <w:marBottom w:val="0"/>
      <w:divBdr>
        <w:top w:val="none" w:sz="0" w:space="0" w:color="auto"/>
        <w:left w:val="none" w:sz="0" w:space="0" w:color="auto"/>
        <w:bottom w:val="none" w:sz="0" w:space="0" w:color="auto"/>
        <w:right w:val="none" w:sz="0" w:space="0" w:color="auto"/>
      </w:divBdr>
    </w:div>
    <w:div w:id="152456586">
      <w:bodyDiv w:val="1"/>
      <w:marLeft w:val="0"/>
      <w:marRight w:val="0"/>
      <w:marTop w:val="0"/>
      <w:marBottom w:val="0"/>
      <w:divBdr>
        <w:top w:val="none" w:sz="0" w:space="0" w:color="auto"/>
        <w:left w:val="none" w:sz="0" w:space="0" w:color="auto"/>
        <w:bottom w:val="none" w:sz="0" w:space="0" w:color="auto"/>
        <w:right w:val="none" w:sz="0" w:space="0" w:color="auto"/>
      </w:divBdr>
    </w:div>
    <w:div w:id="233052187">
      <w:bodyDiv w:val="1"/>
      <w:marLeft w:val="0"/>
      <w:marRight w:val="0"/>
      <w:marTop w:val="0"/>
      <w:marBottom w:val="0"/>
      <w:divBdr>
        <w:top w:val="none" w:sz="0" w:space="0" w:color="auto"/>
        <w:left w:val="none" w:sz="0" w:space="0" w:color="auto"/>
        <w:bottom w:val="none" w:sz="0" w:space="0" w:color="auto"/>
        <w:right w:val="none" w:sz="0" w:space="0" w:color="auto"/>
      </w:divBdr>
    </w:div>
    <w:div w:id="264844658">
      <w:bodyDiv w:val="1"/>
      <w:marLeft w:val="0"/>
      <w:marRight w:val="0"/>
      <w:marTop w:val="0"/>
      <w:marBottom w:val="0"/>
      <w:divBdr>
        <w:top w:val="none" w:sz="0" w:space="0" w:color="auto"/>
        <w:left w:val="none" w:sz="0" w:space="0" w:color="auto"/>
        <w:bottom w:val="none" w:sz="0" w:space="0" w:color="auto"/>
        <w:right w:val="none" w:sz="0" w:space="0" w:color="auto"/>
      </w:divBdr>
    </w:div>
    <w:div w:id="288903931">
      <w:bodyDiv w:val="1"/>
      <w:marLeft w:val="0"/>
      <w:marRight w:val="0"/>
      <w:marTop w:val="0"/>
      <w:marBottom w:val="0"/>
      <w:divBdr>
        <w:top w:val="none" w:sz="0" w:space="0" w:color="auto"/>
        <w:left w:val="none" w:sz="0" w:space="0" w:color="auto"/>
        <w:bottom w:val="none" w:sz="0" w:space="0" w:color="auto"/>
        <w:right w:val="none" w:sz="0" w:space="0" w:color="auto"/>
      </w:divBdr>
    </w:div>
    <w:div w:id="601884654">
      <w:bodyDiv w:val="1"/>
      <w:marLeft w:val="0"/>
      <w:marRight w:val="0"/>
      <w:marTop w:val="0"/>
      <w:marBottom w:val="0"/>
      <w:divBdr>
        <w:top w:val="none" w:sz="0" w:space="0" w:color="auto"/>
        <w:left w:val="none" w:sz="0" w:space="0" w:color="auto"/>
        <w:bottom w:val="none" w:sz="0" w:space="0" w:color="auto"/>
        <w:right w:val="none" w:sz="0" w:space="0" w:color="auto"/>
      </w:divBdr>
    </w:div>
    <w:div w:id="809640752">
      <w:bodyDiv w:val="1"/>
      <w:marLeft w:val="0"/>
      <w:marRight w:val="0"/>
      <w:marTop w:val="0"/>
      <w:marBottom w:val="0"/>
      <w:divBdr>
        <w:top w:val="none" w:sz="0" w:space="0" w:color="auto"/>
        <w:left w:val="none" w:sz="0" w:space="0" w:color="auto"/>
        <w:bottom w:val="none" w:sz="0" w:space="0" w:color="auto"/>
        <w:right w:val="none" w:sz="0" w:space="0" w:color="auto"/>
      </w:divBdr>
    </w:div>
    <w:div w:id="828863751">
      <w:bodyDiv w:val="1"/>
      <w:marLeft w:val="0"/>
      <w:marRight w:val="0"/>
      <w:marTop w:val="0"/>
      <w:marBottom w:val="0"/>
      <w:divBdr>
        <w:top w:val="none" w:sz="0" w:space="0" w:color="auto"/>
        <w:left w:val="none" w:sz="0" w:space="0" w:color="auto"/>
        <w:bottom w:val="none" w:sz="0" w:space="0" w:color="auto"/>
        <w:right w:val="none" w:sz="0" w:space="0" w:color="auto"/>
      </w:divBdr>
    </w:div>
    <w:div w:id="852038712">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090280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36494442">
      <w:bodyDiv w:val="1"/>
      <w:marLeft w:val="0"/>
      <w:marRight w:val="0"/>
      <w:marTop w:val="0"/>
      <w:marBottom w:val="0"/>
      <w:divBdr>
        <w:top w:val="none" w:sz="0" w:space="0" w:color="auto"/>
        <w:left w:val="none" w:sz="0" w:space="0" w:color="auto"/>
        <w:bottom w:val="none" w:sz="0" w:space="0" w:color="auto"/>
        <w:right w:val="none" w:sz="0" w:space="0" w:color="auto"/>
      </w:divBdr>
    </w:div>
    <w:div w:id="1363435214">
      <w:bodyDiv w:val="1"/>
      <w:marLeft w:val="0"/>
      <w:marRight w:val="0"/>
      <w:marTop w:val="0"/>
      <w:marBottom w:val="0"/>
      <w:divBdr>
        <w:top w:val="none" w:sz="0" w:space="0" w:color="auto"/>
        <w:left w:val="none" w:sz="0" w:space="0" w:color="auto"/>
        <w:bottom w:val="none" w:sz="0" w:space="0" w:color="auto"/>
        <w:right w:val="none" w:sz="0" w:space="0" w:color="auto"/>
      </w:divBdr>
    </w:div>
    <w:div w:id="1365710225">
      <w:bodyDiv w:val="1"/>
      <w:marLeft w:val="0"/>
      <w:marRight w:val="0"/>
      <w:marTop w:val="0"/>
      <w:marBottom w:val="0"/>
      <w:divBdr>
        <w:top w:val="none" w:sz="0" w:space="0" w:color="auto"/>
        <w:left w:val="none" w:sz="0" w:space="0" w:color="auto"/>
        <w:bottom w:val="none" w:sz="0" w:space="0" w:color="auto"/>
        <w:right w:val="none" w:sz="0" w:space="0" w:color="auto"/>
      </w:divBdr>
    </w:div>
    <w:div w:id="1413237576">
      <w:bodyDiv w:val="1"/>
      <w:marLeft w:val="0"/>
      <w:marRight w:val="0"/>
      <w:marTop w:val="0"/>
      <w:marBottom w:val="0"/>
      <w:divBdr>
        <w:top w:val="none" w:sz="0" w:space="0" w:color="auto"/>
        <w:left w:val="none" w:sz="0" w:space="0" w:color="auto"/>
        <w:bottom w:val="none" w:sz="0" w:space="0" w:color="auto"/>
        <w:right w:val="none" w:sz="0" w:space="0" w:color="auto"/>
      </w:divBdr>
    </w:div>
    <w:div w:id="1560822358">
      <w:bodyDiv w:val="1"/>
      <w:marLeft w:val="0"/>
      <w:marRight w:val="0"/>
      <w:marTop w:val="0"/>
      <w:marBottom w:val="0"/>
      <w:divBdr>
        <w:top w:val="none" w:sz="0" w:space="0" w:color="auto"/>
        <w:left w:val="none" w:sz="0" w:space="0" w:color="auto"/>
        <w:bottom w:val="none" w:sz="0" w:space="0" w:color="auto"/>
        <w:right w:val="none" w:sz="0" w:space="0" w:color="auto"/>
      </w:divBdr>
    </w:div>
    <w:div w:id="1664160207">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72117816">
      <w:bodyDiv w:val="1"/>
      <w:marLeft w:val="0"/>
      <w:marRight w:val="0"/>
      <w:marTop w:val="0"/>
      <w:marBottom w:val="0"/>
      <w:divBdr>
        <w:top w:val="none" w:sz="0" w:space="0" w:color="auto"/>
        <w:left w:val="none" w:sz="0" w:space="0" w:color="auto"/>
        <w:bottom w:val="none" w:sz="0" w:space="0" w:color="auto"/>
        <w:right w:val="none" w:sz="0" w:space="0" w:color="auto"/>
      </w:divBdr>
    </w:div>
    <w:div w:id="1893734036">
      <w:bodyDiv w:val="1"/>
      <w:marLeft w:val="0"/>
      <w:marRight w:val="0"/>
      <w:marTop w:val="0"/>
      <w:marBottom w:val="0"/>
      <w:divBdr>
        <w:top w:val="none" w:sz="0" w:space="0" w:color="auto"/>
        <w:left w:val="none" w:sz="0" w:space="0" w:color="auto"/>
        <w:bottom w:val="none" w:sz="0" w:space="0" w:color="auto"/>
        <w:right w:val="none" w:sz="0" w:space="0" w:color="auto"/>
      </w:divBdr>
    </w:div>
    <w:div w:id="1935019436">
      <w:bodyDiv w:val="1"/>
      <w:marLeft w:val="0"/>
      <w:marRight w:val="0"/>
      <w:marTop w:val="0"/>
      <w:marBottom w:val="0"/>
      <w:divBdr>
        <w:top w:val="none" w:sz="0" w:space="0" w:color="auto"/>
        <w:left w:val="none" w:sz="0" w:space="0" w:color="auto"/>
        <w:bottom w:val="none" w:sz="0" w:space="0" w:color="auto"/>
        <w:right w:val="none" w:sz="0" w:space="0" w:color="auto"/>
      </w:divBdr>
    </w:div>
    <w:div w:id="1984431772">
      <w:bodyDiv w:val="1"/>
      <w:marLeft w:val="0"/>
      <w:marRight w:val="0"/>
      <w:marTop w:val="0"/>
      <w:marBottom w:val="0"/>
      <w:divBdr>
        <w:top w:val="none" w:sz="0" w:space="0" w:color="auto"/>
        <w:left w:val="none" w:sz="0" w:space="0" w:color="auto"/>
        <w:bottom w:val="none" w:sz="0" w:space="0" w:color="auto"/>
        <w:right w:val="none" w:sz="0" w:space="0" w:color="auto"/>
      </w:divBdr>
    </w:div>
    <w:div w:id="2032416057">
      <w:bodyDiv w:val="1"/>
      <w:marLeft w:val="0"/>
      <w:marRight w:val="0"/>
      <w:marTop w:val="0"/>
      <w:marBottom w:val="0"/>
      <w:divBdr>
        <w:top w:val="none" w:sz="0" w:space="0" w:color="auto"/>
        <w:left w:val="none" w:sz="0" w:space="0" w:color="auto"/>
        <w:bottom w:val="none" w:sz="0" w:space="0" w:color="auto"/>
        <w:right w:val="none" w:sz="0" w:space="0" w:color="auto"/>
      </w:divBdr>
    </w:div>
    <w:div w:id="2036229561">
      <w:bodyDiv w:val="1"/>
      <w:marLeft w:val="0"/>
      <w:marRight w:val="0"/>
      <w:marTop w:val="0"/>
      <w:marBottom w:val="0"/>
      <w:divBdr>
        <w:top w:val="none" w:sz="0" w:space="0" w:color="auto"/>
        <w:left w:val="none" w:sz="0" w:space="0" w:color="auto"/>
        <w:bottom w:val="none" w:sz="0" w:space="0" w:color="auto"/>
        <w:right w:val="none" w:sz="0" w:space="0" w:color="auto"/>
      </w:divBdr>
    </w:div>
    <w:div w:id="20902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30466908" TargetMode="External"/><Relationship Id="rId21" Type="http://schemas.openxmlformats.org/officeDocument/2006/relationships/hyperlink" Target="https://online.zakon.kz/Document/?doc_id=30466908" TargetMode="External"/><Relationship Id="rId42" Type="http://schemas.openxmlformats.org/officeDocument/2006/relationships/hyperlink" Target="https://online.zakon.kz/Document/?doc_id=39994245" TargetMode="External"/><Relationship Id="rId63" Type="http://schemas.openxmlformats.org/officeDocument/2006/relationships/hyperlink" Target="https://online.zakon.kz/Document/?doc_id=38910832" TargetMode="External"/><Relationship Id="rId84" Type="http://schemas.openxmlformats.org/officeDocument/2006/relationships/hyperlink" Target="https://online.zakon.kz/Document/?doc_id=30466908" TargetMode="External"/><Relationship Id="rId138" Type="http://schemas.openxmlformats.org/officeDocument/2006/relationships/header" Target="header3.xml"/><Relationship Id="rId16" Type="http://schemas.openxmlformats.org/officeDocument/2006/relationships/hyperlink" Target="https://adilet.zan.kz/rus/docs/Z030000461_" TargetMode="External"/><Relationship Id="rId107" Type="http://schemas.openxmlformats.org/officeDocument/2006/relationships/hyperlink" Target="https://online.zakon.kz/Document/?doc_id=30466908" TargetMode="External"/><Relationship Id="rId11" Type="http://schemas.openxmlformats.org/officeDocument/2006/relationships/hyperlink" Target="https://online.zakon.kz/Document/?doc_id=38067324" TargetMode="External"/><Relationship Id="rId32" Type="http://schemas.openxmlformats.org/officeDocument/2006/relationships/hyperlink" Target="https://online.zakon.kz/Document/?doc_id=1021136" TargetMode="External"/><Relationship Id="rId37" Type="http://schemas.openxmlformats.org/officeDocument/2006/relationships/hyperlink" Target="https://online.zakon.kz/Document/?doc_id=30466908" TargetMode="External"/><Relationship Id="rId53" Type="http://schemas.openxmlformats.org/officeDocument/2006/relationships/hyperlink" Target="https://online.zakon.kz/Document/?doc_id=30466908" TargetMode="External"/><Relationship Id="rId58" Type="http://schemas.openxmlformats.org/officeDocument/2006/relationships/hyperlink" Target="https://online.zakon.kz/Document/?doc_id=1039973" TargetMode="External"/><Relationship Id="rId74" Type="http://schemas.openxmlformats.org/officeDocument/2006/relationships/hyperlink" Target="https://online.zakon.kz/Document/?doc_id=30466908" TargetMode="External"/><Relationship Id="rId79" Type="http://schemas.openxmlformats.org/officeDocument/2006/relationships/hyperlink" Target="https://online.zakon.kz/Document/?doc_id=31278550" TargetMode="External"/><Relationship Id="rId102" Type="http://schemas.openxmlformats.org/officeDocument/2006/relationships/hyperlink" Target="https://online.zakon.kz/Document/?doc_id=30466908" TargetMode="External"/><Relationship Id="rId123" Type="http://schemas.openxmlformats.org/officeDocument/2006/relationships/hyperlink" Target="https://online.zakon.kz/Document/?doc_id=30466908" TargetMode="External"/><Relationship Id="rId128" Type="http://schemas.openxmlformats.org/officeDocument/2006/relationships/hyperlink" Target="https://adilet.zan.kz/rus/docs/Z1400000202" TargetMode="External"/><Relationship Id="rId5" Type="http://schemas.openxmlformats.org/officeDocument/2006/relationships/webSettings" Target="webSettings.xml"/><Relationship Id="rId90" Type="http://schemas.openxmlformats.org/officeDocument/2006/relationships/hyperlink" Target="https://online.zakon.kz/Document/?doc_id=30466908" TargetMode="External"/><Relationship Id="rId95" Type="http://schemas.openxmlformats.org/officeDocument/2006/relationships/hyperlink" Target="https://online.zakon.kz/Document/?doc_id=30466908" TargetMode="External"/><Relationship Id="rId22" Type="http://schemas.openxmlformats.org/officeDocument/2006/relationships/hyperlink" Target="https://online.zakon.kz/Document/?doc_id=1041258" TargetMode="External"/><Relationship Id="rId27" Type="http://schemas.openxmlformats.org/officeDocument/2006/relationships/hyperlink" Target="https://adilet.zan.kz/rus/docs/V1800017462" TargetMode="External"/><Relationship Id="rId43" Type="http://schemas.openxmlformats.org/officeDocument/2006/relationships/hyperlink" Target="https://online.zakon.kz/Document/?doc_id=36986189" TargetMode="External"/><Relationship Id="rId48" Type="http://schemas.openxmlformats.org/officeDocument/2006/relationships/hyperlink" Target="https://online.zakon.kz/Document/?doc_id=30466908" TargetMode="External"/><Relationship Id="rId64" Type="http://schemas.openxmlformats.org/officeDocument/2006/relationships/hyperlink" Target="https://online.zakon.kz/Document/?doc_id=30617206" TargetMode="External"/><Relationship Id="rId69" Type="http://schemas.openxmlformats.org/officeDocument/2006/relationships/hyperlink" Target="https://online.zakon.kz/Document/?doc_id=30466908" TargetMode="External"/><Relationship Id="rId113" Type="http://schemas.openxmlformats.org/officeDocument/2006/relationships/hyperlink" Target="https://online.zakon.kz/Document/?doc_id=30466908" TargetMode="External"/><Relationship Id="rId118" Type="http://schemas.openxmlformats.org/officeDocument/2006/relationships/hyperlink" Target="https://online.zakon.kz/Document/?doc_id=30466908" TargetMode="External"/><Relationship Id="rId134" Type="http://schemas.openxmlformats.org/officeDocument/2006/relationships/hyperlink" Target="https://online.zakon.kz/Document/?doc_id=39993819" TargetMode="External"/><Relationship Id="rId139" Type="http://schemas.openxmlformats.org/officeDocument/2006/relationships/fontTable" Target="fontTable.xml"/><Relationship Id="rId80" Type="http://schemas.openxmlformats.org/officeDocument/2006/relationships/hyperlink" Target="https://online.zakon.kz/Document/?doc_id=31463583" TargetMode="External"/><Relationship Id="rId85" Type="http://schemas.openxmlformats.org/officeDocument/2006/relationships/hyperlink" Target="https://online.zakon.kz/Document/?doc_id=30466908" TargetMode="External"/><Relationship Id="rId12" Type="http://schemas.openxmlformats.org/officeDocument/2006/relationships/hyperlink" Target="https://online.zakon.kz/Document/?doc_id=30466908" TargetMode="External"/><Relationship Id="rId17" Type="http://schemas.openxmlformats.org/officeDocument/2006/relationships/hyperlink" Target="https://adilet.zan.kz/rus/docs/Z030000461_" TargetMode="External"/><Relationship Id="rId33" Type="http://schemas.openxmlformats.org/officeDocument/2006/relationships/hyperlink" Target="https://online.zakon.kz/Document/?doc_id=1041258" TargetMode="External"/><Relationship Id="rId38" Type="http://schemas.openxmlformats.org/officeDocument/2006/relationships/hyperlink" Target="https://online.zakon.kz/Document/?doc_id=30466908" TargetMode="External"/><Relationship Id="rId59" Type="http://schemas.openxmlformats.org/officeDocument/2006/relationships/hyperlink" Target="https://online.zakon.kz/Document/?doc_id=30466908" TargetMode="External"/><Relationship Id="rId103" Type="http://schemas.openxmlformats.org/officeDocument/2006/relationships/hyperlink" Target="https://online.zakon.kz/Document/?doc_id=30466908" TargetMode="External"/><Relationship Id="rId108" Type="http://schemas.openxmlformats.org/officeDocument/2006/relationships/hyperlink" Target="https://online.zakon.kz/Document/?doc_id=1041258" TargetMode="External"/><Relationship Id="rId124" Type="http://schemas.openxmlformats.org/officeDocument/2006/relationships/hyperlink" Target="https://online.zakon.kz/Document/?doc_id=30466908" TargetMode="External"/><Relationship Id="rId129" Type="http://schemas.openxmlformats.org/officeDocument/2006/relationships/hyperlink" Target="https://online.zakon.kz/Document/?doc_id=38249496" TargetMode="External"/><Relationship Id="rId54" Type="http://schemas.openxmlformats.org/officeDocument/2006/relationships/hyperlink" Target="https://online.zakon.kz/Document/?doc_id=30466908" TargetMode="External"/><Relationship Id="rId70" Type="http://schemas.openxmlformats.org/officeDocument/2006/relationships/hyperlink" Target="https://online.zakon.kz/Document/?doc_id=30466908" TargetMode="External"/><Relationship Id="rId75" Type="http://schemas.openxmlformats.org/officeDocument/2006/relationships/hyperlink" Target="https://online.zakon.kz/Document/?doc_id=30466908" TargetMode="External"/><Relationship Id="rId91" Type="http://schemas.openxmlformats.org/officeDocument/2006/relationships/hyperlink" Target="https://online.zakon.kz/Document/?doc_id=30466908" TargetMode="External"/><Relationship Id="rId96" Type="http://schemas.openxmlformats.org/officeDocument/2006/relationships/hyperlink" Target="https://online.zakon.kz/Document/?doc_id=30466908"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nline.zakon.kz/Document/?doc_id=1041258" TargetMode="External"/><Relationship Id="rId28" Type="http://schemas.openxmlformats.org/officeDocument/2006/relationships/hyperlink" Target="https://online.zakon.kz/Document/?doc_id=37535631" TargetMode="External"/><Relationship Id="rId49" Type="http://schemas.openxmlformats.org/officeDocument/2006/relationships/hyperlink" Target="https://online.zakon.kz/Document/?doc_id=30466908" TargetMode="External"/><Relationship Id="rId114" Type="http://schemas.openxmlformats.org/officeDocument/2006/relationships/hyperlink" Target="https://online.zakon.kz/Document/?doc_id=30466908" TargetMode="External"/><Relationship Id="rId119" Type="http://schemas.openxmlformats.org/officeDocument/2006/relationships/hyperlink" Target="https://online.zakon.kz/Document/?doc_id=30466908" TargetMode="External"/><Relationship Id="rId44" Type="http://schemas.openxmlformats.org/officeDocument/2006/relationships/hyperlink" Target="https://online.zakon.kz/Document/?doc_id=30466908" TargetMode="External"/><Relationship Id="rId60" Type="http://schemas.openxmlformats.org/officeDocument/2006/relationships/hyperlink" Target="https://online.zakon.kz/Document/?doc_id=30466908" TargetMode="External"/><Relationship Id="rId65" Type="http://schemas.openxmlformats.org/officeDocument/2006/relationships/hyperlink" Target="https://online.zakon.kz/Document/?doc_id=1041467" TargetMode="External"/><Relationship Id="rId81" Type="http://schemas.openxmlformats.org/officeDocument/2006/relationships/hyperlink" Target="https://online.zakon.kz/Document/?doc_id=30466908" TargetMode="External"/><Relationship Id="rId86" Type="http://schemas.openxmlformats.org/officeDocument/2006/relationships/hyperlink" Target="https://online.zakon.kz/Document/?doc_id=30466908" TargetMode="External"/><Relationship Id="rId130" Type="http://schemas.openxmlformats.org/officeDocument/2006/relationships/hyperlink" Target="https://online.zakon.kz/Document/?doc_id=30466908" TargetMode="External"/><Relationship Id="rId135" Type="http://schemas.openxmlformats.org/officeDocument/2006/relationships/hyperlink" Target="https://online.zakon.kz/Document/?doc_id=39993819" TargetMode="External"/><Relationship Id="rId13" Type="http://schemas.openxmlformats.org/officeDocument/2006/relationships/hyperlink" Target="https://online.zakon.kz/Document/?doc_id=30466908" TargetMode="External"/><Relationship Id="rId18" Type="http://schemas.openxmlformats.org/officeDocument/2006/relationships/hyperlink" Target="https://adilet.zan.kz/rus/docs/Z030000461_" TargetMode="External"/><Relationship Id="rId39" Type="http://schemas.openxmlformats.org/officeDocument/2006/relationships/hyperlink" Target="https://online.zakon.kz/Document/?link_id=1005741982" TargetMode="External"/><Relationship Id="rId109" Type="http://schemas.openxmlformats.org/officeDocument/2006/relationships/hyperlink" Target="https://online.zakon.kz/Document/?doc_id=38296070" TargetMode="External"/><Relationship Id="rId34" Type="http://schemas.openxmlformats.org/officeDocument/2006/relationships/hyperlink" Target="https://online.zakon.kz/Document/?doc_id=36788172" TargetMode="External"/><Relationship Id="rId50" Type="http://schemas.openxmlformats.org/officeDocument/2006/relationships/hyperlink" Target="https://online.zakon.kz/Document/?doc_id=30466908" TargetMode="External"/><Relationship Id="rId55" Type="http://schemas.openxmlformats.org/officeDocument/2006/relationships/hyperlink" Target="https://online.zakon.kz/Document/?doc_id=30466908" TargetMode="External"/><Relationship Id="rId76" Type="http://schemas.openxmlformats.org/officeDocument/2006/relationships/hyperlink" Target="https://online.zakon.kz/Document/?doc_id=30466908" TargetMode="External"/><Relationship Id="rId97" Type="http://schemas.openxmlformats.org/officeDocument/2006/relationships/hyperlink" Target="https://online.zakon.kz/Document/?doc_id=30466908" TargetMode="External"/><Relationship Id="rId104" Type="http://schemas.openxmlformats.org/officeDocument/2006/relationships/hyperlink" Target="https://online.zakon.kz/Document/?doc_id=37412745" TargetMode="External"/><Relationship Id="rId120" Type="http://schemas.openxmlformats.org/officeDocument/2006/relationships/hyperlink" Target="https://online.zakon.kz/Document/?doc_id=30466908" TargetMode="External"/><Relationship Id="rId125" Type="http://schemas.openxmlformats.org/officeDocument/2006/relationships/hyperlink" Target="https://online.zakon.kz/Document/?doc_id=30466908" TargetMode="External"/><Relationship Id="rId7" Type="http://schemas.openxmlformats.org/officeDocument/2006/relationships/endnotes" Target="endnotes.xml"/><Relationship Id="rId71" Type="http://schemas.openxmlformats.org/officeDocument/2006/relationships/hyperlink" Target="https://online.zakon.kz/Document/?doc_id=30466908" TargetMode="External"/><Relationship Id="rId92" Type="http://schemas.openxmlformats.org/officeDocument/2006/relationships/hyperlink" Target="https://online.zakon.kz/Document/?doc_id=30466908" TargetMode="External"/><Relationship Id="rId2" Type="http://schemas.openxmlformats.org/officeDocument/2006/relationships/numbering" Target="numbering.xml"/><Relationship Id="rId29" Type="http://schemas.openxmlformats.org/officeDocument/2006/relationships/hyperlink" Target="https://online.zakon.kz/Document/?link_id=1006557279" TargetMode="External"/><Relationship Id="rId24" Type="http://schemas.openxmlformats.org/officeDocument/2006/relationships/hyperlink" Target="https://online.zakon.kz/Document/?doc_id=30466908" TargetMode="External"/><Relationship Id="rId40" Type="http://schemas.openxmlformats.org/officeDocument/2006/relationships/hyperlink" Target="https://online.zakon.kz/Document/?doc_id=30466908" TargetMode="External"/><Relationship Id="rId45" Type="http://schemas.openxmlformats.org/officeDocument/2006/relationships/hyperlink" Target="https://online.zakon.kz/Document/?doc_id=31300092"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online.zakon.kz/Document/?doc_id=30466908" TargetMode="External"/><Relationship Id="rId110" Type="http://schemas.openxmlformats.org/officeDocument/2006/relationships/hyperlink" Target="https://online.zakon.kz/Document/?doc_id=30466908" TargetMode="External"/><Relationship Id="rId115" Type="http://schemas.openxmlformats.org/officeDocument/2006/relationships/hyperlink" Target="https://online.zakon.kz/Document/?doc_id=30466908" TargetMode="External"/><Relationship Id="rId131" Type="http://schemas.openxmlformats.org/officeDocument/2006/relationships/hyperlink" Target="https://online.zakon.kz/Document/?doc_id=35363750" TargetMode="External"/><Relationship Id="rId136" Type="http://schemas.openxmlformats.org/officeDocument/2006/relationships/header" Target="header1.xml"/><Relationship Id="rId61" Type="http://schemas.openxmlformats.org/officeDocument/2006/relationships/hyperlink" Target="https://online.zakon.kz/Document/?doc_id=39385215" TargetMode="External"/><Relationship Id="rId82" Type="http://schemas.openxmlformats.org/officeDocument/2006/relationships/hyperlink" Target="https://online.zakon.kz/Document/?doc_id=30466908" TargetMode="External"/><Relationship Id="rId19" Type="http://schemas.openxmlformats.org/officeDocument/2006/relationships/hyperlink" Target="https://adilet.zan.kz/rus/docs/Z030000461_" TargetMode="External"/><Relationship Id="rId14" Type="http://schemas.openxmlformats.org/officeDocument/2006/relationships/hyperlink" Target="https://adilet.zan.kz/rus/docs/Z030000461_" TargetMode="External"/><Relationship Id="rId30" Type="http://schemas.openxmlformats.org/officeDocument/2006/relationships/hyperlink" Target="https://online.zakon.kz/Document/?doc_id=36788172" TargetMode="External"/><Relationship Id="rId35" Type="http://schemas.openxmlformats.org/officeDocument/2006/relationships/hyperlink" Target="https://online.zakon.kz/Document/?doc_id=36788172" TargetMode="External"/><Relationship Id="rId56" Type="http://schemas.openxmlformats.org/officeDocument/2006/relationships/hyperlink" Target="https://online.zakon.kz/Document/?doc_id=30466908" TargetMode="External"/><Relationship Id="rId77" Type="http://schemas.openxmlformats.org/officeDocument/2006/relationships/hyperlink" Target="https://online.zakon.kz/Document/?link_id=1004465440" TargetMode="External"/><Relationship Id="rId100" Type="http://schemas.openxmlformats.org/officeDocument/2006/relationships/hyperlink" Target="https://online.zakon.kz/Document/?doc_id=30466908" TargetMode="External"/><Relationship Id="rId105" Type="http://schemas.openxmlformats.org/officeDocument/2006/relationships/hyperlink" Target="https://online.zakon.kz/Document/?doc_id=30466908" TargetMode="External"/><Relationship Id="rId126" Type="http://schemas.openxmlformats.org/officeDocument/2006/relationships/hyperlink" Target="https://online.zakon.kz/Document/?doc_id=30466908" TargetMode="External"/><Relationship Id="rId8" Type="http://schemas.openxmlformats.org/officeDocument/2006/relationships/hyperlink" Target="https://adilet.zan.kz/rus/docs/Z090000234_" TargetMode="External"/><Relationship Id="rId51" Type="http://schemas.openxmlformats.org/officeDocument/2006/relationships/hyperlink" Target="https://online.zakon.kz/Document/?doc_id=30466908" TargetMode="External"/><Relationship Id="rId72" Type="http://schemas.openxmlformats.org/officeDocument/2006/relationships/hyperlink" Target="https://online.zakon.kz/Document/?doc_id=30466908" TargetMode="External"/><Relationship Id="rId93" Type="http://schemas.openxmlformats.org/officeDocument/2006/relationships/hyperlink" Target="https://online.zakon.kz/Document/?doc_id=30466908" TargetMode="External"/><Relationship Id="rId98" Type="http://schemas.openxmlformats.org/officeDocument/2006/relationships/hyperlink" Target="https://online.zakon.kz/Document/?doc_id=30466908" TargetMode="External"/><Relationship Id="rId121" Type="http://schemas.openxmlformats.org/officeDocument/2006/relationships/hyperlink" Target="https://online.zakon.kz/Document/?doc_id=30466908" TargetMode="External"/><Relationship Id="rId3" Type="http://schemas.openxmlformats.org/officeDocument/2006/relationships/styles" Target="styles.xml"/><Relationship Id="rId25" Type="http://schemas.openxmlformats.org/officeDocument/2006/relationships/hyperlink" Target="https://online.zakon.kz/Document/?doc_id=30466908" TargetMode="External"/><Relationship Id="rId46" Type="http://schemas.openxmlformats.org/officeDocument/2006/relationships/hyperlink" Target="https://online.zakon.kz/Document/?doc_id=30466908" TargetMode="External"/><Relationship Id="rId67" Type="http://schemas.openxmlformats.org/officeDocument/2006/relationships/hyperlink" Target="https://online.zakon.kz/Document/?doc_id=30466908" TargetMode="External"/><Relationship Id="rId116" Type="http://schemas.openxmlformats.org/officeDocument/2006/relationships/hyperlink" Target="https://online.zakon.kz/Document/?doc_id=30466908" TargetMode="External"/><Relationship Id="rId137" Type="http://schemas.openxmlformats.org/officeDocument/2006/relationships/header" Target="header2.xml"/><Relationship Id="rId20" Type="http://schemas.openxmlformats.org/officeDocument/2006/relationships/hyperlink" Target="https://adilet.zan.kz/rus/docs/Z030000474_" TargetMode="External"/><Relationship Id="rId41" Type="http://schemas.openxmlformats.org/officeDocument/2006/relationships/hyperlink" Target="https://online.zakon.kz/Document/?doc_id=38213728" TargetMode="External"/><Relationship Id="rId62" Type="http://schemas.openxmlformats.org/officeDocument/2006/relationships/hyperlink" Target="https://online.zakon.kz/Document/?doc_id=39366641" TargetMode="External"/><Relationship Id="rId83" Type="http://schemas.openxmlformats.org/officeDocument/2006/relationships/hyperlink" Target="https://online.zakon.kz/Document/?doc_id=30466908" TargetMode="External"/><Relationship Id="rId88" Type="http://schemas.openxmlformats.org/officeDocument/2006/relationships/hyperlink" Target="https://online.zakon.kz/Document/?doc_id=30466908" TargetMode="External"/><Relationship Id="rId111" Type="http://schemas.openxmlformats.org/officeDocument/2006/relationships/hyperlink" Target="https://online.zakon.kz/Document/?doc_id=30466908" TargetMode="External"/><Relationship Id="rId132" Type="http://schemas.openxmlformats.org/officeDocument/2006/relationships/hyperlink" Target="https://adilet.zan.kz/rus/docs/Z090000191_" TargetMode="External"/><Relationship Id="rId15" Type="http://schemas.openxmlformats.org/officeDocument/2006/relationships/hyperlink" Target="https://adilet.zan.kz/rus/docs/Z030000461_" TargetMode="External"/><Relationship Id="rId36" Type="http://schemas.openxmlformats.org/officeDocument/2006/relationships/hyperlink" Target="https://adilet.zan.kz/rus/docs/Z030000461_" TargetMode="External"/><Relationship Id="rId57" Type="http://schemas.openxmlformats.org/officeDocument/2006/relationships/hyperlink" Target="https://online.zakon.kz/Document/?doc_id=1021136" TargetMode="External"/><Relationship Id="rId106" Type="http://schemas.openxmlformats.org/officeDocument/2006/relationships/hyperlink" Target="https://online.zakon.kz/Document/?doc_id=34547432" TargetMode="External"/><Relationship Id="rId127" Type="http://schemas.openxmlformats.org/officeDocument/2006/relationships/hyperlink" Target="https://online.zakon.kz/Document/?doc_id=30466908" TargetMode="External"/><Relationship Id="rId10" Type="http://schemas.openxmlformats.org/officeDocument/2006/relationships/hyperlink" Target="https://online.zakon.kz/Document/?doc_id=31161517" TargetMode="External"/><Relationship Id="rId31" Type="http://schemas.openxmlformats.org/officeDocument/2006/relationships/hyperlink" Target="https://online.zakon.kz/Document/?doc_id=1003931" TargetMode="External"/><Relationship Id="rId52" Type="http://schemas.openxmlformats.org/officeDocument/2006/relationships/hyperlink" Target="https://online.zakon.kz/Document/?doc_id=30466908" TargetMode="External"/><Relationship Id="rId73" Type="http://schemas.openxmlformats.org/officeDocument/2006/relationships/hyperlink" Target="https://online.zakon.kz/Document/?doc_id=30466908" TargetMode="External"/><Relationship Id="rId78" Type="http://schemas.openxmlformats.org/officeDocument/2006/relationships/hyperlink" Target="https://online.zakon.kz/Document/?doc_id=39755602" TargetMode="External"/><Relationship Id="rId94" Type="http://schemas.openxmlformats.org/officeDocument/2006/relationships/hyperlink" Target="https://online.zakon.kz/Document/?doc_id=30466908"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s://online.zakon.kz/Document/?doc_id=30466908" TargetMode="External"/><Relationship Id="rId122" Type="http://schemas.openxmlformats.org/officeDocument/2006/relationships/hyperlink" Target="https://online.zakon.kz/Document/?doc_id=30466908" TargetMode="External"/><Relationship Id="rId4" Type="http://schemas.openxmlformats.org/officeDocument/2006/relationships/settings" Target="settings.xml"/><Relationship Id="rId9" Type="http://schemas.openxmlformats.org/officeDocument/2006/relationships/hyperlink" Target="https://adilet.zan.kz/rus/docs/Z090000191_" TargetMode="External"/><Relationship Id="rId26" Type="http://schemas.openxmlformats.org/officeDocument/2006/relationships/hyperlink" Target="https://online.zakon.kz/Document/?doc_id=1039594" TargetMode="External"/><Relationship Id="rId47" Type="http://schemas.openxmlformats.org/officeDocument/2006/relationships/hyperlink" Target="https://online.zakon.kz/Document/?doc_id=35552361" TargetMode="External"/><Relationship Id="rId68" Type="http://schemas.openxmlformats.org/officeDocument/2006/relationships/hyperlink" Target="https://online.zakon.kz/Document/?doc_id=36721170" TargetMode="External"/><Relationship Id="rId89" Type="http://schemas.openxmlformats.org/officeDocument/2006/relationships/hyperlink" Target="https://online.zakon.kz/Document/?doc_id=30466908" TargetMode="External"/><Relationship Id="rId112" Type="http://schemas.openxmlformats.org/officeDocument/2006/relationships/hyperlink" Target="https://online.zakon.kz/Document/?doc_id=30466908" TargetMode="External"/><Relationship Id="rId133" Type="http://schemas.openxmlformats.org/officeDocument/2006/relationships/hyperlink" Target="https://adilet.zan.kz/rus/docs/Z090000191_"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8404-F327-4936-90C4-520B0095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121</Pages>
  <Words>44951</Words>
  <Characters>256224</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300574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Сергазы Диналиев</cp:lastModifiedBy>
  <cp:revision>47</cp:revision>
  <cp:lastPrinted>2025-10-07T04:41:00Z</cp:lastPrinted>
  <dcterms:created xsi:type="dcterms:W3CDTF">2025-10-07T07:24:00Z</dcterms:created>
  <dcterms:modified xsi:type="dcterms:W3CDTF">2025-10-08T13:02:00Z</dcterms:modified>
</cp:coreProperties>
</file>