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5B9599" w14:textId="084F9B2C" w:rsidR="001C4CD5" w:rsidRPr="00DD1488" w:rsidRDefault="001C4CD5" w:rsidP="0018347F">
      <w:pPr>
        <w:shd w:val="clear" w:color="auto" w:fill="FFFFFF"/>
        <w:tabs>
          <w:tab w:val="left" w:pos="709"/>
        </w:tabs>
        <w:spacing w:after="120" w:line="240" w:lineRule="auto"/>
        <w:ind w:firstLine="709"/>
        <w:jc w:val="center"/>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Заявление о намечаемой деятельности</w:t>
      </w:r>
    </w:p>
    <w:p w14:paraId="5D83304B" w14:textId="143FDE1E" w:rsidR="004542CE" w:rsidRPr="00DD1488" w:rsidRDefault="00D8656B" w:rsidP="0018347F">
      <w:pPr>
        <w:shd w:val="clear" w:color="auto" w:fill="FFFFFF"/>
        <w:tabs>
          <w:tab w:val="left" w:pos="709"/>
        </w:tabs>
        <w:spacing w:after="120" w:line="240" w:lineRule="auto"/>
        <w:ind w:firstLine="709"/>
        <w:jc w:val="center"/>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 xml:space="preserve">по «Проекту ликвидации </w:t>
      </w:r>
      <w:r w:rsidR="00403F88">
        <w:rPr>
          <w:rFonts w:ascii="Times New Roman" w:eastAsia="Times New Roman" w:hAnsi="Times New Roman" w:cs="Times New Roman"/>
          <w:b/>
          <w:sz w:val="24"/>
          <w:szCs w:val="24"/>
          <w:lang w:eastAsia="ru-RU"/>
        </w:rPr>
        <w:t>последствий деятельности недропользования на месторождений Бастау (участок №2)</w:t>
      </w:r>
      <w:r w:rsidRPr="00DD1488">
        <w:rPr>
          <w:rFonts w:ascii="Times New Roman" w:eastAsia="Times New Roman" w:hAnsi="Times New Roman" w:cs="Times New Roman"/>
          <w:b/>
          <w:sz w:val="24"/>
          <w:szCs w:val="24"/>
          <w:lang w:eastAsia="ru-RU"/>
        </w:rPr>
        <w:t>»</w:t>
      </w:r>
    </w:p>
    <w:p w14:paraId="61C0D4BF" w14:textId="3490C85D" w:rsidR="001C4CD5" w:rsidRPr="00DD1488" w:rsidRDefault="001C4CD5" w:rsidP="00D278FC">
      <w:pPr>
        <w:pStyle w:val="a3"/>
        <w:numPr>
          <w:ilvl w:val="0"/>
          <w:numId w:val="12"/>
        </w:numPr>
        <w:shd w:val="clear" w:color="auto" w:fill="FFFFFF"/>
        <w:tabs>
          <w:tab w:val="left" w:pos="0"/>
        </w:tabs>
        <w:spacing w:after="120" w:line="240" w:lineRule="auto"/>
        <w:ind w:left="0" w:firstLine="709"/>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Сведения об инициаторе намечаемой деятельности:</w:t>
      </w:r>
    </w:p>
    <w:p w14:paraId="2C04FD95" w14:textId="7759505B" w:rsidR="00204EAF" w:rsidRPr="00DD1488" w:rsidRDefault="00204EAF" w:rsidP="00D278FC">
      <w:pPr>
        <w:pStyle w:val="1f2"/>
        <w:spacing w:after="120"/>
        <w:ind w:firstLine="709"/>
        <w:outlineLvl w:val="9"/>
      </w:pPr>
      <w:r w:rsidRPr="00DD1488">
        <w:t>Наименование, адрес места нахождения, бизнес-идентификационный номер, данные о первом руководителе, телефон, адрес электронной почты.</w:t>
      </w:r>
    </w:p>
    <w:p w14:paraId="4DEDC48F" w14:textId="7075369E" w:rsidR="00C8102D" w:rsidRPr="00DD1488" w:rsidRDefault="00C8102D" w:rsidP="001511E4">
      <w:pPr>
        <w:shd w:val="clear" w:color="auto" w:fill="FFFFFF"/>
        <w:tabs>
          <w:tab w:val="left" w:pos="709"/>
        </w:tabs>
        <w:spacing w:after="120" w:line="240" w:lineRule="auto"/>
        <w:ind w:firstLine="426"/>
        <w:jc w:val="both"/>
        <w:textAlignment w:val="baseline"/>
        <w:rPr>
          <w:rFonts w:ascii="Times New Roman" w:eastAsia="Calibri" w:hAnsi="Times New Roman" w:cs="Times New Roman"/>
          <w:bCs/>
          <w:sz w:val="24"/>
          <w:szCs w:val="24"/>
        </w:rPr>
      </w:pPr>
      <w:r w:rsidRPr="00DD1488">
        <w:rPr>
          <w:rFonts w:ascii="Times New Roman" w:eastAsia="Calibri" w:hAnsi="Times New Roman" w:cs="Times New Roman"/>
          <w:bCs/>
          <w:sz w:val="24"/>
          <w:szCs w:val="24"/>
        </w:rPr>
        <w:t xml:space="preserve">1.1 </w:t>
      </w:r>
      <w:r w:rsidR="00403F88">
        <w:rPr>
          <w:rFonts w:ascii="Times New Roman" w:eastAsia="Calibri" w:hAnsi="Times New Roman" w:cs="Times New Roman"/>
          <w:bCs/>
          <w:sz w:val="24"/>
          <w:szCs w:val="24"/>
        </w:rPr>
        <w:t xml:space="preserve">АО </w:t>
      </w:r>
      <w:r w:rsidR="00403F88" w:rsidRPr="00DD1488">
        <w:rPr>
          <w:rFonts w:ascii="Times New Roman" w:eastAsia="Calibri" w:hAnsi="Times New Roman" w:cs="Times New Roman"/>
          <w:bCs/>
          <w:sz w:val="24"/>
          <w:szCs w:val="24"/>
        </w:rPr>
        <w:t>«</w:t>
      </w:r>
      <w:r w:rsidR="00B358C9">
        <w:rPr>
          <w:rFonts w:ascii="Times New Roman" w:eastAsia="Calibri" w:hAnsi="Times New Roman" w:cs="Times New Roman"/>
          <w:bCs/>
          <w:sz w:val="24"/>
          <w:szCs w:val="24"/>
        </w:rPr>
        <w:t>Нефтяная компания «</w:t>
      </w:r>
      <w:r w:rsidR="00403F88">
        <w:rPr>
          <w:rFonts w:ascii="Times New Roman" w:eastAsia="Calibri" w:hAnsi="Times New Roman" w:cs="Times New Roman"/>
          <w:bCs/>
          <w:sz w:val="24"/>
          <w:szCs w:val="24"/>
        </w:rPr>
        <w:t>КОР</w:t>
      </w:r>
      <w:r w:rsidR="00B07A63" w:rsidRPr="00DD1488">
        <w:rPr>
          <w:rFonts w:ascii="Times New Roman" w:eastAsia="Calibri" w:hAnsi="Times New Roman" w:cs="Times New Roman"/>
          <w:bCs/>
          <w:sz w:val="24"/>
          <w:szCs w:val="24"/>
        </w:rPr>
        <w:t>»</w:t>
      </w:r>
      <w:r w:rsidRPr="00DD1488">
        <w:rPr>
          <w:rFonts w:ascii="Times New Roman" w:eastAsia="Calibri" w:hAnsi="Times New Roman" w:cs="Times New Roman"/>
          <w:bCs/>
          <w:sz w:val="24"/>
          <w:szCs w:val="24"/>
        </w:rPr>
        <w:t>.</w:t>
      </w:r>
    </w:p>
    <w:p w14:paraId="359A70A0" w14:textId="36E2F38B" w:rsidR="00C8102D" w:rsidRPr="00DD1488" w:rsidRDefault="00C8102D" w:rsidP="000933A7">
      <w:pPr>
        <w:shd w:val="clear" w:color="auto" w:fill="FFFFFF"/>
        <w:tabs>
          <w:tab w:val="left" w:pos="709"/>
        </w:tabs>
        <w:spacing w:after="120" w:line="240" w:lineRule="auto"/>
        <w:ind w:firstLine="426"/>
        <w:jc w:val="both"/>
        <w:textAlignment w:val="baseline"/>
        <w:rPr>
          <w:rFonts w:ascii="Times New Roman" w:eastAsia="Calibri" w:hAnsi="Times New Roman" w:cs="Times New Roman"/>
          <w:bCs/>
          <w:sz w:val="24"/>
          <w:szCs w:val="24"/>
        </w:rPr>
      </w:pPr>
      <w:r w:rsidRPr="00DD1488">
        <w:rPr>
          <w:rFonts w:ascii="Times New Roman" w:eastAsia="Calibri" w:hAnsi="Times New Roman" w:cs="Times New Roman"/>
          <w:bCs/>
          <w:sz w:val="24"/>
          <w:szCs w:val="24"/>
        </w:rPr>
        <w:t>1.2</w:t>
      </w:r>
      <w:r w:rsidR="0003639D" w:rsidRPr="00DD1488">
        <w:rPr>
          <w:rFonts w:ascii="Times New Roman" w:eastAsia="Calibri" w:hAnsi="Times New Roman" w:cs="Times New Roman"/>
          <w:bCs/>
          <w:sz w:val="24"/>
          <w:szCs w:val="24"/>
        </w:rPr>
        <w:t xml:space="preserve">, </w:t>
      </w:r>
      <w:r w:rsidR="00E06B88">
        <w:rPr>
          <w:rFonts w:ascii="Times New Roman" w:eastAsia="Calibri" w:hAnsi="Times New Roman" w:cs="Times New Roman"/>
          <w:bCs/>
          <w:sz w:val="24"/>
          <w:szCs w:val="24"/>
        </w:rPr>
        <w:t xml:space="preserve">РК. </w:t>
      </w:r>
      <w:r w:rsidR="00E06B88" w:rsidRPr="00E06B88">
        <w:rPr>
          <w:rFonts w:ascii="Times New Roman" w:eastAsia="Calibri" w:hAnsi="Times New Roman" w:cs="Times New Roman"/>
          <w:bCs/>
          <w:sz w:val="24"/>
          <w:szCs w:val="24"/>
        </w:rPr>
        <w:t>г. Кызылорда, пр. Н. Назарбаева, 29</w:t>
      </w:r>
      <w:r w:rsidR="001511E4" w:rsidRPr="00DD1488">
        <w:rPr>
          <w:rFonts w:ascii="Times New Roman" w:eastAsia="Calibri" w:hAnsi="Times New Roman" w:cs="Times New Roman"/>
          <w:bCs/>
          <w:sz w:val="24"/>
          <w:szCs w:val="24"/>
        </w:rPr>
        <w:t>;</w:t>
      </w:r>
    </w:p>
    <w:p w14:paraId="00DF7954" w14:textId="572B59DC" w:rsidR="00C8102D" w:rsidRPr="00DD1488" w:rsidRDefault="00C8102D" w:rsidP="00715E9D">
      <w:pPr>
        <w:shd w:val="clear" w:color="auto" w:fill="FFFFFF"/>
        <w:tabs>
          <w:tab w:val="left" w:pos="709"/>
        </w:tabs>
        <w:spacing w:after="120" w:line="240" w:lineRule="auto"/>
        <w:ind w:firstLine="426"/>
        <w:jc w:val="both"/>
        <w:textAlignment w:val="baseline"/>
        <w:rPr>
          <w:rFonts w:ascii="Times New Roman" w:eastAsia="Calibri" w:hAnsi="Times New Roman" w:cs="Times New Roman"/>
          <w:bCs/>
          <w:sz w:val="24"/>
          <w:szCs w:val="24"/>
        </w:rPr>
      </w:pPr>
      <w:r w:rsidRPr="00DD1488">
        <w:rPr>
          <w:rFonts w:ascii="Times New Roman" w:eastAsia="Calibri" w:hAnsi="Times New Roman" w:cs="Times New Roman"/>
          <w:bCs/>
          <w:sz w:val="24"/>
          <w:szCs w:val="24"/>
        </w:rPr>
        <w:t xml:space="preserve">1.3 </w:t>
      </w:r>
      <w:r w:rsidR="00441F7B" w:rsidRPr="00DD1488">
        <w:rPr>
          <w:rFonts w:ascii="Times New Roman" w:eastAsia="Calibri" w:hAnsi="Times New Roman" w:cs="Times New Roman"/>
          <w:bCs/>
          <w:sz w:val="24"/>
          <w:szCs w:val="24"/>
        </w:rPr>
        <w:t xml:space="preserve">БИН </w:t>
      </w:r>
      <w:r w:rsidR="00715E9D" w:rsidRPr="00715E9D">
        <w:rPr>
          <w:rFonts w:ascii="Times New Roman" w:eastAsia="Calibri" w:hAnsi="Times New Roman" w:cs="Times New Roman"/>
          <w:bCs/>
          <w:sz w:val="24"/>
          <w:szCs w:val="24"/>
        </w:rPr>
        <w:t>991140000357</w:t>
      </w:r>
      <w:r w:rsidRPr="00DD1488">
        <w:rPr>
          <w:rFonts w:ascii="Times New Roman" w:eastAsia="Calibri" w:hAnsi="Times New Roman" w:cs="Times New Roman"/>
          <w:bCs/>
          <w:sz w:val="24"/>
          <w:szCs w:val="24"/>
        </w:rPr>
        <w:t>;</w:t>
      </w:r>
    </w:p>
    <w:p w14:paraId="183E3EC5" w14:textId="4E39A958" w:rsidR="00C8102D" w:rsidRPr="00DD1488" w:rsidRDefault="00C8102D" w:rsidP="00C8102D">
      <w:pPr>
        <w:shd w:val="clear" w:color="auto" w:fill="FFFFFF"/>
        <w:tabs>
          <w:tab w:val="left" w:pos="709"/>
        </w:tabs>
        <w:spacing w:after="120" w:line="240" w:lineRule="auto"/>
        <w:ind w:firstLine="426"/>
        <w:jc w:val="both"/>
        <w:textAlignment w:val="baseline"/>
        <w:rPr>
          <w:rFonts w:ascii="Times New Roman" w:eastAsia="Calibri" w:hAnsi="Times New Roman" w:cs="Times New Roman"/>
          <w:bCs/>
          <w:sz w:val="24"/>
          <w:szCs w:val="24"/>
        </w:rPr>
      </w:pPr>
      <w:r w:rsidRPr="00DD1488">
        <w:rPr>
          <w:rFonts w:ascii="Times New Roman" w:eastAsia="Calibri" w:hAnsi="Times New Roman" w:cs="Times New Roman"/>
          <w:bCs/>
          <w:sz w:val="24"/>
          <w:szCs w:val="24"/>
        </w:rPr>
        <w:t xml:space="preserve">1.4 </w:t>
      </w:r>
      <w:r w:rsidR="00715E9D">
        <w:rPr>
          <w:rFonts w:ascii="Times New Roman" w:eastAsia="Calibri" w:hAnsi="Times New Roman" w:cs="Times New Roman"/>
          <w:bCs/>
          <w:sz w:val="24"/>
          <w:szCs w:val="24"/>
        </w:rPr>
        <w:t>Генеральный</w:t>
      </w:r>
      <w:r w:rsidR="004C2CF7" w:rsidRPr="00DD1488">
        <w:rPr>
          <w:rFonts w:ascii="Times New Roman" w:eastAsia="Calibri" w:hAnsi="Times New Roman" w:cs="Times New Roman"/>
          <w:bCs/>
          <w:sz w:val="24"/>
          <w:szCs w:val="24"/>
        </w:rPr>
        <w:t xml:space="preserve"> директор – </w:t>
      </w:r>
      <w:proofErr w:type="spellStart"/>
      <w:r w:rsidR="00715E9D">
        <w:rPr>
          <w:rFonts w:ascii="Times New Roman" w:eastAsia="Calibri" w:hAnsi="Times New Roman" w:cs="Times New Roman"/>
          <w:bCs/>
          <w:sz w:val="24"/>
          <w:szCs w:val="24"/>
        </w:rPr>
        <w:t>Бердыгожин</w:t>
      </w:r>
      <w:proofErr w:type="spellEnd"/>
      <w:r w:rsidR="00715E9D">
        <w:rPr>
          <w:rFonts w:ascii="Times New Roman" w:eastAsia="Calibri" w:hAnsi="Times New Roman" w:cs="Times New Roman"/>
          <w:bCs/>
          <w:sz w:val="24"/>
          <w:szCs w:val="24"/>
        </w:rPr>
        <w:t xml:space="preserve"> А.Ч.</w:t>
      </w:r>
    </w:p>
    <w:p w14:paraId="23831129" w14:textId="4CBC64BD" w:rsidR="00E06B88" w:rsidRDefault="00C8102D" w:rsidP="00441F7B">
      <w:pPr>
        <w:shd w:val="clear" w:color="auto" w:fill="FFFFFF"/>
        <w:tabs>
          <w:tab w:val="left" w:pos="709"/>
        </w:tabs>
        <w:spacing w:after="120" w:line="240" w:lineRule="auto"/>
        <w:ind w:firstLine="426"/>
        <w:jc w:val="both"/>
        <w:textAlignment w:val="baseline"/>
        <w:rPr>
          <w:rFonts w:ascii="Times New Roman" w:hAnsi="Times New Roman" w:cs="Times New Roman"/>
        </w:rPr>
      </w:pPr>
      <w:r w:rsidRPr="00DD1488">
        <w:rPr>
          <w:rFonts w:ascii="Times New Roman" w:eastAsia="Calibri" w:hAnsi="Times New Roman" w:cs="Times New Roman"/>
          <w:bCs/>
          <w:sz w:val="24"/>
          <w:szCs w:val="24"/>
        </w:rPr>
        <w:t>1.5 Тел:</w:t>
      </w:r>
      <w:r w:rsidR="00441F7B" w:rsidRPr="00DD1488">
        <w:t xml:space="preserve"> </w:t>
      </w:r>
      <w:r w:rsidR="00E06B88" w:rsidRPr="00E06B88">
        <w:rPr>
          <w:rFonts w:ascii="Times New Roman" w:hAnsi="Times New Roman" w:cs="Times New Roman"/>
        </w:rPr>
        <w:t xml:space="preserve">+7(7242) 23 14 41 </w:t>
      </w:r>
      <w:r w:rsidR="00E06B88">
        <w:rPr>
          <w:rFonts w:ascii="Times New Roman" w:hAnsi="Times New Roman" w:cs="Times New Roman"/>
        </w:rPr>
        <w:t>(</w:t>
      </w:r>
      <w:proofErr w:type="spellStart"/>
      <w:r w:rsidR="00E06B88" w:rsidRPr="00E06B88">
        <w:rPr>
          <w:rFonts w:ascii="Times New Roman" w:hAnsi="Times New Roman" w:cs="Times New Roman"/>
        </w:rPr>
        <w:t>вн</w:t>
      </w:r>
      <w:proofErr w:type="spellEnd"/>
      <w:r w:rsidR="00E06B88" w:rsidRPr="00E06B88">
        <w:rPr>
          <w:rFonts w:ascii="Times New Roman" w:hAnsi="Times New Roman" w:cs="Times New Roman"/>
        </w:rPr>
        <w:t xml:space="preserve"> 1069</w:t>
      </w:r>
      <w:r w:rsidR="00E06B88">
        <w:rPr>
          <w:rFonts w:ascii="Times New Roman" w:hAnsi="Times New Roman" w:cs="Times New Roman"/>
        </w:rPr>
        <w:t>)</w:t>
      </w:r>
    </w:p>
    <w:p w14:paraId="3093E64A" w14:textId="0E26294B" w:rsidR="00C8102D" w:rsidRPr="00DD1488" w:rsidRDefault="00C8102D" w:rsidP="00441F7B">
      <w:pPr>
        <w:shd w:val="clear" w:color="auto" w:fill="FFFFFF"/>
        <w:tabs>
          <w:tab w:val="left" w:pos="709"/>
        </w:tabs>
        <w:spacing w:after="120" w:line="240" w:lineRule="auto"/>
        <w:ind w:firstLine="426"/>
        <w:jc w:val="both"/>
        <w:textAlignment w:val="baseline"/>
        <w:rPr>
          <w:rStyle w:val="a5"/>
          <w:rFonts w:ascii="Times New Roman" w:hAnsi="Times New Roman" w:cs="Times New Roman"/>
          <w:sz w:val="24"/>
          <w:szCs w:val="24"/>
        </w:rPr>
      </w:pPr>
      <w:r w:rsidRPr="00DD1488">
        <w:rPr>
          <w:rFonts w:ascii="Times New Roman" w:eastAsia="Calibri" w:hAnsi="Times New Roman" w:cs="Times New Roman"/>
          <w:bCs/>
          <w:sz w:val="24"/>
          <w:szCs w:val="24"/>
        </w:rPr>
        <w:t xml:space="preserve">1.6 </w:t>
      </w:r>
      <w:r w:rsidR="001511E4" w:rsidRPr="00DD1488">
        <w:rPr>
          <w:rFonts w:ascii="Times New Roman" w:eastAsia="Calibri" w:hAnsi="Times New Roman" w:cs="Times New Roman"/>
          <w:bCs/>
          <w:sz w:val="24"/>
          <w:szCs w:val="24"/>
        </w:rPr>
        <w:t>Эл. адрес</w:t>
      </w:r>
      <w:r w:rsidR="007E3275" w:rsidRPr="00DD1488">
        <w:rPr>
          <w:rFonts w:ascii="Times New Roman" w:eastAsia="Calibri" w:hAnsi="Times New Roman" w:cs="Times New Roman"/>
          <w:bCs/>
          <w:sz w:val="24"/>
          <w:szCs w:val="24"/>
        </w:rPr>
        <w:t>:</w:t>
      </w:r>
      <w:r w:rsidR="004C2CF7" w:rsidRPr="00DD1488">
        <w:rPr>
          <w:rFonts w:ascii="Times New Roman" w:hAnsi="Times New Roman" w:cs="Times New Roman"/>
          <w:sz w:val="24"/>
          <w:szCs w:val="24"/>
        </w:rPr>
        <w:t xml:space="preserve"> </w:t>
      </w:r>
      <w:hyperlink r:id="rId8" w:history="1">
        <w:r w:rsidR="00E06B88" w:rsidRPr="00A7030B">
          <w:rPr>
            <w:rStyle w:val="a5"/>
          </w:rPr>
          <w:t>vimp@kor.kz</w:t>
        </w:r>
      </w:hyperlink>
      <w:r w:rsidR="00E06B88">
        <w:t xml:space="preserve"> </w:t>
      </w:r>
    </w:p>
    <w:p w14:paraId="70D50DE9" w14:textId="77777777" w:rsidR="007B1B8B" w:rsidRPr="00DD1488" w:rsidRDefault="007B1B8B" w:rsidP="007B1B8B">
      <w:pPr>
        <w:shd w:val="clear" w:color="auto" w:fill="FFFFFF"/>
        <w:tabs>
          <w:tab w:val="left" w:pos="709"/>
        </w:tabs>
        <w:spacing w:after="0" w:line="240" w:lineRule="auto"/>
        <w:ind w:firstLine="432"/>
        <w:jc w:val="both"/>
        <w:textAlignment w:val="baseline"/>
        <w:rPr>
          <w:rFonts w:ascii="Times New Roman" w:hAnsi="Times New Roman" w:cs="Times New Roman"/>
          <w:sz w:val="24"/>
          <w:szCs w:val="24"/>
        </w:rPr>
      </w:pPr>
    </w:p>
    <w:p w14:paraId="371F002E" w14:textId="3BC9321A" w:rsidR="001C4CD5" w:rsidRPr="00DD1488" w:rsidRDefault="00204EAF" w:rsidP="00C8102D">
      <w:pPr>
        <w:shd w:val="clear" w:color="auto" w:fill="FFFFFF"/>
        <w:tabs>
          <w:tab w:val="left" w:pos="709"/>
        </w:tabs>
        <w:spacing w:after="120" w:line="240" w:lineRule="auto"/>
        <w:ind w:firstLine="426"/>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 xml:space="preserve">2. </w:t>
      </w:r>
      <w:r w:rsidR="001C4CD5" w:rsidRPr="00DD1488">
        <w:rPr>
          <w:rFonts w:ascii="Times New Roman" w:eastAsia="Times New Roman" w:hAnsi="Times New Roman" w:cs="Times New Roman"/>
          <w:b/>
          <w:sz w:val="24"/>
          <w:szCs w:val="24"/>
          <w:lang w:eastAsia="ru-RU"/>
        </w:rPr>
        <w:t>Общее описание видов намечаемой деятельности и их классификация согласно </w:t>
      </w:r>
      <w:hyperlink r:id="rId9" w:anchor="sub_id=1" w:history="1">
        <w:r w:rsidR="001C4CD5" w:rsidRPr="00DD1488">
          <w:rPr>
            <w:rFonts w:ascii="Times New Roman" w:eastAsia="Times New Roman" w:hAnsi="Times New Roman" w:cs="Times New Roman"/>
            <w:b/>
            <w:sz w:val="24"/>
            <w:szCs w:val="24"/>
            <w:lang w:eastAsia="ru-RU"/>
          </w:rPr>
          <w:t>приложению 1</w:t>
        </w:r>
      </w:hyperlink>
      <w:r w:rsidR="001C4CD5" w:rsidRPr="00DD1488">
        <w:rPr>
          <w:rFonts w:ascii="Times New Roman" w:eastAsia="Times New Roman" w:hAnsi="Times New Roman" w:cs="Times New Roman"/>
          <w:b/>
          <w:sz w:val="24"/>
          <w:szCs w:val="24"/>
          <w:lang w:eastAsia="ru-RU"/>
        </w:rPr>
        <w:t> Экологического кодекса Республики Казахстан (далее - Кодекс).</w:t>
      </w:r>
    </w:p>
    <w:p w14:paraId="32071C7D" w14:textId="52F656D9" w:rsidR="00C8102D" w:rsidRPr="00DD1488" w:rsidRDefault="00DE3E45" w:rsidP="00354BD0">
      <w:pPr>
        <w:shd w:val="clear" w:color="auto" w:fill="FFFFFF"/>
        <w:tabs>
          <w:tab w:val="left" w:pos="1134"/>
        </w:tabs>
        <w:spacing w:before="120" w:after="0" w:line="240" w:lineRule="auto"/>
        <w:ind w:firstLine="709"/>
        <w:jc w:val="both"/>
        <w:textAlignment w:val="baseline"/>
        <w:rPr>
          <w:rFonts w:ascii="Times New Roman" w:eastAsia="TimesNewRoman" w:hAnsi="Times New Roman" w:cs="Times New Roman"/>
          <w:sz w:val="24"/>
          <w:szCs w:val="24"/>
        </w:rPr>
      </w:pPr>
      <w:r w:rsidRPr="00DD1488">
        <w:rPr>
          <w:rFonts w:ascii="Times New Roman" w:eastAsia="TimesNewRoman" w:hAnsi="Times New Roman" w:cs="Times New Roman"/>
          <w:sz w:val="24"/>
          <w:szCs w:val="24"/>
        </w:rPr>
        <w:t xml:space="preserve">Намечаемая деятельность предусматривает – </w:t>
      </w:r>
      <w:r w:rsidR="00DB22BD" w:rsidRPr="00DD1488">
        <w:rPr>
          <w:rFonts w:ascii="Times New Roman" w:eastAsia="TimesNewRoman" w:hAnsi="Times New Roman" w:cs="Times New Roman"/>
          <w:sz w:val="24"/>
          <w:szCs w:val="24"/>
        </w:rPr>
        <w:t>«</w:t>
      </w:r>
      <w:bookmarkStart w:id="0" w:name="_Hlk199865261"/>
      <w:r w:rsidR="00BF5146" w:rsidRPr="00DD1488">
        <w:rPr>
          <w:rFonts w:ascii="Times New Roman" w:eastAsia="SimSun" w:hAnsi="Times New Roman" w:cs="Times New Roman"/>
          <w:sz w:val="24"/>
          <w:lang w:eastAsia="zh-CN"/>
        </w:rPr>
        <w:t xml:space="preserve">Проект ликвидации последствий деятельности недропользования </w:t>
      </w:r>
      <w:bookmarkEnd w:id="0"/>
      <w:r w:rsidR="00E06B88">
        <w:rPr>
          <w:rFonts w:ascii="Times New Roman" w:eastAsia="SimSun" w:hAnsi="Times New Roman" w:cs="Times New Roman"/>
          <w:sz w:val="24"/>
          <w:lang w:eastAsia="zh-CN"/>
        </w:rPr>
        <w:t>на месторождений Бастау (участок №2)</w:t>
      </w:r>
      <w:r w:rsidR="00DB22BD" w:rsidRPr="00DD1488">
        <w:rPr>
          <w:rFonts w:ascii="Times New Roman" w:eastAsia="TimesNewRoman" w:hAnsi="Times New Roman" w:cs="Times New Roman"/>
          <w:sz w:val="24"/>
          <w:szCs w:val="24"/>
        </w:rPr>
        <w:t>»</w:t>
      </w:r>
      <w:r w:rsidRPr="00DD1488">
        <w:rPr>
          <w:rFonts w:ascii="Times New Roman" w:eastAsia="Times New Roman" w:hAnsi="Times New Roman" w:cs="Times New Roman"/>
          <w:bCs/>
          <w:sz w:val="24"/>
          <w:szCs w:val="24"/>
          <w:lang w:eastAsia="ru-RU"/>
        </w:rPr>
        <w:t>.</w:t>
      </w:r>
      <w:r w:rsidRPr="00DD1488">
        <w:rPr>
          <w:rFonts w:ascii="Times New Roman" w:eastAsia="Times New Roman" w:hAnsi="Times New Roman" w:cs="Times New Roman"/>
          <w:b/>
          <w:sz w:val="24"/>
          <w:szCs w:val="24"/>
          <w:lang w:eastAsia="ru-RU"/>
        </w:rPr>
        <w:t xml:space="preserve"> </w:t>
      </w:r>
      <w:r w:rsidRPr="00DD1488">
        <w:rPr>
          <w:rFonts w:ascii="Times New Roman" w:eastAsia="TimesNewRoman" w:hAnsi="Times New Roman" w:cs="Times New Roman"/>
          <w:sz w:val="24"/>
          <w:szCs w:val="24"/>
        </w:rPr>
        <w:t xml:space="preserve"> </w:t>
      </w:r>
    </w:p>
    <w:p w14:paraId="3C11672F" w14:textId="0332355F" w:rsidR="00AA1209" w:rsidRPr="00DD1488" w:rsidRDefault="00AA1209" w:rsidP="00354BD0">
      <w:pPr>
        <w:shd w:val="clear" w:color="auto" w:fill="FFFFFF"/>
        <w:tabs>
          <w:tab w:val="left" w:pos="1134"/>
        </w:tabs>
        <w:spacing w:before="120" w:after="0" w:line="240" w:lineRule="auto"/>
        <w:ind w:firstLine="709"/>
        <w:jc w:val="both"/>
        <w:textAlignment w:val="baseline"/>
        <w:rPr>
          <w:rFonts w:ascii="Times New Roman" w:eastAsia="TimesNewRoman" w:hAnsi="Times New Roman" w:cs="Times New Roman"/>
          <w:sz w:val="24"/>
          <w:szCs w:val="24"/>
        </w:rPr>
      </w:pPr>
      <w:r w:rsidRPr="00DD1488">
        <w:rPr>
          <w:rFonts w:ascii="Times New Roman" w:eastAsia="TimesNewRoman" w:hAnsi="Times New Roman" w:cs="Times New Roman"/>
          <w:sz w:val="24"/>
          <w:szCs w:val="24"/>
        </w:rPr>
        <w:t xml:space="preserve">Комплекс мер, предусмотренный </w:t>
      </w:r>
      <w:r w:rsidR="00DD1488" w:rsidRPr="00DD1488">
        <w:rPr>
          <w:rFonts w:ascii="Times New Roman" w:eastAsia="TimesNewRoman" w:hAnsi="Times New Roman" w:cs="Times New Roman"/>
          <w:sz w:val="24"/>
          <w:szCs w:val="24"/>
        </w:rPr>
        <w:t xml:space="preserve">по </w:t>
      </w:r>
      <w:r w:rsidRPr="00DD1488">
        <w:rPr>
          <w:rFonts w:ascii="Times New Roman" w:eastAsia="TimesNewRoman" w:hAnsi="Times New Roman" w:cs="Times New Roman"/>
          <w:sz w:val="24"/>
          <w:szCs w:val="24"/>
        </w:rPr>
        <w:t xml:space="preserve">«Проекту ликвидации деятельности </w:t>
      </w:r>
      <w:r w:rsidR="00DB4C5D" w:rsidRPr="00DD1488">
        <w:rPr>
          <w:rFonts w:ascii="Times New Roman" w:eastAsia="TimesNewRoman" w:hAnsi="Times New Roman" w:cs="Times New Roman"/>
          <w:sz w:val="24"/>
          <w:szCs w:val="24"/>
        </w:rPr>
        <w:t xml:space="preserve">недропользования </w:t>
      </w:r>
      <w:r w:rsidR="00DB4C5D" w:rsidRPr="000E0A3D">
        <w:rPr>
          <w:rFonts w:ascii="Times New Roman" w:eastAsia="TimesNewRoman" w:hAnsi="Times New Roman" w:cs="Times New Roman"/>
          <w:sz w:val="24"/>
          <w:szCs w:val="24"/>
        </w:rPr>
        <w:t>на</w:t>
      </w:r>
      <w:r w:rsidR="000E0A3D" w:rsidRPr="000E0A3D">
        <w:rPr>
          <w:rFonts w:ascii="Times New Roman" w:eastAsia="TimesNewRoman" w:hAnsi="Times New Roman" w:cs="Times New Roman"/>
          <w:sz w:val="24"/>
          <w:szCs w:val="24"/>
        </w:rPr>
        <w:t xml:space="preserve"> участке №2 месторождения Бастау</w:t>
      </w:r>
      <w:r w:rsidRPr="00DD1488">
        <w:rPr>
          <w:rFonts w:ascii="Times New Roman" w:eastAsia="TimesNewRoman" w:hAnsi="Times New Roman" w:cs="Times New Roman"/>
          <w:sz w:val="24"/>
          <w:szCs w:val="24"/>
        </w:rPr>
        <w:t xml:space="preserve">, включает ликвидацию </w:t>
      </w:r>
      <w:r w:rsidR="00AA4DC1">
        <w:rPr>
          <w:rFonts w:ascii="Times New Roman" w:eastAsia="TimesNewRoman" w:hAnsi="Times New Roman" w:cs="Times New Roman"/>
          <w:sz w:val="24"/>
          <w:szCs w:val="24"/>
        </w:rPr>
        <w:t>скважин с установкой цементных мостов</w:t>
      </w:r>
      <w:r w:rsidRPr="00DD1488">
        <w:rPr>
          <w:rFonts w:ascii="Times New Roman" w:eastAsia="TimesNewRoman" w:hAnsi="Times New Roman" w:cs="Times New Roman"/>
          <w:sz w:val="24"/>
          <w:szCs w:val="24"/>
        </w:rPr>
        <w:t xml:space="preserve">, пробуренных на территории, </w:t>
      </w:r>
      <w:r w:rsidR="00AA4DC1" w:rsidRPr="00AA4DC1">
        <w:rPr>
          <w:rFonts w:ascii="Times New Roman" w:eastAsia="TimesNewRoman" w:hAnsi="Times New Roman" w:cs="Times New Roman"/>
          <w:sz w:val="24"/>
          <w:szCs w:val="24"/>
        </w:rPr>
        <w:t>демонтаж наземного и подземного оборудования скважин и коммуникаций с вывозом за пределы месторождения</w:t>
      </w:r>
      <w:r w:rsidR="00AA4DC1">
        <w:rPr>
          <w:rFonts w:ascii="Times New Roman" w:eastAsia="TimesNewRoman" w:hAnsi="Times New Roman" w:cs="Times New Roman"/>
          <w:sz w:val="24"/>
          <w:szCs w:val="24"/>
        </w:rPr>
        <w:t xml:space="preserve">, </w:t>
      </w:r>
      <w:r w:rsidR="00AA4DC1" w:rsidRPr="00AA4DC1">
        <w:rPr>
          <w:rFonts w:ascii="Times New Roman" w:eastAsia="TimesNewRoman" w:hAnsi="Times New Roman" w:cs="Times New Roman"/>
          <w:sz w:val="24"/>
          <w:szCs w:val="24"/>
        </w:rPr>
        <w:t>демонтаж нефтесборных и других сооружений,</w:t>
      </w:r>
      <w:r w:rsidR="00AA4DC1" w:rsidRPr="00DD1488">
        <w:rPr>
          <w:rFonts w:ascii="Times New Roman" w:eastAsia="TimesNewRoman" w:hAnsi="Times New Roman" w:cs="Times New Roman"/>
          <w:sz w:val="24"/>
          <w:szCs w:val="24"/>
        </w:rPr>
        <w:t xml:space="preserve"> а</w:t>
      </w:r>
      <w:r w:rsidRPr="00DD1488">
        <w:rPr>
          <w:rFonts w:ascii="Times New Roman" w:eastAsia="TimesNewRoman" w:hAnsi="Times New Roman" w:cs="Times New Roman"/>
          <w:sz w:val="24"/>
          <w:szCs w:val="24"/>
        </w:rPr>
        <w:t xml:space="preserve"> также рекультивацию земель.</w:t>
      </w:r>
    </w:p>
    <w:p w14:paraId="76B197AE" w14:textId="1922D5FC" w:rsidR="00204EAF" w:rsidRPr="00E82CC9" w:rsidRDefault="00AA1209" w:rsidP="00354BD0">
      <w:pPr>
        <w:shd w:val="clear" w:color="auto" w:fill="FFFFFF"/>
        <w:tabs>
          <w:tab w:val="left" w:pos="1134"/>
        </w:tabs>
        <w:spacing w:before="120" w:after="0" w:line="240" w:lineRule="auto"/>
        <w:ind w:firstLine="709"/>
        <w:jc w:val="both"/>
        <w:textAlignment w:val="baseline"/>
        <w:rPr>
          <w:rFonts w:ascii="Times New Roman" w:eastAsia="TimesNewRoman" w:hAnsi="Times New Roman" w:cs="Times New Roman"/>
          <w:sz w:val="24"/>
          <w:szCs w:val="24"/>
          <w:u w:val="single"/>
        </w:rPr>
      </w:pPr>
      <w:r w:rsidRPr="00DD1488">
        <w:rPr>
          <w:rFonts w:ascii="Times New Roman" w:eastAsia="Times New Roman" w:hAnsi="Times New Roman" w:cs="Times New Roman"/>
          <w:bCs/>
          <w:sz w:val="24"/>
          <w:szCs w:val="24"/>
          <w:lang w:eastAsia="ru-RU"/>
        </w:rPr>
        <w:t>Согласно Приложению 1 ЭК РК №400-VI от 02.01.2021 г. Раздел 2 «Перечень видов намечаемой деятельности и объектов, для которых проведение процедуры скрининга воздействий намечаемой деятельности является обязательным» 2.</w:t>
      </w:r>
      <w:r w:rsidR="00693663">
        <w:rPr>
          <w:rFonts w:ascii="Times New Roman" w:eastAsia="Times New Roman" w:hAnsi="Times New Roman" w:cs="Times New Roman"/>
          <w:bCs/>
          <w:sz w:val="24"/>
          <w:szCs w:val="24"/>
          <w:lang w:eastAsia="ru-RU"/>
        </w:rPr>
        <w:t xml:space="preserve"> </w:t>
      </w:r>
      <w:r w:rsidRPr="00DD1488">
        <w:rPr>
          <w:rFonts w:ascii="Times New Roman" w:eastAsia="Times New Roman" w:hAnsi="Times New Roman" w:cs="Times New Roman"/>
          <w:bCs/>
          <w:sz w:val="24"/>
          <w:szCs w:val="24"/>
          <w:lang w:eastAsia="ru-RU"/>
        </w:rPr>
        <w:t>Недропользование: п.2.10. проведение работ по рекультивации нарушенных земель и других объектов недропользования</w:t>
      </w:r>
    </w:p>
    <w:p w14:paraId="0351D718" w14:textId="77777777" w:rsidR="00975FD5" w:rsidRPr="00DD1488" w:rsidRDefault="001C4CD5">
      <w:pPr>
        <w:pStyle w:val="a3"/>
        <w:numPr>
          <w:ilvl w:val="0"/>
          <w:numId w:val="13"/>
        </w:numPr>
        <w:shd w:val="clear" w:color="auto" w:fill="FFFFFF"/>
        <w:tabs>
          <w:tab w:val="left" w:pos="360"/>
        </w:tabs>
        <w:spacing w:after="120" w:line="240" w:lineRule="auto"/>
        <w:ind w:left="0" w:firstLine="360"/>
        <w:jc w:val="both"/>
        <w:textAlignment w:val="baseline"/>
        <w:rPr>
          <w:rFonts w:ascii="Times New Roman" w:eastAsia="Times New Roman" w:hAnsi="Times New Roman" w:cs="Times New Roman"/>
          <w:b/>
          <w:bCs/>
          <w:iCs/>
          <w:sz w:val="24"/>
          <w:szCs w:val="24"/>
          <w:lang w:eastAsia="ru-RU"/>
        </w:rPr>
      </w:pPr>
      <w:r w:rsidRPr="00DD1488">
        <w:rPr>
          <w:rFonts w:ascii="Times New Roman" w:eastAsia="Times New Roman" w:hAnsi="Times New Roman" w:cs="Times New Roman"/>
          <w:b/>
          <w:sz w:val="24"/>
          <w:szCs w:val="24"/>
          <w:lang w:eastAsia="ru-RU"/>
        </w:rPr>
        <w:t xml:space="preserve">В случаях внесения в виды деятельности существенных изменений: </w:t>
      </w:r>
    </w:p>
    <w:p w14:paraId="0D74C9F8" w14:textId="6F02965E" w:rsidR="001C4CD5" w:rsidRPr="00DD1488" w:rsidRDefault="00926AA6" w:rsidP="00926AA6">
      <w:pPr>
        <w:shd w:val="clear" w:color="auto" w:fill="FFFFFF"/>
        <w:tabs>
          <w:tab w:val="left" w:pos="360"/>
        </w:tabs>
        <w:spacing w:after="120" w:line="240" w:lineRule="auto"/>
        <w:ind w:firstLine="709"/>
        <w:jc w:val="both"/>
        <w:textAlignment w:val="baseline"/>
        <w:rPr>
          <w:rFonts w:ascii="Times New Roman" w:eastAsia="Times New Roman" w:hAnsi="Times New Roman" w:cs="Times New Roman"/>
          <w:b/>
          <w:bCs/>
          <w:iCs/>
          <w:sz w:val="24"/>
          <w:szCs w:val="24"/>
          <w:lang w:eastAsia="ru-RU"/>
        </w:rPr>
      </w:pPr>
      <w:r w:rsidRPr="00DD1488">
        <w:rPr>
          <w:rFonts w:ascii="Times New Roman" w:eastAsia="Times New Roman" w:hAnsi="Times New Roman" w:cs="Times New Roman"/>
          <w:b/>
          <w:bCs/>
          <w:iCs/>
          <w:sz w:val="24"/>
          <w:szCs w:val="24"/>
          <w:lang w:eastAsia="ru-RU"/>
        </w:rPr>
        <w:t>-</w:t>
      </w:r>
      <w:r w:rsidR="001C4CD5" w:rsidRPr="00DD1488">
        <w:rPr>
          <w:rFonts w:ascii="Times New Roman" w:eastAsia="Times New Roman" w:hAnsi="Times New Roman" w:cs="Times New Roman"/>
          <w:b/>
          <w:bCs/>
          <w:iCs/>
          <w:sz w:val="24"/>
          <w:szCs w:val="24"/>
          <w:lang w:eastAsia="ru-RU"/>
        </w:rPr>
        <w:t>описание существенных изменений в виды деятельности и (или) деятельность объектов, в отношении которых ранее была проведена оценка воздействия на окружающую среду (подпункт 3) пункта 1 статьи 65 Кодекса).</w:t>
      </w:r>
    </w:p>
    <w:p w14:paraId="770CCDD1" w14:textId="77777777" w:rsidR="00354BD0" w:rsidRDefault="00130A9D" w:rsidP="00354BD0">
      <w:pPr>
        <w:autoSpaceDE w:val="0"/>
        <w:autoSpaceDN w:val="0"/>
        <w:adjustRightInd w:val="0"/>
        <w:spacing w:after="120" w:line="240" w:lineRule="auto"/>
        <w:ind w:firstLine="709"/>
        <w:jc w:val="both"/>
        <w:rPr>
          <w:rFonts w:ascii="Times New Roman" w:eastAsia="TimesNewRoman" w:hAnsi="Times New Roman" w:cs="Times New Roman"/>
          <w:b/>
          <w:i/>
          <w:sz w:val="24"/>
          <w:szCs w:val="24"/>
          <w:lang w:eastAsia="ru-RU"/>
        </w:rPr>
      </w:pPr>
      <w:r w:rsidRPr="00DD1488">
        <w:rPr>
          <w:rFonts w:ascii="Times New Roman" w:eastAsia="TimesNewRoman" w:hAnsi="Times New Roman" w:cs="Times New Roman"/>
          <w:bCs/>
          <w:iCs/>
          <w:sz w:val="24"/>
          <w:szCs w:val="24"/>
          <w:lang w:eastAsia="ru-RU"/>
        </w:rPr>
        <w:t xml:space="preserve">Для месторождения </w:t>
      </w:r>
      <w:r w:rsidR="00DB4C5D">
        <w:rPr>
          <w:rFonts w:ascii="Times New Roman" w:eastAsia="TimesNewRoman" w:hAnsi="Times New Roman" w:cs="Times New Roman"/>
          <w:bCs/>
          <w:iCs/>
          <w:sz w:val="24"/>
          <w:szCs w:val="24"/>
          <w:lang w:eastAsia="ru-RU"/>
        </w:rPr>
        <w:t>Бастау</w:t>
      </w:r>
      <w:r w:rsidRPr="00DD1488">
        <w:rPr>
          <w:rFonts w:ascii="Times New Roman" w:eastAsia="TimesNewRoman" w:hAnsi="Times New Roman" w:cs="Times New Roman"/>
          <w:bCs/>
          <w:iCs/>
          <w:sz w:val="24"/>
          <w:szCs w:val="24"/>
          <w:lang w:eastAsia="ru-RU"/>
        </w:rPr>
        <w:t xml:space="preserve"> в 202</w:t>
      </w:r>
      <w:r w:rsidR="00DB4C5D">
        <w:rPr>
          <w:rFonts w:ascii="Times New Roman" w:eastAsia="TimesNewRoman" w:hAnsi="Times New Roman" w:cs="Times New Roman"/>
          <w:bCs/>
          <w:iCs/>
          <w:sz w:val="24"/>
          <w:szCs w:val="24"/>
          <w:lang w:eastAsia="ru-RU"/>
        </w:rPr>
        <w:t>5</w:t>
      </w:r>
      <w:r w:rsidRPr="00DD1488">
        <w:rPr>
          <w:rFonts w:ascii="Times New Roman" w:eastAsia="TimesNewRoman" w:hAnsi="Times New Roman" w:cs="Times New Roman"/>
          <w:bCs/>
          <w:iCs/>
          <w:sz w:val="24"/>
          <w:szCs w:val="24"/>
          <w:lang w:eastAsia="ru-RU"/>
        </w:rPr>
        <w:t xml:space="preserve"> году был составлен и утвержден базовый проектный документ «Проект </w:t>
      </w:r>
      <w:r w:rsidR="00DB4C5D" w:rsidRPr="00DD1488">
        <w:rPr>
          <w:rFonts w:ascii="Times New Roman" w:eastAsia="TimesNewRoman" w:hAnsi="Times New Roman" w:cs="Times New Roman"/>
          <w:bCs/>
          <w:iCs/>
          <w:sz w:val="24"/>
          <w:szCs w:val="24"/>
          <w:lang w:eastAsia="ru-RU"/>
        </w:rPr>
        <w:t>разработки</w:t>
      </w:r>
      <w:r w:rsidR="00DB4C5D">
        <w:rPr>
          <w:rFonts w:ascii="Times New Roman" w:eastAsia="TimesNewRoman" w:hAnsi="Times New Roman" w:cs="Times New Roman"/>
          <w:bCs/>
          <w:iCs/>
          <w:sz w:val="24"/>
          <w:szCs w:val="24"/>
          <w:lang w:eastAsia="ru-RU"/>
        </w:rPr>
        <w:t xml:space="preserve"> </w:t>
      </w:r>
      <w:r w:rsidR="00DB4C5D" w:rsidRPr="00DD1488">
        <w:rPr>
          <w:rFonts w:ascii="Times New Roman" w:eastAsia="TimesNewRoman" w:hAnsi="Times New Roman" w:cs="Times New Roman"/>
          <w:bCs/>
          <w:iCs/>
          <w:sz w:val="24"/>
          <w:szCs w:val="24"/>
          <w:lang w:eastAsia="ru-RU"/>
        </w:rPr>
        <w:t>месторождения</w:t>
      </w:r>
      <w:r w:rsidRPr="00DD1488">
        <w:rPr>
          <w:rFonts w:ascii="Times New Roman" w:eastAsia="TimesNewRoman" w:hAnsi="Times New Roman" w:cs="Times New Roman"/>
          <w:bCs/>
          <w:iCs/>
          <w:sz w:val="24"/>
          <w:szCs w:val="24"/>
          <w:lang w:eastAsia="ru-RU"/>
        </w:rPr>
        <w:t xml:space="preserve"> </w:t>
      </w:r>
      <w:r w:rsidR="00DB4C5D">
        <w:rPr>
          <w:rFonts w:ascii="Times New Roman" w:eastAsia="TimesNewRoman" w:hAnsi="Times New Roman" w:cs="Times New Roman"/>
          <w:bCs/>
          <w:iCs/>
          <w:sz w:val="24"/>
          <w:szCs w:val="24"/>
          <w:lang w:eastAsia="ru-RU"/>
        </w:rPr>
        <w:t xml:space="preserve">Бастау </w:t>
      </w:r>
      <w:r w:rsidRPr="00DD1488">
        <w:rPr>
          <w:rFonts w:ascii="Times New Roman" w:eastAsia="TimesNewRoman" w:hAnsi="Times New Roman" w:cs="Times New Roman"/>
          <w:bCs/>
          <w:iCs/>
          <w:sz w:val="24"/>
          <w:szCs w:val="24"/>
          <w:lang w:eastAsia="ru-RU"/>
        </w:rPr>
        <w:t>по состоянию на 1 января 202</w:t>
      </w:r>
      <w:r w:rsidR="00DB4C5D">
        <w:rPr>
          <w:rFonts w:ascii="Times New Roman" w:eastAsia="TimesNewRoman" w:hAnsi="Times New Roman" w:cs="Times New Roman"/>
          <w:bCs/>
          <w:iCs/>
          <w:sz w:val="24"/>
          <w:szCs w:val="24"/>
          <w:lang w:eastAsia="ru-RU"/>
        </w:rPr>
        <w:t>5</w:t>
      </w:r>
      <w:r w:rsidRPr="00DD1488">
        <w:rPr>
          <w:rFonts w:ascii="Times New Roman" w:eastAsia="TimesNewRoman" w:hAnsi="Times New Roman" w:cs="Times New Roman"/>
          <w:bCs/>
          <w:iCs/>
          <w:sz w:val="24"/>
          <w:szCs w:val="24"/>
          <w:lang w:eastAsia="ru-RU"/>
        </w:rPr>
        <w:t>г.» с «</w:t>
      </w:r>
      <w:r w:rsidR="00DB4C5D">
        <w:rPr>
          <w:rFonts w:ascii="Times New Roman" w:eastAsia="TimesNewRoman" w:hAnsi="Times New Roman" w:cs="Times New Roman"/>
          <w:bCs/>
          <w:iCs/>
          <w:sz w:val="24"/>
          <w:szCs w:val="24"/>
          <w:lang w:eastAsia="ru-RU"/>
        </w:rPr>
        <w:t>Отчетом о возможных воздействиях</w:t>
      </w:r>
      <w:r w:rsidRPr="00DD1488">
        <w:rPr>
          <w:rFonts w:ascii="Times New Roman" w:eastAsia="TimesNewRoman" w:hAnsi="Times New Roman" w:cs="Times New Roman"/>
          <w:bCs/>
          <w:iCs/>
          <w:sz w:val="24"/>
          <w:szCs w:val="24"/>
          <w:lang w:eastAsia="ru-RU"/>
        </w:rPr>
        <w:t>» (</w:t>
      </w:r>
      <w:r w:rsidR="00DB4C5D">
        <w:rPr>
          <w:rFonts w:ascii="Times New Roman" w:eastAsia="TimesNewRoman" w:hAnsi="Times New Roman" w:cs="Times New Roman"/>
          <w:bCs/>
          <w:iCs/>
          <w:sz w:val="24"/>
          <w:szCs w:val="24"/>
          <w:lang w:eastAsia="ru-RU"/>
        </w:rPr>
        <w:t>ОВВ</w:t>
      </w:r>
      <w:r w:rsidRPr="00DD1488">
        <w:rPr>
          <w:rFonts w:ascii="Times New Roman" w:eastAsia="TimesNewRoman" w:hAnsi="Times New Roman" w:cs="Times New Roman"/>
          <w:bCs/>
          <w:iCs/>
          <w:sz w:val="24"/>
          <w:szCs w:val="24"/>
          <w:lang w:eastAsia="ru-RU"/>
        </w:rPr>
        <w:t xml:space="preserve">) на который было получено заключение государственной экологической экспертизы </w:t>
      </w:r>
      <w:r w:rsidR="00DE2DB3" w:rsidRPr="00DE2DB3">
        <w:rPr>
          <w:rFonts w:ascii="Times New Roman" w:eastAsia="TimesNewRoman" w:hAnsi="Times New Roman" w:cs="Times New Roman"/>
          <w:b/>
          <w:i/>
          <w:sz w:val="24"/>
          <w:szCs w:val="24"/>
          <w:lang w:eastAsia="ru-RU"/>
        </w:rPr>
        <w:t>(KZ72VVX00358099 от 06.03.2025г).</w:t>
      </w:r>
    </w:p>
    <w:p w14:paraId="48923DB7" w14:textId="77777777" w:rsidR="00354BD0" w:rsidRDefault="00354BD0" w:rsidP="00354BD0">
      <w:pPr>
        <w:autoSpaceDE w:val="0"/>
        <w:autoSpaceDN w:val="0"/>
        <w:adjustRightInd w:val="0"/>
        <w:spacing w:after="120" w:line="240" w:lineRule="auto"/>
        <w:ind w:firstLine="709"/>
        <w:jc w:val="both"/>
        <w:rPr>
          <w:rFonts w:ascii="Times New Roman" w:eastAsia="TimesNewRoman" w:hAnsi="Times New Roman" w:cs="Times New Roman"/>
          <w:bCs/>
          <w:iCs/>
          <w:sz w:val="24"/>
          <w:szCs w:val="24"/>
          <w:lang w:eastAsia="ru-RU"/>
        </w:rPr>
      </w:pPr>
      <w:r>
        <w:rPr>
          <w:rFonts w:ascii="Times New Roman" w:eastAsia="TimesNewRoman" w:hAnsi="Times New Roman" w:cs="Times New Roman"/>
          <w:bCs/>
          <w:iCs/>
          <w:sz w:val="24"/>
          <w:szCs w:val="24"/>
          <w:lang w:eastAsia="ru-RU"/>
        </w:rPr>
        <w:t>Н</w:t>
      </w:r>
      <w:r w:rsidRPr="00354BD0">
        <w:rPr>
          <w:rFonts w:ascii="Times New Roman" w:eastAsia="TimesNewRoman" w:hAnsi="Times New Roman" w:cs="Times New Roman"/>
          <w:bCs/>
          <w:iCs/>
          <w:sz w:val="24"/>
          <w:szCs w:val="24"/>
          <w:lang w:eastAsia="ru-RU"/>
        </w:rPr>
        <w:t>а «Проект ликвидации последствий деятельности недропользования на месторождений Бастау (участок №2)» не была проведена оценка воздействия на окружающую среду согласно (подпункт 3) пункта 1 статьи 65 Кодекса).</w:t>
      </w:r>
    </w:p>
    <w:p w14:paraId="6D65955E" w14:textId="7CF5337E" w:rsidR="005D248A" w:rsidRPr="00DD1488" w:rsidRDefault="00926AA6" w:rsidP="00DE2DB3">
      <w:pPr>
        <w:autoSpaceDE w:val="0"/>
        <w:autoSpaceDN w:val="0"/>
        <w:adjustRightInd w:val="0"/>
        <w:spacing w:after="0" w:line="240" w:lineRule="auto"/>
        <w:ind w:firstLine="709"/>
        <w:jc w:val="both"/>
        <w:rPr>
          <w:rFonts w:ascii="Times New Roman" w:eastAsia="Times New Roman" w:hAnsi="Times New Roman" w:cs="Times New Roman"/>
          <w:b/>
          <w:bCs/>
          <w:iCs/>
          <w:sz w:val="24"/>
          <w:szCs w:val="24"/>
          <w:lang w:eastAsia="ru-RU"/>
        </w:rPr>
      </w:pPr>
      <w:r w:rsidRPr="00DD1488">
        <w:rPr>
          <w:rFonts w:ascii="Times New Roman" w:eastAsia="Times New Roman" w:hAnsi="Times New Roman" w:cs="Times New Roman"/>
          <w:b/>
          <w:bCs/>
          <w:iCs/>
          <w:sz w:val="24"/>
          <w:szCs w:val="24"/>
          <w:lang w:eastAsia="ru-RU"/>
        </w:rPr>
        <w:t xml:space="preserve">- </w:t>
      </w:r>
      <w:r w:rsidR="005D248A" w:rsidRPr="00DD1488">
        <w:rPr>
          <w:rFonts w:ascii="Times New Roman" w:eastAsia="Times New Roman" w:hAnsi="Times New Roman" w:cs="Times New Roman"/>
          <w:b/>
          <w:bCs/>
          <w:iCs/>
          <w:sz w:val="24"/>
          <w:szCs w:val="24"/>
          <w:lang w:eastAsia="ru-RU"/>
        </w:rPr>
        <w:t xml:space="preserve">описание существенных изменений в виды деятельности и (или) деятельность объектов, в отношении которых ранее было выдано заключение о результатах скрининга </w:t>
      </w:r>
      <w:bookmarkStart w:id="1" w:name="_Hlk195779399"/>
      <w:r w:rsidR="005D248A" w:rsidRPr="00DD1488">
        <w:rPr>
          <w:rFonts w:ascii="Times New Roman" w:eastAsia="Times New Roman" w:hAnsi="Times New Roman" w:cs="Times New Roman"/>
          <w:b/>
          <w:bCs/>
          <w:iCs/>
          <w:sz w:val="24"/>
          <w:szCs w:val="24"/>
          <w:lang w:eastAsia="ru-RU"/>
        </w:rPr>
        <w:t>воздействий</w:t>
      </w:r>
      <w:bookmarkEnd w:id="1"/>
      <w:r w:rsidR="005D248A" w:rsidRPr="00DD1488">
        <w:rPr>
          <w:rFonts w:ascii="Times New Roman" w:eastAsia="Times New Roman" w:hAnsi="Times New Roman" w:cs="Times New Roman"/>
          <w:b/>
          <w:bCs/>
          <w:iCs/>
          <w:sz w:val="24"/>
          <w:szCs w:val="24"/>
          <w:lang w:eastAsia="ru-RU"/>
        </w:rPr>
        <w:t xml:space="preserve"> намечаемой деятельности с выводом об отсутствии необходимости проведения оценки воздействия на окружающую среду (подпункт 4) пункта 1 статьи 65 Кодекса).</w:t>
      </w:r>
    </w:p>
    <w:p w14:paraId="686E3307" w14:textId="083B0430" w:rsidR="00354BD0" w:rsidRPr="00354BD0" w:rsidRDefault="00354BD0" w:rsidP="00354BD0">
      <w:pPr>
        <w:autoSpaceDE w:val="0"/>
        <w:autoSpaceDN w:val="0"/>
        <w:adjustRightInd w:val="0"/>
        <w:spacing w:after="120" w:line="240" w:lineRule="auto"/>
        <w:ind w:firstLine="709"/>
        <w:jc w:val="both"/>
        <w:rPr>
          <w:rFonts w:ascii="Times New Roman" w:eastAsia="TimesNewRoman" w:hAnsi="Times New Roman" w:cs="Times New Roman"/>
          <w:b/>
          <w:i/>
          <w:sz w:val="24"/>
          <w:szCs w:val="24"/>
          <w:lang w:eastAsia="ru-RU"/>
        </w:rPr>
      </w:pPr>
      <w:r w:rsidRPr="00354BD0">
        <w:rPr>
          <w:rFonts w:ascii="Times New Roman" w:eastAsia="TimesNewRoman" w:hAnsi="Times New Roman" w:cs="Times New Roman"/>
          <w:bCs/>
          <w:iCs/>
          <w:sz w:val="24"/>
          <w:szCs w:val="24"/>
          <w:lang w:eastAsia="ru-RU"/>
        </w:rPr>
        <w:lastRenderedPageBreak/>
        <w:t xml:space="preserve">Ранее на «Проект разработки месторождения </w:t>
      </w:r>
      <w:r>
        <w:rPr>
          <w:rFonts w:ascii="Times New Roman" w:eastAsia="TimesNewRoman" w:hAnsi="Times New Roman" w:cs="Times New Roman"/>
          <w:bCs/>
          <w:iCs/>
          <w:sz w:val="24"/>
          <w:szCs w:val="24"/>
          <w:lang w:eastAsia="ru-RU"/>
        </w:rPr>
        <w:t>Бастау</w:t>
      </w:r>
      <w:r w:rsidRPr="00354BD0">
        <w:rPr>
          <w:rFonts w:ascii="Times New Roman" w:eastAsia="TimesNewRoman" w:hAnsi="Times New Roman" w:cs="Times New Roman"/>
          <w:bCs/>
          <w:iCs/>
          <w:sz w:val="24"/>
          <w:szCs w:val="24"/>
          <w:lang w:eastAsia="ru-RU"/>
        </w:rPr>
        <w:t xml:space="preserve">» было получено заключение об определении сферы охвата оценки воздействия на окружающую среду и (или) скрининга воздействия намечаемой деятельности </w:t>
      </w:r>
      <w:r w:rsidRPr="00354BD0">
        <w:rPr>
          <w:rFonts w:ascii="Times New Roman" w:eastAsia="TimesNewRoman" w:hAnsi="Times New Roman" w:cs="Times New Roman"/>
          <w:b/>
          <w:i/>
          <w:sz w:val="24"/>
          <w:szCs w:val="24"/>
          <w:lang w:eastAsia="ru-RU"/>
        </w:rPr>
        <w:t>(№KZ68VWF00281883 от 14.01.2025).</w:t>
      </w:r>
    </w:p>
    <w:p w14:paraId="3D3C810C" w14:textId="15A1C293" w:rsidR="006A7766" w:rsidRPr="00DD1488" w:rsidRDefault="00354BD0" w:rsidP="00354BD0">
      <w:pPr>
        <w:autoSpaceDE w:val="0"/>
        <w:autoSpaceDN w:val="0"/>
        <w:adjustRightInd w:val="0"/>
        <w:spacing w:after="120" w:line="240" w:lineRule="auto"/>
        <w:ind w:firstLine="709"/>
        <w:jc w:val="both"/>
        <w:rPr>
          <w:rFonts w:ascii="Times New Roman" w:eastAsia="TimesNewRoman" w:hAnsi="Times New Roman" w:cs="Times New Roman"/>
          <w:bCs/>
          <w:iCs/>
          <w:sz w:val="24"/>
          <w:szCs w:val="24"/>
          <w:lang w:eastAsia="ru-RU"/>
        </w:rPr>
      </w:pPr>
      <w:r w:rsidRPr="00354BD0">
        <w:rPr>
          <w:rFonts w:ascii="Times New Roman" w:eastAsia="TimesNewRoman" w:hAnsi="Times New Roman" w:cs="Times New Roman"/>
          <w:bCs/>
          <w:iCs/>
          <w:sz w:val="24"/>
          <w:szCs w:val="24"/>
          <w:lang w:eastAsia="ru-RU"/>
        </w:rPr>
        <w:t xml:space="preserve">Согласно подпункта 4 пункта 1 статьи 65 Кодекса </w:t>
      </w:r>
      <w:r w:rsidR="008768A1" w:rsidRPr="00DD1488">
        <w:rPr>
          <w:rFonts w:ascii="Times New Roman" w:eastAsia="TimesNewRoman" w:hAnsi="Times New Roman" w:cs="Times New Roman"/>
          <w:bCs/>
          <w:iCs/>
          <w:sz w:val="24"/>
          <w:szCs w:val="24"/>
          <w:lang w:eastAsia="ru-RU"/>
        </w:rPr>
        <w:t>на «</w:t>
      </w:r>
      <w:r w:rsidRPr="00354BD0">
        <w:rPr>
          <w:rFonts w:ascii="Times New Roman" w:eastAsia="TimesNewRoman" w:hAnsi="Times New Roman" w:cs="Times New Roman"/>
          <w:bCs/>
          <w:iCs/>
          <w:sz w:val="24"/>
          <w:szCs w:val="24"/>
          <w:lang w:eastAsia="ru-RU"/>
        </w:rPr>
        <w:t>Проект ликвидации последствий деятельности недропользования на месторождений Бастау (участок №2)»</w:t>
      </w:r>
      <w:r w:rsidR="008768A1" w:rsidRPr="00DD1488">
        <w:rPr>
          <w:rFonts w:ascii="Times New Roman" w:eastAsia="TimesNewRoman" w:hAnsi="Times New Roman" w:cs="Times New Roman"/>
          <w:bCs/>
          <w:iCs/>
          <w:sz w:val="24"/>
          <w:szCs w:val="24"/>
          <w:lang w:eastAsia="ru-RU"/>
        </w:rPr>
        <w:t xml:space="preserve"> </w:t>
      </w:r>
      <w:r>
        <w:rPr>
          <w:rFonts w:ascii="Times New Roman" w:eastAsia="TimesNewRoman" w:hAnsi="Times New Roman" w:cs="Times New Roman"/>
          <w:bCs/>
          <w:iCs/>
          <w:sz w:val="24"/>
          <w:szCs w:val="24"/>
          <w:lang w:eastAsia="ru-RU"/>
        </w:rPr>
        <w:t>с</w:t>
      </w:r>
      <w:r w:rsidR="008768A1" w:rsidRPr="00DD1488">
        <w:rPr>
          <w:rFonts w:ascii="Times New Roman" w:eastAsia="TimesNewRoman" w:hAnsi="Times New Roman" w:cs="Times New Roman"/>
          <w:bCs/>
          <w:iCs/>
          <w:sz w:val="24"/>
          <w:szCs w:val="24"/>
          <w:lang w:eastAsia="ru-RU"/>
        </w:rPr>
        <w:t xml:space="preserve">огласно подпункта 4 пункта 1 статьи 65 Кодекса </w:t>
      </w:r>
      <w:r>
        <w:rPr>
          <w:rFonts w:ascii="Times New Roman" w:eastAsia="TimesNewRoman" w:hAnsi="Times New Roman" w:cs="Times New Roman"/>
          <w:bCs/>
          <w:iCs/>
          <w:sz w:val="24"/>
          <w:szCs w:val="24"/>
          <w:lang w:eastAsia="ru-RU"/>
        </w:rPr>
        <w:t>с</w:t>
      </w:r>
      <w:r w:rsidR="008768A1" w:rsidRPr="00DD1488">
        <w:rPr>
          <w:rFonts w:ascii="Times New Roman" w:eastAsia="TimesNewRoman" w:hAnsi="Times New Roman" w:cs="Times New Roman"/>
          <w:bCs/>
          <w:iCs/>
          <w:sz w:val="24"/>
          <w:szCs w:val="24"/>
          <w:lang w:eastAsia="ru-RU"/>
        </w:rPr>
        <w:t>крининг ранее не проводился.</w:t>
      </w:r>
    </w:p>
    <w:p w14:paraId="5E00889E" w14:textId="4390B1DA" w:rsidR="001C4CD5" w:rsidRPr="00DD1488" w:rsidRDefault="001C4CD5" w:rsidP="006C0717">
      <w:pPr>
        <w:pStyle w:val="a3"/>
        <w:numPr>
          <w:ilvl w:val="0"/>
          <w:numId w:val="13"/>
        </w:numPr>
        <w:shd w:val="clear" w:color="auto" w:fill="FFFFFF"/>
        <w:tabs>
          <w:tab w:val="left" w:pos="1134"/>
        </w:tabs>
        <w:spacing w:after="120" w:line="240" w:lineRule="auto"/>
        <w:ind w:left="0" w:firstLine="706"/>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Сведения о предполагаемом месте осуществления намечаемой деятельности, обоснование выбора места и возможностях выбора других мест.</w:t>
      </w:r>
    </w:p>
    <w:p w14:paraId="61871E13" w14:textId="77777777" w:rsidR="00354BD0" w:rsidRPr="00354BD0" w:rsidRDefault="00354BD0" w:rsidP="00354BD0">
      <w:pPr>
        <w:pStyle w:val="affffffd"/>
        <w:spacing w:before="120"/>
        <w:rPr>
          <w:rFonts w:eastAsia="Times New Roman"/>
          <w:szCs w:val="24"/>
          <w:lang w:eastAsia="ru-RU"/>
        </w:rPr>
      </w:pPr>
      <w:bookmarkStart w:id="2" w:name="_Hlk148611363"/>
      <w:r w:rsidRPr="00354BD0">
        <w:rPr>
          <w:rFonts w:eastAsia="Times New Roman"/>
          <w:szCs w:val="24"/>
          <w:lang w:eastAsia="ru-RU"/>
        </w:rPr>
        <w:t xml:space="preserve">В административном отношении месторождение Бастау (Участок №2) находится в Сырдарьинском районе Кызылординской области Республики Казахстан. </w:t>
      </w:r>
    </w:p>
    <w:p w14:paraId="179997C5" w14:textId="77777777" w:rsidR="00354BD0" w:rsidRPr="00354BD0" w:rsidRDefault="00354BD0" w:rsidP="00354BD0">
      <w:pPr>
        <w:pStyle w:val="affffffd"/>
        <w:spacing w:before="120"/>
        <w:rPr>
          <w:rFonts w:eastAsia="Times New Roman"/>
          <w:szCs w:val="24"/>
          <w:lang w:eastAsia="ru-RU"/>
        </w:rPr>
      </w:pPr>
      <w:r w:rsidRPr="00354BD0">
        <w:rPr>
          <w:rFonts w:eastAsia="Times New Roman"/>
          <w:szCs w:val="24"/>
          <w:lang w:eastAsia="ru-RU"/>
        </w:rPr>
        <w:t xml:space="preserve">Ближайшими населенными пунктами являются железнодорожные станции Джусалы и Джалагаш, которые расположены к юго-западу от месторождения, соответственно на расстояниях 135 км и 120 км. </w:t>
      </w:r>
    </w:p>
    <w:p w14:paraId="61581F15" w14:textId="77777777" w:rsidR="00354BD0" w:rsidRDefault="00354BD0" w:rsidP="00354BD0">
      <w:pPr>
        <w:pStyle w:val="affffffd"/>
        <w:spacing w:before="120"/>
        <w:rPr>
          <w:rFonts w:eastAsia="Times New Roman"/>
          <w:szCs w:val="24"/>
          <w:lang w:eastAsia="ru-RU"/>
        </w:rPr>
      </w:pPr>
      <w:r w:rsidRPr="00354BD0">
        <w:rPr>
          <w:rFonts w:eastAsia="Times New Roman"/>
          <w:szCs w:val="24"/>
          <w:lang w:eastAsia="ru-RU"/>
        </w:rPr>
        <w:t xml:space="preserve">Расстояние от месторождения Бастау (Участок №2) до областного центра г. Кызылорда составляет менее 115 км. На расстоянии порядка 40 км к северу от месторождения проходит нефтепровод </w:t>
      </w:r>
      <w:proofErr w:type="spellStart"/>
      <w:r w:rsidRPr="00354BD0">
        <w:rPr>
          <w:rFonts w:eastAsia="Times New Roman"/>
          <w:szCs w:val="24"/>
          <w:lang w:eastAsia="ru-RU"/>
        </w:rPr>
        <w:t>Каракойын</w:t>
      </w:r>
      <w:proofErr w:type="spellEnd"/>
      <w:r w:rsidRPr="00354BD0">
        <w:rPr>
          <w:rFonts w:eastAsia="Times New Roman"/>
          <w:szCs w:val="24"/>
          <w:lang w:eastAsia="ru-RU"/>
        </w:rPr>
        <w:t>-Кумколь</w:t>
      </w:r>
      <w:r>
        <w:rPr>
          <w:rFonts w:eastAsia="Times New Roman"/>
          <w:szCs w:val="24"/>
          <w:lang w:eastAsia="ru-RU"/>
        </w:rPr>
        <w:t xml:space="preserve">. </w:t>
      </w:r>
    </w:p>
    <w:p w14:paraId="6CA04B7F" w14:textId="7191536B" w:rsidR="00354BD0" w:rsidRDefault="00354BD0" w:rsidP="00354BD0">
      <w:pPr>
        <w:pStyle w:val="affffffd"/>
        <w:spacing w:before="120"/>
        <w:rPr>
          <w:rFonts w:eastAsia="Times New Roman"/>
          <w:bCs/>
          <w:szCs w:val="24"/>
          <w:lang w:eastAsia="ru-RU"/>
        </w:rPr>
      </w:pPr>
      <w:r w:rsidRPr="00354BD0">
        <w:rPr>
          <w:rFonts w:eastAsia="Times New Roman"/>
          <w:b/>
          <w:i/>
          <w:iCs/>
          <w:szCs w:val="24"/>
          <w:lang w:eastAsia="ru-RU"/>
        </w:rPr>
        <w:t xml:space="preserve"> </w:t>
      </w:r>
      <w:r w:rsidRPr="00354BD0">
        <w:rPr>
          <w:rFonts w:eastAsia="Times New Roman"/>
          <w:bCs/>
          <w:szCs w:val="24"/>
          <w:lang w:eastAsia="ru-RU"/>
        </w:rPr>
        <w:t>Крупное нефтяное разрабатываемое месторождение Кумколь с вахтовым поселком нефтяников, находится в 70 км севернее площади Бастау (Участок №2). В 65 км северо-западнее проходит Ленинск-</w:t>
      </w:r>
      <w:proofErr w:type="spellStart"/>
      <w:r w:rsidRPr="00354BD0">
        <w:rPr>
          <w:rFonts w:eastAsia="Times New Roman"/>
          <w:bCs/>
          <w:szCs w:val="24"/>
          <w:lang w:eastAsia="ru-RU"/>
        </w:rPr>
        <w:t>Жезказганская</w:t>
      </w:r>
      <w:proofErr w:type="spellEnd"/>
      <w:r w:rsidRPr="00354BD0">
        <w:rPr>
          <w:rFonts w:eastAsia="Times New Roman"/>
          <w:bCs/>
          <w:szCs w:val="24"/>
          <w:lang w:eastAsia="ru-RU"/>
        </w:rPr>
        <w:t xml:space="preserve"> ЛЭП.</w:t>
      </w:r>
    </w:p>
    <w:p w14:paraId="65EA5BBE" w14:textId="77777777" w:rsidR="00354BD0" w:rsidRPr="00354BD0" w:rsidRDefault="00354BD0" w:rsidP="00354BD0">
      <w:pPr>
        <w:pStyle w:val="affffffd"/>
        <w:spacing w:before="120"/>
        <w:rPr>
          <w:rFonts w:eastAsia="Times New Roman"/>
          <w:bCs/>
          <w:szCs w:val="24"/>
          <w:lang w:eastAsia="ru-RU"/>
        </w:rPr>
      </w:pPr>
      <w:r w:rsidRPr="00354BD0">
        <w:rPr>
          <w:rFonts w:eastAsia="Times New Roman"/>
          <w:bCs/>
          <w:szCs w:val="24"/>
          <w:lang w:eastAsia="ru-RU"/>
        </w:rPr>
        <w:t xml:space="preserve">В орографическом отношении район площади Бастау (Участок №2) представлен песчаными барханами с абсолютными отметками рельефа 110-150 м. </w:t>
      </w:r>
    </w:p>
    <w:p w14:paraId="6ACE865A" w14:textId="77777777" w:rsidR="00354BD0" w:rsidRPr="00354BD0" w:rsidRDefault="00354BD0" w:rsidP="00354BD0">
      <w:pPr>
        <w:pStyle w:val="affffffd"/>
        <w:spacing w:before="120"/>
        <w:rPr>
          <w:rFonts w:eastAsia="Times New Roman"/>
          <w:bCs/>
          <w:szCs w:val="24"/>
          <w:lang w:eastAsia="ru-RU"/>
        </w:rPr>
      </w:pPr>
      <w:r w:rsidRPr="00354BD0">
        <w:rPr>
          <w:rFonts w:eastAsia="Times New Roman"/>
          <w:bCs/>
          <w:szCs w:val="24"/>
          <w:lang w:eastAsia="ru-RU"/>
        </w:rPr>
        <w:t>Климат района резко континентальный, с большими колебаниями средних и дневных температур воздуха, годовое количество осадков 100-150 мм. Максимальные температуры летом +35 - +38</w:t>
      </w:r>
      <w:r w:rsidRPr="00354BD0">
        <w:rPr>
          <w:rFonts w:eastAsia="Times New Roman"/>
          <w:bCs/>
          <w:szCs w:val="24"/>
          <w:lang w:eastAsia="ru-RU"/>
        </w:rPr>
        <w:t>С, минимальные зимой до -30</w:t>
      </w:r>
      <w:r w:rsidRPr="00354BD0">
        <w:rPr>
          <w:rFonts w:eastAsia="Times New Roman"/>
          <w:bCs/>
          <w:szCs w:val="24"/>
          <w:lang w:eastAsia="ru-RU"/>
        </w:rPr>
        <w:t>С. Характерны постоянные ветры юго-восточного направления, в зимнее время – метели и бураны. Водные артерии на площади работ отсутствуют.</w:t>
      </w:r>
    </w:p>
    <w:p w14:paraId="10050DFB" w14:textId="77777777" w:rsidR="00354BD0" w:rsidRPr="00354BD0" w:rsidRDefault="00354BD0" w:rsidP="00354BD0">
      <w:pPr>
        <w:pStyle w:val="affffffd"/>
        <w:spacing w:before="120"/>
        <w:rPr>
          <w:rFonts w:eastAsia="Times New Roman"/>
          <w:bCs/>
          <w:szCs w:val="24"/>
          <w:lang w:eastAsia="ru-RU"/>
        </w:rPr>
      </w:pPr>
      <w:r w:rsidRPr="00354BD0">
        <w:rPr>
          <w:rFonts w:eastAsia="Times New Roman"/>
          <w:bCs/>
          <w:szCs w:val="24"/>
          <w:lang w:eastAsia="ru-RU"/>
        </w:rPr>
        <w:t xml:space="preserve">Обеспечение буровых технической и бытовой водой производится из специальных гидрогеологических скважин, дающих высокие дебиты воды с минерализацией 0,6-0,9 г/л из отложений </w:t>
      </w:r>
      <w:proofErr w:type="spellStart"/>
      <w:r w:rsidRPr="00354BD0">
        <w:rPr>
          <w:rFonts w:eastAsia="Times New Roman"/>
          <w:bCs/>
          <w:szCs w:val="24"/>
          <w:lang w:eastAsia="ru-RU"/>
        </w:rPr>
        <w:t>сенон-турона</w:t>
      </w:r>
      <w:proofErr w:type="spellEnd"/>
      <w:r w:rsidRPr="00354BD0">
        <w:rPr>
          <w:rFonts w:eastAsia="Times New Roman"/>
          <w:bCs/>
          <w:szCs w:val="24"/>
          <w:lang w:eastAsia="ru-RU"/>
        </w:rPr>
        <w:t xml:space="preserve"> с глубины 50-80 м. Вода не соответствует ГОСТу и не может быть использована как питьевая из-за повышенного содержания фтора. </w:t>
      </w:r>
    </w:p>
    <w:p w14:paraId="22DBFCA4" w14:textId="4F59DEE8" w:rsidR="004C2CF7" w:rsidRPr="00354BD0" w:rsidRDefault="00354BD0" w:rsidP="00354BD0">
      <w:pPr>
        <w:pStyle w:val="affffffd"/>
        <w:spacing w:before="120"/>
        <w:rPr>
          <w:rFonts w:eastAsia="Times New Roman"/>
          <w:bCs/>
          <w:szCs w:val="24"/>
          <w:lang w:eastAsia="ru-RU"/>
        </w:rPr>
      </w:pPr>
      <w:r w:rsidRPr="00354BD0">
        <w:rPr>
          <w:rFonts w:eastAsia="Times New Roman"/>
          <w:bCs/>
          <w:szCs w:val="24"/>
          <w:lang w:eastAsia="ru-RU"/>
        </w:rPr>
        <w:t>Животный мир и растительность представлена видами, типичными для полупустынь.</w:t>
      </w:r>
      <w:r>
        <w:rPr>
          <w:rFonts w:eastAsia="Times New Roman"/>
          <w:bCs/>
          <w:szCs w:val="24"/>
          <w:lang w:eastAsia="ru-RU"/>
        </w:rPr>
        <w:t xml:space="preserve"> </w:t>
      </w:r>
      <w:r w:rsidR="004C2CF7" w:rsidRPr="00DD1488">
        <w:rPr>
          <w:b/>
          <w:i/>
          <w:iCs/>
          <w:szCs w:val="24"/>
        </w:rPr>
        <w:t>(Обзорная карта в приложении 1).</w:t>
      </w:r>
    </w:p>
    <w:bookmarkEnd w:id="2"/>
    <w:p w14:paraId="03BB2320" w14:textId="77777777" w:rsidR="00085961" w:rsidRDefault="001C4CD5" w:rsidP="00354BD0">
      <w:pPr>
        <w:pStyle w:val="a3"/>
        <w:numPr>
          <w:ilvl w:val="0"/>
          <w:numId w:val="13"/>
        </w:numPr>
        <w:spacing w:before="120" w:after="120" w:line="240" w:lineRule="auto"/>
        <w:ind w:left="0" w:firstLine="706"/>
        <w:contextualSpacing w:val="0"/>
        <w:jc w:val="both"/>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Общие предполагаемые технические характеристики намечаемой деятельности, включая мощность (производительность) объекта, его предполагаемые размеры, характеристику продукции.</w:t>
      </w:r>
    </w:p>
    <w:p w14:paraId="5306071A" w14:textId="77777777" w:rsidR="00F2735F" w:rsidRPr="00F2735F" w:rsidRDefault="00F2735F" w:rsidP="00A12F5A">
      <w:pPr>
        <w:pStyle w:val="a3"/>
        <w:spacing w:before="120" w:after="0" w:line="240" w:lineRule="auto"/>
        <w:ind w:left="0" w:firstLine="709"/>
        <w:jc w:val="both"/>
        <w:rPr>
          <w:rFonts w:ascii="Times New Roman" w:eastAsia="SimSun" w:hAnsi="Times New Roman" w:cs="Times New Roman"/>
          <w:sz w:val="24"/>
          <w:lang w:eastAsia="zh-CN"/>
        </w:rPr>
      </w:pPr>
      <w:r w:rsidRPr="00F2735F">
        <w:rPr>
          <w:rFonts w:ascii="Times New Roman" w:eastAsia="SimSun" w:hAnsi="Times New Roman" w:cs="Times New Roman"/>
          <w:sz w:val="24"/>
          <w:lang w:eastAsia="zh-CN"/>
        </w:rPr>
        <w:t>В настоящем Проекте рассмотрены мероприятия по ликвидации последствий, связанные с проведением операций по недропользованию на участке №2 месторождения Бастау АО «Нефтяная компания «КОР».</w:t>
      </w:r>
    </w:p>
    <w:p w14:paraId="294B56E0" w14:textId="77777777" w:rsidR="00F2735F" w:rsidRPr="00F2735F" w:rsidRDefault="00F2735F" w:rsidP="00A12F5A">
      <w:pPr>
        <w:pStyle w:val="a3"/>
        <w:spacing w:before="120" w:after="0" w:line="240" w:lineRule="auto"/>
        <w:ind w:left="0" w:firstLine="709"/>
        <w:jc w:val="both"/>
        <w:rPr>
          <w:rFonts w:ascii="Times New Roman" w:eastAsia="SimSun" w:hAnsi="Times New Roman" w:cs="Times New Roman"/>
          <w:sz w:val="24"/>
          <w:lang w:eastAsia="zh-CN"/>
        </w:rPr>
      </w:pPr>
      <w:r w:rsidRPr="00F2735F">
        <w:rPr>
          <w:rFonts w:ascii="Times New Roman" w:eastAsia="SimSun" w:hAnsi="Times New Roman" w:cs="Times New Roman"/>
          <w:sz w:val="24"/>
          <w:lang w:eastAsia="zh-CN"/>
        </w:rPr>
        <w:t>Ликвидация последствий недропользования на участке №2 месторождения Бастау будет производиться по следующим направлениям:</w:t>
      </w:r>
    </w:p>
    <w:p w14:paraId="1227571A" w14:textId="77777777" w:rsidR="00A12F5A" w:rsidRDefault="00F2735F" w:rsidP="00A12F5A">
      <w:pPr>
        <w:pStyle w:val="a3"/>
        <w:numPr>
          <w:ilvl w:val="0"/>
          <w:numId w:val="29"/>
        </w:numPr>
        <w:spacing w:before="120" w:after="0" w:line="240" w:lineRule="auto"/>
        <w:jc w:val="both"/>
        <w:rPr>
          <w:rFonts w:ascii="Times New Roman" w:eastAsia="SimSun" w:hAnsi="Times New Roman" w:cs="Times New Roman"/>
          <w:sz w:val="24"/>
          <w:lang w:eastAsia="zh-CN"/>
        </w:rPr>
      </w:pPr>
      <w:r w:rsidRPr="00A12F5A">
        <w:rPr>
          <w:rFonts w:ascii="Times New Roman" w:eastAsia="SimSun" w:hAnsi="Times New Roman" w:cs="Times New Roman"/>
          <w:sz w:val="24"/>
          <w:lang w:eastAsia="zh-CN"/>
        </w:rPr>
        <w:t>физическая ликвидация скважин с установкой цементных мостов;</w:t>
      </w:r>
    </w:p>
    <w:p w14:paraId="59222329" w14:textId="77777777" w:rsidR="00A12F5A" w:rsidRDefault="00F2735F" w:rsidP="00A12F5A">
      <w:pPr>
        <w:pStyle w:val="a3"/>
        <w:numPr>
          <w:ilvl w:val="0"/>
          <w:numId w:val="29"/>
        </w:numPr>
        <w:spacing w:before="120" w:after="0" w:line="240" w:lineRule="auto"/>
        <w:jc w:val="both"/>
        <w:rPr>
          <w:rFonts w:ascii="Times New Roman" w:eastAsia="SimSun" w:hAnsi="Times New Roman" w:cs="Times New Roman"/>
          <w:sz w:val="24"/>
          <w:lang w:eastAsia="zh-CN"/>
        </w:rPr>
      </w:pPr>
      <w:r w:rsidRPr="00A12F5A">
        <w:rPr>
          <w:rFonts w:ascii="Times New Roman" w:eastAsia="SimSun" w:hAnsi="Times New Roman" w:cs="Times New Roman"/>
          <w:sz w:val="24"/>
          <w:lang w:eastAsia="zh-CN"/>
        </w:rPr>
        <w:t>демонтаж наземного и подземного оборудования скважин и коммуникаций с вывозом за пределы месторождения;</w:t>
      </w:r>
    </w:p>
    <w:p w14:paraId="4AB3E281" w14:textId="77777777" w:rsidR="00A12F5A" w:rsidRDefault="00F2735F" w:rsidP="00A12F5A">
      <w:pPr>
        <w:pStyle w:val="a3"/>
        <w:numPr>
          <w:ilvl w:val="0"/>
          <w:numId w:val="29"/>
        </w:numPr>
        <w:spacing w:before="120" w:after="0" w:line="240" w:lineRule="auto"/>
        <w:jc w:val="both"/>
        <w:rPr>
          <w:rFonts w:ascii="Times New Roman" w:eastAsia="SimSun" w:hAnsi="Times New Roman" w:cs="Times New Roman"/>
          <w:sz w:val="24"/>
          <w:lang w:eastAsia="zh-CN"/>
        </w:rPr>
      </w:pPr>
      <w:r w:rsidRPr="00A12F5A">
        <w:rPr>
          <w:rFonts w:ascii="Times New Roman" w:eastAsia="SimSun" w:hAnsi="Times New Roman" w:cs="Times New Roman"/>
          <w:sz w:val="24"/>
          <w:lang w:eastAsia="zh-CN"/>
        </w:rPr>
        <w:t>демонтаж нефтесборных и других сооружений, расположенных на территории месторождения;</w:t>
      </w:r>
    </w:p>
    <w:p w14:paraId="40DCA949" w14:textId="01B2FD81" w:rsidR="00F2735F" w:rsidRPr="00A12F5A" w:rsidRDefault="00F2735F" w:rsidP="00A12F5A">
      <w:pPr>
        <w:pStyle w:val="a3"/>
        <w:numPr>
          <w:ilvl w:val="0"/>
          <w:numId w:val="29"/>
        </w:numPr>
        <w:spacing w:before="120" w:after="0" w:line="240" w:lineRule="auto"/>
        <w:jc w:val="both"/>
        <w:rPr>
          <w:rFonts w:ascii="Times New Roman" w:eastAsia="SimSun" w:hAnsi="Times New Roman" w:cs="Times New Roman"/>
          <w:sz w:val="24"/>
          <w:lang w:eastAsia="zh-CN"/>
        </w:rPr>
      </w:pPr>
      <w:r w:rsidRPr="00A12F5A">
        <w:rPr>
          <w:rFonts w:ascii="Times New Roman" w:eastAsia="SimSun" w:hAnsi="Times New Roman" w:cs="Times New Roman"/>
          <w:sz w:val="24"/>
          <w:lang w:eastAsia="zh-CN"/>
        </w:rPr>
        <w:t>рекультивацию техническую.</w:t>
      </w:r>
    </w:p>
    <w:p w14:paraId="6C573EDE" w14:textId="77777777" w:rsidR="00F2735F" w:rsidRPr="00F2735F" w:rsidRDefault="00F2735F" w:rsidP="00A12F5A">
      <w:pPr>
        <w:pStyle w:val="a3"/>
        <w:spacing w:before="120" w:after="0" w:line="240" w:lineRule="auto"/>
        <w:ind w:left="0" w:firstLine="709"/>
        <w:jc w:val="both"/>
        <w:rPr>
          <w:rFonts w:ascii="Times New Roman" w:eastAsia="SimSun" w:hAnsi="Times New Roman" w:cs="Times New Roman"/>
          <w:sz w:val="24"/>
          <w:lang w:eastAsia="zh-CN"/>
        </w:rPr>
      </w:pPr>
      <w:r w:rsidRPr="00F2735F">
        <w:rPr>
          <w:rFonts w:ascii="Times New Roman" w:eastAsia="SimSun" w:hAnsi="Times New Roman" w:cs="Times New Roman"/>
          <w:sz w:val="24"/>
          <w:lang w:eastAsia="zh-CN"/>
        </w:rPr>
        <w:t xml:space="preserve">На конец рентабельного периода ликвидации подлежат 3 скважин. </w:t>
      </w:r>
    </w:p>
    <w:p w14:paraId="17604B9C" w14:textId="6A13B352" w:rsidR="00F2735F" w:rsidRPr="00DD1488" w:rsidRDefault="00F2735F" w:rsidP="00A12F5A">
      <w:pPr>
        <w:pStyle w:val="a3"/>
        <w:spacing w:before="120" w:after="0" w:line="240" w:lineRule="auto"/>
        <w:ind w:left="0" w:firstLine="709"/>
        <w:contextualSpacing w:val="0"/>
        <w:jc w:val="both"/>
        <w:rPr>
          <w:rFonts w:ascii="Times New Roman" w:eastAsia="Times New Roman" w:hAnsi="Times New Roman" w:cs="Times New Roman"/>
          <w:b/>
          <w:sz w:val="24"/>
          <w:szCs w:val="24"/>
          <w:lang w:eastAsia="ru-RU"/>
        </w:rPr>
      </w:pPr>
      <w:r w:rsidRPr="00F2735F">
        <w:rPr>
          <w:rFonts w:ascii="Times New Roman" w:eastAsia="SimSun" w:hAnsi="Times New Roman" w:cs="Times New Roman"/>
          <w:sz w:val="24"/>
          <w:lang w:eastAsia="zh-CN"/>
        </w:rPr>
        <w:lastRenderedPageBreak/>
        <w:t>В работе проведена ориентировочная оценка необходимых материально-технических, трудовых затрат на ликвидацию скважин и других производственно-хозяйственных объектов и сооружений, а также на рекультивацию промышленно использованных земель.</w:t>
      </w:r>
    </w:p>
    <w:p w14:paraId="435EA9C2" w14:textId="530358D2" w:rsidR="00A600B0" w:rsidRDefault="00BB0170" w:rsidP="00BC399A">
      <w:pPr>
        <w:pStyle w:val="a3"/>
        <w:spacing w:after="0" w:line="240" w:lineRule="auto"/>
        <w:ind w:left="0" w:firstLine="709"/>
        <w:contextualSpacing w:val="0"/>
        <w:jc w:val="both"/>
        <w:rPr>
          <w:rFonts w:ascii="Times New Roman" w:eastAsia="SimSun" w:hAnsi="Times New Roman" w:cs="Times New Roman"/>
          <w:bCs/>
          <w:sz w:val="24"/>
          <w:lang w:eastAsia="zh-CN"/>
        </w:rPr>
      </w:pPr>
      <w:r w:rsidRPr="00DD1488">
        <w:rPr>
          <w:rFonts w:ascii="Times New Roman" w:eastAsia="SimSun" w:hAnsi="Times New Roman" w:cs="Times New Roman"/>
          <w:bCs/>
          <w:sz w:val="24"/>
          <w:lang w:eastAsia="zh-CN"/>
        </w:rPr>
        <w:t xml:space="preserve">Продолжительность ликвидации скважин </w:t>
      </w:r>
      <w:r w:rsidR="00BC399A">
        <w:rPr>
          <w:rFonts w:ascii="Times New Roman" w:eastAsia="SimSun" w:hAnsi="Times New Roman" w:cs="Times New Roman"/>
          <w:bCs/>
          <w:sz w:val="24"/>
          <w:lang w:eastAsia="zh-CN"/>
        </w:rPr>
        <w:t>-</w:t>
      </w:r>
      <w:r w:rsidRPr="00DD1488">
        <w:rPr>
          <w:rFonts w:ascii="Times New Roman" w:eastAsia="SimSun" w:hAnsi="Times New Roman" w:cs="Times New Roman"/>
          <w:bCs/>
          <w:sz w:val="24"/>
          <w:lang w:eastAsia="zh-CN"/>
        </w:rPr>
        <w:t xml:space="preserve"> </w:t>
      </w:r>
      <w:r w:rsidR="00A12F5A">
        <w:rPr>
          <w:rFonts w:ascii="Times New Roman" w:eastAsia="SimSun" w:hAnsi="Times New Roman" w:cs="Times New Roman"/>
          <w:bCs/>
          <w:sz w:val="24"/>
          <w:lang w:eastAsia="zh-CN"/>
        </w:rPr>
        <w:t>18,63</w:t>
      </w:r>
      <w:r w:rsidRPr="00DD1488">
        <w:rPr>
          <w:rFonts w:ascii="Times New Roman" w:eastAsia="SimSun" w:hAnsi="Times New Roman" w:cs="Times New Roman"/>
          <w:bCs/>
          <w:sz w:val="24"/>
          <w:lang w:eastAsia="zh-CN"/>
        </w:rPr>
        <w:t xml:space="preserve"> суток</w:t>
      </w:r>
      <w:r w:rsidR="00BC399A">
        <w:rPr>
          <w:rFonts w:ascii="Times New Roman" w:eastAsia="SimSun" w:hAnsi="Times New Roman" w:cs="Times New Roman"/>
          <w:bCs/>
          <w:sz w:val="24"/>
          <w:lang w:eastAsia="zh-CN"/>
        </w:rPr>
        <w:t>;</w:t>
      </w:r>
    </w:p>
    <w:p w14:paraId="5C68603A" w14:textId="3924F03E" w:rsidR="00BC399A" w:rsidRDefault="00BC399A" w:rsidP="00AA1209">
      <w:pPr>
        <w:pStyle w:val="a3"/>
        <w:spacing w:after="120" w:line="240" w:lineRule="auto"/>
        <w:ind w:left="0" w:firstLine="709"/>
        <w:contextualSpacing w:val="0"/>
        <w:jc w:val="both"/>
        <w:rPr>
          <w:rFonts w:ascii="Times New Roman" w:eastAsia="SimSun" w:hAnsi="Times New Roman" w:cs="Times New Roman"/>
          <w:bCs/>
          <w:color w:val="EE0000"/>
          <w:sz w:val="24"/>
          <w:lang w:eastAsia="zh-CN"/>
        </w:rPr>
      </w:pPr>
      <w:r>
        <w:rPr>
          <w:rFonts w:ascii="Times New Roman" w:eastAsia="SimSun" w:hAnsi="Times New Roman" w:cs="Times New Roman"/>
          <w:bCs/>
          <w:sz w:val="24"/>
          <w:lang w:eastAsia="zh-CN"/>
        </w:rPr>
        <w:t>Продолжительность ликвидационных работ, включая тех. рекультивацию – 145 суток.</w:t>
      </w:r>
    </w:p>
    <w:p w14:paraId="22BD1F39" w14:textId="77777777" w:rsidR="001C4CD5" w:rsidRPr="00DD1488" w:rsidRDefault="001C4CD5" w:rsidP="008A42FB">
      <w:pPr>
        <w:pStyle w:val="a3"/>
        <w:numPr>
          <w:ilvl w:val="0"/>
          <w:numId w:val="13"/>
        </w:numPr>
        <w:shd w:val="clear" w:color="auto" w:fill="FFFFFF"/>
        <w:tabs>
          <w:tab w:val="left" w:pos="1134"/>
        </w:tabs>
        <w:spacing w:before="120" w:after="120" w:line="240" w:lineRule="auto"/>
        <w:ind w:left="0" w:firstLine="706"/>
        <w:contextualSpacing w:val="0"/>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Краткое описание предполагаемых технических и технологических решений для намечаемой деятельности.</w:t>
      </w:r>
    </w:p>
    <w:p w14:paraId="118F4F48" w14:textId="3C9FED2C" w:rsidR="00117F66" w:rsidRPr="00DD1488" w:rsidRDefault="00117F66" w:rsidP="009E4A5F">
      <w:pPr>
        <w:spacing w:after="0" w:line="240" w:lineRule="auto"/>
        <w:ind w:firstLine="709"/>
        <w:jc w:val="both"/>
        <w:rPr>
          <w:rFonts w:ascii="Times New Roman" w:hAnsi="Times New Roman" w:cs="Times New Roman"/>
          <w:sz w:val="24"/>
          <w:szCs w:val="24"/>
        </w:rPr>
      </w:pPr>
      <w:r w:rsidRPr="00DD1488">
        <w:rPr>
          <w:rFonts w:ascii="Times New Roman" w:hAnsi="Times New Roman" w:cs="Times New Roman"/>
          <w:sz w:val="24"/>
          <w:szCs w:val="24"/>
        </w:rPr>
        <w:t>При ликвидации скважины продуктивный пласт перекрывается цементным мостом по всей его мощности и на 100 метров выше кровли. Если эксплуатационная колонна в ликвидированную скважину не спущена, то в башмаке последней промежуточной колонны дополнительно должен устанавливаться цементный мост высотой не менее 100 метров. При наличии стыковочных устройств в последней спущенной колонне (эксплуатационной или промежуточной) в интервале стыковки секций должен быть установлен цементный мост на 50 метров ниже и выше места стыковки.</w:t>
      </w:r>
    </w:p>
    <w:p w14:paraId="41E13B92" w14:textId="77777777" w:rsidR="00117F66" w:rsidRPr="00DD1488" w:rsidRDefault="00117F66" w:rsidP="009E4A5F">
      <w:pPr>
        <w:spacing w:after="0" w:line="240" w:lineRule="auto"/>
        <w:ind w:firstLine="709"/>
        <w:jc w:val="both"/>
        <w:rPr>
          <w:rFonts w:ascii="Times New Roman" w:hAnsi="Times New Roman" w:cs="Times New Roman"/>
          <w:sz w:val="24"/>
          <w:szCs w:val="24"/>
        </w:rPr>
      </w:pPr>
      <w:r w:rsidRPr="00DD1488">
        <w:rPr>
          <w:rFonts w:ascii="Times New Roman" w:hAnsi="Times New Roman" w:cs="Times New Roman"/>
          <w:sz w:val="24"/>
          <w:szCs w:val="24"/>
        </w:rPr>
        <w:t xml:space="preserve">Тампонажный материал, используемый для установки мостов, должен быть коррозионностойким и соответствовать требованиям, предусмотренным рабочим проектом на бурение скважины для цементирования обсадных колонн. </w:t>
      </w:r>
    </w:p>
    <w:p w14:paraId="78B735A4" w14:textId="77777777" w:rsidR="00117F66" w:rsidRPr="00DD1488" w:rsidRDefault="00117F66" w:rsidP="009E4A5F">
      <w:pPr>
        <w:spacing w:after="0" w:line="240" w:lineRule="auto"/>
        <w:ind w:firstLine="709"/>
        <w:jc w:val="both"/>
        <w:rPr>
          <w:rFonts w:ascii="Times New Roman" w:hAnsi="Times New Roman" w:cs="Times New Roman"/>
          <w:sz w:val="24"/>
          <w:szCs w:val="24"/>
        </w:rPr>
      </w:pPr>
      <w:r w:rsidRPr="00DD1488">
        <w:rPr>
          <w:rFonts w:ascii="Times New Roman" w:hAnsi="Times New Roman" w:cs="Times New Roman"/>
          <w:sz w:val="24"/>
          <w:szCs w:val="24"/>
        </w:rPr>
        <w:t xml:space="preserve">Наличие мостов проверяется разгрузкой бурильного инструмента или насосно-компрессорных труб с усилием, не превышающим предельно допустимую удельную нагрузку на цементный камень. Установленный в башмаке последней технической колонны цементный мост, кроме того, испытывается методом гидравлической опрессовки. </w:t>
      </w:r>
    </w:p>
    <w:p w14:paraId="7A6B89D3" w14:textId="099022CD" w:rsidR="009E4A5F" w:rsidRPr="00DD1488" w:rsidRDefault="009E4A5F" w:rsidP="009E4A5F">
      <w:pPr>
        <w:spacing w:after="0" w:line="240" w:lineRule="auto"/>
        <w:ind w:firstLine="709"/>
        <w:jc w:val="both"/>
        <w:rPr>
          <w:rFonts w:ascii="Times New Roman" w:eastAsia="SimSun" w:hAnsi="Times New Roman" w:cs="Times New Roman"/>
          <w:sz w:val="24"/>
          <w:szCs w:val="24"/>
          <w:lang w:eastAsia="zh-CN"/>
        </w:rPr>
      </w:pPr>
      <w:r w:rsidRPr="00DD1488">
        <w:rPr>
          <w:rFonts w:ascii="Times New Roman" w:hAnsi="Times New Roman" w:cs="Times New Roman"/>
          <w:sz w:val="24"/>
          <w:szCs w:val="24"/>
        </w:rPr>
        <w:t xml:space="preserve">При проведении работ предусматривается использование автомобильного транспорта и специального оборудования </w:t>
      </w:r>
      <w:r w:rsidRPr="00DD1488">
        <w:rPr>
          <w:rFonts w:ascii="Times New Roman" w:eastAsia="SimSun" w:hAnsi="Times New Roman" w:cs="Times New Roman"/>
          <w:sz w:val="24"/>
          <w:szCs w:val="24"/>
          <w:lang w:eastAsia="zh-CN"/>
        </w:rPr>
        <w:t xml:space="preserve">передвижную буровую установку типа </w:t>
      </w:r>
      <w:r w:rsidR="00A12F5A">
        <w:rPr>
          <w:rFonts w:ascii="Times New Roman" w:eastAsia="SimSun" w:hAnsi="Times New Roman" w:cs="Times New Roman"/>
          <w:sz w:val="24"/>
          <w:szCs w:val="24"/>
          <w:lang w:eastAsia="zh-CN"/>
        </w:rPr>
        <w:t>УПА-60/80</w:t>
      </w:r>
      <w:r w:rsidRPr="00DD1488">
        <w:rPr>
          <w:rFonts w:ascii="Times New Roman" w:hAnsi="Times New Roman" w:cs="Times New Roman"/>
          <w:sz w:val="24"/>
          <w:szCs w:val="24"/>
        </w:rPr>
        <w:t>, емкости ГСМ, емкости для технической воды, насос перекачки топлива, кран, автоцистерна для воды, цементировочный агрегат, смесительная машина, бульдозер.</w:t>
      </w:r>
    </w:p>
    <w:p w14:paraId="7B56292D" w14:textId="77777777" w:rsidR="000A372C" w:rsidRDefault="009E4A5F" w:rsidP="000A372C">
      <w:pPr>
        <w:overflowPunct w:val="0"/>
        <w:autoSpaceDE w:val="0"/>
        <w:autoSpaceDN w:val="0"/>
        <w:adjustRightInd w:val="0"/>
        <w:spacing w:after="0" w:line="240" w:lineRule="auto"/>
        <w:ind w:firstLine="709"/>
        <w:jc w:val="both"/>
        <w:textAlignment w:val="baseline"/>
        <w:rPr>
          <w:rFonts w:ascii="Times New Roman" w:eastAsia="SimSun" w:hAnsi="Times New Roman" w:cs="Times New Roman"/>
          <w:sz w:val="24"/>
          <w:szCs w:val="24"/>
          <w:lang w:eastAsia="zh-CN"/>
        </w:rPr>
      </w:pPr>
      <w:r w:rsidRPr="00DD1488">
        <w:rPr>
          <w:rFonts w:ascii="Times New Roman" w:eastAsia="SimSun" w:hAnsi="Times New Roman" w:cs="Times New Roman"/>
          <w:sz w:val="24"/>
          <w:szCs w:val="24"/>
          <w:lang w:eastAsia="zh-CN"/>
        </w:rPr>
        <w:t xml:space="preserve">По окончании ликвидационных работ, </w:t>
      </w:r>
      <w:r w:rsidR="000A372C" w:rsidRPr="000A372C">
        <w:rPr>
          <w:rFonts w:ascii="Times New Roman" w:eastAsia="SimSun" w:hAnsi="Times New Roman" w:cs="Times New Roman"/>
          <w:sz w:val="24"/>
          <w:szCs w:val="24"/>
          <w:lang w:eastAsia="zh-CN"/>
        </w:rPr>
        <w:t xml:space="preserve">на устье ликвидированной скважины устанавливается армированная бетонная тумба размером 1х1х1 метров, где устанавливается табличка, на которой рельефно указываются номер и географических координаты скважины, наименование месторождения, недропользователя, дата ликвидации. </w:t>
      </w:r>
    </w:p>
    <w:p w14:paraId="04A8C6DA" w14:textId="7B84395F" w:rsidR="00900095" w:rsidRPr="0001593C" w:rsidRDefault="00900095" w:rsidP="0001593C">
      <w:pPr>
        <w:spacing w:after="0" w:line="240" w:lineRule="auto"/>
        <w:jc w:val="both"/>
        <w:rPr>
          <w:rFonts w:ascii="Times New Roman" w:eastAsia="SimSun" w:hAnsi="Times New Roman" w:cs="Times New Roman"/>
          <w:i/>
          <w:iCs/>
          <w:sz w:val="24"/>
          <w:lang w:eastAsia="zh-CN"/>
        </w:rPr>
      </w:pPr>
      <w:r w:rsidRPr="0001593C">
        <w:rPr>
          <w:rFonts w:ascii="Times New Roman" w:eastAsia="SimSun" w:hAnsi="Times New Roman" w:cs="Times New Roman"/>
          <w:i/>
          <w:iCs/>
          <w:sz w:val="24"/>
          <w:lang w:eastAsia="zh-CN"/>
        </w:rPr>
        <w:t xml:space="preserve">Демонтажные и ликвидационные работы </w:t>
      </w:r>
      <w:r w:rsidR="0001593C" w:rsidRPr="0001593C">
        <w:rPr>
          <w:rFonts w:ascii="Times New Roman" w:eastAsia="SimSun" w:hAnsi="Times New Roman" w:cs="Times New Roman"/>
          <w:i/>
          <w:iCs/>
          <w:sz w:val="24"/>
          <w:lang w:eastAsia="zh-CN"/>
        </w:rPr>
        <w:t xml:space="preserve">подъездных дорог и площадок </w:t>
      </w:r>
      <w:r w:rsidRPr="0001593C">
        <w:rPr>
          <w:rFonts w:ascii="Times New Roman" w:eastAsia="SimSun" w:hAnsi="Times New Roman" w:cs="Times New Roman"/>
          <w:i/>
          <w:iCs/>
          <w:sz w:val="24"/>
          <w:lang w:eastAsia="zh-CN"/>
        </w:rPr>
        <w:t>включают в себя:</w:t>
      </w:r>
    </w:p>
    <w:p w14:paraId="59E13C30" w14:textId="5A4D3ECD" w:rsidR="00900095" w:rsidRPr="0001593C" w:rsidRDefault="00900095" w:rsidP="0001593C">
      <w:pPr>
        <w:pStyle w:val="a3"/>
        <w:numPr>
          <w:ilvl w:val="0"/>
          <w:numId w:val="32"/>
        </w:numPr>
        <w:spacing w:after="0" w:line="240" w:lineRule="auto"/>
        <w:jc w:val="both"/>
        <w:rPr>
          <w:rFonts w:ascii="Times New Roman" w:eastAsia="SimSun" w:hAnsi="Times New Roman" w:cs="Times New Roman"/>
          <w:sz w:val="24"/>
          <w:lang w:eastAsia="zh-CN"/>
        </w:rPr>
      </w:pPr>
      <w:r w:rsidRPr="0001593C">
        <w:rPr>
          <w:rFonts w:ascii="Times New Roman" w:eastAsia="SimSun" w:hAnsi="Times New Roman" w:cs="Times New Roman"/>
          <w:sz w:val="24"/>
          <w:lang w:eastAsia="zh-CN"/>
        </w:rPr>
        <w:t>Предварительная планировка поверхности автодорог автогрейдером</w:t>
      </w:r>
    </w:p>
    <w:p w14:paraId="30CED09C" w14:textId="64BB863E" w:rsidR="00900095" w:rsidRPr="0001593C" w:rsidRDefault="00900095" w:rsidP="0001593C">
      <w:pPr>
        <w:pStyle w:val="a3"/>
        <w:numPr>
          <w:ilvl w:val="0"/>
          <w:numId w:val="32"/>
        </w:numPr>
        <w:spacing w:after="0" w:line="240" w:lineRule="auto"/>
        <w:jc w:val="both"/>
        <w:rPr>
          <w:rFonts w:ascii="Times New Roman" w:eastAsia="SimSun" w:hAnsi="Times New Roman" w:cs="Times New Roman"/>
          <w:sz w:val="24"/>
          <w:lang w:eastAsia="zh-CN"/>
        </w:rPr>
      </w:pPr>
      <w:r w:rsidRPr="0001593C">
        <w:rPr>
          <w:rFonts w:ascii="Times New Roman" w:eastAsia="SimSun" w:hAnsi="Times New Roman" w:cs="Times New Roman"/>
          <w:sz w:val="24"/>
          <w:lang w:eastAsia="zh-CN"/>
        </w:rPr>
        <w:t>Засыпка поверхности автодорог грунтом из отвалов, уложенных ранее при строительстве автодорог.</w:t>
      </w:r>
    </w:p>
    <w:p w14:paraId="0925BBFA" w14:textId="0CB3D096" w:rsidR="00900095" w:rsidRPr="0001593C" w:rsidRDefault="00900095" w:rsidP="0001593C">
      <w:pPr>
        <w:pStyle w:val="a3"/>
        <w:numPr>
          <w:ilvl w:val="0"/>
          <w:numId w:val="32"/>
        </w:numPr>
        <w:spacing w:after="0" w:line="240" w:lineRule="auto"/>
        <w:jc w:val="both"/>
        <w:rPr>
          <w:rFonts w:ascii="Times New Roman" w:eastAsia="SimSun" w:hAnsi="Times New Roman" w:cs="Times New Roman"/>
          <w:sz w:val="24"/>
          <w:lang w:eastAsia="zh-CN"/>
        </w:rPr>
      </w:pPr>
      <w:r w:rsidRPr="0001593C">
        <w:rPr>
          <w:rFonts w:ascii="Times New Roman" w:eastAsia="SimSun" w:hAnsi="Times New Roman" w:cs="Times New Roman"/>
          <w:sz w:val="24"/>
          <w:lang w:eastAsia="zh-CN"/>
        </w:rPr>
        <w:t>Финишная планировка поверхности автодорог</w:t>
      </w:r>
    </w:p>
    <w:p w14:paraId="07A92E5B" w14:textId="4050ACA1" w:rsidR="00900095" w:rsidRPr="0001593C" w:rsidRDefault="00900095" w:rsidP="0001593C">
      <w:pPr>
        <w:pStyle w:val="a3"/>
        <w:numPr>
          <w:ilvl w:val="0"/>
          <w:numId w:val="32"/>
        </w:numPr>
        <w:spacing w:after="0" w:line="240" w:lineRule="auto"/>
        <w:jc w:val="both"/>
        <w:rPr>
          <w:rFonts w:ascii="Times New Roman" w:eastAsia="SimSun" w:hAnsi="Times New Roman" w:cs="Times New Roman"/>
          <w:sz w:val="24"/>
          <w:lang w:eastAsia="zh-CN"/>
        </w:rPr>
      </w:pPr>
      <w:r w:rsidRPr="0001593C">
        <w:rPr>
          <w:rFonts w:ascii="Times New Roman" w:eastAsia="SimSun" w:hAnsi="Times New Roman" w:cs="Times New Roman"/>
          <w:sz w:val="24"/>
          <w:lang w:eastAsia="zh-CN"/>
        </w:rPr>
        <w:t>Уплотнение поверхности автодорог укаткой.</w:t>
      </w:r>
    </w:p>
    <w:p w14:paraId="006405F2" w14:textId="1E7F3C7A" w:rsidR="00900095" w:rsidRPr="0001593C" w:rsidRDefault="00900095" w:rsidP="0001593C">
      <w:pPr>
        <w:pStyle w:val="a3"/>
        <w:numPr>
          <w:ilvl w:val="0"/>
          <w:numId w:val="32"/>
        </w:numPr>
        <w:spacing w:after="0" w:line="240" w:lineRule="auto"/>
        <w:jc w:val="both"/>
        <w:rPr>
          <w:rFonts w:ascii="Times New Roman" w:eastAsia="SimSun" w:hAnsi="Times New Roman" w:cs="Times New Roman"/>
          <w:sz w:val="24"/>
          <w:lang w:eastAsia="zh-CN"/>
        </w:rPr>
      </w:pPr>
      <w:r w:rsidRPr="0001593C">
        <w:rPr>
          <w:rFonts w:ascii="Times New Roman" w:eastAsia="SimSun" w:hAnsi="Times New Roman" w:cs="Times New Roman"/>
          <w:sz w:val="24"/>
          <w:lang w:eastAsia="zh-CN"/>
        </w:rPr>
        <w:t>Предварительная планировка поверхности площадки под жилой городок</w:t>
      </w:r>
    </w:p>
    <w:p w14:paraId="1844C0D3" w14:textId="48F6742B" w:rsidR="00900095" w:rsidRPr="0001593C" w:rsidRDefault="00900095" w:rsidP="0001593C">
      <w:pPr>
        <w:pStyle w:val="a3"/>
        <w:numPr>
          <w:ilvl w:val="0"/>
          <w:numId w:val="32"/>
        </w:numPr>
        <w:spacing w:after="0" w:line="240" w:lineRule="auto"/>
        <w:jc w:val="both"/>
        <w:rPr>
          <w:rFonts w:ascii="Times New Roman" w:eastAsia="SimSun" w:hAnsi="Times New Roman" w:cs="Times New Roman"/>
          <w:sz w:val="24"/>
          <w:lang w:eastAsia="zh-CN"/>
        </w:rPr>
      </w:pPr>
      <w:r w:rsidRPr="0001593C">
        <w:rPr>
          <w:rFonts w:ascii="Times New Roman" w:eastAsia="SimSun" w:hAnsi="Times New Roman" w:cs="Times New Roman"/>
          <w:sz w:val="24"/>
          <w:lang w:eastAsia="zh-CN"/>
        </w:rPr>
        <w:t>Засыпка поверхности площадки под жилой городок грунтом из отвалов, уложенных ранее при строительстве площадки.</w:t>
      </w:r>
    </w:p>
    <w:p w14:paraId="20A62311" w14:textId="02C7D609" w:rsidR="00900095" w:rsidRPr="0001593C" w:rsidRDefault="00900095" w:rsidP="0001593C">
      <w:pPr>
        <w:pStyle w:val="a3"/>
        <w:numPr>
          <w:ilvl w:val="0"/>
          <w:numId w:val="32"/>
        </w:numPr>
        <w:spacing w:after="0" w:line="240" w:lineRule="auto"/>
        <w:jc w:val="both"/>
        <w:rPr>
          <w:rFonts w:ascii="Times New Roman" w:eastAsia="SimSun" w:hAnsi="Times New Roman" w:cs="Times New Roman"/>
          <w:sz w:val="24"/>
          <w:lang w:eastAsia="zh-CN"/>
        </w:rPr>
      </w:pPr>
      <w:r w:rsidRPr="0001593C">
        <w:rPr>
          <w:rFonts w:ascii="Times New Roman" w:eastAsia="SimSun" w:hAnsi="Times New Roman" w:cs="Times New Roman"/>
          <w:sz w:val="24"/>
          <w:lang w:eastAsia="zh-CN"/>
        </w:rPr>
        <w:t>Финишная планировка поверхности площадки под жилой городок</w:t>
      </w:r>
    </w:p>
    <w:p w14:paraId="209BFECD" w14:textId="55A36F4B" w:rsidR="00900095" w:rsidRPr="0001593C" w:rsidRDefault="00900095" w:rsidP="0001593C">
      <w:pPr>
        <w:pStyle w:val="a3"/>
        <w:numPr>
          <w:ilvl w:val="0"/>
          <w:numId w:val="32"/>
        </w:numPr>
        <w:spacing w:after="0" w:line="240" w:lineRule="auto"/>
        <w:jc w:val="both"/>
        <w:rPr>
          <w:rFonts w:ascii="Times New Roman" w:eastAsia="SimSun" w:hAnsi="Times New Roman" w:cs="Times New Roman"/>
          <w:sz w:val="24"/>
          <w:lang w:eastAsia="zh-CN"/>
        </w:rPr>
      </w:pPr>
      <w:r w:rsidRPr="0001593C">
        <w:rPr>
          <w:rFonts w:ascii="Times New Roman" w:eastAsia="SimSun" w:hAnsi="Times New Roman" w:cs="Times New Roman"/>
          <w:sz w:val="24"/>
          <w:lang w:eastAsia="zh-CN"/>
        </w:rPr>
        <w:t>Уплотнение поверхности площадки под жилой городок укаткой</w:t>
      </w:r>
    </w:p>
    <w:p w14:paraId="1B8AD04C" w14:textId="2DA2442E" w:rsidR="00900095" w:rsidRPr="0001593C" w:rsidRDefault="00900095" w:rsidP="0001593C">
      <w:pPr>
        <w:pStyle w:val="a3"/>
        <w:numPr>
          <w:ilvl w:val="0"/>
          <w:numId w:val="32"/>
        </w:numPr>
        <w:spacing w:after="0" w:line="240" w:lineRule="auto"/>
        <w:jc w:val="both"/>
        <w:rPr>
          <w:rFonts w:ascii="Times New Roman" w:eastAsia="SimSun" w:hAnsi="Times New Roman" w:cs="Times New Roman"/>
          <w:sz w:val="24"/>
          <w:lang w:eastAsia="zh-CN"/>
        </w:rPr>
      </w:pPr>
      <w:r w:rsidRPr="0001593C">
        <w:rPr>
          <w:rFonts w:ascii="Times New Roman" w:eastAsia="SimSun" w:hAnsi="Times New Roman" w:cs="Times New Roman"/>
          <w:sz w:val="24"/>
          <w:lang w:eastAsia="zh-CN"/>
        </w:rPr>
        <w:t>Предварительная планировка территории площадок скважин.</w:t>
      </w:r>
    </w:p>
    <w:p w14:paraId="3765B493" w14:textId="7C2E5026" w:rsidR="00900095" w:rsidRPr="0001593C" w:rsidRDefault="00900095" w:rsidP="0001593C">
      <w:pPr>
        <w:pStyle w:val="a3"/>
        <w:numPr>
          <w:ilvl w:val="0"/>
          <w:numId w:val="32"/>
        </w:numPr>
        <w:spacing w:after="0" w:line="240" w:lineRule="auto"/>
        <w:jc w:val="both"/>
        <w:rPr>
          <w:rFonts w:ascii="Times New Roman" w:eastAsia="SimSun" w:hAnsi="Times New Roman" w:cs="Times New Roman"/>
          <w:sz w:val="24"/>
          <w:lang w:eastAsia="zh-CN"/>
        </w:rPr>
      </w:pPr>
      <w:r w:rsidRPr="0001593C">
        <w:rPr>
          <w:rFonts w:ascii="Times New Roman" w:eastAsia="SimSun" w:hAnsi="Times New Roman" w:cs="Times New Roman"/>
          <w:sz w:val="24"/>
          <w:lang w:eastAsia="zh-CN"/>
        </w:rPr>
        <w:t>Засыпка поверхности площадки под площадки скважин грунтом из отвалов, уложенных при строительстве площадки.</w:t>
      </w:r>
    </w:p>
    <w:p w14:paraId="53CD3162" w14:textId="57C63CD4" w:rsidR="00900095" w:rsidRPr="0001593C" w:rsidRDefault="00900095" w:rsidP="0001593C">
      <w:pPr>
        <w:pStyle w:val="a3"/>
        <w:numPr>
          <w:ilvl w:val="0"/>
          <w:numId w:val="32"/>
        </w:numPr>
        <w:spacing w:after="0" w:line="240" w:lineRule="auto"/>
        <w:jc w:val="both"/>
        <w:rPr>
          <w:rFonts w:ascii="Times New Roman" w:eastAsia="SimSun" w:hAnsi="Times New Roman" w:cs="Times New Roman"/>
          <w:sz w:val="24"/>
          <w:lang w:eastAsia="zh-CN"/>
        </w:rPr>
      </w:pPr>
      <w:r w:rsidRPr="0001593C">
        <w:rPr>
          <w:rFonts w:ascii="Times New Roman" w:eastAsia="SimSun" w:hAnsi="Times New Roman" w:cs="Times New Roman"/>
          <w:sz w:val="24"/>
          <w:lang w:eastAsia="zh-CN"/>
        </w:rPr>
        <w:t xml:space="preserve">Финишная планировка территории площадок скважин. </w:t>
      </w:r>
    </w:p>
    <w:p w14:paraId="5894DAA3" w14:textId="3F19A634" w:rsidR="00900095" w:rsidRPr="0001593C" w:rsidRDefault="00900095" w:rsidP="0001593C">
      <w:pPr>
        <w:pStyle w:val="a3"/>
        <w:numPr>
          <w:ilvl w:val="0"/>
          <w:numId w:val="32"/>
        </w:numPr>
        <w:spacing w:after="0" w:line="240" w:lineRule="auto"/>
        <w:jc w:val="both"/>
        <w:rPr>
          <w:rFonts w:ascii="Times New Roman" w:eastAsia="SimSun" w:hAnsi="Times New Roman" w:cs="Times New Roman"/>
          <w:sz w:val="24"/>
          <w:lang w:eastAsia="zh-CN"/>
        </w:rPr>
      </w:pPr>
      <w:r w:rsidRPr="0001593C">
        <w:rPr>
          <w:rFonts w:ascii="Times New Roman" w:eastAsia="SimSun" w:hAnsi="Times New Roman" w:cs="Times New Roman"/>
          <w:sz w:val="24"/>
          <w:lang w:eastAsia="zh-CN"/>
        </w:rPr>
        <w:t>Уплотнение территории площадок скважин укаткой.</w:t>
      </w:r>
    </w:p>
    <w:p w14:paraId="7962E556" w14:textId="7AEBD041" w:rsidR="0001593C" w:rsidRPr="0001593C" w:rsidRDefault="0001593C" w:rsidP="0001593C">
      <w:pPr>
        <w:spacing w:after="0" w:line="240" w:lineRule="auto"/>
        <w:ind w:firstLine="709"/>
        <w:jc w:val="both"/>
        <w:rPr>
          <w:rFonts w:ascii="Times New Roman" w:eastAsia="Calibri" w:hAnsi="Times New Roman" w:cs="Times New Roman"/>
          <w:i/>
          <w:iCs/>
          <w:kern w:val="2"/>
          <w:sz w:val="24"/>
          <w:szCs w:val="24"/>
          <w14:ligatures w14:val="standardContextual"/>
        </w:rPr>
      </w:pPr>
      <w:bookmarkStart w:id="3" w:name="_Hlk211527891"/>
      <w:r w:rsidRPr="0001593C">
        <w:rPr>
          <w:rFonts w:ascii="Times New Roman" w:eastAsia="Calibri" w:hAnsi="Times New Roman" w:cs="Times New Roman"/>
          <w:i/>
          <w:iCs/>
          <w:kern w:val="2"/>
          <w:sz w:val="24"/>
          <w:szCs w:val="24"/>
          <w14:ligatures w14:val="standardContextual"/>
        </w:rPr>
        <w:t xml:space="preserve">Демонтажные и ликвидационные работы </w:t>
      </w:r>
      <w:proofErr w:type="gramStart"/>
      <w:r w:rsidRPr="0001593C">
        <w:rPr>
          <w:rFonts w:ascii="Times New Roman" w:eastAsia="Calibri" w:hAnsi="Times New Roman" w:cs="Times New Roman"/>
          <w:i/>
          <w:iCs/>
          <w:kern w:val="2"/>
          <w:sz w:val="24"/>
          <w:szCs w:val="24"/>
          <w14:ligatures w14:val="standardContextual"/>
        </w:rPr>
        <w:t>при скважинных установок</w:t>
      </w:r>
      <w:proofErr w:type="gramEnd"/>
      <w:r w:rsidRPr="0001593C">
        <w:rPr>
          <w:rFonts w:ascii="Times New Roman" w:eastAsia="Calibri" w:hAnsi="Times New Roman" w:cs="Times New Roman"/>
          <w:i/>
          <w:iCs/>
          <w:kern w:val="2"/>
          <w:sz w:val="24"/>
          <w:szCs w:val="24"/>
          <w14:ligatures w14:val="standardContextual"/>
        </w:rPr>
        <w:t xml:space="preserve"> и оборудования с последующей транспортировкой объектов демонтажа включают в себя:</w:t>
      </w:r>
    </w:p>
    <w:p w14:paraId="62050D8D" w14:textId="77777777" w:rsidR="0001593C" w:rsidRPr="0001593C" w:rsidRDefault="0001593C" w:rsidP="0001593C">
      <w:pPr>
        <w:pStyle w:val="a3"/>
        <w:numPr>
          <w:ilvl w:val="0"/>
          <w:numId w:val="34"/>
        </w:numPr>
        <w:spacing w:after="0" w:line="240" w:lineRule="auto"/>
        <w:jc w:val="both"/>
        <w:rPr>
          <w:rFonts w:ascii="Times New Roman" w:eastAsia="Calibri" w:hAnsi="Times New Roman" w:cs="Times New Roman"/>
          <w:kern w:val="2"/>
          <w:sz w:val="24"/>
          <w:szCs w:val="24"/>
          <w14:ligatures w14:val="standardContextual"/>
        </w:rPr>
      </w:pPr>
      <w:r w:rsidRPr="0001593C">
        <w:rPr>
          <w:rFonts w:ascii="Times New Roman" w:eastAsia="Calibri" w:hAnsi="Times New Roman" w:cs="Times New Roman"/>
          <w:kern w:val="2"/>
          <w:sz w:val="24"/>
          <w:szCs w:val="24"/>
          <w14:ligatures w14:val="standardContextual"/>
        </w:rPr>
        <w:t>Демонтаж резервуаров 50 м</w:t>
      </w:r>
      <w:r w:rsidRPr="0001593C">
        <w:rPr>
          <w:rFonts w:ascii="Times New Roman" w:eastAsia="Calibri" w:hAnsi="Times New Roman" w:cs="Times New Roman"/>
          <w:kern w:val="2"/>
          <w:sz w:val="24"/>
          <w:szCs w:val="24"/>
          <w:vertAlign w:val="superscript"/>
          <w14:ligatures w14:val="standardContextual"/>
        </w:rPr>
        <w:t>3</w:t>
      </w:r>
      <w:r w:rsidRPr="0001593C">
        <w:rPr>
          <w:rFonts w:ascii="Times New Roman" w:eastAsia="Calibri" w:hAnsi="Times New Roman" w:cs="Times New Roman"/>
          <w:kern w:val="2"/>
          <w:sz w:val="24"/>
          <w:szCs w:val="24"/>
          <w14:ligatures w14:val="standardContextual"/>
        </w:rPr>
        <w:t xml:space="preserve"> – 2 ед., 75 м</w:t>
      </w:r>
      <w:r w:rsidRPr="0001593C">
        <w:rPr>
          <w:rFonts w:ascii="Times New Roman" w:eastAsia="Calibri" w:hAnsi="Times New Roman" w:cs="Times New Roman"/>
          <w:kern w:val="2"/>
          <w:sz w:val="24"/>
          <w:szCs w:val="24"/>
          <w:vertAlign w:val="superscript"/>
          <w14:ligatures w14:val="standardContextual"/>
        </w:rPr>
        <w:t>3</w:t>
      </w:r>
      <w:r w:rsidRPr="0001593C">
        <w:rPr>
          <w:rFonts w:ascii="Times New Roman" w:eastAsia="Calibri" w:hAnsi="Times New Roman" w:cs="Times New Roman"/>
          <w:kern w:val="2"/>
          <w:sz w:val="24"/>
          <w:szCs w:val="24"/>
          <w14:ligatures w14:val="standardContextual"/>
        </w:rPr>
        <w:t xml:space="preserve"> – 1 ед. и емкостей – 3 ед.</w:t>
      </w:r>
    </w:p>
    <w:p w14:paraId="76E5C298" w14:textId="77777777" w:rsidR="0001593C" w:rsidRPr="0001593C" w:rsidRDefault="0001593C" w:rsidP="0001593C">
      <w:pPr>
        <w:pStyle w:val="a3"/>
        <w:numPr>
          <w:ilvl w:val="0"/>
          <w:numId w:val="34"/>
        </w:numPr>
        <w:spacing w:after="0" w:line="240" w:lineRule="auto"/>
        <w:jc w:val="both"/>
        <w:rPr>
          <w:rFonts w:ascii="Times New Roman" w:eastAsia="Calibri" w:hAnsi="Times New Roman" w:cs="Times New Roman"/>
          <w:kern w:val="2"/>
          <w:sz w:val="24"/>
          <w:szCs w:val="24"/>
          <w14:ligatures w14:val="standardContextual"/>
        </w:rPr>
      </w:pPr>
      <w:r w:rsidRPr="0001593C">
        <w:rPr>
          <w:rFonts w:ascii="Times New Roman" w:eastAsia="Calibri" w:hAnsi="Times New Roman" w:cs="Times New Roman"/>
          <w:kern w:val="2"/>
          <w:sz w:val="24"/>
          <w:szCs w:val="24"/>
          <w14:ligatures w14:val="standardContextual"/>
        </w:rPr>
        <w:lastRenderedPageBreak/>
        <w:t>Демонтаж тепловых электронагревателей – 3 ед.</w:t>
      </w:r>
    </w:p>
    <w:p w14:paraId="67674265" w14:textId="77777777" w:rsidR="0001593C" w:rsidRPr="0001593C" w:rsidRDefault="0001593C" w:rsidP="0001593C">
      <w:pPr>
        <w:pStyle w:val="a3"/>
        <w:numPr>
          <w:ilvl w:val="0"/>
          <w:numId w:val="34"/>
        </w:numPr>
        <w:spacing w:after="0" w:line="240" w:lineRule="auto"/>
        <w:jc w:val="both"/>
        <w:rPr>
          <w:rFonts w:ascii="Times New Roman" w:eastAsia="Calibri" w:hAnsi="Times New Roman" w:cs="Times New Roman"/>
          <w:kern w:val="2"/>
          <w:sz w:val="24"/>
          <w:szCs w:val="24"/>
          <w14:ligatures w14:val="standardContextual"/>
        </w:rPr>
      </w:pPr>
      <w:r w:rsidRPr="0001593C">
        <w:rPr>
          <w:rFonts w:ascii="Times New Roman" w:eastAsia="Calibri" w:hAnsi="Times New Roman" w:cs="Times New Roman"/>
          <w:kern w:val="2"/>
          <w:sz w:val="24"/>
          <w:szCs w:val="24"/>
          <w14:ligatures w14:val="standardContextual"/>
        </w:rPr>
        <w:t>Демонтаж циркуляционных труб от нагревателей в резервуары.</w:t>
      </w:r>
    </w:p>
    <w:p w14:paraId="7F6AFC39" w14:textId="77777777" w:rsidR="0001593C" w:rsidRPr="0001593C" w:rsidRDefault="0001593C" w:rsidP="0001593C">
      <w:pPr>
        <w:pStyle w:val="a3"/>
        <w:numPr>
          <w:ilvl w:val="0"/>
          <w:numId w:val="34"/>
        </w:numPr>
        <w:spacing w:after="0" w:line="240" w:lineRule="auto"/>
        <w:jc w:val="both"/>
        <w:rPr>
          <w:rFonts w:ascii="Times New Roman" w:eastAsia="Calibri" w:hAnsi="Times New Roman" w:cs="Times New Roman"/>
          <w:kern w:val="2"/>
          <w:sz w:val="24"/>
          <w:szCs w:val="24"/>
          <w14:ligatures w14:val="standardContextual"/>
        </w:rPr>
      </w:pPr>
      <w:r w:rsidRPr="0001593C">
        <w:rPr>
          <w:rFonts w:ascii="Times New Roman" w:eastAsia="Calibri" w:hAnsi="Times New Roman" w:cs="Times New Roman"/>
          <w:kern w:val="2"/>
          <w:sz w:val="24"/>
          <w:szCs w:val="24"/>
          <w14:ligatures w14:val="standardContextual"/>
        </w:rPr>
        <w:t>Демонтаж наливных стояков – 3 ед.</w:t>
      </w:r>
    </w:p>
    <w:p w14:paraId="465B0740" w14:textId="77777777" w:rsidR="0001593C" w:rsidRPr="0001593C" w:rsidRDefault="0001593C" w:rsidP="0001593C">
      <w:pPr>
        <w:pStyle w:val="a3"/>
        <w:numPr>
          <w:ilvl w:val="0"/>
          <w:numId w:val="34"/>
        </w:numPr>
        <w:spacing w:after="0" w:line="240" w:lineRule="auto"/>
        <w:jc w:val="both"/>
        <w:rPr>
          <w:rFonts w:ascii="Times New Roman" w:eastAsia="Calibri" w:hAnsi="Times New Roman" w:cs="Times New Roman"/>
          <w:kern w:val="2"/>
          <w:sz w:val="24"/>
          <w:szCs w:val="24"/>
          <w14:ligatures w14:val="standardContextual"/>
        </w:rPr>
      </w:pPr>
      <w:r w:rsidRPr="0001593C">
        <w:rPr>
          <w:rFonts w:ascii="Times New Roman" w:eastAsia="Calibri" w:hAnsi="Times New Roman" w:cs="Times New Roman"/>
          <w:kern w:val="2"/>
          <w:sz w:val="24"/>
          <w:szCs w:val="24"/>
          <w14:ligatures w14:val="standardContextual"/>
        </w:rPr>
        <w:t>Демонтаж подземных технологических трубопроводов.</w:t>
      </w:r>
    </w:p>
    <w:p w14:paraId="2D31F57F" w14:textId="77777777" w:rsidR="0001593C" w:rsidRPr="0001593C" w:rsidRDefault="0001593C" w:rsidP="0001593C">
      <w:pPr>
        <w:pStyle w:val="a3"/>
        <w:numPr>
          <w:ilvl w:val="0"/>
          <w:numId w:val="34"/>
        </w:numPr>
        <w:spacing w:after="0" w:line="240" w:lineRule="auto"/>
        <w:jc w:val="both"/>
        <w:rPr>
          <w:rFonts w:ascii="Times New Roman" w:eastAsia="Calibri" w:hAnsi="Times New Roman" w:cs="Times New Roman"/>
          <w:kern w:val="2"/>
          <w:sz w:val="24"/>
          <w:szCs w:val="24"/>
          <w14:ligatures w14:val="standardContextual"/>
        </w:rPr>
      </w:pPr>
      <w:r w:rsidRPr="0001593C">
        <w:rPr>
          <w:rFonts w:ascii="Times New Roman" w:eastAsia="Calibri" w:hAnsi="Times New Roman" w:cs="Times New Roman"/>
          <w:kern w:val="2"/>
          <w:sz w:val="24"/>
          <w:szCs w:val="24"/>
          <w14:ligatures w14:val="standardContextual"/>
        </w:rPr>
        <w:t>Демонтаж фундаментных блоков – 10 шт.</w:t>
      </w:r>
    </w:p>
    <w:p w14:paraId="70A3DB68" w14:textId="77777777" w:rsidR="0001593C" w:rsidRPr="0001593C" w:rsidRDefault="0001593C" w:rsidP="0001593C">
      <w:pPr>
        <w:pStyle w:val="a3"/>
        <w:numPr>
          <w:ilvl w:val="0"/>
          <w:numId w:val="34"/>
        </w:numPr>
        <w:spacing w:after="0" w:line="240" w:lineRule="auto"/>
        <w:jc w:val="both"/>
        <w:rPr>
          <w:rFonts w:ascii="Times New Roman" w:eastAsia="Calibri" w:hAnsi="Times New Roman" w:cs="Times New Roman"/>
          <w:kern w:val="2"/>
          <w:sz w:val="24"/>
          <w:szCs w:val="24"/>
          <w14:ligatures w14:val="standardContextual"/>
        </w:rPr>
      </w:pPr>
      <w:r w:rsidRPr="0001593C">
        <w:rPr>
          <w:rFonts w:ascii="Times New Roman" w:eastAsia="Calibri" w:hAnsi="Times New Roman" w:cs="Times New Roman"/>
          <w:kern w:val="2"/>
          <w:sz w:val="24"/>
          <w:szCs w:val="24"/>
          <w14:ligatures w14:val="standardContextual"/>
        </w:rPr>
        <w:t>Погрузка демонтированных установок, оборудования и годных материалов на автотранспорт.</w:t>
      </w:r>
    </w:p>
    <w:p w14:paraId="59250F8E" w14:textId="77777777" w:rsidR="0001593C" w:rsidRPr="0001593C" w:rsidRDefault="0001593C" w:rsidP="0001593C">
      <w:pPr>
        <w:pStyle w:val="a3"/>
        <w:numPr>
          <w:ilvl w:val="0"/>
          <w:numId w:val="34"/>
        </w:numPr>
        <w:spacing w:after="0" w:line="240" w:lineRule="auto"/>
        <w:jc w:val="both"/>
        <w:rPr>
          <w:rFonts w:ascii="Times New Roman" w:eastAsia="Calibri" w:hAnsi="Times New Roman" w:cs="Times New Roman"/>
          <w:kern w:val="2"/>
          <w:sz w:val="24"/>
          <w:szCs w:val="24"/>
          <w14:ligatures w14:val="standardContextual"/>
        </w:rPr>
      </w:pPr>
      <w:r w:rsidRPr="0001593C">
        <w:rPr>
          <w:rFonts w:ascii="Times New Roman" w:eastAsia="Calibri" w:hAnsi="Times New Roman" w:cs="Times New Roman"/>
          <w:kern w:val="2"/>
          <w:sz w:val="24"/>
          <w:szCs w:val="24"/>
          <w14:ligatures w14:val="standardContextual"/>
        </w:rPr>
        <w:t>Транспортировка демонтированных установок, оборудования и годных материалов до места хранения в г. Кызылорда с последующей выгрузкой (1 рейс).</w:t>
      </w:r>
    </w:p>
    <w:p w14:paraId="7DD28E47" w14:textId="77777777" w:rsidR="0001593C" w:rsidRPr="0001593C" w:rsidRDefault="0001593C" w:rsidP="0001593C">
      <w:pPr>
        <w:pStyle w:val="a3"/>
        <w:numPr>
          <w:ilvl w:val="0"/>
          <w:numId w:val="34"/>
        </w:numPr>
        <w:spacing w:after="0" w:line="240" w:lineRule="auto"/>
        <w:jc w:val="both"/>
        <w:rPr>
          <w:rFonts w:ascii="Times New Roman" w:eastAsia="Calibri" w:hAnsi="Times New Roman" w:cs="Times New Roman"/>
          <w:kern w:val="2"/>
          <w:sz w:val="24"/>
          <w:szCs w:val="24"/>
          <w14:ligatures w14:val="standardContextual"/>
        </w:rPr>
      </w:pPr>
      <w:r w:rsidRPr="0001593C">
        <w:rPr>
          <w:rFonts w:ascii="Times New Roman" w:eastAsia="Calibri" w:hAnsi="Times New Roman" w:cs="Times New Roman"/>
          <w:kern w:val="2"/>
          <w:sz w:val="24"/>
          <w:szCs w:val="24"/>
          <w14:ligatures w14:val="standardContextual"/>
        </w:rPr>
        <w:t>Погрузка строительного мусора на автотранспорт.</w:t>
      </w:r>
    </w:p>
    <w:p w14:paraId="11A935E1" w14:textId="77777777" w:rsidR="0001593C" w:rsidRPr="0001593C" w:rsidRDefault="0001593C" w:rsidP="0001593C">
      <w:pPr>
        <w:pStyle w:val="a3"/>
        <w:numPr>
          <w:ilvl w:val="0"/>
          <w:numId w:val="34"/>
        </w:numPr>
        <w:spacing w:after="0" w:line="240" w:lineRule="auto"/>
        <w:jc w:val="both"/>
        <w:rPr>
          <w:rFonts w:ascii="Times New Roman" w:eastAsia="Calibri" w:hAnsi="Times New Roman" w:cs="Times New Roman"/>
          <w:kern w:val="2"/>
          <w:sz w:val="24"/>
          <w:szCs w:val="24"/>
          <w14:ligatures w14:val="standardContextual"/>
        </w:rPr>
      </w:pPr>
      <w:r w:rsidRPr="0001593C">
        <w:rPr>
          <w:rFonts w:ascii="Times New Roman" w:eastAsia="Calibri" w:hAnsi="Times New Roman" w:cs="Times New Roman"/>
          <w:kern w:val="2"/>
          <w:sz w:val="24"/>
          <w:szCs w:val="24"/>
          <w14:ligatures w14:val="standardContextual"/>
        </w:rPr>
        <w:t>Транспортировка строительного мусора до пункта сдачи с последующей выгрузкой (1 рейс протяженностью 80 км).</w:t>
      </w:r>
    </w:p>
    <w:bookmarkEnd w:id="3"/>
    <w:p w14:paraId="6EE00483" w14:textId="6F95B031" w:rsidR="0001593C" w:rsidRPr="0001593C" w:rsidRDefault="0001593C" w:rsidP="0001593C">
      <w:pPr>
        <w:pStyle w:val="2fe"/>
        <w:spacing w:before="0"/>
        <w:jc w:val="both"/>
        <w:outlineLvl w:val="9"/>
        <w:rPr>
          <w:b w:val="0"/>
          <w:bCs w:val="0"/>
          <w:i/>
          <w:iCs/>
        </w:rPr>
      </w:pPr>
      <w:r w:rsidRPr="0001593C">
        <w:rPr>
          <w:b w:val="0"/>
          <w:bCs w:val="0"/>
          <w:i/>
          <w:iCs/>
        </w:rPr>
        <w:t>Демонтаж устьевой арматуры скважин и укрытий панелей управления насосами с последующей транспортировкой объектов демонтажа включают в себя:</w:t>
      </w:r>
    </w:p>
    <w:p w14:paraId="2319FE0B" w14:textId="77777777" w:rsidR="0001593C" w:rsidRDefault="0001593C" w:rsidP="0001593C">
      <w:pPr>
        <w:pStyle w:val="afffffff1"/>
        <w:numPr>
          <w:ilvl w:val="0"/>
          <w:numId w:val="36"/>
        </w:numPr>
      </w:pPr>
      <w:r>
        <w:t>Демонтаж укрытий панелей управления глубинными насосами скважин П-1, П-4, П-5, каждое из которых состоит из коробки размером 700х600х200мм из стальных листов толщиной 3мм и со стойками из стальных труб Ø90мм высотой 1м, расположенных на фундаменте 70х50мм высотой 30мм.</w:t>
      </w:r>
    </w:p>
    <w:p w14:paraId="3733A791" w14:textId="77777777" w:rsidR="0001593C" w:rsidRDefault="0001593C" w:rsidP="0001593C">
      <w:pPr>
        <w:pStyle w:val="afffffff1"/>
        <w:numPr>
          <w:ilvl w:val="0"/>
          <w:numId w:val="36"/>
        </w:numPr>
      </w:pPr>
      <w:r>
        <w:t>Демонтаж 3 коробок-укрытий для электронагревателей ЭВН -К-9ЭЗ, каждое из которых состоит из коробки размером 700х400х240мм из стальных листов толщиной 3мм и со стойками из стальных труб Ø90мм высотой 1м, расположенных на фундаменте 700х500мм высотой 300мм.</w:t>
      </w:r>
    </w:p>
    <w:p w14:paraId="53B028A9" w14:textId="77777777" w:rsidR="0001593C" w:rsidRDefault="0001593C" w:rsidP="0001593C">
      <w:pPr>
        <w:pStyle w:val="afffffff1"/>
        <w:numPr>
          <w:ilvl w:val="0"/>
          <w:numId w:val="36"/>
        </w:numPr>
      </w:pPr>
      <w:r>
        <w:t>Погрузка насосов, НКТ, штанг, др. оборудования и годных материалов на автотранспорт.</w:t>
      </w:r>
    </w:p>
    <w:p w14:paraId="2814C412" w14:textId="77777777" w:rsidR="0001593C" w:rsidRDefault="0001593C" w:rsidP="0001593C">
      <w:pPr>
        <w:pStyle w:val="afffffff1"/>
        <w:numPr>
          <w:ilvl w:val="0"/>
          <w:numId w:val="36"/>
        </w:numPr>
      </w:pPr>
      <w:r>
        <w:t>Транспортировка насосов, НКТ, штанг, др. оборудования и годных материалов до места хранения в г. Кызылорда с последующей выгрузкой (1 рейс).</w:t>
      </w:r>
    </w:p>
    <w:p w14:paraId="7983A3A0" w14:textId="77777777" w:rsidR="0001593C" w:rsidRPr="0001593C" w:rsidRDefault="0001593C" w:rsidP="0001593C">
      <w:pPr>
        <w:pStyle w:val="2fe"/>
        <w:jc w:val="left"/>
        <w:outlineLvl w:val="9"/>
        <w:rPr>
          <w:b w:val="0"/>
          <w:bCs w:val="0"/>
          <w:i/>
          <w:iCs/>
        </w:rPr>
      </w:pPr>
      <w:r w:rsidRPr="0001593C">
        <w:rPr>
          <w:b w:val="0"/>
          <w:bCs w:val="0"/>
          <w:i/>
          <w:iCs/>
        </w:rPr>
        <w:t xml:space="preserve">Рекультивация нарушенных земель </w:t>
      </w:r>
    </w:p>
    <w:p w14:paraId="4A293D04" w14:textId="77777777" w:rsidR="0001593C" w:rsidRDefault="0001593C" w:rsidP="0001593C">
      <w:pPr>
        <w:pStyle w:val="afffffff1"/>
        <w:ind w:firstLine="708"/>
      </w:pPr>
      <w:r>
        <w:t xml:space="preserve">В соответствии с требованиями Экологического Кодекса Республики Казахстан [3], ст. 238, пункт 2, Недропользователи при проведении операций по недропользованию обязаны проводить рекультивацию нарушенных земель. </w:t>
      </w:r>
    </w:p>
    <w:p w14:paraId="2B16A117" w14:textId="77777777" w:rsidR="0001593C" w:rsidRDefault="0001593C" w:rsidP="0001593C">
      <w:pPr>
        <w:pStyle w:val="afffffff1"/>
      </w:pPr>
      <w:r>
        <w:t>При выборе направления рекультивации нарушенных земель в соответствии с требованиями Экологического Кодекса Республики Казахстан [3], ст. 238, пункт 4, должны быть учтены:</w:t>
      </w:r>
    </w:p>
    <w:p w14:paraId="1E2EB2A5" w14:textId="77777777" w:rsidR="0001593C" w:rsidRDefault="0001593C" w:rsidP="0001593C">
      <w:pPr>
        <w:pStyle w:val="afffffff1"/>
        <w:ind w:firstLine="0"/>
      </w:pPr>
      <w:r>
        <w:t>1) характер нарушения поверхности земель;</w:t>
      </w:r>
    </w:p>
    <w:p w14:paraId="00881BC4" w14:textId="77777777" w:rsidR="0001593C" w:rsidRDefault="0001593C" w:rsidP="0001593C">
      <w:pPr>
        <w:pStyle w:val="afffffff1"/>
        <w:ind w:firstLine="0"/>
      </w:pPr>
      <w:r>
        <w:t>2) природные и физико-географические условия района расположения объекта;</w:t>
      </w:r>
    </w:p>
    <w:p w14:paraId="009DEE0C" w14:textId="77777777" w:rsidR="0001593C" w:rsidRDefault="0001593C" w:rsidP="0001593C">
      <w:pPr>
        <w:pStyle w:val="afffffff1"/>
        <w:ind w:firstLine="0"/>
      </w:pPr>
      <w:r>
        <w:t>3) социально-экономические особенности расположения объекта с учетом перспектив развития такого района и требований по охране окружающей среды;</w:t>
      </w:r>
    </w:p>
    <w:p w14:paraId="45C1EC8C" w14:textId="77777777" w:rsidR="0001593C" w:rsidRDefault="0001593C" w:rsidP="0001593C">
      <w:pPr>
        <w:pStyle w:val="afffffff1"/>
        <w:ind w:firstLine="0"/>
      </w:pPr>
      <w:r>
        <w:t>4) необходимость восстановления основной площади нарушенных земель под пахотные угодья в зоне распространения черноземов и интенсивного сельского хозяйства;</w:t>
      </w:r>
    </w:p>
    <w:p w14:paraId="3B9C7FF3" w14:textId="77777777" w:rsidR="0001593C" w:rsidRDefault="0001593C" w:rsidP="0001593C">
      <w:pPr>
        <w:pStyle w:val="afffffff1"/>
        <w:ind w:firstLine="0"/>
      </w:pPr>
      <w:r>
        <w:t>5) необходимость восстановления нарушенных земель в непосредственной близости от населенных пунктов под сады, подсобные хозяйства и зоны отдыха, включая создание водоемов в выработанном пространстве и декоративных садово-парковых комплексов, ландшафтов на отвалах вскрышных пород и отходов обогащения;</w:t>
      </w:r>
    </w:p>
    <w:p w14:paraId="7DE56AA2" w14:textId="77777777" w:rsidR="0001593C" w:rsidRDefault="0001593C" w:rsidP="0001593C">
      <w:pPr>
        <w:pStyle w:val="afffffff1"/>
        <w:ind w:firstLine="0"/>
      </w:pPr>
      <w:r>
        <w:t>6) выполнение на территории промышленного объекта планировочных работ, ликвидации ненужных выемок и насыпи, уборка строительного мусора и благоустройство земельного участка;</w:t>
      </w:r>
    </w:p>
    <w:p w14:paraId="6538D57D" w14:textId="77777777" w:rsidR="0001593C" w:rsidRDefault="0001593C" w:rsidP="0001593C">
      <w:pPr>
        <w:pStyle w:val="afffffff1"/>
        <w:ind w:firstLine="0"/>
      </w:pPr>
      <w:r>
        <w:t xml:space="preserve">7) овраги и промоины на используемом земельном участке, которые должны быть засыпаны или </w:t>
      </w:r>
      <w:proofErr w:type="spellStart"/>
      <w:r>
        <w:t>выположены</w:t>
      </w:r>
      <w:proofErr w:type="spellEnd"/>
      <w:r>
        <w:t>.</w:t>
      </w:r>
    </w:p>
    <w:p w14:paraId="50631A5D" w14:textId="77777777" w:rsidR="0001593C" w:rsidRDefault="0001593C" w:rsidP="0001593C">
      <w:pPr>
        <w:pStyle w:val="afffffff1"/>
        <w:ind w:firstLine="708"/>
      </w:pPr>
      <w:r>
        <w:t xml:space="preserve">Результаты обследования участка №2 месторождения Бастау показали, что на территории участка загрязненных при проведении разведочных работ земель не имеется. </w:t>
      </w:r>
      <w:r>
        <w:lastRenderedPageBreak/>
        <w:t xml:space="preserve">Поэтому будет осуществляться рекультивация, заключающая в планировке поверхности участка с размещением чистого поверхностного грунта из ранее заготовленных при строительстве автодорог и площадок отвалов. </w:t>
      </w:r>
    </w:p>
    <w:p w14:paraId="018F8160" w14:textId="04F74897" w:rsidR="0001593C" w:rsidRPr="0001593C" w:rsidRDefault="0001593C" w:rsidP="0001593C">
      <w:pPr>
        <w:overflowPunct w:val="0"/>
        <w:autoSpaceDE w:val="0"/>
        <w:autoSpaceDN w:val="0"/>
        <w:adjustRightInd w:val="0"/>
        <w:spacing w:after="120" w:line="240" w:lineRule="auto"/>
        <w:ind w:firstLine="708"/>
        <w:jc w:val="both"/>
        <w:textAlignment w:val="baseline"/>
        <w:rPr>
          <w:rFonts w:ascii="Times New Roman" w:eastAsia="SimSun" w:hAnsi="Times New Roman" w:cs="Times New Roman"/>
          <w:i/>
          <w:iCs/>
          <w:sz w:val="24"/>
          <w:szCs w:val="24"/>
          <w:lang w:eastAsia="zh-CN"/>
        </w:rPr>
      </w:pPr>
      <w:r w:rsidRPr="0001593C">
        <w:rPr>
          <w:rFonts w:ascii="Times New Roman" w:hAnsi="Times New Roman" w:cs="Times New Roman"/>
          <w:i/>
          <w:iCs/>
        </w:rPr>
        <w:t>Рекультивация нарушенных земель путем высадки зеленых насаждений, характерных для естественных условий данного региона, проводиться не будет, так как территория участка №2 месторождения Бастау относится к полупустынной местности.</w:t>
      </w:r>
    </w:p>
    <w:p w14:paraId="1D7B7248" w14:textId="77777777" w:rsidR="009E4A5F" w:rsidRPr="00DD1488" w:rsidRDefault="001C4CD5" w:rsidP="007B414D">
      <w:pPr>
        <w:pStyle w:val="a3"/>
        <w:numPr>
          <w:ilvl w:val="0"/>
          <w:numId w:val="13"/>
        </w:numPr>
        <w:shd w:val="clear" w:color="auto" w:fill="FFFFFF"/>
        <w:tabs>
          <w:tab w:val="left" w:pos="1134"/>
        </w:tabs>
        <w:spacing w:after="120" w:line="240" w:lineRule="auto"/>
        <w:ind w:left="0" w:firstLine="709"/>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 xml:space="preserve">Предположительные сроки начала реализации намечаемой деятельности и ее завершения (включая строительство, эксплуатацию, и </w:t>
      </w:r>
      <w:r w:rsidR="008E3FD0" w:rsidRPr="00DD1488">
        <w:rPr>
          <w:rFonts w:ascii="Times New Roman" w:eastAsia="Times New Roman" w:hAnsi="Times New Roman" w:cs="Times New Roman"/>
          <w:b/>
          <w:sz w:val="24"/>
          <w:szCs w:val="24"/>
          <w:lang w:eastAsia="ru-RU"/>
        </w:rPr>
        <w:t>постутилизацию</w:t>
      </w:r>
      <w:r w:rsidRPr="00DD1488">
        <w:rPr>
          <w:rFonts w:ascii="Times New Roman" w:eastAsia="Times New Roman" w:hAnsi="Times New Roman" w:cs="Times New Roman"/>
          <w:b/>
          <w:sz w:val="24"/>
          <w:szCs w:val="24"/>
          <w:lang w:eastAsia="ru-RU"/>
        </w:rPr>
        <w:t xml:space="preserve"> объекта).</w:t>
      </w:r>
    </w:p>
    <w:p w14:paraId="41873A51" w14:textId="7B04E9CC" w:rsidR="006E6C0D" w:rsidRPr="004130D6" w:rsidRDefault="009E4A5F" w:rsidP="009E4A5F">
      <w:pPr>
        <w:shd w:val="clear" w:color="auto" w:fill="FFFFFF"/>
        <w:tabs>
          <w:tab w:val="left" w:pos="1134"/>
        </w:tabs>
        <w:spacing w:after="120" w:line="240" w:lineRule="auto"/>
        <w:ind w:firstLine="709"/>
        <w:jc w:val="both"/>
        <w:textAlignment w:val="baseline"/>
        <w:rPr>
          <w:rFonts w:ascii="Times New Roman" w:eastAsia="Times New Roman" w:hAnsi="Times New Roman" w:cs="Times New Roman"/>
          <w:bCs/>
          <w:sz w:val="24"/>
          <w:szCs w:val="24"/>
          <w:lang w:eastAsia="ru-RU"/>
        </w:rPr>
      </w:pPr>
      <w:r w:rsidRPr="004130D6">
        <w:rPr>
          <w:rFonts w:ascii="Times New Roman" w:eastAsia="Times New Roman" w:hAnsi="Times New Roman" w:cs="Times New Roman"/>
          <w:bCs/>
          <w:sz w:val="24"/>
          <w:szCs w:val="24"/>
          <w:lang w:eastAsia="ru-RU"/>
        </w:rPr>
        <w:t>Предположительный срок начала реализации намечаемой деятельности</w:t>
      </w:r>
      <w:r w:rsidR="00B358C9">
        <w:rPr>
          <w:rFonts w:ascii="Times New Roman" w:eastAsia="Times New Roman" w:hAnsi="Times New Roman" w:cs="Times New Roman"/>
          <w:bCs/>
          <w:sz w:val="24"/>
          <w:szCs w:val="24"/>
          <w:lang w:eastAsia="ru-RU"/>
        </w:rPr>
        <w:t xml:space="preserve"> и </w:t>
      </w:r>
      <w:proofErr w:type="spellStart"/>
      <w:r w:rsidR="00B358C9">
        <w:rPr>
          <w:rFonts w:ascii="Times New Roman" w:eastAsia="Times New Roman" w:hAnsi="Times New Roman" w:cs="Times New Roman"/>
          <w:bCs/>
          <w:sz w:val="24"/>
          <w:szCs w:val="24"/>
          <w:lang w:eastAsia="ru-RU"/>
        </w:rPr>
        <w:t>постутилизация</w:t>
      </w:r>
      <w:proofErr w:type="spellEnd"/>
      <w:r w:rsidRPr="004130D6">
        <w:rPr>
          <w:rFonts w:ascii="Times New Roman" w:eastAsia="Times New Roman" w:hAnsi="Times New Roman" w:cs="Times New Roman"/>
          <w:bCs/>
          <w:sz w:val="24"/>
          <w:szCs w:val="24"/>
          <w:lang w:eastAsia="ru-RU"/>
        </w:rPr>
        <w:t xml:space="preserve"> </w:t>
      </w:r>
      <w:r w:rsidR="00900095">
        <w:rPr>
          <w:rFonts w:ascii="Times New Roman" w:eastAsia="Times New Roman" w:hAnsi="Times New Roman" w:cs="Times New Roman"/>
          <w:bCs/>
          <w:sz w:val="24"/>
          <w:szCs w:val="24"/>
          <w:lang w:eastAsia="ru-RU"/>
        </w:rPr>
        <w:t xml:space="preserve">объекта </w:t>
      </w:r>
      <w:r w:rsidRPr="004130D6">
        <w:rPr>
          <w:rFonts w:ascii="Times New Roman" w:eastAsia="Times New Roman" w:hAnsi="Times New Roman" w:cs="Times New Roman"/>
          <w:bCs/>
          <w:sz w:val="24"/>
          <w:szCs w:val="24"/>
          <w:lang w:eastAsia="ru-RU"/>
        </w:rPr>
        <w:t>–</w:t>
      </w:r>
      <w:r w:rsidR="006E6C0D" w:rsidRPr="004130D6">
        <w:rPr>
          <w:rFonts w:ascii="Times New Roman" w:eastAsia="Times New Roman" w:hAnsi="Times New Roman" w:cs="Times New Roman"/>
          <w:bCs/>
          <w:sz w:val="24"/>
          <w:szCs w:val="24"/>
          <w:lang w:eastAsia="ru-RU"/>
        </w:rPr>
        <w:t xml:space="preserve"> </w:t>
      </w:r>
      <w:r w:rsidR="004130D6" w:rsidRPr="004130D6">
        <w:rPr>
          <w:rFonts w:ascii="Times New Roman" w:eastAsia="Times New Roman" w:hAnsi="Times New Roman" w:cs="Times New Roman"/>
          <w:bCs/>
          <w:sz w:val="24"/>
          <w:szCs w:val="24"/>
          <w:lang w:eastAsia="ru-RU"/>
        </w:rPr>
        <w:t>2055 г.</w:t>
      </w:r>
    </w:p>
    <w:p w14:paraId="0C7070E3" w14:textId="605A2EE1" w:rsidR="001C4CD5" w:rsidRPr="00DD1488" w:rsidRDefault="001C4CD5" w:rsidP="008A42FB">
      <w:pPr>
        <w:pStyle w:val="a3"/>
        <w:numPr>
          <w:ilvl w:val="0"/>
          <w:numId w:val="14"/>
        </w:numPr>
        <w:shd w:val="clear" w:color="auto" w:fill="FFFFFF"/>
        <w:tabs>
          <w:tab w:val="left" w:pos="1134"/>
        </w:tabs>
        <w:spacing w:after="120" w:line="240" w:lineRule="auto"/>
        <w:ind w:left="0" w:firstLine="706"/>
        <w:contextualSpacing w:val="0"/>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 xml:space="preserve">Описание видов ресурсов, необходимых для осуществления намечаемой деятельности, включая строительство, эксплуатацию и </w:t>
      </w:r>
      <w:r w:rsidR="00547302" w:rsidRPr="00DD1488">
        <w:rPr>
          <w:rFonts w:ascii="Times New Roman" w:eastAsia="Times New Roman" w:hAnsi="Times New Roman" w:cs="Times New Roman"/>
          <w:b/>
          <w:sz w:val="24"/>
          <w:szCs w:val="24"/>
          <w:lang w:eastAsia="ru-RU"/>
        </w:rPr>
        <w:t>пост утилизацию</w:t>
      </w:r>
      <w:r w:rsidRPr="00DD1488">
        <w:rPr>
          <w:rFonts w:ascii="Times New Roman" w:eastAsia="Times New Roman" w:hAnsi="Times New Roman" w:cs="Times New Roman"/>
          <w:b/>
          <w:sz w:val="24"/>
          <w:szCs w:val="24"/>
          <w:lang w:eastAsia="ru-RU"/>
        </w:rPr>
        <w:t xml:space="preserve"> объектов (с указанием предполагаемых качественных и максимальных количественных характеристик, а также операций, для которых предполагается их использование):</w:t>
      </w:r>
    </w:p>
    <w:p w14:paraId="4AA0ACBA" w14:textId="77777777" w:rsidR="000B34D3" w:rsidRPr="000B34D3" w:rsidRDefault="001C4CD5" w:rsidP="00982C76">
      <w:pPr>
        <w:pStyle w:val="a3"/>
        <w:numPr>
          <w:ilvl w:val="0"/>
          <w:numId w:val="15"/>
        </w:numPr>
        <w:shd w:val="clear" w:color="auto" w:fill="FFFFFF"/>
        <w:tabs>
          <w:tab w:val="left" w:pos="709"/>
        </w:tabs>
        <w:autoSpaceDE w:val="0"/>
        <w:autoSpaceDN w:val="0"/>
        <w:adjustRightInd w:val="0"/>
        <w:spacing w:before="120" w:after="120" w:line="240" w:lineRule="auto"/>
        <w:ind w:left="0" w:firstLine="709"/>
        <w:jc w:val="both"/>
        <w:textAlignment w:val="baseline"/>
        <w:rPr>
          <w:rFonts w:ascii="Times New Roman" w:eastAsia="Calibri" w:hAnsi="Times New Roman" w:cs="Times New Roman"/>
          <w:sz w:val="24"/>
          <w:szCs w:val="24"/>
        </w:rPr>
      </w:pPr>
      <w:r w:rsidRPr="00DD1488">
        <w:rPr>
          <w:rFonts w:ascii="Times New Roman" w:eastAsia="Times New Roman" w:hAnsi="Times New Roman" w:cs="Times New Roman"/>
          <w:b/>
          <w:bCs/>
          <w:i/>
          <w:iCs/>
          <w:sz w:val="24"/>
          <w:szCs w:val="24"/>
          <w:lang w:eastAsia="ru-RU"/>
        </w:rPr>
        <w:t xml:space="preserve">земельных участков, их площадей, целевого назначения, предполагаемых сроков </w:t>
      </w:r>
      <w:r w:rsidR="00D90AA1" w:rsidRPr="00DD1488">
        <w:rPr>
          <w:rFonts w:ascii="Times New Roman" w:eastAsia="Times New Roman" w:hAnsi="Times New Roman" w:cs="Times New Roman"/>
          <w:b/>
          <w:bCs/>
          <w:i/>
          <w:iCs/>
          <w:sz w:val="24"/>
          <w:szCs w:val="24"/>
          <w:lang w:eastAsia="ru-RU"/>
        </w:rPr>
        <w:t>Земельных участков их площадей, целевого назначения, предполагаемых сроков использования</w:t>
      </w:r>
      <w:r w:rsidR="005D4026" w:rsidRPr="00DD1488">
        <w:rPr>
          <w:rFonts w:ascii="Times New Roman" w:eastAsia="Times New Roman" w:hAnsi="Times New Roman" w:cs="Times New Roman"/>
          <w:i/>
          <w:iCs/>
          <w:sz w:val="24"/>
          <w:szCs w:val="24"/>
          <w:lang w:eastAsia="ru-RU"/>
        </w:rPr>
        <w:t xml:space="preserve">. </w:t>
      </w:r>
    </w:p>
    <w:p w14:paraId="6B2A19CF" w14:textId="741DF1C9" w:rsidR="000B34D3" w:rsidRPr="000B34D3" w:rsidRDefault="00767A0B" w:rsidP="000B34D3">
      <w:pPr>
        <w:shd w:val="clear" w:color="auto" w:fill="FFFFFF"/>
        <w:tabs>
          <w:tab w:val="left" w:pos="709"/>
        </w:tabs>
        <w:autoSpaceDE w:val="0"/>
        <w:autoSpaceDN w:val="0"/>
        <w:adjustRightInd w:val="0"/>
        <w:spacing w:before="120" w:after="0" w:line="240" w:lineRule="auto"/>
        <w:ind w:firstLine="709"/>
        <w:jc w:val="both"/>
        <w:textAlignment w:val="baseline"/>
        <w:rPr>
          <w:rFonts w:ascii="Times New Roman" w:eastAsia="Calibri" w:hAnsi="Times New Roman" w:cs="Times New Roman"/>
          <w:sz w:val="24"/>
          <w:szCs w:val="24"/>
        </w:rPr>
      </w:pPr>
      <w:r w:rsidRPr="000B34D3">
        <w:rPr>
          <w:rFonts w:ascii="Times New Roman" w:hAnsi="Times New Roman" w:cs="Times New Roman"/>
          <w:sz w:val="24"/>
          <w:szCs w:val="24"/>
        </w:rPr>
        <w:t xml:space="preserve">Проектируемый объект – </w:t>
      </w:r>
      <w:r w:rsidR="009F55EE" w:rsidRPr="000B34D3">
        <w:rPr>
          <w:rFonts w:ascii="Times New Roman" w:hAnsi="Times New Roman" w:cs="Times New Roman"/>
          <w:sz w:val="24"/>
          <w:szCs w:val="24"/>
        </w:rPr>
        <w:t xml:space="preserve">месторождение </w:t>
      </w:r>
      <w:r w:rsidR="00982C76" w:rsidRPr="000B34D3">
        <w:rPr>
          <w:rFonts w:ascii="Times New Roman" w:hAnsi="Times New Roman" w:cs="Times New Roman"/>
          <w:sz w:val="24"/>
          <w:szCs w:val="24"/>
        </w:rPr>
        <w:t xml:space="preserve">Бастау Участок №2 расположено в южной части </w:t>
      </w:r>
      <w:proofErr w:type="spellStart"/>
      <w:r w:rsidR="00982C76" w:rsidRPr="000B34D3">
        <w:rPr>
          <w:rFonts w:ascii="Times New Roman" w:hAnsi="Times New Roman" w:cs="Times New Roman"/>
          <w:sz w:val="24"/>
          <w:szCs w:val="24"/>
        </w:rPr>
        <w:t>Арыскумского</w:t>
      </w:r>
      <w:proofErr w:type="spellEnd"/>
      <w:r w:rsidR="00982C76" w:rsidRPr="000B34D3">
        <w:rPr>
          <w:rFonts w:ascii="Times New Roman" w:hAnsi="Times New Roman" w:cs="Times New Roman"/>
          <w:sz w:val="24"/>
          <w:szCs w:val="24"/>
        </w:rPr>
        <w:t xml:space="preserve"> прогиба в переделах блока XXX-39-В (частично)</w:t>
      </w:r>
      <w:r w:rsidR="00E23C8F" w:rsidRPr="000B34D3">
        <w:rPr>
          <w:rFonts w:ascii="Times New Roman" w:hAnsi="Times New Roman" w:cs="Times New Roman"/>
          <w:sz w:val="24"/>
          <w:szCs w:val="24"/>
        </w:rPr>
        <w:t>.</w:t>
      </w:r>
      <w:r w:rsidR="009F55EE" w:rsidRPr="000B34D3">
        <w:rPr>
          <w:rFonts w:ascii="Times New Roman" w:hAnsi="Times New Roman" w:cs="Times New Roman"/>
          <w:sz w:val="24"/>
          <w:szCs w:val="24"/>
        </w:rPr>
        <w:t xml:space="preserve"> </w:t>
      </w:r>
      <w:bookmarkStart w:id="4" w:name="_Hlk191907954"/>
      <w:r w:rsidR="009F1909" w:rsidRPr="000B34D3">
        <w:rPr>
          <w:rFonts w:ascii="Times New Roman" w:hAnsi="Times New Roman" w:cs="Times New Roman"/>
          <w:sz w:val="24"/>
          <w:szCs w:val="24"/>
        </w:rPr>
        <w:t xml:space="preserve">Площадь </w:t>
      </w:r>
      <w:r w:rsidR="00DC79DF" w:rsidRPr="000B34D3">
        <w:rPr>
          <w:rFonts w:ascii="Times New Roman" w:hAnsi="Times New Roman" w:cs="Times New Roman"/>
          <w:sz w:val="24"/>
          <w:szCs w:val="24"/>
        </w:rPr>
        <w:t>участка недр</w:t>
      </w:r>
      <w:r w:rsidR="009F1909" w:rsidRPr="000B34D3">
        <w:rPr>
          <w:rFonts w:ascii="Times New Roman" w:hAnsi="Times New Roman" w:cs="Times New Roman"/>
          <w:sz w:val="24"/>
          <w:szCs w:val="24"/>
        </w:rPr>
        <w:t xml:space="preserve"> </w:t>
      </w:r>
      <w:r w:rsidR="0001593C" w:rsidRPr="000B34D3">
        <w:rPr>
          <w:rFonts w:ascii="Times New Roman" w:hAnsi="Times New Roman" w:cs="Times New Roman"/>
          <w:sz w:val="24"/>
          <w:szCs w:val="24"/>
        </w:rPr>
        <w:t xml:space="preserve">месторождение Бастау </w:t>
      </w:r>
      <w:r w:rsidR="0001593C">
        <w:rPr>
          <w:rFonts w:ascii="Times New Roman" w:hAnsi="Times New Roman" w:cs="Times New Roman"/>
          <w:sz w:val="24"/>
          <w:szCs w:val="24"/>
        </w:rPr>
        <w:t>(</w:t>
      </w:r>
      <w:r w:rsidR="0001593C" w:rsidRPr="000B34D3">
        <w:rPr>
          <w:rFonts w:ascii="Times New Roman" w:hAnsi="Times New Roman" w:cs="Times New Roman"/>
          <w:sz w:val="24"/>
          <w:szCs w:val="24"/>
        </w:rPr>
        <w:t>Участок №2</w:t>
      </w:r>
      <w:r w:rsidR="0001593C">
        <w:rPr>
          <w:rFonts w:ascii="Times New Roman" w:hAnsi="Times New Roman" w:cs="Times New Roman"/>
          <w:sz w:val="24"/>
          <w:szCs w:val="24"/>
        </w:rPr>
        <w:t>)</w:t>
      </w:r>
      <w:r w:rsidR="0001593C" w:rsidRPr="000B34D3">
        <w:rPr>
          <w:rFonts w:ascii="Times New Roman" w:hAnsi="Times New Roman" w:cs="Times New Roman"/>
          <w:sz w:val="24"/>
          <w:szCs w:val="24"/>
        </w:rPr>
        <w:t xml:space="preserve"> </w:t>
      </w:r>
      <w:r w:rsidR="009F1909" w:rsidRPr="000B34D3">
        <w:rPr>
          <w:rFonts w:ascii="Times New Roman" w:hAnsi="Times New Roman" w:cs="Times New Roman"/>
          <w:sz w:val="24"/>
          <w:szCs w:val="24"/>
        </w:rPr>
        <w:t xml:space="preserve">составляет </w:t>
      </w:r>
      <w:r w:rsidR="0001593C">
        <w:rPr>
          <w:rFonts w:ascii="Times New Roman" w:hAnsi="Times New Roman" w:cs="Times New Roman"/>
          <w:sz w:val="24"/>
          <w:szCs w:val="24"/>
        </w:rPr>
        <w:t>4,84</w:t>
      </w:r>
      <w:r w:rsidR="000B34D3" w:rsidRPr="000B34D3">
        <w:rPr>
          <w:rFonts w:ascii="Times New Roman" w:hAnsi="Times New Roman" w:cs="Times New Roman"/>
          <w:sz w:val="24"/>
          <w:szCs w:val="24"/>
        </w:rPr>
        <w:t xml:space="preserve"> кв. км</w:t>
      </w:r>
      <w:r w:rsidR="009F55EE" w:rsidRPr="000B34D3">
        <w:rPr>
          <w:rFonts w:ascii="Times New Roman" w:hAnsi="Times New Roman" w:cs="Times New Roman"/>
          <w:sz w:val="24"/>
          <w:szCs w:val="24"/>
        </w:rPr>
        <w:t>.</w:t>
      </w:r>
      <w:r w:rsidR="009F1909" w:rsidRPr="000B34D3">
        <w:rPr>
          <w:rFonts w:ascii="Times New Roman" w:hAnsi="Times New Roman" w:cs="Times New Roman"/>
          <w:sz w:val="24"/>
          <w:szCs w:val="24"/>
        </w:rPr>
        <w:t xml:space="preserve"> </w:t>
      </w:r>
      <w:r w:rsidR="009F55EE" w:rsidRPr="000B34D3">
        <w:rPr>
          <w:rFonts w:ascii="Times New Roman" w:hAnsi="Times New Roman" w:cs="Times New Roman"/>
          <w:sz w:val="24"/>
          <w:szCs w:val="24"/>
        </w:rPr>
        <w:t>Глубина от</w:t>
      </w:r>
      <w:r w:rsidR="00E23C8F" w:rsidRPr="000B34D3">
        <w:rPr>
          <w:rFonts w:ascii="Times New Roman" w:hAnsi="Times New Roman" w:cs="Times New Roman"/>
          <w:sz w:val="24"/>
          <w:szCs w:val="24"/>
        </w:rPr>
        <w:t>работки</w:t>
      </w:r>
      <w:r w:rsidR="009F55EE" w:rsidRPr="000B34D3">
        <w:rPr>
          <w:rFonts w:ascii="Times New Roman" w:hAnsi="Times New Roman" w:cs="Times New Roman"/>
          <w:sz w:val="24"/>
          <w:szCs w:val="24"/>
        </w:rPr>
        <w:t xml:space="preserve"> – </w:t>
      </w:r>
      <w:r w:rsidR="000B34D3" w:rsidRPr="000B34D3">
        <w:rPr>
          <w:rFonts w:ascii="Times New Roman" w:hAnsi="Times New Roman" w:cs="Times New Roman"/>
          <w:sz w:val="24"/>
          <w:szCs w:val="24"/>
        </w:rPr>
        <w:t xml:space="preserve">минус 1900 </w:t>
      </w:r>
      <w:r w:rsidR="00DC79DF" w:rsidRPr="000B34D3">
        <w:rPr>
          <w:rFonts w:ascii="Times New Roman" w:hAnsi="Times New Roman" w:cs="Times New Roman"/>
          <w:sz w:val="24"/>
          <w:szCs w:val="24"/>
        </w:rPr>
        <w:t>м</w:t>
      </w:r>
      <w:r w:rsidR="009F1909" w:rsidRPr="000B34D3">
        <w:rPr>
          <w:rFonts w:ascii="Times New Roman" w:hAnsi="Times New Roman" w:cs="Times New Roman"/>
          <w:sz w:val="24"/>
          <w:szCs w:val="24"/>
        </w:rPr>
        <w:t xml:space="preserve">. </w:t>
      </w:r>
      <w:bookmarkStart w:id="5" w:name="_Hlk191907930"/>
      <w:bookmarkEnd w:id="4"/>
    </w:p>
    <w:bookmarkEnd w:id="5"/>
    <w:p w14:paraId="535EAAD4" w14:textId="77777777" w:rsidR="000B34D3" w:rsidRDefault="000B34D3" w:rsidP="000B34D3">
      <w:pPr>
        <w:shd w:val="clear" w:color="auto" w:fill="FFFFFF"/>
        <w:tabs>
          <w:tab w:val="left" w:pos="709"/>
        </w:tabs>
        <w:autoSpaceDE w:val="0"/>
        <w:autoSpaceDN w:val="0"/>
        <w:adjustRightInd w:val="0"/>
        <w:spacing w:before="120" w:after="0" w:line="240" w:lineRule="auto"/>
        <w:ind w:firstLine="709"/>
        <w:jc w:val="both"/>
        <w:textAlignment w:val="baseline"/>
        <w:rPr>
          <w:rFonts w:ascii="Times New Roman" w:hAnsi="Times New Roman" w:cs="Times New Roman"/>
          <w:sz w:val="24"/>
          <w:szCs w:val="24"/>
        </w:rPr>
      </w:pPr>
      <w:r w:rsidRPr="000B34D3">
        <w:rPr>
          <w:rFonts w:ascii="Times New Roman" w:hAnsi="Times New Roman" w:cs="Times New Roman"/>
          <w:sz w:val="24"/>
          <w:szCs w:val="24"/>
        </w:rPr>
        <w:t>АО «Нефтяная компания «КОР» (далее «Недропользователь») осуществляет свою деятельность на основании Контракта №5320-УВС от 07.03.2024 г. на добычу углеводородов на месторождении Бастау (участки №1 и №2) (далее «Контракт»), расположенном на территории Кызылординской области Республики Казахстан. Срок действия Контракта - до 07.03.2027 г.</w:t>
      </w:r>
    </w:p>
    <w:p w14:paraId="06747738" w14:textId="1C71C351" w:rsidR="00E24928" w:rsidRPr="00DD1488" w:rsidRDefault="00E77196" w:rsidP="006813D3">
      <w:pPr>
        <w:shd w:val="clear" w:color="auto" w:fill="FFFFFF"/>
        <w:tabs>
          <w:tab w:val="left" w:pos="709"/>
        </w:tabs>
        <w:autoSpaceDE w:val="0"/>
        <w:autoSpaceDN w:val="0"/>
        <w:adjustRightInd w:val="0"/>
        <w:spacing w:before="120" w:after="0" w:line="240" w:lineRule="auto"/>
        <w:ind w:firstLine="706"/>
        <w:jc w:val="both"/>
        <w:textAlignment w:val="baseline"/>
        <w:rPr>
          <w:rFonts w:ascii="Times New Roman" w:eastAsia="Times New Roman" w:hAnsi="Times New Roman" w:cs="Times New Roman"/>
          <w:b/>
          <w:bCs/>
          <w:i/>
          <w:iCs/>
          <w:sz w:val="24"/>
          <w:szCs w:val="24"/>
          <w:lang w:eastAsia="ru-RU"/>
        </w:rPr>
      </w:pPr>
      <w:r w:rsidRPr="00DD1488">
        <w:rPr>
          <w:rFonts w:ascii="Times New Roman" w:eastAsia="Times New Roman" w:hAnsi="Times New Roman" w:cs="Times New Roman"/>
          <w:b/>
          <w:bCs/>
          <w:i/>
          <w:iCs/>
          <w:sz w:val="24"/>
          <w:szCs w:val="24"/>
          <w:lang w:eastAsia="ru-RU"/>
        </w:rPr>
        <w:t>2)</w:t>
      </w:r>
      <w:r w:rsidRPr="00DD1488">
        <w:rPr>
          <w:rFonts w:ascii="Times New Roman" w:eastAsia="Times New Roman" w:hAnsi="Times New Roman" w:cs="Times New Roman"/>
          <w:b/>
          <w:bCs/>
          <w:i/>
          <w:iCs/>
          <w:sz w:val="24"/>
          <w:szCs w:val="24"/>
          <w:lang w:eastAsia="ru-RU"/>
        </w:rPr>
        <w:tab/>
        <w:t xml:space="preserve">водных ресурсов с указанием:  предполагаемого источника водоснабжения (системы централизованного водоснабжения, водные объекты, используемые для нецентрализованного водоснабжения, привозная вода), сведений о наличии водоохранных зон и полос, при их отсутствии – вывод о необходимости их установления в соответствии с законодательством Республики Казахстан, а при наличии – об установленных для них запретах и ограничениях, касающихся намечаемой деятельности;  видов водопользования (общее, специальное, обособленное), качества необходимой воды (питьевая, не питьевая);  объемов потребления воды; операций, для которых планируется использование водных ресурсов </w:t>
      </w:r>
    </w:p>
    <w:p w14:paraId="1A35066C" w14:textId="77777777" w:rsidR="00C04782" w:rsidRDefault="00C04782" w:rsidP="00C04782">
      <w:pPr>
        <w:spacing w:after="120" w:line="240" w:lineRule="auto"/>
        <w:ind w:firstLine="709"/>
        <w:jc w:val="both"/>
        <w:rPr>
          <w:rFonts w:ascii="Times New Roman" w:eastAsia="Times New Roman" w:hAnsi="Times New Roman" w:cs="Times New Roman"/>
          <w:sz w:val="24"/>
          <w:szCs w:val="24"/>
          <w:lang w:eastAsia="ru-RU"/>
        </w:rPr>
      </w:pPr>
      <w:r w:rsidRPr="00C04782">
        <w:rPr>
          <w:rFonts w:ascii="Times New Roman" w:eastAsia="Times New Roman" w:hAnsi="Times New Roman" w:cs="Times New Roman"/>
          <w:sz w:val="24"/>
          <w:szCs w:val="24"/>
          <w:lang w:eastAsia="ru-RU"/>
        </w:rPr>
        <w:t>Постоянные водотоки и водоёмы в пределах земельных отводов под промышленные площадки проектируемых скважин отсутствуют.</w:t>
      </w:r>
    </w:p>
    <w:p w14:paraId="435FB5EF" w14:textId="7F441D98" w:rsidR="00C04782" w:rsidRPr="00C04782" w:rsidRDefault="00C04782" w:rsidP="00C04782">
      <w:pPr>
        <w:spacing w:after="120" w:line="240" w:lineRule="auto"/>
        <w:ind w:firstLine="709"/>
        <w:jc w:val="both"/>
        <w:rPr>
          <w:rFonts w:ascii="Times New Roman" w:eastAsia="Times New Roman" w:hAnsi="Times New Roman" w:cs="Times New Roman"/>
          <w:sz w:val="24"/>
          <w:szCs w:val="24"/>
          <w:lang w:eastAsia="ru-RU"/>
        </w:rPr>
      </w:pPr>
      <w:r w:rsidRPr="00C04782">
        <w:rPr>
          <w:rFonts w:ascii="Times New Roman" w:eastAsia="Times New Roman" w:hAnsi="Times New Roman" w:cs="Times New Roman"/>
          <w:sz w:val="24"/>
          <w:szCs w:val="24"/>
          <w:lang w:eastAsia="ru-RU"/>
        </w:rPr>
        <w:t>Вид водопользования: общее. Качество необходимой воды: для питьевых и технических нужд. Использование воды из поверхностных водных ресурсов не предусматривается.</w:t>
      </w:r>
    </w:p>
    <w:p w14:paraId="49D374CE" w14:textId="719C2BFB" w:rsidR="00C04782" w:rsidRPr="00C04782" w:rsidRDefault="008240A8" w:rsidP="00C04782">
      <w:pPr>
        <w:spacing w:after="120" w:line="240" w:lineRule="auto"/>
        <w:ind w:firstLine="709"/>
        <w:jc w:val="both"/>
        <w:rPr>
          <w:rFonts w:ascii="Times New Roman" w:eastAsia="Times New Roman" w:hAnsi="Times New Roman" w:cs="Times New Roman"/>
          <w:sz w:val="24"/>
          <w:szCs w:val="24"/>
          <w:lang w:eastAsia="ru-RU"/>
        </w:rPr>
      </w:pPr>
      <w:r w:rsidRPr="008240A8">
        <w:rPr>
          <w:rFonts w:ascii="Times New Roman" w:eastAsia="Times New Roman" w:hAnsi="Times New Roman" w:cs="Times New Roman"/>
          <w:sz w:val="24"/>
          <w:szCs w:val="24"/>
          <w:lang w:eastAsia="ru-RU"/>
        </w:rPr>
        <w:t>Снабжение рабочих бригад питьевой водой, а также обеспечение санитарно-бытовых приборов и столовой осуществляется привозной водой из эксплуатируемых подземных скважин АО «НК «КОР» или ближайших населённых пунктов (при необходимости) — в пластиковых бутылях объёмом 19 литров либо автоцистернами</w:t>
      </w:r>
      <w:r w:rsidR="00C04782" w:rsidRPr="00C04782">
        <w:rPr>
          <w:rFonts w:ascii="Times New Roman" w:eastAsia="Times New Roman" w:hAnsi="Times New Roman" w:cs="Times New Roman"/>
          <w:sz w:val="24"/>
          <w:szCs w:val="24"/>
          <w:lang w:eastAsia="ru-RU"/>
        </w:rPr>
        <w:t>.</w:t>
      </w:r>
    </w:p>
    <w:p w14:paraId="16B50E04" w14:textId="2950B177" w:rsidR="00C04782" w:rsidRPr="00C04782" w:rsidRDefault="00C04782" w:rsidP="00C04782">
      <w:pPr>
        <w:spacing w:after="120" w:line="240" w:lineRule="auto"/>
        <w:ind w:firstLine="709"/>
        <w:jc w:val="both"/>
        <w:rPr>
          <w:rFonts w:ascii="Times New Roman" w:eastAsia="Times New Roman" w:hAnsi="Times New Roman" w:cs="Times New Roman"/>
          <w:sz w:val="24"/>
          <w:szCs w:val="24"/>
          <w:lang w:eastAsia="ru-RU"/>
        </w:rPr>
      </w:pPr>
      <w:r w:rsidRPr="00C04782">
        <w:rPr>
          <w:rFonts w:ascii="Times New Roman" w:eastAsia="Times New Roman" w:hAnsi="Times New Roman" w:cs="Times New Roman"/>
          <w:sz w:val="24"/>
          <w:szCs w:val="24"/>
          <w:lang w:eastAsia="ru-RU"/>
        </w:rPr>
        <w:t>Техническое водоснабжение буровых бригад также обеспечивается привозной водой. Питьевое водоснабжение буров</w:t>
      </w:r>
      <w:r>
        <w:rPr>
          <w:rFonts w:ascii="Times New Roman" w:eastAsia="Times New Roman" w:hAnsi="Times New Roman" w:cs="Times New Roman"/>
          <w:sz w:val="24"/>
          <w:szCs w:val="24"/>
          <w:lang w:eastAsia="ru-RU"/>
        </w:rPr>
        <w:t>ой</w:t>
      </w:r>
      <w:r w:rsidRPr="00C04782">
        <w:rPr>
          <w:rFonts w:ascii="Times New Roman" w:eastAsia="Times New Roman" w:hAnsi="Times New Roman" w:cs="Times New Roman"/>
          <w:sz w:val="24"/>
          <w:szCs w:val="24"/>
          <w:lang w:eastAsia="ru-RU"/>
        </w:rPr>
        <w:t xml:space="preserve"> бригад</w:t>
      </w:r>
      <w:r>
        <w:rPr>
          <w:rFonts w:ascii="Times New Roman" w:eastAsia="Times New Roman" w:hAnsi="Times New Roman" w:cs="Times New Roman"/>
          <w:sz w:val="24"/>
          <w:szCs w:val="24"/>
          <w:lang w:eastAsia="ru-RU"/>
        </w:rPr>
        <w:t>ы</w:t>
      </w:r>
      <w:r w:rsidRPr="00C04782">
        <w:rPr>
          <w:rFonts w:ascii="Times New Roman" w:eastAsia="Times New Roman" w:hAnsi="Times New Roman" w:cs="Times New Roman"/>
          <w:sz w:val="24"/>
          <w:szCs w:val="24"/>
          <w:lang w:eastAsia="ru-RU"/>
        </w:rPr>
        <w:t xml:space="preserve"> будет осуществляться за счёт привозной воды, в том числе бутилированной, из ближайших населённых пунктов (г. Кызылорда, </w:t>
      </w:r>
      <w:r w:rsidRPr="00C04782">
        <w:rPr>
          <w:rFonts w:ascii="Times New Roman" w:eastAsia="Times New Roman" w:hAnsi="Times New Roman" w:cs="Times New Roman"/>
          <w:sz w:val="24"/>
          <w:szCs w:val="24"/>
          <w:lang w:eastAsia="ru-RU"/>
        </w:rPr>
        <w:lastRenderedPageBreak/>
        <w:t>расстояние – 150 км). Для хранения питьевой и хозяйственно-бытовой воды предусмотрены ёмкости объёмом по 20 м³.</w:t>
      </w:r>
    </w:p>
    <w:p w14:paraId="3AE75EA9" w14:textId="77777777" w:rsidR="00C04782" w:rsidRPr="00C04782" w:rsidRDefault="00C04782" w:rsidP="00C04782">
      <w:pPr>
        <w:spacing w:after="120" w:line="240" w:lineRule="auto"/>
        <w:ind w:firstLine="709"/>
        <w:jc w:val="both"/>
        <w:rPr>
          <w:rFonts w:ascii="Times New Roman" w:eastAsia="Times New Roman" w:hAnsi="Times New Roman" w:cs="Times New Roman"/>
          <w:sz w:val="24"/>
          <w:szCs w:val="24"/>
          <w:lang w:eastAsia="ru-RU"/>
        </w:rPr>
      </w:pPr>
      <w:r w:rsidRPr="00C04782">
        <w:rPr>
          <w:rFonts w:ascii="Times New Roman" w:eastAsia="Times New Roman" w:hAnsi="Times New Roman" w:cs="Times New Roman"/>
          <w:sz w:val="24"/>
          <w:szCs w:val="24"/>
          <w:lang w:eastAsia="ru-RU"/>
        </w:rPr>
        <w:t>Сбросы сточных вод от производственных объектов непосредственно в водные объекты или на рельеф местности отсутствуют.</w:t>
      </w:r>
    </w:p>
    <w:p w14:paraId="590D4680" w14:textId="6D0F7DF8" w:rsidR="00AF727F" w:rsidRPr="000755BD" w:rsidRDefault="00444086" w:rsidP="00AF727F">
      <w:pPr>
        <w:spacing w:before="120" w:after="120" w:line="240" w:lineRule="auto"/>
        <w:ind w:firstLine="709"/>
        <w:jc w:val="both"/>
        <w:rPr>
          <w:rFonts w:ascii="Times New Roman" w:eastAsia="Calibri" w:hAnsi="Times New Roman" w:cs="Times New Roman"/>
          <w:b/>
          <w:bCs/>
          <w:i/>
          <w:iCs/>
          <w:sz w:val="24"/>
          <w:szCs w:val="24"/>
          <w:u w:val="single"/>
        </w:rPr>
      </w:pPr>
      <w:r w:rsidRPr="000755BD">
        <w:rPr>
          <w:rFonts w:ascii="Times New Roman" w:eastAsia="Calibri" w:hAnsi="Times New Roman" w:cs="Times New Roman"/>
          <w:b/>
          <w:bCs/>
          <w:i/>
          <w:iCs/>
          <w:sz w:val="24"/>
          <w:szCs w:val="24"/>
          <w:u w:val="single"/>
        </w:rPr>
        <w:t xml:space="preserve">Ориентировочный </w:t>
      </w:r>
      <w:r w:rsidR="00AF727F" w:rsidRPr="000755BD">
        <w:rPr>
          <w:rFonts w:ascii="Times New Roman" w:eastAsia="Calibri" w:hAnsi="Times New Roman" w:cs="Times New Roman"/>
          <w:b/>
          <w:bCs/>
          <w:i/>
          <w:iCs/>
          <w:sz w:val="24"/>
          <w:szCs w:val="24"/>
          <w:u w:val="single"/>
        </w:rPr>
        <w:t>объем водопотребления и водоотведения при ликвидации скважин составить:</w:t>
      </w:r>
    </w:p>
    <w:p w14:paraId="3399DC37" w14:textId="77777777" w:rsidR="00931030" w:rsidRDefault="00AF727F" w:rsidP="00AF727F">
      <w:pPr>
        <w:spacing w:after="0" w:line="240" w:lineRule="auto"/>
        <w:ind w:firstLine="709"/>
        <w:jc w:val="both"/>
        <w:rPr>
          <w:rFonts w:ascii="Times New Roman" w:eastAsia="Calibri" w:hAnsi="Times New Roman" w:cs="Times New Roman"/>
          <w:sz w:val="24"/>
          <w:szCs w:val="24"/>
        </w:rPr>
      </w:pPr>
      <w:r w:rsidRPr="000755BD">
        <w:rPr>
          <w:rFonts w:ascii="Times New Roman" w:eastAsia="Calibri" w:hAnsi="Times New Roman" w:cs="Times New Roman"/>
          <w:sz w:val="24"/>
          <w:szCs w:val="24"/>
        </w:rPr>
        <w:t>Водопотребление</w:t>
      </w:r>
      <w:r w:rsidR="00931030">
        <w:rPr>
          <w:rFonts w:ascii="Times New Roman" w:eastAsia="Calibri" w:hAnsi="Times New Roman" w:cs="Times New Roman"/>
          <w:sz w:val="24"/>
          <w:szCs w:val="24"/>
        </w:rPr>
        <w:t>:</w:t>
      </w:r>
    </w:p>
    <w:p w14:paraId="6D568459" w14:textId="16A72891" w:rsidR="00AF727F" w:rsidRPr="000755BD" w:rsidRDefault="00931030" w:rsidP="00AF727F">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AF727F" w:rsidRPr="000755BD">
        <w:rPr>
          <w:rFonts w:ascii="Times New Roman" w:eastAsia="Calibri" w:hAnsi="Times New Roman" w:cs="Times New Roman"/>
          <w:sz w:val="24"/>
          <w:szCs w:val="24"/>
        </w:rPr>
        <w:t>хозбытовых</w:t>
      </w:r>
      <w:r>
        <w:rPr>
          <w:rFonts w:ascii="Times New Roman" w:eastAsia="Calibri" w:hAnsi="Times New Roman" w:cs="Times New Roman"/>
          <w:sz w:val="24"/>
          <w:szCs w:val="24"/>
        </w:rPr>
        <w:t xml:space="preserve"> и</w:t>
      </w:r>
      <w:r w:rsidR="00AF727F" w:rsidRPr="000755BD">
        <w:rPr>
          <w:rFonts w:ascii="Times New Roman" w:eastAsia="Calibri" w:hAnsi="Times New Roman" w:cs="Times New Roman"/>
          <w:sz w:val="24"/>
          <w:szCs w:val="24"/>
        </w:rPr>
        <w:t xml:space="preserve"> питьевых</w:t>
      </w:r>
      <w:r w:rsidR="00444086" w:rsidRPr="000755BD">
        <w:rPr>
          <w:rFonts w:ascii="Times New Roman" w:eastAsia="Calibri" w:hAnsi="Times New Roman" w:cs="Times New Roman"/>
          <w:sz w:val="24"/>
          <w:szCs w:val="24"/>
        </w:rPr>
        <w:t xml:space="preserve"> нужд</w:t>
      </w:r>
      <w:r w:rsidR="00AF727F" w:rsidRPr="000755BD">
        <w:rPr>
          <w:rFonts w:ascii="Times New Roman" w:eastAsia="Calibri" w:hAnsi="Times New Roman" w:cs="Times New Roman"/>
          <w:sz w:val="24"/>
          <w:szCs w:val="24"/>
        </w:rPr>
        <w:t xml:space="preserve"> </w:t>
      </w:r>
      <w:r w:rsidR="00444086" w:rsidRPr="000755BD">
        <w:rPr>
          <w:rFonts w:ascii="Times New Roman" w:eastAsia="Calibri" w:hAnsi="Times New Roman" w:cs="Times New Roman"/>
          <w:sz w:val="24"/>
          <w:szCs w:val="24"/>
        </w:rPr>
        <w:t>–</w:t>
      </w:r>
      <w:r w:rsidR="00AF727F" w:rsidRPr="000755BD">
        <w:rPr>
          <w:rFonts w:ascii="Times New Roman" w:eastAsia="Calibri" w:hAnsi="Times New Roman" w:cs="Times New Roman"/>
          <w:sz w:val="24"/>
          <w:szCs w:val="24"/>
        </w:rPr>
        <w:t xml:space="preserve"> </w:t>
      </w:r>
      <w:r>
        <w:rPr>
          <w:rFonts w:ascii="Times New Roman" w:eastAsia="Calibri" w:hAnsi="Times New Roman" w:cs="Times New Roman"/>
          <w:sz w:val="24"/>
          <w:szCs w:val="24"/>
        </w:rPr>
        <w:t>726,2</w:t>
      </w:r>
      <w:r w:rsidR="00AF727F" w:rsidRPr="000755BD">
        <w:rPr>
          <w:rFonts w:ascii="Times New Roman" w:eastAsia="Calibri" w:hAnsi="Times New Roman" w:cs="Times New Roman"/>
          <w:sz w:val="24"/>
          <w:szCs w:val="24"/>
        </w:rPr>
        <w:t xml:space="preserve"> м3</w:t>
      </w:r>
      <w:r w:rsidR="00444086" w:rsidRPr="000755BD">
        <w:rPr>
          <w:rFonts w:ascii="Times New Roman" w:eastAsia="Calibri" w:hAnsi="Times New Roman" w:cs="Times New Roman"/>
          <w:sz w:val="24"/>
          <w:szCs w:val="24"/>
        </w:rPr>
        <w:t>,</w:t>
      </w:r>
    </w:p>
    <w:p w14:paraId="07568702" w14:textId="096292C2" w:rsidR="00931030" w:rsidRPr="000755BD" w:rsidRDefault="00931030" w:rsidP="00931030">
      <w:pPr>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технические нужды</w:t>
      </w:r>
      <w:r w:rsidRPr="000755BD">
        <w:rPr>
          <w:rFonts w:ascii="Times New Roman" w:eastAsia="Calibri" w:hAnsi="Times New Roman" w:cs="Times New Roman"/>
          <w:sz w:val="24"/>
          <w:szCs w:val="24"/>
        </w:rPr>
        <w:t xml:space="preserve"> – </w:t>
      </w:r>
      <w:r w:rsidR="00030522" w:rsidRPr="00030522">
        <w:rPr>
          <w:rFonts w:ascii="Times New Roman" w:eastAsia="Calibri" w:hAnsi="Times New Roman" w:cs="Times New Roman"/>
          <w:sz w:val="24"/>
          <w:szCs w:val="24"/>
        </w:rPr>
        <w:t>3053,1</w:t>
      </w:r>
      <w:r w:rsidRPr="000755BD">
        <w:rPr>
          <w:rFonts w:ascii="Times New Roman" w:eastAsia="Calibri" w:hAnsi="Times New Roman" w:cs="Times New Roman"/>
          <w:sz w:val="24"/>
          <w:szCs w:val="24"/>
        </w:rPr>
        <w:t xml:space="preserve"> м3</w:t>
      </w:r>
    </w:p>
    <w:p w14:paraId="4BC044A5" w14:textId="4F104C29" w:rsidR="001E641F" w:rsidRPr="000755BD" w:rsidRDefault="00AF727F" w:rsidP="00AF727F">
      <w:pPr>
        <w:spacing w:after="0" w:line="240" w:lineRule="auto"/>
        <w:ind w:firstLine="709"/>
        <w:jc w:val="both"/>
        <w:rPr>
          <w:rFonts w:ascii="Times New Roman" w:eastAsia="Calibri" w:hAnsi="Times New Roman" w:cs="Times New Roman"/>
          <w:sz w:val="24"/>
          <w:szCs w:val="24"/>
        </w:rPr>
      </w:pPr>
      <w:r w:rsidRPr="000755BD">
        <w:rPr>
          <w:rFonts w:ascii="Times New Roman" w:eastAsia="Calibri" w:hAnsi="Times New Roman" w:cs="Times New Roman"/>
          <w:sz w:val="24"/>
          <w:szCs w:val="24"/>
        </w:rPr>
        <w:t xml:space="preserve">Водоотведение: </w:t>
      </w:r>
      <w:r w:rsidR="00931030">
        <w:rPr>
          <w:rFonts w:ascii="Times New Roman" w:eastAsia="Calibri" w:hAnsi="Times New Roman" w:cs="Times New Roman"/>
          <w:sz w:val="24"/>
          <w:szCs w:val="24"/>
        </w:rPr>
        <w:t>581</w:t>
      </w:r>
      <w:r w:rsidR="00CB2EDB" w:rsidRPr="000755BD">
        <w:rPr>
          <w:rFonts w:ascii="Times New Roman" w:eastAsia="Calibri" w:hAnsi="Times New Roman" w:cs="Times New Roman"/>
          <w:sz w:val="24"/>
          <w:szCs w:val="24"/>
        </w:rPr>
        <w:t xml:space="preserve"> </w:t>
      </w:r>
      <w:r w:rsidRPr="000755BD">
        <w:rPr>
          <w:rFonts w:ascii="Times New Roman" w:eastAsia="Calibri" w:hAnsi="Times New Roman" w:cs="Times New Roman"/>
          <w:sz w:val="24"/>
          <w:szCs w:val="24"/>
        </w:rPr>
        <w:t>м3.</w:t>
      </w:r>
    </w:p>
    <w:p w14:paraId="06C64F88" w14:textId="4889FC92" w:rsidR="00D16B87" w:rsidRPr="00DD1488" w:rsidRDefault="001C4CD5" w:rsidP="00A824A6">
      <w:pPr>
        <w:spacing w:after="120" w:line="240" w:lineRule="auto"/>
        <w:ind w:firstLine="709"/>
        <w:jc w:val="both"/>
        <w:rPr>
          <w:rFonts w:ascii="Times New Roman" w:eastAsia="Times New Roman" w:hAnsi="Times New Roman" w:cs="Times New Roman"/>
          <w:b/>
          <w:bCs/>
          <w:i/>
          <w:iCs/>
          <w:sz w:val="24"/>
          <w:szCs w:val="24"/>
          <w:lang w:eastAsia="ru-RU"/>
        </w:rPr>
      </w:pPr>
      <w:r w:rsidRPr="00DD1488">
        <w:rPr>
          <w:rFonts w:ascii="Times New Roman" w:eastAsia="Times New Roman" w:hAnsi="Times New Roman" w:cs="Times New Roman"/>
          <w:b/>
          <w:bCs/>
          <w:i/>
          <w:iCs/>
          <w:sz w:val="24"/>
          <w:szCs w:val="24"/>
          <w:lang w:eastAsia="ru-RU"/>
        </w:rPr>
        <w:t xml:space="preserve">3) </w:t>
      </w:r>
      <w:bookmarkStart w:id="6" w:name="_Hlk104989206"/>
      <w:r w:rsidRPr="00DD1488">
        <w:rPr>
          <w:rFonts w:ascii="Times New Roman" w:eastAsia="Times New Roman" w:hAnsi="Times New Roman" w:cs="Times New Roman"/>
          <w:b/>
          <w:bCs/>
          <w:i/>
          <w:iCs/>
          <w:sz w:val="24"/>
          <w:szCs w:val="24"/>
          <w:lang w:eastAsia="ru-RU"/>
        </w:rPr>
        <w:t xml:space="preserve">участков недр с указанием вида и сроков права недропользования, </w:t>
      </w:r>
      <w:bookmarkEnd w:id="6"/>
      <w:r w:rsidRPr="00DD1488">
        <w:rPr>
          <w:rFonts w:ascii="Times New Roman" w:eastAsia="Times New Roman" w:hAnsi="Times New Roman" w:cs="Times New Roman"/>
          <w:b/>
          <w:bCs/>
          <w:i/>
          <w:iCs/>
          <w:sz w:val="24"/>
          <w:szCs w:val="24"/>
          <w:lang w:eastAsia="ru-RU"/>
        </w:rPr>
        <w:t xml:space="preserve">их географические координаты (если они известны); </w:t>
      </w:r>
    </w:p>
    <w:p w14:paraId="34DD878F" w14:textId="285C3295" w:rsidR="00D16B87" w:rsidRDefault="00E82CC9" w:rsidP="004E21AD">
      <w:pPr>
        <w:shd w:val="clear" w:color="auto" w:fill="FFFFFF"/>
        <w:tabs>
          <w:tab w:val="left" w:pos="709"/>
        </w:tabs>
        <w:spacing w:before="120" w:after="0" w:line="240" w:lineRule="auto"/>
        <w:ind w:firstLine="709"/>
        <w:jc w:val="both"/>
        <w:textAlignment w:val="baseline"/>
        <w:rPr>
          <w:rFonts w:ascii="Times New Roman" w:hAnsi="Times New Roman" w:cs="Times New Roman"/>
          <w:sz w:val="24"/>
          <w:szCs w:val="24"/>
        </w:rPr>
      </w:pPr>
      <w:r w:rsidRPr="00E82CC9">
        <w:rPr>
          <w:rFonts w:ascii="Times New Roman" w:hAnsi="Times New Roman" w:cs="Times New Roman"/>
          <w:sz w:val="24"/>
          <w:szCs w:val="24"/>
        </w:rPr>
        <w:t xml:space="preserve">АО «Нефтяная компания «КОР» (далее «Недропользователь») осуществляет свою деятельность на основании Контракта №5320-УВС от 07.03.2024 г. на добычу углеводородов на месторождении Бастау (участки №1 и №2) (далее «Контракт»), расположенном на территории Кызылординской области Республики Казахстан. </w:t>
      </w:r>
      <w:r w:rsidR="00237DCD" w:rsidRPr="00DD1488">
        <w:rPr>
          <w:rFonts w:ascii="Times New Roman" w:hAnsi="Times New Roman" w:cs="Times New Roman"/>
          <w:sz w:val="24"/>
          <w:szCs w:val="24"/>
        </w:rPr>
        <w:t>Географические координаты</w:t>
      </w:r>
      <w:r w:rsidR="003B4BDC" w:rsidRPr="00DD1488">
        <w:rPr>
          <w:rFonts w:ascii="Times New Roman" w:hAnsi="Times New Roman" w:cs="Times New Roman"/>
          <w:sz w:val="24"/>
          <w:szCs w:val="24"/>
        </w:rPr>
        <w:t xml:space="preserve"> горного отвода месторождения </w:t>
      </w:r>
      <w:r w:rsidR="00182206">
        <w:rPr>
          <w:rFonts w:ascii="Times New Roman" w:hAnsi="Times New Roman" w:cs="Times New Roman"/>
          <w:sz w:val="24"/>
          <w:szCs w:val="24"/>
        </w:rPr>
        <w:t>Бастау</w:t>
      </w:r>
      <w:r w:rsidR="001337C0" w:rsidRPr="00DD1488">
        <w:rPr>
          <w:rFonts w:ascii="Times New Roman" w:hAnsi="Times New Roman" w:cs="Times New Roman"/>
          <w:sz w:val="24"/>
          <w:szCs w:val="24"/>
        </w:rPr>
        <w:t>:</w:t>
      </w:r>
      <w:bookmarkStart w:id="7" w:name="_Hlk148001665"/>
      <w:r w:rsidR="002B2234" w:rsidRPr="00DD1488">
        <w:rPr>
          <w:rFonts w:ascii="Times New Roman" w:hAnsi="Times New Roman" w:cs="Times New Roman"/>
          <w:sz w:val="24"/>
          <w:szCs w:val="24"/>
        </w:rPr>
        <w:t xml:space="preserve"> </w:t>
      </w:r>
      <w:bookmarkEnd w:id="7"/>
      <w:r w:rsidR="00876D54" w:rsidRPr="00DD1488">
        <w:rPr>
          <w:rFonts w:ascii="Times New Roman" w:hAnsi="Times New Roman" w:cs="Times New Roman"/>
          <w:sz w:val="24"/>
          <w:szCs w:val="24"/>
        </w:rPr>
        <w:t xml:space="preserve">1) </w:t>
      </w:r>
      <w:r w:rsidR="00237DCD" w:rsidRPr="00DD1488">
        <w:rPr>
          <w:rFonts w:ascii="Times New Roman" w:hAnsi="Times New Roman" w:cs="Times New Roman"/>
          <w:sz w:val="24"/>
          <w:szCs w:val="24"/>
        </w:rPr>
        <w:t>4</w:t>
      </w:r>
      <w:r w:rsidR="00182206">
        <w:rPr>
          <w:rFonts w:ascii="Times New Roman" w:hAnsi="Times New Roman" w:cs="Times New Roman"/>
          <w:sz w:val="24"/>
          <w:szCs w:val="24"/>
        </w:rPr>
        <w:t>5</w:t>
      </w:r>
      <w:r w:rsidR="00237DCD" w:rsidRPr="00DD1488">
        <w:rPr>
          <w:rFonts w:ascii="Times New Roman" w:hAnsi="Times New Roman" w:cs="Times New Roman"/>
          <w:sz w:val="24"/>
          <w:szCs w:val="24"/>
        </w:rPr>
        <w:t>º</w:t>
      </w:r>
      <w:r w:rsidR="00182206">
        <w:rPr>
          <w:rFonts w:ascii="Times New Roman" w:hAnsi="Times New Roman" w:cs="Times New Roman"/>
          <w:sz w:val="24"/>
          <w:szCs w:val="24"/>
        </w:rPr>
        <w:t>51</w:t>
      </w:r>
      <w:r w:rsidR="00237DCD" w:rsidRPr="00DD1488">
        <w:rPr>
          <w:rFonts w:ascii="Times New Roman" w:hAnsi="Times New Roman" w:cs="Times New Roman"/>
          <w:sz w:val="24"/>
          <w:szCs w:val="24"/>
        </w:rPr>
        <w:t>’</w:t>
      </w:r>
      <w:r w:rsidR="00D3594B" w:rsidRPr="00DD1488">
        <w:rPr>
          <w:rFonts w:ascii="Times New Roman" w:hAnsi="Times New Roman" w:cs="Times New Roman"/>
          <w:sz w:val="24"/>
          <w:szCs w:val="24"/>
        </w:rPr>
        <w:t>5</w:t>
      </w:r>
      <w:r w:rsidR="00182206">
        <w:rPr>
          <w:rFonts w:ascii="Times New Roman" w:hAnsi="Times New Roman" w:cs="Times New Roman"/>
          <w:sz w:val="24"/>
          <w:szCs w:val="24"/>
        </w:rPr>
        <w:t>7</w:t>
      </w:r>
      <w:r w:rsidR="00237DCD" w:rsidRPr="00DD1488">
        <w:rPr>
          <w:rFonts w:ascii="Times New Roman" w:hAnsi="Times New Roman" w:cs="Times New Roman"/>
          <w:sz w:val="24"/>
          <w:szCs w:val="24"/>
        </w:rPr>
        <w:t xml:space="preserve">” </w:t>
      </w:r>
      <w:proofErr w:type="spellStart"/>
      <w:r w:rsidR="00237DCD" w:rsidRPr="00DD1488">
        <w:rPr>
          <w:rFonts w:ascii="Times New Roman" w:hAnsi="Times New Roman" w:cs="Times New Roman"/>
          <w:sz w:val="24"/>
          <w:szCs w:val="24"/>
        </w:rPr>
        <w:t>с.ш</w:t>
      </w:r>
      <w:proofErr w:type="spellEnd"/>
      <w:r w:rsidR="00237DCD" w:rsidRPr="00DD1488">
        <w:rPr>
          <w:rFonts w:ascii="Times New Roman" w:hAnsi="Times New Roman" w:cs="Times New Roman"/>
          <w:sz w:val="24"/>
          <w:szCs w:val="24"/>
        </w:rPr>
        <w:t xml:space="preserve">; </w:t>
      </w:r>
      <w:r w:rsidR="00182206">
        <w:rPr>
          <w:rFonts w:ascii="Times New Roman" w:hAnsi="Times New Roman" w:cs="Times New Roman"/>
          <w:sz w:val="24"/>
          <w:szCs w:val="24"/>
        </w:rPr>
        <w:t>65</w:t>
      </w:r>
      <w:r w:rsidR="00237DCD" w:rsidRPr="00DD1488">
        <w:rPr>
          <w:rFonts w:ascii="Times New Roman" w:hAnsi="Times New Roman" w:cs="Times New Roman"/>
          <w:sz w:val="24"/>
          <w:szCs w:val="24"/>
        </w:rPr>
        <w:t>º</w:t>
      </w:r>
      <w:r w:rsidR="00182206">
        <w:rPr>
          <w:rFonts w:ascii="Times New Roman" w:hAnsi="Times New Roman" w:cs="Times New Roman"/>
          <w:sz w:val="24"/>
          <w:szCs w:val="24"/>
        </w:rPr>
        <w:t>41</w:t>
      </w:r>
      <w:r w:rsidR="00237DCD" w:rsidRPr="00DD1488">
        <w:rPr>
          <w:rFonts w:ascii="Times New Roman" w:hAnsi="Times New Roman" w:cs="Times New Roman"/>
          <w:sz w:val="24"/>
          <w:szCs w:val="24"/>
        </w:rPr>
        <w:t>’</w:t>
      </w:r>
      <w:r w:rsidR="00182206">
        <w:rPr>
          <w:rFonts w:ascii="Times New Roman" w:hAnsi="Times New Roman" w:cs="Times New Roman"/>
          <w:sz w:val="24"/>
          <w:szCs w:val="24"/>
        </w:rPr>
        <w:t>30</w:t>
      </w:r>
      <w:r w:rsidR="00237DCD" w:rsidRPr="00DD1488">
        <w:rPr>
          <w:rFonts w:ascii="Times New Roman" w:hAnsi="Times New Roman" w:cs="Times New Roman"/>
          <w:sz w:val="24"/>
          <w:szCs w:val="24"/>
        </w:rPr>
        <w:t>”</w:t>
      </w:r>
      <w:r w:rsidR="00453297" w:rsidRPr="00DD1488">
        <w:rPr>
          <w:rFonts w:ascii="Times New Roman" w:hAnsi="Times New Roman" w:cs="Times New Roman"/>
          <w:sz w:val="24"/>
          <w:szCs w:val="24"/>
        </w:rPr>
        <w:t xml:space="preserve"> </w:t>
      </w:r>
      <w:proofErr w:type="spellStart"/>
      <w:r w:rsidR="00237DCD" w:rsidRPr="00DD1488">
        <w:rPr>
          <w:rFonts w:ascii="Times New Roman" w:hAnsi="Times New Roman" w:cs="Times New Roman"/>
          <w:sz w:val="24"/>
          <w:szCs w:val="24"/>
        </w:rPr>
        <w:t>в.д</w:t>
      </w:r>
      <w:proofErr w:type="spellEnd"/>
      <w:r w:rsidR="00237DCD" w:rsidRPr="00DD1488">
        <w:rPr>
          <w:rFonts w:ascii="Times New Roman" w:hAnsi="Times New Roman" w:cs="Times New Roman"/>
          <w:sz w:val="24"/>
          <w:szCs w:val="24"/>
        </w:rPr>
        <w:t xml:space="preserve">., </w:t>
      </w:r>
      <w:r w:rsidR="00876D54" w:rsidRPr="00DD1488">
        <w:rPr>
          <w:rFonts w:ascii="Times New Roman" w:hAnsi="Times New Roman" w:cs="Times New Roman"/>
          <w:sz w:val="24"/>
          <w:szCs w:val="24"/>
        </w:rPr>
        <w:t xml:space="preserve">2) </w:t>
      </w:r>
      <w:r w:rsidR="00237DCD" w:rsidRPr="00DD1488">
        <w:rPr>
          <w:rFonts w:ascii="Times New Roman" w:hAnsi="Times New Roman" w:cs="Times New Roman"/>
          <w:sz w:val="24"/>
          <w:szCs w:val="24"/>
        </w:rPr>
        <w:t>4</w:t>
      </w:r>
      <w:r w:rsidR="00182206">
        <w:rPr>
          <w:rFonts w:ascii="Times New Roman" w:hAnsi="Times New Roman" w:cs="Times New Roman"/>
          <w:sz w:val="24"/>
          <w:szCs w:val="24"/>
        </w:rPr>
        <w:t>5</w:t>
      </w:r>
      <w:r w:rsidR="00237DCD" w:rsidRPr="00DD1488">
        <w:rPr>
          <w:rFonts w:ascii="Times New Roman" w:hAnsi="Times New Roman" w:cs="Times New Roman"/>
          <w:sz w:val="24"/>
          <w:szCs w:val="24"/>
        </w:rPr>
        <w:t>º</w:t>
      </w:r>
      <w:r w:rsidR="00182206">
        <w:rPr>
          <w:rFonts w:ascii="Times New Roman" w:hAnsi="Times New Roman" w:cs="Times New Roman"/>
          <w:sz w:val="24"/>
          <w:szCs w:val="24"/>
        </w:rPr>
        <w:t>51</w:t>
      </w:r>
      <w:r w:rsidR="00237DCD" w:rsidRPr="00DD1488">
        <w:rPr>
          <w:rFonts w:ascii="Times New Roman" w:hAnsi="Times New Roman" w:cs="Times New Roman"/>
          <w:sz w:val="24"/>
          <w:szCs w:val="24"/>
        </w:rPr>
        <w:t>’</w:t>
      </w:r>
      <w:r w:rsidR="00182206">
        <w:rPr>
          <w:rFonts w:ascii="Times New Roman" w:hAnsi="Times New Roman" w:cs="Times New Roman"/>
          <w:sz w:val="24"/>
          <w:szCs w:val="24"/>
        </w:rPr>
        <w:t>17</w:t>
      </w:r>
      <w:r w:rsidR="00237DCD" w:rsidRPr="00DD1488">
        <w:rPr>
          <w:rFonts w:ascii="Times New Roman" w:hAnsi="Times New Roman" w:cs="Times New Roman"/>
          <w:sz w:val="24"/>
          <w:szCs w:val="24"/>
        </w:rPr>
        <w:t xml:space="preserve">” </w:t>
      </w:r>
      <w:proofErr w:type="spellStart"/>
      <w:r w:rsidR="00237DCD" w:rsidRPr="00DD1488">
        <w:rPr>
          <w:rFonts w:ascii="Times New Roman" w:hAnsi="Times New Roman" w:cs="Times New Roman"/>
          <w:sz w:val="24"/>
          <w:szCs w:val="24"/>
        </w:rPr>
        <w:t>с.ш</w:t>
      </w:r>
      <w:proofErr w:type="spellEnd"/>
      <w:r w:rsidR="00237DCD" w:rsidRPr="00DD1488">
        <w:rPr>
          <w:rFonts w:ascii="Times New Roman" w:hAnsi="Times New Roman" w:cs="Times New Roman"/>
          <w:sz w:val="24"/>
          <w:szCs w:val="24"/>
        </w:rPr>
        <w:t xml:space="preserve">; </w:t>
      </w:r>
      <w:r w:rsidR="00182206">
        <w:rPr>
          <w:rFonts w:ascii="Times New Roman" w:hAnsi="Times New Roman" w:cs="Times New Roman"/>
          <w:sz w:val="24"/>
          <w:szCs w:val="24"/>
        </w:rPr>
        <w:t>65</w:t>
      </w:r>
      <w:r w:rsidR="00237DCD" w:rsidRPr="00DD1488">
        <w:rPr>
          <w:rFonts w:ascii="Times New Roman" w:hAnsi="Times New Roman" w:cs="Times New Roman"/>
          <w:sz w:val="24"/>
          <w:szCs w:val="24"/>
        </w:rPr>
        <w:t>º</w:t>
      </w:r>
      <w:r w:rsidR="00182206">
        <w:rPr>
          <w:rFonts w:ascii="Times New Roman" w:hAnsi="Times New Roman" w:cs="Times New Roman"/>
          <w:sz w:val="24"/>
          <w:szCs w:val="24"/>
        </w:rPr>
        <w:t>40</w:t>
      </w:r>
      <w:r w:rsidR="00237DCD" w:rsidRPr="00DD1488">
        <w:rPr>
          <w:rFonts w:ascii="Times New Roman" w:hAnsi="Times New Roman" w:cs="Times New Roman"/>
          <w:sz w:val="24"/>
          <w:szCs w:val="24"/>
        </w:rPr>
        <w:t>’</w:t>
      </w:r>
      <w:r w:rsidR="00182206">
        <w:rPr>
          <w:rFonts w:ascii="Times New Roman" w:hAnsi="Times New Roman" w:cs="Times New Roman"/>
          <w:sz w:val="24"/>
          <w:szCs w:val="24"/>
        </w:rPr>
        <w:t>58</w:t>
      </w:r>
      <w:r w:rsidR="00237DCD" w:rsidRPr="00DD1488">
        <w:rPr>
          <w:rFonts w:ascii="Times New Roman" w:hAnsi="Times New Roman" w:cs="Times New Roman"/>
          <w:sz w:val="24"/>
          <w:szCs w:val="24"/>
        </w:rPr>
        <w:t xml:space="preserve">” </w:t>
      </w:r>
      <w:proofErr w:type="spellStart"/>
      <w:r w:rsidR="00237DCD" w:rsidRPr="00DD1488">
        <w:rPr>
          <w:rFonts w:ascii="Times New Roman" w:hAnsi="Times New Roman" w:cs="Times New Roman"/>
          <w:sz w:val="24"/>
          <w:szCs w:val="24"/>
        </w:rPr>
        <w:t>в.д</w:t>
      </w:r>
      <w:proofErr w:type="spellEnd"/>
      <w:r w:rsidR="00237DCD" w:rsidRPr="00DD1488">
        <w:rPr>
          <w:rFonts w:ascii="Times New Roman" w:hAnsi="Times New Roman" w:cs="Times New Roman"/>
          <w:sz w:val="24"/>
          <w:szCs w:val="24"/>
        </w:rPr>
        <w:t xml:space="preserve">., </w:t>
      </w:r>
      <w:r w:rsidR="00876D54" w:rsidRPr="00DD1488">
        <w:rPr>
          <w:rFonts w:ascii="Times New Roman" w:hAnsi="Times New Roman" w:cs="Times New Roman"/>
          <w:sz w:val="24"/>
          <w:szCs w:val="24"/>
        </w:rPr>
        <w:t xml:space="preserve">3) </w:t>
      </w:r>
      <w:r w:rsidR="00237DCD" w:rsidRPr="00DD1488">
        <w:rPr>
          <w:rFonts w:ascii="Times New Roman" w:hAnsi="Times New Roman" w:cs="Times New Roman"/>
          <w:sz w:val="24"/>
          <w:szCs w:val="24"/>
        </w:rPr>
        <w:t>4</w:t>
      </w:r>
      <w:r w:rsidR="00182206">
        <w:rPr>
          <w:rFonts w:ascii="Times New Roman" w:hAnsi="Times New Roman" w:cs="Times New Roman"/>
          <w:sz w:val="24"/>
          <w:szCs w:val="24"/>
        </w:rPr>
        <w:t>5</w:t>
      </w:r>
      <w:r w:rsidR="00237DCD" w:rsidRPr="00DD1488">
        <w:rPr>
          <w:rFonts w:ascii="Times New Roman" w:hAnsi="Times New Roman" w:cs="Times New Roman"/>
          <w:sz w:val="24"/>
          <w:szCs w:val="24"/>
        </w:rPr>
        <w:t>º</w:t>
      </w:r>
      <w:r w:rsidR="00182206">
        <w:rPr>
          <w:rFonts w:ascii="Times New Roman" w:hAnsi="Times New Roman" w:cs="Times New Roman"/>
          <w:sz w:val="24"/>
          <w:szCs w:val="24"/>
        </w:rPr>
        <w:t>50</w:t>
      </w:r>
      <w:r w:rsidR="00237DCD" w:rsidRPr="00DD1488">
        <w:rPr>
          <w:rFonts w:ascii="Times New Roman" w:hAnsi="Times New Roman" w:cs="Times New Roman"/>
          <w:sz w:val="24"/>
          <w:szCs w:val="24"/>
        </w:rPr>
        <w:t>’</w:t>
      </w:r>
      <w:r w:rsidR="00182206">
        <w:rPr>
          <w:rFonts w:ascii="Times New Roman" w:hAnsi="Times New Roman" w:cs="Times New Roman"/>
          <w:sz w:val="24"/>
          <w:szCs w:val="24"/>
        </w:rPr>
        <w:t>27</w:t>
      </w:r>
      <w:r w:rsidR="00237DCD" w:rsidRPr="00DD1488">
        <w:rPr>
          <w:rFonts w:ascii="Times New Roman" w:hAnsi="Times New Roman" w:cs="Times New Roman"/>
          <w:sz w:val="24"/>
          <w:szCs w:val="24"/>
        </w:rPr>
        <w:t xml:space="preserve">” </w:t>
      </w:r>
      <w:proofErr w:type="spellStart"/>
      <w:r w:rsidR="00237DCD" w:rsidRPr="00DD1488">
        <w:rPr>
          <w:rFonts w:ascii="Times New Roman" w:hAnsi="Times New Roman" w:cs="Times New Roman"/>
          <w:sz w:val="24"/>
          <w:szCs w:val="24"/>
        </w:rPr>
        <w:t>с.ш</w:t>
      </w:r>
      <w:proofErr w:type="spellEnd"/>
      <w:r w:rsidR="00237DCD" w:rsidRPr="00DD1488">
        <w:rPr>
          <w:rFonts w:ascii="Times New Roman" w:hAnsi="Times New Roman" w:cs="Times New Roman"/>
          <w:sz w:val="24"/>
          <w:szCs w:val="24"/>
        </w:rPr>
        <w:t xml:space="preserve">; </w:t>
      </w:r>
      <w:r w:rsidR="00182206">
        <w:rPr>
          <w:rFonts w:ascii="Times New Roman" w:hAnsi="Times New Roman" w:cs="Times New Roman"/>
          <w:sz w:val="24"/>
          <w:szCs w:val="24"/>
        </w:rPr>
        <w:t>65</w:t>
      </w:r>
      <w:r w:rsidR="00237DCD" w:rsidRPr="00DD1488">
        <w:rPr>
          <w:rFonts w:ascii="Times New Roman" w:hAnsi="Times New Roman" w:cs="Times New Roman"/>
          <w:sz w:val="24"/>
          <w:szCs w:val="24"/>
        </w:rPr>
        <w:t>º</w:t>
      </w:r>
      <w:r w:rsidR="00F872DF">
        <w:rPr>
          <w:rFonts w:ascii="Times New Roman" w:hAnsi="Times New Roman" w:cs="Times New Roman"/>
          <w:sz w:val="24"/>
          <w:szCs w:val="24"/>
        </w:rPr>
        <w:t>40</w:t>
      </w:r>
      <w:r w:rsidR="00237DCD" w:rsidRPr="00DD1488">
        <w:rPr>
          <w:rFonts w:ascii="Times New Roman" w:hAnsi="Times New Roman" w:cs="Times New Roman"/>
          <w:sz w:val="24"/>
          <w:szCs w:val="24"/>
        </w:rPr>
        <w:t>’</w:t>
      </w:r>
      <w:r w:rsidR="00F872DF">
        <w:rPr>
          <w:rFonts w:ascii="Times New Roman" w:hAnsi="Times New Roman" w:cs="Times New Roman"/>
          <w:sz w:val="24"/>
          <w:szCs w:val="24"/>
        </w:rPr>
        <w:t>29</w:t>
      </w:r>
      <w:r w:rsidR="00237DCD" w:rsidRPr="00DD1488">
        <w:rPr>
          <w:rFonts w:ascii="Times New Roman" w:hAnsi="Times New Roman" w:cs="Times New Roman"/>
          <w:sz w:val="24"/>
          <w:szCs w:val="24"/>
        </w:rPr>
        <w:t xml:space="preserve">” </w:t>
      </w:r>
      <w:proofErr w:type="spellStart"/>
      <w:r w:rsidR="00237DCD" w:rsidRPr="00DD1488">
        <w:rPr>
          <w:rFonts w:ascii="Times New Roman" w:hAnsi="Times New Roman" w:cs="Times New Roman"/>
          <w:sz w:val="24"/>
          <w:szCs w:val="24"/>
        </w:rPr>
        <w:t>в.д</w:t>
      </w:r>
      <w:proofErr w:type="spellEnd"/>
      <w:r w:rsidR="00237DCD" w:rsidRPr="00DD1488">
        <w:rPr>
          <w:rFonts w:ascii="Times New Roman" w:hAnsi="Times New Roman" w:cs="Times New Roman"/>
          <w:sz w:val="24"/>
          <w:szCs w:val="24"/>
        </w:rPr>
        <w:t>.</w:t>
      </w:r>
      <w:r w:rsidR="00876D54" w:rsidRPr="00DD1488">
        <w:rPr>
          <w:rFonts w:ascii="Times New Roman" w:hAnsi="Times New Roman" w:cs="Times New Roman"/>
          <w:sz w:val="24"/>
          <w:szCs w:val="24"/>
        </w:rPr>
        <w:t xml:space="preserve">, 4) </w:t>
      </w:r>
      <w:bookmarkStart w:id="8" w:name="_Hlk156310169"/>
      <w:r w:rsidR="00237DCD" w:rsidRPr="00DD1488">
        <w:rPr>
          <w:rFonts w:ascii="Times New Roman" w:hAnsi="Times New Roman" w:cs="Times New Roman"/>
          <w:sz w:val="24"/>
          <w:szCs w:val="24"/>
        </w:rPr>
        <w:t>4</w:t>
      </w:r>
      <w:r w:rsidR="00F872DF">
        <w:rPr>
          <w:rFonts w:ascii="Times New Roman" w:hAnsi="Times New Roman" w:cs="Times New Roman"/>
          <w:sz w:val="24"/>
          <w:szCs w:val="24"/>
        </w:rPr>
        <w:t>5</w:t>
      </w:r>
      <w:r w:rsidR="00237DCD" w:rsidRPr="00DD1488">
        <w:rPr>
          <w:rFonts w:ascii="Times New Roman" w:hAnsi="Times New Roman" w:cs="Times New Roman"/>
          <w:sz w:val="24"/>
          <w:szCs w:val="24"/>
        </w:rPr>
        <w:t>º</w:t>
      </w:r>
      <w:r w:rsidR="00F872DF">
        <w:rPr>
          <w:rFonts w:ascii="Times New Roman" w:hAnsi="Times New Roman" w:cs="Times New Roman"/>
          <w:sz w:val="24"/>
          <w:szCs w:val="24"/>
        </w:rPr>
        <w:t>50</w:t>
      </w:r>
      <w:r w:rsidR="00237DCD" w:rsidRPr="00DD1488">
        <w:rPr>
          <w:rFonts w:ascii="Times New Roman" w:hAnsi="Times New Roman" w:cs="Times New Roman"/>
          <w:sz w:val="24"/>
          <w:szCs w:val="24"/>
        </w:rPr>
        <w:t>’</w:t>
      </w:r>
      <w:r w:rsidR="00F872DF">
        <w:rPr>
          <w:rFonts w:ascii="Times New Roman" w:hAnsi="Times New Roman" w:cs="Times New Roman"/>
          <w:sz w:val="24"/>
          <w:szCs w:val="24"/>
        </w:rPr>
        <w:t>1</w:t>
      </w:r>
      <w:r w:rsidR="00237DCD" w:rsidRPr="00DD1488">
        <w:rPr>
          <w:rFonts w:ascii="Times New Roman" w:hAnsi="Times New Roman" w:cs="Times New Roman"/>
          <w:sz w:val="24"/>
          <w:szCs w:val="24"/>
        </w:rPr>
        <w:t xml:space="preserve">” </w:t>
      </w:r>
      <w:proofErr w:type="spellStart"/>
      <w:r w:rsidR="00237DCD" w:rsidRPr="00DD1488">
        <w:rPr>
          <w:rFonts w:ascii="Times New Roman" w:hAnsi="Times New Roman" w:cs="Times New Roman"/>
          <w:sz w:val="24"/>
          <w:szCs w:val="24"/>
        </w:rPr>
        <w:t>с.ш</w:t>
      </w:r>
      <w:proofErr w:type="spellEnd"/>
      <w:r w:rsidR="00237DCD" w:rsidRPr="00DD1488">
        <w:rPr>
          <w:rFonts w:ascii="Times New Roman" w:hAnsi="Times New Roman" w:cs="Times New Roman"/>
          <w:sz w:val="24"/>
          <w:szCs w:val="24"/>
        </w:rPr>
        <w:t xml:space="preserve">; </w:t>
      </w:r>
      <w:r w:rsidR="00F872DF">
        <w:rPr>
          <w:rFonts w:ascii="Times New Roman" w:hAnsi="Times New Roman" w:cs="Times New Roman"/>
          <w:sz w:val="24"/>
          <w:szCs w:val="24"/>
        </w:rPr>
        <w:t>65</w:t>
      </w:r>
      <w:r w:rsidR="00237DCD" w:rsidRPr="00DD1488">
        <w:rPr>
          <w:rFonts w:ascii="Times New Roman" w:hAnsi="Times New Roman" w:cs="Times New Roman"/>
          <w:sz w:val="24"/>
          <w:szCs w:val="24"/>
        </w:rPr>
        <w:t>º</w:t>
      </w:r>
      <w:r w:rsidR="00F872DF">
        <w:rPr>
          <w:rFonts w:ascii="Times New Roman" w:hAnsi="Times New Roman" w:cs="Times New Roman"/>
          <w:sz w:val="24"/>
          <w:szCs w:val="24"/>
        </w:rPr>
        <w:t>40</w:t>
      </w:r>
      <w:r w:rsidR="00237DCD" w:rsidRPr="00DD1488">
        <w:rPr>
          <w:rFonts w:ascii="Times New Roman" w:hAnsi="Times New Roman" w:cs="Times New Roman"/>
          <w:sz w:val="24"/>
          <w:szCs w:val="24"/>
        </w:rPr>
        <w:t>’</w:t>
      </w:r>
      <w:r w:rsidR="00F872DF">
        <w:rPr>
          <w:rFonts w:ascii="Times New Roman" w:hAnsi="Times New Roman" w:cs="Times New Roman"/>
          <w:sz w:val="24"/>
          <w:szCs w:val="24"/>
        </w:rPr>
        <w:t>55</w:t>
      </w:r>
      <w:r w:rsidR="00237DCD" w:rsidRPr="00DD1488">
        <w:rPr>
          <w:rFonts w:ascii="Times New Roman" w:hAnsi="Times New Roman" w:cs="Times New Roman"/>
          <w:sz w:val="24"/>
          <w:szCs w:val="24"/>
        </w:rPr>
        <w:t xml:space="preserve">” </w:t>
      </w:r>
      <w:proofErr w:type="spellStart"/>
      <w:r w:rsidR="00237DCD" w:rsidRPr="00DD1488">
        <w:rPr>
          <w:rFonts w:ascii="Times New Roman" w:hAnsi="Times New Roman" w:cs="Times New Roman"/>
          <w:sz w:val="24"/>
          <w:szCs w:val="24"/>
        </w:rPr>
        <w:t>в.д</w:t>
      </w:r>
      <w:proofErr w:type="spellEnd"/>
      <w:r w:rsidR="00237DCD" w:rsidRPr="00DD1488">
        <w:rPr>
          <w:rFonts w:ascii="Times New Roman" w:hAnsi="Times New Roman" w:cs="Times New Roman"/>
          <w:sz w:val="24"/>
          <w:szCs w:val="24"/>
        </w:rPr>
        <w:t>.,</w:t>
      </w:r>
      <w:r w:rsidR="00876D54" w:rsidRPr="00DD1488">
        <w:rPr>
          <w:rFonts w:ascii="Times New Roman" w:hAnsi="Times New Roman" w:cs="Times New Roman"/>
          <w:sz w:val="24"/>
          <w:szCs w:val="24"/>
        </w:rPr>
        <w:t xml:space="preserve"> </w:t>
      </w:r>
      <w:bookmarkEnd w:id="8"/>
      <w:r w:rsidR="00EB4DE2" w:rsidRPr="00DD1488">
        <w:rPr>
          <w:rFonts w:ascii="Times New Roman" w:hAnsi="Times New Roman" w:cs="Times New Roman"/>
          <w:sz w:val="24"/>
          <w:szCs w:val="24"/>
        </w:rPr>
        <w:t>5) 4</w:t>
      </w:r>
      <w:r w:rsidR="00F872DF">
        <w:rPr>
          <w:rFonts w:ascii="Times New Roman" w:hAnsi="Times New Roman" w:cs="Times New Roman"/>
          <w:sz w:val="24"/>
          <w:szCs w:val="24"/>
        </w:rPr>
        <w:t>5</w:t>
      </w:r>
      <w:r w:rsidR="00EB4DE2" w:rsidRPr="00DD1488">
        <w:rPr>
          <w:rFonts w:ascii="Times New Roman" w:hAnsi="Times New Roman" w:cs="Times New Roman"/>
          <w:sz w:val="24"/>
          <w:szCs w:val="24"/>
        </w:rPr>
        <w:t>º</w:t>
      </w:r>
      <w:r w:rsidR="00F872DF">
        <w:rPr>
          <w:rFonts w:ascii="Times New Roman" w:hAnsi="Times New Roman" w:cs="Times New Roman"/>
          <w:sz w:val="24"/>
          <w:szCs w:val="24"/>
        </w:rPr>
        <w:t>50</w:t>
      </w:r>
      <w:r w:rsidR="00EB4DE2" w:rsidRPr="00DD1488">
        <w:rPr>
          <w:rFonts w:ascii="Times New Roman" w:hAnsi="Times New Roman" w:cs="Times New Roman"/>
          <w:sz w:val="24"/>
          <w:szCs w:val="24"/>
        </w:rPr>
        <w:t>’</w:t>
      </w:r>
      <w:r w:rsidR="00F872DF">
        <w:rPr>
          <w:rFonts w:ascii="Times New Roman" w:hAnsi="Times New Roman" w:cs="Times New Roman"/>
          <w:sz w:val="24"/>
          <w:szCs w:val="24"/>
        </w:rPr>
        <w:t>1</w:t>
      </w:r>
      <w:r w:rsidR="00EB4DE2" w:rsidRPr="00DD1488">
        <w:rPr>
          <w:rFonts w:ascii="Times New Roman" w:hAnsi="Times New Roman" w:cs="Times New Roman"/>
          <w:sz w:val="24"/>
          <w:szCs w:val="24"/>
        </w:rPr>
        <w:t xml:space="preserve">” </w:t>
      </w:r>
      <w:proofErr w:type="spellStart"/>
      <w:r w:rsidR="00EB4DE2" w:rsidRPr="00DD1488">
        <w:rPr>
          <w:rFonts w:ascii="Times New Roman" w:hAnsi="Times New Roman" w:cs="Times New Roman"/>
          <w:sz w:val="24"/>
          <w:szCs w:val="24"/>
        </w:rPr>
        <w:t>с.ш</w:t>
      </w:r>
      <w:proofErr w:type="spellEnd"/>
      <w:r w:rsidR="00EB4DE2" w:rsidRPr="00DD1488">
        <w:rPr>
          <w:rFonts w:ascii="Times New Roman" w:hAnsi="Times New Roman" w:cs="Times New Roman"/>
          <w:sz w:val="24"/>
          <w:szCs w:val="24"/>
        </w:rPr>
        <w:t xml:space="preserve">; </w:t>
      </w:r>
      <w:r w:rsidR="00F872DF">
        <w:rPr>
          <w:rFonts w:ascii="Times New Roman" w:hAnsi="Times New Roman" w:cs="Times New Roman"/>
          <w:sz w:val="24"/>
          <w:szCs w:val="24"/>
        </w:rPr>
        <w:t>65</w:t>
      </w:r>
      <w:r w:rsidR="00EB4DE2" w:rsidRPr="00DD1488">
        <w:rPr>
          <w:rFonts w:ascii="Times New Roman" w:hAnsi="Times New Roman" w:cs="Times New Roman"/>
          <w:sz w:val="24"/>
          <w:szCs w:val="24"/>
        </w:rPr>
        <w:t>º</w:t>
      </w:r>
      <w:r w:rsidR="00F872DF">
        <w:rPr>
          <w:rFonts w:ascii="Times New Roman" w:hAnsi="Times New Roman" w:cs="Times New Roman"/>
          <w:sz w:val="24"/>
          <w:szCs w:val="24"/>
        </w:rPr>
        <w:t>41</w:t>
      </w:r>
      <w:r w:rsidR="00EB4DE2" w:rsidRPr="00DD1488">
        <w:rPr>
          <w:rFonts w:ascii="Times New Roman" w:hAnsi="Times New Roman" w:cs="Times New Roman"/>
          <w:sz w:val="24"/>
          <w:szCs w:val="24"/>
        </w:rPr>
        <w:t>’</w:t>
      </w:r>
      <w:r w:rsidR="00F872DF">
        <w:rPr>
          <w:rFonts w:ascii="Times New Roman" w:hAnsi="Times New Roman" w:cs="Times New Roman"/>
          <w:sz w:val="24"/>
          <w:szCs w:val="24"/>
        </w:rPr>
        <w:t>33</w:t>
      </w:r>
      <w:r w:rsidR="00EB4DE2" w:rsidRPr="00DD1488">
        <w:rPr>
          <w:rFonts w:ascii="Times New Roman" w:hAnsi="Times New Roman" w:cs="Times New Roman"/>
          <w:sz w:val="24"/>
          <w:szCs w:val="24"/>
        </w:rPr>
        <w:t xml:space="preserve">” </w:t>
      </w:r>
      <w:proofErr w:type="spellStart"/>
      <w:r w:rsidR="00EB4DE2" w:rsidRPr="00DD1488">
        <w:rPr>
          <w:rFonts w:ascii="Times New Roman" w:hAnsi="Times New Roman" w:cs="Times New Roman"/>
          <w:sz w:val="24"/>
          <w:szCs w:val="24"/>
        </w:rPr>
        <w:t>в.д</w:t>
      </w:r>
      <w:proofErr w:type="spellEnd"/>
      <w:r w:rsidR="00EB4DE2" w:rsidRPr="00DD1488">
        <w:rPr>
          <w:rFonts w:ascii="Times New Roman" w:hAnsi="Times New Roman" w:cs="Times New Roman"/>
          <w:sz w:val="24"/>
          <w:szCs w:val="24"/>
        </w:rPr>
        <w:t>.</w:t>
      </w:r>
      <w:bookmarkStart w:id="9" w:name="_Hlk164249217"/>
      <w:r w:rsidR="00D3594B" w:rsidRPr="00DD1488">
        <w:rPr>
          <w:rFonts w:ascii="Times New Roman" w:hAnsi="Times New Roman" w:cs="Times New Roman"/>
          <w:sz w:val="24"/>
          <w:szCs w:val="24"/>
        </w:rPr>
        <w:t>, 6) 4</w:t>
      </w:r>
      <w:r w:rsidR="00F872DF">
        <w:rPr>
          <w:rFonts w:ascii="Times New Roman" w:hAnsi="Times New Roman" w:cs="Times New Roman"/>
          <w:sz w:val="24"/>
          <w:szCs w:val="24"/>
        </w:rPr>
        <w:t>5</w:t>
      </w:r>
      <w:r w:rsidR="00D3594B" w:rsidRPr="00DD1488">
        <w:rPr>
          <w:rFonts w:ascii="Times New Roman" w:hAnsi="Times New Roman" w:cs="Times New Roman"/>
          <w:sz w:val="24"/>
          <w:szCs w:val="24"/>
        </w:rPr>
        <w:t>º</w:t>
      </w:r>
      <w:r w:rsidR="00F872DF">
        <w:rPr>
          <w:rFonts w:ascii="Times New Roman" w:hAnsi="Times New Roman" w:cs="Times New Roman"/>
          <w:sz w:val="24"/>
          <w:szCs w:val="24"/>
        </w:rPr>
        <w:t>50</w:t>
      </w:r>
      <w:r w:rsidR="00D3594B" w:rsidRPr="00DD1488">
        <w:rPr>
          <w:rFonts w:ascii="Times New Roman" w:hAnsi="Times New Roman" w:cs="Times New Roman"/>
          <w:sz w:val="24"/>
          <w:szCs w:val="24"/>
        </w:rPr>
        <w:t>’</w:t>
      </w:r>
      <w:r w:rsidR="00F872DF">
        <w:rPr>
          <w:rFonts w:ascii="Times New Roman" w:hAnsi="Times New Roman" w:cs="Times New Roman"/>
          <w:sz w:val="24"/>
          <w:szCs w:val="24"/>
        </w:rPr>
        <w:t>51</w:t>
      </w:r>
      <w:r w:rsidR="00D3594B" w:rsidRPr="00DD1488">
        <w:rPr>
          <w:rFonts w:ascii="Times New Roman" w:hAnsi="Times New Roman" w:cs="Times New Roman"/>
          <w:sz w:val="24"/>
          <w:szCs w:val="24"/>
        </w:rPr>
        <w:t xml:space="preserve">” </w:t>
      </w:r>
      <w:proofErr w:type="spellStart"/>
      <w:r w:rsidR="00D3594B" w:rsidRPr="00DD1488">
        <w:rPr>
          <w:rFonts w:ascii="Times New Roman" w:hAnsi="Times New Roman" w:cs="Times New Roman"/>
          <w:sz w:val="24"/>
          <w:szCs w:val="24"/>
        </w:rPr>
        <w:t>с.ш</w:t>
      </w:r>
      <w:proofErr w:type="spellEnd"/>
      <w:r w:rsidR="00D3594B" w:rsidRPr="00DD1488">
        <w:rPr>
          <w:rFonts w:ascii="Times New Roman" w:hAnsi="Times New Roman" w:cs="Times New Roman"/>
          <w:sz w:val="24"/>
          <w:szCs w:val="24"/>
        </w:rPr>
        <w:t xml:space="preserve">; </w:t>
      </w:r>
      <w:r w:rsidR="00F872DF">
        <w:rPr>
          <w:rFonts w:ascii="Times New Roman" w:hAnsi="Times New Roman" w:cs="Times New Roman"/>
          <w:sz w:val="24"/>
          <w:szCs w:val="24"/>
        </w:rPr>
        <w:t>65</w:t>
      </w:r>
      <w:r w:rsidR="00D3594B" w:rsidRPr="00DD1488">
        <w:rPr>
          <w:rFonts w:ascii="Times New Roman" w:hAnsi="Times New Roman" w:cs="Times New Roman"/>
          <w:sz w:val="24"/>
          <w:szCs w:val="24"/>
        </w:rPr>
        <w:t>º</w:t>
      </w:r>
      <w:r w:rsidR="00F872DF">
        <w:rPr>
          <w:rFonts w:ascii="Times New Roman" w:hAnsi="Times New Roman" w:cs="Times New Roman"/>
          <w:sz w:val="24"/>
          <w:szCs w:val="24"/>
        </w:rPr>
        <w:t>42</w:t>
      </w:r>
      <w:r w:rsidR="00D3594B" w:rsidRPr="00DD1488">
        <w:rPr>
          <w:rFonts w:ascii="Times New Roman" w:hAnsi="Times New Roman" w:cs="Times New Roman"/>
          <w:sz w:val="24"/>
          <w:szCs w:val="24"/>
        </w:rPr>
        <w:t>’</w:t>
      </w:r>
      <w:r w:rsidR="00F872DF">
        <w:rPr>
          <w:rFonts w:ascii="Times New Roman" w:hAnsi="Times New Roman" w:cs="Times New Roman"/>
          <w:sz w:val="24"/>
          <w:szCs w:val="24"/>
        </w:rPr>
        <w:t>2</w:t>
      </w:r>
      <w:r w:rsidR="00D3594B" w:rsidRPr="00DD1488">
        <w:rPr>
          <w:rFonts w:ascii="Times New Roman" w:hAnsi="Times New Roman" w:cs="Times New Roman"/>
          <w:sz w:val="24"/>
          <w:szCs w:val="24"/>
        </w:rPr>
        <w:t xml:space="preserve">” </w:t>
      </w:r>
      <w:proofErr w:type="spellStart"/>
      <w:r w:rsidR="00D3594B" w:rsidRPr="00DD1488">
        <w:rPr>
          <w:rFonts w:ascii="Times New Roman" w:hAnsi="Times New Roman" w:cs="Times New Roman"/>
          <w:sz w:val="24"/>
          <w:szCs w:val="24"/>
        </w:rPr>
        <w:t>в.д</w:t>
      </w:r>
      <w:proofErr w:type="spellEnd"/>
      <w:r w:rsidR="00D3594B" w:rsidRPr="00DD1488">
        <w:rPr>
          <w:rFonts w:ascii="Times New Roman" w:hAnsi="Times New Roman" w:cs="Times New Roman"/>
          <w:sz w:val="24"/>
          <w:szCs w:val="24"/>
        </w:rPr>
        <w:t>., 7) 4</w:t>
      </w:r>
      <w:r w:rsidR="00F872DF">
        <w:rPr>
          <w:rFonts w:ascii="Times New Roman" w:hAnsi="Times New Roman" w:cs="Times New Roman"/>
          <w:sz w:val="24"/>
          <w:szCs w:val="24"/>
        </w:rPr>
        <w:t>5</w:t>
      </w:r>
      <w:r w:rsidR="00D3594B" w:rsidRPr="00DD1488">
        <w:rPr>
          <w:rFonts w:ascii="Times New Roman" w:hAnsi="Times New Roman" w:cs="Times New Roman"/>
          <w:sz w:val="24"/>
          <w:szCs w:val="24"/>
        </w:rPr>
        <w:t>º</w:t>
      </w:r>
      <w:r w:rsidR="00F872DF">
        <w:rPr>
          <w:rFonts w:ascii="Times New Roman" w:hAnsi="Times New Roman" w:cs="Times New Roman"/>
          <w:sz w:val="24"/>
          <w:szCs w:val="24"/>
        </w:rPr>
        <w:t>51</w:t>
      </w:r>
      <w:r w:rsidR="00D3594B" w:rsidRPr="00DD1488">
        <w:rPr>
          <w:rFonts w:ascii="Times New Roman" w:hAnsi="Times New Roman" w:cs="Times New Roman"/>
          <w:sz w:val="24"/>
          <w:szCs w:val="24"/>
        </w:rPr>
        <w:t>’</w:t>
      </w:r>
      <w:r w:rsidR="00F872DF">
        <w:rPr>
          <w:rFonts w:ascii="Times New Roman" w:hAnsi="Times New Roman" w:cs="Times New Roman"/>
          <w:sz w:val="24"/>
          <w:szCs w:val="24"/>
        </w:rPr>
        <w:t>19</w:t>
      </w:r>
      <w:r w:rsidR="00D3594B" w:rsidRPr="00DD1488">
        <w:rPr>
          <w:rFonts w:ascii="Times New Roman" w:hAnsi="Times New Roman" w:cs="Times New Roman"/>
          <w:sz w:val="24"/>
          <w:szCs w:val="24"/>
        </w:rPr>
        <w:t xml:space="preserve">” </w:t>
      </w:r>
      <w:proofErr w:type="spellStart"/>
      <w:r w:rsidR="00D3594B" w:rsidRPr="00DD1488">
        <w:rPr>
          <w:rFonts w:ascii="Times New Roman" w:hAnsi="Times New Roman" w:cs="Times New Roman"/>
          <w:sz w:val="24"/>
          <w:szCs w:val="24"/>
        </w:rPr>
        <w:t>с.ш</w:t>
      </w:r>
      <w:proofErr w:type="spellEnd"/>
      <w:r w:rsidR="00D3594B" w:rsidRPr="00DD1488">
        <w:rPr>
          <w:rFonts w:ascii="Times New Roman" w:hAnsi="Times New Roman" w:cs="Times New Roman"/>
          <w:sz w:val="24"/>
          <w:szCs w:val="24"/>
        </w:rPr>
        <w:t xml:space="preserve">; </w:t>
      </w:r>
      <w:r w:rsidR="00F872DF">
        <w:rPr>
          <w:rFonts w:ascii="Times New Roman" w:hAnsi="Times New Roman" w:cs="Times New Roman"/>
          <w:sz w:val="24"/>
          <w:szCs w:val="24"/>
        </w:rPr>
        <w:t>65</w:t>
      </w:r>
      <w:r w:rsidR="00D3594B" w:rsidRPr="00DD1488">
        <w:rPr>
          <w:rFonts w:ascii="Times New Roman" w:hAnsi="Times New Roman" w:cs="Times New Roman"/>
          <w:sz w:val="24"/>
          <w:szCs w:val="24"/>
        </w:rPr>
        <w:t>º</w:t>
      </w:r>
      <w:r w:rsidR="00F872DF">
        <w:rPr>
          <w:rFonts w:ascii="Times New Roman" w:hAnsi="Times New Roman" w:cs="Times New Roman"/>
          <w:sz w:val="24"/>
          <w:szCs w:val="24"/>
        </w:rPr>
        <w:t>42</w:t>
      </w:r>
      <w:r w:rsidR="00D3594B" w:rsidRPr="00DD1488">
        <w:rPr>
          <w:rFonts w:ascii="Times New Roman" w:hAnsi="Times New Roman" w:cs="Times New Roman"/>
          <w:sz w:val="24"/>
          <w:szCs w:val="24"/>
        </w:rPr>
        <w:t>’</w:t>
      </w:r>
      <w:r w:rsidR="00F872DF">
        <w:rPr>
          <w:rFonts w:ascii="Times New Roman" w:hAnsi="Times New Roman" w:cs="Times New Roman"/>
          <w:sz w:val="24"/>
          <w:szCs w:val="24"/>
        </w:rPr>
        <w:t>21</w:t>
      </w:r>
      <w:r w:rsidR="00D3594B" w:rsidRPr="00DD1488">
        <w:rPr>
          <w:rFonts w:ascii="Times New Roman" w:hAnsi="Times New Roman" w:cs="Times New Roman"/>
          <w:sz w:val="24"/>
          <w:szCs w:val="24"/>
        </w:rPr>
        <w:t xml:space="preserve">” </w:t>
      </w:r>
      <w:proofErr w:type="spellStart"/>
      <w:r w:rsidR="00D3594B" w:rsidRPr="00DD1488">
        <w:rPr>
          <w:rFonts w:ascii="Times New Roman" w:hAnsi="Times New Roman" w:cs="Times New Roman"/>
          <w:sz w:val="24"/>
          <w:szCs w:val="24"/>
        </w:rPr>
        <w:t>в.д</w:t>
      </w:r>
      <w:proofErr w:type="spellEnd"/>
      <w:r w:rsidR="00D3594B" w:rsidRPr="00DD1488">
        <w:rPr>
          <w:rFonts w:ascii="Times New Roman" w:hAnsi="Times New Roman" w:cs="Times New Roman"/>
          <w:sz w:val="24"/>
          <w:szCs w:val="24"/>
        </w:rPr>
        <w:t>.</w:t>
      </w:r>
    </w:p>
    <w:p w14:paraId="3AA4C86D" w14:textId="337F253D" w:rsidR="00F872DF" w:rsidRPr="00DD1488" w:rsidRDefault="00F872DF" w:rsidP="004E21AD">
      <w:pPr>
        <w:shd w:val="clear" w:color="auto" w:fill="FFFFFF"/>
        <w:tabs>
          <w:tab w:val="left" w:pos="709"/>
        </w:tabs>
        <w:spacing w:before="120" w:after="0" w:line="240" w:lineRule="auto"/>
        <w:ind w:firstLine="709"/>
        <w:jc w:val="both"/>
        <w:textAlignment w:val="baseline"/>
        <w:rPr>
          <w:rFonts w:ascii="Times New Roman" w:hAnsi="Times New Roman" w:cs="Times New Roman"/>
          <w:sz w:val="24"/>
          <w:szCs w:val="24"/>
        </w:rPr>
      </w:pPr>
      <w:r>
        <w:rPr>
          <w:rFonts w:ascii="Times New Roman" w:hAnsi="Times New Roman" w:cs="Times New Roman"/>
          <w:sz w:val="24"/>
          <w:szCs w:val="24"/>
        </w:rPr>
        <w:t xml:space="preserve">Координаты скважин подлежащих ликвидации: 1) П-1 </w:t>
      </w:r>
      <w:r w:rsidRPr="00F872DF">
        <w:rPr>
          <w:rFonts w:ascii="Times New Roman" w:hAnsi="Times New Roman" w:cs="Times New Roman"/>
          <w:sz w:val="24"/>
          <w:szCs w:val="24"/>
        </w:rPr>
        <w:t>45º51’</w:t>
      </w:r>
      <w:r>
        <w:rPr>
          <w:rFonts w:ascii="Times New Roman" w:hAnsi="Times New Roman" w:cs="Times New Roman"/>
          <w:sz w:val="24"/>
          <w:szCs w:val="24"/>
        </w:rPr>
        <w:t>07,71</w:t>
      </w:r>
      <w:r w:rsidRPr="00F872DF">
        <w:rPr>
          <w:rFonts w:ascii="Times New Roman" w:hAnsi="Times New Roman" w:cs="Times New Roman"/>
          <w:sz w:val="24"/>
          <w:szCs w:val="24"/>
        </w:rPr>
        <w:t xml:space="preserve">” </w:t>
      </w:r>
      <w:proofErr w:type="spellStart"/>
      <w:r w:rsidRPr="00F872DF">
        <w:rPr>
          <w:rFonts w:ascii="Times New Roman" w:hAnsi="Times New Roman" w:cs="Times New Roman"/>
          <w:sz w:val="24"/>
          <w:szCs w:val="24"/>
        </w:rPr>
        <w:t>с.ш</w:t>
      </w:r>
      <w:proofErr w:type="spellEnd"/>
      <w:r w:rsidRPr="00F872DF">
        <w:rPr>
          <w:rFonts w:ascii="Times New Roman" w:hAnsi="Times New Roman" w:cs="Times New Roman"/>
          <w:sz w:val="24"/>
          <w:szCs w:val="24"/>
        </w:rPr>
        <w:t>; 65º41’</w:t>
      </w:r>
      <w:r>
        <w:rPr>
          <w:rFonts w:ascii="Times New Roman" w:hAnsi="Times New Roman" w:cs="Times New Roman"/>
          <w:sz w:val="24"/>
          <w:szCs w:val="24"/>
        </w:rPr>
        <w:t>16,79</w:t>
      </w:r>
      <w:r w:rsidRPr="00F872DF">
        <w:rPr>
          <w:rFonts w:ascii="Times New Roman" w:hAnsi="Times New Roman" w:cs="Times New Roman"/>
          <w:sz w:val="24"/>
          <w:szCs w:val="24"/>
        </w:rPr>
        <w:t xml:space="preserve">” </w:t>
      </w:r>
      <w:proofErr w:type="spellStart"/>
      <w:r w:rsidRPr="00F872DF">
        <w:rPr>
          <w:rFonts w:ascii="Times New Roman" w:hAnsi="Times New Roman" w:cs="Times New Roman"/>
          <w:sz w:val="24"/>
          <w:szCs w:val="24"/>
        </w:rPr>
        <w:t>в.д</w:t>
      </w:r>
      <w:proofErr w:type="spellEnd"/>
      <w:r w:rsidRPr="00F872DF">
        <w:rPr>
          <w:rFonts w:ascii="Times New Roman" w:hAnsi="Times New Roman" w:cs="Times New Roman"/>
          <w:sz w:val="24"/>
          <w:szCs w:val="24"/>
        </w:rPr>
        <w:t>.,</w:t>
      </w:r>
      <w:r>
        <w:rPr>
          <w:rFonts w:ascii="Times New Roman" w:hAnsi="Times New Roman" w:cs="Times New Roman"/>
          <w:sz w:val="24"/>
          <w:szCs w:val="24"/>
        </w:rPr>
        <w:t xml:space="preserve"> 2</w:t>
      </w:r>
      <w:r w:rsidRPr="00F872DF">
        <w:rPr>
          <w:rFonts w:ascii="Times New Roman" w:hAnsi="Times New Roman" w:cs="Times New Roman"/>
          <w:sz w:val="24"/>
          <w:szCs w:val="24"/>
        </w:rPr>
        <w:t>) П-</w:t>
      </w:r>
      <w:r w:rsidR="004E21AD">
        <w:rPr>
          <w:rFonts w:ascii="Times New Roman" w:hAnsi="Times New Roman" w:cs="Times New Roman"/>
          <w:sz w:val="24"/>
          <w:szCs w:val="24"/>
        </w:rPr>
        <w:t>4</w:t>
      </w:r>
      <w:r w:rsidRPr="00F872DF">
        <w:rPr>
          <w:rFonts w:ascii="Times New Roman" w:hAnsi="Times New Roman" w:cs="Times New Roman"/>
          <w:sz w:val="24"/>
          <w:szCs w:val="24"/>
        </w:rPr>
        <w:t xml:space="preserve"> 45º5</w:t>
      </w:r>
      <w:r>
        <w:rPr>
          <w:rFonts w:ascii="Times New Roman" w:hAnsi="Times New Roman" w:cs="Times New Roman"/>
          <w:sz w:val="24"/>
          <w:szCs w:val="24"/>
        </w:rPr>
        <w:t>0</w:t>
      </w:r>
      <w:r w:rsidRPr="00F872DF">
        <w:rPr>
          <w:rFonts w:ascii="Times New Roman" w:hAnsi="Times New Roman" w:cs="Times New Roman"/>
          <w:sz w:val="24"/>
          <w:szCs w:val="24"/>
        </w:rPr>
        <w:t>’</w:t>
      </w:r>
      <w:r>
        <w:rPr>
          <w:rFonts w:ascii="Times New Roman" w:hAnsi="Times New Roman" w:cs="Times New Roman"/>
          <w:sz w:val="24"/>
          <w:szCs w:val="24"/>
        </w:rPr>
        <w:t>57</w:t>
      </w:r>
      <w:r w:rsidRPr="00F872DF">
        <w:rPr>
          <w:rFonts w:ascii="Times New Roman" w:hAnsi="Times New Roman" w:cs="Times New Roman"/>
          <w:sz w:val="24"/>
          <w:szCs w:val="24"/>
        </w:rPr>
        <w:t>,</w:t>
      </w:r>
      <w:r>
        <w:rPr>
          <w:rFonts w:ascii="Times New Roman" w:hAnsi="Times New Roman" w:cs="Times New Roman"/>
          <w:sz w:val="24"/>
          <w:szCs w:val="24"/>
        </w:rPr>
        <w:t>81</w:t>
      </w:r>
      <w:r w:rsidRPr="00F872DF">
        <w:rPr>
          <w:rFonts w:ascii="Times New Roman" w:hAnsi="Times New Roman" w:cs="Times New Roman"/>
          <w:sz w:val="24"/>
          <w:szCs w:val="24"/>
        </w:rPr>
        <w:t xml:space="preserve">” </w:t>
      </w:r>
      <w:proofErr w:type="spellStart"/>
      <w:r w:rsidRPr="00F872DF">
        <w:rPr>
          <w:rFonts w:ascii="Times New Roman" w:hAnsi="Times New Roman" w:cs="Times New Roman"/>
          <w:sz w:val="24"/>
          <w:szCs w:val="24"/>
        </w:rPr>
        <w:t>с.ш</w:t>
      </w:r>
      <w:proofErr w:type="spellEnd"/>
      <w:r w:rsidRPr="00F872DF">
        <w:rPr>
          <w:rFonts w:ascii="Times New Roman" w:hAnsi="Times New Roman" w:cs="Times New Roman"/>
          <w:sz w:val="24"/>
          <w:szCs w:val="24"/>
        </w:rPr>
        <w:t>; 65º41’</w:t>
      </w:r>
      <w:r w:rsidR="004E21AD">
        <w:rPr>
          <w:rFonts w:ascii="Times New Roman" w:hAnsi="Times New Roman" w:cs="Times New Roman"/>
          <w:sz w:val="24"/>
          <w:szCs w:val="24"/>
        </w:rPr>
        <w:t>37,18</w:t>
      </w:r>
      <w:r w:rsidRPr="00F872DF">
        <w:rPr>
          <w:rFonts w:ascii="Times New Roman" w:hAnsi="Times New Roman" w:cs="Times New Roman"/>
          <w:sz w:val="24"/>
          <w:szCs w:val="24"/>
        </w:rPr>
        <w:t xml:space="preserve">” </w:t>
      </w:r>
      <w:proofErr w:type="spellStart"/>
      <w:r w:rsidRPr="00F872DF">
        <w:rPr>
          <w:rFonts w:ascii="Times New Roman" w:hAnsi="Times New Roman" w:cs="Times New Roman"/>
          <w:sz w:val="24"/>
          <w:szCs w:val="24"/>
        </w:rPr>
        <w:t>в.д</w:t>
      </w:r>
      <w:proofErr w:type="spellEnd"/>
      <w:r w:rsidRPr="00F872DF">
        <w:rPr>
          <w:rFonts w:ascii="Times New Roman" w:hAnsi="Times New Roman" w:cs="Times New Roman"/>
          <w:sz w:val="24"/>
          <w:szCs w:val="24"/>
        </w:rPr>
        <w:t>.,</w:t>
      </w:r>
      <w:r w:rsidR="004E21AD">
        <w:rPr>
          <w:rFonts w:ascii="Times New Roman" w:hAnsi="Times New Roman" w:cs="Times New Roman"/>
          <w:sz w:val="24"/>
          <w:szCs w:val="24"/>
        </w:rPr>
        <w:t xml:space="preserve"> 3</w:t>
      </w:r>
      <w:r w:rsidR="004E21AD" w:rsidRPr="004E21AD">
        <w:rPr>
          <w:rFonts w:ascii="Times New Roman" w:hAnsi="Times New Roman" w:cs="Times New Roman"/>
          <w:sz w:val="24"/>
          <w:szCs w:val="24"/>
        </w:rPr>
        <w:t>) П-</w:t>
      </w:r>
      <w:r w:rsidR="004E21AD">
        <w:rPr>
          <w:rFonts w:ascii="Times New Roman" w:hAnsi="Times New Roman" w:cs="Times New Roman"/>
          <w:sz w:val="24"/>
          <w:szCs w:val="24"/>
        </w:rPr>
        <w:t>5</w:t>
      </w:r>
      <w:r w:rsidR="004E21AD" w:rsidRPr="004E21AD">
        <w:rPr>
          <w:rFonts w:ascii="Times New Roman" w:hAnsi="Times New Roman" w:cs="Times New Roman"/>
          <w:sz w:val="24"/>
          <w:szCs w:val="24"/>
        </w:rPr>
        <w:t xml:space="preserve"> 45º5</w:t>
      </w:r>
      <w:r w:rsidR="004E21AD">
        <w:rPr>
          <w:rFonts w:ascii="Times New Roman" w:hAnsi="Times New Roman" w:cs="Times New Roman"/>
          <w:sz w:val="24"/>
          <w:szCs w:val="24"/>
        </w:rPr>
        <w:t>1</w:t>
      </w:r>
      <w:r w:rsidR="004E21AD" w:rsidRPr="004E21AD">
        <w:rPr>
          <w:rFonts w:ascii="Times New Roman" w:hAnsi="Times New Roman" w:cs="Times New Roman"/>
          <w:sz w:val="24"/>
          <w:szCs w:val="24"/>
        </w:rPr>
        <w:t>’</w:t>
      </w:r>
      <w:r w:rsidR="004E21AD">
        <w:rPr>
          <w:rFonts w:ascii="Times New Roman" w:hAnsi="Times New Roman" w:cs="Times New Roman"/>
          <w:sz w:val="24"/>
          <w:szCs w:val="24"/>
        </w:rPr>
        <w:t>17,2</w:t>
      </w:r>
      <w:r w:rsidR="004E21AD" w:rsidRPr="004E21AD">
        <w:rPr>
          <w:rFonts w:ascii="Times New Roman" w:hAnsi="Times New Roman" w:cs="Times New Roman"/>
          <w:sz w:val="24"/>
          <w:szCs w:val="24"/>
        </w:rPr>
        <w:t xml:space="preserve">” </w:t>
      </w:r>
      <w:proofErr w:type="spellStart"/>
      <w:r w:rsidR="004E21AD" w:rsidRPr="004E21AD">
        <w:rPr>
          <w:rFonts w:ascii="Times New Roman" w:hAnsi="Times New Roman" w:cs="Times New Roman"/>
          <w:sz w:val="24"/>
          <w:szCs w:val="24"/>
        </w:rPr>
        <w:t>с.ш</w:t>
      </w:r>
      <w:proofErr w:type="spellEnd"/>
      <w:r w:rsidR="004E21AD" w:rsidRPr="004E21AD">
        <w:rPr>
          <w:rFonts w:ascii="Times New Roman" w:hAnsi="Times New Roman" w:cs="Times New Roman"/>
          <w:sz w:val="24"/>
          <w:szCs w:val="24"/>
        </w:rPr>
        <w:t>; 65º41’</w:t>
      </w:r>
      <w:r w:rsidR="004E21AD">
        <w:rPr>
          <w:rFonts w:ascii="Times New Roman" w:hAnsi="Times New Roman" w:cs="Times New Roman"/>
          <w:sz w:val="24"/>
          <w:szCs w:val="24"/>
        </w:rPr>
        <w:t>46,7</w:t>
      </w:r>
      <w:r w:rsidR="004E21AD" w:rsidRPr="004E21AD">
        <w:rPr>
          <w:rFonts w:ascii="Times New Roman" w:hAnsi="Times New Roman" w:cs="Times New Roman"/>
          <w:sz w:val="24"/>
          <w:szCs w:val="24"/>
        </w:rPr>
        <w:t xml:space="preserve">” </w:t>
      </w:r>
      <w:proofErr w:type="spellStart"/>
      <w:r w:rsidR="004E21AD" w:rsidRPr="004E21AD">
        <w:rPr>
          <w:rFonts w:ascii="Times New Roman" w:hAnsi="Times New Roman" w:cs="Times New Roman"/>
          <w:sz w:val="24"/>
          <w:szCs w:val="24"/>
        </w:rPr>
        <w:t>в.д</w:t>
      </w:r>
      <w:proofErr w:type="spellEnd"/>
      <w:r w:rsidR="004E21AD" w:rsidRPr="004E21AD">
        <w:rPr>
          <w:rFonts w:ascii="Times New Roman" w:hAnsi="Times New Roman" w:cs="Times New Roman"/>
          <w:sz w:val="24"/>
          <w:szCs w:val="24"/>
        </w:rPr>
        <w:t>.</w:t>
      </w:r>
    </w:p>
    <w:bookmarkEnd w:id="9"/>
    <w:p w14:paraId="49F5CD41" w14:textId="77777777" w:rsidR="00255C74" w:rsidRPr="00DD1488" w:rsidRDefault="00255C74" w:rsidP="00E81CA3">
      <w:pPr>
        <w:shd w:val="clear" w:color="auto" w:fill="FFFFFF"/>
        <w:tabs>
          <w:tab w:val="left" w:pos="709"/>
        </w:tabs>
        <w:spacing w:before="120" w:after="0" w:line="240" w:lineRule="auto"/>
        <w:ind w:firstLine="706"/>
        <w:jc w:val="both"/>
        <w:textAlignment w:val="baseline"/>
        <w:rPr>
          <w:rFonts w:ascii="Times New Roman" w:eastAsia="Times New Roman" w:hAnsi="Times New Roman" w:cs="Times New Roman"/>
          <w:b/>
          <w:bCs/>
          <w:i/>
          <w:iCs/>
          <w:sz w:val="24"/>
          <w:szCs w:val="24"/>
          <w:lang w:eastAsia="ru-RU"/>
        </w:rPr>
      </w:pPr>
      <w:r w:rsidRPr="00DD1488">
        <w:rPr>
          <w:rFonts w:ascii="Times New Roman" w:eastAsia="Times New Roman" w:hAnsi="Times New Roman" w:cs="Times New Roman"/>
          <w:b/>
          <w:bCs/>
          <w:i/>
          <w:iCs/>
          <w:sz w:val="24"/>
          <w:szCs w:val="24"/>
          <w:lang w:eastAsia="ru-RU"/>
        </w:rPr>
        <w:t xml:space="preserve">4) растительных ресурсов с указанием их видов, объемов, источников приобретения (в том числе мест их заготовки, если планируется их сбор в окружающей среде) и сроков использования, а также сведений о наличии или отсутствии зеленых насаждений в предполагаемом месте осуществления намечаемой деятельности, необходимости их вырубки или переноса, количестве зеленых насаждений, подлежащих вырубке или переносу, а также запланированных к посадке в порядке компенсации; </w:t>
      </w:r>
    </w:p>
    <w:p w14:paraId="3D104960" w14:textId="4D9CB3AC" w:rsidR="00C8203A" w:rsidRPr="00DD1488" w:rsidRDefault="00A96014" w:rsidP="00A96014">
      <w:pPr>
        <w:shd w:val="clear" w:color="auto" w:fill="FFFFFF"/>
        <w:tabs>
          <w:tab w:val="left" w:pos="709"/>
        </w:tabs>
        <w:spacing w:before="120" w:after="0" w:line="240" w:lineRule="auto"/>
        <w:ind w:firstLine="709"/>
        <w:jc w:val="both"/>
        <w:textAlignment w:val="baseline"/>
        <w:rPr>
          <w:rFonts w:ascii="Times New Roman" w:eastAsia="Times New Roman" w:hAnsi="Times New Roman" w:cs="Times New Roman"/>
          <w:sz w:val="24"/>
          <w:szCs w:val="24"/>
          <w:lang w:eastAsia="ru-RU"/>
        </w:rPr>
      </w:pPr>
      <w:r w:rsidRPr="00DD1488">
        <w:rPr>
          <w:rFonts w:ascii="Times New Roman" w:eastAsia="Times New Roman" w:hAnsi="Times New Roman" w:cs="Times New Roman"/>
          <w:sz w:val="24"/>
          <w:szCs w:val="24"/>
          <w:lang w:eastAsia="ru-RU"/>
        </w:rPr>
        <w:t xml:space="preserve">В предполагаемом месте осуществления намечаемой деятельности зеленые насаждения </w:t>
      </w:r>
      <w:r w:rsidR="00C8203A" w:rsidRPr="00DD1488">
        <w:rPr>
          <w:rFonts w:ascii="Times New Roman" w:eastAsia="Times New Roman" w:hAnsi="Times New Roman" w:cs="Times New Roman"/>
          <w:sz w:val="24"/>
          <w:szCs w:val="24"/>
          <w:lang w:eastAsia="ru-RU"/>
        </w:rPr>
        <w:t xml:space="preserve">отсутствуют.  </w:t>
      </w:r>
    </w:p>
    <w:p w14:paraId="7D4DC729" w14:textId="52261D9C" w:rsidR="00F97565" w:rsidRPr="00DD1488" w:rsidRDefault="00255C74" w:rsidP="0047014B">
      <w:pPr>
        <w:shd w:val="clear" w:color="auto" w:fill="FFFFFF"/>
        <w:tabs>
          <w:tab w:val="left" w:pos="709"/>
        </w:tabs>
        <w:spacing w:before="120" w:after="120" w:line="240" w:lineRule="auto"/>
        <w:ind w:firstLine="706"/>
        <w:jc w:val="both"/>
        <w:textAlignment w:val="baseline"/>
        <w:rPr>
          <w:rFonts w:ascii="Times New Roman" w:eastAsia="Times New Roman" w:hAnsi="Times New Roman" w:cs="Times New Roman"/>
          <w:b/>
          <w:bCs/>
          <w:i/>
          <w:iCs/>
          <w:sz w:val="24"/>
          <w:szCs w:val="24"/>
          <w:lang w:eastAsia="ru-RU"/>
        </w:rPr>
      </w:pPr>
      <w:r w:rsidRPr="00DD1488">
        <w:rPr>
          <w:rFonts w:ascii="Times New Roman" w:eastAsia="Times New Roman" w:hAnsi="Times New Roman" w:cs="Times New Roman"/>
          <w:b/>
          <w:bCs/>
          <w:i/>
          <w:iCs/>
          <w:sz w:val="24"/>
          <w:szCs w:val="24"/>
          <w:lang w:eastAsia="ru-RU"/>
        </w:rPr>
        <w:t>5) видов объектов животного мира, их частей, дериватов, полезных свойств и продуктов жизнедеятельности животных с указанием: объемов пользования животным миром; предполагаемого места пользования животным миром и вида пользования; иных источников приобретения объектов животного мира, их частей, дериватов и продуктов жизнедеятельности животных; операций, для которых планируется использование объектов животного мира;</w:t>
      </w:r>
    </w:p>
    <w:p w14:paraId="1FD42831" w14:textId="3B277661" w:rsidR="00255C74" w:rsidRPr="00DD1488" w:rsidRDefault="00C8203A" w:rsidP="00255C74">
      <w:pPr>
        <w:shd w:val="clear" w:color="auto" w:fill="FFFFFF"/>
        <w:tabs>
          <w:tab w:val="left" w:pos="709"/>
        </w:tabs>
        <w:spacing w:after="0" w:line="240" w:lineRule="auto"/>
        <w:ind w:firstLine="709"/>
        <w:jc w:val="both"/>
        <w:textAlignment w:val="baseline"/>
        <w:rPr>
          <w:rFonts w:ascii="Times New Roman" w:eastAsia="Times New Roman" w:hAnsi="Times New Roman" w:cs="Times New Roman"/>
          <w:b/>
          <w:bCs/>
          <w:i/>
          <w:iCs/>
          <w:sz w:val="24"/>
          <w:szCs w:val="24"/>
          <w:lang w:eastAsia="ru-RU"/>
        </w:rPr>
      </w:pPr>
      <w:r w:rsidRPr="00DD1488">
        <w:rPr>
          <w:rFonts w:ascii="Times New Roman" w:eastAsia="Times New Roman" w:hAnsi="Times New Roman" w:cs="Times New Roman"/>
          <w:sz w:val="24"/>
          <w:szCs w:val="24"/>
          <w:lang w:eastAsia="ru-RU"/>
        </w:rPr>
        <w:t>Использование объектов животного мира, их частей, дериватов, полезных свойств и продуктов жизнедеятельности животных проектом не предполагается.</w:t>
      </w:r>
    </w:p>
    <w:p w14:paraId="66B13334" w14:textId="1A55505C" w:rsidR="001C4CD5" w:rsidRPr="00DD1488" w:rsidRDefault="001C4CD5" w:rsidP="0047014B">
      <w:pPr>
        <w:shd w:val="clear" w:color="auto" w:fill="FFFFFF"/>
        <w:tabs>
          <w:tab w:val="left" w:pos="709"/>
        </w:tabs>
        <w:spacing w:before="120" w:after="120" w:line="240" w:lineRule="auto"/>
        <w:ind w:firstLine="706"/>
        <w:jc w:val="both"/>
        <w:textAlignment w:val="baseline"/>
        <w:rPr>
          <w:rFonts w:ascii="Times New Roman" w:eastAsia="Times New Roman" w:hAnsi="Times New Roman" w:cs="Times New Roman"/>
          <w:b/>
          <w:bCs/>
          <w:i/>
          <w:iCs/>
          <w:sz w:val="24"/>
          <w:szCs w:val="24"/>
          <w:lang w:eastAsia="ru-RU"/>
        </w:rPr>
      </w:pPr>
      <w:r w:rsidRPr="00DD1488">
        <w:rPr>
          <w:rFonts w:ascii="Times New Roman" w:eastAsia="Times New Roman" w:hAnsi="Times New Roman" w:cs="Times New Roman"/>
          <w:b/>
          <w:bCs/>
          <w:i/>
          <w:iCs/>
          <w:sz w:val="24"/>
          <w:szCs w:val="24"/>
          <w:lang w:eastAsia="ru-RU"/>
        </w:rPr>
        <w:t>6)</w:t>
      </w:r>
      <w:r w:rsidRPr="00DD1488">
        <w:rPr>
          <w:rFonts w:ascii="Times New Roman" w:eastAsia="Times New Roman" w:hAnsi="Times New Roman" w:cs="Times New Roman"/>
          <w:i/>
          <w:iCs/>
          <w:sz w:val="24"/>
          <w:szCs w:val="24"/>
          <w:lang w:eastAsia="ru-RU"/>
        </w:rPr>
        <w:t xml:space="preserve"> </w:t>
      </w:r>
      <w:r w:rsidRPr="00DD1488">
        <w:rPr>
          <w:rFonts w:ascii="Times New Roman" w:eastAsia="Times New Roman" w:hAnsi="Times New Roman" w:cs="Times New Roman"/>
          <w:b/>
          <w:bCs/>
          <w:i/>
          <w:iCs/>
          <w:sz w:val="24"/>
          <w:szCs w:val="24"/>
          <w:lang w:eastAsia="ru-RU"/>
        </w:rPr>
        <w:t>иных ресурсов, необходимых для осуществления намечаемой деятельности (материалов, сырья, изделий, электрической и тепловой энергии) с указанием источника приобретения, объемов и сроков использования;</w:t>
      </w:r>
    </w:p>
    <w:p w14:paraId="4ED3D502" w14:textId="77777777" w:rsidR="00B97EBE" w:rsidRPr="00DD1488" w:rsidRDefault="00B97EBE" w:rsidP="00D65B69">
      <w:pPr>
        <w:shd w:val="clear" w:color="auto" w:fill="FFFFFF"/>
        <w:tabs>
          <w:tab w:val="left" w:pos="0"/>
        </w:tabs>
        <w:spacing w:after="120" w:line="240" w:lineRule="auto"/>
        <w:ind w:firstLine="706"/>
        <w:jc w:val="both"/>
        <w:textAlignment w:val="baseline"/>
        <w:rPr>
          <w:rFonts w:ascii="Times New Roman" w:eastAsia="Times New Roman" w:hAnsi="Times New Roman" w:cs="Times New Roman"/>
          <w:sz w:val="24"/>
          <w:szCs w:val="24"/>
          <w:lang w:eastAsia="ru-RU"/>
        </w:rPr>
      </w:pPr>
      <w:r w:rsidRPr="00DD1488">
        <w:rPr>
          <w:rFonts w:ascii="Times New Roman" w:eastAsia="Times New Roman" w:hAnsi="Times New Roman" w:cs="Times New Roman"/>
          <w:sz w:val="24"/>
          <w:szCs w:val="24"/>
          <w:lang w:eastAsia="ru-RU"/>
        </w:rPr>
        <w:t xml:space="preserve">Электроснабжение будет осуществляться от дизель-генераторов и ЛЭП. </w:t>
      </w:r>
    </w:p>
    <w:p w14:paraId="5FC52B3D" w14:textId="2C2E412A" w:rsidR="00EE50BD" w:rsidRPr="00DD1488" w:rsidRDefault="00D65B69" w:rsidP="00D65B69">
      <w:pPr>
        <w:shd w:val="clear" w:color="auto" w:fill="FFFFFF"/>
        <w:tabs>
          <w:tab w:val="left" w:pos="0"/>
        </w:tabs>
        <w:spacing w:after="120" w:line="240" w:lineRule="auto"/>
        <w:ind w:firstLine="706"/>
        <w:jc w:val="both"/>
        <w:textAlignment w:val="baseline"/>
        <w:rPr>
          <w:rFonts w:ascii="Times New Roman" w:eastAsia="Times New Roman" w:hAnsi="Times New Roman" w:cs="Times New Roman"/>
          <w:sz w:val="24"/>
          <w:szCs w:val="24"/>
          <w:lang w:eastAsia="ru-RU"/>
        </w:rPr>
      </w:pPr>
      <w:r w:rsidRPr="00DD1488">
        <w:rPr>
          <w:rFonts w:ascii="Times New Roman" w:eastAsia="Times New Roman" w:hAnsi="Times New Roman" w:cs="Times New Roman"/>
          <w:sz w:val="24"/>
          <w:szCs w:val="24"/>
          <w:lang w:eastAsia="ru-RU"/>
        </w:rPr>
        <w:t xml:space="preserve">Источники теплоснабжения – </w:t>
      </w:r>
      <w:r w:rsidR="00BD78BB">
        <w:rPr>
          <w:rFonts w:ascii="Times New Roman" w:eastAsia="Times New Roman" w:hAnsi="Times New Roman" w:cs="Times New Roman"/>
          <w:sz w:val="24"/>
          <w:szCs w:val="24"/>
          <w:lang w:eastAsia="ru-RU"/>
        </w:rPr>
        <w:t>электрообогреватели</w:t>
      </w:r>
      <w:r w:rsidR="00DC79DF" w:rsidRPr="00DD1488">
        <w:rPr>
          <w:rFonts w:ascii="Times New Roman" w:eastAsia="Times New Roman" w:hAnsi="Times New Roman" w:cs="Times New Roman"/>
          <w:sz w:val="24"/>
          <w:szCs w:val="24"/>
          <w:lang w:eastAsia="ru-RU"/>
        </w:rPr>
        <w:t>.</w:t>
      </w:r>
    </w:p>
    <w:p w14:paraId="0BD402ED" w14:textId="7B7C524D" w:rsidR="00FD33AB" w:rsidRPr="00DD1488" w:rsidRDefault="00FD33AB" w:rsidP="00C8203A">
      <w:pPr>
        <w:shd w:val="clear" w:color="auto" w:fill="FFFFFF"/>
        <w:tabs>
          <w:tab w:val="left" w:pos="0"/>
        </w:tabs>
        <w:spacing w:before="120" w:after="120" w:line="240" w:lineRule="auto"/>
        <w:ind w:firstLine="709"/>
        <w:jc w:val="both"/>
        <w:textAlignment w:val="baseline"/>
        <w:rPr>
          <w:rFonts w:ascii="Times New Roman" w:eastAsia="Times New Roman" w:hAnsi="Times New Roman" w:cs="Times New Roman"/>
          <w:b/>
          <w:bCs/>
          <w:i/>
          <w:sz w:val="24"/>
          <w:szCs w:val="24"/>
          <w:lang w:eastAsia="ru-RU"/>
        </w:rPr>
      </w:pPr>
      <w:r w:rsidRPr="00DD1488">
        <w:rPr>
          <w:rFonts w:ascii="Times New Roman" w:eastAsia="Times New Roman" w:hAnsi="Times New Roman" w:cs="Times New Roman"/>
          <w:b/>
          <w:bCs/>
          <w:i/>
          <w:sz w:val="24"/>
          <w:szCs w:val="24"/>
          <w:lang w:eastAsia="ru-RU"/>
        </w:rPr>
        <w:t xml:space="preserve">7) риски истощения используемых природных ресурсов, обусловленные их дефицитностью, уникальностью и(или) </w:t>
      </w:r>
      <w:proofErr w:type="spellStart"/>
      <w:r w:rsidRPr="00DD1488">
        <w:rPr>
          <w:rFonts w:ascii="Times New Roman" w:eastAsia="Times New Roman" w:hAnsi="Times New Roman" w:cs="Times New Roman"/>
          <w:b/>
          <w:bCs/>
          <w:i/>
          <w:sz w:val="24"/>
          <w:szCs w:val="24"/>
          <w:lang w:eastAsia="ru-RU"/>
        </w:rPr>
        <w:t>невозобновляемостью</w:t>
      </w:r>
      <w:proofErr w:type="spellEnd"/>
      <w:r w:rsidRPr="00DD1488">
        <w:rPr>
          <w:rFonts w:ascii="Times New Roman" w:eastAsia="Times New Roman" w:hAnsi="Times New Roman" w:cs="Times New Roman"/>
          <w:b/>
          <w:bCs/>
          <w:i/>
          <w:sz w:val="24"/>
          <w:szCs w:val="24"/>
          <w:lang w:eastAsia="ru-RU"/>
        </w:rPr>
        <w:t xml:space="preserve"> </w:t>
      </w:r>
    </w:p>
    <w:p w14:paraId="2751D00A" w14:textId="1EAB039E" w:rsidR="00D50E48" w:rsidRPr="00DD1488" w:rsidRDefault="00C8203A" w:rsidP="00AF727F">
      <w:pPr>
        <w:shd w:val="clear" w:color="auto" w:fill="FFFFFF"/>
        <w:tabs>
          <w:tab w:val="left" w:pos="0"/>
        </w:tabs>
        <w:spacing w:after="120" w:line="240" w:lineRule="auto"/>
        <w:ind w:firstLine="709"/>
        <w:jc w:val="both"/>
        <w:textAlignment w:val="baseline"/>
        <w:rPr>
          <w:rFonts w:ascii="Times New Roman" w:eastAsia="Times New Roman" w:hAnsi="Times New Roman" w:cs="Times New Roman"/>
          <w:sz w:val="24"/>
          <w:szCs w:val="24"/>
          <w:lang w:eastAsia="ru-RU"/>
        </w:rPr>
      </w:pPr>
      <w:r w:rsidRPr="00DD1488">
        <w:rPr>
          <w:rFonts w:ascii="Times New Roman" w:eastAsia="Times New Roman" w:hAnsi="Times New Roman" w:cs="Times New Roman"/>
          <w:sz w:val="24"/>
          <w:szCs w:val="24"/>
          <w:lang w:eastAsia="ru-RU"/>
        </w:rPr>
        <w:lastRenderedPageBreak/>
        <w:t>Риски истощения используемых природных ресурсов, согласно проектным решениям, отсутствуют.</w:t>
      </w:r>
    </w:p>
    <w:p w14:paraId="0D7286A3" w14:textId="04059709" w:rsidR="003E6A94" w:rsidRPr="00DD1488" w:rsidRDefault="001C4CD5" w:rsidP="00BC62F4">
      <w:pPr>
        <w:pStyle w:val="a3"/>
        <w:numPr>
          <w:ilvl w:val="0"/>
          <w:numId w:val="14"/>
        </w:numPr>
        <w:shd w:val="clear" w:color="auto" w:fill="FFFFFF"/>
        <w:tabs>
          <w:tab w:val="left" w:pos="1134"/>
        </w:tabs>
        <w:spacing w:after="120" w:line="240" w:lineRule="auto"/>
        <w:ind w:left="0" w:firstLine="706"/>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Описание ожидаемых выбросов загрязняющих веществ в атмосферу: наименования загрязняющих веществ, их классы опасности, предполагаемые объемы выбросов, сведения о веществах, входящих в перечень загрязнителей, данные по которым подлежат внесению в регистр выбросов и переноса загрязнителей в соответствии с правилами ведения регистра выбросов и переноса загрязнителей, утвержденными уполномоченным органом (далее – правила ведения регистра выбросов и переноса загрязнителей).</w:t>
      </w:r>
    </w:p>
    <w:p w14:paraId="773E63ED" w14:textId="4E2F245D" w:rsidR="00BC62F4" w:rsidRPr="000179D5" w:rsidRDefault="00BC62F4" w:rsidP="000179D5">
      <w:pPr>
        <w:spacing w:after="0" w:line="240" w:lineRule="auto"/>
        <w:jc w:val="both"/>
        <w:rPr>
          <w:rFonts w:ascii="Times New Roman" w:eastAsia="Times New Roman" w:hAnsi="Times New Roman" w:cs="Times New Roman"/>
          <w:sz w:val="24"/>
          <w:szCs w:val="24"/>
          <w:lang w:eastAsia="ru-RU"/>
        </w:rPr>
      </w:pPr>
      <w:r w:rsidRPr="000179D5">
        <w:rPr>
          <w:rFonts w:ascii="Times New Roman" w:eastAsia="Calibri" w:hAnsi="Times New Roman" w:cs="Times New Roman"/>
          <w:b/>
          <w:bCs/>
          <w:i/>
          <w:iCs/>
          <w:sz w:val="24"/>
          <w:szCs w:val="24"/>
          <w:u w:val="single"/>
        </w:rPr>
        <w:t xml:space="preserve">Ориентировочные суммарные выбросы от стационарных источников при </w:t>
      </w:r>
      <w:r w:rsidR="000179D5" w:rsidRPr="000179D5">
        <w:rPr>
          <w:rFonts w:ascii="Times New Roman" w:eastAsia="Calibri" w:hAnsi="Times New Roman" w:cs="Times New Roman"/>
          <w:b/>
          <w:bCs/>
          <w:i/>
          <w:iCs/>
          <w:sz w:val="24"/>
          <w:szCs w:val="24"/>
          <w:u w:val="single"/>
        </w:rPr>
        <w:t xml:space="preserve">ликвидации скважин, наземных сооружений и технической рекультивации </w:t>
      </w:r>
      <w:r w:rsidRPr="000179D5">
        <w:rPr>
          <w:rFonts w:ascii="Times New Roman" w:eastAsia="Calibri" w:hAnsi="Times New Roman" w:cs="Times New Roman"/>
          <w:b/>
          <w:bCs/>
          <w:i/>
          <w:iCs/>
          <w:sz w:val="24"/>
          <w:szCs w:val="24"/>
          <w:u w:val="single"/>
        </w:rPr>
        <w:t xml:space="preserve">составляют – </w:t>
      </w:r>
      <w:r w:rsidR="000179D5" w:rsidRPr="000179D5">
        <w:rPr>
          <w:rFonts w:ascii="Times New Roman" w:hAnsi="Times New Roman" w:cs="Times New Roman"/>
          <w:b/>
          <w:i/>
          <w:iCs/>
          <w:sz w:val="24"/>
          <w:szCs w:val="24"/>
          <w:u w:val="single"/>
        </w:rPr>
        <w:t xml:space="preserve">10,852375 </w:t>
      </w:r>
      <w:r w:rsidRPr="000179D5">
        <w:rPr>
          <w:rFonts w:ascii="Times New Roman" w:hAnsi="Times New Roman" w:cs="Times New Roman"/>
          <w:b/>
          <w:i/>
          <w:iCs/>
          <w:sz w:val="24"/>
          <w:szCs w:val="24"/>
          <w:u w:val="single"/>
        </w:rPr>
        <w:t xml:space="preserve">г/с, </w:t>
      </w:r>
      <w:r w:rsidR="000179D5" w:rsidRPr="000179D5">
        <w:rPr>
          <w:rFonts w:ascii="Times New Roman" w:hAnsi="Times New Roman" w:cs="Times New Roman"/>
          <w:b/>
          <w:i/>
          <w:iCs/>
          <w:sz w:val="24"/>
          <w:szCs w:val="24"/>
          <w:u w:val="single"/>
        </w:rPr>
        <w:t xml:space="preserve">23,9852986 </w:t>
      </w:r>
      <w:r w:rsidRPr="000179D5">
        <w:rPr>
          <w:rFonts w:ascii="Times New Roman" w:hAnsi="Times New Roman" w:cs="Times New Roman"/>
          <w:b/>
          <w:i/>
          <w:iCs/>
          <w:sz w:val="24"/>
          <w:szCs w:val="24"/>
          <w:u w:val="single"/>
        </w:rPr>
        <w:t>т/г</w:t>
      </w:r>
      <w:r w:rsidRPr="000179D5">
        <w:rPr>
          <w:rFonts w:ascii="Times New Roman" w:hAnsi="Times New Roman" w:cs="Times New Roman"/>
          <w:i/>
          <w:iCs/>
          <w:sz w:val="24"/>
          <w:szCs w:val="24"/>
          <w:u w:val="single"/>
        </w:rPr>
        <w:t>.</w:t>
      </w:r>
      <w:r w:rsidRPr="000179D5">
        <w:rPr>
          <w:sz w:val="24"/>
          <w:szCs w:val="24"/>
        </w:rPr>
        <w:t xml:space="preserve"> </w:t>
      </w:r>
      <w:r w:rsidRPr="000179D5">
        <w:rPr>
          <w:rFonts w:ascii="Times New Roman" w:hAnsi="Times New Roman" w:cs="Times New Roman"/>
          <w:bCs/>
          <w:sz w:val="24"/>
          <w:szCs w:val="24"/>
          <w:lang w:eastAsia="ru-RU"/>
        </w:rPr>
        <w:t xml:space="preserve">Железо (II, III) оксиды (3 </w:t>
      </w:r>
      <w:proofErr w:type="spellStart"/>
      <w:r w:rsidRPr="000179D5">
        <w:rPr>
          <w:rFonts w:ascii="Times New Roman" w:hAnsi="Times New Roman" w:cs="Times New Roman"/>
          <w:bCs/>
          <w:sz w:val="24"/>
          <w:szCs w:val="24"/>
          <w:lang w:eastAsia="ru-RU"/>
        </w:rPr>
        <w:t>кл</w:t>
      </w:r>
      <w:proofErr w:type="spellEnd"/>
      <w:r w:rsidRPr="000179D5">
        <w:rPr>
          <w:rFonts w:ascii="Times New Roman" w:hAnsi="Times New Roman" w:cs="Times New Roman"/>
          <w:bCs/>
          <w:sz w:val="24"/>
          <w:szCs w:val="24"/>
          <w:lang w:eastAsia="ru-RU"/>
        </w:rPr>
        <w:t xml:space="preserve">) – </w:t>
      </w:r>
      <w:r w:rsidR="000179D5" w:rsidRPr="000179D5">
        <w:rPr>
          <w:rFonts w:ascii="Times New Roman" w:eastAsia="Times New Roman" w:hAnsi="Times New Roman" w:cs="Times New Roman"/>
          <w:sz w:val="24"/>
          <w:szCs w:val="24"/>
          <w:lang w:eastAsia="ru-RU"/>
        </w:rPr>
        <w:t xml:space="preserve">0,17800948 </w:t>
      </w:r>
      <w:r w:rsidRPr="000179D5">
        <w:rPr>
          <w:rFonts w:ascii="Times New Roman" w:eastAsia="Times New Roman" w:hAnsi="Times New Roman" w:cs="Times New Roman"/>
          <w:sz w:val="24"/>
          <w:szCs w:val="24"/>
          <w:lang w:eastAsia="ru-RU"/>
        </w:rPr>
        <w:t>т</w:t>
      </w:r>
      <w:r w:rsidRPr="000179D5">
        <w:rPr>
          <w:rFonts w:ascii="Times New Roman" w:hAnsi="Times New Roman" w:cs="Times New Roman"/>
          <w:bCs/>
          <w:sz w:val="24"/>
          <w:szCs w:val="24"/>
          <w:lang w:eastAsia="ru-RU"/>
        </w:rPr>
        <w:t xml:space="preserve">, Марганец и его соединения (2 </w:t>
      </w:r>
      <w:proofErr w:type="spellStart"/>
      <w:r w:rsidRPr="000179D5">
        <w:rPr>
          <w:rFonts w:ascii="Times New Roman" w:hAnsi="Times New Roman" w:cs="Times New Roman"/>
          <w:bCs/>
          <w:sz w:val="24"/>
          <w:szCs w:val="24"/>
          <w:lang w:eastAsia="ru-RU"/>
        </w:rPr>
        <w:t>кл</w:t>
      </w:r>
      <w:proofErr w:type="spellEnd"/>
      <w:r w:rsidRPr="000179D5">
        <w:rPr>
          <w:rFonts w:ascii="Times New Roman" w:hAnsi="Times New Roman" w:cs="Times New Roman"/>
          <w:bCs/>
          <w:sz w:val="24"/>
          <w:szCs w:val="24"/>
          <w:lang w:eastAsia="ru-RU"/>
        </w:rPr>
        <w:t xml:space="preserve">) – </w:t>
      </w:r>
      <w:r w:rsidR="000179D5" w:rsidRPr="000179D5">
        <w:rPr>
          <w:rFonts w:ascii="Times New Roman" w:eastAsia="Times New Roman" w:hAnsi="Times New Roman" w:cs="Times New Roman"/>
          <w:sz w:val="24"/>
          <w:szCs w:val="24"/>
          <w:lang w:eastAsia="ru-RU"/>
        </w:rPr>
        <w:t>0,00287054</w:t>
      </w:r>
      <w:r w:rsidRPr="000179D5">
        <w:rPr>
          <w:rFonts w:ascii="Times New Roman" w:eastAsia="Times New Roman" w:hAnsi="Times New Roman" w:cs="Times New Roman"/>
          <w:sz w:val="24"/>
          <w:szCs w:val="24"/>
          <w:lang w:eastAsia="ru-RU"/>
        </w:rPr>
        <w:t>т</w:t>
      </w:r>
      <w:r w:rsidRPr="000179D5">
        <w:rPr>
          <w:rFonts w:ascii="Times New Roman" w:hAnsi="Times New Roman" w:cs="Times New Roman"/>
          <w:bCs/>
          <w:sz w:val="24"/>
          <w:szCs w:val="24"/>
          <w:lang w:eastAsia="ru-RU"/>
        </w:rPr>
        <w:t xml:space="preserve">, Азота (IV) диоксид (2 </w:t>
      </w:r>
      <w:proofErr w:type="spellStart"/>
      <w:r w:rsidRPr="000179D5">
        <w:rPr>
          <w:rFonts w:ascii="Times New Roman" w:hAnsi="Times New Roman" w:cs="Times New Roman"/>
          <w:bCs/>
          <w:sz w:val="24"/>
          <w:szCs w:val="24"/>
          <w:lang w:eastAsia="ru-RU"/>
        </w:rPr>
        <w:t>кл</w:t>
      </w:r>
      <w:proofErr w:type="spellEnd"/>
      <w:r w:rsidRPr="000179D5">
        <w:rPr>
          <w:rFonts w:ascii="Times New Roman" w:hAnsi="Times New Roman" w:cs="Times New Roman"/>
          <w:bCs/>
          <w:sz w:val="24"/>
          <w:szCs w:val="24"/>
          <w:lang w:eastAsia="ru-RU"/>
        </w:rPr>
        <w:t xml:space="preserve">) – </w:t>
      </w:r>
      <w:r w:rsidR="000179D5" w:rsidRPr="000179D5">
        <w:rPr>
          <w:rFonts w:ascii="Times New Roman" w:eastAsia="Times New Roman" w:hAnsi="Times New Roman" w:cs="Times New Roman"/>
          <w:sz w:val="24"/>
          <w:szCs w:val="24"/>
          <w:lang w:eastAsia="ru-RU"/>
        </w:rPr>
        <w:t>7,5200277</w:t>
      </w:r>
      <w:r w:rsidRPr="000179D5">
        <w:rPr>
          <w:rFonts w:ascii="Times New Roman" w:eastAsia="Times New Roman" w:hAnsi="Times New Roman" w:cs="Times New Roman"/>
          <w:sz w:val="24"/>
          <w:szCs w:val="24"/>
          <w:lang w:eastAsia="ru-RU"/>
        </w:rPr>
        <w:t>т</w:t>
      </w:r>
      <w:r w:rsidRPr="000179D5">
        <w:rPr>
          <w:rFonts w:ascii="Times New Roman" w:hAnsi="Times New Roman" w:cs="Times New Roman"/>
          <w:bCs/>
          <w:sz w:val="24"/>
          <w:szCs w:val="24"/>
          <w:lang w:eastAsia="ru-RU"/>
        </w:rPr>
        <w:t xml:space="preserve">, Азот (II) оксид (3 </w:t>
      </w:r>
      <w:proofErr w:type="spellStart"/>
      <w:r w:rsidRPr="000179D5">
        <w:rPr>
          <w:rFonts w:ascii="Times New Roman" w:hAnsi="Times New Roman" w:cs="Times New Roman"/>
          <w:bCs/>
          <w:sz w:val="24"/>
          <w:szCs w:val="24"/>
          <w:lang w:eastAsia="ru-RU"/>
        </w:rPr>
        <w:t>кл</w:t>
      </w:r>
      <w:proofErr w:type="spellEnd"/>
      <w:r w:rsidRPr="000179D5">
        <w:rPr>
          <w:rFonts w:ascii="Times New Roman" w:hAnsi="Times New Roman" w:cs="Times New Roman"/>
          <w:bCs/>
          <w:sz w:val="24"/>
          <w:szCs w:val="24"/>
          <w:lang w:eastAsia="ru-RU"/>
        </w:rPr>
        <w:t xml:space="preserve">) – </w:t>
      </w:r>
      <w:r w:rsidR="000179D5" w:rsidRPr="00BD78BB">
        <w:rPr>
          <w:rFonts w:ascii="Times New Roman" w:eastAsia="Times New Roman" w:hAnsi="Times New Roman" w:cs="Times New Roman"/>
          <w:sz w:val="24"/>
          <w:szCs w:val="24"/>
          <w:lang w:eastAsia="ru-RU"/>
        </w:rPr>
        <w:t>1,22200788</w:t>
      </w:r>
      <w:r w:rsidR="000179D5" w:rsidRPr="000179D5">
        <w:rPr>
          <w:rFonts w:ascii="Times New Roman" w:eastAsia="Times New Roman" w:hAnsi="Times New Roman" w:cs="Times New Roman"/>
          <w:sz w:val="24"/>
          <w:szCs w:val="24"/>
          <w:lang w:eastAsia="ru-RU"/>
        </w:rPr>
        <w:t>т</w:t>
      </w:r>
      <w:r w:rsidRPr="000179D5">
        <w:rPr>
          <w:rFonts w:ascii="Times New Roman" w:hAnsi="Times New Roman" w:cs="Times New Roman"/>
          <w:sz w:val="24"/>
          <w:szCs w:val="24"/>
        </w:rPr>
        <w:t>,</w:t>
      </w:r>
      <w:r w:rsidRPr="000179D5">
        <w:rPr>
          <w:rFonts w:ascii="Times New Roman" w:hAnsi="Times New Roman" w:cs="Times New Roman"/>
          <w:bCs/>
          <w:sz w:val="24"/>
          <w:szCs w:val="24"/>
          <w:lang w:eastAsia="ru-RU"/>
        </w:rPr>
        <w:t xml:space="preserve"> </w:t>
      </w:r>
      <w:r w:rsidRPr="000179D5">
        <w:rPr>
          <w:rFonts w:ascii="Times New Roman" w:hAnsi="Times New Roman" w:cs="Times New Roman"/>
          <w:sz w:val="24"/>
          <w:szCs w:val="24"/>
          <w:lang w:eastAsia="ru-RU"/>
        </w:rPr>
        <w:t xml:space="preserve">Углерод </w:t>
      </w:r>
      <w:r w:rsidRPr="000179D5">
        <w:rPr>
          <w:rFonts w:ascii="Times New Roman" w:hAnsi="Times New Roman" w:cs="Times New Roman"/>
          <w:sz w:val="24"/>
          <w:szCs w:val="24"/>
        </w:rPr>
        <w:t xml:space="preserve">(3 </w:t>
      </w:r>
      <w:proofErr w:type="spellStart"/>
      <w:r w:rsidRPr="000179D5">
        <w:rPr>
          <w:rFonts w:ascii="Times New Roman" w:hAnsi="Times New Roman" w:cs="Times New Roman"/>
          <w:sz w:val="24"/>
          <w:szCs w:val="24"/>
        </w:rPr>
        <w:t>кл</w:t>
      </w:r>
      <w:proofErr w:type="spellEnd"/>
      <w:r w:rsidRPr="000179D5">
        <w:rPr>
          <w:rFonts w:ascii="Times New Roman" w:hAnsi="Times New Roman" w:cs="Times New Roman"/>
          <w:sz w:val="24"/>
          <w:szCs w:val="24"/>
        </w:rPr>
        <w:t>)</w:t>
      </w:r>
      <w:r w:rsidRPr="000179D5">
        <w:rPr>
          <w:rFonts w:ascii="Times New Roman" w:hAnsi="Times New Roman" w:cs="Times New Roman"/>
          <w:sz w:val="24"/>
          <w:szCs w:val="24"/>
          <w:lang w:eastAsia="ru-RU"/>
        </w:rPr>
        <w:t xml:space="preserve"> – </w:t>
      </w:r>
      <w:r w:rsidR="000179D5" w:rsidRPr="00BD78BB">
        <w:rPr>
          <w:rFonts w:ascii="Times New Roman" w:eastAsia="Times New Roman" w:hAnsi="Times New Roman" w:cs="Times New Roman"/>
          <w:sz w:val="24"/>
          <w:szCs w:val="24"/>
          <w:lang w:eastAsia="ru-RU"/>
        </w:rPr>
        <w:t>0,4696425</w:t>
      </w:r>
      <w:r w:rsidR="000179D5" w:rsidRPr="000179D5">
        <w:rPr>
          <w:rFonts w:ascii="Times New Roman" w:eastAsia="Times New Roman" w:hAnsi="Times New Roman" w:cs="Times New Roman"/>
          <w:sz w:val="24"/>
          <w:szCs w:val="24"/>
          <w:lang w:eastAsia="ru-RU"/>
        </w:rPr>
        <w:t>т</w:t>
      </w:r>
      <w:r w:rsidRPr="000179D5">
        <w:rPr>
          <w:rFonts w:ascii="Times New Roman" w:hAnsi="Times New Roman" w:cs="Times New Roman"/>
          <w:sz w:val="24"/>
          <w:szCs w:val="24"/>
        </w:rPr>
        <w:t xml:space="preserve">, </w:t>
      </w:r>
      <w:r w:rsidRPr="000179D5">
        <w:rPr>
          <w:rFonts w:ascii="Times New Roman" w:hAnsi="Times New Roman" w:cs="Times New Roman"/>
          <w:sz w:val="24"/>
          <w:szCs w:val="24"/>
          <w:lang w:eastAsia="ru-RU"/>
        </w:rPr>
        <w:t xml:space="preserve">Сера диоксид </w:t>
      </w:r>
      <w:r w:rsidRPr="000179D5">
        <w:rPr>
          <w:rFonts w:ascii="Times New Roman" w:hAnsi="Times New Roman" w:cs="Times New Roman"/>
          <w:bCs/>
          <w:sz w:val="24"/>
          <w:szCs w:val="24"/>
          <w:lang w:eastAsia="ru-RU"/>
        </w:rPr>
        <w:t xml:space="preserve">(3 </w:t>
      </w:r>
      <w:proofErr w:type="spellStart"/>
      <w:r w:rsidRPr="000179D5">
        <w:rPr>
          <w:rFonts w:ascii="Times New Roman" w:hAnsi="Times New Roman" w:cs="Times New Roman"/>
          <w:bCs/>
          <w:sz w:val="24"/>
          <w:szCs w:val="24"/>
          <w:lang w:eastAsia="ru-RU"/>
        </w:rPr>
        <w:t>кл</w:t>
      </w:r>
      <w:proofErr w:type="spellEnd"/>
      <w:r w:rsidRPr="000179D5">
        <w:rPr>
          <w:rFonts w:ascii="Times New Roman" w:hAnsi="Times New Roman" w:cs="Times New Roman"/>
          <w:bCs/>
          <w:sz w:val="24"/>
          <w:szCs w:val="24"/>
          <w:lang w:eastAsia="ru-RU"/>
        </w:rPr>
        <w:t xml:space="preserve">) </w:t>
      </w:r>
      <w:r w:rsidRPr="000179D5">
        <w:rPr>
          <w:rFonts w:ascii="Times New Roman" w:hAnsi="Times New Roman" w:cs="Times New Roman"/>
          <w:sz w:val="24"/>
          <w:szCs w:val="24"/>
          <w:lang w:eastAsia="ru-RU"/>
        </w:rPr>
        <w:t xml:space="preserve">– </w:t>
      </w:r>
      <w:r w:rsidR="000179D5" w:rsidRPr="00BD78BB">
        <w:rPr>
          <w:rFonts w:ascii="Times New Roman" w:eastAsia="Times New Roman" w:hAnsi="Times New Roman" w:cs="Times New Roman"/>
          <w:sz w:val="24"/>
          <w:szCs w:val="24"/>
          <w:lang w:eastAsia="ru-RU"/>
        </w:rPr>
        <w:t>1,164498</w:t>
      </w:r>
      <w:r w:rsidR="000179D5" w:rsidRPr="000179D5">
        <w:rPr>
          <w:rFonts w:ascii="Times New Roman" w:eastAsia="Times New Roman" w:hAnsi="Times New Roman" w:cs="Times New Roman"/>
          <w:sz w:val="24"/>
          <w:szCs w:val="24"/>
          <w:lang w:eastAsia="ru-RU"/>
        </w:rPr>
        <w:t>т</w:t>
      </w:r>
      <w:r w:rsidRPr="000179D5">
        <w:rPr>
          <w:rFonts w:ascii="Times New Roman" w:hAnsi="Times New Roman" w:cs="Times New Roman"/>
          <w:bCs/>
          <w:sz w:val="24"/>
          <w:szCs w:val="24"/>
          <w:lang w:eastAsia="ru-RU"/>
        </w:rPr>
        <w:t xml:space="preserve">, Сероводород (2 </w:t>
      </w:r>
      <w:proofErr w:type="spellStart"/>
      <w:r w:rsidRPr="000179D5">
        <w:rPr>
          <w:rFonts w:ascii="Times New Roman" w:hAnsi="Times New Roman" w:cs="Times New Roman"/>
          <w:bCs/>
          <w:sz w:val="24"/>
          <w:szCs w:val="24"/>
          <w:lang w:eastAsia="ru-RU"/>
        </w:rPr>
        <w:t>кл</w:t>
      </w:r>
      <w:proofErr w:type="spellEnd"/>
      <w:r w:rsidRPr="000179D5">
        <w:rPr>
          <w:rFonts w:ascii="Times New Roman" w:hAnsi="Times New Roman" w:cs="Times New Roman"/>
          <w:bCs/>
          <w:sz w:val="24"/>
          <w:szCs w:val="24"/>
          <w:lang w:eastAsia="ru-RU"/>
        </w:rPr>
        <w:t xml:space="preserve">) - </w:t>
      </w:r>
      <w:r w:rsidR="000179D5" w:rsidRPr="00BD78BB">
        <w:rPr>
          <w:rFonts w:ascii="Times New Roman" w:eastAsia="Times New Roman" w:hAnsi="Times New Roman" w:cs="Times New Roman"/>
          <w:sz w:val="24"/>
          <w:szCs w:val="24"/>
          <w:lang w:eastAsia="ru-RU"/>
        </w:rPr>
        <w:t>0,0007067648</w:t>
      </w:r>
      <w:r w:rsidRPr="000179D5">
        <w:rPr>
          <w:rFonts w:ascii="Times New Roman" w:eastAsia="Times New Roman" w:hAnsi="Times New Roman" w:cs="Times New Roman"/>
          <w:sz w:val="24"/>
          <w:szCs w:val="24"/>
          <w:lang w:eastAsia="ru-RU"/>
        </w:rPr>
        <w:t>т</w:t>
      </w:r>
      <w:r w:rsidRPr="000179D5">
        <w:rPr>
          <w:rFonts w:ascii="Times New Roman" w:hAnsi="Times New Roman" w:cs="Times New Roman"/>
          <w:bCs/>
          <w:sz w:val="24"/>
          <w:szCs w:val="24"/>
          <w:lang w:eastAsia="ru-RU"/>
        </w:rPr>
        <w:t xml:space="preserve">, Углерод оксид (4 </w:t>
      </w:r>
      <w:proofErr w:type="spellStart"/>
      <w:r w:rsidRPr="000179D5">
        <w:rPr>
          <w:rFonts w:ascii="Times New Roman" w:hAnsi="Times New Roman" w:cs="Times New Roman"/>
          <w:bCs/>
          <w:sz w:val="24"/>
          <w:szCs w:val="24"/>
          <w:lang w:eastAsia="ru-RU"/>
        </w:rPr>
        <w:t>кл</w:t>
      </w:r>
      <w:proofErr w:type="spellEnd"/>
      <w:r w:rsidRPr="000179D5">
        <w:rPr>
          <w:rFonts w:ascii="Times New Roman" w:hAnsi="Times New Roman" w:cs="Times New Roman"/>
          <w:bCs/>
          <w:sz w:val="24"/>
          <w:szCs w:val="24"/>
          <w:lang w:eastAsia="ru-RU"/>
        </w:rPr>
        <w:t xml:space="preserve">) - </w:t>
      </w:r>
      <w:r w:rsidR="000179D5" w:rsidRPr="00BD78BB">
        <w:rPr>
          <w:rFonts w:ascii="Times New Roman" w:eastAsia="Times New Roman" w:hAnsi="Times New Roman" w:cs="Times New Roman"/>
          <w:sz w:val="24"/>
          <w:szCs w:val="24"/>
          <w:lang w:eastAsia="ru-RU"/>
        </w:rPr>
        <w:t>6,15158</w:t>
      </w:r>
      <w:r w:rsidR="000179D5" w:rsidRPr="000179D5">
        <w:rPr>
          <w:rFonts w:ascii="Times New Roman" w:eastAsia="Times New Roman" w:hAnsi="Times New Roman" w:cs="Times New Roman"/>
          <w:sz w:val="24"/>
          <w:szCs w:val="24"/>
          <w:lang w:eastAsia="ru-RU"/>
        </w:rPr>
        <w:t>т</w:t>
      </w:r>
      <w:r w:rsidRPr="000179D5">
        <w:rPr>
          <w:rFonts w:ascii="Times New Roman" w:hAnsi="Times New Roman" w:cs="Times New Roman"/>
          <w:bCs/>
          <w:sz w:val="24"/>
          <w:szCs w:val="24"/>
          <w:lang w:eastAsia="ru-RU"/>
        </w:rPr>
        <w:t xml:space="preserve">, </w:t>
      </w:r>
      <w:r w:rsidR="000179D5" w:rsidRPr="000179D5">
        <w:rPr>
          <w:rFonts w:ascii="Times New Roman" w:hAnsi="Times New Roman" w:cs="Times New Roman"/>
          <w:bCs/>
          <w:sz w:val="24"/>
          <w:szCs w:val="24"/>
          <w:lang w:eastAsia="ru-RU"/>
        </w:rPr>
        <w:t xml:space="preserve">Фтористые газообразные соединения /в пересчете на фтор/ (2кл) - 0,00018616т, Фториды неорганические плохо растворимые (2кл) - 0,0008187т, </w:t>
      </w:r>
      <w:proofErr w:type="spellStart"/>
      <w:r w:rsidRPr="000179D5">
        <w:rPr>
          <w:rFonts w:ascii="Times New Roman" w:hAnsi="Times New Roman" w:cs="Times New Roman"/>
          <w:bCs/>
          <w:sz w:val="24"/>
          <w:szCs w:val="24"/>
          <w:lang w:eastAsia="ru-RU"/>
        </w:rPr>
        <w:t>Бенз</w:t>
      </w:r>
      <w:proofErr w:type="spellEnd"/>
      <w:r w:rsidRPr="000179D5">
        <w:rPr>
          <w:rFonts w:ascii="Times New Roman" w:hAnsi="Times New Roman" w:cs="Times New Roman"/>
          <w:bCs/>
          <w:sz w:val="24"/>
          <w:szCs w:val="24"/>
          <w:lang w:eastAsia="ru-RU"/>
        </w:rPr>
        <w:t xml:space="preserve">/а/пирен (1 </w:t>
      </w:r>
      <w:proofErr w:type="spellStart"/>
      <w:r w:rsidRPr="000179D5">
        <w:rPr>
          <w:rFonts w:ascii="Times New Roman" w:hAnsi="Times New Roman" w:cs="Times New Roman"/>
          <w:bCs/>
          <w:sz w:val="24"/>
          <w:szCs w:val="24"/>
          <w:lang w:eastAsia="ru-RU"/>
        </w:rPr>
        <w:t>кл</w:t>
      </w:r>
      <w:proofErr w:type="spellEnd"/>
      <w:r w:rsidRPr="000179D5">
        <w:rPr>
          <w:rFonts w:ascii="Times New Roman" w:hAnsi="Times New Roman" w:cs="Times New Roman"/>
          <w:bCs/>
          <w:sz w:val="24"/>
          <w:szCs w:val="24"/>
          <w:lang w:eastAsia="ru-RU"/>
        </w:rPr>
        <w:t xml:space="preserve">) - </w:t>
      </w:r>
      <w:r w:rsidR="000179D5" w:rsidRPr="00BD78BB">
        <w:rPr>
          <w:rFonts w:ascii="Times New Roman" w:eastAsia="Times New Roman" w:hAnsi="Times New Roman" w:cs="Times New Roman"/>
          <w:sz w:val="24"/>
          <w:szCs w:val="24"/>
          <w:lang w:eastAsia="ru-RU"/>
        </w:rPr>
        <w:t>0,000012834</w:t>
      </w:r>
      <w:r w:rsidR="000179D5" w:rsidRPr="000179D5">
        <w:rPr>
          <w:rFonts w:ascii="Times New Roman" w:eastAsia="Times New Roman" w:hAnsi="Times New Roman" w:cs="Times New Roman"/>
          <w:sz w:val="24"/>
          <w:szCs w:val="24"/>
          <w:lang w:eastAsia="ru-RU"/>
        </w:rPr>
        <w:t>т</w:t>
      </w:r>
      <w:r w:rsidRPr="000179D5">
        <w:rPr>
          <w:rFonts w:ascii="Times New Roman" w:hAnsi="Times New Roman" w:cs="Times New Roman"/>
          <w:bCs/>
          <w:sz w:val="24"/>
          <w:szCs w:val="24"/>
          <w:lang w:eastAsia="ru-RU"/>
        </w:rPr>
        <w:t xml:space="preserve">, Формальдегид (2 </w:t>
      </w:r>
      <w:proofErr w:type="spellStart"/>
      <w:r w:rsidRPr="000179D5">
        <w:rPr>
          <w:rFonts w:ascii="Times New Roman" w:hAnsi="Times New Roman" w:cs="Times New Roman"/>
          <w:bCs/>
          <w:sz w:val="24"/>
          <w:szCs w:val="24"/>
          <w:lang w:eastAsia="ru-RU"/>
        </w:rPr>
        <w:t>кл</w:t>
      </w:r>
      <w:proofErr w:type="spellEnd"/>
      <w:r w:rsidRPr="000179D5">
        <w:rPr>
          <w:rFonts w:ascii="Times New Roman" w:hAnsi="Times New Roman" w:cs="Times New Roman"/>
          <w:bCs/>
          <w:sz w:val="24"/>
          <w:szCs w:val="24"/>
          <w:lang w:eastAsia="ru-RU"/>
        </w:rPr>
        <w:t xml:space="preserve">) – </w:t>
      </w:r>
      <w:r w:rsidR="000179D5" w:rsidRPr="00BD78BB">
        <w:rPr>
          <w:rFonts w:ascii="Times New Roman" w:eastAsia="Times New Roman" w:hAnsi="Times New Roman" w:cs="Times New Roman"/>
          <w:sz w:val="24"/>
          <w:szCs w:val="24"/>
          <w:lang w:eastAsia="ru-RU"/>
        </w:rPr>
        <w:t>0,116931</w:t>
      </w:r>
      <w:r w:rsidR="000179D5" w:rsidRPr="000179D5">
        <w:rPr>
          <w:rFonts w:ascii="Times New Roman" w:eastAsia="Times New Roman" w:hAnsi="Times New Roman" w:cs="Times New Roman"/>
          <w:sz w:val="24"/>
          <w:szCs w:val="24"/>
          <w:lang w:eastAsia="ru-RU"/>
        </w:rPr>
        <w:t>т</w:t>
      </w:r>
      <w:r w:rsidRPr="000179D5">
        <w:rPr>
          <w:rFonts w:ascii="Times New Roman" w:hAnsi="Times New Roman" w:cs="Times New Roman"/>
          <w:bCs/>
          <w:sz w:val="24"/>
          <w:szCs w:val="24"/>
          <w:lang w:eastAsia="ru-RU"/>
        </w:rPr>
        <w:t xml:space="preserve">, Алканы С12-С19 (4 </w:t>
      </w:r>
      <w:proofErr w:type="spellStart"/>
      <w:r w:rsidRPr="000179D5">
        <w:rPr>
          <w:rFonts w:ascii="Times New Roman" w:hAnsi="Times New Roman" w:cs="Times New Roman"/>
          <w:bCs/>
          <w:sz w:val="24"/>
          <w:szCs w:val="24"/>
          <w:lang w:eastAsia="ru-RU"/>
        </w:rPr>
        <w:t>кл</w:t>
      </w:r>
      <w:proofErr w:type="spellEnd"/>
      <w:r w:rsidRPr="000179D5">
        <w:rPr>
          <w:rFonts w:ascii="Times New Roman" w:hAnsi="Times New Roman" w:cs="Times New Roman"/>
          <w:bCs/>
          <w:sz w:val="24"/>
          <w:szCs w:val="24"/>
          <w:lang w:eastAsia="ru-RU"/>
        </w:rPr>
        <w:t xml:space="preserve">) – </w:t>
      </w:r>
      <w:r w:rsidR="000179D5" w:rsidRPr="00BD78BB">
        <w:rPr>
          <w:rFonts w:ascii="Times New Roman" w:eastAsia="Times New Roman" w:hAnsi="Times New Roman" w:cs="Times New Roman"/>
          <w:sz w:val="24"/>
          <w:szCs w:val="24"/>
          <w:lang w:eastAsia="ru-RU"/>
        </w:rPr>
        <w:t>3,0865532352</w:t>
      </w:r>
      <w:r w:rsidR="000179D5" w:rsidRPr="000179D5">
        <w:rPr>
          <w:rFonts w:ascii="Times New Roman" w:hAnsi="Times New Roman" w:cs="Times New Roman"/>
          <w:bCs/>
          <w:sz w:val="24"/>
          <w:szCs w:val="24"/>
          <w:lang w:eastAsia="ru-RU"/>
        </w:rPr>
        <w:t>т</w:t>
      </w:r>
      <w:r w:rsidRPr="000179D5">
        <w:rPr>
          <w:rFonts w:ascii="Times New Roman" w:hAnsi="Times New Roman" w:cs="Times New Roman"/>
          <w:bCs/>
          <w:sz w:val="24"/>
          <w:szCs w:val="24"/>
          <w:lang w:eastAsia="ru-RU"/>
        </w:rPr>
        <w:t xml:space="preserve">, Взвешенные частицы (3 </w:t>
      </w:r>
      <w:proofErr w:type="spellStart"/>
      <w:r w:rsidRPr="000179D5">
        <w:rPr>
          <w:rFonts w:ascii="Times New Roman" w:hAnsi="Times New Roman" w:cs="Times New Roman"/>
          <w:bCs/>
          <w:sz w:val="24"/>
          <w:szCs w:val="24"/>
          <w:lang w:eastAsia="ru-RU"/>
        </w:rPr>
        <w:t>кл</w:t>
      </w:r>
      <w:proofErr w:type="spellEnd"/>
      <w:r w:rsidRPr="000179D5">
        <w:rPr>
          <w:rFonts w:ascii="Times New Roman" w:hAnsi="Times New Roman" w:cs="Times New Roman"/>
          <w:bCs/>
          <w:sz w:val="24"/>
          <w:szCs w:val="24"/>
          <w:lang w:eastAsia="ru-RU"/>
        </w:rPr>
        <w:t xml:space="preserve">.) - </w:t>
      </w:r>
      <w:r w:rsidR="000179D5" w:rsidRPr="00BD78BB">
        <w:rPr>
          <w:rFonts w:ascii="Times New Roman" w:eastAsia="Times New Roman" w:hAnsi="Times New Roman" w:cs="Times New Roman"/>
          <w:sz w:val="24"/>
          <w:szCs w:val="24"/>
          <w:lang w:eastAsia="ru-RU"/>
        </w:rPr>
        <w:t>0,04493</w:t>
      </w:r>
      <w:r w:rsidRPr="000179D5">
        <w:rPr>
          <w:rFonts w:ascii="Times New Roman" w:hAnsi="Times New Roman" w:cs="Times New Roman"/>
          <w:bCs/>
          <w:sz w:val="24"/>
          <w:szCs w:val="24"/>
          <w:lang w:eastAsia="ru-RU"/>
        </w:rPr>
        <w:t>т,</w:t>
      </w:r>
      <w:r w:rsidRPr="000179D5">
        <w:rPr>
          <w:rFonts w:ascii="Times New Roman" w:eastAsia="Times New Roman" w:hAnsi="Times New Roman" w:cs="Times New Roman"/>
          <w:sz w:val="24"/>
          <w:szCs w:val="24"/>
          <w:lang w:eastAsia="ru-RU"/>
        </w:rPr>
        <w:t xml:space="preserve"> Пыль неорганическая, содержащая двуокись кремния в %: 70-20 (3 </w:t>
      </w:r>
      <w:proofErr w:type="spellStart"/>
      <w:r w:rsidRPr="000179D5">
        <w:rPr>
          <w:rFonts w:ascii="Times New Roman" w:eastAsia="Times New Roman" w:hAnsi="Times New Roman" w:cs="Times New Roman"/>
          <w:sz w:val="24"/>
          <w:szCs w:val="24"/>
          <w:lang w:eastAsia="ru-RU"/>
        </w:rPr>
        <w:t>кл</w:t>
      </w:r>
      <w:proofErr w:type="spellEnd"/>
      <w:r w:rsidRPr="000179D5">
        <w:rPr>
          <w:rFonts w:ascii="Times New Roman" w:eastAsia="Times New Roman" w:hAnsi="Times New Roman" w:cs="Times New Roman"/>
          <w:sz w:val="24"/>
          <w:szCs w:val="24"/>
          <w:lang w:eastAsia="ru-RU"/>
        </w:rPr>
        <w:t xml:space="preserve">) – </w:t>
      </w:r>
      <w:r w:rsidR="000179D5" w:rsidRPr="00BD78BB">
        <w:rPr>
          <w:rFonts w:ascii="Times New Roman" w:eastAsia="Times New Roman" w:hAnsi="Times New Roman" w:cs="Times New Roman"/>
          <w:sz w:val="24"/>
          <w:szCs w:val="24"/>
          <w:lang w:eastAsia="ru-RU"/>
        </w:rPr>
        <w:t>3,9973238</w:t>
      </w:r>
      <w:r w:rsidR="000179D5" w:rsidRPr="000179D5">
        <w:rPr>
          <w:rFonts w:ascii="Times New Roman" w:eastAsia="Times New Roman" w:hAnsi="Times New Roman" w:cs="Times New Roman"/>
          <w:sz w:val="24"/>
          <w:szCs w:val="24"/>
          <w:lang w:eastAsia="ru-RU"/>
        </w:rPr>
        <w:t>т</w:t>
      </w:r>
      <w:r w:rsidRPr="000179D5">
        <w:rPr>
          <w:rFonts w:ascii="Times New Roman" w:eastAsia="Times New Roman" w:hAnsi="Times New Roman" w:cs="Times New Roman"/>
          <w:sz w:val="24"/>
          <w:szCs w:val="24"/>
          <w:lang w:eastAsia="ru-RU"/>
        </w:rPr>
        <w:t xml:space="preserve">, Пыль абразивная (Корунд белый, </w:t>
      </w:r>
      <w:proofErr w:type="spellStart"/>
      <w:r w:rsidRPr="000179D5">
        <w:rPr>
          <w:rFonts w:ascii="Times New Roman" w:eastAsia="Times New Roman" w:hAnsi="Times New Roman" w:cs="Times New Roman"/>
          <w:sz w:val="24"/>
          <w:szCs w:val="24"/>
          <w:lang w:eastAsia="ru-RU"/>
        </w:rPr>
        <w:t>Монокорунд</w:t>
      </w:r>
      <w:proofErr w:type="spellEnd"/>
      <w:r w:rsidRPr="000179D5">
        <w:rPr>
          <w:rFonts w:ascii="Times New Roman" w:eastAsia="Times New Roman" w:hAnsi="Times New Roman" w:cs="Times New Roman"/>
          <w:sz w:val="24"/>
          <w:szCs w:val="24"/>
          <w:lang w:eastAsia="ru-RU"/>
        </w:rPr>
        <w:t>) (</w:t>
      </w:r>
      <w:r w:rsidR="000179D5" w:rsidRPr="000179D5">
        <w:rPr>
          <w:rFonts w:ascii="Times New Roman" w:eastAsia="Times New Roman" w:hAnsi="Times New Roman" w:cs="Times New Roman"/>
          <w:sz w:val="24"/>
          <w:szCs w:val="24"/>
          <w:lang w:eastAsia="ru-RU"/>
        </w:rPr>
        <w:t xml:space="preserve">не </w:t>
      </w:r>
      <w:proofErr w:type="spellStart"/>
      <w:r w:rsidR="000179D5" w:rsidRPr="000179D5">
        <w:rPr>
          <w:rFonts w:ascii="Times New Roman" w:eastAsia="Times New Roman" w:hAnsi="Times New Roman" w:cs="Times New Roman"/>
          <w:sz w:val="24"/>
          <w:szCs w:val="24"/>
          <w:lang w:eastAsia="ru-RU"/>
        </w:rPr>
        <w:t>кл</w:t>
      </w:r>
      <w:proofErr w:type="spellEnd"/>
      <w:r w:rsidR="000179D5" w:rsidRPr="000179D5">
        <w:rPr>
          <w:rFonts w:ascii="Times New Roman" w:eastAsia="Times New Roman" w:hAnsi="Times New Roman" w:cs="Times New Roman"/>
          <w:sz w:val="24"/>
          <w:szCs w:val="24"/>
          <w:lang w:eastAsia="ru-RU"/>
        </w:rPr>
        <w:t>.</w:t>
      </w:r>
      <w:r w:rsidRPr="000179D5">
        <w:rPr>
          <w:rFonts w:ascii="Times New Roman" w:eastAsia="Times New Roman" w:hAnsi="Times New Roman" w:cs="Times New Roman"/>
          <w:sz w:val="24"/>
          <w:szCs w:val="24"/>
          <w:lang w:eastAsia="ru-RU"/>
        </w:rPr>
        <w:t xml:space="preserve">) – </w:t>
      </w:r>
      <w:r w:rsidR="000179D5" w:rsidRPr="00BD78BB">
        <w:rPr>
          <w:rFonts w:ascii="Times New Roman" w:eastAsia="Times New Roman" w:hAnsi="Times New Roman" w:cs="Times New Roman"/>
          <w:sz w:val="24"/>
          <w:szCs w:val="24"/>
          <w:lang w:eastAsia="ru-RU"/>
        </w:rPr>
        <w:t>0,0292</w:t>
      </w:r>
      <w:r w:rsidRPr="000179D5">
        <w:rPr>
          <w:rFonts w:ascii="Times New Roman" w:eastAsia="Times New Roman" w:hAnsi="Times New Roman" w:cs="Times New Roman"/>
          <w:sz w:val="24"/>
          <w:szCs w:val="24"/>
          <w:lang w:eastAsia="ru-RU"/>
        </w:rPr>
        <w:t>т.</w:t>
      </w:r>
    </w:p>
    <w:p w14:paraId="62627C10" w14:textId="77777777" w:rsidR="00BC62F4" w:rsidRPr="004E21AD" w:rsidRDefault="00BC62F4" w:rsidP="00C32F86">
      <w:pPr>
        <w:spacing w:before="120" w:after="120" w:line="240" w:lineRule="auto"/>
        <w:jc w:val="center"/>
        <w:rPr>
          <w:rFonts w:ascii="Times New Roman" w:eastAsia="Times New Roman" w:hAnsi="Times New Roman" w:cs="Times New Roman"/>
          <w:color w:val="EE0000"/>
          <w:highlight w:val="cyan"/>
          <w:lang w:eastAsia="ru-RU"/>
        </w:rPr>
      </w:pPr>
    </w:p>
    <w:p w14:paraId="216F79DE" w14:textId="2BB20807" w:rsidR="00FE2CDF" w:rsidRPr="00DD1488" w:rsidRDefault="00FE2CDF" w:rsidP="00C32F86">
      <w:pPr>
        <w:spacing w:before="120" w:after="120" w:line="240" w:lineRule="auto"/>
        <w:jc w:val="center"/>
        <w:rPr>
          <w:rFonts w:ascii="Times New Roman" w:eastAsia="Times New Roman" w:hAnsi="Times New Roman" w:cs="Times New Roman"/>
          <w:color w:val="EE0000"/>
          <w:highlight w:val="cyan"/>
          <w:lang w:eastAsia="ru-RU"/>
        </w:rPr>
        <w:sectPr w:rsidR="00FE2CDF" w:rsidRPr="00DD1488" w:rsidSect="0048001E">
          <w:headerReference w:type="default" r:id="rId10"/>
          <w:pgSz w:w="11906" w:h="16838"/>
          <w:pgMar w:top="1134" w:right="851" w:bottom="1134" w:left="1701" w:header="709" w:footer="709" w:gutter="0"/>
          <w:cols w:space="708"/>
          <w:docGrid w:linePitch="360"/>
        </w:sectPr>
      </w:pPr>
    </w:p>
    <w:p w14:paraId="6EA42558" w14:textId="50736A94" w:rsidR="00BC62F4" w:rsidRPr="000179D5" w:rsidRDefault="00BC62F4" w:rsidP="00BD78BB">
      <w:pPr>
        <w:spacing w:after="120" w:line="240" w:lineRule="auto"/>
        <w:jc w:val="center"/>
        <w:rPr>
          <w:rFonts w:ascii="Times New Roman" w:eastAsia="Times New Roman" w:hAnsi="Times New Roman" w:cs="Times New Roman"/>
          <w:b/>
          <w:bCs/>
          <w:sz w:val="24"/>
          <w:szCs w:val="24"/>
          <w:lang w:eastAsia="ru-RU"/>
        </w:rPr>
      </w:pPr>
      <w:r w:rsidRPr="000179D5">
        <w:rPr>
          <w:rFonts w:ascii="Times New Roman" w:eastAsia="Times New Roman" w:hAnsi="Times New Roman" w:cs="Times New Roman"/>
          <w:b/>
          <w:bCs/>
          <w:sz w:val="24"/>
          <w:szCs w:val="24"/>
          <w:lang w:eastAsia="ru-RU"/>
        </w:rPr>
        <w:lastRenderedPageBreak/>
        <w:t xml:space="preserve">Таблица 1 - Перечень загрязняющих веществ, выбрасываемых в атмосферу в период ликвидации </w:t>
      </w:r>
      <w:r w:rsidR="00BD78BB" w:rsidRPr="000179D5">
        <w:rPr>
          <w:rFonts w:ascii="Times New Roman" w:eastAsia="Times New Roman" w:hAnsi="Times New Roman" w:cs="Times New Roman"/>
          <w:b/>
          <w:bCs/>
          <w:sz w:val="24"/>
          <w:szCs w:val="24"/>
          <w:lang w:eastAsia="ru-RU"/>
        </w:rPr>
        <w:t>скважин, наземных сооружений и технической рекультивации.</w:t>
      </w:r>
    </w:p>
    <w:tbl>
      <w:tblPr>
        <w:tblW w:w="5000" w:type="pct"/>
        <w:tblLook w:val="04A0" w:firstRow="1" w:lastRow="0" w:firstColumn="1" w:lastColumn="0" w:noHBand="0" w:noVBand="1"/>
      </w:tblPr>
      <w:tblGrid>
        <w:gridCol w:w="699"/>
        <w:gridCol w:w="4054"/>
        <w:gridCol w:w="1109"/>
        <w:gridCol w:w="1127"/>
        <w:gridCol w:w="1127"/>
        <w:gridCol w:w="1115"/>
        <w:gridCol w:w="1179"/>
        <w:gridCol w:w="1369"/>
        <w:gridCol w:w="1476"/>
        <w:gridCol w:w="1305"/>
      </w:tblGrid>
      <w:tr w:rsidR="00BD78BB" w:rsidRPr="00BD78BB" w14:paraId="0610CBFF" w14:textId="77777777" w:rsidTr="00BD78BB">
        <w:trPr>
          <w:trHeight w:val="1204"/>
        </w:trPr>
        <w:tc>
          <w:tcPr>
            <w:tcW w:w="240" w:type="pct"/>
            <w:tcBorders>
              <w:top w:val="single" w:sz="4" w:space="0" w:color="auto"/>
              <w:left w:val="single" w:sz="4" w:space="0" w:color="auto"/>
              <w:bottom w:val="single" w:sz="4" w:space="0" w:color="auto"/>
              <w:right w:val="single" w:sz="4" w:space="0" w:color="auto"/>
            </w:tcBorders>
            <w:vAlign w:val="center"/>
            <w:hideMark/>
          </w:tcPr>
          <w:p w14:paraId="3E6D6022"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Код ЗВ</w:t>
            </w:r>
          </w:p>
        </w:tc>
        <w:tc>
          <w:tcPr>
            <w:tcW w:w="1392" w:type="pct"/>
            <w:tcBorders>
              <w:top w:val="single" w:sz="4" w:space="0" w:color="auto"/>
              <w:left w:val="nil"/>
              <w:bottom w:val="single" w:sz="4" w:space="0" w:color="auto"/>
              <w:right w:val="single" w:sz="4" w:space="0" w:color="auto"/>
            </w:tcBorders>
            <w:vAlign w:val="center"/>
            <w:hideMark/>
          </w:tcPr>
          <w:p w14:paraId="050DE0CE"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Наименование загрязняющего вещества</w:t>
            </w:r>
          </w:p>
        </w:tc>
        <w:tc>
          <w:tcPr>
            <w:tcW w:w="381" w:type="pct"/>
            <w:tcBorders>
              <w:top w:val="single" w:sz="4" w:space="0" w:color="auto"/>
              <w:left w:val="nil"/>
              <w:bottom w:val="single" w:sz="4" w:space="0" w:color="auto"/>
              <w:right w:val="single" w:sz="4" w:space="0" w:color="auto"/>
            </w:tcBorders>
            <w:vAlign w:val="center"/>
            <w:hideMark/>
          </w:tcPr>
          <w:p w14:paraId="0075FA42"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ЭНК, мг/м3</w:t>
            </w:r>
          </w:p>
        </w:tc>
        <w:tc>
          <w:tcPr>
            <w:tcW w:w="387" w:type="pct"/>
            <w:tcBorders>
              <w:top w:val="single" w:sz="4" w:space="0" w:color="auto"/>
              <w:left w:val="nil"/>
              <w:bottom w:val="single" w:sz="4" w:space="0" w:color="auto"/>
              <w:right w:val="single" w:sz="4" w:space="0" w:color="auto"/>
            </w:tcBorders>
            <w:vAlign w:val="center"/>
            <w:hideMark/>
          </w:tcPr>
          <w:p w14:paraId="490E6B07"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proofErr w:type="spellStart"/>
            <w:r w:rsidRPr="00BD78BB">
              <w:rPr>
                <w:rFonts w:ascii="Times New Roman" w:eastAsia="Times New Roman" w:hAnsi="Times New Roman" w:cs="Times New Roman"/>
                <w:sz w:val="20"/>
                <w:szCs w:val="20"/>
                <w:lang w:eastAsia="ru-RU"/>
              </w:rPr>
              <w:t>ПДКм.р</w:t>
            </w:r>
            <w:proofErr w:type="spellEnd"/>
            <w:r w:rsidRPr="00BD78BB">
              <w:rPr>
                <w:rFonts w:ascii="Times New Roman" w:eastAsia="Times New Roman" w:hAnsi="Times New Roman" w:cs="Times New Roman"/>
                <w:sz w:val="20"/>
                <w:szCs w:val="20"/>
                <w:lang w:eastAsia="ru-RU"/>
              </w:rPr>
              <w:t>, мг/м3</w:t>
            </w:r>
          </w:p>
        </w:tc>
        <w:tc>
          <w:tcPr>
            <w:tcW w:w="387" w:type="pct"/>
            <w:tcBorders>
              <w:top w:val="single" w:sz="4" w:space="0" w:color="auto"/>
              <w:left w:val="nil"/>
              <w:bottom w:val="single" w:sz="4" w:space="0" w:color="auto"/>
              <w:right w:val="single" w:sz="4" w:space="0" w:color="auto"/>
            </w:tcBorders>
            <w:vAlign w:val="center"/>
            <w:hideMark/>
          </w:tcPr>
          <w:p w14:paraId="492CB619"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proofErr w:type="spellStart"/>
            <w:r w:rsidRPr="00BD78BB">
              <w:rPr>
                <w:rFonts w:ascii="Times New Roman" w:eastAsia="Times New Roman" w:hAnsi="Times New Roman" w:cs="Times New Roman"/>
                <w:sz w:val="20"/>
                <w:szCs w:val="20"/>
                <w:lang w:eastAsia="ru-RU"/>
              </w:rPr>
              <w:t>ПДКс.с</w:t>
            </w:r>
            <w:proofErr w:type="spellEnd"/>
            <w:r w:rsidRPr="00BD78BB">
              <w:rPr>
                <w:rFonts w:ascii="Times New Roman" w:eastAsia="Times New Roman" w:hAnsi="Times New Roman" w:cs="Times New Roman"/>
                <w:sz w:val="20"/>
                <w:szCs w:val="20"/>
                <w:lang w:eastAsia="ru-RU"/>
              </w:rPr>
              <w:t>., мг/м3</w:t>
            </w:r>
          </w:p>
        </w:tc>
        <w:tc>
          <w:tcPr>
            <w:tcW w:w="383" w:type="pct"/>
            <w:tcBorders>
              <w:top w:val="single" w:sz="4" w:space="0" w:color="auto"/>
              <w:left w:val="nil"/>
              <w:bottom w:val="single" w:sz="4" w:space="0" w:color="auto"/>
              <w:right w:val="single" w:sz="4" w:space="0" w:color="auto"/>
            </w:tcBorders>
            <w:vAlign w:val="center"/>
            <w:hideMark/>
          </w:tcPr>
          <w:p w14:paraId="5352B81E"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ОБУВ, мг/м3</w:t>
            </w:r>
          </w:p>
        </w:tc>
        <w:tc>
          <w:tcPr>
            <w:tcW w:w="405" w:type="pct"/>
            <w:tcBorders>
              <w:top w:val="single" w:sz="4" w:space="0" w:color="auto"/>
              <w:left w:val="nil"/>
              <w:bottom w:val="single" w:sz="4" w:space="0" w:color="auto"/>
              <w:right w:val="single" w:sz="4" w:space="0" w:color="auto"/>
            </w:tcBorders>
            <w:vAlign w:val="center"/>
            <w:hideMark/>
          </w:tcPr>
          <w:p w14:paraId="276E4B57"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Класс опасности ЗВ</w:t>
            </w:r>
          </w:p>
        </w:tc>
        <w:tc>
          <w:tcPr>
            <w:tcW w:w="470" w:type="pct"/>
            <w:tcBorders>
              <w:top w:val="single" w:sz="4" w:space="0" w:color="auto"/>
              <w:left w:val="nil"/>
              <w:bottom w:val="single" w:sz="4" w:space="0" w:color="auto"/>
              <w:right w:val="single" w:sz="4" w:space="0" w:color="auto"/>
            </w:tcBorders>
            <w:hideMark/>
          </w:tcPr>
          <w:p w14:paraId="4D4D066C"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Выброс</w:t>
            </w:r>
            <w:r w:rsidRPr="00BD78BB">
              <w:rPr>
                <w:rFonts w:ascii="Times New Roman" w:eastAsia="Times New Roman" w:hAnsi="Times New Roman" w:cs="Times New Roman"/>
                <w:sz w:val="20"/>
                <w:szCs w:val="20"/>
                <w:lang w:eastAsia="ru-RU"/>
              </w:rPr>
              <w:br/>
              <w:t>вещества с учетом очистки, г/с</w:t>
            </w:r>
          </w:p>
        </w:tc>
        <w:tc>
          <w:tcPr>
            <w:tcW w:w="507" w:type="pct"/>
            <w:tcBorders>
              <w:top w:val="single" w:sz="4" w:space="0" w:color="auto"/>
              <w:left w:val="nil"/>
              <w:bottom w:val="single" w:sz="4" w:space="0" w:color="auto"/>
              <w:right w:val="single" w:sz="4" w:space="0" w:color="auto"/>
            </w:tcBorders>
            <w:hideMark/>
          </w:tcPr>
          <w:p w14:paraId="1EFC3175"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Выброс</w:t>
            </w:r>
            <w:r w:rsidRPr="00BD78BB">
              <w:rPr>
                <w:rFonts w:ascii="Times New Roman" w:eastAsia="Times New Roman" w:hAnsi="Times New Roman" w:cs="Times New Roman"/>
                <w:sz w:val="20"/>
                <w:szCs w:val="20"/>
                <w:lang w:eastAsia="ru-RU"/>
              </w:rPr>
              <w:br/>
              <w:t>вещества с учетом очистки, т/год, (M)</w:t>
            </w:r>
          </w:p>
        </w:tc>
        <w:tc>
          <w:tcPr>
            <w:tcW w:w="448" w:type="pct"/>
            <w:tcBorders>
              <w:top w:val="single" w:sz="4" w:space="0" w:color="auto"/>
              <w:left w:val="nil"/>
              <w:bottom w:val="single" w:sz="4" w:space="0" w:color="auto"/>
              <w:right w:val="single" w:sz="4" w:space="0" w:color="auto"/>
            </w:tcBorders>
            <w:hideMark/>
          </w:tcPr>
          <w:p w14:paraId="4C020F46" w14:textId="77777777" w:rsidR="00BD78BB" w:rsidRPr="00BD78BB" w:rsidRDefault="00BD78BB" w:rsidP="00BD78BB">
            <w:pPr>
              <w:spacing w:after="24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Значение</w:t>
            </w:r>
            <w:r w:rsidRPr="00BD78BB">
              <w:rPr>
                <w:rFonts w:ascii="Times New Roman" w:eastAsia="Times New Roman" w:hAnsi="Times New Roman" w:cs="Times New Roman"/>
                <w:sz w:val="20"/>
                <w:szCs w:val="20"/>
                <w:lang w:eastAsia="ru-RU"/>
              </w:rPr>
              <w:br/>
              <w:t>M/ЭНК</w:t>
            </w:r>
          </w:p>
        </w:tc>
      </w:tr>
      <w:tr w:rsidR="00BD78BB" w:rsidRPr="00BD78BB" w14:paraId="68B5C066" w14:textId="77777777" w:rsidTr="00BD78BB">
        <w:trPr>
          <w:trHeight w:val="255"/>
        </w:trPr>
        <w:tc>
          <w:tcPr>
            <w:tcW w:w="240" w:type="pct"/>
            <w:tcBorders>
              <w:top w:val="nil"/>
              <w:left w:val="single" w:sz="4" w:space="0" w:color="auto"/>
              <w:bottom w:val="single" w:sz="4" w:space="0" w:color="auto"/>
              <w:right w:val="single" w:sz="4" w:space="0" w:color="auto"/>
            </w:tcBorders>
            <w:hideMark/>
          </w:tcPr>
          <w:p w14:paraId="4D6EA7C3"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1</w:t>
            </w:r>
          </w:p>
        </w:tc>
        <w:tc>
          <w:tcPr>
            <w:tcW w:w="1392" w:type="pct"/>
            <w:tcBorders>
              <w:top w:val="nil"/>
              <w:left w:val="nil"/>
              <w:bottom w:val="single" w:sz="4" w:space="0" w:color="auto"/>
              <w:right w:val="single" w:sz="4" w:space="0" w:color="auto"/>
            </w:tcBorders>
            <w:hideMark/>
          </w:tcPr>
          <w:p w14:paraId="2926D189"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w:t>
            </w:r>
          </w:p>
        </w:tc>
        <w:tc>
          <w:tcPr>
            <w:tcW w:w="381" w:type="pct"/>
            <w:tcBorders>
              <w:top w:val="nil"/>
              <w:left w:val="nil"/>
              <w:bottom w:val="single" w:sz="4" w:space="0" w:color="auto"/>
              <w:right w:val="single" w:sz="4" w:space="0" w:color="auto"/>
            </w:tcBorders>
            <w:hideMark/>
          </w:tcPr>
          <w:p w14:paraId="51414B9C"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w:t>
            </w:r>
          </w:p>
        </w:tc>
        <w:tc>
          <w:tcPr>
            <w:tcW w:w="387" w:type="pct"/>
            <w:tcBorders>
              <w:top w:val="nil"/>
              <w:left w:val="nil"/>
              <w:bottom w:val="single" w:sz="4" w:space="0" w:color="auto"/>
              <w:right w:val="single" w:sz="4" w:space="0" w:color="auto"/>
            </w:tcBorders>
            <w:hideMark/>
          </w:tcPr>
          <w:p w14:paraId="50FE8D84"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4</w:t>
            </w:r>
          </w:p>
        </w:tc>
        <w:tc>
          <w:tcPr>
            <w:tcW w:w="387" w:type="pct"/>
            <w:tcBorders>
              <w:top w:val="nil"/>
              <w:left w:val="nil"/>
              <w:bottom w:val="single" w:sz="4" w:space="0" w:color="auto"/>
              <w:right w:val="single" w:sz="4" w:space="0" w:color="auto"/>
            </w:tcBorders>
            <w:hideMark/>
          </w:tcPr>
          <w:p w14:paraId="5087E5BB"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5</w:t>
            </w:r>
          </w:p>
        </w:tc>
        <w:tc>
          <w:tcPr>
            <w:tcW w:w="383" w:type="pct"/>
            <w:tcBorders>
              <w:top w:val="nil"/>
              <w:left w:val="nil"/>
              <w:bottom w:val="single" w:sz="4" w:space="0" w:color="auto"/>
              <w:right w:val="single" w:sz="4" w:space="0" w:color="auto"/>
            </w:tcBorders>
            <w:hideMark/>
          </w:tcPr>
          <w:p w14:paraId="08851C8A"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6</w:t>
            </w:r>
          </w:p>
        </w:tc>
        <w:tc>
          <w:tcPr>
            <w:tcW w:w="405" w:type="pct"/>
            <w:tcBorders>
              <w:top w:val="nil"/>
              <w:left w:val="nil"/>
              <w:bottom w:val="single" w:sz="4" w:space="0" w:color="auto"/>
              <w:right w:val="single" w:sz="4" w:space="0" w:color="auto"/>
            </w:tcBorders>
            <w:hideMark/>
          </w:tcPr>
          <w:p w14:paraId="75A4994B"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7</w:t>
            </w:r>
          </w:p>
        </w:tc>
        <w:tc>
          <w:tcPr>
            <w:tcW w:w="470" w:type="pct"/>
            <w:tcBorders>
              <w:top w:val="nil"/>
              <w:left w:val="nil"/>
              <w:bottom w:val="single" w:sz="4" w:space="0" w:color="auto"/>
              <w:right w:val="single" w:sz="4" w:space="0" w:color="auto"/>
            </w:tcBorders>
            <w:hideMark/>
          </w:tcPr>
          <w:p w14:paraId="4699D72B"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8</w:t>
            </w:r>
          </w:p>
        </w:tc>
        <w:tc>
          <w:tcPr>
            <w:tcW w:w="507" w:type="pct"/>
            <w:tcBorders>
              <w:top w:val="nil"/>
              <w:left w:val="nil"/>
              <w:bottom w:val="single" w:sz="4" w:space="0" w:color="auto"/>
              <w:right w:val="single" w:sz="4" w:space="0" w:color="auto"/>
            </w:tcBorders>
            <w:hideMark/>
          </w:tcPr>
          <w:p w14:paraId="16E06F74"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9</w:t>
            </w:r>
          </w:p>
        </w:tc>
        <w:tc>
          <w:tcPr>
            <w:tcW w:w="448" w:type="pct"/>
            <w:tcBorders>
              <w:top w:val="nil"/>
              <w:left w:val="nil"/>
              <w:bottom w:val="single" w:sz="4" w:space="0" w:color="auto"/>
              <w:right w:val="single" w:sz="4" w:space="0" w:color="auto"/>
            </w:tcBorders>
            <w:hideMark/>
          </w:tcPr>
          <w:p w14:paraId="3B207F05"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10</w:t>
            </w:r>
          </w:p>
        </w:tc>
      </w:tr>
      <w:tr w:rsidR="00BD78BB" w:rsidRPr="00BD78BB" w14:paraId="77EA7BCA" w14:textId="77777777" w:rsidTr="00BD78BB">
        <w:trPr>
          <w:trHeight w:val="765"/>
        </w:trPr>
        <w:tc>
          <w:tcPr>
            <w:tcW w:w="240" w:type="pct"/>
            <w:tcBorders>
              <w:top w:val="nil"/>
              <w:left w:val="single" w:sz="4" w:space="0" w:color="auto"/>
              <w:bottom w:val="single" w:sz="4" w:space="0" w:color="auto"/>
              <w:right w:val="single" w:sz="4" w:space="0" w:color="auto"/>
            </w:tcBorders>
            <w:hideMark/>
          </w:tcPr>
          <w:p w14:paraId="1FA3043D"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0123</w:t>
            </w:r>
          </w:p>
        </w:tc>
        <w:tc>
          <w:tcPr>
            <w:tcW w:w="1392" w:type="pct"/>
            <w:tcBorders>
              <w:top w:val="nil"/>
              <w:left w:val="nil"/>
              <w:bottom w:val="single" w:sz="4" w:space="0" w:color="auto"/>
              <w:right w:val="single" w:sz="4" w:space="0" w:color="auto"/>
            </w:tcBorders>
            <w:hideMark/>
          </w:tcPr>
          <w:p w14:paraId="4BE66350"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Железо (II, III) оксиды (в пересчете на железо) (</w:t>
            </w:r>
            <w:proofErr w:type="spellStart"/>
            <w:r w:rsidRPr="00BD78BB">
              <w:rPr>
                <w:rFonts w:ascii="Times New Roman" w:eastAsia="Times New Roman" w:hAnsi="Times New Roman" w:cs="Times New Roman"/>
                <w:sz w:val="20"/>
                <w:szCs w:val="20"/>
                <w:lang w:eastAsia="ru-RU"/>
              </w:rPr>
              <w:t>диЖелезо</w:t>
            </w:r>
            <w:proofErr w:type="spellEnd"/>
            <w:r w:rsidRPr="00BD78BB">
              <w:rPr>
                <w:rFonts w:ascii="Times New Roman" w:eastAsia="Times New Roman" w:hAnsi="Times New Roman" w:cs="Times New Roman"/>
                <w:sz w:val="20"/>
                <w:szCs w:val="20"/>
                <w:lang w:eastAsia="ru-RU"/>
              </w:rPr>
              <w:t xml:space="preserve"> триоксид, Железа оксид) (274)</w:t>
            </w:r>
          </w:p>
        </w:tc>
        <w:tc>
          <w:tcPr>
            <w:tcW w:w="381" w:type="pct"/>
            <w:tcBorders>
              <w:top w:val="nil"/>
              <w:left w:val="nil"/>
              <w:bottom w:val="single" w:sz="4" w:space="0" w:color="auto"/>
              <w:right w:val="single" w:sz="4" w:space="0" w:color="auto"/>
            </w:tcBorders>
            <w:hideMark/>
          </w:tcPr>
          <w:p w14:paraId="607CD505"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3004FC4E"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4A500DDC"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0,04</w:t>
            </w:r>
          </w:p>
        </w:tc>
        <w:tc>
          <w:tcPr>
            <w:tcW w:w="383" w:type="pct"/>
            <w:tcBorders>
              <w:top w:val="nil"/>
              <w:left w:val="nil"/>
              <w:bottom w:val="single" w:sz="4" w:space="0" w:color="auto"/>
              <w:right w:val="single" w:sz="4" w:space="0" w:color="auto"/>
            </w:tcBorders>
            <w:hideMark/>
          </w:tcPr>
          <w:p w14:paraId="7C307C5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6B204557"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w:t>
            </w:r>
          </w:p>
        </w:tc>
        <w:tc>
          <w:tcPr>
            <w:tcW w:w="470" w:type="pct"/>
            <w:tcBorders>
              <w:top w:val="nil"/>
              <w:left w:val="nil"/>
              <w:bottom w:val="single" w:sz="4" w:space="0" w:color="auto"/>
              <w:right w:val="single" w:sz="4" w:space="0" w:color="auto"/>
            </w:tcBorders>
            <w:hideMark/>
          </w:tcPr>
          <w:p w14:paraId="50110C1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0,09558</w:t>
            </w:r>
          </w:p>
        </w:tc>
        <w:tc>
          <w:tcPr>
            <w:tcW w:w="507" w:type="pct"/>
            <w:tcBorders>
              <w:top w:val="nil"/>
              <w:left w:val="nil"/>
              <w:bottom w:val="single" w:sz="4" w:space="0" w:color="auto"/>
              <w:right w:val="single" w:sz="4" w:space="0" w:color="auto"/>
            </w:tcBorders>
            <w:hideMark/>
          </w:tcPr>
          <w:p w14:paraId="390AE24B"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0,17800948</w:t>
            </w:r>
          </w:p>
        </w:tc>
        <w:tc>
          <w:tcPr>
            <w:tcW w:w="448" w:type="pct"/>
            <w:tcBorders>
              <w:top w:val="nil"/>
              <w:left w:val="nil"/>
              <w:bottom w:val="single" w:sz="4" w:space="0" w:color="auto"/>
              <w:right w:val="single" w:sz="4" w:space="0" w:color="auto"/>
            </w:tcBorders>
            <w:hideMark/>
          </w:tcPr>
          <w:p w14:paraId="719839B3"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4,450237</w:t>
            </w:r>
          </w:p>
        </w:tc>
      </w:tr>
      <w:tr w:rsidR="00BD78BB" w:rsidRPr="00BD78BB" w14:paraId="45CEB26A" w14:textId="77777777" w:rsidTr="00BD78BB">
        <w:trPr>
          <w:trHeight w:val="510"/>
        </w:trPr>
        <w:tc>
          <w:tcPr>
            <w:tcW w:w="240" w:type="pct"/>
            <w:tcBorders>
              <w:top w:val="nil"/>
              <w:left w:val="single" w:sz="4" w:space="0" w:color="auto"/>
              <w:bottom w:val="single" w:sz="4" w:space="0" w:color="auto"/>
              <w:right w:val="single" w:sz="4" w:space="0" w:color="auto"/>
            </w:tcBorders>
            <w:hideMark/>
          </w:tcPr>
          <w:p w14:paraId="799BE6A5"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0143</w:t>
            </w:r>
          </w:p>
        </w:tc>
        <w:tc>
          <w:tcPr>
            <w:tcW w:w="1392" w:type="pct"/>
            <w:tcBorders>
              <w:top w:val="nil"/>
              <w:left w:val="nil"/>
              <w:bottom w:val="single" w:sz="4" w:space="0" w:color="auto"/>
              <w:right w:val="single" w:sz="4" w:space="0" w:color="auto"/>
            </w:tcBorders>
            <w:hideMark/>
          </w:tcPr>
          <w:p w14:paraId="6CEC484B"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Марганец и его соединения (в пересчете на марганца (IV) оксид) (327)</w:t>
            </w:r>
          </w:p>
        </w:tc>
        <w:tc>
          <w:tcPr>
            <w:tcW w:w="381" w:type="pct"/>
            <w:tcBorders>
              <w:top w:val="nil"/>
              <w:left w:val="nil"/>
              <w:bottom w:val="single" w:sz="4" w:space="0" w:color="auto"/>
              <w:right w:val="single" w:sz="4" w:space="0" w:color="auto"/>
            </w:tcBorders>
            <w:hideMark/>
          </w:tcPr>
          <w:p w14:paraId="3F9E44EE"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35C736A7"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0,01</w:t>
            </w:r>
          </w:p>
        </w:tc>
        <w:tc>
          <w:tcPr>
            <w:tcW w:w="387" w:type="pct"/>
            <w:tcBorders>
              <w:top w:val="nil"/>
              <w:left w:val="nil"/>
              <w:bottom w:val="single" w:sz="4" w:space="0" w:color="auto"/>
              <w:right w:val="single" w:sz="4" w:space="0" w:color="auto"/>
            </w:tcBorders>
            <w:hideMark/>
          </w:tcPr>
          <w:p w14:paraId="3688767E"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0,001</w:t>
            </w:r>
          </w:p>
        </w:tc>
        <w:tc>
          <w:tcPr>
            <w:tcW w:w="383" w:type="pct"/>
            <w:tcBorders>
              <w:top w:val="nil"/>
              <w:left w:val="nil"/>
              <w:bottom w:val="single" w:sz="4" w:space="0" w:color="auto"/>
              <w:right w:val="single" w:sz="4" w:space="0" w:color="auto"/>
            </w:tcBorders>
            <w:hideMark/>
          </w:tcPr>
          <w:p w14:paraId="2C3680BD"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41F598A5"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w:t>
            </w:r>
          </w:p>
        </w:tc>
        <w:tc>
          <w:tcPr>
            <w:tcW w:w="470" w:type="pct"/>
            <w:tcBorders>
              <w:top w:val="nil"/>
              <w:left w:val="nil"/>
              <w:bottom w:val="single" w:sz="4" w:space="0" w:color="auto"/>
              <w:right w:val="single" w:sz="4" w:space="0" w:color="auto"/>
            </w:tcBorders>
            <w:hideMark/>
          </w:tcPr>
          <w:p w14:paraId="05EDBE72"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0,0018187</w:t>
            </w:r>
          </w:p>
        </w:tc>
        <w:tc>
          <w:tcPr>
            <w:tcW w:w="507" w:type="pct"/>
            <w:tcBorders>
              <w:top w:val="nil"/>
              <w:left w:val="nil"/>
              <w:bottom w:val="single" w:sz="4" w:space="0" w:color="auto"/>
              <w:right w:val="single" w:sz="4" w:space="0" w:color="auto"/>
            </w:tcBorders>
            <w:hideMark/>
          </w:tcPr>
          <w:p w14:paraId="0CAFE05A"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0,00287054</w:t>
            </w:r>
          </w:p>
        </w:tc>
        <w:tc>
          <w:tcPr>
            <w:tcW w:w="448" w:type="pct"/>
            <w:tcBorders>
              <w:top w:val="nil"/>
              <w:left w:val="nil"/>
              <w:bottom w:val="single" w:sz="4" w:space="0" w:color="auto"/>
              <w:right w:val="single" w:sz="4" w:space="0" w:color="auto"/>
            </w:tcBorders>
            <w:hideMark/>
          </w:tcPr>
          <w:p w14:paraId="523E945E"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2,87054</w:t>
            </w:r>
          </w:p>
        </w:tc>
      </w:tr>
      <w:tr w:rsidR="00BD78BB" w:rsidRPr="00BD78BB" w14:paraId="3AB0EC5C" w14:textId="77777777" w:rsidTr="00BD78BB">
        <w:trPr>
          <w:trHeight w:val="255"/>
        </w:trPr>
        <w:tc>
          <w:tcPr>
            <w:tcW w:w="240" w:type="pct"/>
            <w:tcBorders>
              <w:top w:val="nil"/>
              <w:left w:val="single" w:sz="4" w:space="0" w:color="auto"/>
              <w:bottom w:val="single" w:sz="4" w:space="0" w:color="auto"/>
              <w:right w:val="single" w:sz="4" w:space="0" w:color="auto"/>
            </w:tcBorders>
            <w:hideMark/>
          </w:tcPr>
          <w:p w14:paraId="259F654D"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0301</w:t>
            </w:r>
          </w:p>
        </w:tc>
        <w:tc>
          <w:tcPr>
            <w:tcW w:w="1392" w:type="pct"/>
            <w:tcBorders>
              <w:top w:val="nil"/>
              <w:left w:val="nil"/>
              <w:bottom w:val="single" w:sz="4" w:space="0" w:color="auto"/>
              <w:right w:val="single" w:sz="4" w:space="0" w:color="auto"/>
            </w:tcBorders>
            <w:hideMark/>
          </w:tcPr>
          <w:p w14:paraId="6EFDF7D0"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Азота (IV) диоксид (Азота диоксид) (4)</w:t>
            </w:r>
          </w:p>
        </w:tc>
        <w:tc>
          <w:tcPr>
            <w:tcW w:w="381" w:type="pct"/>
            <w:tcBorders>
              <w:top w:val="nil"/>
              <w:left w:val="nil"/>
              <w:bottom w:val="single" w:sz="4" w:space="0" w:color="auto"/>
              <w:right w:val="single" w:sz="4" w:space="0" w:color="auto"/>
            </w:tcBorders>
            <w:hideMark/>
          </w:tcPr>
          <w:p w14:paraId="2018D349"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736E6092"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0,2</w:t>
            </w:r>
          </w:p>
        </w:tc>
        <w:tc>
          <w:tcPr>
            <w:tcW w:w="387" w:type="pct"/>
            <w:tcBorders>
              <w:top w:val="nil"/>
              <w:left w:val="nil"/>
              <w:bottom w:val="single" w:sz="4" w:space="0" w:color="auto"/>
              <w:right w:val="single" w:sz="4" w:space="0" w:color="auto"/>
            </w:tcBorders>
            <w:hideMark/>
          </w:tcPr>
          <w:p w14:paraId="6C7BC50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0,04</w:t>
            </w:r>
          </w:p>
        </w:tc>
        <w:tc>
          <w:tcPr>
            <w:tcW w:w="383" w:type="pct"/>
            <w:tcBorders>
              <w:top w:val="nil"/>
              <w:left w:val="nil"/>
              <w:bottom w:val="single" w:sz="4" w:space="0" w:color="auto"/>
              <w:right w:val="single" w:sz="4" w:space="0" w:color="auto"/>
            </w:tcBorders>
            <w:hideMark/>
          </w:tcPr>
          <w:p w14:paraId="6343D2B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3BF8E4CB"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w:t>
            </w:r>
          </w:p>
        </w:tc>
        <w:tc>
          <w:tcPr>
            <w:tcW w:w="470" w:type="pct"/>
            <w:tcBorders>
              <w:top w:val="nil"/>
              <w:left w:val="nil"/>
              <w:bottom w:val="single" w:sz="4" w:space="0" w:color="auto"/>
              <w:right w:val="single" w:sz="4" w:space="0" w:color="auto"/>
            </w:tcBorders>
            <w:hideMark/>
          </w:tcPr>
          <w:p w14:paraId="566E1FCE"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3,134208111</w:t>
            </w:r>
          </w:p>
        </w:tc>
        <w:tc>
          <w:tcPr>
            <w:tcW w:w="507" w:type="pct"/>
            <w:tcBorders>
              <w:top w:val="nil"/>
              <w:left w:val="nil"/>
              <w:bottom w:val="single" w:sz="4" w:space="0" w:color="auto"/>
              <w:right w:val="single" w:sz="4" w:space="0" w:color="auto"/>
            </w:tcBorders>
            <w:hideMark/>
          </w:tcPr>
          <w:p w14:paraId="59C6F66E"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7,5200277</w:t>
            </w:r>
          </w:p>
        </w:tc>
        <w:tc>
          <w:tcPr>
            <w:tcW w:w="448" w:type="pct"/>
            <w:tcBorders>
              <w:top w:val="nil"/>
              <w:left w:val="nil"/>
              <w:bottom w:val="single" w:sz="4" w:space="0" w:color="auto"/>
              <w:right w:val="single" w:sz="4" w:space="0" w:color="auto"/>
            </w:tcBorders>
            <w:hideMark/>
          </w:tcPr>
          <w:p w14:paraId="40E8B693"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188,000693</w:t>
            </w:r>
          </w:p>
        </w:tc>
      </w:tr>
      <w:tr w:rsidR="00BD78BB" w:rsidRPr="00BD78BB" w14:paraId="3F57AF1F" w14:textId="77777777" w:rsidTr="00BD78BB">
        <w:trPr>
          <w:trHeight w:val="255"/>
        </w:trPr>
        <w:tc>
          <w:tcPr>
            <w:tcW w:w="240" w:type="pct"/>
            <w:tcBorders>
              <w:top w:val="nil"/>
              <w:left w:val="single" w:sz="4" w:space="0" w:color="auto"/>
              <w:bottom w:val="single" w:sz="4" w:space="0" w:color="auto"/>
              <w:right w:val="single" w:sz="4" w:space="0" w:color="auto"/>
            </w:tcBorders>
            <w:hideMark/>
          </w:tcPr>
          <w:p w14:paraId="30685FC9"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0304</w:t>
            </w:r>
          </w:p>
        </w:tc>
        <w:tc>
          <w:tcPr>
            <w:tcW w:w="1392" w:type="pct"/>
            <w:tcBorders>
              <w:top w:val="nil"/>
              <w:left w:val="nil"/>
              <w:bottom w:val="single" w:sz="4" w:space="0" w:color="auto"/>
              <w:right w:val="single" w:sz="4" w:space="0" w:color="auto"/>
            </w:tcBorders>
            <w:hideMark/>
          </w:tcPr>
          <w:p w14:paraId="2F2F7E1C"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Азот (II) оксид (Азота оксид) (6)</w:t>
            </w:r>
          </w:p>
        </w:tc>
        <w:tc>
          <w:tcPr>
            <w:tcW w:w="381" w:type="pct"/>
            <w:tcBorders>
              <w:top w:val="nil"/>
              <w:left w:val="nil"/>
              <w:bottom w:val="single" w:sz="4" w:space="0" w:color="auto"/>
              <w:right w:val="single" w:sz="4" w:space="0" w:color="auto"/>
            </w:tcBorders>
            <w:hideMark/>
          </w:tcPr>
          <w:p w14:paraId="4C05B4B7"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11F2A155"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0,4</w:t>
            </w:r>
          </w:p>
        </w:tc>
        <w:tc>
          <w:tcPr>
            <w:tcW w:w="387" w:type="pct"/>
            <w:tcBorders>
              <w:top w:val="nil"/>
              <w:left w:val="nil"/>
              <w:bottom w:val="single" w:sz="4" w:space="0" w:color="auto"/>
              <w:right w:val="single" w:sz="4" w:space="0" w:color="auto"/>
            </w:tcBorders>
            <w:hideMark/>
          </w:tcPr>
          <w:p w14:paraId="2423ECFB"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0,06</w:t>
            </w:r>
          </w:p>
        </w:tc>
        <w:tc>
          <w:tcPr>
            <w:tcW w:w="383" w:type="pct"/>
            <w:tcBorders>
              <w:top w:val="nil"/>
              <w:left w:val="nil"/>
              <w:bottom w:val="single" w:sz="4" w:space="0" w:color="auto"/>
              <w:right w:val="single" w:sz="4" w:space="0" w:color="auto"/>
            </w:tcBorders>
            <w:hideMark/>
          </w:tcPr>
          <w:p w14:paraId="11472E61"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72CB06DE"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w:t>
            </w:r>
          </w:p>
        </w:tc>
        <w:tc>
          <w:tcPr>
            <w:tcW w:w="470" w:type="pct"/>
            <w:tcBorders>
              <w:top w:val="nil"/>
              <w:left w:val="nil"/>
              <w:bottom w:val="single" w:sz="4" w:space="0" w:color="auto"/>
              <w:right w:val="single" w:sz="4" w:space="0" w:color="auto"/>
            </w:tcBorders>
            <w:hideMark/>
          </w:tcPr>
          <w:p w14:paraId="71D3655C"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0,509310756</w:t>
            </w:r>
          </w:p>
        </w:tc>
        <w:tc>
          <w:tcPr>
            <w:tcW w:w="507" w:type="pct"/>
            <w:tcBorders>
              <w:top w:val="nil"/>
              <w:left w:val="nil"/>
              <w:bottom w:val="single" w:sz="4" w:space="0" w:color="auto"/>
              <w:right w:val="single" w:sz="4" w:space="0" w:color="auto"/>
            </w:tcBorders>
            <w:hideMark/>
          </w:tcPr>
          <w:p w14:paraId="55E47E38"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1,22200788</w:t>
            </w:r>
          </w:p>
        </w:tc>
        <w:tc>
          <w:tcPr>
            <w:tcW w:w="448" w:type="pct"/>
            <w:tcBorders>
              <w:top w:val="nil"/>
              <w:left w:val="nil"/>
              <w:bottom w:val="single" w:sz="4" w:space="0" w:color="auto"/>
              <w:right w:val="single" w:sz="4" w:space="0" w:color="auto"/>
            </w:tcBorders>
            <w:hideMark/>
          </w:tcPr>
          <w:p w14:paraId="39CB17AA"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20,366798</w:t>
            </w:r>
          </w:p>
        </w:tc>
      </w:tr>
      <w:tr w:rsidR="00BD78BB" w:rsidRPr="00BD78BB" w14:paraId="7130A777" w14:textId="77777777" w:rsidTr="00BD78BB">
        <w:trPr>
          <w:trHeight w:val="255"/>
        </w:trPr>
        <w:tc>
          <w:tcPr>
            <w:tcW w:w="240" w:type="pct"/>
            <w:tcBorders>
              <w:top w:val="nil"/>
              <w:left w:val="single" w:sz="4" w:space="0" w:color="auto"/>
              <w:bottom w:val="single" w:sz="4" w:space="0" w:color="auto"/>
              <w:right w:val="single" w:sz="4" w:space="0" w:color="auto"/>
            </w:tcBorders>
            <w:hideMark/>
          </w:tcPr>
          <w:p w14:paraId="21E6145A"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0328</w:t>
            </w:r>
          </w:p>
        </w:tc>
        <w:tc>
          <w:tcPr>
            <w:tcW w:w="1392" w:type="pct"/>
            <w:tcBorders>
              <w:top w:val="nil"/>
              <w:left w:val="nil"/>
              <w:bottom w:val="single" w:sz="4" w:space="0" w:color="auto"/>
              <w:right w:val="single" w:sz="4" w:space="0" w:color="auto"/>
            </w:tcBorders>
            <w:hideMark/>
          </w:tcPr>
          <w:p w14:paraId="12A77D3E"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Углерод (Сажа, Углерод черный) (583)</w:t>
            </w:r>
          </w:p>
        </w:tc>
        <w:tc>
          <w:tcPr>
            <w:tcW w:w="381" w:type="pct"/>
            <w:tcBorders>
              <w:top w:val="nil"/>
              <w:left w:val="nil"/>
              <w:bottom w:val="single" w:sz="4" w:space="0" w:color="auto"/>
              <w:right w:val="single" w:sz="4" w:space="0" w:color="auto"/>
            </w:tcBorders>
            <w:hideMark/>
          </w:tcPr>
          <w:p w14:paraId="3E7C5E02"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442F4C31"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0,15</w:t>
            </w:r>
          </w:p>
        </w:tc>
        <w:tc>
          <w:tcPr>
            <w:tcW w:w="387" w:type="pct"/>
            <w:tcBorders>
              <w:top w:val="nil"/>
              <w:left w:val="nil"/>
              <w:bottom w:val="single" w:sz="4" w:space="0" w:color="auto"/>
              <w:right w:val="single" w:sz="4" w:space="0" w:color="auto"/>
            </w:tcBorders>
            <w:hideMark/>
          </w:tcPr>
          <w:p w14:paraId="658AC8FE"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0,05</w:t>
            </w:r>
          </w:p>
        </w:tc>
        <w:tc>
          <w:tcPr>
            <w:tcW w:w="383" w:type="pct"/>
            <w:tcBorders>
              <w:top w:val="nil"/>
              <w:left w:val="nil"/>
              <w:bottom w:val="single" w:sz="4" w:space="0" w:color="auto"/>
              <w:right w:val="single" w:sz="4" w:space="0" w:color="auto"/>
            </w:tcBorders>
            <w:hideMark/>
          </w:tcPr>
          <w:p w14:paraId="184DA645"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75F0716A"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w:t>
            </w:r>
          </w:p>
        </w:tc>
        <w:tc>
          <w:tcPr>
            <w:tcW w:w="470" w:type="pct"/>
            <w:tcBorders>
              <w:top w:val="nil"/>
              <w:left w:val="nil"/>
              <w:bottom w:val="single" w:sz="4" w:space="0" w:color="auto"/>
              <w:right w:val="single" w:sz="4" w:space="0" w:color="auto"/>
            </w:tcBorders>
            <w:hideMark/>
          </w:tcPr>
          <w:p w14:paraId="243BF33C"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0,208833333</w:t>
            </w:r>
          </w:p>
        </w:tc>
        <w:tc>
          <w:tcPr>
            <w:tcW w:w="507" w:type="pct"/>
            <w:tcBorders>
              <w:top w:val="nil"/>
              <w:left w:val="nil"/>
              <w:bottom w:val="single" w:sz="4" w:space="0" w:color="auto"/>
              <w:right w:val="single" w:sz="4" w:space="0" w:color="auto"/>
            </w:tcBorders>
            <w:hideMark/>
          </w:tcPr>
          <w:p w14:paraId="2AEF04DD"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0,4696425</w:t>
            </w:r>
          </w:p>
        </w:tc>
        <w:tc>
          <w:tcPr>
            <w:tcW w:w="448" w:type="pct"/>
            <w:tcBorders>
              <w:top w:val="nil"/>
              <w:left w:val="nil"/>
              <w:bottom w:val="single" w:sz="4" w:space="0" w:color="auto"/>
              <w:right w:val="single" w:sz="4" w:space="0" w:color="auto"/>
            </w:tcBorders>
            <w:hideMark/>
          </w:tcPr>
          <w:p w14:paraId="2E9A5160"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9,39285</w:t>
            </w:r>
          </w:p>
        </w:tc>
      </w:tr>
      <w:tr w:rsidR="00BD78BB" w:rsidRPr="00BD78BB" w14:paraId="0F245E15" w14:textId="77777777" w:rsidTr="00BD78BB">
        <w:trPr>
          <w:trHeight w:val="510"/>
        </w:trPr>
        <w:tc>
          <w:tcPr>
            <w:tcW w:w="240" w:type="pct"/>
            <w:tcBorders>
              <w:top w:val="nil"/>
              <w:left w:val="single" w:sz="4" w:space="0" w:color="auto"/>
              <w:bottom w:val="single" w:sz="4" w:space="0" w:color="auto"/>
              <w:right w:val="single" w:sz="4" w:space="0" w:color="auto"/>
            </w:tcBorders>
            <w:hideMark/>
          </w:tcPr>
          <w:p w14:paraId="72956708"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0330</w:t>
            </w:r>
          </w:p>
        </w:tc>
        <w:tc>
          <w:tcPr>
            <w:tcW w:w="1392" w:type="pct"/>
            <w:tcBorders>
              <w:top w:val="nil"/>
              <w:left w:val="nil"/>
              <w:bottom w:val="single" w:sz="4" w:space="0" w:color="auto"/>
              <w:right w:val="single" w:sz="4" w:space="0" w:color="auto"/>
            </w:tcBorders>
            <w:hideMark/>
          </w:tcPr>
          <w:p w14:paraId="689E7FD6"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Сера диоксид (Ангидрид сернистый, Сернистый газ, Сера (IV) оксид) (516)</w:t>
            </w:r>
          </w:p>
        </w:tc>
        <w:tc>
          <w:tcPr>
            <w:tcW w:w="381" w:type="pct"/>
            <w:tcBorders>
              <w:top w:val="nil"/>
              <w:left w:val="nil"/>
              <w:bottom w:val="single" w:sz="4" w:space="0" w:color="auto"/>
              <w:right w:val="single" w:sz="4" w:space="0" w:color="auto"/>
            </w:tcBorders>
            <w:hideMark/>
          </w:tcPr>
          <w:p w14:paraId="239B1E2B"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10E120E7"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0,5</w:t>
            </w:r>
          </w:p>
        </w:tc>
        <w:tc>
          <w:tcPr>
            <w:tcW w:w="387" w:type="pct"/>
            <w:tcBorders>
              <w:top w:val="nil"/>
              <w:left w:val="nil"/>
              <w:bottom w:val="single" w:sz="4" w:space="0" w:color="auto"/>
              <w:right w:val="single" w:sz="4" w:space="0" w:color="auto"/>
            </w:tcBorders>
            <w:hideMark/>
          </w:tcPr>
          <w:p w14:paraId="27B80A1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0,05</w:t>
            </w:r>
          </w:p>
        </w:tc>
        <w:tc>
          <w:tcPr>
            <w:tcW w:w="383" w:type="pct"/>
            <w:tcBorders>
              <w:top w:val="nil"/>
              <w:left w:val="nil"/>
              <w:bottom w:val="single" w:sz="4" w:space="0" w:color="auto"/>
              <w:right w:val="single" w:sz="4" w:space="0" w:color="auto"/>
            </w:tcBorders>
            <w:hideMark/>
          </w:tcPr>
          <w:p w14:paraId="5A6916A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0C982619"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w:t>
            </w:r>
          </w:p>
        </w:tc>
        <w:tc>
          <w:tcPr>
            <w:tcW w:w="470" w:type="pct"/>
            <w:tcBorders>
              <w:top w:val="nil"/>
              <w:left w:val="nil"/>
              <w:bottom w:val="single" w:sz="4" w:space="0" w:color="auto"/>
              <w:right w:val="single" w:sz="4" w:space="0" w:color="auto"/>
            </w:tcBorders>
            <w:hideMark/>
          </w:tcPr>
          <w:p w14:paraId="43FA3D7C"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0,481666666</w:t>
            </w:r>
          </w:p>
        </w:tc>
        <w:tc>
          <w:tcPr>
            <w:tcW w:w="507" w:type="pct"/>
            <w:tcBorders>
              <w:top w:val="nil"/>
              <w:left w:val="nil"/>
              <w:bottom w:val="single" w:sz="4" w:space="0" w:color="auto"/>
              <w:right w:val="single" w:sz="4" w:space="0" w:color="auto"/>
            </w:tcBorders>
            <w:hideMark/>
          </w:tcPr>
          <w:p w14:paraId="7215A4EC"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1,164498</w:t>
            </w:r>
          </w:p>
        </w:tc>
        <w:tc>
          <w:tcPr>
            <w:tcW w:w="448" w:type="pct"/>
            <w:tcBorders>
              <w:top w:val="nil"/>
              <w:left w:val="nil"/>
              <w:bottom w:val="single" w:sz="4" w:space="0" w:color="auto"/>
              <w:right w:val="single" w:sz="4" w:space="0" w:color="auto"/>
            </w:tcBorders>
            <w:hideMark/>
          </w:tcPr>
          <w:p w14:paraId="4364DAA2"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23,28996</w:t>
            </w:r>
          </w:p>
        </w:tc>
      </w:tr>
      <w:tr w:rsidR="00BD78BB" w:rsidRPr="00BD78BB" w14:paraId="3FDB51F5" w14:textId="77777777" w:rsidTr="00BD78BB">
        <w:trPr>
          <w:trHeight w:val="255"/>
        </w:trPr>
        <w:tc>
          <w:tcPr>
            <w:tcW w:w="240" w:type="pct"/>
            <w:tcBorders>
              <w:top w:val="nil"/>
              <w:left w:val="single" w:sz="4" w:space="0" w:color="auto"/>
              <w:bottom w:val="single" w:sz="4" w:space="0" w:color="auto"/>
              <w:right w:val="single" w:sz="4" w:space="0" w:color="auto"/>
            </w:tcBorders>
            <w:hideMark/>
          </w:tcPr>
          <w:p w14:paraId="013A0E52"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0333</w:t>
            </w:r>
          </w:p>
        </w:tc>
        <w:tc>
          <w:tcPr>
            <w:tcW w:w="1392" w:type="pct"/>
            <w:tcBorders>
              <w:top w:val="nil"/>
              <w:left w:val="nil"/>
              <w:bottom w:val="single" w:sz="4" w:space="0" w:color="auto"/>
              <w:right w:val="single" w:sz="4" w:space="0" w:color="auto"/>
            </w:tcBorders>
            <w:hideMark/>
          </w:tcPr>
          <w:p w14:paraId="2B44063B"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Сероводород (</w:t>
            </w:r>
            <w:proofErr w:type="spellStart"/>
            <w:r w:rsidRPr="00BD78BB">
              <w:rPr>
                <w:rFonts w:ascii="Times New Roman" w:eastAsia="Times New Roman" w:hAnsi="Times New Roman" w:cs="Times New Roman"/>
                <w:sz w:val="20"/>
                <w:szCs w:val="20"/>
                <w:lang w:eastAsia="ru-RU"/>
              </w:rPr>
              <w:t>Дигидросульфид</w:t>
            </w:r>
            <w:proofErr w:type="spellEnd"/>
            <w:r w:rsidRPr="00BD78BB">
              <w:rPr>
                <w:rFonts w:ascii="Times New Roman" w:eastAsia="Times New Roman" w:hAnsi="Times New Roman" w:cs="Times New Roman"/>
                <w:sz w:val="20"/>
                <w:szCs w:val="20"/>
                <w:lang w:eastAsia="ru-RU"/>
              </w:rPr>
              <w:t>) (518)</w:t>
            </w:r>
          </w:p>
        </w:tc>
        <w:tc>
          <w:tcPr>
            <w:tcW w:w="381" w:type="pct"/>
            <w:tcBorders>
              <w:top w:val="nil"/>
              <w:left w:val="nil"/>
              <w:bottom w:val="single" w:sz="4" w:space="0" w:color="auto"/>
              <w:right w:val="single" w:sz="4" w:space="0" w:color="auto"/>
            </w:tcBorders>
            <w:hideMark/>
          </w:tcPr>
          <w:p w14:paraId="6BAFBFE0"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5060F3CA"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0,008</w:t>
            </w:r>
          </w:p>
        </w:tc>
        <w:tc>
          <w:tcPr>
            <w:tcW w:w="387" w:type="pct"/>
            <w:tcBorders>
              <w:top w:val="nil"/>
              <w:left w:val="nil"/>
              <w:bottom w:val="single" w:sz="4" w:space="0" w:color="auto"/>
              <w:right w:val="single" w:sz="4" w:space="0" w:color="auto"/>
            </w:tcBorders>
            <w:hideMark/>
          </w:tcPr>
          <w:p w14:paraId="327574E9"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3" w:type="pct"/>
            <w:tcBorders>
              <w:top w:val="nil"/>
              <w:left w:val="nil"/>
              <w:bottom w:val="single" w:sz="4" w:space="0" w:color="auto"/>
              <w:right w:val="single" w:sz="4" w:space="0" w:color="auto"/>
            </w:tcBorders>
            <w:hideMark/>
          </w:tcPr>
          <w:p w14:paraId="5F12D108"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6FE9F732"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w:t>
            </w:r>
          </w:p>
        </w:tc>
        <w:tc>
          <w:tcPr>
            <w:tcW w:w="470" w:type="pct"/>
            <w:tcBorders>
              <w:top w:val="nil"/>
              <w:left w:val="nil"/>
              <w:bottom w:val="single" w:sz="4" w:space="0" w:color="auto"/>
              <w:right w:val="single" w:sz="4" w:space="0" w:color="auto"/>
            </w:tcBorders>
            <w:hideMark/>
          </w:tcPr>
          <w:p w14:paraId="7DBD2A74"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0,000176512</w:t>
            </w:r>
          </w:p>
        </w:tc>
        <w:tc>
          <w:tcPr>
            <w:tcW w:w="507" w:type="pct"/>
            <w:tcBorders>
              <w:top w:val="nil"/>
              <w:left w:val="nil"/>
              <w:bottom w:val="single" w:sz="4" w:space="0" w:color="auto"/>
              <w:right w:val="single" w:sz="4" w:space="0" w:color="auto"/>
            </w:tcBorders>
            <w:hideMark/>
          </w:tcPr>
          <w:p w14:paraId="5D12968E"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0,0007067648</w:t>
            </w:r>
          </w:p>
        </w:tc>
        <w:tc>
          <w:tcPr>
            <w:tcW w:w="448" w:type="pct"/>
            <w:tcBorders>
              <w:top w:val="nil"/>
              <w:left w:val="nil"/>
              <w:bottom w:val="single" w:sz="4" w:space="0" w:color="auto"/>
              <w:right w:val="single" w:sz="4" w:space="0" w:color="auto"/>
            </w:tcBorders>
            <w:hideMark/>
          </w:tcPr>
          <w:p w14:paraId="2D26AD83"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0,0883456</w:t>
            </w:r>
          </w:p>
        </w:tc>
      </w:tr>
      <w:tr w:rsidR="00BD78BB" w:rsidRPr="00BD78BB" w14:paraId="38A46990" w14:textId="77777777" w:rsidTr="00BD78BB">
        <w:trPr>
          <w:trHeight w:val="510"/>
        </w:trPr>
        <w:tc>
          <w:tcPr>
            <w:tcW w:w="240" w:type="pct"/>
            <w:tcBorders>
              <w:top w:val="nil"/>
              <w:left w:val="single" w:sz="4" w:space="0" w:color="auto"/>
              <w:bottom w:val="single" w:sz="4" w:space="0" w:color="auto"/>
              <w:right w:val="single" w:sz="4" w:space="0" w:color="auto"/>
            </w:tcBorders>
            <w:hideMark/>
          </w:tcPr>
          <w:p w14:paraId="5BE3F5E6"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0337</w:t>
            </w:r>
          </w:p>
        </w:tc>
        <w:tc>
          <w:tcPr>
            <w:tcW w:w="1392" w:type="pct"/>
            <w:tcBorders>
              <w:top w:val="nil"/>
              <w:left w:val="nil"/>
              <w:bottom w:val="single" w:sz="4" w:space="0" w:color="auto"/>
              <w:right w:val="single" w:sz="4" w:space="0" w:color="auto"/>
            </w:tcBorders>
            <w:hideMark/>
          </w:tcPr>
          <w:p w14:paraId="535D66D9"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Углерод оксид (Окись углерода, Угарный газ) (584)</w:t>
            </w:r>
          </w:p>
        </w:tc>
        <w:tc>
          <w:tcPr>
            <w:tcW w:w="381" w:type="pct"/>
            <w:tcBorders>
              <w:top w:val="nil"/>
              <w:left w:val="nil"/>
              <w:bottom w:val="single" w:sz="4" w:space="0" w:color="auto"/>
              <w:right w:val="single" w:sz="4" w:space="0" w:color="auto"/>
            </w:tcBorders>
            <w:hideMark/>
          </w:tcPr>
          <w:p w14:paraId="413F7B0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3B60BB54"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5</w:t>
            </w:r>
          </w:p>
        </w:tc>
        <w:tc>
          <w:tcPr>
            <w:tcW w:w="387" w:type="pct"/>
            <w:tcBorders>
              <w:top w:val="nil"/>
              <w:left w:val="nil"/>
              <w:bottom w:val="single" w:sz="4" w:space="0" w:color="auto"/>
              <w:right w:val="single" w:sz="4" w:space="0" w:color="auto"/>
            </w:tcBorders>
            <w:hideMark/>
          </w:tcPr>
          <w:p w14:paraId="08FF46E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w:t>
            </w:r>
          </w:p>
        </w:tc>
        <w:tc>
          <w:tcPr>
            <w:tcW w:w="383" w:type="pct"/>
            <w:tcBorders>
              <w:top w:val="nil"/>
              <w:left w:val="nil"/>
              <w:bottom w:val="single" w:sz="4" w:space="0" w:color="auto"/>
              <w:right w:val="single" w:sz="4" w:space="0" w:color="auto"/>
            </w:tcBorders>
            <w:hideMark/>
          </w:tcPr>
          <w:p w14:paraId="4450E1E4"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6DF6C1F7"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4</w:t>
            </w:r>
          </w:p>
        </w:tc>
        <w:tc>
          <w:tcPr>
            <w:tcW w:w="470" w:type="pct"/>
            <w:tcBorders>
              <w:top w:val="nil"/>
              <w:left w:val="nil"/>
              <w:bottom w:val="single" w:sz="4" w:space="0" w:color="auto"/>
              <w:right w:val="single" w:sz="4" w:space="0" w:color="auto"/>
            </w:tcBorders>
            <w:hideMark/>
          </w:tcPr>
          <w:p w14:paraId="2E7C0E47"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2,579943554</w:t>
            </w:r>
          </w:p>
        </w:tc>
        <w:tc>
          <w:tcPr>
            <w:tcW w:w="507" w:type="pct"/>
            <w:tcBorders>
              <w:top w:val="nil"/>
              <w:left w:val="nil"/>
              <w:bottom w:val="single" w:sz="4" w:space="0" w:color="auto"/>
              <w:right w:val="single" w:sz="4" w:space="0" w:color="auto"/>
            </w:tcBorders>
            <w:hideMark/>
          </w:tcPr>
          <w:p w14:paraId="683C82D9"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6,15158</w:t>
            </w:r>
          </w:p>
        </w:tc>
        <w:tc>
          <w:tcPr>
            <w:tcW w:w="448" w:type="pct"/>
            <w:tcBorders>
              <w:top w:val="nil"/>
              <w:left w:val="nil"/>
              <w:bottom w:val="single" w:sz="4" w:space="0" w:color="auto"/>
              <w:right w:val="single" w:sz="4" w:space="0" w:color="auto"/>
            </w:tcBorders>
            <w:hideMark/>
          </w:tcPr>
          <w:p w14:paraId="74749C7D"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2,05052667</w:t>
            </w:r>
          </w:p>
        </w:tc>
      </w:tr>
      <w:tr w:rsidR="00BD78BB" w:rsidRPr="00BD78BB" w14:paraId="33680892" w14:textId="77777777" w:rsidTr="00BD78BB">
        <w:trPr>
          <w:trHeight w:val="510"/>
        </w:trPr>
        <w:tc>
          <w:tcPr>
            <w:tcW w:w="240" w:type="pct"/>
            <w:tcBorders>
              <w:top w:val="nil"/>
              <w:left w:val="single" w:sz="4" w:space="0" w:color="auto"/>
              <w:bottom w:val="single" w:sz="4" w:space="0" w:color="auto"/>
              <w:right w:val="single" w:sz="4" w:space="0" w:color="auto"/>
            </w:tcBorders>
            <w:hideMark/>
          </w:tcPr>
          <w:p w14:paraId="1672806C"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0342</w:t>
            </w:r>
          </w:p>
        </w:tc>
        <w:tc>
          <w:tcPr>
            <w:tcW w:w="1392" w:type="pct"/>
            <w:tcBorders>
              <w:top w:val="nil"/>
              <w:left w:val="nil"/>
              <w:bottom w:val="single" w:sz="4" w:space="0" w:color="auto"/>
              <w:right w:val="single" w:sz="4" w:space="0" w:color="auto"/>
            </w:tcBorders>
            <w:hideMark/>
          </w:tcPr>
          <w:p w14:paraId="41B5712C"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Фтористые газообразные соединения /в пересчете на фтор/ (617)</w:t>
            </w:r>
          </w:p>
        </w:tc>
        <w:tc>
          <w:tcPr>
            <w:tcW w:w="381" w:type="pct"/>
            <w:tcBorders>
              <w:top w:val="nil"/>
              <w:left w:val="nil"/>
              <w:bottom w:val="single" w:sz="4" w:space="0" w:color="auto"/>
              <w:right w:val="single" w:sz="4" w:space="0" w:color="auto"/>
            </w:tcBorders>
            <w:hideMark/>
          </w:tcPr>
          <w:p w14:paraId="68C378D4"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2DFF40AC"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0,02</w:t>
            </w:r>
          </w:p>
        </w:tc>
        <w:tc>
          <w:tcPr>
            <w:tcW w:w="387" w:type="pct"/>
            <w:tcBorders>
              <w:top w:val="nil"/>
              <w:left w:val="nil"/>
              <w:bottom w:val="single" w:sz="4" w:space="0" w:color="auto"/>
              <w:right w:val="single" w:sz="4" w:space="0" w:color="auto"/>
            </w:tcBorders>
            <w:hideMark/>
          </w:tcPr>
          <w:p w14:paraId="3460D04A"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0,005</w:t>
            </w:r>
          </w:p>
        </w:tc>
        <w:tc>
          <w:tcPr>
            <w:tcW w:w="383" w:type="pct"/>
            <w:tcBorders>
              <w:top w:val="nil"/>
              <w:left w:val="nil"/>
              <w:bottom w:val="single" w:sz="4" w:space="0" w:color="auto"/>
              <w:right w:val="single" w:sz="4" w:space="0" w:color="auto"/>
            </w:tcBorders>
            <w:hideMark/>
          </w:tcPr>
          <w:p w14:paraId="01237D81"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49927071"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w:t>
            </w:r>
          </w:p>
        </w:tc>
        <w:tc>
          <w:tcPr>
            <w:tcW w:w="470" w:type="pct"/>
            <w:tcBorders>
              <w:top w:val="nil"/>
              <w:left w:val="nil"/>
              <w:bottom w:val="single" w:sz="4" w:space="0" w:color="auto"/>
              <w:right w:val="single" w:sz="4" w:space="0" w:color="auto"/>
            </w:tcBorders>
            <w:hideMark/>
          </w:tcPr>
          <w:p w14:paraId="11F069D5"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0,0003229</w:t>
            </w:r>
          </w:p>
        </w:tc>
        <w:tc>
          <w:tcPr>
            <w:tcW w:w="507" w:type="pct"/>
            <w:tcBorders>
              <w:top w:val="nil"/>
              <w:left w:val="nil"/>
              <w:bottom w:val="single" w:sz="4" w:space="0" w:color="auto"/>
              <w:right w:val="single" w:sz="4" w:space="0" w:color="auto"/>
            </w:tcBorders>
            <w:hideMark/>
          </w:tcPr>
          <w:p w14:paraId="4F18D9F5"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0,00018616</w:t>
            </w:r>
          </w:p>
        </w:tc>
        <w:tc>
          <w:tcPr>
            <w:tcW w:w="448" w:type="pct"/>
            <w:tcBorders>
              <w:top w:val="nil"/>
              <w:left w:val="nil"/>
              <w:bottom w:val="single" w:sz="4" w:space="0" w:color="auto"/>
              <w:right w:val="single" w:sz="4" w:space="0" w:color="auto"/>
            </w:tcBorders>
            <w:hideMark/>
          </w:tcPr>
          <w:p w14:paraId="076E7415"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0,037232</w:t>
            </w:r>
          </w:p>
        </w:tc>
      </w:tr>
      <w:tr w:rsidR="00BD78BB" w:rsidRPr="00BD78BB" w14:paraId="71ED4188" w14:textId="77777777" w:rsidTr="00BD78BB">
        <w:trPr>
          <w:trHeight w:val="1275"/>
        </w:trPr>
        <w:tc>
          <w:tcPr>
            <w:tcW w:w="240" w:type="pct"/>
            <w:tcBorders>
              <w:top w:val="nil"/>
              <w:left w:val="single" w:sz="4" w:space="0" w:color="auto"/>
              <w:bottom w:val="single" w:sz="4" w:space="0" w:color="auto"/>
              <w:right w:val="single" w:sz="4" w:space="0" w:color="auto"/>
            </w:tcBorders>
            <w:hideMark/>
          </w:tcPr>
          <w:p w14:paraId="391D92B2"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0344</w:t>
            </w:r>
          </w:p>
        </w:tc>
        <w:tc>
          <w:tcPr>
            <w:tcW w:w="1392" w:type="pct"/>
            <w:tcBorders>
              <w:top w:val="nil"/>
              <w:left w:val="nil"/>
              <w:bottom w:val="single" w:sz="4" w:space="0" w:color="auto"/>
              <w:right w:val="single" w:sz="4" w:space="0" w:color="auto"/>
            </w:tcBorders>
            <w:hideMark/>
          </w:tcPr>
          <w:p w14:paraId="3E917F58"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xml:space="preserve">Фториды неорганические плохо растворимые - (алюминия фторид, кальция фторид, натрия </w:t>
            </w:r>
            <w:proofErr w:type="spellStart"/>
            <w:r w:rsidRPr="00BD78BB">
              <w:rPr>
                <w:rFonts w:ascii="Times New Roman" w:eastAsia="Times New Roman" w:hAnsi="Times New Roman" w:cs="Times New Roman"/>
                <w:sz w:val="20"/>
                <w:szCs w:val="20"/>
                <w:lang w:eastAsia="ru-RU"/>
              </w:rPr>
              <w:t>гексафторалюминат</w:t>
            </w:r>
            <w:proofErr w:type="spellEnd"/>
            <w:r w:rsidRPr="00BD78BB">
              <w:rPr>
                <w:rFonts w:ascii="Times New Roman" w:eastAsia="Times New Roman" w:hAnsi="Times New Roman" w:cs="Times New Roman"/>
                <w:sz w:val="20"/>
                <w:szCs w:val="20"/>
                <w:lang w:eastAsia="ru-RU"/>
              </w:rPr>
              <w:t>) (Фториды неорганические плохо растворимые /в пересчете на фтор/) (615)</w:t>
            </w:r>
          </w:p>
        </w:tc>
        <w:tc>
          <w:tcPr>
            <w:tcW w:w="381" w:type="pct"/>
            <w:tcBorders>
              <w:top w:val="nil"/>
              <w:left w:val="nil"/>
              <w:bottom w:val="single" w:sz="4" w:space="0" w:color="auto"/>
              <w:right w:val="single" w:sz="4" w:space="0" w:color="auto"/>
            </w:tcBorders>
            <w:hideMark/>
          </w:tcPr>
          <w:p w14:paraId="6ECF3426"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1E108633"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0,2</w:t>
            </w:r>
          </w:p>
        </w:tc>
        <w:tc>
          <w:tcPr>
            <w:tcW w:w="387" w:type="pct"/>
            <w:tcBorders>
              <w:top w:val="nil"/>
              <w:left w:val="nil"/>
              <w:bottom w:val="single" w:sz="4" w:space="0" w:color="auto"/>
              <w:right w:val="single" w:sz="4" w:space="0" w:color="auto"/>
            </w:tcBorders>
            <w:hideMark/>
          </w:tcPr>
          <w:p w14:paraId="7AF917A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0,03</w:t>
            </w:r>
          </w:p>
        </w:tc>
        <w:tc>
          <w:tcPr>
            <w:tcW w:w="383" w:type="pct"/>
            <w:tcBorders>
              <w:top w:val="nil"/>
              <w:left w:val="nil"/>
              <w:bottom w:val="single" w:sz="4" w:space="0" w:color="auto"/>
              <w:right w:val="single" w:sz="4" w:space="0" w:color="auto"/>
            </w:tcBorders>
            <w:hideMark/>
          </w:tcPr>
          <w:p w14:paraId="410E8784"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65719F01"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w:t>
            </w:r>
          </w:p>
        </w:tc>
        <w:tc>
          <w:tcPr>
            <w:tcW w:w="470" w:type="pct"/>
            <w:tcBorders>
              <w:top w:val="nil"/>
              <w:left w:val="nil"/>
              <w:bottom w:val="single" w:sz="4" w:space="0" w:color="auto"/>
              <w:right w:val="single" w:sz="4" w:space="0" w:color="auto"/>
            </w:tcBorders>
            <w:hideMark/>
          </w:tcPr>
          <w:p w14:paraId="52EDD137"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0,001421</w:t>
            </w:r>
          </w:p>
        </w:tc>
        <w:tc>
          <w:tcPr>
            <w:tcW w:w="507" w:type="pct"/>
            <w:tcBorders>
              <w:top w:val="nil"/>
              <w:left w:val="nil"/>
              <w:bottom w:val="single" w:sz="4" w:space="0" w:color="auto"/>
              <w:right w:val="single" w:sz="4" w:space="0" w:color="auto"/>
            </w:tcBorders>
            <w:hideMark/>
          </w:tcPr>
          <w:p w14:paraId="087FFB62"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0,0008187</w:t>
            </w:r>
          </w:p>
        </w:tc>
        <w:tc>
          <w:tcPr>
            <w:tcW w:w="448" w:type="pct"/>
            <w:tcBorders>
              <w:top w:val="nil"/>
              <w:left w:val="nil"/>
              <w:bottom w:val="single" w:sz="4" w:space="0" w:color="auto"/>
              <w:right w:val="single" w:sz="4" w:space="0" w:color="auto"/>
            </w:tcBorders>
            <w:hideMark/>
          </w:tcPr>
          <w:p w14:paraId="30DB8E42"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0,02729</w:t>
            </w:r>
          </w:p>
        </w:tc>
      </w:tr>
      <w:tr w:rsidR="00BD78BB" w:rsidRPr="00BD78BB" w14:paraId="2DCD3AB8" w14:textId="77777777" w:rsidTr="00BD78BB">
        <w:trPr>
          <w:trHeight w:val="255"/>
        </w:trPr>
        <w:tc>
          <w:tcPr>
            <w:tcW w:w="240" w:type="pct"/>
            <w:tcBorders>
              <w:top w:val="nil"/>
              <w:left w:val="single" w:sz="4" w:space="0" w:color="auto"/>
              <w:bottom w:val="single" w:sz="4" w:space="0" w:color="auto"/>
              <w:right w:val="single" w:sz="4" w:space="0" w:color="auto"/>
            </w:tcBorders>
            <w:hideMark/>
          </w:tcPr>
          <w:p w14:paraId="35F7EA27"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0703</w:t>
            </w:r>
          </w:p>
        </w:tc>
        <w:tc>
          <w:tcPr>
            <w:tcW w:w="1392" w:type="pct"/>
            <w:tcBorders>
              <w:top w:val="nil"/>
              <w:left w:val="nil"/>
              <w:bottom w:val="single" w:sz="4" w:space="0" w:color="auto"/>
              <w:right w:val="single" w:sz="4" w:space="0" w:color="auto"/>
            </w:tcBorders>
            <w:hideMark/>
          </w:tcPr>
          <w:p w14:paraId="02DEBBCE"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proofErr w:type="spellStart"/>
            <w:r w:rsidRPr="00BD78BB">
              <w:rPr>
                <w:rFonts w:ascii="Times New Roman" w:eastAsia="Times New Roman" w:hAnsi="Times New Roman" w:cs="Times New Roman"/>
                <w:sz w:val="20"/>
                <w:szCs w:val="20"/>
                <w:lang w:eastAsia="ru-RU"/>
              </w:rPr>
              <w:t>Бенз</w:t>
            </w:r>
            <w:proofErr w:type="spellEnd"/>
            <w:r w:rsidRPr="00BD78BB">
              <w:rPr>
                <w:rFonts w:ascii="Times New Roman" w:eastAsia="Times New Roman" w:hAnsi="Times New Roman" w:cs="Times New Roman"/>
                <w:sz w:val="20"/>
                <w:szCs w:val="20"/>
                <w:lang w:eastAsia="ru-RU"/>
              </w:rPr>
              <w:t>/а/пирен (3,4-Бензпирен) (54)</w:t>
            </w:r>
          </w:p>
        </w:tc>
        <w:tc>
          <w:tcPr>
            <w:tcW w:w="381" w:type="pct"/>
            <w:tcBorders>
              <w:top w:val="nil"/>
              <w:left w:val="nil"/>
              <w:bottom w:val="single" w:sz="4" w:space="0" w:color="auto"/>
              <w:right w:val="single" w:sz="4" w:space="0" w:color="auto"/>
            </w:tcBorders>
            <w:hideMark/>
          </w:tcPr>
          <w:p w14:paraId="35D774F3"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25AE6114"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2DCEFBBB"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0,000001</w:t>
            </w:r>
          </w:p>
        </w:tc>
        <w:tc>
          <w:tcPr>
            <w:tcW w:w="383" w:type="pct"/>
            <w:tcBorders>
              <w:top w:val="nil"/>
              <w:left w:val="nil"/>
              <w:bottom w:val="single" w:sz="4" w:space="0" w:color="auto"/>
              <w:right w:val="single" w:sz="4" w:space="0" w:color="auto"/>
            </w:tcBorders>
            <w:hideMark/>
          </w:tcPr>
          <w:p w14:paraId="789C0900"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15123D90"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1</w:t>
            </w:r>
          </w:p>
        </w:tc>
        <w:tc>
          <w:tcPr>
            <w:tcW w:w="470" w:type="pct"/>
            <w:tcBorders>
              <w:top w:val="nil"/>
              <w:left w:val="nil"/>
              <w:bottom w:val="single" w:sz="4" w:space="0" w:color="auto"/>
              <w:right w:val="single" w:sz="4" w:space="0" w:color="auto"/>
            </w:tcBorders>
            <w:hideMark/>
          </w:tcPr>
          <w:p w14:paraId="77D07AD3"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0,000004891</w:t>
            </w:r>
          </w:p>
        </w:tc>
        <w:tc>
          <w:tcPr>
            <w:tcW w:w="507" w:type="pct"/>
            <w:tcBorders>
              <w:top w:val="nil"/>
              <w:left w:val="nil"/>
              <w:bottom w:val="single" w:sz="4" w:space="0" w:color="auto"/>
              <w:right w:val="single" w:sz="4" w:space="0" w:color="auto"/>
            </w:tcBorders>
            <w:hideMark/>
          </w:tcPr>
          <w:p w14:paraId="1404F5BA"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0,000012834</w:t>
            </w:r>
          </w:p>
        </w:tc>
        <w:tc>
          <w:tcPr>
            <w:tcW w:w="448" w:type="pct"/>
            <w:tcBorders>
              <w:top w:val="nil"/>
              <w:left w:val="nil"/>
              <w:bottom w:val="single" w:sz="4" w:space="0" w:color="auto"/>
              <w:right w:val="single" w:sz="4" w:space="0" w:color="auto"/>
            </w:tcBorders>
            <w:hideMark/>
          </w:tcPr>
          <w:p w14:paraId="1D53AAD4"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12,834</w:t>
            </w:r>
          </w:p>
        </w:tc>
      </w:tr>
      <w:tr w:rsidR="00BD78BB" w:rsidRPr="00BD78BB" w14:paraId="7C087583" w14:textId="77777777" w:rsidTr="00BD78BB">
        <w:trPr>
          <w:trHeight w:val="255"/>
        </w:trPr>
        <w:tc>
          <w:tcPr>
            <w:tcW w:w="240" w:type="pct"/>
            <w:tcBorders>
              <w:top w:val="nil"/>
              <w:left w:val="single" w:sz="4" w:space="0" w:color="auto"/>
              <w:bottom w:val="single" w:sz="4" w:space="0" w:color="auto"/>
              <w:right w:val="single" w:sz="4" w:space="0" w:color="auto"/>
            </w:tcBorders>
            <w:hideMark/>
          </w:tcPr>
          <w:p w14:paraId="3552650F"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1325</w:t>
            </w:r>
          </w:p>
        </w:tc>
        <w:tc>
          <w:tcPr>
            <w:tcW w:w="1392" w:type="pct"/>
            <w:tcBorders>
              <w:top w:val="nil"/>
              <w:left w:val="nil"/>
              <w:bottom w:val="single" w:sz="4" w:space="0" w:color="auto"/>
              <w:right w:val="single" w:sz="4" w:space="0" w:color="auto"/>
            </w:tcBorders>
            <w:hideMark/>
          </w:tcPr>
          <w:p w14:paraId="34FBBD7A"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Формальдегид (</w:t>
            </w:r>
            <w:proofErr w:type="spellStart"/>
            <w:r w:rsidRPr="00BD78BB">
              <w:rPr>
                <w:rFonts w:ascii="Times New Roman" w:eastAsia="Times New Roman" w:hAnsi="Times New Roman" w:cs="Times New Roman"/>
                <w:sz w:val="20"/>
                <w:szCs w:val="20"/>
                <w:lang w:eastAsia="ru-RU"/>
              </w:rPr>
              <w:t>Метаналь</w:t>
            </w:r>
            <w:proofErr w:type="spellEnd"/>
            <w:r w:rsidRPr="00BD78BB">
              <w:rPr>
                <w:rFonts w:ascii="Times New Roman" w:eastAsia="Times New Roman" w:hAnsi="Times New Roman" w:cs="Times New Roman"/>
                <w:sz w:val="20"/>
                <w:szCs w:val="20"/>
                <w:lang w:eastAsia="ru-RU"/>
              </w:rPr>
              <w:t>) (609)</w:t>
            </w:r>
          </w:p>
        </w:tc>
        <w:tc>
          <w:tcPr>
            <w:tcW w:w="381" w:type="pct"/>
            <w:tcBorders>
              <w:top w:val="nil"/>
              <w:left w:val="nil"/>
              <w:bottom w:val="single" w:sz="4" w:space="0" w:color="auto"/>
              <w:right w:val="single" w:sz="4" w:space="0" w:color="auto"/>
            </w:tcBorders>
            <w:hideMark/>
          </w:tcPr>
          <w:p w14:paraId="38A0C0AC"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0A0C47AD"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0,05</w:t>
            </w:r>
          </w:p>
        </w:tc>
        <w:tc>
          <w:tcPr>
            <w:tcW w:w="387" w:type="pct"/>
            <w:tcBorders>
              <w:top w:val="nil"/>
              <w:left w:val="nil"/>
              <w:bottom w:val="single" w:sz="4" w:space="0" w:color="auto"/>
              <w:right w:val="single" w:sz="4" w:space="0" w:color="auto"/>
            </w:tcBorders>
            <w:hideMark/>
          </w:tcPr>
          <w:p w14:paraId="14266C60"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0,01</w:t>
            </w:r>
          </w:p>
        </w:tc>
        <w:tc>
          <w:tcPr>
            <w:tcW w:w="383" w:type="pct"/>
            <w:tcBorders>
              <w:top w:val="nil"/>
              <w:left w:val="nil"/>
              <w:bottom w:val="single" w:sz="4" w:space="0" w:color="auto"/>
              <w:right w:val="single" w:sz="4" w:space="0" w:color="auto"/>
            </w:tcBorders>
            <w:hideMark/>
          </w:tcPr>
          <w:p w14:paraId="21185F04"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3F01E283"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w:t>
            </w:r>
          </w:p>
        </w:tc>
        <w:tc>
          <w:tcPr>
            <w:tcW w:w="470" w:type="pct"/>
            <w:tcBorders>
              <w:top w:val="nil"/>
              <w:left w:val="nil"/>
              <w:bottom w:val="single" w:sz="4" w:space="0" w:color="auto"/>
              <w:right w:val="single" w:sz="4" w:space="0" w:color="auto"/>
            </w:tcBorders>
            <w:hideMark/>
          </w:tcPr>
          <w:p w14:paraId="465B8F0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0,049655556</w:t>
            </w:r>
          </w:p>
        </w:tc>
        <w:tc>
          <w:tcPr>
            <w:tcW w:w="507" w:type="pct"/>
            <w:tcBorders>
              <w:top w:val="nil"/>
              <w:left w:val="nil"/>
              <w:bottom w:val="single" w:sz="4" w:space="0" w:color="auto"/>
              <w:right w:val="single" w:sz="4" w:space="0" w:color="auto"/>
            </w:tcBorders>
            <w:hideMark/>
          </w:tcPr>
          <w:p w14:paraId="418C19A0"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0,116931</w:t>
            </w:r>
          </w:p>
        </w:tc>
        <w:tc>
          <w:tcPr>
            <w:tcW w:w="448" w:type="pct"/>
            <w:tcBorders>
              <w:top w:val="nil"/>
              <w:left w:val="nil"/>
              <w:bottom w:val="single" w:sz="4" w:space="0" w:color="auto"/>
              <w:right w:val="single" w:sz="4" w:space="0" w:color="auto"/>
            </w:tcBorders>
            <w:hideMark/>
          </w:tcPr>
          <w:p w14:paraId="36BFED89"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11,6931</w:t>
            </w:r>
          </w:p>
        </w:tc>
      </w:tr>
      <w:tr w:rsidR="00BD78BB" w:rsidRPr="00BD78BB" w14:paraId="23D64513" w14:textId="77777777" w:rsidTr="00BD78BB">
        <w:trPr>
          <w:trHeight w:val="1020"/>
        </w:trPr>
        <w:tc>
          <w:tcPr>
            <w:tcW w:w="240" w:type="pct"/>
            <w:tcBorders>
              <w:top w:val="nil"/>
              <w:left w:val="single" w:sz="4" w:space="0" w:color="auto"/>
              <w:bottom w:val="single" w:sz="4" w:space="0" w:color="auto"/>
              <w:right w:val="single" w:sz="4" w:space="0" w:color="auto"/>
            </w:tcBorders>
            <w:hideMark/>
          </w:tcPr>
          <w:p w14:paraId="6B910D23"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2754</w:t>
            </w:r>
          </w:p>
        </w:tc>
        <w:tc>
          <w:tcPr>
            <w:tcW w:w="1392" w:type="pct"/>
            <w:tcBorders>
              <w:top w:val="nil"/>
              <w:left w:val="nil"/>
              <w:bottom w:val="single" w:sz="4" w:space="0" w:color="auto"/>
              <w:right w:val="single" w:sz="4" w:space="0" w:color="auto"/>
            </w:tcBorders>
            <w:hideMark/>
          </w:tcPr>
          <w:p w14:paraId="36B1DCF2"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Алканы С12-19 /в пересчете на С/ (Углеводороды предельные С12-С19 (в пересчете на С); Растворитель РПК-265П) (10)</w:t>
            </w:r>
          </w:p>
        </w:tc>
        <w:tc>
          <w:tcPr>
            <w:tcW w:w="381" w:type="pct"/>
            <w:tcBorders>
              <w:top w:val="nil"/>
              <w:left w:val="nil"/>
              <w:bottom w:val="single" w:sz="4" w:space="0" w:color="auto"/>
              <w:right w:val="single" w:sz="4" w:space="0" w:color="auto"/>
            </w:tcBorders>
            <w:hideMark/>
          </w:tcPr>
          <w:p w14:paraId="6075F2AC"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27EBAA9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1</w:t>
            </w:r>
          </w:p>
        </w:tc>
        <w:tc>
          <w:tcPr>
            <w:tcW w:w="387" w:type="pct"/>
            <w:tcBorders>
              <w:top w:val="nil"/>
              <w:left w:val="nil"/>
              <w:bottom w:val="single" w:sz="4" w:space="0" w:color="auto"/>
              <w:right w:val="single" w:sz="4" w:space="0" w:color="auto"/>
            </w:tcBorders>
            <w:hideMark/>
          </w:tcPr>
          <w:p w14:paraId="16FD4C16"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3" w:type="pct"/>
            <w:tcBorders>
              <w:top w:val="nil"/>
              <w:left w:val="nil"/>
              <w:bottom w:val="single" w:sz="4" w:space="0" w:color="auto"/>
              <w:right w:val="single" w:sz="4" w:space="0" w:color="auto"/>
            </w:tcBorders>
            <w:hideMark/>
          </w:tcPr>
          <w:p w14:paraId="0E5CB5EC"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15BBCE9E"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4</w:t>
            </w:r>
          </w:p>
        </w:tc>
        <w:tc>
          <w:tcPr>
            <w:tcW w:w="470" w:type="pct"/>
            <w:tcBorders>
              <w:top w:val="nil"/>
              <w:left w:val="nil"/>
              <w:bottom w:val="single" w:sz="4" w:space="0" w:color="auto"/>
              <w:right w:val="single" w:sz="4" w:space="0" w:color="auto"/>
            </w:tcBorders>
            <w:hideMark/>
          </w:tcPr>
          <w:p w14:paraId="60F2397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1,299030154</w:t>
            </w:r>
          </w:p>
        </w:tc>
        <w:tc>
          <w:tcPr>
            <w:tcW w:w="507" w:type="pct"/>
            <w:tcBorders>
              <w:top w:val="nil"/>
              <w:left w:val="nil"/>
              <w:bottom w:val="single" w:sz="4" w:space="0" w:color="auto"/>
              <w:right w:val="single" w:sz="4" w:space="0" w:color="auto"/>
            </w:tcBorders>
            <w:hideMark/>
          </w:tcPr>
          <w:p w14:paraId="47949C85"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3,0865532352</w:t>
            </w:r>
          </w:p>
        </w:tc>
        <w:tc>
          <w:tcPr>
            <w:tcW w:w="448" w:type="pct"/>
            <w:tcBorders>
              <w:top w:val="nil"/>
              <w:left w:val="nil"/>
              <w:bottom w:val="single" w:sz="4" w:space="0" w:color="auto"/>
              <w:right w:val="single" w:sz="4" w:space="0" w:color="auto"/>
            </w:tcBorders>
            <w:hideMark/>
          </w:tcPr>
          <w:p w14:paraId="2B457CEC"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3,08655324</w:t>
            </w:r>
          </w:p>
        </w:tc>
      </w:tr>
      <w:tr w:rsidR="00BD78BB" w:rsidRPr="00BD78BB" w14:paraId="181F90E5" w14:textId="77777777" w:rsidTr="00BD78BB">
        <w:trPr>
          <w:trHeight w:val="255"/>
        </w:trPr>
        <w:tc>
          <w:tcPr>
            <w:tcW w:w="240" w:type="pct"/>
            <w:tcBorders>
              <w:top w:val="nil"/>
              <w:left w:val="single" w:sz="4" w:space="0" w:color="auto"/>
              <w:bottom w:val="single" w:sz="4" w:space="0" w:color="auto"/>
              <w:right w:val="single" w:sz="4" w:space="0" w:color="auto"/>
            </w:tcBorders>
            <w:hideMark/>
          </w:tcPr>
          <w:p w14:paraId="6E24AD7C"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2902</w:t>
            </w:r>
          </w:p>
        </w:tc>
        <w:tc>
          <w:tcPr>
            <w:tcW w:w="1392" w:type="pct"/>
            <w:tcBorders>
              <w:top w:val="nil"/>
              <w:left w:val="nil"/>
              <w:bottom w:val="single" w:sz="4" w:space="0" w:color="auto"/>
              <w:right w:val="single" w:sz="4" w:space="0" w:color="auto"/>
            </w:tcBorders>
            <w:hideMark/>
          </w:tcPr>
          <w:p w14:paraId="1020681C"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Взвешенные частицы (116)</w:t>
            </w:r>
          </w:p>
        </w:tc>
        <w:tc>
          <w:tcPr>
            <w:tcW w:w="381" w:type="pct"/>
            <w:tcBorders>
              <w:top w:val="nil"/>
              <w:left w:val="nil"/>
              <w:bottom w:val="single" w:sz="4" w:space="0" w:color="auto"/>
              <w:right w:val="single" w:sz="4" w:space="0" w:color="auto"/>
            </w:tcBorders>
            <w:hideMark/>
          </w:tcPr>
          <w:p w14:paraId="4646A99A"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1FE551F6"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0,5</w:t>
            </w:r>
          </w:p>
        </w:tc>
        <w:tc>
          <w:tcPr>
            <w:tcW w:w="387" w:type="pct"/>
            <w:tcBorders>
              <w:top w:val="nil"/>
              <w:left w:val="nil"/>
              <w:bottom w:val="single" w:sz="4" w:space="0" w:color="auto"/>
              <w:right w:val="single" w:sz="4" w:space="0" w:color="auto"/>
            </w:tcBorders>
            <w:hideMark/>
          </w:tcPr>
          <w:p w14:paraId="3B861C1D"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0,15</w:t>
            </w:r>
          </w:p>
        </w:tc>
        <w:tc>
          <w:tcPr>
            <w:tcW w:w="383" w:type="pct"/>
            <w:tcBorders>
              <w:top w:val="nil"/>
              <w:left w:val="nil"/>
              <w:bottom w:val="single" w:sz="4" w:space="0" w:color="auto"/>
              <w:right w:val="single" w:sz="4" w:space="0" w:color="auto"/>
            </w:tcBorders>
            <w:hideMark/>
          </w:tcPr>
          <w:p w14:paraId="22F164E5"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21B86F4C"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w:t>
            </w:r>
          </w:p>
        </w:tc>
        <w:tc>
          <w:tcPr>
            <w:tcW w:w="470" w:type="pct"/>
            <w:tcBorders>
              <w:top w:val="nil"/>
              <w:left w:val="nil"/>
              <w:bottom w:val="single" w:sz="4" w:space="0" w:color="auto"/>
              <w:right w:val="single" w:sz="4" w:space="0" w:color="auto"/>
            </w:tcBorders>
            <w:hideMark/>
          </w:tcPr>
          <w:p w14:paraId="3B9282BD"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0,008</w:t>
            </w:r>
          </w:p>
        </w:tc>
        <w:tc>
          <w:tcPr>
            <w:tcW w:w="507" w:type="pct"/>
            <w:tcBorders>
              <w:top w:val="nil"/>
              <w:left w:val="nil"/>
              <w:bottom w:val="single" w:sz="4" w:space="0" w:color="auto"/>
              <w:right w:val="single" w:sz="4" w:space="0" w:color="auto"/>
            </w:tcBorders>
            <w:hideMark/>
          </w:tcPr>
          <w:p w14:paraId="7EAE551D"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0,04493</w:t>
            </w:r>
          </w:p>
        </w:tc>
        <w:tc>
          <w:tcPr>
            <w:tcW w:w="448" w:type="pct"/>
            <w:tcBorders>
              <w:top w:val="nil"/>
              <w:left w:val="nil"/>
              <w:bottom w:val="single" w:sz="4" w:space="0" w:color="auto"/>
              <w:right w:val="single" w:sz="4" w:space="0" w:color="auto"/>
            </w:tcBorders>
            <w:hideMark/>
          </w:tcPr>
          <w:p w14:paraId="01042C2E"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0,29953333</w:t>
            </w:r>
          </w:p>
        </w:tc>
      </w:tr>
      <w:tr w:rsidR="00BD78BB" w:rsidRPr="00BD78BB" w14:paraId="0BEE0F21" w14:textId="77777777" w:rsidTr="00BD78BB">
        <w:trPr>
          <w:trHeight w:val="1530"/>
        </w:trPr>
        <w:tc>
          <w:tcPr>
            <w:tcW w:w="240" w:type="pct"/>
            <w:tcBorders>
              <w:top w:val="nil"/>
              <w:left w:val="single" w:sz="4" w:space="0" w:color="auto"/>
              <w:bottom w:val="single" w:sz="4" w:space="0" w:color="auto"/>
              <w:right w:val="single" w:sz="4" w:space="0" w:color="auto"/>
            </w:tcBorders>
            <w:hideMark/>
          </w:tcPr>
          <w:p w14:paraId="0E064CCE"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lastRenderedPageBreak/>
              <w:t>2908</w:t>
            </w:r>
          </w:p>
        </w:tc>
        <w:tc>
          <w:tcPr>
            <w:tcW w:w="1392" w:type="pct"/>
            <w:tcBorders>
              <w:top w:val="nil"/>
              <w:left w:val="nil"/>
              <w:bottom w:val="single" w:sz="4" w:space="0" w:color="auto"/>
              <w:right w:val="single" w:sz="4" w:space="0" w:color="auto"/>
            </w:tcBorders>
            <w:hideMark/>
          </w:tcPr>
          <w:p w14:paraId="22BD2EE0"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Пыль неорганическая, содержащая двуокись кремния в %: 70-20 (шамот, цемент, пыль цементного производства - глина, глинистый сланец, доменный шлак, песок, клинкер, зола, кремнезем, зола углей казахстанских месторождений) (494)</w:t>
            </w:r>
          </w:p>
        </w:tc>
        <w:tc>
          <w:tcPr>
            <w:tcW w:w="381" w:type="pct"/>
            <w:tcBorders>
              <w:top w:val="nil"/>
              <w:left w:val="nil"/>
              <w:bottom w:val="single" w:sz="4" w:space="0" w:color="auto"/>
              <w:right w:val="single" w:sz="4" w:space="0" w:color="auto"/>
            </w:tcBorders>
            <w:hideMark/>
          </w:tcPr>
          <w:p w14:paraId="4EBC13C4"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204F13DE"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0,3</w:t>
            </w:r>
          </w:p>
        </w:tc>
        <w:tc>
          <w:tcPr>
            <w:tcW w:w="387" w:type="pct"/>
            <w:tcBorders>
              <w:top w:val="nil"/>
              <w:left w:val="nil"/>
              <w:bottom w:val="single" w:sz="4" w:space="0" w:color="auto"/>
              <w:right w:val="single" w:sz="4" w:space="0" w:color="auto"/>
            </w:tcBorders>
            <w:hideMark/>
          </w:tcPr>
          <w:p w14:paraId="14B9FCB9"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0,1</w:t>
            </w:r>
          </w:p>
        </w:tc>
        <w:tc>
          <w:tcPr>
            <w:tcW w:w="383" w:type="pct"/>
            <w:tcBorders>
              <w:top w:val="nil"/>
              <w:left w:val="nil"/>
              <w:bottom w:val="single" w:sz="4" w:space="0" w:color="auto"/>
              <w:right w:val="single" w:sz="4" w:space="0" w:color="auto"/>
            </w:tcBorders>
            <w:hideMark/>
          </w:tcPr>
          <w:p w14:paraId="3E210D37"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1504BFD0"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w:t>
            </w:r>
          </w:p>
        </w:tc>
        <w:tc>
          <w:tcPr>
            <w:tcW w:w="470" w:type="pct"/>
            <w:tcBorders>
              <w:top w:val="nil"/>
              <w:left w:val="nil"/>
              <w:bottom w:val="single" w:sz="4" w:space="0" w:color="auto"/>
              <w:right w:val="single" w:sz="4" w:space="0" w:color="auto"/>
            </w:tcBorders>
            <w:hideMark/>
          </w:tcPr>
          <w:p w14:paraId="723F5751"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2,4772027</w:t>
            </w:r>
          </w:p>
        </w:tc>
        <w:tc>
          <w:tcPr>
            <w:tcW w:w="507" w:type="pct"/>
            <w:tcBorders>
              <w:top w:val="nil"/>
              <w:left w:val="nil"/>
              <w:bottom w:val="single" w:sz="4" w:space="0" w:color="auto"/>
              <w:right w:val="single" w:sz="4" w:space="0" w:color="auto"/>
            </w:tcBorders>
            <w:hideMark/>
          </w:tcPr>
          <w:p w14:paraId="0305A695"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3,9973238</w:t>
            </w:r>
          </w:p>
        </w:tc>
        <w:tc>
          <w:tcPr>
            <w:tcW w:w="448" w:type="pct"/>
            <w:tcBorders>
              <w:top w:val="nil"/>
              <w:left w:val="nil"/>
              <w:bottom w:val="single" w:sz="4" w:space="0" w:color="auto"/>
              <w:right w:val="single" w:sz="4" w:space="0" w:color="auto"/>
            </w:tcBorders>
            <w:hideMark/>
          </w:tcPr>
          <w:p w14:paraId="0AD441D4"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39,973238</w:t>
            </w:r>
          </w:p>
        </w:tc>
      </w:tr>
      <w:tr w:rsidR="00BD78BB" w:rsidRPr="00BD78BB" w14:paraId="52BC7FE9" w14:textId="77777777" w:rsidTr="00BD78BB">
        <w:trPr>
          <w:trHeight w:val="510"/>
        </w:trPr>
        <w:tc>
          <w:tcPr>
            <w:tcW w:w="240" w:type="pct"/>
            <w:tcBorders>
              <w:top w:val="nil"/>
              <w:left w:val="single" w:sz="4" w:space="0" w:color="auto"/>
              <w:bottom w:val="single" w:sz="4" w:space="0" w:color="auto"/>
              <w:right w:val="single" w:sz="4" w:space="0" w:color="auto"/>
            </w:tcBorders>
            <w:hideMark/>
          </w:tcPr>
          <w:p w14:paraId="46C7166E"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2930</w:t>
            </w:r>
          </w:p>
        </w:tc>
        <w:tc>
          <w:tcPr>
            <w:tcW w:w="1392" w:type="pct"/>
            <w:tcBorders>
              <w:top w:val="nil"/>
              <w:left w:val="nil"/>
              <w:bottom w:val="single" w:sz="4" w:space="0" w:color="auto"/>
              <w:right w:val="single" w:sz="4" w:space="0" w:color="auto"/>
            </w:tcBorders>
            <w:hideMark/>
          </w:tcPr>
          <w:p w14:paraId="5EB46669"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xml:space="preserve">Пыль абразивная (Корунд белый, </w:t>
            </w:r>
            <w:proofErr w:type="spellStart"/>
            <w:r w:rsidRPr="00BD78BB">
              <w:rPr>
                <w:rFonts w:ascii="Times New Roman" w:eastAsia="Times New Roman" w:hAnsi="Times New Roman" w:cs="Times New Roman"/>
                <w:sz w:val="20"/>
                <w:szCs w:val="20"/>
                <w:lang w:eastAsia="ru-RU"/>
              </w:rPr>
              <w:t>Монокорунд</w:t>
            </w:r>
            <w:proofErr w:type="spellEnd"/>
            <w:r w:rsidRPr="00BD78BB">
              <w:rPr>
                <w:rFonts w:ascii="Times New Roman" w:eastAsia="Times New Roman" w:hAnsi="Times New Roman" w:cs="Times New Roman"/>
                <w:sz w:val="20"/>
                <w:szCs w:val="20"/>
                <w:lang w:eastAsia="ru-RU"/>
              </w:rPr>
              <w:t>) (1027*)</w:t>
            </w:r>
          </w:p>
        </w:tc>
        <w:tc>
          <w:tcPr>
            <w:tcW w:w="381" w:type="pct"/>
            <w:tcBorders>
              <w:top w:val="nil"/>
              <w:left w:val="nil"/>
              <w:bottom w:val="single" w:sz="4" w:space="0" w:color="auto"/>
              <w:right w:val="single" w:sz="4" w:space="0" w:color="auto"/>
            </w:tcBorders>
            <w:hideMark/>
          </w:tcPr>
          <w:p w14:paraId="49C9A508"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57CD0A68"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70152433"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3" w:type="pct"/>
            <w:tcBorders>
              <w:top w:val="nil"/>
              <w:left w:val="nil"/>
              <w:bottom w:val="single" w:sz="4" w:space="0" w:color="auto"/>
              <w:right w:val="single" w:sz="4" w:space="0" w:color="auto"/>
            </w:tcBorders>
            <w:hideMark/>
          </w:tcPr>
          <w:p w14:paraId="761AB25C"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0,04</w:t>
            </w:r>
          </w:p>
        </w:tc>
        <w:tc>
          <w:tcPr>
            <w:tcW w:w="405" w:type="pct"/>
            <w:tcBorders>
              <w:top w:val="nil"/>
              <w:left w:val="nil"/>
              <w:bottom w:val="single" w:sz="4" w:space="0" w:color="auto"/>
              <w:right w:val="single" w:sz="4" w:space="0" w:color="auto"/>
            </w:tcBorders>
            <w:hideMark/>
          </w:tcPr>
          <w:p w14:paraId="79395ABF"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70" w:type="pct"/>
            <w:tcBorders>
              <w:top w:val="nil"/>
              <w:left w:val="nil"/>
              <w:bottom w:val="single" w:sz="4" w:space="0" w:color="auto"/>
              <w:right w:val="single" w:sz="4" w:space="0" w:color="auto"/>
            </w:tcBorders>
            <w:hideMark/>
          </w:tcPr>
          <w:p w14:paraId="285B3DC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0,0052</w:t>
            </w:r>
          </w:p>
        </w:tc>
        <w:tc>
          <w:tcPr>
            <w:tcW w:w="507" w:type="pct"/>
            <w:tcBorders>
              <w:top w:val="nil"/>
              <w:left w:val="nil"/>
              <w:bottom w:val="single" w:sz="4" w:space="0" w:color="auto"/>
              <w:right w:val="single" w:sz="4" w:space="0" w:color="auto"/>
            </w:tcBorders>
            <w:hideMark/>
          </w:tcPr>
          <w:p w14:paraId="4F5F01BE"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0,0292</w:t>
            </w:r>
          </w:p>
        </w:tc>
        <w:tc>
          <w:tcPr>
            <w:tcW w:w="448" w:type="pct"/>
            <w:tcBorders>
              <w:top w:val="nil"/>
              <w:left w:val="nil"/>
              <w:bottom w:val="single" w:sz="4" w:space="0" w:color="auto"/>
              <w:right w:val="single" w:sz="4" w:space="0" w:color="auto"/>
            </w:tcBorders>
            <w:hideMark/>
          </w:tcPr>
          <w:p w14:paraId="0AD2C42C"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0,73</w:t>
            </w:r>
          </w:p>
        </w:tc>
      </w:tr>
      <w:tr w:rsidR="00BD78BB" w:rsidRPr="00BD78BB" w14:paraId="11946329" w14:textId="77777777" w:rsidTr="00BD78BB">
        <w:trPr>
          <w:trHeight w:val="255"/>
        </w:trPr>
        <w:tc>
          <w:tcPr>
            <w:tcW w:w="240" w:type="pct"/>
            <w:tcBorders>
              <w:top w:val="nil"/>
              <w:left w:val="single" w:sz="4" w:space="0" w:color="auto"/>
              <w:bottom w:val="single" w:sz="4" w:space="0" w:color="auto"/>
              <w:right w:val="single" w:sz="4" w:space="0" w:color="auto"/>
            </w:tcBorders>
            <w:hideMark/>
          </w:tcPr>
          <w:p w14:paraId="2483E2C4"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1392" w:type="pct"/>
            <w:tcBorders>
              <w:top w:val="nil"/>
              <w:left w:val="nil"/>
              <w:bottom w:val="single" w:sz="4" w:space="0" w:color="auto"/>
              <w:right w:val="single" w:sz="4" w:space="0" w:color="auto"/>
            </w:tcBorders>
            <w:hideMark/>
          </w:tcPr>
          <w:p w14:paraId="729F39DD" w14:textId="77777777" w:rsidR="00BD78BB" w:rsidRPr="00BD78BB" w:rsidRDefault="00BD78BB" w:rsidP="00BD78BB">
            <w:pPr>
              <w:spacing w:after="0" w:line="240" w:lineRule="auto"/>
              <w:ind w:firstLineChars="200" w:firstLine="402"/>
              <w:rPr>
                <w:rFonts w:ascii="Times New Roman" w:eastAsia="Times New Roman" w:hAnsi="Times New Roman" w:cs="Times New Roman"/>
                <w:b/>
                <w:bCs/>
                <w:sz w:val="20"/>
                <w:szCs w:val="20"/>
                <w:lang w:eastAsia="ru-RU"/>
              </w:rPr>
            </w:pPr>
            <w:r w:rsidRPr="00BD78BB">
              <w:rPr>
                <w:rFonts w:ascii="Times New Roman" w:eastAsia="Times New Roman" w:hAnsi="Times New Roman" w:cs="Times New Roman"/>
                <w:b/>
                <w:bCs/>
                <w:sz w:val="20"/>
                <w:szCs w:val="20"/>
                <w:lang w:eastAsia="ru-RU"/>
              </w:rPr>
              <w:t xml:space="preserve">В С Е Г </w:t>
            </w:r>
            <w:proofErr w:type="gramStart"/>
            <w:r w:rsidRPr="00BD78BB">
              <w:rPr>
                <w:rFonts w:ascii="Times New Roman" w:eastAsia="Times New Roman" w:hAnsi="Times New Roman" w:cs="Times New Roman"/>
                <w:b/>
                <w:bCs/>
                <w:sz w:val="20"/>
                <w:szCs w:val="20"/>
                <w:lang w:eastAsia="ru-RU"/>
              </w:rPr>
              <w:t>О :</w:t>
            </w:r>
            <w:proofErr w:type="gramEnd"/>
          </w:p>
        </w:tc>
        <w:tc>
          <w:tcPr>
            <w:tcW w:w="381" w:type="pct"/>
            <w:tcBorders>
              <w:top w:val="nil"/>
              <w:left w:val="nil"/>
              <w:bottom w:val="single" w:sz="4" w:space="0" w:color="auto"/>
              <w:right w:val="single" w:sz="4" w:space="0" w:color="auto"/>
            </w:tcBorders>
            <w:hideMark/>
          </w:tcPr>
          <w:p w14:paraId="617BCA1F"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6505E465"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7" w:type="pct"/>
            <w:tcBorders>
              <w:top w:val="nil"/>
              <w:left w:val="nil"/>
              <w:bottom w:val="single" w:sz="4" w:space="0" w:color="auto"/>
              <w:right w:val="single" w:sz="4" w:space="0" w:color="auto"/>
            </w:tcBorders>
            <w:hideMark/>
          </w:tcPr>
          <w:p w14:paraId="2E17EE6E"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383" w:type="pct"/>
            <w:tcBorders>
              <w:top w:val="nil"/>
              <w:left w:val="nil"/>
              <w:bottom w:val="single" w:sz="4" w:space="0" w:color="auto"/>
              <w:right w:val="single" w:sz="4" w:space="0" w:color="auto"/>
            </w:tcBorders>
            <w:hideMark/>
          </w:tcPr>
          <w:p w14:paraId="6722AF7A" w14:textId="77777777" w:rsidR="00BD78BB" w:rsidRPr="00BD78BB" w:rsidRDefault="00BD78BB" w:rsidP="00BD78BB">
            <w:pPr>
              <w:spacing w:after="0" w:line="240" w:lineRule="auto"/>
              <w:jc w:val="right"/>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05" w:type="pct"/>
            <w:tcBorders>
              <w:top w:val="nil"/>
              <w:left w:val="nil"/>
              <w:bottom w:val="single" w:sz="4" w:space="0" w:color="auto"/>
              <w:right w:val="single" w:sz="4" w:space="0" w:color="auto"/>
            </w:tcBorders>
            <w:hideMark/>
          </w:tcPr>
          <w:p w14:paraId="38B2BA08" w14:textId="77777777" w:rsidR="00BD78BB" w:rsidRPr="00BD78BB" w:rsidRDefault="00BD78BB" w:rsidP="00BD78BB">
            <w:pPr>
              <w:spacing w:after="0" w:line="240" w:lineRule="auto"/>
              <w:jc w:val="center"/>
              <w:rPr>
                <w:rFonts w:ascii="Times New Roman" w:eastAsia="Times New Roman" w:hAnsi="Times New Roman" w:cs="Times New Roman"/>
                <w:sz w:val="20"/>
                <w:szCs w:val="20"/>
                <w:lang w:eastAsia="ru-RU"/>
              </w:rPr>
            </w:pPr>
            <w:r w:rsidRPr="00BD78BB">
              <w:rPr>
                <w:rFonts w:ascii="Times New Roman" w:eastAsia="Times New Roman" w:hAnsi="Times New Roman" w:cs="Times New Roman"/>
                <w:sz w:val="20"/>
                <w:szCs w:val="20"/>
                <w:lang w:eastAsia="ru-RU"/>
              </w:rPr>
              <w:t> </w:t>
            </w:r>
          </w:p>
        </w:tc>
        <w:tc>
          <w:tcPr>
            <w:tcW w:w="470" w:type="pct"/>
            <w:tcBorders>
              <w:top w:val="nil"/>
              <w:left w:val="nil"/>
              <w:bottom w:val="single" w:sz="4" w:space="0" w:color="auto"/>
              <w:right w:val="single" w:sz="4" w:space="0" w:color="auto"/>
            </w:tcBorders>
            <w:hideMark/>
          </w:tcPr>
          <w:p w14:paraId="3B978F29" w14:textId="77777777" w:rsidR="00BD78BB" w:rsidRPr="00BD78BB" w:rsidRDefault="00BD78BB" w:rsidP="00BD78BB">
            <w:pPr>
              <w:spacing w:after="0" w:line="240" w:lineRule="auto"/>
              <w:jc w:val="right"/>
              <w:rPr>
                <w:rFonts w:ascii="Times New Roman" w:eastAsia="Times New Roman" w:hAnsi="Times New Roman" w:cs="Times New Roman"/>
                <w:b/>
                <w:bCs/>
                <w:sz w:val="20"/>
                <w:szCs w:val="20"/>
                <w:lang w:eastAsia="ru-RU"/>
              </w:rPr>
            </w:pPr>
            <w:r w:rsidRPr="00BD78BB">
              <w:rPr>
                <w:rFonts w:ascii="Times New Roman" w:eastAsia="Times New Roman" w:hAnsi="Times New Roman" w:cs="Times New Roman"/>
                <w:b/>
                <w:bCs/>
                <w:sz w:val="20"/>
                <w:szCs w:val="20"/>
                <w:lang w:eastAsia="ru-RU"/>
              </w:rPr>
              <w:t>10,852375</w:t>
            </w:r>
          </w:p>
        </w:tc>
        <w:tc>
          <w:tcPr>
            <w:tcW w:w="507" w:type="pct"/>
            <w:tcBorders>
              <w:top w:val="nil"/>
              <w:left w:val="nil"/>
              <w:bottom w:val="single" w:sz="4" w:space="0" w:color="auto"/>
              <w:right w:val="single" w:sz="4" w:space="0" w:color="auto"/>
            </w:tcBorders>
            <w:hideMark/>
          </w:tcPr>
          <w:p w14:paraId="405BF1F5" w14:textId="77777777" w:rsidR="00BD78BB" w:rsidRPr="00BD78BB" w:rsidRDefault="00BD78BB" w:rsidP="00BD78BB">
            <w:pPr>
              <w:spacing w:after="0" w:line="240" w:lineRule="auto"/>
              <w:jc w:val="right"/>
              <w:rPr>
                <w:rFonts w:ascii="Times New Roman" w:eastAsia="Times New Roman" w:hAnsi="Times New Roman" w:cs="Times New Roman"/>
                <w:b/>
                <w:bCs/>
                <w:sz w:val="20"/>
                <w:szCs w:val="20"/>
                <w:lang w:eastAsia="ru-RU"/>
              </w:rPr>
            </w:pPr>
            <w:r w:rsidRPr="00BD78BB">
              <w:rPr>
                <w:rFonts w:ascii="Times New Roman" w:eastAsia="Times New Roman" w:hAnsi="Times New Roman" w:cs="Times New Roman"/>
                <w:b/>
                <w:bCs/>
                <w:sz w:val="20"/>
                <w:szCs w:val="20"/>
                <w:lang w:eastAsia="ru-RU"/>
              </w:rPr>
              <w:t>23,9852986</w:t>
            </w:r>
          </w:p>
        </w:tc>
        <w:tc>
          <w:tcPr>
            <w:tcW w:w="448" w:type="pct"/>
            <w:tcBorders>
              <w:top w:val="nil"/>
              <w:left w:val="nil"/>
              <w:bottom w:val="single" w:sz="4" w:space="0" w:color="auto"/>
              <w:right w:val="single" w:sz="4" w:space="0" w:color="auto"/>
            </w:tcBorders>
            <w:hideMark/>
          </w:tcPr>
          <w:p w14:paraId="225E2A95" w14:textId="77777777" w:rsidR="00BD78BB" w:rsidRPr="00BD78BB" w:rsidRDefault="00BD78BB" w:rsidP="00BD78BB">
            <w:pPr>
              <w:spacing w:after="0" w:line="240" w:lineRule="auto"/>
              <w:jc w:val="right"/>
              <w:rPr>
                <w:rFonts w:ascii="Times New Roman" w:eastAsia="Times New Roman" w:hAnsi="Times New Roman" w:cs="Times New Roman"/>
                <w:b/>
                <w:bCs/>
                <w:sz w:val="20"/>
                <w:szCs w:val="20"/>
                <w:lang w:eastAsia="ru-RU"/>
              </w:rPr>
            </w:pPr>
            <w:r w:rsidRPr="00BD78BB">
              <w:rPr>
                <w:rFonts w:ascii="Times New Roman" w:eastAsia="Times New Roman" w:hAnsi="Times New Roman" w:cs="Times New Roman"/>
                <w:b/>
                <w:bCs/>
                <w:sz w:val="20"/>
                <w:szCs w:val="20"/>
                <w:lang w:eastAsia="ru-RU"/>
              </w:rPr>
              <w:t>319,190897</w:t>
            </w:r>
          </w:p>
        </w:tc>
      </w:tr>
      <w:tr w:rsidR="00BD78BB" w:rsidRPr="00BD78BB" w14:paraId="7309D349" w14:textId="77777777" w:rsidTr="00BD78BB">
        <w:trPr>
          <w:trHeight w:val="522"/>
        </w:trPr>
        <w:tc>
          <w:tcPr>
            <w:tcW w:w="5000" w:type="pct"/>
            <w:gridSpan w:val="10"/>
            <w:tcBorders>
              <w:top w:val="single" w:sz="4" w:space="0" w:color="auto"/>
              <w:left w:val="single" w:sz="4" w:space="0" w:color="auto"/>
              <w:bottom w:val="single" w:sz="4" w:space="0" w:color="auto"/>
              <w:right w:val="single" w:sz="4" w:space="0" w:color="auto"/>
            </w:tcBorders>
            <w:hideMark/>
          </w:tcPr>
          <w:p w14:paraId="04ACC4E2" w14:textId="77777777" w:rsidR="00BD78BB" w:rsidRPr="00BD78BB" w:rsidRDefault="00BD78BB" w:rsidP="00BD78BB">
            <w:pPr>
              <w:spacing w:after="0" w:line="240" w:lineRule="auto"/>
              <w:rPr>
                <w:rFonts w:ascii="Times New Roman" w:eastAsia="Times New Roman" w:hAnsi="Times New Roman" w:cs="Times New Roman"/>
                <w:b/>
                <w:bCs/>
                <w:sz w:val="20"/>
                <w:szCs w:val="20"/>
                <w:lang w:eastAsia="ru-RU"/>
              </w:rPr>
            </w:pPr>
            <w:r w:rsidRPr="00BD78BB">
              <w:rPr>
                <w:rFonts w:ascii="Times New Roman" w:eastAsia="Times New Roman" w:hAnsi="Times New Roman" w:cs="Times New Roman"/>
                <w:b/>
                <w:bCs/>
                <w:sz w:val="20"/>
                <w:szCs w:val="20"/>
                <w:lang w:eastAsia="ru-RU"/>
              </w:rPr>
              <w:t xml:space="preserve">Примечания: 1. В колонке 9: "M" - выброс </w:t>
            </w:r>
            <w:proofErr w:type="spellStart"/>
            <w:proofErr w:type="gramStart"/>
            <w:r w:rsidRPr="00BD78BB">
              <w:rPr>
                <w:rFonts w:ascii="Times New Roman" w:eastAsia="Times New Roman" w:hAnsi="Times New Roman" w:cs="Times New Roman"/>
                <w:b/>
                <w:bCs/>
                <w:sz w:val="20"/>
                <w:szCs w:val="20"/>
                <w:lang w:eastAsia="ru-RU"/>
              </w:rPr>
              <w:t>ЗВ,т</w:t>
            </w:r>
            <w:proofErr w:type="spellEnd"/>
            <w:proofErr w:type="gramEnd"/>
            <w:r w:rsidRPr="00BD78BB">
              <w:rPr>
                <w:rFonts w:ascii="Times New Roman" w:eastAsia="Times New Roman" w:hAnsi="Times New Roman" w:cs="Times New Roman"/>
                <w:b/>
                <w:bCs/>
                <w:sz w:val="20"/>
                <w:szCs w:val="20"/>
                <w:lang w:eastAsia="ru-RU"/>
              </w:rPr>
              <w:t xml:space="preserve">/год; при отсутствии ЭНК используется </w:t>
            </w:r>
            <w:proofErr w:type="spellStart"/>
            <w:r w:rsidRPr="00BD78BB">
              <w:rPr>
                <w:rFonts w:ascii="Times New Roman" w:eastAsia="Times New Roman" w:hAnsi="Times New Roman" w:cs="Times New Roman"/>
                <w:b/>
                <w:bCs/>
                <w:sz w:val="20"/>
                <w:szCs w:val="20"/>
                <w:lang w:eastAsia="ru-RU"/>
              </w:rPr>
              <w:t>ПДКс.с</w:t>
            </w:r>
            <w:proofErr w:type="spellEnd"/>
            <w:r w:rsidRPr="00BD78BB">
              <w:rPr>
                <w:rFonts w:ascii="Times New Roman" w:eastAsia="Times New Roman" w:hAnsi="Times New Roman" w:cs="Times New Roman"/>
                <w:b/>
                <w:bCs/>
                <w:sz w:val="20"/>
                <w:szCs w:val="20"/>
                <w:lang w:eastAsia="ru-RU"/>
              </w:rPr>
              <w:t xml:space="preserve">. или (при отсутствии </w:t>
            </w:r>
            <w:proofErr w:type="spellStart"/>
            <w:r w:rsidRPr="00BD78BB">
              <w:rPr>
                <w:rFonts w:ascii="Times New Roman" w:eastAsia="Times New Roman" w:hAnsi="Times New Roman" w:cs="Times New Roman"/>
                <w:b/>
                <w:bCs/>
                <w:sz w:val="20"/>
                <w:szCs w:val="20"/>
                <w:lang w:eastAsia="ru-RU"/>
              </w:rPr>
              <w:t>ПДКс.с</w:t>
            </w:r>
            <w:proofErr w:type="spellEnd"/>
            <w:r w:rsidRPr="00BD78BB">
              <w:rPr>
                <w:rFonts w:ascii="Times New Roman" w:eastAsia="Times New Roman" w:hAnsi="Times New Roman" w:cs="Times New Roman"/>
                <w:b/>
                <w:bCs/>
                <w:sz w:val="20"/>
                <w:szCs w:val="20"/>
                <w:lang w:eastAsia="ru-RU"/>
              </w:rPr>
              <w:t xml:space="preserve">.) </w:t>
            </w:r>
            <w:proofErr w:type="spellStart"/>
            <w:r w:rsidRPr="00BD78BB">
              <w:rPr>
                <w:rFonts w:ascii="Times New Roman" w:eastAsia="Times New Roman" w:hAnsi="Times New Roman" w:cs="Times New Roman"/>
                <w:b/>
                <w:bCs/>
                <w:sz w:val="20"/>
                <w:szCs w:val="20"/>
                <w:lang w:eastAsia="ru-RU"/>
              </w:rPr>
              <w:t>ПДКм.р</w:t>
            </w:r>
            <w:proofErr w:type="spellEnd"/>
            <w:r w:rsidRPr="00BD78BB">
              <w:rPr>
                <w:rFonts w:ascii="Times New Roman" w:eastAsia="Times New Roman" w:hAnsi="Times New Roman" w:cs="Times New Roman"/>
                <w:b/>
                <w:bCs/>
                <w:sz w:val="20"/>
                <w:szCs w:val="20"/>
                <w:lang w:eastAsia="ru-RU"/>
              </w:rPr>
              <w:t xml:space="preserve">. или (при отсутствии </w:t>
            </w:r>
            <w:proofErr w:type="spellStart"/>
            <w:r w:rsidRPr="00BD78BB">
              <w:rPr>
                <w:rFonts w:ascii="Times New Roman" w:eastAsia="Times New Roman" w:hAnsi="Times New Roman" w:cs="Times New Roman"/>
                <w:b/>
                <w:bCs/>
                <w:sz w:val="20"/>
                <w:szCs w:val="20"/>
                <w:lang w:eastAsia="ru-RU"/>
              </w:rPr>
              <w:t>ПДКм.р</w:t>
            </w:r>
            <w:proofErr w:type="spellEnd"/>
            <w:r w:rsidRPr="00BD78BB">
              <w:rPr>
                <w:rFonts w:ascii="Times New Roman" w:eastAsia="Times New Roman" w:hAnsi="Times New Roman" w:cs="Times New Roman"/>
                <w:b/>
                <w:bCs/>
                <w:sz w:val="20"/>
                <w:szCs w:val="20"/>
                <w:lang w:eastAsia="ru-RU"/>
              </w:rPr>
              <w:t>.) ОБУВ</w:t>
            </w:r>
          </w:p>
        </w:tc>
      </w:tr>
      <w:tr w:rsidR="00BD78BB" w:rsidRPr="00BD78BB" w14:paraId="0120A426" w14:textId="77777777" w:rsidTr="00BD78BB">
        <w:trPr>
          <w:trHeight w:val="259"/>
        </w:trPr>
        <w:tc>
          <w:tcPr>
            <w:tcW w:w="5000" w:type="pct"/>
            <w:gridSpan w:val="10"/>
            <w:tcBorders>
              <w:top w:val="single" w:sz="4" w:space="0" w:color="auto"/>
              <w:left w:val="single" w:sz="4" w:space="0" w:color="auto"/>
              <w:bottom w:val="single" w:sz="4" w:space="0" w:color="auto"/>
              <w:right w:val="single" w:sz="4" w:space="0" w:color="auto"/>
            </w:tcBorders>
            <w:hideMark/>
          </w:tcPr>
          <w:p w14:paraId="5AFB98C5" w14:textId="77777777" w:rsidR="00BD78BB" w:rsidRPr="00BD78BB" w:rsidRDefault="00BD78BB" w:rsidP="00BD78BB">
            <w:pPr>
              <w:spacing w:after="0" w:line="240" w:lineRule="auto"/>
              <w:rPr>
                <w:rFonts w:ascii="Times New Roman" w:eastAsia="Times New Roman" w:hAnsi="Times New Roman" w:cs="Times New Roman"/>
                <w:b/>
                <w:bCs/>
                <w:sz w:val="20"/>
                <w:szCs w:val="20"/>
                <w:lang w:eastAsia="ru-RU"/>
              </w:rPr>
            </w:pPr>
            <w:r w:rsidRPr="00BD78BB">
              <w:rPr>
                <w:rFonts w:ascii="Times New Roman" w:eastAsia="Times New Roman" w:hAnsi="Times New Roman" w:cs="Times New Roman"/>
                <w:b/>
                <w:bCs/>
                <w:sz w:val="20"/>
                <w:szCs w:val="20"/>
                <w:lang w:eastAsia="ru-RU"/>
              </w:rPr>
              <w:t>2. Способ сортировки: по возрастанию кода ЗВ (колонка 1)</w:t>
            </w:r>
          </w:p>
        </w:tc>
      </w:tr>
      <w:tr w:rsidR="00BD78BB" w:rsidRPr="00BD78BB" w14:paraId="73EA5CE3" w14:textId="77777777" w:rsidTr="00BD78BB">
        <w:trPr>
          <w:trHeight w:val="255"/>
        </w:trPr>
        <w:tc>
          <w:tcPr>
            <w:tcW w:w="240" w:type="pct"/>
            <w:tcBorders>
              <w:top w:val="nil"/>
              <w:left w:val="nil"/>
              <w:bottom w:val="nil"/>
              <w:right w:val="nil"/>
            </w:tcBorders>
            <w:noWrap/>
            <w:vAlign w:val="bottom"/>
            <w:hideMark/>
          </w:tcPr>
          <w:p w14:paraId="5C45EC77" w14:textId="77777777" w:rsidR="00BD78BB" w:rsidRPr="00BD78BB" w:rsidRDefault="00BD78BB" w:rsidP="00BD78BB">
            <w:pPr>
              <w:spacing w:after="0" w:line="240" w:lineRule="auto"/>
              <w:rPr>
                <w:rFonts w:ascii="Times New Roman" w:eastAsia="Times New Roman" w:hAnsi="Times New Roman" w:cs="Times New Roman"/>
                <w:b/>
                <w:bCs/>
                <w:sz w:val="20"/>
                <w:szCs w:val="20"/>
                <w:lang w:eastAsia="ru-RU"/>
              </w:rPr>
            </w:pPr>
          </w:p>
        </w:tc>
        <w:tc>
          <w:tcPr>
            <w:tcW w:w="1392" w:type="pct"/>
            <w:tcBorders>
              <w:top w:val="nil"/>
              <w:left w:val="nil"/>
              <w:bottom w:val="nil"/>
              <w:right w:val="nil"/>
            </w:tcBorders>
            <w:noWrap/>
            <w:vAlign w:val="bottom"/>
            <w:hideMark/>
          </w:tcPr>
          <w:p w14:paraId="018D86F3"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p>
        </w:tc>
        <w:tc>
          <w:tcPr>
            <w:tcW w:w="381" w:type="pct"/>
            <w:tcBorders>
              <w:top w:val="nil"/>
              <w:left w:val="nil"/>
              <w:bottom w:val="nil"/>
              <w:right w:val="nil"/>
            </w:tcBorders>
            <w:noWrap/>
            <w:vAlign w:val="bottom"/>
            <w:hideMark/>
          </w:tcPr>
          <w:p w14:paraId="2D7EBE91"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p>
        </w:tc>
        <w:tc>
          <w:tcPr>
            <w:tcW w:w="387" w:type="pct"/>
            <w:tcBorders>
              <w:top w:val="nil"/>
              <w:left w:val="nil"/>
              <w:bottom w:val="nil"/>
              <w:right w:val="nil"/>
            </w:tcBorders>
            <w:noWrap/>
            <w:vAlign w:val="bottom"/>
            <w:hideMark/>
          </w:tcPr>
          <w:p w14:paraId="7261938B"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p>
        </w:tc>
        <w:tc>
          <w:tcPr>
            <w:tcW w:w="387" w:type="pct"/>
            <w:tcBorders>
              <w:top w:val="nil"/>
              <w:left w:val="nil"/>
              <w:bottom w:val="nil"/>
              <w:right w:val="nil"/>
            </w:tcBorders>
            <w:noWrap/>
            <w:vAlign w:val="bottom"/>
            <w:hideMark/>
          </w:tcPr>
          <w:p w14:paraId="24664328"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p>
        </w:tc>
        <w:tc>
          <w:tcPr>
            <w:tcW w:w="383" w:type="pct"/>
            <w:tcBorders>
              <w:top w:val="nil"/>
              <w:left w:val="nil"/>
              <w:bottom w:val="nil"/>
              <w:right w:val="nil"/>
            </w:tcBorders>
            <w:noWrap/>
            <w:vAlign w:val="bottom"/>
            <w:hideMark/>
          </w:tcPr>
          <w:p w14:paraId="022B16F3"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p>
        </w:tc>
        <w:tc>
          <w:tcPr>
            <w:tcW w:w="405" w:type="pct"/>
            <w:tcBorders>
              <w:top w:val="nil"/>
              <w:left w:val="nil"/>
              <w:bottom w:val="nil"/>
              <w:right w:val="nil"/>
            </w:tcBorders>
            <w:noWrap/>
            <w:vAlign w:val="bottom"/>
            <w:hideMark/>
          </w:tcPr>
          <w:p w14:paraId="4A1C0B58"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p>
        </w:tc>
        <w:tc>
          <w:tcPr>
            <w:tcW w:w="470" w:type="pct"/>
            <w:tcBorders>
              <w:top w:val="nil"/>
              <w:left w:val="nil"/>
              <w:bottom w:val="nil"/>
              <w:right w:val="nil"/>
            </w:tcBorders>
            <w:noWrap/>
            <w:vAlign w:val="bottom"/>
            <w:hideMark/>
          </w:tcPr>
          <w:p w14:paraId="30EC091C"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p>
        </w:tc>
        <w:tc>
          <w:tcPr>
            <w:tcW w:w="507" w:type="pct"/>
            <w:tcBorders>
              <w:top w:val="nil"/>
              <w:left w:val="nil"/>
              <w:bottom w:val="nil"/>
              <w:right w:val="nil"/>
            </w:tcBorders>
            <w:noWrap/>
            <w:vAlign w:val="bottom"/>
            <w:hideMark/>
          </w:tcPr>
          <w:p w14:paraId="6A26555B"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p>
        </w:tc>
        <w:tc>
          <w:tcPr>
            <w:tcW w:w="448" w:type="pct"/>
            <w:tcBorders>
              <w:top w:val="nil"/>
              <w:left w:val="nil"/>
              <w:bottom w:val="nil"/>
              <w:right w:val="nil"/>
            </w:tcBorders>
            <w:noWrap/>
            <w:vAlign w:val="bottom"/>
            <w:hideMark/>
          </w:tcPr>
          <w:p w14:paraId="5BA56A42" w14:textId="77777777" w:rsidR="00BD78BB" w:rsidRPr="00BD78BB" w:rsidRDefault="00BD78BB" w:rsidP="00BD78BB">
            <w:pPr>
              <w:spacing w:after="0" w:line="240" w:lineRule="auto"/>
              <w:rPr>
                <w:rFonts w:ascii="Times New Roman" w:eastAsia="Times New Roman" w:hAnsi="Times New Roman" w:cs="Times New Roman"/>
                <w:sz w:val="20"/>
                <w:szCs w:val="20"/>
                <w:lang w:eastAsia="ru-RU"/>
              </w:rPr>
            </w:pPr>
          </w:p>
        </w:tc>
      </w:tr>
    </w:tbl>
    <w:p w14:paraId="6F6FBED8" w14:textId="77777777" w:rsidR="00BC62F4" w:rsidRPr="004E21AD" w:rsidRDefault="00BC62F4" w:rsidP="0034424C">
      <w:pPr>
        <w:spacing w:before="120" w:after="120" w:line="240" w:lineRule="auto"/>
        <w:jc w:val="center"/>
        <w:rPr>
          <w:rFonts w:ascii="Times New Roman" w:eastAsia="Times New Roman" w:hAnsi="Times New Roman" w:cs="Times New Roman"/>
          <w:b/>
          <w:bCs/>
          <w:color w:val="EE0000"/>
          <w:sz w:val="24"/>
          <w:szCs w:val="24"/>
          <w:lang w:eastAsia="ru-RU"/>
        </w:rPr>
      </w:pPr>
    </w:p>
    <w:p w14:paraId="3CDEA4A4" w14:textId="77777777" w:rsidR="00FE2CDF" w:rsidRPr="004E21AD" w:rsidRDefault="00FE2CDF" w:rsidP="0034424C">
      <w:pPr>
        <w:jc w:val="center"/>
        <w:rPr>
          <w:rFonts w:ascii="Times New Roman" w:eastAsia="Times New Roman" w:hAnsi="Times New Roman" w:cs="Times New Roman"/>
          <w:color w:val="EE0000"/>
          <w:lang w:eastAsia="ru-RU"/>
        </w:rPr>
      </w:pPr>
    </w:p>
    <w:p w14:paraId="4CA30B18" w14:textId="445EECD0" w:rsidR="0034424C" w:rsidRPr="00DD1488" w:rsidRDefault="0034424C" w:rsidP="0034424C">
      <w:pPr>
        <w:tabs>
          <w:tab w:val="center" w:pos="7285"/>
        </w:tabs>
        <w:rPr>
          <w:rFonts w:ascii="Times New Roman" w:eastAsia="Times New Roman" w:hAnsi="Times New Roman" w:cs="Times New Roman"/>
          <w:lang w:eastAsia="ru-RU"/>
        </w:rPr>
        <w:sectPr w:rsidR="0034424C" w:rsidRPr="00DD1488" w:rsidSect="00C57B7A">
          <w:pgSz w:w="16838" w:h="11906" w:orient="landscape"/>
          <w:pgMar w:top="851" w:right="1134" w:bottom="284" w:left="1134" w:header="709" w:footer="709" w:gutter="0"/>
          <w:cols w:space="708"/>
          <w:docGrid w:linePitch="360"/>
        </w:sectPr>
      </w:pPr>
      <w:r w:rsidRPr="004E21AD">
        <w:rPr>
          <w:rFonts w:ascii="Times New Roman" w:eastAsia="Times New Roman" w:hAnsi="Times New Roman" w:cs="Times New Roman"/>
          <w:color w:val="EE0000"/>
          <w:lang w:eastAsia="ru-RU"/>
        </w:rPr>
        <w:tab/>
      </w:r>
    </w:p>
    <w:p w14:paraId="4CEBFC9B" w14:textId="77777777" w:rsidR="001C4CD5" w:rsidRPr="00DD1488" w:rsidRDefault="001C4CD5">
      <w:pPr>
        <w:pStyle w:val="a3"/>
        <w:numPr>
          <w:ilvl w:val="0"/>
          <w:numId w:val="14"/>
        </w:numPr>
        <w:shd w:val="clear" w:color="auto" w:fill="FFFFFF"/>
        <w:tabs>
          <w:tab w:val="left" w:pos="1134"/>
        </w:tabs>
        <w:spacing w:before="100" w:beforeAutospacing="1" w:after="120" w:line="240" w:lineRule="auto"/>
        <w:ind w:left="0" w:firstLine="709"/>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lastRenderedPageBreak/>
        <w:t>Описание сбросов загрязняющих веществ: наименования загрязняющих веществ, их классы опасности, предполагаемые объемы сбросов, сведения о веществах, входящих в перечень загрязнителей, данные по которым подлежат внесению в регистр выбросов и переноса загрязнителей в соответствии с правилами ведения регистра выбросов и переноса загрязнителей.</w:t>
      </w:r>
    </w:p>
    <w:p w14:paraId="155258D6" w14:textId="1BB32F61" w:rsidR="00907FA4" w:rsidRPr="00DD1488" w:rsidRDefault="007E03D6" w:rsidP="00034C5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DD1488">
        <w:rPr>
          <w:rFonts w:ascii="Times New Roman" w:eastAsia="Times New Roman" w:hAnsi="Times New Roman" w:cs="Times New Roman"/>
          <w:sz w:val="24"/>
          <w:szCs w:val="24"/>
          <w:lang w:eastAsia="ru-RU"/>
        </w:rPr>
        <w:t>Сброс сточных вод в рельеф местности и на природные водоёмы, водотоки не предусматривается.</w:t>
      </w:r>
    </w:p>
    <w:p w14:paraId="442D6884" w14:textId="77777777" w:rsidR="007B1B8B" w:rsidRPr="00DD1488" w:rsidRDefault="007B1B8B" w:rsidP="00034C55">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74C2803E" w14:textId="0324F33F" w:rsidR="001C4CD5" w:rsidRPr="00DD1488" w:rsidRDefault="001C4CD5" w:rsidP="007B1B8B">
      <w:pPr>
        <w:pStyle w:val="a3"/>
        <w:numPr>
          <w:ilvl w:val="0"/>
          <w:numId w:val="14"/>
        </w:numPr>
        <w:shd w:val="clear" w:color="auto" w:fill="FFFFFF"/>
        <w:tabs>
          <w:tab w:val="left" w:pos="1134"/>
        </w:tabs>
        <w:spacing w:after="120" w:line="240" w:lineRule="auto"/>
        <w:ind w:left="0" w:firstLine="706"/>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Описание отходов, управление которыми относится к намечаемой деятельности: наименования отходов, их виды, предполагаемые объемы, операции, в результате которых они образуются, сведения о наличии или отсутствии возможности превышения пороговых значений, установленных для переноса отходов правилами ведения регистра выбросов и переноса загрязнителей.</w:t>
      </w:r>
    </w:p>
    <w:p w14:paraId="75DFDE86" w14:textId="77777777" w:rsidR="00224E0F" w:rsidRPr="00E16447" w:rsidRDefault="00224E0F" w:rsidP="00B80BF2">
      <w:pPr>
        <w:autoSpaceDE w:val="0"/>
        <w:autoSpaceDN w:val="0"/>
        <w:adjustRightInd w:val="0"/>
        <w:spacing w:before="120" w:after="120" w:line="240" w:lineRule="auto"/>
        <w:ind w:firstLine="709"/>
        <w:jc w:val="both"/>
        <w:rPr>
          <w:rFonts w:ascii="Times New Roman" w:hAnsi="Times New Roman" w:cs="Times New Roman"/>
          <w:sz w:val="24"/>
          <w:szCs w:val="24"/>
        </w:rPr>
      </w:pPr>
      <w:bookmarkStart w:id="10" w:name="_Hlk162698720"/>
      <w:r w:rsidRPr="00E16447">
        <w:rPr>
          <w:rFonts w:ascii="Times New Roman" w:hAnsi="Times New Roman" w:cs="Times New Roman"/>
          <w:sz w:val="24"/>
          <w:szCs w:val="24"/>
        </w:rPr>
        <w:t>По мере выполнения работ все образующиеся отходы будут вывозиться специализированной организацией на основании заключённого договора, при наличии всех необходимых разрешительных документов.</w:t>
      </w:r>
    </w:p>
    <w:p w14:paraId="5855DD35" w14:textId="413A7D6F" w:rsidR="00EE11E9" w:rsidRPr="00E16447" w:rsidRDefault="00455F47" w:rsidP="00677C9D">
      <w:pPr>
        <w:autoSpaceDE w:val="0"/>
        <w:autoSpaceDN w:val="0"/>
        <w:adjustRightInd w:val="0"/>
        <w:spacing w:before="120" w:after="120" w:line="240" w:lineRule="auto"/>
        <w:ind w:firstLine="709"/>
        <w:jc w:val="both"/>
      </w:pPr>
      <w:r w:rsidRPr="00E16447">
        <w:rPr>
          <w:rFonts w:ascii="Times New Roman" w:hAnsi="Times New Roman" w:cs="Times New Roman"/>
          <w:sz w:val="24"/>
          <w:szCs w:val="24"/>
        </w:rPr>
        <w:t>Объем образования отходов производства и потребления</w:t>
      </w:r>
      <w:r w:rsidR="0081234D">
        <w:rPr>
          <w:rFonts w:ascii="Times New Roman" w:hAnsi="Times New Roman" w:cs="Times New Roman"/>
          <w:sz w:val="24"/>
          <w:szCs w:val="24"/>
        </w:rPr>
        <w:t xml:space="preserve"> на данном этапе предусмотрен максимально на основе сметных расчетов и имеющихся данных, более уточненные объемы образования отходов будут представлены и обоснованы при подготовке проектов РООС с учетом </w:t>
      </w:r>
      <w:r w:rsidR="002A2865">
        <w:rPr>
          <w:rFonts w:ascii="Times New Roman" w:hAnsi="Times New Roman" w:cs="Times New Roman"/>
          <w:sz w:val="24"/>
          <w:szCs w:val="24"/>
        </w:rPr>
        <w:t xml:space="preserve">мер по </w:t>
      </w:r>
      <w:r w:rsidR="0081234D">
        <w:rPr>
          <w:rFonts w:ascii="Times New Roman" w:hAnsi="Times New Roman" w:cs="Times New Roman"/>
          <w:sz w:val="24"/>
          <w:szCs w:val="24"/>
        </w:rPr>
        <w:t>минимизации</w:t>
      </w:r>
      <w:r w:rsidR="000230EE">
        <w:rPr>
          <w:rFonts w:ascii="Times New Roman" w:hAnsi="Times New Roman" w:cs="Times New Roman"/>
          <w:sz w:val="24"/>
          <w:szCs w:val="24"/>
        </w:rPr>
        <w:t xml:space="preserve"> количества образуемых отходов</w:t>
      </w:r>
      <w:r w:rsidR="0081234D">
        <w:rPr>
          <w:rFonts w:ascii="Times New Roman" w:hAnsi="Times New Roman" w:cs="Times New Roman"/>
          <w:sz w:val="24"/>
          <w:szCs w:val="24"/>
        </w:rPr>
        <w:t xml:space="preserve"> и повторного использования материалов производства и потребления.</w:t>
      </w:r>
      <w:r w:rsidR="00966F9D">
        <w:rPr>
          <w:rFonts w:ascii="Times New Roman" w:hAnsi="Times New Roman" w:cs="Times New Roman"/>
          <w:sz w:val="24"/>
          <w:szCs w:val="24"/>
        </w:rPr>
        <w:t xml:space="preserve"> Соответственно, </w:t>
      </w:r>
      <w:bookmarkStart w:id="11" w:name="_Hlk165563603"/>
      <w:r w:rsidR="00966F9D">
        <w:rPr>
          <w:rFonts w:eastAsia="Times New Roman"/>
          <w:b/>
          <w:bCs/>
          <w:i/>
          <w:iCs/>
          <w:u w:val="single"/>
          <w:lang w:eastAsia="ru-RU"/>
        </w:rPr>
        <w:t>о</w:t>
      </w:r>
      <w:r w:rsidR="00224E0F" w:rsidRPr="00E16447">
        <w:rPr>
          <w:rFonts w:eastAsia="Times New Roman"/>
          <w:b/>
          <w:bCs/>
          <w:i/>
          <w:iCs/>
          <w:u w:val="single"/>
          <w:lang w:eastAsia="ru-RU"/>
        </w:rPr>
        <w:t xml:space="preserve">риентировочный </w:t>
      </w:r>
      <w:r w:rsidR="00224E0F" w:rsidRPr="00B548FA">
        <w:rPr>
          <w:rFonts w:eastAsia="Times New Roman"/>
          <w:b/>
          <w:bCs/>
          <w:i/>
          <w:iCs/>
          <w:u w:val="single"/>
          <w:lang w:eastAsia="ru-RU"/>
        </w:rPr>
        <w:t>объем образования отходов при ликвидации скважин месторождения</w:t>
      </w:r>
      <w:r w:rsidR="00E16447" w:rsidRPr="00B548FA">
        <w:rPr>
          <w:rFonts w:eastAsia="Times New Roman"/>
          <w:b/>
          <w:bCs/>
          <w:i/>
          <w:iCs/>
          <w:u w:val="single"/>
          <w:lang w:eastAsia="ru-RU"/>
        </w:rPr>
        <w:t xml:space="preserve"> Бастау составляют</w:t>
      </w:r>
      <w:r w:rsidR="00224E0F" w:rsidRPr="00B548FA">
        <w:rPr>
          <w:rFonts w:eastAsia="Times New Roman"/>
          <w:b/>
          <w:bCs/>
          <w:i/>
          <w:iCs/>
          <w:u w:val="single"/>
          <w:lang w:eastAsia="ru-RU"/>
        </w:rPr>
        <w:t xml:space="preserve"> </w:t>
      </w:r>
      <w:r w:rsidR="00B548FA" w:rsidRPr="00B548FA">
        <w:rPr>
          <w:rFonts w:eastAsia="Times New Roman"/>
          <w:b/>
          <w:bCs/>
          <w:i/>
          <w:iCs/>
          <w:u w:val="single"/>
          <w:lang w:eastAsia="ru-RU"/>
        </w:rPr>
        <w:t>- 4416,7353</w:t>
      </w:r>
      <w:r w:rsidR="00224E0F" w:rsidRPr="00B548FA">
        <w:rPr>
          <w:rFonts w:eastAsia="Times New Roman"/>
          <w:b/>
          <w:bCs/>
          <w:i/>
          <w:iCs/>
          <w:u w:val="single"/>
          <w:lang w:eastAsia="ru-RU"/>
        </w:rPr>
        <w:t>т</w:t>
      </w:r>
      <w:r w:rsidR="006674B3" w:rsidRPr="00B548FA">
        <w:rPr>
          <w:rFonts w:eastAsia="Times New Roman"/>
          <w:b/>
          <w:bCs/>
          <w:i/>
          <w:iCs/>
          <w:u w:val="single"/>
          <w:lang w:eastAsia="ru-RU"/>
        </w:rPr>
        <w:t>,</w:t>
      </w:r>
      <w:r w:rsidR="0005179C" w:rsidRPr="00B548FA">
        <w:t xml:space="preserve"> </w:t>
      </w:r>
      <w:r w:rsidR="00963C3E" w:rsidRPr="00B548FA">
        <w:t>в т.ч.:</w:t>
      </w:r>
      <w:r w:rsidR="00302A99" w:rsidRPr="00E16447">
        <w:t xml:space="preserve"> </w:t>
      </w:r>
    </w:p>
    <w:p w14:paraId="116B0375" w14:textId="363A722C" w:rsidR="00404104" w:rsidRPr="00E16447" w:rsidRDefault="00EE11E9" w:rsidP="00DA626C">
      <w:pPr>
        <w:pStyle w:val="Default"/>
        <w:ind w:firstLine="709"/>
        <w:jc w:val="both"/>
        <w:rPr>
          <w:color w:val="auto"/>
        </w:rPr>
      </w:pPr>
      <w:r w:rsidRPr="00E16447">
        <w:rPr>
          <w:b/>
          <w:bCs/>
          <w:i/>
          <w:iCs/>
          <w:color w:val="auto"/>
        </w:rPr>
        <w:t>Опасные отходы:</w:t>
      </w:r>
      <w:r w:rsidR="00E16447" w:rsidRPr="00E16447">
        <w:rPr>
          <w:rFonts w:eastAsia="Times New Roman"/>
          <w:color w:val="auto"/>
          <w:lang w:eastAsia="ru-RU"/>
        </w:rPr>
        <w:t xml:space="preserve"> отработанные масла (15 02 02*) - 7,44т,</w:t>
      </w:r>
      <w:r w:rsidRPr="00E16447">
        <w:rPr>
          <w:b/>
          <w:bCs/>
          <w:i/>
          <w:iCs/>
          <w:color w:val="auto"/>
        </w:rPr>
        <w:t xml:space="preserve"> </w:t>
      </w:r>
      <w:r w:rsidR="00B548FA" w:rsidRPr="00B548FA">
        <w:rPr>
          <w:b/>
          <w:bCs/>
          <w:i/>
          <w:iCs/>
          <w:color w:val="auto"/>
        </w:rPr>
        <w:t xml:space="preserve">Нефтешлам </w:t>
      </w:r>
      <w:r w:rsidR="00B548FA">
        <w:rPr>
          <w:b/>
          <w:bCs/>
          <w:i/>
          <w:iCs/>
          <w:color w:val="auto"/>
        </w:rPr>
        <w:t>(</w:t>
      </w:r>
      <w:r w:rsidR="00B548FA" w:rsidRPr="00B548FA">
        <w:rPr>
          <w:b/>
          <w:bCs/>
          <w:i/>
          <w:iCs/>
          <w:color w:val="auto"/>
        </w:rPr>
        <w:t>05 01 03*</w:t>
      </w:r>
      <w:r w:rsidR="00B548FA">
        <w:rPr>
          <w:b/>
          <w:bCs/>
          <w:i/>
          <w:iCs/>
          <w:color w:val="auto"/>
        </w:rPr>
        <w:t xml:space="preserve">) – 2,227т, </w:t>
      </w:r>
      <w:r w:rsidR="00302A99" w:rsidRPr="00E16447">
        <w:rPr>
          <w:color w:val="auto"/>
        </w:rPr>
        <w:t xml:space="preserve">промасленная ветошь (150202*) – </w:t>
      </w:r>
      <w:r w:rsidR="00E16447" w:rsidRPr="00E16447">
        <w:rPr>
          <w:rFonts w:eastAsia="Times New Roman"/>
          <w:color w:val="auto"/>
        </w:rPr>
        <w:t>0,6604</w:t>
      </w:r>
      <w:r w:rsidR="00224E0F" w:rsidRPr="00E16447">
        <w:rPr>
          <w:rFonts w:eastAsia="Times New Roman"/>
          <w:color w:val="auto"/>
        </w:rPr>
        <w:t xml:space="preserve"> </w:t>
      </w:r>
      <w:r w:rsidR="004241FD" w:rsidRPr="00E16447">
        <w:rPr>
          <w:color w:val="auto"/>
        </w:rPr>
        <w:t>т</w:t>
      </w:r>
      <w:r w:rsidR="00673A6B" w:rsidRPr="00E16447">
        <w:rPr>
          <w:color w:val="auto"/>
        </w:rPr>
        <w:t>/г</w:t>
      </w:r>
      <w:r w:rsidR="00302A99" w:rsidRPr="00E16447">
        <w:rPr>
          <w:color w:val="auto"/>
        </w:rPr>
        <w:t xml:space="preserve">, </w:t>
      </w:r>
      <w:r w:rsidR="00B548FA">
        <w:rPr>
          <w:color w:val="auto"/>
        </w:rPr>
        <w:t>л</w:t>
      </w:r>
      <w:r w:rsidR="00B548FA" w:rsidRPr="00B548FA">
        <w:rPr>
          <w:color w:val="auto"/>
        </w:rPr>
        <w:t>юминесцентные лампы (20 01 21*)</w:t>
      </w:r>
      <w:r w:rsidR="00B548FA">
        <w:rPr>
          <w:color w:val="auto"/>
        </w:rPr>
        <w:t xml:space="preserve"> - </w:t>
      </w:r>
      <w:r w:rsidR="00B548FA" w:rsidRPr="00B548FA">
        <w:rPr>
          <w:color w:val="auto"/>
        </w:rPr>
        <w:t>0,007</w:t>
      </w:r>
      <w:r w:rsidR="00B548FA">
        <w:rPr>
          <w:color w:val="auto"/>
        </w:rPr>
        <w:t xml:space="preserve">т, </w:t>
      </w:r>
      <w:r w:rsidR="00302A99" w:rsidRPr="00E16447">
        <w:rPr>
          <w:color w:val="auto"/>
        </w:rPr>
        <w:t>использованная тара (</w:t>
      </w:r>
      <w:r w:rsidR="00404104" w:rsidRPr="00E16447">
        <w:rPr>
          <w:color w:val="auto"/>
        </w:rPr>
        <w:t>мешки) (</w:t>
      </w:r>
      <w:r w:rsidR="00302A99" w:rsidRPr="00E16447">
        <w:rPr>
          <w:color w:val="auto"/>
        </w:rPr>
        <w:t xml:space="preserve">150110*) – </w:t>
      </w:r>
      <w:r w:rsidR="00E16447" w:rsidRPr="00E16447">
        <w:rPr>
          <w:rFonts w:eastAsia="Times New Roman"/>
          <w:color w:val="auto"/>
        </w:rPr>
        <w:t xml:space="preserve">2,7 </w:t>
      </w:r>
      <w:r w:rsidR="00302A99" w:rsidRPr="00E16447">
        <w:rPr>
          <w:color w:val="auto"/>
        </w:rPr>
        <w:t>т</w:t>
      </w:r>
      <w:r w:rsidR="00673A6B" w:rsidRPr="00E16447">
        <w:rPr>
          <w:color w:val="auto"/>
        </w:rPr>
        <w:t>/г</w:t>
      </w:r>
      <w:r w:rsidR="001219AC" w:rsidRPr="00E16447">
        <w:rPr>
          <w:color w:val="auto"/>
        </w:rPr>
        <w:t>,</w:t>
      </w:r>
      <w:r w:rsidR="00404104" w:rsidRPr="00E16447">
        <w:rPr>
          <w:color w:val="auto"/>
        </w:rPr>
        <w:t xml:space="preserve"> </w:t>
      </w:r>
      <w:r w:rsidR="006674B3" w:rsidRPr="00E16447">
        <w:rPr>
          <w:color w:val="auto"/>
        </w:rPr>
        <w:t xml:space="preserve">Грунт и камни, содержащие опасные вещества </w:t>
      </w:r>
      <w:r w:rsidR="00404104" w:rsidRPr="00E16447">
        <w:rPr>
          <w:color w:val="auto"/>
        </w:rPr>
        <w:t>(</w:t>
      </w:r>
      <w:r w:rsidR="006674B3" w:rsidRPr="00E16447">
        <w:rPr>
          <w:color w:val="auto"/>
        </w:rPr>
        <w:t>17 05 03*</w:t>
      </w:r>
      <w:r w:rsidR="00404104" w:rsidRPr="00E16447">
        <w:rPr>
          <w:color w:val="auto"/>
        </w:rPr>
        <w:t xml:space="preserve">) – </w:t>
      </w:r>
      <w:r w:rsidR="00E16447" w:rsidRPr="00E16447">
        <w:rPr>
          <w:color w:val="auto"/>
        </w:rPr>
        <w:t>30</w:t>
      </w:r>
      <w:r w:rsidR="00404104" w:rsidRPr="00E16447">
        <w:rPr>
          <w:color w:val="auto"/>
        </w:rPr>
        <w:t xml:space="preserve"> т/г, </w:t>
      </w:r>
    </w:p>
    <w:p w14:paraId="365A7FD2" w14:textId="03260E99" w:rsidR="00684529" w:rsidRPr="00E16447" w:rsidRDefault="00404104" w:rsidP="00EE11E9">
      <w:pPr>
        <w:pStyle w:val="Default"/>
        <w:spacing w:before="120"/>
        <w:ind w:firstLine="709"/>
        <w:jc w:val="both"/>
        <w:rPr>
          <w:color w:val="auto"/>
        </w:rPr>
      </w:pPr>
      <w:r w:rsidRPr="00E16447">
        <w:rPr>
          <w:b/>
          <w:bCs/>
          <w:i/>
          <w:iCs/>
          <w:color w:val="auto"/>
        </w:rPr>
        <w:t>Не опасные отходы:</w:t>
      </w:r>
      <w:r w:rsidR="001219AC" w:rsidRPr="00E16447">
        <w:rPr>
          <w:color w:val="auto"/>
        </w:rPr>
        <w:t xml:space="preserve"> </w:t>
      </w:r>
      <w:r w:rsidR="00302A99" w:rsidRPr="00E16447">
        <w:rPr>
          <w:color w:val="auto"/>
        </w:rPr>
        <w:t xml:space="preserve">металлолом (170407) – </w:t>
      </w:r>
      <w:r w:rsidR="00B548FA" w:rsidRPr="00B548FA">
        <w:rPr>
          <w:color w:val="auto"/>
        </w:rPr>
        <w:t>87,6</w:t>
      </w:r>
      <w:r w:rsidR="00E16447" w:rsidRPr="00E16447">
        <w:rPr>
          <w:color w:val="auto"/>
        </w:rPr>
        <w:t xml:space="preserve"> </w:t>
      </w:r>
      <w:r w:rsidR="00302A99" w:rsidRPr="00E16447">
        <w:rPr>
          <w:color w:val="auto"/>
        </w:rPr>
        <w:t xml:space="preserve">т, </w:t>
      </w:r>
      <w:r w:rsidR="00B548FA">
        <w:rPr>
          <w:color w:val="auto"/>
        </w:rPr>
        <w:t>и</w:t>
      </w:r>
      <w:r w:rsidR="00B548FA" w:rsidRPr="00B548FA">
        <w:rPr>
          <w:color w:val="auto"/>
        </w:rPr>
        <w:t>зношенная спецодежда и СИЗ (20 01 10)</w:t>
      </w:r>
      <w:r w:rsidR="00B548FA">
        <w:rPr>
          <w:color w:val="auto"/>
        </w:rPr>
        <w:t xml:space="preserve"> – 0,5т, </w:t>
      </w:r>
      <w:r w:rsidR="00302A99" w:rsidRPr="00E16447">
        <w:rPr>
          <w:color w:val="auto"/>
        </w:rPr>
        <w:t xml:space="preserve">огарки сварочных электродов (120113) – </w:t>
      </w:r>
      <w:r w:rsidR="00E16447" w:rsidRPr="00E16447">
        <w:rPr>
          <w:rFonts w:eastAsia="Times New Roman"/>
          <w:color w:val="auto"/>
          <w:lang w:eastAsia="ru-RU"/>
        </w:rPr>
        <w:t>0,0</w:t>
      </w:r>
      <w:r w:rsidR="00B548FA">
        <w:rPr>
          <w:rFonts w:eastAsia="Times New Roman"/>
          <w:color w:val="auto"/>
          <w:lang w:eastAsia="ru-RU"/>
        </w:rPr>
        <w:t>03</w:t>
      </w:r>
      <w:r w:rsidR="00E16447" w:rsidRPr="00E16447">
        <w:rPr>
          <w:rFonts w:eastAsia="Times New Roman"/>
          <w:color w:val="auto"/>
          <w:lang w:eastAsia="ru-RU"/>
        </w:rPr>
        <w:t xml:space="preserve">9 </w:t>
      </w:r>
      <w:r w:rsidR="00302A99" w:rsidRPr="00E16447">
        <w:rPr>
          <w:color w:val="auto"/>
        </w:rPr>
        <w:t>т</w:t>
      </w:r>
      <w:r w:rsidR="00673A6B" w:rsidRPr="00E16447">
        <w:rPr>
          <w:color w:val="auto"/>
        </w:rPr>
        <w:t>/г</w:t>
      </w:r>
      <w:r w:rsidR="00302A99" w:rsidRPr="00E16447">
        <w:rPr>
          <w:color w:val="auto"/>
        </w:rPr>
        <w:t xml:space="preserve">, </w:t>
      </w:r>
      <w:r w:rsidR="00E16447" w:rsidRPr="00E16447">
        <w:rPr>
          <w:color w:val="auto"/>
        </w:rPr>
        <w:t xml:space="preserve">строительные отходы (17 09 04)  – 4279 т, пищевые отходы (20 01 08) – 1,08 т, </w:t>
      </w:r>
      <w:r w:rsidR="00302A99" w:rsidRPr="00E16447">
        <w:rPr>
          <w:color w:val="auto"/>
        </w:rPr>
        <w:t>ТБО</w:t>
      </w:r>
      <w:r w:rsidR="008132D7" w:rsidRPr="00E16447">
        <w:rPr>
          <w:color w:val="auto"/>
        </w:rPr>
        <w:t xml:space="preserve"> </w:t>
      </w:r>
      <w:r w:rsidR="00302A99" w:rsidRPr="00E16447">
        <w:rPr>
          <w:color w:val="auto"/>
        </w:rPr>
        <w:t xml:space="preserve">(200301) – </w:t>
      </w:r>
      <w:r w:rsidR="00E16447" w:rsidRPr="00E16447">
        <w:rPr>
          <w:rFonts w:eastAsia="Times New Roman"/>
          <w:color w:val="auto"/>
        </w:rPr>
        <w:t>5,517</w:t>
      </w:r>
      <w:r w:rsidR="00224E0F" w:rsidRPr="00E16447">
        <w:rPr>
          <w:rFonts w:eastAsia="Times New Roman"/>
          <w:color w:val="auto"/>
        </w:rPr>
        <w:t xml:space="preserve"> </w:t>
      </w:r>
      <w:r w:rsidR="00302A99" w:rsidRPr="00E16447">
        <w:rPr>
          <w:rFonts w:eastAsia="Times New Roman"/>
          <w:color w:val="auto"/>
          <w:lang w:eastAsia="ru-RU"/>
        </w:rPr>
        <w:t>т</w:t>
      </w:r>
      <w:r w:rsidR="008132D7" w:rsidRPr="00E16447">
        <w:rPr>
          <w:rFonts w:eastAsia="Times New Roman"/>
          <w:color w:val="auto"/>
          <w:lang w:eastAsia="ru-RU"/>
        </w:rPr>
        <w:t>/г</w:t>
      </w:r>
      <w:r w:rsidR="00302A99" w:rsidRPr="00E16447">
        <w:rPr>
          <w:color w:val="auto"/>
        </w:rPr>
        <w:t>.</w:t>
      </w:r>
      <w:bookmarkEnd w:id="11"/>
    </w:p>
    <w:p w14:paraId="797D567F" w14:textId="77777777" w:rsidR="009B62FD" w:rsidRPr="00E16447" w:rsidRDefault="009B62FD" w:rsidP="00DA626C">
      <w:pPr>
        <w:pStyle w:val="Default"/>
        <w:ind w:firstLine="709"/>
        <w:jc w:val="both"/>
        <w:rPr>
          <w:b/>
          <w:color w:val="auto"/>
        </w:rPr>
      </w:pPr>
    </w:p>
    <w:bookmarkEnd w:id="10"/>
    <w:p w14:paraId="028ADC23" w14:textId="4656CC19" w:rsidR="00EE11E9" w:rsidRPr="00E16447" w:rsidRDefault="00302A99" w:rsidP="00EE11E9">
      <w:pPr>
        <w:spacing w:before="120" w:after="120"/>
        <w:jc w:val="center"/>
        <w:rPr>
          <w:rFonts w:ascii="Times New Roman" w:eastAsia="Times New Roman" w:hAnsi="Times New Roman" w:cs="Times New Roman"/>
          <w:b/>
          <w:bCs/>
          <w:sz w:val="24"/>
          <w:szCs w:val="24"/>
          <w:lang w:eastAsia="ru-RU"/>
        </w:rPr>
      </w:pPr>
      <w:r w:rsidRPr="00E16447">
        <w:rPr>
          <w:rFonts w:ascii="Times New Roman" w:eastAsia="Times New Roman" w:hAnsi="Times New Roman" w:cs="Times New Roman"/>
          <w:b/>
          <w:sz w:val="24"/>
          <w:szCs w:val="24"/>
          <w:lang w:eastAsia="ru-RU"/>
        </w:rPr>
        <w:t xml:space="preserve">Таблица </w:t>
      </w:r>
      <w:r w:rsidR="00EE11E9" w:rsidRPr="00E16447">
        <w:rPr>
          <w:rFonts w:ascii="Times New Roman" w:eastAsia="Times New Roman" w:hAnsi="Times New Roman" w:cs="Times New Roman"/>
          <w:b/>
          <w:sz w:val="24"/>
          <w:szCs w:val="24"/>
          <w:lang w:eastAsia="ru-RU"/>
        </w:rPr>
        <w:t>2</w:t>
      </w:r>
      <w:r w:rsidRPr="00E16447">
        <w:rPr>
          <w:rFonts w:ascii="Times New Roman" w:eastAsia="Times New Roman" w:hAnsi="Times New Roman" w:cs="Times New Roman"/>
          <w:b/>
          <w:sz w:val="24"/>
          <w:szCs w:val="24"/>
          <w:lang w:eastAsia="ru-RU"/>
        </w:rPr>
        <w:t xml:space="preserve"> - </w:t>
      </w:r>
      <w:r w:rsidR="00EE11E9" w:rsidRPr="00E16447">
        <w:rPr>
          <w:rFonts w:ascii="Times New Roman" w:eastAsia="Times New Roman" w:hAnsi="Times New Roman" w:cs="Times New Roman"/>
          <w:b/>
          <w:bCs/>
          <w:sz w:val="24"/>
          <w:szCs w:val="24"/>
          <w:lang w:eastAsia="ru-RU"/>
        </w:rPr>
        <w:t>Лимит накопления отходов, образуемых в период ликвидации скважин</w:t>
      </w:r>
    </w:p>
    <w:tbl>
      <w:tblPr>
        <w:tblW w:w="5000" w:type="pct"/>
        <w:tblLook w:val="04A0" w:firstRow="1" w:lastRow="0" w:firstColumn="1" w:lastColumn="0" w:noHBand="0" w:noVBand="1"/>
      </w:tblPr>
      <w:tblGrid>
        <w:gridCol w:w="4136"/>
        <w:gridCol w:w="2384"/>
        <w:gridCol w:w="2815"/>
      </w:tblGrid>
      <w:tr w:rsidR="00B548FA" w:rsidRPr="00B548FA" w14:paraId="0523FF12" w14:textId="77777777" w:rsidTr="00B548FA">
        <w:trPr>
          <w:trHeight w:val="1035"/>
        </w:trPr>
        <w:tc>
          <w:tcPr>
            <w:tcW w:w="2215" w:type="pct"/>
            <w:tcBorders>
              <w:top w:val="single" w:sz="8" w:space="0" w:color="auto"/>
              <w:left w:val="single" w:sz="8" w:space="0" w:color="auto"/>
              <w:bottom w:val="single" w:sz="8" w:space="0" w:color="auto"/>
              <w:right w:val="single" w:sz="8" w:space="0" w:color="auto"/>
            </w:tcBorders>
            <w:vAlign w:val="center"/>
            <w:hideMark/>
          </w:tcPr>
          <w:p w14:paraId="6F9445EE"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bookmarkStart w:id="12" w:name="RANGE!A58"/>
            <w:bookmarkStart w:id="13" w:name="_Hlk211507509" w:colFirst="1" w:colLast="2"/>
            <w:r w:rsidRPr="00B548FA">
              <w:rPr>
                <w:rFonts w:ascii="Times New Roman" w:eastAsia="Times New Roman" w:hAnsi="Times New Roman" w:cs="Times New Roman"/>
                <w:b/>
                <w:bCs/>
                <w:color w:val="000000"/>
                <w:sz w:val="20"/>
                <w:szCs w:val="20"/>
                <w:lang w:eastAsia="ru-RU"/>
              </w:rPr>
              <w:t>Наименование отходов</w:t>
            </w:r>
            <w:bookmarkEnd w:id="12"/>
          </w:p>
        </w:tc>
        <w:tc>
          <w:tcPr>
            <w:tcW w:w="1277" w:type="pct"/>
            <w:tcBorders>
              <w:top w:val="single" w:sz="8" w:space="0" w:color="auto"/>
              <w:left w:val="nil"/>
              <w:bottom w:val="single" w:sz="8" w:space="0" w:color="auto"/>
              <w:right w:val="single" w:sz="8" w:space="0" w:color="auto"/>
            </w:tcBorders>
            <w:vAlign w:val="center"/>
            <w:hideMark/>
          </w:tcPr>
          <w:p w14:paraId="264BBE83"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Объем накопленных отходов на существующее положение, тонн/год</w:t>
            </w:r>
          </w:p>
        </w:tc>
        <w:tc>
          <w:tcPr>
            <w:tcW w:w="1508" w:type="pct"/>
            <w:tcBorders>
              <w:top w:val="single" w:sz="8" w:space="0" w:color="auto"/>
              <w:left w:val="nil"/>
              <w:bottom w:val="single" w:sz="8" w:space="0" w:color="auto"/>
              <w:right w:val="single" w:sz="8" w:space="0" w:color="auto"/>
            </w:tcBorders>
            <w:vAlign w:val="center"/>
            <w:hideMark/>
          </w:tcPr>
          <w:p w14:paraId="42D87597"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Лимит накопления</w:t>
            </w:r>
          </w:p>
        </w:tc>
      </w:tr>
      <w:tr w:rsidR="00B548FA" w:rsidRPr="00B548FA" w14:paraId="767F449F" w14:textId="77777777" w:rsidTr="00B548FA">
        <w:trPr>
          <w:trHeight w:val="315"/>
        </w:trPr>
        <w:tc>
          <w:tcPr>
            <w:tcW w:w="2215" w:type="pct"/>
            <w:tcBorders>
              <w:top w:val="nil"/>
              <w:left w:val="single" w:sz="8" w:space="0" w:color="auto"/>
              <w:bottom w:val="single" w:sz="8" w:space="0" w:color="auto"/>
              <w:right w:val="single" w:sz="8" w:space="0" w:color="auto"/>
            </w:tcBorders>
            <w:vAlign w:val="center"/>
            <w:hideMark/>
          </w:tcPr>
          <w:p w14:paraId="50FD0784"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1</w:t>
            </w:r>
          </w:p>
        </w:tc>
        <w:tc>
          <w:tcPr>
            <w:tcW w:w="1277" w:type="pct"/>
            <w:tcBorders>
              <w:top w:val="nil"/>
              <w:left w:val="nil"/>
              <w:bottom w:val="single" w:sz="8" w:space="0" w:color="auto"/>
              <w:right w:val="single" w:sz="8" w:space="0" w:color="auto"/>
            </w:tcBorders>
            <w:vAlign w:val="center"/>
            <w:hideMark/>
          </w:tcPr>
          <w:p w14:paraId="161632B7"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2</w:t>
            </w:r>
          </w:p>
        </w:tc>
        <w:tc>
          <w:tcPr>
            <w:tcW w:w="1508" w:type="pct"/>
            <w:tcBorders>
              <w:top w:val="nil"/>
              <w:left w:val="nil"/>
              <w:bottom w:val="single" w:sz="8" w:space="0" w:color="auto"/>
              <w:right w:val="single" w:sz="8" w:space="0" w:color="auto"/>
            </w:tcBorders>
            <w:vAlign w:val="center"/>
            <w:hideMark/>
          </w:tcPr>
          <w:p w14:paraId="6CA44F33"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3</w:t>
            </w:r>
          </w:p>
        </w:tc>
      </w:tr>
      <w:tr w:rsidR="00B548FA" w:rsidRPr="00B548FA" w14:paraId="4B870E2A" w14:textId="77777777" w:rsidTr="00B548FA">
        <w:trPr>
          <w:trHeight w:val="450"/>
        </w:trPr>
        <w:tc>
          <w:tcPr>
            <w:tcW w:w="2215" w:type="pct"/>
            <w:vMerge w:val="restart"/>
            <w:tcBorders>
              <w:top w:val="nil"/>
              <w:left w:val="single" w:sz="8" w:space="0" w:color="auto"/>
              <w:bottom w:val="single" w:sz="8" w:space="0" w:color="000000"/>
              <w:right w:val="single" w:sz="8" w:space="0" w:color="auto"/>
            </w:tcBorders>
            <w:vAlign w:val="center"/>
            <w:hideMark/>
          </w:tcPr>
          <w:p w14:paraId="0B787396" w14:textId="77777777" w:rsidR="00B548FA" w:rsidRPr="00B548FA" w:rsidRDefault="00B548FA" w:rsidP="00B548FA">
            <w:pPr>
              <w:spacing w:after="0" w:line="240" w:lineRule="auto"/>
              <w:jc w:val="both"/>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Всего</w:t>
            </w:r>
          </w:p>
        </w:tc>
        <w:tc>
          <w:tcPr>
            <w:tcW w:w="1277" w:type="pct"/>
            <w:vMerge w:val="restart"/>
            <w:tcBorders>
              <w:top w:val="nil"/>
              <w:left w:val="single" w:sz="8" w:space="0" w:color="auto"/>
              <w:bottom w:val="single" w:sz="8" w:space="0" w:color="000000"/>
              <w:right w:val="single" w:sz="8" w:space="0" w:color="auto"/>
            </w:tcBorders>
            <w:vAlign w:val="center"/>
            <w:hideMark/>
          </w:tcPr>
          <w:p w14:paraId="26F703A8"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vMerge w:val="restart"/>
            <w:tcBorders>
              <w:top w:val="nil"/>
              <w:left w:val="single" w:sz="8" w:space="0" w:color="auto"/>
              <w:bottom w:val="single" w:sz="8" w:space="0" w:color="000000"/>
              <w:right w:val="single" w:sz="8" w:space="0" w:color="auto"/>
            </w:tcBorders>
            <w:vAlign w:val="center"/>
            <w:hideMark/>
          </w:tcPr>
          <w:p w14:paraId="6D54066A"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4416,7353</w:t>
            </w:r>
          </w:p>
        </w:tc>
      </w:tr>
      <w:tr w:rsidR="00B548FA" w:rsidRPr="00B548FA" w14:paraId="746C0A0B" w14:textId="77777777" w:rsidTr="00B548FA">
        <w:trPr>
          <w:trHeight w:val="450"/>
        </w:trPr>
        <w:tc>
          <w:tcPr>
            <w:tcW w:w="2215" w:type="pct"/>
            <w:vMerge/>
            <w:tcBorders>
              <w:top w:val="nil"/>
              <w:left w:val="single" w:sz="8" w:space="0" w:color="auto"/>
              <w:bottom w:val="single" w:sz="8" w:space="0" w:color="000000"/>
              <w:right w:val="single" w:sz="8" w:space="0" w:color="auto"/>
            </w:tcBorders>
            <w:vAlign w:val="center"/>
            <w:hideMark/>
          </w:tcPr>
          <w:p w14:paraId="17372C44" w14:textId="77777777" w:rsidR="00B548FA" w:rsidRPr="00B548FA" w:rsidRDefault="00B548FA" w:rsidP="00B548FA">
            <w:pPr>
              <w:spacing w:after="0" w:line="240" w:lineRule="auto"/>
              <w:rPr>
                <w:rFonts w:ascii="Times New Roman" w:eastAsia="Times New Roman" w:hAnsi="Times New Roman" w:cs="Times New Roman"/>
                <w:b/>
                <w:bCs/>
                <w:color w:val="000000"/>
                <w:sz w:val="20"/>
                <w:szCs w:val="20"/>
                <w:lang w:eastAsia="ru-RU"/>
              </w:rPr>
            </w:pPr>
          </w:p>
        </w:tc>
        <w:tc>
          <w:tcPr>
            <w:tcW w:w="1277" w:type="pct"/>
            <w:vMerge/>
            <w:tcBorders>
              <w:top w:val="nil"/>
              <w:left w:val="single" w:sz="8" w:space="0" w:color="auto"/>
              <w:bottom w:val="single" w:sz="8" w:space="0" w:color="000000"/>
              <w:right w:val="single" w:sz="8" w:space="0" w:color="auto"/>
            </w:tcBorders>
            <w:vAlign w:val="center"/>
            <w:hideMark/>
          </w:tcPr>
          <w:p w14:paraId="3AA9D95C" w14:textId="77777777" w:rsidR="00B548FA" w:rsidRPr="00B548FA" w:rsidRDefault="00B548FA" w:rsidP="00B548FA">
            <w:pPr>
              <w:spacing w:after="0" w:line="240" w:lineRule="auto"/>
              <w:rPr>
                <w:rFonts w:ascii="Times New Roman" w:eastAsia="Times New Roman" w:hAnsi="Times New Roman" w:cs="Times New Roman"/>
                <w:b/>
                <w:bCs/>
                <w:color w:val="000000"/>
                <w:sz w:val="20"/>
                <w:szCs w:val="20"/>
                <w:lang w:eastAsia="ru-RU"/>
              </w:rPr>
            </w:pPr>
          </w:p>
        </w:tc>
        <w:tc>
          <w:tcPr>
            <w:tcW w:w="1508" w:type="pct"/>
            <w:vMerge/>
            <w:tcBorders>
              <w:top w:val="nil"/>
              <w:left w:val="single" w:sz="8" w:space="0" w:color="auto"/>
              <w:bottom w:val="single" w:sz="8" w:space="0" w:color="000000"/>
              <w:right w:val="single" w:sz="8" w:space="0" w:color="auto"/>
            </w:tcBorders>
            <w:vAlign w:val="center"/>
            <w:hideMark/>
          </w:tcPr>
          <w:p w14:paraId="21048227" w14:textId="77777777" w:rsidR="00B548FA" w:rsidRPr="00B548FA" w:rsidRDefault="00B548FA" w:rsidP="00B548FA">
            <w:pPr>
              <w:spacing w:after="0" w:line="240" w:lineRule="auto"/>
              <w:rPr>
                <w:rFonts w:ascii="Times New Roman" w:eastAsia="Times New Roman" w:hAnsi="Times New Roman" w:cs="Times New Roman"/>
                <w:b/>
                <w:bCs/>
                <w:color w:val="000000"/>
                <w:sz w:val="20"/>
                <w:szCs w:val="20"/>
                <w:lang w:eastAsia="ru-RU"/>
              </w:rPr>
            </w:pPr>
          </w:p>
        </w:tc>
      </w:tr>
      <w:tr w:rsidR="00B548FA" w:rsidRPr="00B548FA" w14:paraId="6F464BA4" w14:textId="77777777" w:rsidTr="00B548FA">
        <w:trPr>
          <w:trHeight w:val="315"/>
        </w:trPr>
        <w:tc>
          <w:tcPr>
            <w:tcW w:w="2215" w:type="pct"/>
            <w:tcBorders>
              <w:top w:val="nil"/>
              <w:left w:val="single" w:sz="8" w:space="0" w:color="auto"/>
              <w:bottom w:val="single" w:sz="8" w:space="0" w:color="auto"/>
              <w:right w:val="single" w:sz="8" w:space="0" w:color="auto"/>
            </w:tcBorders>
            <w:vAlign w:val="center"/>
            <w:hideMark/>
          </w:tcPr>
          <w:p w14:paraId="6FCA47AC" w14:textId="77777777" w:rsidR="00B548FA" w:rsidRPr="00B548FA" w:rsidRDefault="00B548FA" w:rsidP="00B548FA">
            <w:pPr>
              <w:spacing w:after="0" w:line="240" w:lineRule="auto"/>
              <w:jc w:val="both"/>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в т.ч. отходов производства</w:t>
            </w:r>
          </w:p>
        </w:tc>
        <w:tc>
          <w:tcPr>
            <w:tcW w:w="1277" w:type="pct"/>
            <w:tcBorders>
              <w:top w:val="nil"/>
              <w:left w:val="nil"/>
              <w:bottom w:val="single" w:sz="8" w:space="0" w:color="auto"/>
              <w:right w:val="single" w:sz="8" w:space="0" w:color="auto"/>
            </w:tcBorders>
            <w:vAlign w:val="center"/>
            <w:hideMark/>
          </w:tcPr>
          <w:p w14:paraId="3E2C7F1B"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4C14FEC2"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4410,1383</w:t>
            </w:r>
          </w:p>
        </w:tc>
      </w:tr>
      <w:tr w:rsidR="00B548FA" w:rsidRPr="00B548FA" w14:paraId="38865D37" w14:textId="77777777" w:rsidTr="00B548FA">
        <w:trPr>
          <w:trHeight w:val="315"/>
        </w:trPr>
        <w:tc>
          <w:tcPr>
            <w:tcW w:w="2215" w:type="pct"/>
            <w:tcBorders>
              <w:top w:val="nil"/>
              <w:left w:val="single" w:sz="8" w:space="0" w:color="auto"/>
              <w:bottom w:val="single" w:sz="8" w:space="0" w:color="auto"/>
              <w:right w:val="single" w:sz="8" w:space="0" w:color="auto"/>
            </w:tcBorders>
            <w:vAlign w:val="center"/>
            <w:hideMark/>
          </w:tcPr>
          <w:p w14:paraId="76D0BC13" w14:textId="77777777" w:rsidR="00B548FA" w:rsidRPr="00B548FA" w:rsidRDefault="00B548FA" w:rsidP="00B548FA">
            <w:pPr>
              <w:spacing w:after="0" w:line="240" w:lineRule="auto"/>
              <w:jc w:val="both"/>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отходов потребления</w:t>
            </w:r>
          </w:p>
        </w:tc>
        <w:tc>
          <w:tcPr>
            <w:tcW w:w="1277" w:type="pct"/>
            <w:tcBorders>
              <w:top w:val="nil"/>
              <w:left w:val="nil"/>
              <w:bottom w:val="single" w:sz="8" w:space="0" w:color="auto"/>
              <w:right w:val="single" w:sz="8" w:space="0" w:color="auto"/>
            </w:tcBorders>
            <w:vAlign w:val="center"/>
            <w:hideMark/>
          </w:tcPr>
          <w:p w14:paraId="40CC1B84"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71485F1B"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6,597</w:t>
            </w:r>
          </w:p>
        </w:tc>
      </w:tr>
      <w:tr w:rsidR="00B548FA" w:rsidRPr="00B548FA" w14:paraId="6F4633A2" w14:textId="77777777" w:rsidTr="00B548FA">
        <w:trPr>
          <w:trHeight w:val="315"/>
        </w:trPr>
        <w:tc>
          <w:tcPr>
            <w:tcW w:w="5000" w:type="pct"/>
            <w:gridSpan w:val="3"/>
            <w:tcBorders>
              <w:top w:val="single" w:sz="8" w:space="0" w:color="auto"/>
              <w:left w:val="single" w:sz="8" w:space="0" w:color="auto"/>
              <w:bottom w:val="single" w:sz="8" w:space="0" w:color="auto"/>
              <w:right w:val="single" w:sz="8" w:space="0" w:color="000000"/>
            </w:tcBorders>
            <w:vAlign w:val="center"/>
            <w:hideMark/>
          </w:tcPr>
          <w:p w14:paraId="15B2D775"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Опасные отходы</w:t>
            </w:r>
          </w:p>
        </w:tc>
      </w:tr>
      <w:tr w:rsidR="00B548FA" w:rsidRPr="00B548FA" w14:paraId="37033EC5" w14:textId="77777777" w:rsidTr="00B548FA">
        <w:trPr>
          <w:trHeight w:val="315"/>
        </w:trPr>
        <w:tc>
          <w:tcPr>
            <w:tcW w:w="2215" w:type="pct"/>
            <w:tcBorders>
              <w:top w:val="nil"/>
              <w:left w:val="single" w:sz="8" w:space="0" w:color="auto"/>
              <w:bottom w:val="single" w:sz="8" w:space="0" w:color="auto"/>
              <w:right w:val="single" w:sz="8" w:space="0" w:color="auto"/>
            </w:tcBorders>
            <w:vAlign w:val="center"/>
            <w:hideMark/>
          </w:tcPr>
          <w:p w14:paraId="7337CFA0" w14:textId="77777777" w:rsidR="00B548FA" w:rsidRPr="00B548FA" w:rsidRDefault="00B548FA" w:rsidP="00B548FA">
            <w:pPr>
              <w:spacing w:after="0" w:line="240" w:lineRule="auto"/>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Отработанные масла (15 02 02*)</w:t>
            </w:r>
          </w:p>
        </w:tc>
        <w:tc>
          <w:tcPr>
            <w:tcW w:w="1277" w:type="pct"/>
            <w:tcBorders>
              <w:top w:val="nil"/>
              <w:left w:val="nil"/>
              <w:bottom w:val="single" w:sz="8" w:space="0" w:color="auto"/>
              <w:right w:val="single" w:sz="8" w:space="0" w:color="auto"/>
            </w:tcBorders>
            <w:vAlign w:val="center"/>
            <w:hideMark/>
          </w:tcPr>
          <w:p w14:paraId="3F251E0B"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0DFE5BA6" w14:textId="77777777" w:rsidR="00B548FA" w:rsidRPr="00B548FA" w:rsidRDefault="00B548FA" w:rsidP="00B548FA">
            <w:pPr>
              <w:spacing w:after="0" w:line="240" w:lineRule="auto"/>
              <w:jc w:val="center"/>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7,44</w:t>
            </w:r>
          </w:p>
        </w:tc>
      </w:tr>
      <w:tr w:rsidR="00B548FA" w:rsidRPr="00B548FA" w14:paraId="58888BC9" w14:textId="77777777" w:rsidTr="00B548FA">
        <w:trPr>
          <w:trHeight w:val="315"/>
        </w:trPr>
        <w:tc>
          <w:tcPr>
            <w:tcW w:w="2215" w:type="pct"/>
            <w:tcBorders>
              <w:top w:val="nil"/>
              <w:left w:val="single" w:sz="8" w:space="0" w:color="auto"/>
              <w:bottom w:val="single" w:sz="8" w:space="0" w:color="auto"/>
              <w:right w:val="single" w:sz="8" w:space="0" w:color="auto"/>
            </w:tcBorders>
            <w:vAlign w:val="center"/>
            <w:hideMark/>
          </w:tcPr>
          <w:p w14:paraId="128BCD48" w14:textId="494797E8" w:rsidR="00B548FA" w:rsidRPr="00B548FA" w:rsidRDefault="00B548FA" w:rsidP="00B548FA">
            <w:pPr>
              <w:spacing w:after="0" w:line="240" w:lineRule="auto"/>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 xml:space="preserve">Нефтешлам </w:t>
            </w:r>
            <w:r>
              <w:rPr>
                <w:rFonts w:ascii="Times New Roman" w:eastAsia="Times New Roman" w:hAnsi="Times New Roman" w:cs="Times New Roman"/>
                <w:color w:val="000000"/>
                <w:sz w:val="20"/>
                <w:szCs w:val="20"/>
                <w:lang w:eastAsia="ru-RU"/>
              </w:rPr>
              <w:t>(</w:t>
            </w:r>
            <w:r w:rsidRPr="00B548FA">
              <w:rPr>
                <w:rFonts w:ascii="Times New Roman" w:eastAsia="Times New Roman" w:hAnsi="Times New Roman" w:cs="Times New Roman"/>
                <w:color w:val="000000"/>
                <w:sz w:val="20"/>
                <w:szCs w:val="20"/>
                <w:lang w:eastAsia="ru-RU"/>
              </w:rPr>
              <w:t>05 01 03*</w:t>
            </w:r>
            <w:r>
              <w:rPr>
                <w:rFonts w:ascii="Times New Roman" w:eastAsia="Times New Roman" w:hAnsi="Times New Roman" w:cs="Times New Roman"/>
                <w:color w:val="000000"/>
                <w:sz w:val="20"/>
                <w:szCs w:val="20"/>
                <w:lang w:eastAsia="ru-RU"/>
              </w:rPr>
              <w:t>)</w:t>
            </w:r>
          </w:p>
        </w:tc>
        <w:tc>
          <w:tcPr>
            <w:tcW w:w="1277" w:type="pct"/>
            <w:tcBorders>
              <w:top w:val="nil"/>
              <w:left w:val="nil"/>
              <w:bottom w:val="single" w:sz="8" w:space="0" w:color="auto"/>
              <w:right w:val="single" w:sz="8" w:space="0" w:color="auto"/>
            </w:tcBorders>
            <w:vAlign w:val="center"/>
            <w:hideMark/>
          </w:tcPr>
          <w:p w14:paraId="184F0219"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2A1042BD" w14:textId="77777777" w:rsidR="00B548FA" w:rsidRPr="00B548FA" w:rsidRDefault="00B548FA" w:rsidP="00B548FA">
            <w:pPr>
              <w:spacing w:after="0" w:line="240" w:lineRule="auto"/>
              <w:jc w:val="center"/>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2,227</w:t>
            </w:r>
          </w:p>
        </w:tc>
      </w:tr>
      <w:tr w:rsidR="00B548FA" w:rsidRPr="00B548FA" w14:paraId="43A3E773" w14:textId="77777777" w:rsidTr="00B548FA">
        <w:trPr>
          <w:trHeight w:val="315"/>
        </w:trPr>
        <w:tc>
          <w:tcPr>
            <w:tcW w:w="2215" w:type="pct"/>
            <w:tcBorders>
              <w:top w:val="nil"/>
              <w:left w:val="single" w:sz="8" w:space="0" w:color="auto"/>
              <w:bottom w:val="single" w:sz="8" w:space="0" w:color="auto"/>
              <w:right w:val="single" w:sz="8" w:space="0" w:color="auto"/>
            </w:tcBorders>
            <w:vAlign w:val="center"/>
            <w:hideMark/>
          </w:tcPr>
          <w:p w14:paraId="09678E6A" w14:textId="77777777" w:rsidR="00B548FA" w:rsidRPr="00B548FA" w:rsidRDefault="00B548FA" w:rsidP="00B548FA">
            <w:pPr>
              <w:spacing w:after="0" w:line="240" w:lineRule="auto"/>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Промасленная ветошь (15 02 02*)</w:t>
            </w:r>
          </w:p>
        </w:tc>
        <w:tc>
          <w:tcPr>
            <w:tcW w:w="1277" w:type="pct"/>
            <w:tcBorders>
              <w:top w:val="nil"/>
              <w:left w:val="nil"/>
              <w:bottom w:val="single" w:sz="8" w:space="0" w:color="auto"/>
              <w:right w:val="single" w:sz="8" w:space="0" w:color="auto"/>
            </w:tcBorders>
            <w:vAlign w:val="center"/>
            <w:hideMark/>
          </w:tcPr>
          <w:p w14:paraId="64CF3DAA"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7D7D95B2" w14:textId="77777777" w:rsidR="00B548FA" w:rsidRPr="00B548FA" w:rsidRDefault="00B548FA" w:rsidP="00B548FA">
            <w:pPr>
              <w:spacing w:after="0" w:line="240" w:lineRule="auto"/>
              <w:jc w:val="center"/>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0,6604</w:t>
            </w:r>
          </w:p>
        </w:tc>
      </w:tr>
      <w:tr w:rsidR="00B548FA" w:rsidRPr="00B548FA" w14:paraId="318AA167" w14:textId="77777777" w:rsidTr="00B548FA">
        <w:trPr>
          <w:trHeight w:val="315"/>
        </w:trPr>
        <w:tc>
          <w:tcPr>
            <w:tcW w:w="2215" w:type="pct"/>
            <w:tcBorders>
              <w:top w:val="nil"/>
              <w:left w:val="single" w:sz="8" w:space="0" w:color="auto"/>
              <w:bottom w:val="single" w:sz="8" w:space="0" w:color="auto"/>
              <w:right w:val="single" w:sz="8" w:space="0" w:color="auto"/>
            </w:tcBorders>
            <w:vAlign w:val="center"/>
            <w:hideMark/>
          </w:tcPr>
          <w:p w14:paraId="01F30664" w14:textId="1C25ED8B" w:rsidR="00B548FA" w:rsidRPr="00B548FA" w:rsidRDefault="00B548FA" w:rsidP="00B548FA">
            <w:pPr>
              <w:spacing w:after="0" w:line="240" w:lineRule="auto"/>
              <w:rPr>
                <w:rFonts w:ascii="Times New Roman" w:eastAsia="Times New Roman" w:hAnsi="Times New Roman" w:cs="Times New Roman"/>
                <w:sz w:val="20"/>
                <w:szCs w:val="20"/>
                <w:lang w:eastAsia="ru-RU"/>
              </w:rPr>
            </w:pPr>
            <w:r w:rsidRPr="00B548FA">
              <w:rPr>
                <w:rFonts w:ascii="Times New Roman" w:eastAsia="Times New Roman" w:hAnsi="Times New Roman" w:cs="Times New Roman"/>
                <w:sz w:val="20"/>
                <w:szCs w:val="20"/>
                <w:lang w:eastAsia="ru-RU"/>
              </w:rPr>
              <w:t xml:space="preserve">Люминесцентные лампы </w:t>
            </w:r>
            <w:r>
              <w:rPr>
                <w:rFonts w:ascii="Times New Roman" w:eastAsia="Times New Roman" w:hAnsi="Times New Roman" w:cs="Times New Roman"/>
                <w:sz w:val="20"/>
                <w:szCs w:val="20"/>
                <w:lang w:eastAsia="ru-RU"/>
              </w:rPr>
              <w:t>(</w:t>
            </w:r>
            <w:r w:rsidRPr="00B548FA">
              <w:rPr>
                <w:rFonts w:ascii="Times New Roman" w:eastAsia="Times New Roman" w:hAnsi="Times New Roman" w:cs="Times New Roman"/>
                <w:color w:val="000000"/>
                <w:sz w:val="18"/>
                <w:szCs w:val="18"/>
                <w:lang w:eastAsia="ru-RU"/>
              </w:rPr>
              <w:t>20 01 21*</w:t>
            </w:r>
            <w:r>
              <w:rPr>
                <w:rFonts w:ascii="Times New Roman" w:eastAsia="Times New Roman" w:hAnsi="Times New Roman" w:cs="Times New Roman"/>
                <w:color w:val="000000"/>
                <w:sz w:val="18"/>
                <w:szCs w:val="18"/>
                <w:lang w:eastAsia="ru-RU"/>
              </w:rPr>
              <w:t>)</w:t>
            </w:r>
          </w:p>
        </w:tc>
        <w:tc>
          <w:tcPr>
            <w:tcW w:w="1277" w:type="pct"/>
            <w:tcBorders>
              <w:top w:val="nil"/>
              <w:left w:val="nil"/>
              <w:bottom w:val="single" w:sz="8" w:space="0" w:color="auto"/>
              <w:right w:val="single" w:sz="8" w:space="0" w:color="auto"/>
            </w:tcBorders>
            <w:vAlign w:val="center"/>
            <w:hideMark/>
          </w:tcPr>
          <w:p w14:paraId="6348D51C"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7C248882" w14:textId="77777777" w:rsidR="00B548FA" w:rsidRPr="00B548FA" w:rsidRDefault="00B548FA" w:rsidP="00B548FA">
            <w:pPr>
              <w:spacing w:after="0" w:line="240" w:lineRule="auto"/>
              <w:jc w:val="center"/>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0,007</w:t>
            </w:r>
          </w:p>
        </w:tc>
      </w:tr>
      <w:tr w:rsidR="00B548FA" w:rsidRPr="00B548FA" w14:paraId="786C6D59" w14:textId="77777777" w:rsidTr="00B548FA">
        <w:trPr>
          <w:trHeight w:val="780"/>
        </w:trPr>
        <w:tc>
          <w:tcPr>
            <w:tcW w:w="2215" w:type="pct"/>
            <w:tcBorders>
              <w:top w:val="nil"/>
              <w:left w:val="single" w:sz="8" w:space="0" w:color="auto"/>
              <w:bottom w:val="single" w:sz="8" w:space="0" w:color="auto"/>
              <w:right w:val="single" w:sz="8" w:space="0" w:color="auto"/>
            </w:tcBorders>
            <w:vAlign w:val="center"/>
            <w:hideMark/>
          </w:tcPr>
          <w:p w14:paraId="2E5EAB82" w14:textId="77777777" w:rsidR="00B548FA" w:rsidRPr="00B548FA" w:rsidRDefault="00B548FA" w:rsidP="00B548FA">
            <w:pPr>
              <w:spacing w:after="0" w:line="240" w:lineRule="auto"/>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lastRenderedPageBreak/>
              <w:t>Использованная тара (мешки. пластиковые канистры) из-под хим. реагентов (15 01 10*)</w:t>
            </w:r>
          </w:p>
        </w:tc>
        <w:tc>
          <w:tcPr>
            <w:tcW w:w="1277" w:type="pct"/>
            <w:tcBorders>
              <w:top w:val="nil"/>
              <w:left w:val="nil"/>
              <w:bottom w:val="single" w:sz="8" w:space="0" w:color="auto"/>
              <w:right w:val="single" w:sz="8" w:space="0" w:color="auto"/>
            </w:tcBorders>
            <w:vAlign w:val="center"/>
            <w:hideMark/>
          </w:tcPr>
          <w:p w14:paraId="00E671D2"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23A945BB" w14:textId="77777777" w:rsidR="00B548FA" w:rsidRPr="00B548FA" w:rsidRDefault="00B548FA" w:rsidP="00B548FA">
            <w:pPr>
              <w:spacing w:after="0" w:line="240" w:lineRule="auto"/>
              <w:jc w:val="center"/>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2,7</w:t>
            </w:r>
          </w:p>
        </w:tc>
      </w:tr>
      <w:tr w:rsidR="00B548FA" w:rsidRPr="00B548FA" w14:paraId="1B782D84" w14:textId="77777777" w:rsidTr="00B548FA">
        <w:trPr>
          <w:trHeight w:val="525"/>
        </w:trPr>
        <w:tc>
          <w:tcPr>
            <w:tcW w:w="2215" w:type="pct"/>
            <w:tcBorders>
              <w:top w:val="nil"/>
              <w:left w:val="single" w:sz="8" w:space="0" w:color="auto"/>
              <w:bottom w:val="single" w:sz="8" w:space="0" w:color="auto"/>
              <w:right w:val="single" w:sz="8" w:space="0" w:color="auto"/>
            </w:tcBorders>
            <w:vAlign w:val="center"/>
            <w:hideMark/>
          </w:tcPr>
          <w:p w14:paraId="72ABE6A7" w14:textId="7B3AD3A7" w:rsidR="00B548FA" w:rsidRPr="00B548FA" w:rsidRDefault="00B548FA" w:rsidP="00B548FA">
            <w:pPr>
              <w:spacing w:after="0" w:line="240" w:lineRule="auto"/>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Грунт и камни, содержащие опасные вещества (17 05 03*)</w:t>
            </w:r>
          </w:p>
        </w:tc>
        <w:tc>
          <w:tcPr>
            <w:tcW w:w="1277" w:type="pct"/>
            <w:tcBorders>
              <w:top w:val="nil"/>
              <w:left w:val="nil"/>
              <w:bottom w:val="single" w:sz="8" w:space="0" w:color="auto"/>
              <w:right w:val="single" w:sz="8" w:space="0" w:color="auto"/>
            </w:tcBorders>
            <w:vAlign w:val="center"/>
            <w:hideMark/>
          </w:tcPr>
          <w:p w14:paraId="47BC8BE1"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274F1048" w14:textId="77777777" w:rsidR="00B548FA" w:rsidRPr="00B548FA" w:rsidRDefault="00B548FA" w:rsidP="00B548FA">
            <w:pPr>
              <w:spacing w:after="0" w:line="240" w:lineRule="auto"/>
              <w:jc w:val="center"/>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30</w:t>
            </w:r>
          </w:p>
        </w:tc>
      </w:tr>
      <w:tr w:rsidR="00B548FA" w:rsidRPr="00B548FA" w14:paraId="08B9F279" w14:textId="77777777" w:rsidTr="00B548FA">
        <w:trPr>
          <w:trHeight w:val="315"/>
        </w:trPr>
        <w:tc>
          <w:tcPr>
            <w:tcW w:w="5000" w:type="pct"/>
            <w:gridSpan w:val="3"/>
            <w:tcBorders>
              <w:top w:val="single" w:sz="8" w:space="0" w:color="auto"/>
              <w:left w:val="single" w:sz="8" w:space="0" w:color="auto"/>
              <w:bottom w:val="single" w:sz="8" w:space="0" w:color="auto"/>
              <w:right w:val="single" w:sz="8" w:space="0" w:color="000000"/>
            </w:tcBorders>
            <w:vAlign w:val="center"/>
            <w:hideMark/>
          </w:tcPr>
          <w:p w14:paraId="6C76EDAD"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Неопасные отходы</w:t>
            </w:r>
          </w:p>
        </w:tc>
      </w:tr>
      <w:tr w:rsidR="00B548FA" w:rsidRPr="00B548FA" w14:paraId="5846726C" w14:textId="77777777" w:rsidTr="00B548FA">
        <w:trPr>
          <w:trHeight w:val="315"/>
        </w:trPr>
        <w:tc>
          <w:tcPr>
            <w:tcW w:w="2215" w:type="pct"/>
            <w:tcBorders>
              <w:top w:val="nil"/>
              <w:left w:val="single" w:sz="8" w:space="0" w:color="auto"/>
              <w:bottom w:val="single" w:sz="8" w:space="0" w:color="auto"/>
              <w:right w:val="single" w:sz="8" w:space="0" w:color="auto"/>
            </w:tcBorders>
            <w:vAlign w:val="center"/>
            <w:hideMark/>
          </w:tcPr>
          <w:p w14:paraId="6097C5F3" w14:textId="77777777" w:rsidR="00B548FA" w:rsidRPr="00B548FA" w:rsidRDefault="00B548FA" w:rsidP="00B548FA">
            <w:pPr>
              <w:spacing w:after="0" w:line="240" w:lineRule="auto"/>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Металлолом (17 04 07)</w:t>
            </w:r>
          </w:p>
        </w:tc>
        <w:tc>
          <w:tcPr>
            <w:tcW w:w="1277" w:type="pct"/>
            <w:tcBorders>
              <w:top w:val="nil"/>
              <w:left w:val="nil"/>
              <w:bottom w:val="single" w:sz="8" w:space="0" w:color="auto"/>
              <w:right w:val="single" w:sz="8" w:space="0" w:color="auto"/>
            </w:tcBorders>
            <w:vAlign w:val="center"/>
            <w:hideMark/>
          </w:tcPr>
          <w:p w14:paraId="3991EBBF"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2E0DCA84" w14:textId="77777777" w:rsidR="00B548FA" w:rsidRPr="00B548FA" w:rsidRDefault="00B548FA" w:rsidP="00B548FA">
            <w:pPr>
              <w:spacing w:after="0" w:line="240" w:lineRule="auto"/>
              <w:jc w:val="center"/>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87,6</w:t>
            </w:r>
          </w:p>
        </w:tc>
      </w:tr>
      <w:tr w:rsidR="00B548FA" w:rsidRPr="00B548FA" w14:paraId="2598333D" w14:textId="77777777" w:rsidTr="00FB70F7">
        <w:trPr>
          <w:trHeight w:val="525"/>
        </w:trPr>
        <w:tc>
          <w:tcPr>
            <w:tcW w:w="2215" w:type="pct"/>
            <w:tcBorders>
              <w:top w:val="nil"/>
              <w:left w:val="single" w:sz="8" w:space="0" w:color="auto"/>
              <w:right w:val="single" w:sz="8" w:space="0" w:color="auto"/>
            </w:tcBorders>
            <w:vAlign w:val="center"/>
            <w:hideMark/>
          </w:tcPr>
          <w:p w14:paraId="21A06FA1" w14:textId="3A551FE1" w:rsidR="00B548FA" w:rsidRPr="00B548FA" w:rsidRDefault="00B548FA" w:rsidP="00B548FA">
            <w:pPr>
              <w:spacing w:after="0" w:line="240" w:lineRule="auto"/>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Изношенная спецодежда и СИЗ</w:t>
            </w:r>
            <w:r>
              <w:rPr>
                <w:rFonts w:ascii="Times New Roman" w:eastAsia="Times New Roman" w:hAnsi="Times New Roman" w:cs="Times New Roman"/>
                <w:color w:val="000000"/>
                <w:sz w:val="20"/>
                <w:szCs w:val="20"/>
                <w:lang w:eastAsia="ru-RU"/>
              </w:rPr>
              <w:t xml:space="preserve"> </w:t>
            </w:r>
            <w:r w:rsidRPr="00B548FA">
              <w:rPr>
                <w:rFonts w:ascii="Times New Roman" w:eastAsia="Times New Roman" w:hAnsi="Times New Roman" w:cs="Times New Roman"/>
                <w:color w:val="000000"/>
                <w:sz w:val="20"/>
                <w:szCs w:val="20"/>
                <w:lang w:eastAsia="ru-RU"/>
              </w:rPr>
              <w:t>(20 01 10)</w:t>
            </w:r>
          </w:p>
        </w:tc>
        <w:tc>
          <w:tcPr>
            <w:tcW w:w="1277" w:type="pct"/>
            <w:tcBorders>
              <w:top w:val="nil"/>
              <w:left w:val="single" w:sz="8" w:space="0" w:color="auto"/>
              <w:bottom w:val="single" w:sz="8" w:space="0" w:color="000000"/>
              <w:right w:val="single" w:sz="8" w:space="0" w:color="auto"/>
            </w:tcBorders>
            <w:vAlign w:val="center"/>
            <w:hideMark/>
          </w:tcPr>
          <w:p w14:paraId="22E73786"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single" w:sz="8" w:space="0" w:color="auto"/>
              <w:bottom w:val="single" w:sz="8" w:space="0" w:color="000000"/>
              <w:right w:val="single" w:sz="8" w:space="0" w:color="auto"/>
            </w:tcBorders>
            <w:vAlign w:val="center"/>
            <w:hideMark/>
          </w:tcPr>
          <w:p w14:paraId="1B49E6D3" w14:textId="77777777" w:rsidR="00B548FA" w:rsidRPr="00B548FA" w:rsidRDefault="00B548FA" w:rsidP="00B548FA">
            <w:pPr>
              <w:spacing w:after="0" w:line="240" w:lineRule="auto"/>
              <w:jc w:val="center"/>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0,5</w:t>
            </w:r>
          </w:p>
        </w:tc>
      </w:tr>
      <w:tr w:rsidR="00B548FA" w:rsidRPr="00B548FA" w14:paraId="43BC7EE4" w14:textId="77777777" w:rsidTr="00B548FA">
        <w:trPr>
          <w:trHeight w:val="315"/>
        </w:trPr>
        <w:tc>
          <w:tcPr>
            <w:tcW w:w="2215" w:type="pct"/>
            <w:tcBorders>
              <w:top w:val="nil"/>
              <w:left w:val="single" w:sz="8" w:space="0" w:color="auto"/>
              <w:bottom w:val="single" w:sz="8" w:space="0" w:color="auto"/>
              <w:right w:val="single" w:sz="8" w:space="0" w:color="auto"/>
            </w:tcBorders>
            <w:vAlign w:val="center"/>
            <w:hideMark/>
          </w:tcPr>
          <w:p w14:paraId="1A21CB42" w14:textId="77777777" w:rsidR="00B548FA" w:rsidRPr="00B548FA" w:rsidRDefault="00B548FA" w:rsidP="00B548FA">
            <w:pPr>
              <w:spacing w:after="0" w:line="240" w:lineRule="auto"/>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Огарки сварочных электродов (12 01 13)</w:t>
            </w:r>
          </w:p>
        </w:tc>
        <w:tc>
          <w:tcPr>
            <w:tcW w:w="1277" w:type="pct"/>
            <w:tcBorders>
              <w:top w:val="nil"/>
              <w:left w:val="nil"/>
              <w:bottom w:val="single" w:sz="8" w:space="0" w:color="auto"/>
              <w:right w:val="single" w:sz="8" w:space="0" w:color="auto"/>
            </w:tcBorders>
            <w:vAlign w:val="center"/>
            <w:hideMark/>
          </w:tcPr>
          <w:p w14:paraId="1D7F51A9"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386C7A17" w14:textId="77777777" w:rsidR="00B548FA" w:rsidRPr="00B548FA" w:rsidRDefault="00B548FA" w:rsidP="00B548FA">
            <w:pPr>
              <w:spacing w:after="0" w:line="240" w:lineRule="auto"/>
              <w:jc w:val="center"/>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0,0039</w:t>
            </w:r>
          </w:p>
        </w:tc>
      </w:tr>
      <w:tr w:rsidR="00B548FA" w:rsidRPr="00B548FA" w14:paraId="6F2C9050" w14:textId="77777777" w:rsidTr="00B548FA">
        <w:trPr>
          <w:trHeight w:val="525"/>
        </w:trPr>
        <w:tc>
          <w:tcPr>
            <w:tcW w:w="2215" w:type="pct"/>
            <w:tcBorders>
              <w:top w:val="nil"/>
              <w:left w:val="single" w:sz="8" w:space="0" w:color="auto"/>
              <w:bottom w:val="single" w:sz="8" w:space="0" w:color="auto"/>
              <w:right w:val="single" w:sz="8" w:space="0" w:color="auto"/>
            </w:tcBorders>
            <w:vAlign w:val="center"/>
            <w:hideMark/>
          </w:tcPr>
          <w:p w14:paraId="315CB7C9" w14:textId="77777777" w:rsidR="00B548FA" w:rsidRPr="00B548FA" w:rsidRDefault="00B548FA" w:rsidP="00B548FA">
            <w:pPr>
              <w:spacing w:after="0" w:line="240" w:lineRule="auto"/>
              <w:rPr>
                <w:rFonts w:ascii="Times New Roman" w:eastAsia="Times New Roman" w:hAnsi="Times New Roman" w:cs="Times New Roman"/>
                <w:color w:val="000000"/>
                <w:sz w:val="20"/>
                <w:szCs w:val="20"/>
                <w:lang w:eastAsia="ru-RU"/>
              </w:rPr>
            </w:pPr>
            <w:bookmarkStart w:id="14" w:name="RANGE!A76"/>
            <w:r w:rsidRPr="00B548FA">
              <w:rPr>
                <w:rFonts w:ascii="Times New Roman" w:eastAsia="Times New Roman" w:hAnsi="Times New Roman" w:cs="Times New Roman"/>
                <w:color w:val="000000"/>
                <w:sz w:val="20"/>
                <w:szCs w:val="20"/>
                <w:lang w:eastAsia="ru-RU"/>
              </w:rPr>
              <w:t>Строительные отходы (остатки бетона, опалубки) (17 09 04)</w:t>
            </w:r>
            <w:bookmarkEnd w:id="14"/>
          </w:p>
        </w:tc>
        <w:tc>
          <w:tcPr>
            <w:tcW w:w="1277" w:type="pct"/>
            <w:tcBorders>
              <w:top w:val="nil"/>
              <w:left w:val="nil"/>
              <w:bottom w:val="single" w:sz="8" w:space="0" w:color="auto"/>
              <w:right w:val="single" w:sz="8" w:space="0" w:color="auto"/>
            </w:tcBorders>
            <w:vAlign w:val="center"/>
            <w:hideMark/>
          </w:tcPr>
          <w:p w14:paraId="4D037462"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1894AFB1" w14:textId="77777777" w:rsidR="00B548FA" w:rsidRPr="00B548FA" w:rsidRDefault="00B548FA" w:rsidP="00B548FA">
            <w:pPr>
              <w:spacing w:after="0" w:line="240" w:lineRule="auto"/>
              <w:jc w:val="center"/>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4279</w:t>
            </w:r>
          </w:p>
        </w:tc>
      </w:tr>
      <w:tr w:rsidR="00B548FA" w:rsidRPr="00B548FA" w14:paraId="63972AC6" w14:textId="77777777" w:rsidTr="00B548FA">
        <w:trPr>
          <w:trHeight w:val="315"/>
        </w:trPr>
        <w:tc>
          <w:tcPr>
            <w:tcW w:w="2215" w:type="pct"/>
            <w:tcBorders>
              <w:top w:val="nil"/>
              <w:left w:val="single" w:sz="8" w:space="0" w:color="auto"/>
              <w:bottom w:val="single" w:sz="8" w:space="0" w:color="auto"/>
              <w:right w:val="single" w:sz="8" w:space="0" w:color="auto"/>
            </w:tcBorders>
            <w:vAlign w:val="center"/>
            <w:hideMark/>
          </w:tcPr>
          <w:p w14:paraId="1BA94CE5" w14:textId="77777777" w:rsidR="00B548FA" w:rsidRPr="00B548FA" w:rsidRDefault="00B548FA" w:rsidP="00B548FA">
            <w:pPr>
              <w:spacing w:after="0" w:line="240" w:lineRule="auto"/>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Пищевые отходы (20 01 08)</w:t>
            </w:r>
          </w:p>
        </w:tc>
        <w:tc>
          <w:tcPr>
            <w:tcW w:w="1277" w:type="pct"/>
            <w:tcBorders>
              <w:top w:val="nil"/>
              <w:left w:val="nil"/>
              <w:bottom w:val="single" w:sz="8" w:space="0" w:color="auto"/>
              <w:right w:val="single" w:sz="8" w:space="0" w:color="auto"/>
            </w:tcBorders>
            <w:vAlign w:val="center"/>
            <w:hideMark/>
          </w:tcPr>
          <w:p w14:paraId="48F79C2C"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5E2F198D" w14:textId="77777777" w:rsidR="00B548FA" w:rsidRPr="00B548FA" w:rsidRDefault="00B548FA" w:rsidP="00B548FA">
            <w:pPr>
              <w:spacing w:after="0" w:line="240" w:lineRule="auto"/>
              <w:jc w:val="center"/>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1,08</w:t>
            </w:r>
          </w:p>
        </w:tc>
      </w:tr>
      <w:tr w:rsidR="00B548FA" w:rsidRPr="00B548FA" w14:paraId="1C071BF9" w14:textId="77777777" w:rsidTr="00B548FA">
        <w:trPr>
          <w:trHeight w:val="315"/>
        </w:trPr>
        <w:tc>
          <w:tcPr>
            <w:tcW w:w="2215" w:type="pct"/>
            <w:tcBorders>
              <w:top w:val="nil"/>
              <w:left w:val="single" w:sz="8" w:space="0" w:color="auto"/>
              <w:bottom w:val="single" w:sz="8" w:space="0" w:color="auto"/>
              <w:right w:val="single" w:sz="8" w:space="0" w:color="auto"/>
            </w:tcBorders>
            <w:vAlign w:val="center"/>
            <w:hideMark/>
          </w:tcPr>
          <w:p w14:paraId="3950CD2A" w14:textId="77777777" w:rsidR="00B548FA" w:rsidRPr="00B548FA" w:rsidRDefault="00B548FA" w:rsidP="00B548FA">
            <w:pPr>
              <w:spacing w:after="0" w:line="240" w:lineRule="auto"/>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Коммунальные отходы (20 03 01)</w:t>
            </w:r>
          </w:p>
        </w:tc>
        <w:tc>
          <w:tcPr>
            <w:tcW w:w="1277" w:type="pct"/>
            <w:tcBorders>
              <w:top w:val="nil"/>
              <w:left w:val="nil"/>
              <w:bottom w:val="single" w:sz="8" w:space="0" w:color="auto"/>
              <w:right w:val="single" w:sz="8" w:space="0" w:color="auto"/>
            </w:tcBorders>
            <w:vAlign w:val="center"/>
            <w:hideMark/>
          </w:tcPr>
          <w:p w14:paraId="6BDB98ED" w14:textId="77777777" w:rsidR="00B548FA" w:rsidRPr="00B548FA" w:rsidRDefault="00B548FA" w:rsidP="00B548FA">
            <w:pPr>
              <w:spacing w:after="0" w:line="240" w:lineRule="auto"/>
              <w:jc w:val="center"/>
              <w:rPr>
                <w:rFonts w:ascii="Times New Roman" w:eastAsia="Times New Roman" w:hAnsi="Times New Roman" w:cs="Times New Roman"/>
                <w:b/>
                <w:bCs/>
                <w:color w:val="000000"/>
                <w:sz w:val="20"/>
                <w:szCs w:val="20"/>
                <w:lang w:eastAsia="ru-RU"/>
              </w:rPr>
            </w:pPr>
            <w:r w:rsidRPr="00B548FA">
              <w:rPr>
                <w:rFonts w:ascii="Times New Roman" w:eastAsia="Times New Roman" w:hAnsi="Times New Roman" w:cs="Times New Roman"/>
                <w:b/>
                <w:bCs/>
                <w:color w:val="000000"/>
                <w:sz w:val="20"/>
                <w:szCs w:val="20"/>
                <w:lang w:eastAsia="ru-RU"/>
              </w:rPr>
              <w:t> </w:t>
            </w:r>
          </w:p>
        </w:tc>
        <w:tc>
          <w:tcPr>
            <w:tcW w:w="1508" w:type="pct"/>
            <w:tcBorders>
              <w:top w:val="nil"/>
              <w:left w:val="nil"/>
              <w:bottom w:val="single" w:sz="8" w:space="0" w:color="auto"/>
              <w:right w:val="single" w:sz="8" w:space="0" w:color="auto"/>
            </w:tcBorders>
            <w:vAlign w:val="center"/>
            <w:hideMark/>
          </w:tcPr>
          <w:p w14:paraId="62869FAD" w14:textId="77777777" w:rsidR="00B548FA" w:rsidRPr="00B548FA" w:rsidRDefault="00B548FA" w:rsidP="00B548FA">
            <w:pPr>
              <w:spacing w:after="0" w:line="240" w:lineRule="auto"/>
              <w:jc w:val="center"/>
              <w:rPr>
                <w:rFonts w:ascii="Times New Roman" w:eastAsia="Times New Roman" w:hAnsi="Times New Roman" w:cs="Times New Roman"/>
                <w:color w:val="000000"/>
                <w:sz w:val="20"/>
                <w:szCs w:val="20"/>
                <w:lang w:eastAsia="ru-RU"/>
              </w:rPr>
            </w:pPr>
            <w:r w:rsidRPr="00B548FA">
              <w:rPr>
                <w:rFonts w:ascii="Times New Roman" w:eastAsia="Times New Roman" w:hAnsi="Times New Roman" w:cs="Times New Roman"/>
                <w:color w:val="000000"/>
                <w:sz w:val="20"/>
                <w:szCs w:val="20"/>
                <w:lang w:eastAsia="ru-RU"/>
              </w:rPr>
              <w:t>5,517</w:t>
            </w:r>
          </w:p>
        </w:tc>
      </w:tr>
      <w:bookmarkEnd w:id="13"/>
    </w:tbl>
    <w:p w14:paraId="28561616" w14:textId="77777777" w:rsidR="006674B3" w:rsidRPr="004E21AD" w:rsidRDefault="006674B3" w:rsidP="00EE11E9">
      <w:pPr>
        <w:spacing w:before="120" w:after="120"/>
        <w:jc w:val="center"/>
        <w:rPr>
          <w:rFonts w:ascii="Times New Roman" w:eastAsia="Times New Roman" w:hAnsi="Times New Roman" w:cs="Times New Roman"/>
          <w:b/>
          <w:bCs/>
          <w:color w:val="EE0000"/>
          <w:sz w:val="24"/>
          <w:szCs w:val="24"/>
          <w:lang w:eastAsia="ru-RU"/>
        </w:rPr>
      </w:pPr>
    </w:p>
    <w:p w14:paraId="16708DB9" w14:textId="122C6955" w:rsidR="001C4CD5" w:rsidRPr="00DD1488" w:rsidRDefault="001C4CD5">
      <w:pPr>
        <w:pStyle w:val="a3"/>
        <w:numPr>
          <w:ilvl w:val="0"/>
          <w:numId w:val="17"/>
        </w:numPr>
        <w:shd w:val="clear" w:color="auto" w:fill="FFFFFF"/>
        <w:tabs>
          <w:tab w:val="left" w:pos="1134"/>
        </w:tabs>
        <w:spacing w:after="120" w:line="240" w:lineRule="auto"/>
        <w:ind w:left="0" w:firstLine="709"/>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Перечень разрешений, наличие которых предположительно потребуется для осуществления намечаемой деятельности, и государственных органов, в чью компетенцию входит выдача таких разрешений.</w:t>
      </w:r>
    </w:p>
    <w:p w14:paraId="125192CA" w14:textId="7F2CCE62" w:rsidR="00C41C98" w:rsidRPr="00DD1488" w:rsidRDefault="00C41C98" w:rsidP="00C41C98">
      <w:pPr>
        <w:shd w:val="clear" w:color="auto" w:fill="FFFFFF"/>
        <w:tabs>
          <w:tab w:val="left" w:pos="1134"/>
        </w:tabs>
        <w:spacing w:after="0" w:line="240" w:lineRule="auto"/>
        <w:ind w:firstLine="709"/>
        <w:jc w:val="both"/>
        <w:textAlignment w:val="baseline"/>
        <w:rPr>
          <w:rFonts w:ascii="Times New Roman" w:eastAsia="Times New Roman" w:hAnsi="Times New Roman" w:cs="Times New Roman"/>
          <w:sz w:val="24"/>
          <w:szCs w:val="24"/>
          <w:lang w:eastAsia="ru-RU"/>
        </w:rPr>
      </w:pPr>
      <w:r w:rsidRPr="00DD1488">
        <w:rPr>
          <w:rFonts w:ascii="Times New Roman" w:eastAsia="Times New Roman" w:hAnsi="Times New Roman" w:cs="Times New Roman"/>
          <w:sz w:val="24"/>
          <w:szCs w:val="24"/>
          <w:lang w:eastAsia="ru-RU"/>
        </w:rPr>
        <w:t xml:space="preserve">Экологическое разрешение на воздействие – Департамент экологии по </w:t>
      </w:r>
      <w:r w:rsidR="004E21AD">
        <w:rPr>
          <w:rFonts w:ascii="Times New Roman" w:eastAsia="Times New Roman" w:hAnsi="Times New Roman" w:cs="Times New Roman"/>
          <w:sz w:val="24"/>
          <w:szCs w:val="24"/>
          <w:lang w:eastAsia="ru-RU"/>
        </w:rPr>
        <w:t>Кызылординской</w:t>
      </w:r>
      <w:r w:rsidR="00A96014" w:rsidRPr="00DD1488">
        <w:rPr>
          <w:rFonts w:ascii="Times New Roman" w:eastAsia="Times New Roman" w:hAnsi="Times New Roman" w:cs="Times New Roman"/>
          <w:sz w:val="24"/>
          <w:szCs w:val="24"/>
          <w:lang w:eastAsia="ru-RU"/>
        </w:rPr>
        <w:t xml:space="preserve"> </w:t>
      </w:r>
      <w:r w:rsidRPr="00DD1488">
        <w:rPr>
          <w:rFonts w:ascii="Times New Roman" w:eastAsia="Times New Roman" w:hAnsi="Times New Roman" w:cs="Times New Roman"/>
          <w:sz w:val="24"/>
          <w:szCs w:val="24"/>
          <w:lang w:eastAsia="ru-RU"/>
        </w:rPr>
        <w:t>области Комитет экологического регулирования и контроля Министерств</w:t>
      </w:r>
      <w:r w:rsidR="007F0BCE" w:rsidRPr="00DD1488">
        <w:rPr>
          <w:rFonts w:ascii="Times New Roman" w:eastAsia="Times New Roman" w:hAnsi="Times New Roman" w:cs="Times New Roman"/>
          <w:sz w:val="24"/>
          <w:szCs w:val="24"/>
          <w:lang w:eastAsia="ru-RU"/>
        </w:rPr>
        <w:t>а</w:t>
      </w:r>
      <w:r w:rsidRPr="00DD1488">
        <w:rPr>
          <w:rFonts w:ascii="Times New Roman" w:eastAsia="Times New Roman" w:hAnsi="Times New Roman" w:cs="Times New Roman"/>
          <w:sz w:val="24"/>
          <w:szCs w:val="24"/>
          <w:lang w:eastAsia="ru-RU"/>
        </w:rPr>
        <w:t xml:space="preserve"> экологии, геологии и природных ресурсов Республики Казахстан</w:t>
      </w:r>
      <w:r w:rsidR="00D278FC" w:rsidRPr="00DD1488">
        <w:rPr>
          <w:rFonts w:ascii="Times New Roman" w:eastAsia="Times New Roman" w:hAnsi="Times New Roman" w:cs="Times New Roman"/>
          <w:sz w:val="24"/>
          <w:szCs w:val="24"/>
          <w:lang w:eastAsia="ru-RU"/>
        </w:rPr>
        <w:t>.</w:t>
      </w:r>
    </w:p>
    <w:p w14:paraId="510E4D7F" w14:textId="77777777" w:rsidR="00D65B69" w:rsidRPr="00DD1488" w:rsidRDefault="00D65B69" w:rsidP="00C41C98">
      <w:pPr>
        <w:shd w:val="clear" w:color="auto" w:fill="FFFFFF"/>
        <w:tabs>
          <w:tab w:val="left" w:pos="1134"/>
        </w:tabs>
        <w:spacing w:after="0" w:line="240" w:lineRule="auto"/>
        <w:ind w:firstLine="709"/>
        <w:jc w:val="both"/>
        <w:textAlignment w:val="baseline"/>
        <w:rPr>
          <w:rFonts w:ascii="Times New Roman" w:eastAsia="Times New Roman" w:hAnsi="Times New Roman" w:cs="Times New Roman"/>
          <w:b/>
          <w:sz w:val="24"/>
          <w:szCs w:val="24"/>
          <w:lang w:eastAsia="ru-RU"/>
        </w:rPr>
      </w:pPr>
    </w:p>
    <w:p w14:paraId="74041A05" w14:textId="2FFBCAEA" w:rsidR="00E81CA3" w:rsidRPr="00DD1488" w:rsidRDefault="001C4CD5" w:rsidP="00D65B69">
      <w:pPr>
        <w:pStyle w:val="a3"/>
        <w:numPr>
          <w:ilvl w:val="0"/>
          <w:numId w:val="17"/>
        </w:numPr>
        <w:shd w:val="clear" w:color="auto" w:fill="FFFFFF"/>
        <w:tabs>
          <w:tab w:val="left" w:pos="1134"/>
        </w:tabs>
        <w:spacing w:after="120" w:line="240" w:lineRule="auto"/>
        <w:ind w:left="0" w:firstLine="706"/>
        <w:contextualSpacing w:val="0"/>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Краткое описание текущего состояния компонентов окружающей среды на территории и (или) в акватории, на которых предполагается осуществление намечаемой деятельности, в сравнении с экологическими нормативами или целевыми показателями качества окружающей среды, а при их отсутствии – с гигиеническими нормативами; результаты фоновых исследований, если таковые имеются у инициатора; вывод о необходимости или отсутствии необходимости проведения полевых исследований (при отсутствии или недостаточности результатов фоновых исследований,  наличии в предполагаемом месте осуществления намечаемой деятельности объектов, воздействие которых на окружающую среду не изучено или изучено недостаточно, включая объекты исторических загрязнений, бывшие военные полигоны и другие объекты).</w:t>
      </w:r>
    </w:p>
    <w:p w14:paraId="3C93DC9A" w14:textId="0D5388BD" w:rsidR="00A30A8D" w:rsidRDefault="008240A8" w:rsidP="008240A8">
      <w:pPr>
        <w:pStyle w:val="a3"/>
        <w:shd w:val="clear" w:color="auto" w:fill="FFFFFF"/>
        <w:tabs>
          <w:tab w:val="left" w:pos="1134"/>
        </w:tabs>
        <w:spacing w:before="240" w:after="120" w:line="240" w:lineRule="auto"/>
        <w:ind w:left="0" w:firstLine="706"/>
        <w:jc w:val="both"/>
        <w:textAlignment w:val="baseline"/>
        <w:rPr>
          <w:rFonts w:ascii="Times New Roman" w:eastAsia="Times New Roman" w:hAnsi="Times New Roman" w:cs="Times New Roman"/>
          <w:sz w:val="24"/>
          <w:szCs w:val="24"/>
          <w:lang w:eastAsia="ru-RU"/>
        </w:rPr>
      </w:pPr>
      <w:r w:rsidRPr="008240A8">
        <w:rPr>
          <w:rFonts w:ascii="Times New Roman" w:eastAsia="Times New Roman" w:hAnsi="Times New Roman" w:cs="Times New Roman"/>
          <w:sz w:val="24"/>
          <w:szCs w:val="24"/>
          <w:lang w:eastAsia="ru-RU"/>
        </w:rPr>
        <w:t>На территории месторождения Бастау на период разработки планируется провести производственный экологический мониторинг окружающей среды. По данным</w:t>
      </w:r>
      <w:r w:rsidR="0081234D">
        <w:rPr>
          <w:rFonts w:ascii="Times New Roman" w:eastAsia="Times New Roman" w:hAnsi="Times New Roman" w:cs="Times New Roman"/>
          <w:sz w:val="24"/>
          <w:szCs w:val="24"/>
          <w:lang w:eastAsia="ru-RU"/>
        </w:rPr>
        <w:t xml:space="preserve"> </w:t>
      </w:r>
      <w:r w:rsidR="000230EE">
        <w:rPr>
          <w:rFonts w:ascii="Times New Roman" w:eastAsia="Times New Roman" w:hAnsi="Times New Roman" w:cs="Times New Roman"/>
          <w:sz w:val="24"/>
          <w:szCs w:val="24"/>
          <w:lang w:eastAsia="ru-RU"/>
        </w:rPr>
        <w:t xml:space="preserve">ранее </w:t>
      </w:r>
      <w:r w:rsidR="000230EE" w:rsidRPr="008240A8">
        <w:rPr>
          <w:rFonts w:ascii="Times New Roman" w:eastAsia="Times New Roman" w:hAnsi="Times New Roman" w:cs="Times New Roman"/>
          <w:sz w:val="24"/>
          <w:szCs w:val="24"/>
          <w:lang w:eastAsia="ru-RU"/>
        </w:rPr>
        <w:t>проведенных</w:t>
      </w:r>
      <w:r w:rsidRPr="008240A8">
        <w:rPr>
          <w:rFonts w:ascii="Times New Roman" w:eastAsia="Times New Roman" w:hAnsi="Times New Roman" w:cs="Times New Roman"/>
          <w:sz w:val="24"/>
          <w:szCs w:val="24"/>
          <w:lang w:eastAsia="ru-RU"/>
        </w:rPr>
        <w:t xml:space="preserve"> работ по мониторингу превышения гигиенических нормативов по всем компонентам окружающей среды не выявлено. Система экологического контроля на территории месторождения будет включать вид намечаемой деятельности. Следовательно, рекомендуется проведение мониторинга и контроля за состоянием окружающей среды в рамках существующей </w:t>
      </w:r>
      <w:proofErr w:type="gramStart"/>
      <w:r w:rsidR="000230EE">
        <w:rPr>
          <w:rFonts w:ascii="Times New Roman" w:eastAsia="Times New Roman" w:hAnsi="Times New Roman" w:cs="Times New Roman"/>
          <w:sz w:val="24"/>
          <w:szCs w:val="24"/>
          <w:lang w:eastAsia="ru-RU"/>
        </w:rPr>
        <w:t xml:space="preserve">системы </w:t>
      </w:r>
      <w:r w:rsidRPr="008240A8">
        <w:rPr>
          <w:rFonts w:ascii="Times New Roman" w:eastAsia="Times New Roman" w:hAnsi="Times New Roman" w:cs="Times New Roman"/>
          <w:sz w:val="24"/>
          <w:szCs w:val="24"/>
          <w:lang w:eastAsia="ru-RU"/>
        </w:rPr>
        <w:t xml:space="preserve"> производственного</w:t>
      </w:r>
      <w:proofErr w:type="gramEnd"/>
      <w:r w:rsidRPr="008240A8">
        <w:rPr>
          <w:rFonts w:ascii="Times New Roman" w:eastAsia="Times New Roman" w:hAnsi="Times New Roman" w:cs="Times New Roman"/>
          <w:sz w:val="24"/>
          <w:szCs w:val="24"/>
          <w:lang w:eastAsia="ru-RU"/>
        </w:rPr>
        <w:t xml:space="preserve"> экологического контроля состояния окружающей среды на месторождении Бастау</w:t>
      </w:r>
      <w:r w:rsidR="000230EE">
        <w:rPr>
          <w:rFonts w:ascii="Times New Roman" w:eastAsia="Times New Roman" w:hAnsi="Times New Roman" w:cs="Times New Roman"/>
          <w:sz w:val="24"/>
          <w:szCs w:val="24"/>
          <w:lang w:eastAsia="ru-RU"/>
        </w:rPr>
        <w:t xml:space="preserve"> на этапе ликвидации</w:t>
      </w:r>
      <w:r w:rsidR="000230EE" w:rsidRPr="000230EE">
        <w:t xml:space="preserve"> </w:t>
      </w:r>
      <w:r w:rsidR="000230EE" w:rsidRPr="000230EE">
        <w:rPr>
          <w:rFonts w:ascii="Times New Roman" w:eastAsia="Times New Roman" w:hAnsi="Times New Roman" w:cs="Times New Roman"/>
          <w:sz w:val="24"/>
          <w:szCs w:val="24"/>
          <w:lang w:eastAsia="ru-RU"/>
        </w:rPr>
        <w:t>последствий деятельности недропользования</w:t>
      </w:r>
      <w:r w:rsidRPr="008240A8">
        <w:rPr>
          <w:rFonts w:ascii="Times New Roman" w:eastAsia="Times New Roman" w:hAnsi="Times New Roman" w:cs="Times New Roman"/>
          <w:sz w:val="24"/>
          <w:szCs w:val="24"/>
          <w:lang w:eastAsia="ru-RU"/>
        </w:rPr>
        <w:t>.</w:t>
      </w:r>
    </w:p>
    <w:p w14:paraId="76D1037B" w14:textId="77777777" w:rsidR="008240A8" w:rsidRPr="00DD1488" w:rsidRDefault="008240A8" w:rsidP="00A30A8D">
      <w:pPr>
        <w:pStyle w:val="a3"/>
        <w:shd w:val="clear" w:color="auto" w:fill="FFFFFF"/>
        <w:tabs>
          <w:tab w:val="left" w:pos="1134"/>
        </w:tabs>
        <w:spacing w:before="240" w:after="120" w:line="240" w:lineRule="auto"/>
        <w:ind w:left="706"/>
        <w:jc w:val="both"/>
        <w:textAlignment w:val="baseline"/>
        <w:rPr>
          <w:rFonts w:ascii="Times New Roman" w:eastAsia="Times New Roman" w:hAnsi="Times New Roman" w:cs="Times New Roman"/>
          <w:b/>
          <w:sz w:val="24"/>
          <w:szCs w:val="24"/>
          <w:lang w:eastAsia="ru-RU"/>
        </w:rPr>
      </w:pPr>
    </w:p>
    <w:p w14:paraId="17D139C7" w14:textId="202918B0" w:rsidR="001C4CD5" w:rsidRPr="00DD1488" w:rsidRDefault="001C4CD5" w:rsidP="00903060">
      <w:pPr>
        <w:pStyle w:val="a3"/>
        <w:numPr>
          <w:ilvl w:val="0"/>
          <w:numId w:val="17"/>
        </w:numPr>
        <w:shd w:val="clear" w:color="auto" w:fill="FFFFFF"/>
        <w:tabs>
          <w:tab w:val="left" w:pos="1134"/>
        </w:tabs>
        <w:spacing w:before="240" w:after="120" w:line="240" w:lineRule="auto"/>
        <w:ind w:left="0" w:firstLine="706"/>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Характеристика возможных форм негативного и положительного воздействий на окружающую среду в результате осуществления намечаемой деятельности, их характер и ожидаемые масштабы с учетом их вероятности, продолжительности, частоты и обратимости, предварительная оценка их существенности.</w:t>
      </w:r>
    </w:p>
    <w:p w14:paraId="33FF1978" w14:textId="08F9412F" w:rsidR="006F47F8" w:rsidRPr="00DD1488" w:rsidRDefault="006F47F8" w:rsidP="008768A1">
      <w:pPr>
        <w:shd w:val="clear" w:color="auto" w:fill="FFFFFF"/>
        <w:tabs>
          <w:tab w:val="left" w:pos="1134"/>
        </w:tabs>
        <w:spacing w:after="0" w:line="240" w:lineRule="auto"/>
        <w:ind w:firstLine="709"/>
        <w:jc w:val="both"/>
        <w:textAlignment w:val="baseline"/>
        <w:rPr>
          <w:rFonts w:ascii="Times New Roman" w:hAnsi="Times New Roman" w:cs="Times New Roman"/>
          <w:sz w:val="24"/>
          <w:szCs w:val="24"/>
        </w:rPr>
      </w:pPr>
      <w:r w:rsidRPr="00DD1488">
        <w:rPr>
          <w:rFonts w:ascii="Times New Roman" w:hAnsi="Times New Roman" w:cs="Times New Roman"/>
          <w:sz w:val="24"/>
          <w:szCs w:val="24"/>
        </w:rPr>
        <w:lastRenderedPageBreak/>
        <w:t xml:space="preserve">Воздействие на окружающую среду при </w:t>
      </w:r>
      <w:r w:rsidR="004E21AD">
        <w:rPr>
          <w:rFonts w:ascii="Times New Roman" w:hAnsi="Times New Roman" w:cs="Times New Roman"/>
          <w:sz w:val="24"/>
          <w:szCs w:val="24"/>
        </w:rPr>
        <w:t xml:space="preserve">ликвидации </w:t>
      </w:r>
      <w:r w:rsidR="00E16447">
        <w:rPr>
          <w:rFonts w:ascii="Times New Roman" w:hAnsi="Times New Roman" w:cs="Times New Roman"/>
          <w:sz w:val="24"/>
          <w:szCs w:val="24"/>
        </w:rPr>
        <w:t xml:space="preserve">скважин </w:t>
      </w:r>
      <w:r w:rsidR="00E16447" w:rsidRPr="00DD1488">
        <w:rPr>
          <w:rFonts w:ascii="Times New Roman" w:hAnsi="Times New Roman" w:cs="Times New Roman"/>
          <w:sz w:val="24"/>
          <w:szCs w:val="24"/>
        </w:rPr>
        <w:t>месторождения</w:t>
      </w:r>
      <w:r w:rsidRPr="00DD1488">
        <w:rPr>
          <w:rFonts w:ascii="Times New Roman" w:hAnsi="Times New Roman" w:cs="Times New Roman"/>
          <w:sz w:val="24"/>
          <w:szCs w:val="24"/>
        </w:rPr>
        <w:t xml:space="preserve"> </w:t>
      </w:r>
      <w:r w:rsidR="00EA1AF3">
        <w:rPr>
          <w:rFonts w:ascii="Times New Roman" w:hAnsi="Times New Roman" w:cs="Times New Roman"/>
          <w:sz w:val="24"/>
          <w:szCs w:val="24"/>
        </w:rPr>
        <w:t>Бастау</w:t>
      </w:r>
      <w:r w:rsidRPr="00DD1488">
        <w:rPr>
          <w:rFonts w:ascii="Times New Roman" w:hAnsi="Times New Roman" w:cs="Times New Roman"/>
          <w:sz w:val="24"/>
          <w:szCs w:val="24"/>
        </w:rPr>
        <w:t xml:space="preserve"> допустимо принять как воздействие </w:t>
      </w:r>
      <w:r w:rsidR="007D0A84" w:rsidRPr="00DD1488">
        <w:rPr>
          <w:rFonts w:ascii="Times New Roman" w:hAnsi="Times New Roman" w:cs="Times New Roman"/>
          <w:sz w:val="24"/>
          <w:szCs w:val="24"/>
        </w:rPr>
        <w:t>средней</w:t>
      </w:r>
      <w:r w:rsidRPr="00DD1488">
        <w:rPr>
          <w:rFonts w:ascii="Times New Roman" w:hAnsi="Times New Roman" w:cs="Times New Roman"/>
          <w:sz w:val="24"/>
          <w:szCs w:val="24"/>
        </w:rPr>
        <w:t xml:space="preserve"> значимости. </w:t>
      </w:r>
    </w:p>
    <w:p w14:paraId="6A815ED4" w14:textId="4F51D0F4" w:rsidR="00E81CA3" w:rsidRPr="00DD1488" w:rsidRDefault="006F47F8" w:rsidP="00333F6E">
      <w:pPr>
        <w:shd w:val="clear" w:color="auto" w:fill="FFFFFF"/>
        <w:tabs>
          <w:tab w:val="left" w:pos="1134"/>
        </w:tabs>
        <w:spacing w:after="0" w:line="240" w:lineRule="auto"/>
        <w:ind w:firstLine="709"/>
        <w:jc w:val="both"/>
        <w:textAlignment w:val="baseline"/>
        <w:rPr>
          <w:rFonts w:ascii="Times New Roman" w:hAnsi="Times New Roman" w:cs="Times New Roman"/>
          <w:sz w:val="24"/>
          <w:szCs w:val="24"/>
        </w:rPr>
      </w:pPr>
      <w:r w:rsidRPr="00DD1488">
        <w:rPr>
          <w:rFonts w:ascii="Times New Roman" w:hAnsi="Times New Roman" w:cs="Times New Roman"/>
          <w:sz w:val="24"/>
          <w:szCs w:val="24"/>
        </w:rPr>
        <w:t>Уровень воздействия характеризуется как минимальный. Учитывая характер технического процесса, выбросы не будут постоянными, их объемы будут изменяться в соответствии с техническими операциями и сочетания используемого в каждый момент времени оборудования. Выбросы загрязняющих веществ в атмосферный воздух несут кратковременный характер. После окончания работ воздействие прекратится, а показатель качества атмосферного воздуха не претерпит никаких изменений.</w:t>
      </w:r>
    </w:p>
    <w:p w14:paraId="3C0F29F7" w14:textId="77777777" w:rsidR="001C4CD5" w:rsidRPr="00DD1488" w:rsidRDefault="001C4CD5" w:rsidP="00333F6E">
      <w:pPr>
        <w:pStyle w:val="a3"/>
        <w:numPr>
          <w:ilvl w:val="0"/>
          <w:numId w:val="17"/>
        </w:numPr>
        <w:shd w:val="clear" w:color="auto" w:fill="FFFFFF"/>
        <w:tabs>
          <w:tab w:val="left" w:pos="1134"/>
        </w:tabs>
        <w:spacing w:before="240" w:after="120" w:line="240" w:lineRule="auto"/>
        <w:ind w:left="0" w:firstLine="706"/>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Характеристика возможных форм трансграничных воздействий на окружающую среду, их характер и ожидаемые масштабы с учетом их вероятности, продолжительности, частоты и обратимости.</w:t>
      </w:r>
    </w:p>
    <w:p w14:paraId="2CC9C066" w14:textId="1D0F6659" w:rsidR="001C4CD5" w:rsidRPr="00DD1488" w:rsidRDefault="001C4CD5" w:rsidP="00B71133">
      <w:pPr>
        <w:shd w:val="clear" w:color="auto" w:fill="FFFFFF"/>
        <w:tabs>
          <w:tab w:val="left" w:pos="1134"/>
        </w:tabs>
        <w:spacing w:after="120" w:line="240" w:lineRule="auto"/>
        <w:ind w:firstLine="706"/>
        <w:jc w:val="both"/>
        <w:textAlignment w:val="baseline"/>
        <w:rPr>
          <w:rFonts w:ascii="Times New Roman" w:eastAsia="Times New Roman" w:hAnsi="Times New Roman" w:cs="Times New Roman"/>
          <w:sz w:val="24"/>
          <w:szCs w:val="24"/>
          <w:lang w:eastAsia="ru-RU"/>
        </w:rPr>
      </w:pPr>
      <w:r w:rsidRPr="00DD1488">
        <w:rPr>
          <w:rFonts w:ascii="Times New Roman" w:eastAsia="Times New Roman" w:hAnsi="Times New Roman" w:cs="Times New Roman"/>
          <w:sz w:val="24"/>
          <w:szCs w:val="24"/>
          <w:lang w:eastAsia="ru-RU"/>
        </w:rPr>
        <w:t>Трансграничное воздействие на окружающую среду не ожидается.</w:t>
      </w:r>
    </w:p>
    <w:p w14:paraId="72D6285D" w14:textId="77777777" w:rsidR="007B1B8B" w:rsidRPr="00DD1488" w:rsidRDefault="007B1B8B" w:rsidP="007B1B8B">
      <w:pPr>
        <w:shd w:val="clear" w:color="auto" w:fill="FFFFFF"/>
        <w:tabs>
          <w:tab w:val="left" w:pos="1134"/>
        </w:tabs>
        <w:spacing w:after="0" w:line="240" w:lineRule="auto"/>
        <w:ind w:firstLine="706"/>
        <w:jc w:val="both"/>
        <w:textAlignment w:val="baseline"/>
        <w:rPr>
          <w:rFonts w:ascii="Times New Roman" w:eastAsia="Times New Roman" w:hAnsi="Times New Roman" w:cs="Times New Roman"/>
          <w:sz w:val="24"/>
          <w:szCs w:val="24"/>
          <w:lang w:eastAsia="ru-RU"/>
        </w:rPr>
      </w:pPr>
    </w:p>
    <w:p w14:paraId="52E6D076" w14:textId="50CC4ED5" w:rsidR="001C4CD5" w:rsidRPr="00DD1488" w:rsidRDefault="001C4CD5" w:rsidP="00E81CA3">
      <w:pPr>
        <w:pStyle w:val="a3"/>
        <w:numPr>
          <w:ilvl w:val="0"/>
          <w:numId w:val="17"/>
        </w:numPr>
        <w:shd w:val="clear" w:color="auto" w:fill="FFFFFF"/>
        <w:tabs>
          <w:tab w:val="left" w:pos="1134"/>
        </w:tabs>
        <w:spacing w:after="120" w:line="240" w:lineRule="auto"/>
        <w:ind w:left="0" w:firstLine="706"/>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Предлагаемые меры по предупреждению, исключению и снижению возможных форм неблагоприятного воздействия на окружающую среду, а также по устранению его последствий.</w:t>
      </w:r>
    </w:p>
    <w:p w14:paraId="337A9408" w14:textId="53BD4172" w:rsidR="00C16F18" w:rsidRPr="00DD1488" w:rsidRDefault="00C16F18" w:rsidP="00C16F18">
      <w:pPr>
        <w:shd w:val="clear" w:color="auto" w:fill="FFFFFF"/>
        <w:tabs>
          <w:tab w:val="left" w:pos="1134"/>
        </w:tabs>
        <w:spacing w:after="0" w:line="240" w:lineRule="auto"/>
        <w:ind w:firstLine="709"/>
        <w:jc w:val="both"/>
        <w:textAlignment w:val="baseline"/>
        <w:rPr>
          <w:rFonts w:ascii="Times New Roman" w:hAnsi="Times New Roman" w:cs="Times New Roman"/>
          <w:sz w:val="24"/>
          <w:szCs w:val="24"/>
        </w:rPr>
      </w:pPr>
      <w:r w:rsidRPr="00DD1488">
        <w:rPr>
          <w:rFonts w:ascii="Times New Roman" w:hAnsi="Times New Roman" w:cs="Times New Roman"/>
          <w:sz w:val="24"/>
          <w:szCs w:val="24"/>
          <w:u w:val="single"/>
        </w:rPr>
        <w:t>Атмосферный воздух.</w:t>
      </w:r>
      <w:r w:rsidRPr="00DD1488">
        <w:rPr>
          <w:rFonts w:ascii="Times New Roman" w:hAnsi="Times New Roman" w:cs="Times New Roman"/>
          <w:sz w:val="24"/>
          <w:szCs w:val="24"/>
        </w:rPr>
        <w:t xml:space="preserve">  Для уменьшения выбросов в приземный слой атмосферы и их воздействия должны быть предусмотрены следующие мероприятия: • строгое соблюдение технологического регламента работы техники; • постоянная проверка двигателей автотранспорта на токсичность; • применение технологических установок и оборудования, исключающих создание аварийных ситуаций;</w:t>
      </w:r>
    </w:p>
    <w:p w14:paraId="5B490429" w14:textId="77777777" w:rsidR="00C16F18" w:rsidRPr="00DD1488" w:rsidRDefault="00C16F18" w:rsidP="00C16F18">
      <w:pPr>
        <w:shd w:val="clear" w:color="auto" w:fill="FFFFFF"/>
        <w:tabs>
          <w:tab w:val="left" w:pos="1134"/>
        </w:tabs>
        <w:spacing w:after="0" w:line="240" w:lineRule="auto"/>
        <w:ind w:firstLine="709"/>
        <w:jc w:val="both"/>
        <w:textAlignment w:val="baseline"/>
        <w:rPr>
          <w:rFonts w:ascii="Times New Roman" w:hAnsi="Times New Roman" w:cs="Times New Roman"/>
          <w:sz w:val="24"/>
          <w:szCs w:val="24"/>
        </w:rPr>
      </w:pPr>
      <w:r w:rsidRPr="00DD1488">
        <w:rPr>
          <w:rFonts w:ascii="Times New Roman" w:hAnsi="Times New Roman" w:cs="Times New Roman"/>
          <w:sz w:val="24"/>
          <w:szCs w:val="24"/>
          <w:u w:val="single"/>
        </w:rPr>
        <w:t xml:space="preserve"> Почвенно-растительный покров.</w:t>
      </w:r>
      <w:r w:rsidRPr="00DD1488">
        <w:rPr>
          <w:rFonts w:ascii="Times New Roman" w:hAnsi="Times New Roman" w:cs="Times New Roman"/>
          <w:sz w:val="24"/>
          <w:szCs w:val="24"/>
        </w:rPr>
        <w:t xml:space="preserve"> необходимо предусмотреть: • рациональное использование земель, ведение работ в пределах отведенной территории; • регламентацию передвижения транспорта; • техническая рекультивация нарушенных земель; • применение экологически безопасных материалов; •проведение комплекса специальных противоэрозионных и </w:t>
      </w:r>
      <w:proofErr w:type="spellStart"/>
      <w:r w:rsidRPr="00DD1488">
        <w:rPr>
          <w:rFonts w:ascii="Times New Roman" w:hAnsi="Times New Roman" w:cs="Times New Roman"/>
          <w:sz w:val="24"/>
          <w:szCs w:val="24"/>
        </w:rPr>
        <w:t>противодифляционных</w:t>
      </w:r>
      <w:proofErr w:type="spellEnd"/>
      <w:r w:rsidRPr="00DD1488">
        <w:rPr>
          <w:rFonts w:ascii="Times New Roman" w:hAnsi="Times New Roman" w:cs="Times New Roman"/>
          <w:sz w:val="24"/>
          <w:szCs w:val="24"/>
        </w:rPr>
        <w:t xml:space="preserve"> мероприятий. </w:t>
      </w:r>
    </w:p>
    <w:p w14:paraId="564D0DED" w14:textId="77777777" w:rsidR="00C16F18" w:rsidRPr="00DD1488" w:rsidRDefault="00C16F18" w:rsidP="00C16F18">
      <w:pPr>
        <w:shd w:val="clear" w:color="auto" w:fill="FFFFFF"/>
        <w:tabs>
          <w:tab w:val="left" w:pos="1134"/>
        </w:tabs>
        <w:spacing w:after="0" w:line="240" w:lineRule="auto"/>
        <w:ind w:firstLine="709"/>
        <w:jc w:val="both"/>
        <w:textAlignment w:val="baseline"/>
        <w:rPr>
          <w:rFonts w:ascii="Times New Roman" w:hAnsi="Times New Roman" w:cs="Times New Roman"/>
          <w:sz w:val="24"/>
          <w:szCs w:val="24"/>
        </w:rPr>
      </w:pPr>
      <w:r w:rsidRPr="00DD1488">
        <w:rPr>
          <w:rFonts w:ascii="Times New Roman" w:hAnsi="Times New Roman" w:cs="Times New Roman"/>
          <w:sz w:val="24"/>
          <w:szCs w:val="24"/>
          <w:u w:val="single"/>
        </w:rPr>
        <w:t>Животный мир.</w:t>
      </w:r>
      <w:r w:rsidRPr="00DD1488">
        <w:rPr>
          <w:rFonts w:ascii="Times New Roman" w:hAnsi="Times New Roman" w:cs="Times New Roman"/>
          <w:sz w:val="24"/>
          <w:szCs w:val="24"/>
        </w:rPr>
        <w:t xml:space="preserve"> В целях предотвращения гибели объектов животного мира в период строительства должны быть предусмотрены следующие мероприятия: • максимальное сохранение почвенно-растительного покрова; • минимизация освещения в ночное время на участках строительства; • строгое соблюдение технологии производства; • поддержание в чистоте прилежащих территорий; • инструктаж рабочих и служащих о недопустимости охоты на животных, бесцельном уничтожении пресмыкающихся и т.д. </w:t>
      </w:r>
    </w:p>
    <w:p w14:paraId="05437D5A" w14:textId="77777777" w:rsidR="00C16F18" w:rsidRPr="00DD1488" w:rsidRDefault="00C16F18" w:rsidP="00C16F18">
      <w:pPr>
        <w:shd w:val="clear" w:color="auto" w:fill="FFFFFF"/>
        <w:tabs>
          <w:tab w:val="left" w:pos="1134"/>
        </w:tabs>
        <w:spacing w:after="0" w:line="240" w:lineRule="auto"/>
        <w:ind w:firstLine="709"/>
        <w:jc w:val="both"/>
        <w:textAlignment w:val="baseline"/>
        <w:rPr>
          <w:rFonts w:ascii="Times New Roman" w:hAnsi="Times New Roman" w:cs="Times New Roman"/>
          <w:sz w:val="24"/>
          <w:szCs w:val="24"/>
        </w:rPr>
      </w:pPr>
      <w:r w:rsidRPr="00DD1488">
        <w:rPr>
          <w:rFonts w:ascii="Times New Roman" w:hAnsi="Times New Roman" w:cs="Times New Roman"/>
          <w:sz w:val="24"/>
          <w:szCs w:val="24"/>
          <w:u w:val="single"/>
        </w:rPr>
        <w:t>Поверхностные и подземные воды.</w:t>
      </w:r>
      <w:r w:rsidRPr="00DD1488">
        <w:rPr>
          <w:rFonts w:ascii="Times New Roman" w:hAnsi="Times New Roman" w:cs="Times New Roman"/>
          <w:sz w:val="24"/>
          <w:szCs w:val="24"/>
        </w:rPr>
        <w:t xml:space="preserve"> выполнение следующих мероприятий: • постоянный контроль использования ГСМ на местах стоянки, своевременный сбор и утилизация возможных протечек ГСМ. </w:t>
      </w:r>
    </w:p>
    <w:p w14:paraId="2D20EBD0" w14:textId="080A8287" w:rsidR="00C16F18" w:rsidRPr="00DD1488" w:rsidRDefault="00C16F18" w:rsidP="00C16F18">
      <w:pPr>
        <w:shd w:val="clear" w:color="auto" w:fill="FFFFFF"/>
        <w:tabs>
          <w:tab w:val="left" w:pos="1134"/>
        </w:tabs>
        <w:spacing w:after="0" w:line="240" w:lineRule="auto"/>
        <w:ind w:firstLine="709"/>
        <w:jc w:val="both"/>
        <w:textAlignment w:val="baseline"/>
        <w:rPr>
          <w:rFonts w:ascii="Times New Roman" w:hAnsi="Times New Roman" w:cs="Times New Roman"/>
          <w:sz w:val="24"/>
          <w:szCs w:val="24"/>
        </w:rPr>
      </w:pPr>
      <w:r w:rsidRPr="00DD1488">
        <w:rPr>
          <w:rFonts w:ascii="Times New Roman" w:hAnsi="Times New Roman" w:cs="Times New Roman"/>
          <w:sz w:val="24"/>
          <w:szCs w:val="24"/>
          <w:u w:val="single"/>
        </w:rPr>
        <w:t>Отходы производства и потребления.</w:t>
      </w:r>
      <w:r w:rsidRPr="00DD1488">
        <w:rPr>
          <w:rFonts w:ascii="Times New Roman" w:hAnsi="Times New Roman" w:cs="Times New Roman"/>
          <w:sz w:val="24"/>
          <w:szCs w:val="24"/>
        </w:rPr>
        <w:t xml:space="preserve"> К основным мерам охраны окружающей среды от воздействия отходов производства и потребления можно отнести: • сбор отходов раздельно по видам и классам опасности в специально предназначенные для этих целей емкости (контейнеры, бочки и др.); своевременный вывоз образующихся и накопленных отходов, годных для дальнейшей транспортировки и переработки на специализированные предприятия. В ходе работ предусматривается свести до минимума получение и накопление отходов за счет применения организационно-технических мероприятий</w:t>
      </w:r>
      <w:r w:rsidR="00047A9F" w:rsidRPr="00DD1488">
        <w:rPr>
          <w:rFonts w:ascii="Times New Roman" w:hAnsi="Times New Roman" w:cs="Times New Roman"/>
          <w:sz w:val="24"/>
          <w:szCs w:val="24"/>
        </w:rPr>
        <w:t>.</w:t>
      </w:r>
    </w:p>
    <w:p w14:paraId="1DE2274D" w14:textId="77777777" w:rsidR="00047A9F" w:rsidRPr="00DD1488" w:rsidRDefault="00047A9F" w:rsidP="00C16F18">
      <w:pPr>
        <w:shd w:val="clear" w:color="auto" w:fill="FFFFFF"/>
        <w:tabs>
          <w:tab w:val="left" w:pos="1134"/>
        </w:tabs>
        <w:spacing w:after="0" w:line="240" w:lineRule="auto"/>
        <w:ind w:firstLine="709"/>
        <w:jc w:val="both"/>
        <w:textAlignment w:val="baseline"/>
        <w:rPr>
          <w:rFonts w:ascii="Times New Roman" w:hAnsi="Times New Roman" w:cs="Times New Roman"/>
          <w:sz w:val="24"/>
          <w:szCs w:val="24"/>
        </w:rPr>
      </w:pPr>
    </w:p>
    <w:p w14:paraId="4B5DED1A" w14:textId="7B3586AF" w:rsidR="001C4CD5" w:rsidRPr="00DD1488" w:rsidRDefault="001C4CD5" w:rsidP="00E81CA3">
      <w:pPr>
        <w:pStyle w:val="a3"/>
        <w:numPr>
          <w:ilvl w:val="0"/>
          <w:numId w:val="17"/>
        </w:numPr>
        <w:shd w:val="clear" w:color="auto" w:fill="FFFFFF"/>
        <w:tabs>
          <w:tab w:val="left" w:pos="1134"/>
        </w:tabs>
        <w:spacing w:after="120" w:line="240" w:lineRule="auto"/>
        <w:ind w:left="0" w:firstLine="706"/>
        <w:jc w:val="both"/>
        <w:textAlignment w:val="baseline"/>
        <w:rPr>
          <w:rFonts w:ascii="Times New Roman" w:eastAsia="Times New Roman" w:hAnsi="Times New Roman" w:cs="Times New Roman"/>
          <w:b/>
          <w:sz w:val="24"/>
          <w:szCs w:val="24"/>
          <w:lang w:eastAsia="ru-RU"/>
        </w:rPr>
      </w:pPr>
      <w:r w:rsidRPr="00DD1488">
        <w:rPr>
          <w:rFonts w:ascii="Times New Roman" w:eastAsia="Times New Roman" w:hAnsi="Times New Roman" w:cs="Times New Roman"/>
          <w:b/>
          <w:sz w:val="24"/>
          <w:szCs w:val="24"/>
          <w:lang w:eastAsia="ru-RU"/>
        </w:rPr>
        <w:t>Описание возможных альтернатив достижения целей указанной намечаемой деятельности и вариантов ее осуществления (включая использование альтернативных технических и технологических решений и мест расположения объекта).</w:t>
      </w:r>
    </w:p>
    <w:p w14:paraId="5321A337" w14:textId="77777777" w:rsidR="00464A18" w:rsidRPr="00DD1488" w:rsidRDefault="00464A18" w:rsidP="00464A18">
      <w:pPr>
        <w:spacing w:after="0" w:line="240" w:lineRule="auto"/>
        <w:ind w:firstLine="706"/>
        <w:rPr>
          <w:rFonts w:ascii="Times New Roman" w:eastAsia="Times New Roman" w:hAnsi="Times New Roman" w:cs="Times New Roman"/>
          <w:sz w:val="24"/>
          <w:szCs w:val="24"/>
          <w:lang w:eastAsia="ru-RU"/>
        </w:rPr>
      </w:pPr>
      <w:r w:rsidRPr="00DD1488">
        <w:rPr>
          <w:rFonts w:ascii="Times New Roman" w:eastAsia="Times New Roman" w:hAnsi="Times New Roman" w:cs="Times New Roman"/>
          <w:sz w:val="24"/>
          <w:szCs w:val="24"/>
          <w:lang w:eastAsia="ru-RU"/>
        </w:rPr>
        <w:t>Альтернативные варианты достижения целей указанной намечаемой деятельности и вариантов ее осуществления не рассматриваются данной деятельностью.</w:t>
      </w:r>
    </w:p>
    <w:p w14:paraId="4B27DE26" w14:textId="77777777" w:rsidR="00464A18" w:rsidRPr="00DD1488" w:rsidRDefault="00464A18" w:rsidP="00464A18">
      <w:pPr>
        <w:spacing w:after="0" w:line="240" w:lineRule="auto"/>
        <w:ind w:firstLine="706"/>
        <w:rPr>
          <w:rFonts w:ascii="Times New Roman" w:eastAsia="Times New Roman" w:hAnsi="Times New Roman" w:cs="Times New Roman"/>
          <w:sz w:val="24"/>
          <w:szCs w:val="24"/>
          <w:lang w:eastAsia="ru-RU"/>
        </w:rPr>
      </w:pPr>
    </w:p>
    <w:p w14:paraId="6CA53C8E" w14:textId="4C7F4FDE" w:rsidR="00A44FA2" w:rsidRPr="00DD1488" w:rsidRDefault="00A44FA2" w:rsidP="00464A18">
      <w:pPr>
        <w:spacing w:after="0" w:line="240" w:lineRule="auto"/>
        <w:ind w:firstLine="706"/>
        <w:rPr>
          <w:rFonts w:ascii="Times New Roman" w:hAnsi="Times New Roman" w:cs="Times New Roman"/>
          <w:sz w:val="24"/>
          <w:szCs w:val="24"/>
        </w:rPr>
      </w:pPr>
      <w:r w:rsidRPr="00DD1488">
        <w:rPr>
          <w:rFonts w:ascii="Times New Roman" w:hAnsi="Times New Roman" w:cs="Times New Roman"/>
          <w:sz w:val="24"/>
          <w:szCs w:val="24"/>
        </w:rPr>
        <w:lastRenderedPageBreak/>
        <w:t xml:space="preserve">Руководитель инициатора намечаемой деятельности (иное уполномоченное лицо): </w:t>
      </w:r>
    </w:p>
    <w:p w14:paraId="1CA9B8B3" w14:textId="77777777" w:rsidR="00A44FA2" w:rsidRPr="00DD1488" w:rsidRDefault="00A44FA2" w:rsidP="00C4393F">
      <w:pPr>
        <w:spacing w:before="120" w:after="0" w:line="240" w:lineRule="auto"/>
        <w:rPr>
          <w:rFonts w:ascii="Times New Roman" w:hAnsi="Times New Roman" w:cs="Times New Roman"/>
          <w:sz w:val="24"/>
          <w:szCs w:val="24"/>
        </w:rPr>
      </w:pPr>
      <w:r w:rsidRPr="00DD1488">
        <w:rPr>
          <w:rFonts w:ascii="Times New Roman" w:hAnsi="Times New Roman" w:cs="Times New Roman"/>
          <w:sz w:val="24"/>
          <w:szCs w:val="24"/>
        </w:rPr>
        <w:t>_____________________________________________________________________________</w:t>
      </w:r>
    </w:p>
    <w:p w14:paraId="361F77C1" w14:textId="77777777" w:rsidR="00A44FA2" w:rsidRPr="00DD1488" w:rsidRDefault="00A44FA2" w:rsidP="00A44FA2">
      <w:pPr>
        <w:spacing w:after="0" w:line="240" w:lineRule="auto"/>
        <w:jc w:val="center"/>
        <w:rPr>
          <w:rFonts w:ascii="Times New Roman" w:hAnsi="Times New Roman" w:cs="Times New Roman"/>
          <w:sz w:val="24"/>
          <w:szCs w:val="24"/>
        </w:rPr>
      </w:pPr>
      <w:r w:rsidRPr="00DD1488">
        <w:rPr>
          <w:rFonts w:ascii="Times New Roman" w:hAnsi="Times New Roman" w:cs="Times New Roman"/>
          <w:sz w:val="24"/>
          <w:szCs w:val="24"/>
        </w:rPr>
        <w:t>подпись, фамилия, имя, отчество (при его наличии)</w:t>
      </w:r>
    </w:p>
    <w:p w14:paraId="15BB6441" w14:textId="77777777" w:rsidR="00A43A1F" w:rsidRPr="00DD1488" w:rsidRDefault="00A43A1F" w:rsidP="001C4CD5">
      <w:pPr>
        <w:spacing w:after="0" w:line="240" w:lineRule="auto"/>
        <w:rPr>
          <w:rFonts w:ascii="Times New Roman" w:eastAsia="Times New Roman" w:hAnsi="Times New Roman" w:cs="Times New Roman"/>
          <w:sz w:val="24"/>
          <w:szCs w:val="24"/>
          <w:lang w:eastAsia="ru-RU"/>
        </w:rPr>
      </w:pPr>
    </w:p>
    <w:p w14:paraId="4BF5B4E6" w14:textId="43719B2C" w:rsidR="0092206F" w:rsidRPr="004E21AD" w:rsidRDefault="0092206F" w:rsidP="004E21AD">
      <w:pPr>
        <w:spacing w:after="0" w:line="240" w:lineRule="auto"/>
        <w:jc w:val="right"/>
        <w:rPr>
          <w:rFonts w:ascii="Times New Roman" w:eastAsia="Times New Roman" w:hAnsi="Times New Roman" w:cs="Times New Roman"/>
          <w:b/>
          <w:bCs/>
          <w:sz w:val="24"/>
          <w:szCs w:val="24"/>
          <w:lang w:eastAsia="ru-RU"/>
        </w:rPr>
      </w:pPr>
      <w:r w:rsidRPr="00DD1488">
        <w:rPr>
          <w:rFonts w:ascii="Times New Roman" w:eastAsia="Times New Roman" w:hAnsi="Times New Roman" w:cs="Times New Roman"/>
          <w:sz w:val="24"/>
          <w:szCs w:val="24"/>
          <w:lang w:eastAsia="ru-RU"/>
        </w:rPr>
        <w:br w:type="page"/>
      </w:r>
      <w:r w:rsidR="004E21AD" w:rsidRPr="004E21AD">
        <w:rPr>
          <w:rFonts w:ascii="Times New Roman" w:eastAsia="Times New Roman" w:hAnsi="Times New Roman" w:cs="Times New Roman"/>
          <w:b/>
          <w:bCs/>
          <w:sz w:val="24"/>
          <w:szCs w:val="24"/>
          <w:lang w:eastAsia="ru-RU"/>
        </w:rPr>
        <w:lastRenderedPageBreak/>
        <w:t>Приложение 1.</w:t>
      </w:r>
    </w:p>
    <w:p w14:paraId="1BDD51FE" w14:textId="77777777" w:rsidR="004E21AD" w:rsidRDefault="004E21AD" w:rsidP="00660252">
      <w:pPr>
        <w:jc w:val="right"/>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14:anchorId="0CACE2EE" wp14:editId="3FC03A89">
            <wp:extent cx="5881936" cy="6509394"/>
            <wp:effectExtent l="0" t="0" r="5080" b="5715"/>
            <wp:docPr id="18582249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95435" cy="6524333"/>
                    </a:xfrm>
                    <a:prstGeom prst="rect">
                      <a:avLst/>
                    </a:prstGeom>
                    <a:noFill/>
                  </pic:spPr>
                </pic:pic>
              </a:graphicData>
            </a:graphic>
          </wp:inline>
        </w:drawing>
      </w:r>
    </w:p>
    <w:p w14:paraId="2D988D47" w14:textId="7A1FF3C3" w:rsidR="00482D48" w:rsidRPr="00DD1488" w:rsidRDefault="00D342F4" w:rsidP="00D342F4">
      <w:pPr>
        <w:jc w:val="center"/>
        <w:rPr>
          <w:rFonts w:ascii="Times New Roman" w:eastAsia="Times New Roman" w:hAnsi="Times New Roman" w:cs="Times New Roman"/>
          <w:b/>
          <w:bCs/>
          <w:sz w:val="24"/>
          <w:szCs w:val="24"/>
          <w:lang w:eastAsia="ru-RU"/>
        </w:rPr>
      </w:pPr>
      <w:r w:rsidRPr="00DD1488">
        <w:rPr>
          <w:rFonts w:ascii="Times New Roman" w:eastAsia="Times New Roman" w:hAnsi="Times New Roman" w:cs="Times New Roman"/>
          <w:b/>
          <w:bCs/>
          <w:sz w:val="24"/>
          <w:szCs w:val="24"/>
          <w:lang w:eastAsia="ru-RU"/>
        </w:rPr>
        <w:t xml:space="preserve">Рис. 1 - Обзорная карта расположения </w:t>
      </w:r>
      <w:r w:rsidR="0034781A" w:rsidRPr="00DD1488">
        <w:rPr>
          <w:rFonts w:ascii="Times New Roman" w:eastAsia="Times New Roman" w:hAnsi="Times New Roman" w:cs="Times New Roman"/>
          <w:b/>
          <w:bCs/>
          <w:sz w:val="24"/>
          <w:szCs w:val="24"/>
          <w:lang w:eastAsia="ru-RU"/>
        </w:rPr>
        <w:t>месторождения</w:t>
      </w:r>
    </w:p>
    <w:p w14:paraId="73180215" w14:textId="6D2CB934" w:rsidR="00047A9F" w:rsidRPr="00DD1488" w:rsidRDefault="00EA1AF3" w:rsidP="00266F82">
      <w:pPr>
        <w:spacing w:before="100" w:beforeAutospacing="1" w:after="100" w:afterAutospacing="1"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14:anchorId="20FD8E2F" wp14:editId="34103778">
            <wp:extent cx="5590540" cy="7962265"/>
            <wp:effectExtent l="0" t="0" r="0" b="635"/>
            <wp:docPr id="91561688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90540" cy="7962265"/>
                    </a:xfrm>
                    <a:prstGeom prst="rect">
                      <a:avLst/>
                    </a:prstGeom>
                    <a:noFill/>
                  </pic:spPr>
                </pic:pic>
              </a:graphicData>
            </a:graphic>
          </wp:inline>
        </w:drawing>
      </w:r>
    </w:p>
    <w:p w14:paraId="35B65F67" w14:textId="1FE64C88" w:rsidR="00C16F18" w:rsidRPr="00DD1488" w:rsidRDefault="00C16F18" w:rsidP="004C2CF7">
      <w:pPr>
        <w:spacing w:before="100" w:beforeAutospacing="1" w:after="100" w:afterAutospacing="1" w:line="240" w:lineRule="auto"/>
        <w:rPr>
          <w:rFonts w:ascii="Times New Roman" w:eastAsia="Times New Roman" w:hAnsi="Times New Roman" w:cs="Times New Roman"/>
          <w:sz w:val="24"/>
          <w:szCs w:val="24"/>
          <w:lang w:eastAsia="ru-RU"/>
        </w:rPr>
      </w:pPr>
    </w:p>
    <w:p w14:paraId="489CFDD7" w14:textId="0AC5931D" w:rsidR="00C16F18" w:rsidRPr="00DD1488" w:rsidRDefault="00C16F18" w:rsidP="00C16F18">
      <w:pPr>
        <w:tabs>
          <w:tab w:val="left" w:pos="2141"/>
        </w:tabs>
        <w:jc w:val="center"/>
        <w:rPr>
          <w:rFonts w:ascii="Times New Roman" w:hAnsi="Times New Roman" w:cs="Times New Roman"/>
          <w:b/>
          <w:bCs/>
          <w:sz w:val="24"/>
          <w:szCs w:val="24"/>
        </w:rPr>
      </w:pPr>
      <w:r w:rsidRPr="00DD1488">
        <w:rPr>
          <w:rFonts w:ascii="Times New Roman" w:hAnsi="Times New Roman" w:cs="Times New Roman"/>
          <w:b/>
          <w:bCs/>
          <w:sz w:val="24"/>
          <w:szCs w:val="24"/>
        </w:rPr>
        <w:t>Рис</w:t>
      </w:r>
      <w:r w:rsidR="0034781A" w:rsidRPr="00DD1488">
        <w:rPr>
          <w:rFonts w:ascii="Times New Roman" w:hAnsi="Times New Roman" w:cs="Times New Roman"/>
          <w:b/>
          <w:bCs/>
          <w:sz w:val="24"/>
          <w:szCs w:val="24"/>
        </w:rPr>
        <w:t>.</w:t>
      </w:r>
      <w:r w:rsidRPr="00DD1488">
        <w:rPr>
          <w:rFonts w:ascii="Times New Roman" w:hAnsi="Times New Roman" w:cs="Times New Roman"/>
          <w:b/>
          <w:bCs/>
          <w:sz w:val="24"/>
          <w:szCs w:val="24"/>
        </w:rPr>
        <w:t xml:space="preserve"> 2</w:t>
      </w:r>
      <w:r w:rsidR="0034781A" w:rsidRPr="00DD1488">
        <w:rPr>
          <w:rFonts w:ascii="Times New Roman" w:hAnsi="Times New Roman" w:cs="Times New Roman"/>
          <w:b/>
          <w:bCs/>
          <w:sz w:val="24"/>
          <w:szCs w:val="24"/>
        </w:rPr>
        <w:t xml:space="preserve"> -</w:t>
      </w:r>
      <w:r w:rsidRPr="00DD1488">
        <w:rPr>
          <w:rFonts w:ascii="Times New Roman" w:hAnsi="Times New Roman" w:cs="Times New Roman"/>
          <w:b/>
          <w:bCs/>
          <w:sz w:val="24"/>
          <w:szCs w:val="24"/>
        </w:rPr>
        <w:t xml:space="preserve"> Площадь горного отвода месторождения </w:t>
      </w:r>
      <w:r w:rsidR="00EA1AF3">
        <w:rPr>
          <w:rFonts w:ascii="Times New Roman" w:hAnsi="Times New Roman" w:cs="Times New Roman"/>
          <w:b/>
          <w:bCs/>
          <w:sz w:val="24"/>
          <w:szCs w:val="24"/>
        </w:rPr>
        <w:t>Бастау</w:t>
      </w:r>
    </w:p>
    <w:p w14:paraId="54D45655" w14:textId="6D79E640" w:rsidR="0034781A" w:rsidRPr="00DD1488" w:rsidRDefault="00EA1AF3" w:rsidP="00EA1AF3">
      <w:pPr>
        <w:tabs>
          <w:tab w:val="left" w:pos="2141"/>
        </w:tabs>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6965C840" wp14:editId="24911907">
            <wp:extent cx="4962525" cy="7919085"/>
            <wp:effectExtent l="0" t="0" r="9525" b="5715"/>
            <wp:docPr id="16349112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62525" cy="7919085"/>
                    </a:xfrm>
                    <a:prstGeom prst="rect">
                      <a:avLst/>
                    </a:prstGeom>
                    <a:noFill/>
                  </pic:spPr>
                </pic:pic>
              </a:graphicData>
            </a:graphic>
          </wp:inline>
        </w:drawing>
      </w:r>
    </w:p>
    <w:p w14:paraId="442632A9" w14:textId="7CCF7A4F" w:rsidR="0034781A" w:rsidRPr="00DD1488" w:rsidRDefault="0034781A" w:rsidP="0034781A">
      <w:pPr>
        <w:tabs>
          <w:tab w:val="left" w:pos="2141"/>
        </w:tabs>
        <w:jc w:val="center"/>
        <w:rPr>
          <w:rFonts w:ascii="Times New Roman" w:hAnsi="Times New Roman" w:cs="Times New Roman"/>
          <w:b/>
          <w:bCs/>
          <w:sz w:val="24"/>
          <w:szCs w:val="24"/>
        </w:rPr>
      </w:pPr>
      <w:r w:rsidRPr="00DD1488">
        <w:rPr>
          <w:rFonts w:ascii="Times New Roman" w:hAnsi="Times New Roman" w:cs="Times New Roman"/>
          <w:b/>
          <w:bCs/>
          <w:sz w:val="24"/>
          <w:szCs w:val="24"/>
        </w:rPr>
        <w:t>Рис. 3 – Картограмма месторождения</w:t>
      </w:r>
      <w:r w:rsidR="004C2CF7" w:rsidRPr="00DD1488">
        <w:rPr>
          <w:rFonts w:ascii="Times New Roman" w:hAnsi="Times New Roman" w:cs="Times New Roman"/>
          <w:b/>
          <w:bCs/>
          <w:sz w:val="24"/>
          <w:szCs w:val="24"/>
        </w:rPr>
        <w:t xml:space="preserve"> </w:t>
      </w:r>
      <w:r w:rsidR="00EA1AF3">
        <w:rPr>
          <w:rFonts w:ascii="Times New Roman" w:hAnsi="Times New Roman" w:cs="Times New Roman"/>
          <w:b/>
          <w:bCs/>
          <w:sz w:val="24"/>
          <w:szCs w:val="24"/>
        </w:rPr>
        <w:t>Бастау</w:t>
      </w:r>
    </w:p>
    <w:sectPr w:rsidR="0034781A" w:rsidRPr="00DD1488" w:rsidSect="00EA1AF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BD1AEB" w14:textId="77777777" w:rsidR="00F54F41" w:rsidRDefault="00F54F41">
      <w:pPr>
        <w:spacing w:after="0" w:line="240" w:lineRule="auto"/>
      </w:pPr>
      <w:r>
        <w:separator/>
      </w:r>
    </w:p>
  </w:endnote>
  <w:endnote w:type="continuationSeparator" w:id="0">
    <w:p w14:paraId="74C751BB" w14:textId="77777777" w:rsidR="00F54F41" w:rsidRDefault="00F54F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imes New Roman KK EK">
    <w:altName w:val="Times New Roman"/>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Peterburg">
    <w:panose1 w:val="00000000000000000000"/>
    <w:charset w:val="00"/>
    <w:family w:val="auto"/>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Journal">
    <w:altName w:val="Courier New"/>
    <w:panose1 w:val="00000000000000000000"/>
    <w:charset w:val="00"/>
    <w:family w:val="auto"/>
    <w:notTrueType/>
    <w:pitch w:val="variable"/>
    <w:sig w:usb0="00000003" w:usb1="00000000" w:usb2="00000000" w:usb3="00000000" w:csb0="00000001" w:csb1="00000000"/>
  </w:font>
  <w:font w:name="New Century Schlbk">
    <w:altName w:val="Century Schoolbook"/>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RotisSemiSans ExtraBold">
    <w:altName w:val="Courier New"/>
    <w:charset w:val="00"/>
    <w:family w:val="auto"/>
    <w:pitch w:val="variable"/>
    <w:sig w:usb0="00000003" w:usb1="00000000" w:usb2="00000000" w:usb3="00000000" w:csb0="00000001" w:csb1="00000000"/>
  </w:font>
  <w:font w:name="NTHarmonica">
    <w:altName w:val="Times New Roman"/>
    <w:panose1 w:val="00000000000000000000"/>
    <w:charset w:val="00"/>
    <w:family w:val="auto"/>
    <w:notTrueType/>
    <w:pitch w:val="variable"/>
    <w:sig w:usb0="00000003" w:usb1="00000000" w:usb2="00000000" w:usb3="00000000" w:csb0="00000001" w:csb1="00000000"/>
  </w:font>
  <w:font w:name="NTTimes/Cyrillic">
    <w:altName w:val="Times New Roman"/>
    <w:charset w:val="CC"/>
    <w:family w:val="swiss"/>
    <w:pitch w:val="variable"/>
    <w:sig w:usb0="20007A87" w:usb1="80000000" w:usb2="00000008" w:usb3="00000000" w:csb0="000001FF" w:csb1="00000000"/>
  </w:font>
  <w:font w:name="TimesNewRoman">
    <w:altName w:val="Yu Gothic UI"/>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B3192D" w14:textId="77777777" w:rsidR="00F54F41" w:rsidRDefault="00F54F41">
      <w:pPr>
        <w:spacing w:after="0" w:line="240" w:lineRule="auto"/>
      </w:pPr>
      <w:r>
        <w:separator/>
      </w:r>
    </w:p>
  </w:footnote>
  <w:footnote w:type="continuationSeparator" w:id="0">
    <w:p w14:paraId="75B35DA9" w14:textId="77777777" w:rsidR="00F54F41" w:rsidRDefault="00F54F4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665D0" w14:textId="77777777" w:rsidR="00FC215C" w:rsidRDefault="00FC215C" w:rsidP="00FC215C">
    <w:pPr>
      <w:pStyle w:val="ae"/>
      <w:jc w:val="left"/>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Досмаилов Талғат Дүйсенәліұлы 22.10.2025 16:46"/>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284"/>
        </w:tabs>
        <w:ind w:left="284" w:hanging="284"/>
      </w:pPr>
      <w:rPr>
        <w:rFonts w:ascii="Symbol" w:hAnsi="Symbol"/>
      </w:rPr>
    </w:lvl>
  </w:abstractNum>
  <w:abstractNum w:abstractNumId="1" w15:restartNumberingAfterBreak="0">
    <w:nsid w:val="015426B3"/>
    <w:multiLevelType w:val="hybridMultilevel"/>
    <w:tmpl w:val="D4D20EC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28555DC"/>
    <w:multiLevelType w:val="hybridMultilevel"/>
    <w:tmpl w:val="319CB7B0"/>
    <w:lvl w:ilvl="0" w:tplc="DBA291BA">
      <w:numFmt w:val="bullet"/>
      <w:lvlText w:val="•"/>
      <w:lvlJc w:val="left"/>
      <w:pPr>
        <w:ind w:left="1429" w:hanging="360"/>
      </w:pPr>
      <w:rPr>
        <w:rFont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3" w15:restartNumberingAfterBreak="0">
    <w:nsid w:val="02941054"/>
    <w:multiLevelType w:val="hybridMultilevel"/>
    <w:tmpl w:val="BBEA8652"/>
    <w:lvl w:ilvl="0" w:tplc="0419000F">
      <w:start w:val="3"/>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2C9174E"/>
    <w:multiLevelType w:val="hybridMultilevel"/>
    <w:tmpl w:val="AC246ECC"/>
    <w:lvl w:ilvl="0" w:tplc="DF36CC5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03933EA0"/>
    <w:multiLevelType w:val="hybridMultilevel"/>
    <w:tmpl w:val="667C3DD0"/>
    <w:lvl w:ilvl="0" w:tplc="E16C8D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41B417E"/>
    <w:multiLevelType w:val="hybridMultilevel"/>
    <w:tmpl w:val="6FF2FFDA"/>
    <w:styleLink w:val="17"/>
    <w:lvl w:ilvl="0" w:tplc="04190007">
      <w:start w:val="1"/>
      <w:numFmt w:val="bullet"/>
      <w:lvlText w:val=""/>
      <w:lvlJc w:val="left"/>
      <w:pPr>
        <w:tabs>
          <w:tab w:val="num" w:pos="770"/>
        </w:tabs>
        <w:ind w:left="770" w:hanging="360"/>
      </w:pPr>
      <w:rPr>
        <w:rFonts w:ascii="Wingdings" w:hAnsi="Wingdings" w:cs="Times New Roman" w:hint="default"/>
        <w:sz w:val="16"/>
        <w:szCs w:val="16"/>
      </w:rPr>
    </w:lvl>
    <w:lvl w:ilvl="1" w:tplc="04190003">
      <w:start w:val="1"/>
      <w:numFmt w:val="bullet"/>
      <w:lvlText w:val="o"/>
      <w:lvlJc w:val="left"/>
      <w:pPr>
        <w:tabs>
          <w:tab w:val="num" w:pos="1490"/>
        </w:tabs>
        <w:ind w:left="1490" w:hanging="360"/>
      </w:pPr>
      <w:rPr>
        <w:rFonts w:ascii="Courier New" w:hAnsi="Courier New" w:cs="Courier New" w:hint="default"/>
      </w:rPr>
    </w:lvl>
    <w:lvl w:ilvl="2" w:tplc="04190005">
      <w:start w:val="1"/>
      <w:numFmt w:val="bullet"/>
      <w:lvlText w:val=""/>
      <w:lvlJc w:val="left"/>
      <w:pPr>
        <w:tabs>
          <w:tab w:val="num" w:pos="2210"/>
        </w:tabs>
        <w:ind w:left="2210" w:hanging="360"/>
      </w:pPr>
      <w:rPr>
        <w:rFonts w:ascii="Wingdings" w:hAnsi="Wingdings" w:cs="Times New Roman" w:hint="default"/>
      </w:rPr>
    </w:lvl>
    <w:lvl w:ilvl="3" w:tplc="04190001">
      <w:start w:val="1"/>
      <w:numFmt w:val="bullet"/>
      <w:lvlText w:val=""/>
      <w:lvlJc w:val="left"/>
      <w:pPr>
        <w:tabs>
          <w:tab w:val="num" w:pos="2930"/>
        </w:tabs>
        <w:ind w:left="2930" w:hanging="360"/>
      </w:pPr>
      <w:rPr>
        <w:rFonts w:ascii="Symbol" w:hAnsi="Symbol" w:cs="Times New Roman" w:hint="default"/>
      </w:rPr>
    </w:lvl>
    <w:lvl w:ilvl="4" w:tplc="04190003">
      <w:start w:val="1"/>
      <w:numFmt w:val="bullet"/>
      <w:lvlText w:val="o"/>
      <w:lvlJc w:val="left"/>
      <w:pPr>
        <w:tabs>
          <w:tab w:val="num" w:pos="3650"/>
        </w:tabs>
        <w:ind w:left="3650" w:hanging="360"/>
      </w:pPr>
      <w:rPr>
        <w:rFonts w:ascii="Courier New" w:hAnsi="Courier New" w:cs="Courier New" w:hint="default"/>
      </w:rPr>
    </w:lvl>
    <w:lvl w:ilvl="5" w:tplc="04190005">
      <w:start w:val="1"/>
      <w:numFmt w:val="bullet"/>
      <w:lvlText w:val=""/>
      <w:lvlJc w:val="left"/>
      <w:pPr>
        <w:tabs>
          <w:tab w:val="num" w:pos="4370"/>
        </w:tabs>
        <w:ind w:left="4370" w:hanging="360"/>
      </w:pPr>
      <w:rPr>
        <w:rFonts w:ascii="Wingdings" w:hAnsi="Wingdings" w:cs="Times New Roman" w:hint="default"/>
      </w:rPr>
    </w:lvl>
    <w:lvl w:ilvl="6" w:tplc="04190001">
      <w:start w:val="1"/>
      <w:numFmt w:val="bullet"/>
      <w:lvlText w:val=""/>
      <w:lvlJc w:val="left"/>
      <w:pPr>
        <w:tabs>
          <w:tab w:val="num" w:pos="5090"/>
        </w:tabs>
        <w:ind w:left="5090" w:hanging="360"/>
      </w:pPr>
      <w:rPr>
        <w:rFonts w:ascii="Symbol" w:hAnsi="Symbol" w:cs="Times New Roman" w:hint="default"/>
      </w:rPr>
    </w:lvl>
    <w:lvl w:ilvl="7" w:tplc="04190003">
      <w:start w:val="1"/>
      <w:numFmt w:val="bullet"/>
      <w:lvlText w:val="o"/>
      <w:lvlJc w:val="left"/>
      <w:pPr>
        <w:tabs>
          <w:tab w:val="num" w:pos="5810"/>
        </w:tabs>
        <w:ind w:left="5810" w:hanging="360"/>
      </w:pPr>
      <w:rPr>
        <w:rFonts w:ascii="Courier New" w:hAnsi="Courier New" w:cs="Courier New" w:hint="default"/>
      </w:rPr>
    </w:lvl>
    <w:lvl w:ilvl="8" w:tplc="04190005">
      <w:start w:val="1"/>
      <w:numFmt w:val="bullet"/>
      <w:lvlText w:val=""/>
      <w:lvlJc w:val="left"/>
      <w:pPr>
        <w:tabs>
          <w:tab w:val="num" w:pos="6530"/>
        </w:tabs>
        <w:ind w:left="6530" w:hanging="360"/>
      </w:pPr>
      <w:rPr>
        <w:rFonts w:ascii="Wingdings" w:hAnsi="Wingdings" w:cs="Times New Roman" w:hint="default"/>
      </w:rPr>
    </w:lvl>
  </w:abstractNum>
  <w:abstractNum w:abstractNumId="7" w15:restartNumberingAfterBreak="0">
    <w:nsid w:val="12A03E92"/>
    <w:multiLevelType w:val="multilevel"/>
    <w:tmpl w:val="4E86C672"/>
    <w:lvl w:ilvl="0">
      <w:start w:val="1"/>
      <w:numFmt w:val="bullet"/>
      <w:lvlText w:val="-"/>
      <w:lvlJc w:val="left"/>
      <w:pPr>
        <w:ind w:left="960" w:hanging="480"/>
      </w:pPr>
      <w:rPr>
        <w:rFonts w:ascii="Times New Roman" w:hAnsi="Times New Roman" w:cs="Times New Roman" w:hint="default"/>
        <w:b/>
        <w:i/>
      </w:rPr>
    </w:lvl>
    <w:lvl w:ilvl="1">
      <w:start w:val="3"/>
      <w:numFmt w:val="decimal"/>
      <w:lvlText w:val="%1.%2"/>
      <w:lvlJc w:val="left"/>
      <w:pPr>
        <w:ind w:left="960" w:hanging="480"/>
      </w:pPr>
      <w:rPr>
        <w:rFonts w:hint="default"/>
        <w:b/>
        <w:i/>
      </w:rPr>
    </w:lvl>
    <w:lvl w:ilvl="2">
      <w:start w:val="2"/>
      <w:numFmt w:val="decimal"/>
      <w:lvlText w:val="%1.%2.%3"/>
      <w:lvlJc w:val="left"/>
      <w:pPr>
        <w:ind w:left="1200" w:hanging="720"/>
      </w:pPr>
      <w:rPr>
        <w:rFonts w:hint="default"/>
        <w:b/>
        <w:i/>
      </w:rPr>
    </w:lvl>
    <w:lvl w:ilvl="3">
      <w:start w:val="1"/>
      <w:numFmt w:val="decimal"/>
      <w:lvlText w:val="%1.%2.%3.%4"/>
      <w:lvlJc w:val="left"/>
      <w:pPr>
        <w:ind w:left="1200" w:hanging="720"/>
      </w:pPr>
      <w:rPr>
        <w:rFonts w:hint="default"/>
        <w:b/>
        <w:i/>
      </w:rPr>
    </w:lvl>
    <w:lvl w:ilvl="4">
      <w:start w:val="1"/>
      <w:numFmt w:val="decimal"/>
      <w:lvlText w:val="%1.%2.%3.%4.%5"/>
      <w:lvlJc w:val="left"/>
      <w:pPr>
        <w:ind w:left="1560" w:hanging="1080"/>
      </w:pPr>
      <w:rPr>
        <w:rFonts w:hint="default"/>
        <w:b/>
        <w:i/>
      </w:rPr>
    </w:lvl>
    <w:lvl w:ilvl="5">
      <w:start w:val="1"/>
      <w:numFmt w:val="decimal"/>
      <w:lvlText w:val="%1.%2.%3.%4.%5.%6"/>
      <w:lvlJc w:val="left"/>
      <w:pPr>
        <w:ind w:left="1560" w:hanging="1080"/>
      </w:pPr>
      <w:rPr>
        <w:rFonts w:hint="default"/>
        <w:b/>
        <w:i/>
      </w:rPr>
    </w:lvl>
    <w:lvl w:ilvl="6">
      <w:start w:val="1"/>
      <w:numFmt w:val="decimal"/>
      <w:lvlText w:val="%1.%2.%3.%4.%5.%6.%7"/>
      <w:lvlJc w:val="left"/>
      <w:pPr>
        <w:ind w:left="1920" w:hanging="1440"/>
      </w:pPr>
      <w:rPr>
        <w:rFonts w:hint="default"/>
        <w:b/>
        <w:i/>
      </w:rPr>
    </w:lvl>
    <w:lvl w:ilvl="7">
      <w:start w:val="1"/>
      <w:numFmt w:val="decimal"/>
      <w:lvlText w:val="%1.%2.%3.%4.%5.%6.%7.%8"/>
      <w:lvlJc w:val="left"/>
      <w:pPr>
        <w:ind w:left="1920" w:hanging="1440"/>
      </w:pPr>
      <w:rPr>
        <w:rFonts w:hint="default"/>
        <w:b/>
        <w:i/>
      </w:rPr>
    </w:lvl>
    <w:lvl w:ilvl="8">
      <w:start w:val="1"/>
      <w:numFmt w:val="decimal"/>
      <w:lvlText w:val="%1.%2.%3.%4.%5.%6.%7.%8.%9"/>
      <w:lvlJc w:val="left"/>
      <w:pPr>
        <w:ind w:left="2280" w:hanging="1800"/>
      </w:pPr>
      <w:rPr>
        <w:rFonts w:hint="default"/>
        <w:b/>
        <w:i/>
      </w:rPr>
    </w:lvl>
  </w:abstractNum>
  <w:abstractNum w:abstractNumId="8" w15:restartNumberingAfterBreak="0">
    <w:nsid w:val="12AF7D43"/>
    <w:multiLevelType w:val="hybridMultilevel"/>
    <w:tmpl w:val="02D4C772"/>
    <w:lvl w:ilvl="0" w:tplc="17D25A98">
      <w:start w:val="1"/>
      <w:numFmt w:val="bullet"/>
      <w:pStyle w:val="1"/>
      <w:lvlText w:val=""/>
      <w:lvlJc w:val="left"/>
      <w:pPr>
        <w:ind w:left="712" w:hanging="360"/>
      </w:pPr>
      <w:rPr>
        <w:rFonts w:ascii="Symbol" w:hAnsi="Symbol" w:hint="default"/>
        <w:sz w:val="1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5127DF6"/>
    <w:multiLevelType w:val="multilevel"/>
    <w:tmpl w:val="309068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7D62BE5"/>
    <w:multiLevelType w:val="hybridMultilevel"/>
    <w:tmpl w:val="4F584D3E"/>
    <w:styleLink w:val="1ai7"/>
    <w:lvl w:ilvl="0" w:tplc="5698691C">
      <w:start w:val="1"/>
      <w:numFmt w:val="bullet"/>
      <w:lvlText w:val="­"/>
      <w:lvlJc w:val="left"/>
      <w:pPr>
        <w:tabs>
          <w:tab w:val="num" w:pos="1440"/>
        </w:tabs>
        <w:ind w:left="1440" w:hanging="360"/>
      </w:pPr>
      <w:rPr>
        <w:rFonts w:ascii="Courier New" w:hAnsi="Courier New" w:hint="default"/>
      </w:rPr>
    </w:lvl>
    <w:lvl w:ilvl="1" w:tplc="9ABED8F6">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8442347"/>
    <w:multiLevelType w:val="hybridMultilevel"/>
    <w:tmpl w:val="210ACFEA"/>
    <w:lvl w:ilvl="0" w:tplc="86B07E1E">
      <w:start w:val="1"/>
      <w:numFmt w:val="bullet"/>
      <w:lvlText w:val=""/>
      <w:lvlJc w:val="left"/>
      <w:pPr>
        <w:ind w:left="720" w:hanging="360"/>
      </w:pPr>
      <w:rPr>
        <w:rFonts w:ascii="Symbol" w:hAnsi="Symbol"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1D295D7A"/>
    <w:multiLevelType w:val="hybridMultilevel"/>
    <w:tmpl w:val="A7BA096E"/>
    <w:lvl w:ilvl="0" w:tplc="0419000D">
      <w:start w:val="1"/>
      <w:numFmt w:val="bullet"/>
      <w:pStyle w:val="4"/>
      <w:lvlText w:val=""/>
      <w:lvlJc w:val="left"/>
      <w:pPr>
        <w:tabs>
          <w:tab w:val="num" w:pos="1495"/>
        </w:tabs>
        <w:ind w:left="1495"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3" w15:restartNumberingAfterBreak="0">
    <w:nsid w:val="237C7EA3"/>
    <w:multiLevelType w:val="hybridMultilevel"/>
    <w:tmpl w:val="1CCC414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23C337F2"/>
    <w:multiLevelType w:val="singleLevel"/>
    <w:tmpl w:val="58006656"/>
    <w:lvl w:ilvl="0">
      <w:start w:val="1"/>
      <w:numFmt w:val="bullet"/>
      <w:pStyle w:val="Bullet2"/>
      <w:lvlText w:val=""/>
      <w:lvlJc w:val="left"/>
      <w:pPr>
        <w:tabs>
          <w:tab w:val="num" w:pos="2160"/>
        </w:tabs>
        <w:ind w:left="2160" w:hanging="720"/>
      </w:pPr>
      <w:rPr>
        <w:rFonts w:ascii="Symbol" w:hAnsi="Symbol" w:hint="default"/>
      </w:rPr>
    </w:lvl>
  </w:abstractNum>
  <w:abstractNum w:abstractNumId="15" w15:restartNumberingAfterBreak="0">
    <w:nsid w:val="28F0317E"/>
    <w:multiLevelType w:val="multilevel"/>
    <w:tmpl w:val="D17C26CA"/>
    <w:lvl w:ilvl="0">
      <w:start w:val="1"/>
      <w:numFmt w:val="bullet"/>
      <w:lvlText w:val=""/>
      <w:lvlJc w:val="left"/>
      <w:pPr>
        <w:ind w:left="480" w:hanging="480"/>
      </w:pPr>
      <w:rPr>
        <w:rFonts w:ascii="Symbol" w:hAnsi="Symbol" w:hint="default"/>
        <w:b/>
        <w:i/>
      </w:rPr>
    </w:lvl>
    <w:lvl w:ilvl="1">
      <w:start w:val="3"/>
      <w:numFmt w:val="decimal"/>
      <w:lvlText w:val="%1.%2"/>
      <w:lvlJc w:val="left"/>
      <w:pPr>
        <w:ind w:left="480" w:hanging="480"/>
      </w:pPr>
      <w:rPr>
        <w:rFonts w:hint="default"/>
        <w:b/>
        <w:i/>
      </w:rPr>
    </w:lvl>
    <w:lvl w:ilvl="2">
      <w:start w:val="2"/>
      <w:numFmt w:val="decimal"/>
      <w:lvlText w:val="%1.%2.%3"/>
      <w:lvlJc w:val="left"/>
      <w:pPr>
        <w:ind w:left="720" w:hanging="720"/>
      </w:pPr>
      <w:rPr>
        <w:rFonts w:hint="default"/>
        <w:b/>
        <w:i/>
      </w:rPr>
    </w:lvl>
    <w:lvl w:ilvl="3">
      <w:start w:val="1"/>
      <w:numFmt w:val="decimal"/>
      <w:lvlText w:val="%1.%2.%3.%4"/>
      <w:lvlJc w:val="left"/>
      <w:pPr>
        <w:ind w:left="720" w:hanging="720"/>
      </w:pPr>
      <w:rPr>
        <w:rFonts w:hint="default"/>
        <w:b/>
        <w:i/>
      </w:rPr>
    </w:lvl>
    <w:lvl w:ilvl="4">
      <w:start w:val="1"/>
      <w:numFmt w:val="decimal"/>
      <w:lvlText w:val="%1.%2.%3.%4.%5"/>
      <w:lvlJc w:val="left"/>
      <w:pPr>
        <w:ind w:left="1080" w:hanging="1080"/>
      </w:pPr>
      <w:rPr>
        <w:rFonts w:hint="default"/>
        <w:b/>
        <w:i/>
      </w:rPr>
    </w:lvl>
    <w:lvl w:ilvl="5">
      <w:start w:val="1"/>
      <w:numFmt w:val="decimal"/>
      <w:lvlText w:val="%1.%2.%3.%4.%5.%6"/>
      <w:lvlJc w:val="left"/>
      <w:pPr>
        <w:ind w:left="1080" w:hanging="1080"/>
      </w:pPr>
      <w:rPr>
        <w:rFonts w:hint="default"/>
        <w:b/>
        <w:i/>
      </w:rPr>
    </w:lvl>
    <w:lvl w:ilvl="6">
      <w:start w:val="1"/>
      <w:numFmt w:val="decimal"/>
      <w:lvlText w:val="%1.%2.%3.%4.%5.%6.%7"/>
      <w:lvlJc w:val="left"/>
      <w:pPr>
        <w:ind w:left="1440" w:hanging="1440"/>
      </w:pPr>
      <w:rPr>
        <w:rFonts w:hint="default"/>
        <w:b/>
        <w:i/>
      </w:rPr>
    </w:lvl>
    <w:lvl w:ilvl="7">
      <w:start w:val="1"/>
      <w:numFmt w:val="decimal"/>
      <w:lvlText w:val="%1.%2.%3.%4.%5.%6.%7.%8"/>
      <w:lvlJc w:val="left"/>
      <w:pPr>
        <w:ind w:left="1440" w:hanging="1440"/>
      </w:pPr>
      <w:rPr>
        <w:rFonts w:hint="default"/>
        <w:b/>
        <w:i/>
      </w:rPr>
    </w:lvl>
    <w:lvl w:ilvl="8">
      <w:start w:val="1"/>
      <w:numFmt w:val="decimal"/>
      <w:lvlText w:val="%1.%2.%3.%4.%5.%6.%7.%8.%9"/>
      <w:lvlJc w:val="left"/>
      <w:pPr>
        <w:ind w:left="1800" w:hanging="1800"/>
      </w:pPr>
      <w:rPr>
        <w:rFonts w:hint="default"/>
        <w:b/>
        <w:i/>
      </w:rPr>
    </w:lvl>
  </w:abstractNum>
  <w:abstractNum w:abstractNumId="16" w15:restartNumberingAfterBreak="0">
    <w:nsid w:val="295C78F2"/>
    <w:multiLevelType w:val="hybridMultilevel"/>
    <w:tmpl w:val="5B02F2B6"/>
    <w:lvl w:ilvl="0" w:tplc="E16C8D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A26277B"/>
    <w:multiLevelType w:val="hybridMultilevel"/>
    <w:tmpl w:val="C344A104"/>
    <w:styleLink w:val="10"/>
    <w:lvl w:ilvl="0" w:tplc="206AF24A">
      <w:start w:val="1"/>
      <w:numFmt w:val="bullet"/>
      <w:lvlText w:val=""/>
      <w:lvlJc w:val="left"/>
      <w:pPr>
        <w:ind w:left="720" w:hanging="360"/>
      </w:pPr>
      <w:rPr>
        <w:rFonts w:ascii="Wingdings 2" w:hAnsi="Wingdings 2" w:hint="default"/>
      </w:rPr>
    </w:lvl>
    <w:lvl w:ilvl="1" w:tplc="AA5E5A7C" w:tentative="1">
      <w:start w:val="1"/>
      <w:numFmt w:val="bullet"/>
      <w:lvlText w:val="o"/>
      <w:lvlJc w:val="left"/>
      <w:pPr>
        <w:ind w:left="1440" w:hanging="360"/>
      </w:pPr>
      <w:rPr>
        <w:rFonts w:ascii="Courier New" w:hAnsi="Courier New" w:cs="Courier New" w:hint="default"/>
      </w:rPr>
    </w:lvl>
    <w:lvl w:ilvl="2" w:tplc="E0C470C8" w:tentative="1">
      <w:start w:val="1"/>
      <w:numFmt w:val="bullet"/>
      <w:lvlText w:val=""/>
      <w:lvlJc w:val="left"/>
      <w:pPr>
        <w:ind w:left="2160" w:hanging="360"/>
      </w:pPr>
      <w:rPr>
        <w:rFonts w:ascii="Wingdings" w:hAnsi="Wingdings" w:hint="default"/>
      </w:rPr>
    </w:lvl>
    <w:lvl w:ilvl="3" w:tplc="1BAA895E" w:tentative="1">
      <w:start w:val="1"/>
      <w:numFmt w:val="bullet"/>
      <w:lvlText w:val=""/>
      <w:lvlJc w:val="left"/>
      <w:pPr>
        <w:ind w:left="2880" w:hanging="360"/>
      </w:pPr>
      <w:rPr>
        <w:rFonts w:ascii="Symbol" w:hAnsi="Symbol" w:hint="default"/>
      </w:rPr>
    </w:lvl>
    <w:lvl w:ilvl="4" w:tplc="7270CF6A" w:tentative="1">
      <w:start w:val="1"/>
      <w:numFmt w:val="bullet"/>
      <w:lvlText w:val="o"/>
      <w:lvlJc w:val="left"/>
      <w:pPr>
        <w:ind w:left="3600" w:hanging="360"/>
      </w:pPr>
      <w:rPr>
        <w:rFonts w:ascii="Courier New" w:hAnsi="Courier New" w:cs="Courier New" w:hint="default"/>
      </w:rPr>
    </w:lvl>
    <w:lvl w:ilvl="5" w:tplc="B8BA6914" w:tentative="1">
      <w:start w:val="1"/>
      <w:numFmt w:val="bullet"/>
      <w:lvlText w:val=""/>
      <w:lvlJc w:val="left"/>
      <w:pPr>
        <w:ind w:left="4320" w:hanging="360"/>
      </w:pPr>
      <w:rPr>
        <w:rFonts w:ascii="Wingdings" w:hAnsi="Wingdings" w:hint="default"/>
      </w:rPr>
    </w:lvl>
    <w:lvl w:ilvl="6" w:tplc="AF88640A" w:tentative="1">
      <w:start w:val="1"/>
      <w:numFmt w:val="bullet"/>
      <w:lvlText w:val=""/>
      <w:lvlJc w:val="left"/>
      <w:pPr>
        <w:ind w:left="5040" w:hanging="360"/>
      </w:pPr>
      <w:rPr>
        <w:rFonts w:ascii="Symbol" w:hAnsi="Symbol" w:hint="default"/>
      </w:rPr>
    </w:lvl>
    <w:lvl w:ilvl="7" w:tplc="69240252" w:tentative="1">
      <w:start w:val="1"/>
      <w:numFmt w:val="bullet"/>
      <w:lvlText w:val="o"/>
      <w:lvlJc w:val="left"/>
      <w:pPr>
        <w:ind w:left="5760" w:hanging="360"/>
      </w:pPr>
      <w:rPr>
        <w:rFonts w:ascii="Courier New" w:hAnsi="Courier New" w:cs="Courier New" w:hint="default"/>
      </w:rPr>
    </w:lvl>
    <w:lvl w:ilvl="8" w:tplc="3B70A1B2" w:tentative="1">
      <w:start w:val="1"/>
      <w:numFmt w:val="bullet"/>
      <w:lvlText w:val=""/>
      <w:lvlJc w:val="left"/>
      <w:pPr>
        <w:ind w:left="6480" w:hanging="360"/>
      </w:pPr>
      <w:rPr>
        <w:rFonts w:ascii="Wingdings" w:hAnsi="Wingdings" w:hint="default"/>
      </w:rPr>
    </w:lvl>
  </w:abstractNum>
  <w:abstractNum w:abstractNumId="18" w15:restartNumberingAfterBreak="0">
    <w:nsid w:val="2F19006B"/>
    <w:multiLevelType w:val="hybridMultilevel"/>
    <w:tmpl w:val="7EE0BE42"/>
    <w:styleLink w:val="517"/>
    <w:lvl w:ilvl="0" w:tplc="04190009">
      <w:start w:val="1"/>
      <w:numFmt w:val="bullet"/>
      <w:lvlText w:val=""/>
      <w:lvlJc w:val="left"/>
      <w:pPr>
        <w:ind w:left="928"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20F1D13"/>
    <w:multiLevelType w:val="hybridMultilevel"/>
    <w:tmpl w:val="46AEDF86"/>
    <w:lvl w:ilvl="0" w:tplc="E16C8D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03B58F2"/>
    <w:multiLevelType w:val="hybridMultilevel"/>
    <w:tmpl w:val="027A7B72"/>
    <w:lvl w:ilvl="0" w:tplc="019E4DEC">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15:restartNumberingAfterBreak="0">
    <w:nsid w:val="495B7EF1"/>
    <w:multiLevelType w:val="hybridMultilevel"/>
    <w:tmpl w:val="6B8E8E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66108C9"/>
    <w:multiLevelType w:val="hybridMultilevel"/>
    <w:tmpl w:val="4442F828"/>
    <w:lvl w:ilvl="0" w:tplc="F91EA9B0">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23" w15:restartNumberingAfterBreak="0">
    <w:nsid w:val="58700CC2"/>
    <w:multiLevelType w:val="hybridMultilevel"/>
    <w:tmpl w:val="1B4A4EC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5AA35BC9"/>
    <w:multiLevelType w:val="hybridMultilevel"/>
    <w:tmpl w:val="15C21A62"/>
    <w:lvl w:ilvl="0" w:tplc="E16C8D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D781547"/>
    <w:multiLevelType w:val="hybridMultilevel"/>
    <w:tmpl w:val="5234EC50"/>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6" w15:restartNumberingAfterBreak="0">
    <w:nsid w:val="5ECC7E3F"/>
    <w:multiLevelType w:val="hybridMultilevel"/>
    <w:tmpl w:val="CD0A7C60"/>
    <w:lvl w:ilvl="0" w:tplc="0419000F">
      <w:start w:val="12"/>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52228C9"/>
    <w:multiLevelType w:val="hybridMultilevel"/>
    <w:tmpl w:val="F836FB08"/>
    <w:lvl w:ilvl="0" w:tplc="9D58E662">
      <w:start w:val="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8" w15:restartNumberingAfterBreak="0">
    <w:nsid w:val="6ECA7D02"/>
    <w:multiLevelType w:val="hybridMultilevel"/>
    <w:tmpl w:val="36665B6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70C338DD"/>
    <w:multiLevelType w:val="hybridMultilevel"/>
    <w:tmpl w:val="46EC245A"/>
    <w:lvl w:ilvl="0" w:tplc="30C6984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72627C60"/>
    <w:multiLevelType w:val="hybridMultilevel"/>
    <w:tmpl w:val="62826F4E"/>
    <w:styleLink w:val="111111211"/>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1" w15:restartNumberingAfterBreak="0">
    <w:nsid w:val="76DA4ECF"/>
    <w:multiLevelType w:val="hybridMultilevel"/>
    <w:tmpl w:val="4CBAFEA6"/>
    <w:lvl w:ilvl="0" w:tplc="DBA291BA">
      <w:numFmt w:val="bullet"/>
      <w:lvlText w:val="•"/>
      <w:lvlJc w:val="left"/>
      <w:pPr>
        <w:ind w:left="1429" w:hanging="360"/>
      </w:pPr>
      <w:rPr>
        <w:rFonts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32" w15:restartNumberingAfterBreak="0">
    <w:nsid w:val="77DE637E"/>
    <w:multiLevelType w:val="hybridMultilevel"/>
    <w:tmpl w:val="29EC8824"/>
    <w:styleLink w:val="1ai211"/>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3" w15:restartNumberingAfterBreak="0">
    <w:nsid w:val="7A1300FB"/>
    <w:multiLevelType w:val="hybridMultilevel"/>
    <w:tmpl w:val="9662D662"/>
    <w:lvl w:ilvl="0" w:tplc="E16C8D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CD664E1"/>
    <w:multiLevelType w:val="hybridMultilevel"/>
    <w:tmpl w:val="B2F26722"/>
    <w:styleLink w:val="111"/>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5" w15:restartNumberingAfterBreak="0">
    <w:nsid w:val="7DA33467"/>
    <w:multiLevelType w:val="multilevel"/>
    <w:tmpl w:val="2CAAEFF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EB2527F"/>
    <w:multiLevelType w:val="hybridMultilevel"/>
    <w:tmpl w:val="F0DE3B60"/>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853952621">
    <w:abstractNumId w:val="6"/>
  </w:num>
  <w:num w:numId="2" w16cid:durableId="1548099833">
    <w:abstractNumId w:val="10"/>
  </w:num>
  <w:num w:numId="3" w16cid:durableId="438330398">
    <w:abstractNumId w:val="18"/>
  </w:num>
  <w:num w:numId="4" w16cid:durableId="1638486262">
    <w:abstractNumId w:val="8"/>
  </w:num>
  <w:num w:numId="5" w16cid:durableId="983697863">
    <w:abstractNumId w:val="30"/>
  </w:num>
  <w:num w:numId="6" w16cid:durableId="451098840">
    <w:abstractNumId w:val="32"/>
  </w:num>
  <w:num w:numId="7" w16cid:durableId="1113480625">
    <w:abstractNumId w:val="34"/>
  </w:num>
  <w:num w:numId="8" w16cid:durableId="1156341976">
    <w:abstractNumId w:val="14"/>
  </w:num>
  <w:num w:numId="9" w16cid:durableId="1788574089">
    <w:abstractNumId w:val="17"/>
  </w:num>
  <w:num w:numId="10" w16cid:durableId="1104303351">
    <w:abstractNumId w:val="12"/>
  </w:num>
  <w:num w:numId="11" w16cid:durableId="1836844887">
    <w:abstractNumId w:val="9"/>
  </w:num>
  <w:num w:numId="12" w16cid:durableId="909727546">
    <w:abstractNumId w:val="21"/>
  </w:num>
  <w:num w:numId="13" w16cid:durableId="1797018376">
    <w:abstractNumId w:val="3"/>
  </w:num>
  <w:num w:numId="14" w16cid:durableId="896429760">
    <w:abstractNumId w:val="36"/>
  </w:num>
  <w:num w:numId="15" w16cid:durableId="263733197">
    <w:abstractNumId w:val="4"/>
  </w:num>
  <w:num w:numId="16" w16cid:durableId="1244070967">
    <w:abstractNumId w:val="16"/>
  </w:num>
  <w:num w:numId="17" w16cid:durableId="2129740233">
    <w:abstractNumId w:val="26"/>
  </w:num>
  <w:num w:numId="18" w16cid:durableId="444420203">
    <w:abstractNumId w:val="11"/>
  </w:num>
  <w:num w:numId="19" w16cid:durableId="2131047391">
    <w:abstractNumId w:val="25"/>
  </w:num>
  <w:num w:numId="20" w16cid:durableId="1359887694">
    <w:abstractNumId w:val="35"/>
  </w:num>
  <w:num w:numId="21" w16cid:durableId="1632783511">
    <w:abstractNumId w:val="1"/>
  </w:num>
  <w:num w:numId="22" w16cid:durableId="1546671261">
    <w:abstractNumId w:val="27"/>
  </w:num>
  <w:num w:numId="23" w16cid:durableId="309595394">
    <w:abstractNumId w:val="23"/>
  </w:num>
  <w:num w:numId="24" w16cid:durableId="2007973653">
    <w:abstractNumId w:val="22"/>
  </w:num>
  <w:num w:numId="25" w16cid:durableId="1490560548">
    <w:abstractNumId w:val="20"/>
  </w:num>
  <w:num w:numId="26" w16cid:durableId="705369428">
    <w:abstractNumId w:val="15"/>
  </w:num>
  <w:num w:numId="27" w16cid:durableId="775097187">
    <w:abstractNumId w:val="7"/>
  </w:num>
  <w:num w:numId="28" w16cid:durableId="970332010">
    <w:abstractNumId w:val="19"/>
  </w:num>
  <w:num w:numId="29" w16cid:durableId="869538823">
    <w:abstractNumId w:val="29"/>
  </w:num>
  <w:num w:numId="30" w16cid:durableId="1769302617">
    <w:abstractNumId w:val="31"/>
  </w:num>
  <w:num w:numId="31" w16cid:durableId="73473964">
    <w:abstractNumId w:val="2"/>
  </w:num>
  <w:num w:numId="32" w16cid:durableId="1125806701">
    <w:abstractNumId w:val="5"/>
  </w:num>
  <w:num w:numId="33" w16cid:durableId="507524021">
    <w:abstractNumId w:val="28"/>
  </w:num>
  <w:num w:numId="34" w16cid:durableId="1603296387">
    <w:abstractNumId w:val="24"/>
  </w:num>
  <w:num w:numId="35" w16cid:durableId="693849383">
    <w:abstractNumId w:val="13"/>
  </w:num>
  <w:num w:numId="36" w16cid:durableId="17395425">
    <w:abstractNumId w:val="3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4CD5"/>
    <w:rsid w:val="00000125"/>
    <w:rsid w:val="00001681"/>
    <w:rsid w:val="00002864"/>
    <w:rsid w:val="00003377"/>
    <w:rsid w:val="000071FD"/>
    <w:rsid w:val="000078CE"/>
    <w:rsid w:val="00011446"/>
    <w:rsid w:val="000141C1"/>
    <w:rsid w:val="00014761"/>
    <w:rsid w:val="00015450"/>
    <w:rsid w:val="0001593C"/>
    <w:rsid w:val="00017968"/>
    <w:rsid w:val="000179D5"/>
    <w:rsid w:val="00022E30"/>
    <w:rsid w:val="000230EE"/>
    <w:rsid w:val="00023F34"/>
    <w:rsid w:val="0003012F"/>
    <w:rsid w:val="00030522"/>
    <w:rsid w:val="00034C55"/>
    <w:rsid w:val="0003639D"/>
    <w:rsid w:val="000369E9"/>
    <w:rsid w:val="00037C07"/>
    <w:rsid w:val="000445D5"/>
    <w:rsid w:val="00047A9F"/>
    <w:rsid w:val="00047B2A"/>
    <w:rsid w:val="0005179C"/>
    <w:rsid w:val="0005772A"/>
    <w:rsid w:val="00063C7F"/>
    <w:rsid w:val="0007036E"/>
    <w:rsid w:val="000755BD"/>
    <w:rsid w:val="00076411"/>
    <w:rsid w:val="000772FC"/>
    <w:rsid w:val="00085961"/>
    <w:rsid w:val="0008597B"/>
    <w:rsid w:val="00085C17"/>
    <w:rsid w:val="00087245"/>
    <w:rsid w:val="000875FE"/>
    <w:rsid w:val="00093070"/>
    <w:rsid w:val="000933A7"/>
    <w:rsid w:val="000943D6"/>
    <w:rsid w:val="00094DDD"/>
    <w:rsid w:val="00094F7D"/>
    <w:rsid w:val="0009733E"/>
    <w:rsid w:val="00097AC5"/>
    <w:rsid w:val="000A02C5"/>
    <w:rsid w:val="000A0F91"/>
    <w:rsid w:val="000A372C"/>
    <w:rsid w:val="000A5D14"/>
    <w:rsid w:val="000B34D3"/>
    <w:rsid w:val="000B48ED"/>
    <w:rsid w:val="000B571E"/>
    <w:rsid w:val="000C23E8"/>
    <w:rsid w:val="000C2610"/>
    <w:rsid w:val="000C31FD"/>
    <w:rsid w:val="000C6088"/>
    <w:rsid w:val="000D4D03"/>
    <w:rsid w:val="000D4F9E"/>
    <w:rsid w:val="000D5E77"/>
    <w:rsid w:val="000D73EF"/>
    <w:rsid w:val="000E0A25"/>
    <w:rsid w:val="000E0A3D"/>
    <w:rsid w:val="000E13D4"/>
    <w:rsid w:val="000E2DBF"/>
    <w:rsid w:val="000E353D"/>
    <w:rsid w:val="000E4870"/>
    <w:rsid w:val="000F09AC"/>
    <w:rsid w:val="000F123F"/>
    <w:rsid w:val="000F1C1A"/>
    <w:rsid w:val="000F24B3"/>
    <w:rsid w:val="000F2821"/>
    <w:rsid w:val="000F4DC3"/>
    <w:rsid w:val="000F5CBD"/>
    <w:rsid w:val="000F790A"/>
    <w:rsid w:val="00100B42"/>
    <w:rsid w:val="00106BFE"/>
    <w:rsid w:val="001103ED"/>
    <w:rsid w:val="00113E6F"/>
    <w:rsid w:val="00115CE4"/>
    <w:rsid w:val="00117F66"/>
    <w:rsid w:val="001219AC"/>
    <w:rsid w:val="00121D3A"/>
    <w:rsid w:val="00122CD9"/>
    <w:rsid w:val="00124079"/>
    <w:rsid w:val="0012584E"/>
    <w:rsid w:val="001276F4"/>
    <w:rsid w:val="00130A9D"/>
    <w:rsid w:val="001311BE"/>
    <w:rsid w:val="00132931"/>
    <w:rsid w:val="0013327B"/>
    <w:rsid w:val="001337C0"/>
    <w:rsid w:val="001353C3"/>
    <w:rsid w:val="00137C47"/>
    <w:rsid w:val="0014504A"/>
    <w:rsid w:val="001511E4"/>
    <w:rsid w:val="0015132C"/>
    <w:rsid w:val="00151B36"/>
    <w:rsid w:val="00153EE7"/>
    <w:rsid w:val="0016033A"/>
    <w:rsid w:val="001761F1"/>
    <w:rsid w:val="001777B4"/>
    <w:rsid w:val="00177DC2"/>
    <w:rsid w:val="00182206"/>
    <w:rsid w:val="001823AD"/>
    <w:rsid w:val="0018347F"/>
    <w:rsid w:val="00184D42"/>
    <w:rsid w:val="00192941"/>
    <w:rsid w:val="00195414"/>
    <w:rsid w:val="0019546E"/>
    <w:rsid w:val="001A6D79"/>
    <w:rsid w:val="001B1612"/>
    <w:rsid w:val="001C0187"/>
    <w:rsid w:val="001C0490"/>
    <w:rsid w:val="001C3649"/>
    <w:rsid w:val="001C3733"/>
    <w:rsid w:val="001C48BD"/>
    <w:rsid w:val="001C4CD5"/>
    <w:rsid w:val="001C4D64"/>
    <w:rsid w:val="001C51B2"/>
    <w:rsid w:val="001C5F3B"/>
    <w:rsid w:val="001C70CE"/>
    <w:rsid w:val="001D28EF"/>
    <w:rsid w:val="001D3462"/>
    <w:rsid w:val="001D3F72"/>
    <w:rsid w:val="001D4E3C"/>
    <w:rsid w:val="001D5676"/>
    <w:rsid w:val="001E0CCB"/>
    <w:rsid w:val="001E303B"/>
    <w:rsid w:val="001E641F"/>
    <w:rsid w:val="001F0D01"/>
    <w:rsid w:val="001F4CDA"/>
    <w:rsid w:val="001F4F54"/>
    <w:rsid w:val="001F58A8"/>
    <w:rsid w:val="001F6A70"/>
    <w:rsid w:val="001F6ECE"/>
    <w:rsid w:val="002008C1"/>
    <w:rsid w:val="00202F3B"/>
    <w:rsid w:val="00204EAF"/>
    <w:rsid w:val="00205B32"/>
    <w:rsid w:val="002105C5"/>
    <w:rsid w:val="00213209"/>
    <w:rsid w:val="00214055"/>
    <w:rsid w:val="00222BDB"/>
    <w:rsid w:val="00222F2E"/>
    <w:rsid w:val="00224E0F"/>
    <w:rsid w:val="00224F7D"/>
    <w:rsid w:val="00232F48"/>
    <w:rsid w:val="0023394C"/>
    <w:rsid w:val="00235121"/>
    <w:rsid w:val="0023576A"/>
    <w:rsid w:val="00237718"/>
    <w:rsid w:val="00237DCD"/>
    <w:rsid w:val="00240E9D"/>
    <w:rsid w:val="002422EF"/>
    <w:rsid w:val="00242442"/>
    <w:rsid w:val="00243FD1"/>
    <w:rsid w:val="00245C48"/>
    <w:rsid w:val="002538A5"/>
    <w:rsid w:val="00254CC9"/>
    <w:rsid w:val="00255C74"/>
    <w:rsid w:val="00261E7E"/>
    <w:rsid w:val="0026255C"/>
    <w:rsid w:val="00263785"/>
    <w:rsid w:val="00266F82"/>
    <w:rsid w:val="0027106F"/>
    <w:rsid w:val="002718E0"/>
    <w:rsid w:val="00274115"/>
    <w:rsid w:val="002772C6"/>
    <w:rsid w:val="00281EBA"/>
    <w:rsid w:val="00286DD1"/>
    <w:rsid w:val="00290D93"/>
    <w:rsid w:val="0029485E"/>
    <w:rsid w:val="0029527F"/>
    <w:rsid w:val="00295BDD"/>
    <w:rsid w:val="002A1A75"/>
    <w:rsid w:val="002A2865"/>
    <w:rsid w:val="002A4707"/>
    <w:rsid w:val="002A598F"/>
    <w:rsid w:val="002A67B3"/>
    <w:rsid w:val="002B1E85"/>
    <w:rsid w:val="002B2234"/>
    <w:rsid w:val="002B56B2"/>
    <w:rsid w:val="002C0DCF"/>
    <w:rsid w:val="002C4613"/>
    <w:rsid w:val="002C4C51"/>
    <w:rsid w:val="002C546F"/>
    <w:rsid w:val="002C60F1"/>
    <w:rsid w:val="002C642E"/>
    <w:rsid w:val="002C7718"/>
    <w:rsid w:val="002C7B86"/>
    <w:rsid w:val="002D06A0"/>
    <w:rsid w:val="002D45B5"/>
    <w:rsid w:val="002D7447"/>
    <w:rsid w:val="002D7D6E"/>
    <w:rsid w:val="002E2941"/>
    <w:rsid w:val="002E4695"/>
    <w:rsid w:val="002E4CB6"/>
    <w:rsid w:val="002E62D7"/>
    <w:rsid w:val="002F0434"/>
    <w:rsid w:val="002F3A8F"/>
    <w:rsid w:val="00300CAF"/>
    <w:rsid w:val="00302A99"/>
    <w:rsid w:val="00306008"/>
    <w:rsid w:val="0031250C"/>
    <w:rsid w:val="00316799"/>
    <w:rsid w:val="00320785"/>
    <w:rsid w:val="003272CB"/>
    <w:rsid w:val="00331FA6"/>
    <w:rsid w:val="00333F6E"/>
    <w:rsid w:val="003425D1"/>
    <w:rsid w:val="00343021"/>
    <w:rsid w:val="0034424C"/>
    <w:rsid w:val="00345D9E"/>
    <w:rsid w:val="0034781A"/>
    <w:rsid w:val="0034799A"/>
    <w:rsid w:val="00354BD0"/>
    <w:rsid w:val="0035562C"/>
    <w:rsid w:val="003604B3"/>
    <w:rsid w:val="00361453"/>
    <w:rsid w:val="003614DF"/>
    <w:rsid w:val="00364BFA"/>
    <w:rsid w:val="003664E3"/>
    <w:rsid w:val="00370088"/>
    <w:rsid w:val="00372BC9"/>
    <w:rsid w:val="00375BF4"/>
    <w:rsid w:val="00383A01"/>
    <w:rsid w:val="00387A85"/>
    <w:rsid w:val="0039439D"/>
    <w:rsid w:val="003A3A3A"/>
    <w:rsid w:val="003B4BDC"/>
    <w:rsid w:val="003B5B1E"/>
    <w:rsid w:val="003B62E2"/>
    <w:rsid w:val="003B7E64"/>
    <w:rsid w:val="003C2E72"/>
    <w:rsid w:val="003C4B6C"/>
    <w:rsid w:val="003C75B1"/>
    <w:rsid w:val="003D0BE9"/>
    <w:rsid w:val="003D3625"/>
    <w:rsid w:val="003D401B"/>
    <w:rsid w:val="003D48D6"/>
    <w:rsid w:val="003E0036"/>
    <w:rsid w:val="003E090B"/>
    <w:rsid w:val="003E3F24"/>
    <w:rsid w:val="003E485B"/>
    <w:rsid w:val="003E66F3"/>
    <w:rsid w:val="003E6A94"/>
    <w:rsid w:val="003E7518"/>
    <w:rsid w:val="003F111E"/>
    <w:rsid w:val="003F24A4"/>
    <w:rsid w:val="003F4531"/>
    <w:rsid w:val="003F48D9"/>
    <w:rsid w:val="003F6184"/>
    <w:rsid w:val="003F7FD0"/>
    <w:rsid w:val="00403F88"/>
    <w:rsid w:val="00404104"/>
    <w:rsid w:val="004058C6"/>
    <w:rsid w:val="00412E04"/>
    <w:rsid w:val="004130D6"/>
    <w:rsid w:val="00417D52"/>
    <w:rsid w:val="004241FD"/>
    <w:rsid w:val="00424746"/>
    <w:rsid w:val="004252B4"/>
    <w:rsid w:val="0042777E"/>
    <w:rsid w:val="00427783"/>
    <w:rsid w:val="00427E2C"/>
    <w:rsid w:val="0043178A"/>
    <w:rsid w:val="00432DB7"/>
    <w:rsid w:val="00437288"/>
    <w:rsid w:val="00441F7B"/>
    <w:rsid w:val="0044213C"/>
    <w:rsid w:val="00444086"/>
    <w:rsid w:val="0044528E"/>
    <w:rsid w:val="004511D0"/>
    <w:rsid w:val="00453297"/>
    <w:rsid w:val="004542CE"/>
    <w:rsid w:val="00454E07"/>
    <w:rsid w:val="00455F47"/>
    <w:rsid w:val="00457413"/>
    <w:rsid w:val="004575D3"/>
    <w:rsid w:val="00463BB0"/>
    <w:rsid w:val="00464A18"/>
    <w:rsid w:val="00466F1C"/>
    <w:rsid w:val="0047014B"/>
    <w:rsid w:val="00471066"/>
    <w:rsid w:val="00472F30"/>
    <w:rsid w:val="0048001E"/>
    <w:rsid w:val="004805BA"/>
    <w:rsid w:val="00481120"/>
    <w:rsid w:val="004823AF"/>
    <w:rsid w:val="00482D48"/>
    <w:rsid w:val="00484990"/>
    <w:rsid w:val="004868AE"/>
    <w:rsid w:val="0048754A"/>
    <w:rsid w:val="00493B7A"/>
    <w:rsid w:val="00494CEA"/>
    <w:rsid w:val="004A1335"/>
    <w:rsid w:val="004A3641"/>
    <w:rsid w:val="004A646A"/>
    <w:rsid w:val="004B48ED"/>
    <w:rsid w:val="004B4A27"/>
    <w:rsid w:val="004C2CF7"/>
    <w:rsid w:val="004C4158"/>
    <w:rsid w:val="004C5CE9"/>
    <w:rsid w:val="004D0367"/>
    <w:rsid w:val="004D3413"/>
    <w:rsid w:val="004D34E3"/>
    <w:rsid w:val="004E0521"/>
    <w:rsid w:val="004E21AD"/>
    <w:rsid w:val="004E460C"/>
    <w:rsid w:val="004E5A47"/>
    <w:rsid w:val="004E62E8"/>
    <w:rsid w:val="004F0D8D"/>
    <w:rsid w:val="004F243C"/>
    <w:rsid w:val="004F4918"/>
    <w:rsid w:val="0050432A"/>
    <w:rsid w:val="00510000"/>
    <w:rsid w:val="00516620"/>
    <w:rsid w:val="00520232"/>
    <w:rsid w:val="005202A5"/>
    <w:rsid w:val="00523157"/>
    <w:rsid w:val="00527C48"/>
    <w:rsid w:val="005327BA"/>
    <w:rsid w:val="00542D4A"/>
    <w:rsid w:val="005471CA"/>
    <w:rsid w:val="00547302"/>
    <w:rsid w:val="00547DA3"/>
    <w:rsid w:val="00557BAC"/>
    <w:rsid w:val="00560773"/>
    <w:rsid w:val="00560F02"/>
    <w:rsid w:val="00565446"/>
    <w:rsid w:val="00574D20"/>
    <w:rsid w:val="005759B4"/>
    <w:rsid w:val="005762EB"/>
    <w:rsid w:val="005803B4"/>
    <w:rsid w:val="00585C46"/>
    <w:rsid w:val="00587B0A"/>
    <w:rsid w:val="00590E15"/>
    <w:rsid w:val="00597B63"/>
    <w:rsid w:val="00597EEA"/>
    <w:rsid w:val="005A09CA"/>
    <w:rsid w:val="005A658D"/>
    <w:rsid w:val="005A6875"/>
    <w:rsid w:val="005B1AA6"/>
    <w:rsid w:val="005C3F69"/>
    <w:rsid w:val="005C5F35"/>
    <w:rsid w:val="005D248A"/>
    <w:rsid w:val="005D4026"/>
    <w:rsid w:val="005D7D87"/>
    <w:rsid w:val="005E1C17"/>
    <w:rsid w:val="005E4A1D"/>
    <w:rsid w:val="005E527C"/>
    <w:rsid w:val="005E5B0A"/>
    <w:rsid w:val="005F17B9"/>
    <w:rsid w:val="005F6724"/>
    <w:rsid w:val="00602CDE"/>
    <w:rsid w:val="00603FEE"/>
    <w:rsid w:val="006044D9"/>
    <w:rsid w:val="00604D2C"/>
    <w:rsid w:val="00605CB5"/>
    <w:rsid w:val="00606DC1"/>
    <w:rsid w:val="00607315"/>
    <w:rsid w:val="0061022E"/>
    <w:rsid w:val="00610E8E"/>
    <w:rsid w:val="00612DC2"/>
    <w:rsid w:val="00617943"/>
    <w:rsid w:val="006230CF"/>
    <w:rsid w:val="00624F4F"/>
    <w:rsid w:val="00633081"/>
    <w:rsid w:val="00640232"/>
    <w:rsid w:val="00640FCB"/>
    <w:rsid w:val="0064360E"/>
    <w:rsid w:val="00644A76"/>
    <w:rsid w:val="0064693E"/>
    <w:rsid w:val="006474BD"/>
    <w:rsid w:val="006516BA"/>
    <w:rsid w:val="00651AFA"/>
    <w:rsid w:val="00654C65"/>
    <w:rsid w:val="00657BCD"/>
    <w:rsid w:val="00660252"/>
    <w:rsid w:val="006611E4"/>
    <w:rsid w:val="0066189D"/>
    <w:rsid w:val="00663917"/>
    <w:rsid w:val="00663A0A"/>
    <w:rsid w:val="006672A5"/>
    <w:rsid w:val="006674B3"/>
    <w:rsid w:val="00672B13"/>
    <w:rsid w:val="006731A8"/>
    <w:rsid w:val="00673A6B"/>
    <w:rsid w:val="00674D26"/>
    <w:rsid w:val="00675F80"/>
    <w:rsid w:val="00677151"/>
    <w:rsid w:val="00677C9D"/>
    <w:rsid w:val="00677F87"/>
    <w:rsid w:val="006813C4"/>
    <w:rsid w:val="006813D3"/>
    <w:rsid w:val="00681C48"/>
    <w:rsid w:val="006830FE"/>
    <w:rsid w:val="00684406"/>
    <w:rsid w:val="00684529"/>
    <w:rsid w:val="0069201A"/>
    <w:rsid w:val="00692CEE"/>
    <w:rsid w:val="00693663"/>
    <w:rsid w:val="006937D3"/>
    <w:rsid w:val="006A09D7"/>
    <w:rsid w:val="006A6FDC"/>
    <w:rsid w:val="006A7766"/>
    <w:rsid w:val="006B068A"/>
    <w:rsid w:val="006B3B5D"/>
    <w:rsid w:val="006B576A"/>
    <w:rsid w:val="006C0717"/>
    <w:rsid w:val="006C0B77"/>
    <w:rsid w:val="006C611E"/>
    <w:rsid w:val="006C63EC"/>
    <w:rsid w:val="006D1AB8"/>
    <w:rsid w:val="006D2B57"/>
    <w:rsid w:val="006D3876"/>
    <w:rsid w:val="006D510C"/>
    <w:rsid w:val="006D6E2A"/>
    <w:rsid w:val="006D77E6"/>
    <w:rsid w:val="006E052E"/>
    <w:rsid w:val="006E6C0D"/>
    <w:rsid w:val="006F47F8"/>
    <w:rsid w:val="006F5840"/>
    <w:rsid w:val="006F6587"/>
    <w:rsid w:val="006F7E0F"/>
    <w:rsid w:val="00702231"/>
    <w:rsid w:val="00702D4E"/>
    <w:rsid w:val="0070512F"/>
    <w:rsid w:val="007056B1"/>
    <w:rsid w:val="007062B9"/>
    <w:rsid w:val="007076C7"/>
    <w:rsid w:val="00710E9C"/>
    <w:rsid w:val="00715E9D"/>
    <w:rsid w:val="00717F38"/>
    <w:rsid w:val="00721181"/>
    <w:rsid w:val="0072539B"/>
    <w:rsid w:val="00727C74"/>
    <w:rsid w:val="007372F2"/>
    <w:rsid w:val="007402AC"/>
    <w:rsid w:val="007421F0"/>
    <w:rsid w:val="00744569"/>
    <w:rsid w:val="00752FC5"/>
    <w:rsid w:val="007536F2"/>
    <w:rsid w:val="0075688C"/>
    <w:rsid w:val="00757CC9"/>
    <w:rsid w:val="007620D2"/>
    <w:rsid w:val="007632DF"/>
    <w:rsid w:val="00763DCB"/>
    <w:rsid w:val="00767700"/>
    <w:rsid w:val="00767A0B"/>
    <w:rsid w:val="0077523D"/>
    <w:rsid w:val="007760B9"/>
    <w:rsid w:val="00776BBE"/>
    <w:rsid w:val="00776C2F"/>
    <w:rsid w:val="00777971"/>
    <w:rsid w:val="00783EB6"/>
    <w:rsid w:val="007923DD"/>
    <w:rsid w:val="00792F14"/>
    <w:rsid w:val="0079356E"/>
    <w:rsid w:val="0079661D"/>
    <w:rsid w:val="007970CE"/>
    <w:rsid w:val="007A1434"/>
    <w:rsid w:val="007A2600"/>
    <w:rsid w:val="007A3029"/>
    <w:rsid w:val="007A3A45"/>
    <w:rsid w:val="007B1B8B"/>
    <w:rsid w:val="007B1BED"/>
    <w:rsid w:val="007B3A70"/>
    <w:rsid w:val="007B414D"/>
    <w:rsid w:val="007B7C15"/>
    <w:rsid w:val="007B7FB7"/>
    <w:rsid w:val="007C10C4"/>
    <w:rsid w:val="007D0A84"/>
    <w:rsid w:val="007D138A"/>
    <w:rsid w:val="007D660C"/>
    <w:rsid w:val="007E03D6"/>
    <w:rsid w:val="007E0DA0"/>
    <w:rsid w:val="007E1004"/>
    <w:rsid w:val="007E16CD"/>
    <w:rsid w:val="007E3275"/>
    <w:rsid w:val="007E3358"/>
    <w:rsid w:val="007E684D"/>
    <w:rsid w:val="007E6928"/>
    <w:rsid w:val="007F0BCE"/>
    <w:rsid w:val="007F1B14"/>
    <w:rsid w:val="007F2E8D"/>
    <w:rsid w:val="007F5696"/>
    <w:rsid w:val="007F5E7D"/>
    <w:rsid w:val="007F6133"/>
    <w:rsid w:val="007F6C77"/>
    <w:rsid w:val="00801F91"/>
    <w:rsid w:val="00802620"/>
    <w:rsid w:val="00803F16"/>
    <w:rsid w:val="008050A6"/>
    <w:rsid w:val="00807656"/>
    <w:rsid w:val="0080772E"/>
    <w:rsid w:val="0080777F"/>
    <w:rsid w:val="00807BBC"/>
    <w:rsid w:val="00811318"/>
    <w:rsid w:val="0081234D"/>
    <w:rsid w:val="008132D7"/>
    <w:rsid w:val="008240A8"/>
    <w:rsid w:val="008242FF"/>
    <w:rsid w:val="0082718E"/>
    <w:rsid w:val="00830DE0"/>
    <w:rsid w:val="00834CA8"/>
    <w:rsid w:val="0083748E"/>
    <w:rsid w:val="008404C3"/>
    <w:rsid w:val="00840A1D"/>
    <w:rsid w:val="00842A45"/>
    <w:rsid w:val="00842A9B"/>
    <w:rsid w:val="00843902"/>
    <w:rsid w:val="00843F6D"/>
    <w:rsid w:val="008449EC"/>
    <w:rsid w:val="00847180"/>
    <w:rsid w:val="00856A12"/>
    <w:rsid w:val="008677EB"/>
    <w:rsid w:val="00870751"/>
    <w:rsid w:val="0087189F"/>
    <w:rsid w:val="00872F7C"/>
    <w:rsid w:val="008768A1"/>
    <w:rsid w:val="00876D54"/>
    <w:rsid w:val="008942F0"/>
    <w:rsid w:val="008A19C3"/>
    <w:rsid w:val="008A288C"/>
    <w:rsid w:val="008A3A09"/>
    <w:rsid w:val="008A42FB"/>
    <w:rsid w:val="008A4752"/>
    <w:rsid w:val="008A4856"/>
    <w:rsid w:val="008A69EB"/>
    <w:rsid w:val="008B31FF"/>
    <w:rsid w:val="008B6815"/>
    <w:rsid w:val="008C0C0E"/>
    <w:rsid w:val="008C47AA"/>
    <w:rsid w:val="008C5B50"/>
    <w:rsid w:val="008C5F13"/>
    <w:rsid w:val="008C6F49"/>
    <w:rsid w:val="008D1241"/>
    <w:rsid w:val="008D41ED"/>
    <w:rsid w:val="008D5AF6"/>
    <w:rsid w:val="008D77C2"/>
    <w:rsid w:val="008E178D"/>
    <w:rsid w:val="008E3FD0"/>
    <w:rsid w:val="008F1E2D"/>
    <w:rsid w:val="008F271F"/>
    <w:rsid w:val="008F36CF"/>
    <w:rsid w:val="00900095"/>
    <w:rsid w:val="00902A24"/>
    <w:rsid w:val="00903060"/>
    <w:rsid w:val="0090681E"/>
    <w:rsid w:val="00907876"/>
    <w:rsid w:val="00907FA4"/>
    <w:rsid w:val="00911B35"/>
    <w:rsid w:val="00912822"/>
    <w:rsid w:val="009137D7"/>
    <w:rsid w:val="00916827"/>
    <w:rsid w:val="00920586"/>
    <w:rsid w:val="0092206F"/>
    <w:rsid w:val="00922A78"/>
    <w:rsid w:val="00922C48"/>
    <w:rsid w:val="00924C5A"/>
    <w:rsid w:val="0092582E"/>
    <w:rsid w:val="00926AA6"/>
    <w:rsid w:val="00931030"/>
    <w:rsid w:val="0093211B"/>
    <w:rsid w:val="00932C97"/>
    <w:rsid w:val="00935BC0"/>
    <w:rsid w:val="00936F36"/>
    <w:rsid w:val="0093786F"/>
    <w:rsid w:val="009400A4"/>
    <w:rsid w:val="00940295"/>
    <w:rsid w:val="00941A8E"/>
    <w:rsid w:val="00942D29"/>
    <w:rsid w:val="00942DA4"/>
    <w:rsid w:val="009447F8"/>
    <w:rsid w:val="00947041"/>
    <w:rsid w:val="009545E1"/>
    <w:rsid w:val="00954E4B"/>
    <w:rsid w:val="009563D9"/>
    <w:rsid w:val="00957573"/>
    <w:rsid w:val="0096072E"/>
    <w:rsid w:val="00962BB2"/>
    <w:rsid w:val="00963BEB"/>
    <w:rsid w:val="00963C3E"/>
    <w:rsid w:val="009665E1"/>
    <w:rsid w:val="00966F9D"/>
    <w:rsid w:val="00975E06"/>
    <w:rsid w:val="00975E42"/>
    <w:rsid w:val="00975FD5"/>
    <w:rsid w:val="00980B80"/>
    <w:rsid w:val="00980FE7"/>
    <w:rsid w:val="00981ACD"/>
    <w:rsid w:val="00981E9A"/>
    <w:rsid w:val="00982334"/>
    <w:rsid w:val="00982C76"/>
    <w:rsid w:val="00982FED"/>
    <w:rsid w:val="00987710"/>
    <w:rsid w:val="00991BC2"/>
    <w:rsid w:val="009A0B18"/>
    <w:rsid w:val="009A3E2D"/>
    <w:rsid w:val="009A409D"/>
    <w:rsid w:val="009B1487"/>
    <w:rsid w:val="009B3215"/>
    <w:rsid w:val="009B50D8"/>
    <w:rsid w:val="009B62FD"/>
    <w:rsid w:val="009C020A"/>
    <w:rsid w:val="009C0AC3"/>
    <w:rsid w:val="009C131F"/>
    <w:rsid w:val="009C2169"/>
    <w:rsid w:val="009C2707"/>
    <w:rsid w:val="009D002F"/>
    <w:rsid w:val="009D1343"/>
    <w:rsid w:val="009D38E6"/>
    <w:rsid w:val="009D793A"/>
    <w:rsid w:val="009E02AF"/>
    <w:rsid w:val="009E3222"/>
    <w:rsid w:val="009E3F45"/>
    <w:rsid w:val="009E4A5F"/>
    <w:rsid w:val="009E6326"/>
    <w:rsid w:val="009F1909"/>
    <w:rsid w:val="009F2214"/>
    <w:rsid w:val="009F24F3"/>
    <w:rsid w:val="009F55EE"/>
    <w:rsid w:val="009F5C62"/>
    <w:rsid w:val="009F65BE"/>
    <w:rsid w:val="00A01050"/>
    <w:rsid w:val="00A06F54"/>
    <w:rsid w:val="00A11E84"/>
    <w:rsid w:val="00A12F5A"/>
    <w:rsid w:val="00A166F7"/>
    <w:rsid w:val="00A17DAD"/>
    <w:rsid w:val="00A17ECA"/>
    <w:rsid w:val="00A227BD"/>
    <w:rsid w:val="00A27F63"/>
    <w:rsid w:val="00A30A8D"/>
    <w:rsid w:val="00A32FAD"/>
    <w:rsid w:val="00A33ABF"/>
    <w:rsid w:val="00A33C24"/>
    <w:rsid w:val="00A33EB7"/>
    <w:rsid w:val="00A377E4"/>
    <w:rsid w:val="00A43A1F"/>
    <w:rsid w:val="00A44FA2"/>
    <w:rsid w:val="00A51072"/>
    <w:rsid w:val="00A52131"/>
    <w:rsid w:val="00A52983"/>
    <w:rsid w:val="00A55A49"/>
    <w:rsid w:val="00A600B0"/>
    <w:rsid w:val="00A637D9"/>
    <w:rsid w:val="00A65E83"/>
    <w:rsid w:val="00A7393E"/>
    <w:rsid w:val="00A74B27"/>
    <w:rsid w:val="00A80959"/>
    <w:rsid w:val="00A824A6"/>
    <w:rsid w:val="00A84777"/>
    <w:rsid w:val="00A91BC0"/>
    <w:rsid w:val="00A92184"/>
    <w:rsid w:val="00A9229B"/>
    <w:rsid w:val="00A936B7"/>
    <w:rsid w:val="00A96014"/>
    <w:rsid w:val="00AA1209"/>
    <w:rsid w:val="00AA1A51"/>
    <w:rsid w:val="00AA1DD2"/>
    <w:rsid w:val="00AA4DC1"/>
    <w:rsid w:val="00AA6B9C"/>
    <w:rsid w:val="00AA7B48"/>
    <w:rsid w:val="00AB0916"/>
    <w:rsid w:val="00AB2D46"/>
    <w:rsid w:val="00AB323C"/>
    <w:rsid w:val="00AB6312"/>
    <w:rsid w:val="00AB7C99"/>
    <w:rsid w:val="00AC0436"/>
    <w:rsid w:val="00AC0CDC"/>
    <w:rsid w:val="00AC300D"/>
    <w:rsid w:val="00AC36BF"/>
    <w:rsid w:val="00AC483C"/>
    <w:rsid w:val="00AD1EAC"/>
    <w:rsid w:val="00AD62E4"/>
    <w:rsid w:val="00AD6958"/>
    <w:rsid w:val="00AD6E8E"/>
    <w:rsid w:val="00AE4EF7"/>
    <w:rsid w:val="00AE5D38"/>
    <w:rsid w:val="00AF14BC"/>
    <w:rsid w:val="00AF2B62"/>
    <w:rsid w:val="00AF5664"/>
    <w:rsid w:val="00AF5E48"/>
    <w:rsid w:val="00AF727F"/>
    <w:rsid w:val="00AF7EED"/>
    <w:rsid w:val="00B01682"/>
    <w:rsid w:val="00B05562"/>
    <w:rsid w:val="00B05BE2"/>
    <w:rsid w:val="00B0773B"/>
    <w:rsid w:val="00B07A63"/>
    <w:rsid w:val="00B1110C"/>
    <w:rsid w:val="00B111B3"/>
    <w:rsid w:val="00B1161C"/>
    <w:rsid w:val="00B11B65"/>
    <w:rsid w:val="00B12DCC"/>
    <w:rsid w:val="00B134D0"/>
    <w:rsid w:val="00B2001E"/>
    <w:rsid w:val="00B20311"/>
    <w:rsid w:val="00B21608"/>
    <w:rsid w:val="00B21B36"/>
    <w:rsid w:val="00B22044"/>
    <w:rsid w:val="00B232D1"/>
    <w:rsid w:val="00B33A86"/>
    <w:rsid w:val="00B355FD"/>
    <w:rsid w:val="00B358C9"/>
    <w:rsid w:val="00B35EC0"/>
    <w:rsid w:val="00B37379"/>
    <w:rsid w:val="00B40FB4"/>
    <w:rsid w:val="00B44318"/>
    <w:rsid w:val="00B459BE"/>
    <w:rsid w:val="00B509BC"/>
    <w:rsid w:val="00B514F5"/>
    <w:rsid w:val="00B548FA"/>
    <w:rsid w:val="00B62277"/>
    <w:rsid w:val="00B62694"/>
    <w:rsid w:val="00B642B8"/>
    <w:rsid w:val="00B64C94"/>
    <w:rsid w:val="00B65947"/>
    <w:rsid w:val="00B71133"/>
    <w:rsid w:val="00B71CFC"/>
    <w:rsid w:val="00B77E88"/>
    <w:rsid w:val="00B80BF2"/>
    <w:rsid w:val="00B847CE"/>
    <w:rsid w:val="00B8702F"/>
    <w:rsid w:val="00B915B7"/>
    <w:rsid w:val="00B918F8"/>
    <w:rsid w:val="00B92561"/>
    <w:rsid w:val="00B95C03"/>
    <w:rsid w:val="00B97EBE"/>
    <w:rsid w:val="00BA2819"/>
    <w:rsid w:val="00BA32F9"/>
    <w:rsid w:val="00BA414F"/>
    <w:rsid w:val="00BA4A0C"/>
    <w:rsid w:val="00BB0170"/>
    <w:rsid w:val="00BB3617"/>
    <w:rsid w:val="00BB6719"/>
    <w:rsid w:val="00BB7BC2"/>
    <w:rsid w:val="00BC199C"/>
    <w:rsid w:val="00BC28FA"/>
    <w:rsid w:val="00BC399A"/>
    <w:rsid w:val="00BC3A1A"/>
    <w:rsid w:val="00BC5388"/>
    <w:rsid w:val="00BC62F4"/>
    <w:rsid w:val="00BD3B93"/>
    <w:rsid w:val="00BD4215"/>
    <w:rsid w:val="00BD4E72"/>
    <w:rsid w:val="00BD4EEF"/>
    <w:rsid w:val="00BD78BB"/>
    <w:rsid w:val="00BE37B8"/>
    <w:rsid w:val="00BE5B0E"/>
    <w:rsid w:val="00BE7B62"/>
    <w:rsid w:val="00BF0BC0"/>
    <w:rsid w:val="00BF5146"/>
    <w:rsid w:val="00BF5365"/>
    <w:rsid w:val="00C00239"/>
    <w:rsid w:val="00C00A71"/>
    <w:rsid w:val="00C04782"/>
    <w:rsid w:val="00C04798"/>
    <w:rsid w:val="00C04D2B"/>
    <w:rsid w:val="00C0618A"/>
    <w:rsid w:val="00C072B3"/>
    <w:rsid w:val="00C14429"/>
    <w:rsid w:val="00C16F18"/>
    <w:rsid w:val="00C20530"/>
    <w:rsid w:val="00C2242D"/>
    <w:rsid w:val="00C25E92"/>
    <w:rsid w:val="00C30C35"/>
    <w:rsid w:val="00C3186C"/>
    <w:rsid w:val="00C32426"/>
    <w:rsid w:val="00C32F86"/>
    <w:rsid w:val="00C35BD2"/>
    <w:rsid w:val="00C41332"/>
    <w:rsid w:val="00C41C98"/>
    <w:rsid w:val="00C4393F"/>
    <w:rsid w:val="00C46F2B"/>
    <w:rsid w:val="00C5179A"/>
    <w:rsid w:val="00C521D8"/>
    <w:rsid w:val="00C5350B"/>
    <w:rsid w:val="00C53C1F"/>
    <w:rsid w:val="00C55F96"/>
    <w:rsid w:val="00C5664E"/>
    <w:rsid w:val="00C57B7A"/>
    <w:rsid w:val="00C60FAA"/>
    <w:rsid w:val="00C643D3"/>
    <w:rsid w:val="00C64739"/>
    <w:rsid w:val="00C6719B"/>
    <w:rsid w:val="00C67971"/>
    <w:rsid w:val="00C70F50"/>
    <w:rsid w:val="00C8005F"/>
    <w:rsid w:val="00C801EE"/>
    <w:rsid w:val="00C807CE"/>
    <w:rsid w:val="00C8102D"/>
    <w:rsid w:val="00C814F0"/>
    <w:rsid w:val="00C8203A"/>
    <w:rsid w:val="00C83E61"/>
    <w:rsid w:val="00C87E59"/>
    <w:rsid w:val="00C926C1"/>
    <w:rsid w:val="00C93CC0"/>
    <w:rsid w:val="00C943DA"/>
    <w:rsid w:val="00C963E7"/>
    <w:rsid w:val="00C96963"/>
    <w:rsid w:val="00C9704C"/>
    <w:rsid w:val="00C97CD6"/>
    <w:rsid w:val="00C97ED8"/>
    <w:rsid w:val="00CA0910"/>
    <w:rsid w:val="00CA0DFF"/>
    <w:rsid w:val="00CA3035"/>
    <w:rsid w:val="00CA4B89"/>
    <w:rsid w:val="00CA7BE7"/>
    <w:rsid w:val="00CB0AB9"/>
    <w:rsid w:val="00CB2B43"/>
    <w:rsid w:val="00CB2EDB"/>
    <w:rsid w:val="00CB3A18"/>
    <w:rsid w:val="00CC0071"/>
    <w:rsid w:val="00CC0F82"/>
    <w:rsid w:val="00CC76F4"/>
    <w:rsid w:val="00CC7AB7"/>
    <w:rsid w:val="00CD073A"/>
    <w:rsid w:val="00CD08BC"/>
    <w:rsid w:val="00CD3241"/>
    <w:rsid w:val="00CD3F19"/>
    <w:rsid w:val="00CD4866"/>
    <w:rsid w:val="00CD7700"/>
    <w:rsid w:val="00CE021E"/>
    <w:rsid w:val="00CE0565"/>
    <w:rsid w:val="00CE0B27"/>
    <w:rsid w:val="00CE12BE"/>
    <w:rsid w:val="00CE5399"/>
    <w:rsid w:val="00CE77D3"/>
    <w:rsid w:val="00CF0839"/>
    <w:rsid w:val="00CF0CD6"/>
    <w:rsid w:val="00D127AD"/>
    <w:rsid w:val="00D12C7F"/>
    <w:rsid w:val="00D14AE6"/>
    <w:rsid w:val="00D16055"/>
    <w:rsid w:val="00D16B87"/>
    <w:rsid w:val="00D254D6"/>
    <w:rsid w:val="00D278FC"/>
    <w:rsid w:val="00D330E4"/>
    <w:rsid w:val="00D342F4"/>
    <w:rsid w:val="00D356AD"/>
    <w:rsid w:val="00D35819"/>
    <w:rsid w:val="00D3594B"/>
    <w:rsid w:val="00D36B53"/>
    <w:rsid w:val="00D36E94"/>
    <w:rsid w:val="00D422A3"/>
    <w:rsid w:val="00D42C27"/>
    <w:rsid w:val="00D452E5"/>
    <w:rsid w:val="00D45BD8"/>
    <w:rsid w:val="00D4658C"/>
    <w:rsid w:val="00D507EE"/>
    <w:rsid w:val="00D50E48"/>
    <w:rsid w:val="00D5185E"/>
    <w:rsid w:val="00D56003"/>
    <w:rsid w:val="00D604F3"/>
    <w:rsid w:val="00D651B0"/>
    <w:rsid w:val="00D65B69"/>
    <w:rsid w:val="00D6762C"/>
    <w:rsid w:val="00D71EE1"/>
    <w:rsid w:val="00D71FD4"/>
    <w:rsid w:val="00D7477B"/>
    <w:rsid w:val="00D8069A"/>
    <w:rsid w:val="00D8429C"/>
    <w:rsid w:val="00D84AA4"/>
    <w:rsid w:val="00D85B0A"/>
    <w:rsid w:val="00D8656B"/>
    <w:rsid w:val="00D90AA1"/>
    <w:rsid w:val="00D932F4"/>
    <w:rsid w:val="00D94ABF"/>
    <w:rsid w:val="00DA18EF"/>
    <w:rsid w:val="00DA626C"/>
    <w:rsid w:val="00DA6C88"/>
    <w:rsid w:val="00DB1E5D"/>
    <w:rsid w:val="00DB219E"/>
    <w:rsid w:val="00DB22BD"/>
    <w:rsid w:val="00DB2492"/>
    <w:rsid w:val="00DB3CFC"/>
    <w:rsid w:val="00DB3E89"/>
    <w:rsid w:val="00DB480F"/>
    <w:rsid w:val="00DB4C5D"/>
    <w:rsid w:val="00DB62C6"/>
    <w:rsid w:val="00DB7F93"/>
    <w:rsid w:val="00DC5889"/>
    <w:rsid w:val="00DC79DF"/>
    <w:rsid w:val="00DD1488"/>
    <w:rsid w:val="00DD174C"/>
    <w:rsid w:val="00DD4F20"/>
    <w:rsid w:val="00DD7B0C"/>
    <w:rsid w:val="00DD7C1B"/>
    <w:rsid w:val="00DE2122"/>
    <w:rsid w:val="00DE2DB3"/>
    <w:rsid w:val="00DE3E45"/>
    <w:rsid w:val="00DF29D2"/>
    <w:rsid w:val="00DF3520"/>
    <w:rsid w:val="00DF360C"/>
    <w:rsid w:val="00DF3BEB"/>
    <w:rsid w:val="00DF504C"/>
    <w:rsid w:val="00E007F4"/>
    <w:rsid w:val="00E00B1F"/>
    <w:rsid w:val="00E02CCC"/>
    <w:rsid w:val="00E04E7C"/>
    <w:rsid w:val="00E053F4"/>
    <w:rsid w:val="00E05417"/>
    <w:rsid w:val="00E06B88"/>
    <w:rsid w:val="00E10827"/>
    <w:rsid w:val="00E147B0"/>
    <w:rsid w:val="00E16447"/>
    <w:rsid w:val="00E20C83"/>
    <w:rsid w:val="00E20EDE"/>
    <w:rsid w:val="00E23C8F"/>
    <w:rsid w:val="00E2421C"/>
    <w:rsid w:val="00E24928"/>
    <w:rsid w:val="00E33EC4"/>
    <w:rsid w:val="00E42191"/>
    <w:rsid w:val="00E423EE"/>
    <w:rsid w:val="00E446F6"/>
    <w:rsid w:val="00E46658"/>
    <w:rsid w:val="00E47E7A"/>
    <w:rsid w:val="00E53F45"/>
    <w:rsid w:val="00E62DFB"/>
    <w:rsid w:val="00E6536C"/>
    <w:rsid w:val="00E724F6"/>
    <w:rsid w:val="00E73160"/>
    <w:rsid w:val="00E737E8"/>
    <w:rsid w:val="00E75A03"/>
    <w:rsid w:val="00E76AD8"/>
    <w:rsid w:val="00E77196"/>
    <w:rsid w:val="00E80804"/>
    <w:rsid w:val="00E81938"/>
    <w:rsid w:val="00E81CA3"/>
    <w:rsid w:val="00E82CC9"/>
    <w:rsid w:val="00E86C34"/>
    <w:rsid w:val="00E87C56"/>
    <w:rsid w:val="00E90B87"/>
    <w:rsid w:val="00E91C99"/>
    <w:rsid w:val="00E93405"/>
    <w:rsid w:val="00E93BE1"/>
    <w:rsid w:val="00E9417E"/>
    <w:rsid w:val="00E95469"/>
    <w:rsid w:val="00EA1AF3"/>
    <w:rsid w:val="00EA1D06"/>
    <w:rsid w:val="00EA3946"/>
    <w:rsid w:val="00EA4429"/>
    <w:rsid w:val="00EA557A"/>
    <w:rsid w:val="00EA59DF"/>
    <w:rsid w:val="00EA5D9B"/>
    <w:rsid w:val="00EA6FBB"/>
    <w:rsid w:val="00EB1057"/>
    <w:rsid w:val="00EB4DE2"/>
    <w:rsid w:val="00EB575B"/>
    <w:rsid w:val="00EC170B"/>
    <w:rsid w:val="00EC20D1"/>
    <w:rsid w:val="00EC6D69"/>
    <w:rsid w:val="00EC7540"/>
    <w:rsid w:val="00ED215B"/>
    <w:rsid w:val="00ED2250"/>
    <w:rsid w:val="00ED249D"/>
    <w:rsid w:val="00ED50F1"/>
    <w:rsid w:val="00ED6B71"/>
    <w:rsid w:val="00ED7F2B"/>
    <w:rsid w:val="00EE0461"/>
    <w:rsid w:val="00EE0A2A"/>
    <w:rsid w:val="00EE11E9"/>
    <w:rsid w:val="00EE250C"/>
    <w:rsid w:val="00EE4070"/>
    <w:rsid w:val="00EE50BD"/>
    <w:rsid w:val="00EE5ECF"/>
    <w:rsid w:val="00EE704D"/>
    <w:rsid w:val="00EF0713"/>
    <w:rsid w:val="00EF3003"/>
    <w:rsid w:val="00EF422F"/>
    <w:rsid w:val="00EF4AE8"/>
    <w:rsid w:val="00EF5BFC"/>
    <w:rsid w:val="00EF755C"/>
    <w:rsid w:val="00F006AA"/>
    <w:rsid w:val="00F023F5"/>
    <w:rsid w:val="00F053CE"/>
    <w:rsid w:val="00F0573C"/>
    <w:rsid w:val="00F07F77"/>
    <w:rsid w:val="00F11295"/>
    <w:rsid w:val="00F11522"/>
    <w:rsid w:val="00F11C2D"/>
    <w:rsid w:val="00F12C76"/>
    <w:rsid w:val="00F16367"/>
    <w:rsid w:val="00F229B7"/>
    <w:rsid w:val="00F22E7B"/>
    <w:rsid w:val="00F251CE"/>
    <w:rsid w:val="00F26165"/>
    <w:rsid w:val="00F265B1"/>
    <w:rsid w:val="00F2735F"/>
    <w:rsid w:val="00F27E4D"/>
    <w:rsid w:val="00F353C8"/>
    <w:rsid w:val="00F46ECD"/>
    <w:rsid w:val="00F4779B"/>
    <w:rsid w:val="00F5025F"/>
    <w:rsid w:val="00F51882"/>
    <w:rsid w:val="00F51949"/>
    <w:rsid w:val="00F53A62"/>
    <w:rsid w:val="00F54F41"/>
    <w:rsid w:val="00F57DEB"/>
    <w:rsid w:val="00F61CF1"/>
    <w:rsid w:val="00F62D08"/>
    <w:rsid w:val="00F634D5"/>
    <w:rsid w:val="00F65466"/>
    <w:rsid w:val="00F67CDA"/>
    <w:rsid w:val="00F70D0B"/>
    <w:rsid w:val="00F71DEE"/>
    <w:rsid w:val="00F74D34"/>
    <w:rsid w:val="00F76981"/>
    <w:rsid w:val="00F7794A"/>
    <w:rsid w:val="00F818C7"/>
    <w:rsid w:val="00F872DF"/>
    <w:rsid w:val="00F87589"/>
    <w:rsid w:val="00F90C13"/>
    <w:rsid w:val="00F97565"/>
    <w:rsid w:val="00F97668"/>
    <w:rsid w:val="00FA083A"/>
    <w:rsid w:val="00FA106D"/>
    <w:rsid w:val="00FA35A9"/>
    <w:rsid w:val="00FA465C"/>
    <w:rsid w:val="00FA59EA"/>
    <w:rsid w:val="00FB12D8"/>
    <w:rsid w:val="00FB1F14"/>
    <w:rsid w:val="00FB26BE"/>
    <w:rsid w:val="00FB276D"/>
    <w:rsid w:val="00FB312E"/>
    <w:rsid w:val="00FB3E1A"/>
    <w:rsid w:val="00FB545A"/>
    <w:rsid w:val="00FB5CC1"/>
    <w:rsid w:val="00FC0144"/>
    <w:rsid w:val="00FC1B68"/>
    <w:rsid w:val="00FC215C"/>
    <w:rsid w:val="00FC2E42"/>
    <w:rsid w:val="00FC3A3F"/>
    <w:rsid w:val="00FC4B1D"/>
    <w:rsid w:val="00FC5456"/>
    <w:rsid w:val="00FD05A4"/>
    <w:rsid w:val="00FD2075"/>
    <w:rsid w:val="00FD2C22"/>
    <w:rsid w:val="00FD33AB"/>
    <w:rsid w:val="00FD5BF2"/>
    <w:rsid w:val="00FE2CDF"/>
    <w:rsid w:val="00FE2D80"/>
    <w:rsid w:val="00FE3F6E"/>
    <w:rsid w:val="00FE6087"/>
    <w:rsid w:val="00FE6A8D"/>
    <w:rsid w:val="00FE7E4E"/>
    <w:rsid w:val="00FF6B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9CDC9B"/>
  <w15:docId w15:val="{ACD1F928-DBBF-4222-AF27-9C987EF8E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C4CD5"/>
  </w:style>
  <w:style w:type="paragraph" w:styleId="11">
    <w:name w:val="heading 1"/>
    <w:aliases w:val="Заголовок 1 Знак1,Заголовок 1 Знак Знак,Заголовок 1 Знак1 Знак Знак,Заголовок 1 Знак Знак Знак Знак,Заголовок 1 Знак2 Знак Знак Знак Знак,Заголовок 1 Знак1 Знак Знак Знак Знак Знак,Заголовок 1 Знак Знак Знак Знак Знак Знак Знак,Modulo,ALK_K1"/>
    <w:basedOn w:val="a"/>
    <w:next w:val="a"/>
    <w:link w:val="12"/>
    <w:uiPriority w:val="1"/>
    <w:qFormat/>
    <w:rsid w:val="00CD073A"/>
    <w:pPr>
      <w:keepNext/>
      <w:keepLines/>
      <w:overflowPunct w:val="0"/>
      <w:autoSpaceDE w:val="0"/>
      <w:autoSpaceDN w:val="0"/>
      <w:adjustRightInd w:val="0"/>
      <w:spacing w:before="480" w:after="0" w:line="240" w:lineRule="auto"/>
      <w:ind w:firstLine="720"/>
      <w:jc w:val="both"/>
      <w:textAlignment w:val="baseline"/>
      <w:outlineLvl w:val="0"/>
    </w:pPr>
    <w:rPr>
      <w:rFonts w:asciiTheme="majorHAnsi" w:eastAsiaTheme="majorEastAsia" w:hAnsiTheme="majorHAnsi" w:cstheme="majorBidi"/>
      <w:b/>
      <w:bCs/>
      <w:color w:val="2F5496" w:themeColor="accent1" w:themeShade="BF"/>
      <w:sz w:val="28"/>
      <w:szCs w:val="28"/>
      <w:lang w:eastAsia="ru-RU"/>
    </w:rPr>
  </w:style>
  <w:style w:type="paragraph" w:styleId="2">
    <w:name w:val="heading 2"/>
    <w:aliases w:val="(Подраздел),Подразд. доклада,Heading R 2,Heading R 21,Heading R 22,Heading R 23,Heading R 24,Heading R 25,Oggetto Carattere,Oggetto Carattere Carattere Carattere Carattere,Oggetto,Oggetto Carattere Carattere Carattere,Paragraaf,1.1  Heading "/>
    <w:basedOn w:val="a"/>
    <w:next w:val="a"/>
    <w:link w:val="20"/>
    <w:uiPriority w:val="1"/>
    <w:unhideWhenUsed/>
    <w:qFormat/>
    <w:rsid w:val="0027411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aliases w:val="Subparagraaf,Заголовок 3 Знак Знак,Заголовок 3 Знак1 Знак1,Заголовок 3 Знак Знак Знак1,Заголовок 3 Знак1 Знак Знак,Заголовок 3 Знак Знак1 Знак,Заголовок 3 Знак Знак2,заг_3,_заг3,Эд__,Subsection Знак,RSKH3 Знак,B Head Знак,Subsectio, Пункт"/>
    <w:basedOn w:val="a"/>
    <w:next w:val="a"/>
    <w:link w:val="30"/>
    <w:uiPriority w:val="9"/>
    <w:unhideWhenUsed/>
    <w:qFormat/>
    <w:rsid w:val="008404C3"/>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0">
    <w:name w:val="heading 4"/>
    <w:basedOn w:val="a"/>
    <w:next w:val="a"/>
    <w:link w:val="41"/>
    <w:uiPriority w:val="9"/>
    <w:unhideWhenUsed/>
    <w:qFormat/>
    <w:rsid w:val="00CD073A"/>
    <w:pPr>
      <w:keepNext/>
      <w:keepLines/>
      <w:overflowPunct w:val="0"/>
      <w:autoSpaceDE w:val="0"/>
      <w:autoSpaceDN w:val="0"/>
      <w:adjustRightInd w:val="0"/>
      <w:spacing w:before="200" w:after="0" w:line="240" w:lineRule="auto"/>
      <w:ind w:firstLine="720"/>
      <w:jc w:val="both"/>
      <w:textAlignment w:val="baseline"/>
      <w:outlineLvl w:val="3"/>
    </w:pPr>
    <w:rPr>
      <w:rFonts w:asciiTheme="majorHAnsi" w:eastAsiaTheme="majorEastAsia" w:hAnsiTheme="majorHAnsi" w:cstheme="majorBidi"/>
      <w:b/>
      <w:bCs/>
      <w:i/>
      <w:iCs/>
      <w:color w:val="4472C4" w:themeColor="accent1"/>
      <w:sz w:val="28"/>
      <w:szCs w:val="20"/>
      <w:lang w:eastAsia="ru-RU"/>
    </w:rPr>
  </w:style>
  <w:style w:type="paragraph" w:styleId="5">
    <w:name w:val="heading 5"/>
    <w:basedOn w:val="a"/>
    <w:next w:val="a"/>
    <w:link w:val="50"/>
    <w:unhideWhenUsed/>
    <w:qFormat/>
    <w:rsid w:val="001C4CD5"/>
    <w:pPr>
      <w:keepNext/>
      <w:keepLines/>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qFormat/>
    <w:rsid w:val="00CD073A"/>
    <w:pPr>
      <w:spacing w:before="240" w:after="60" w:line="240" w:lineRule="auto"/>
      <w:outlineLvl w:val="5"/>
    </w:pPr>
    <w:rPr>
      <w:rFonts w:ascii="Calibri" w:eastAsia="Times New Roman" w:hAnsi="Calibri" w:cs="Times New Roman"/>
      <w:b/>
      <w:bCs/>
      <w:lang w:val="x-none" w:eastAsia="x-none"/>
    </w:rPr>
  </w:style>
  <w:style w:type="paragraph" w:styleId="7">
    <w:name w:val="heading 7"/>
    <w:basedOn w:val="a"/>
    <w:next w:val="a"/>
    <w:link w:val="70"/>
    <w:qFormat/>
    <w:rsid w:val="00CD073A"/>
    <w:pPr>
      <w:spacing w:before="240" w:after="60" w:line="240" w:lineRule="auto"/>
      <w:outlineLvl w:val="6"/>
    </w:pPr>
    <w:rPr>
      <w:rFonts w:ascii="Times New Roman" w:eastAsia="Times New Roman" w:hAnsi="Times New Roman" w:cs="Times New Roman"/>
      <w:sz w:val="24"/>
      <w:szCs w:val="24"/>
      <w:lang w:eastAsia="ru-RU"/>
    </w:rPr>
  </w:style>
  <w:style w:type="paragraph" w:styleId="8">
    <w:name w:val="heading 8"/>
    <w:basedOn w:val="a"/>
    <w:next w:val="a"/>
    <w:link w:val="80"/>
    <w:qFormat/>
    <w:rsid w:val="00CD073A"/>
    <w:pPr>
      <w:spacing w:before="240" w:after="60" w:line="240" w:lineRule="auto"/>
      <w:outlineLvl w:val="7"/>
    </w:pPr>
    <w:rPr>
      <w:rFonts w:ascii="Times New Roman" w:eastAsia="Times New Roman" w:hAnsi="Times New Roman" w:cs="Times New Roman"/>
      <w:i/>
      <w:iCs/>
      <w:sz w:val="24"/>
      <w:szCs w:val="24"/>
      <w:lang w:val="x-none" w:eastAsia="ru-RU"/>
    </w:rPr>
  </w:style>
  <w:style w:type="paragraph" w:styleId="9">
    <w:name w:val="heading 9"/>
    <w:aliases w:val="Definizioni"/>
    <w:basedOn w:val="a"/>
    <w:next w:val="a"/>
    <w:link w:val="90"/>
    <w:qFormat/>
    <w:rsid w:val="00CD073A"/>
    <w:pPr>
      <w:spacing w:before="240" w:after="60" w:line="240" w:lineRule="auto"/>
      <w:outlineLvl w:val="8"/>
    </w:pPr>
    <w:rPr>
      <w:rFonts w:ascii="Arial" w:eastAsia="Times New Roman" w:hAnsi="Arial" w:cs="Times New Roman"/>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50">
    <w:name w:val="Заголовок 5 Знак"/>
    <w:basedOn w:val="a0"/>
    <w:link w:val="5"/>
    <w:rsid w:val="001C4CD5"/>
    <w:rPr>
      <w:rFonts w:asciiTheme="majorHAnsi" w:eastAsiaTheme="majorEastAsia" w:hAnsiTheme="majorHAnsi" w:cstheme="majorBidi"/>
      <w:color w:val="2F5496" w:themeColor="accent1" w:themeShade="BF"/>
    </w:rPr>
  </w:style>
  <w:style w:type="paragraph" w:styleId="a3">
    <w:name w:val="List Paragraph"/>
    <w:aliases w:val="Paragraph,Citation List,Resume Title,List Paragraph Char Char,Bullet 1,List Paragraph1,b1,Number_1,SGLText List Paragraph,new,lp1,Normal Sentence,Colorful List - Accent 11,ListPar1,List Paragraph2,List Paragraph11,list1,Figure_name,HEAD 3"/>
    <w:basedOn w:val="a"/>
    <w:link w:val="a4"/>
    <w:uiPriority w:val="34"/>
    <w:qFormat/>
    <w:rsid w:val="001C4CD5"/>
    <w:pPr>
      <w:ind w:left="720"/>
      <w:contextualSpacing/>
    </w:pPr>
  </w:style>
  <w:style w:type="character" w:customStyle="1" w:styleId="a4">
    <w:name w:val="Абзац списка Знак"/>
    <w:aliases w:val="Paragraph Знак,Citation List Знак,Resume Title Знак,List Paragraph Char Char Знак,Bullet 1 Знак,List Paragraph1 Знак,b1 Знак,Number_1 Знак,SGLText List Paragraph Знак,new Знак,lp1 Знак,Normal Sentence Знак,ListPar1 Знак,list1 Знак"/>
    <w:basedOn w:val="a0"/>
    <w:link w:val="a3"/>
    <w:uiPriority w:val="34"/>
    <w:qFormat/>
    <w:rsid w:val="001C4CD5"/>
  </w:style>
  <w:style w:type="character" w:styleId="a5">
    <w:name w:val="Hyperlink"/>
    <w:basedOn w:val="a0"/>
    <w:uiPriority w:val="99"/>
    <w:unhideWhenUsed/>
    <w:rsid w:val="001C4CD5"/>
    <w:rPr>
      <w:color w:val="0563C1" w:themeColor="hyperlink"/>
      <w:u w:val="single"/>
    </w:rPr>
  </w:style>
  <w:style w:type="character" w:customStyle="1" w:styleId="a6">
    <w:name w:val="Основной текст Знак"/>
    <w:aliases w:val="gl Знак Знак,gl Знак1,Основной текст Знак Знак Знак Знак Знак Знак Знак Знак Знак Знак Знак Знак Знак,Основной текст Знак Знак Знак Знак Знак,Основной текст Знак Знак Знак Знак Знак Знак Знак Знак,Основной текст Знак1 Знак Знак"/>
    <w:link w:val="a7"/>
    <w:locked/>
    <w:rsid w:val="001C4CD5"/>
    <w:rPr>
      <w:rFonts w:ascii="Times New Roman KK EK" w:hAnsi="Times New Roman KK EK"/>
      <w:sz w:val="28"/>
      <w:lang w:eastAsia="ru-RU"/>
    </w:rPr>
  </w:style>
  <w:style w:type="paragraph" w:styleId="a7">
    <w:name w:val="Body Text"/>
    <w:aliases w:val="gl Знак,gl,Основной текст Знак Знак Знак Знак Знак Знак Знак Знак Знак Знак Знак Знак,Основной текст Знак Знак Знак Знак,Основной текст Знак Знак Знак Знак Знак Знак Знак,Основной текст Знак1 Знак,Основной текст Знак Знак1 Знак1,Табличный"/>
    <w:basedOn w:val="a"/>
    <w:link w:val="a6"/>
    <w:qFormat/>
    <w:rsid w:val="001C4CD5"/>
    <w:pPr>
      <w:spacing w:after="120" w:line="240" w:lineRule="auto"/>
    </w:pPr>
    <w:rPr>
      <w:rFonts w:ascii="Times New Roman KK EK" w:hAnsi="Times New Roman KK EK"/>
      <w:sz w:val="28"/>
      <w:lang w:eastAsia="ru-RU"/>
    </w:rPr>
  </w:style>
  <w:style w:type="character" w:customStyle="1" w:styleId="13">
    <w:name w:val="Основной текст Знак1"/>
    <w:aliases w:val="AETC-Body Знак1,DNV-Body Знак1,AETC-Body1 Знак1,DNV-Body1 Знак1,Основной текст Знак1 Знак Знак1,Основной текст Знак Знак Знак Знак11,Основной текст Знак1 Знак Знак Знак Знак1,Основной текст Знак Знак Знак Знак Знак Знак1"/>
    <w:basedOn w:val="a0"/>
    <w:rsid w:val="001C4CD5"/>
  </w:style>
  <w:style w:type="character" w:customStyle="1" w:styleId="a8">
    <w:name w:val="Основной текст с отступом Знак"/>
    <w:aliases w:val="Список1 Знак Знак,Знак1 Знак,Основной текст с отступом Знак1 Знак Знак Знак,Основной текст с отступом Знак Знак3 Знак,Знак Знак1 Зна Знак,Знак111 Знак,Знак11 Знак,Список1 Знак1,Знак Знак"/>
    <w:link w:val="a9"/>
    <w:locked/>
    <w:rsid w:val="001C4CD5"/>
    <w:rPr>
      <w:sz w:val="24"/>
      <w:lang w:eastAsia="ru-RU"/>
    </w:rPr>
  </w:style>
  <w:style w:type="paragraph" w:styleId="a9">
    <w:name w:val="Body Text Indent"/>
    <w:aliases w:val="Список1 Знак,Знак1,Основной текст с отступом Знак1 Знак Знак,Основной текст с отступом Знак Знак3,Знак Знак1 Зна,Знак111,Знак11,Список1,Знак,Основной текст с отступом Знак Знак Знак"/>
    <w:basedOn w:val="a"/>
    <w:link w:val="a8"/>
    <w:qFormat/>
    <w:rsid w:val="001C4CD5"/>
    <w:pPr>
      <w:spacing w:after="0" w:line="240" w:lineRule="auto"/>
      <w:ind w:firstLine="720"/>
      <w:jc w:val="both"/>
    </w:pPr>
    <w:rPr>
      <w:sz w:val="24"/>
      <w:lang w:eastAsia="ru-RU"/>
    </w:rPr>
  </w:style>
  <w:style w:type="character" w:customStyle="1" w:styleId="14">
    <w:name w:val="Основной текст с отступом Знак1"/>
    <w:basedOn w:val="a0"/>
    <w:semiHidden/>
    <w:rsid w:val="001C4CD5"/>
  </w:style>
  <w:style w:type="table" w:styleId="aa">
    <w:name w:val="Table Grid"/>
    <w:basedOn w:val="a1"/>
    <w:uiPriority w:val="39"/>
    <w:rsid w:val="001C4CD5"/>
    <w:pPr>
      <w:spacing w:after="0" w:line="240" w:lineRule="auto"/>
    </w:pPr>
    <w:rPr>
      <w:rFonts w:ascii="Times New Roman" w:eastAsia="SimSun" w:hAnsi="Times New Roman" w:cs="Times New Roman"/>
      <w:sz w:val="24"/>
      <w:szCs w:val="24"/>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2">
    <w:name w:val="Char Char Char Char Char Char Char Char Char Char Char Char2"/>
    <w:basedOn w:val="a"/>
    <w:rsid w:val="001C4CD5"/>
    <w:pPr>
      <w:spacing w:after="0" w:line="240" w:lineRule="auto"/>
    </w:pPr>
    <w:rPr>
      <w:rFonts w:ascii="SimSun" w:eastAsia="SimSun" w:hAnsi="SimSun" w:cs="SimSun"/>
      <w:sz w:val="24"/>
      <w:szCs w:val="24"/>
      <w:lang w:val="en-US" w:eastAsia="zh-CN"/>
    </w:rPr>
  </w:style>
  <w:style w:type="paragraph" w:customStyle="1" w:styleId="110">
    <w:name w:val="Текст11"/>
    <w:rsid w:val="001C4CD5"/>
    <w:pPr>
      <w:overflowPunct w:val="0"/>
      <w:autoSpaceDE w:val="0"/>
      <w:autoSpaceDN w:val="0"/>
      <w:adjustRightInd w:val="0"/>
      <w:spacing w:after="0" w:line="360" w:lineRule="auto"/>
      <w:ind w:firstLine="709"/>
      <w:jc w:val="both"/>
    </w:pPr>
    <w:rPr>
      <w:rFonts w:ascii="Peterburg" w:eastAsia="Times New Roman" w:hAnsi="Peterburg" w:cs="Times New Roman"/>
      <w:sz w:val="28"/>
      <w:szCs w:val="20"/>
      <w:lang w:eastAsia="ru-RU"/>
    </w:rPr>
  </w:style>
  <w:style w:type="paragraph" w:styleId="ab">
    <w:name w:val="caption"/>
    <w:aliases w:val="таб,Название объекта Знак2,Название объекта Знак1 Знак,Название объекта Знак Знак Знак,Название объекта Знак Знак1,Название объекта Знак2 Знак Знак Знак,Название объекта Знак1 Знак1 Знак Знак Знак,название таблицы,Название объекта Знак1"/>
    <w:basedOn w:val="a"/>
    <w:next w:val="a"/>
    <w:link w:val="ac"/>
    <w:qFormat/>
    <w:rsid w:val="001C4CD5"/>
    <w:pPr>
      <w:spacing w:after="0" w:line="240" w:lineRule="auto"/>
    </w:pPr>
    <w:rPr>
      <w:rFonts w:ascii="Times New Roman KK EK" w:eastAsia="Times New Roman" w:hAnsi="Times New Roman KK EK" w:cs="Times New Roman"/>
      <w:b/>
      <w:sz w:val="20"/>
      <w:szCs w:val="20"/>
      <w:lang w:eastAsia="ru-RU"/>
    </w:rPr>
  </w:style>
  <w:style w:type="character" w:customStyle="1" w:styleId="ac">
    <w:name w:val="Название объекта Знак"/>
    <w:aliases w:val="таб Знак,Название объекта Знак2 Знак,Название объекта Знак1 Знак Знак,Название объекта Знак Знак Знак Знак,Название объекта Знак Знак1 Знак,Название объекта Знак2 Знак Знак Знак Знак,Название объекта Знак1 Знак1 Знак Знак Знак Знак"/>
    <w:link w:val="ab"/>
    <w:locked/>
    <w:rsid w:val="001C4CD5"/>
    <w:rPr>
      <w:rFonts w:ascii="Times New Roman KK EK" w:eastAsia="Times New Roman" w:hAnsi="Times New Roman KK EK" w:cs="Times New Roman"/>
      <w:b/>
      <w:sz w:val="20"/>
      <w:szCs w:val="20"/>
      <w:lang w:eastAsia="ru-RU"/>
    </w:rPr>
  </w:style>
  <w:style w:type="paragraph" w:customStyle="1" w:styleId="ad">
    <w:name w:val="Мой текст"/>
    <w:link w:val="Char"/>
    <w:qFormat/>
    <w:rsid w:val="001C4CD5"/>
    <w:pPr>
      <w:spacing w:before="120" w:after="0" w:line="240" w:lineRule="auto"/>
      <w:jc w:val="both"/>
    </w:pPr>
    <w:rPr>
      <w:rFonts w:ascii="Times New Roman" w:eastAsia="Times New Roman" w:hAnsi="Times New Roman" w:cs="Times New Roman"/>
      <w:color w:val="000000"/>
      <w:sz w:val="24"/>
      <w:szCs w:val="24"/>
      <w:lang w:eastAsia="ru-RU"/>
    </w:rPr>
  </w:style>
  <w:style w:type="character" w:customStyle="1" w:styleId="Char">
    <w:name w:val="Мой текст Char"/>
    <w:link w:val="ad"/>
    <w:rsid w:val="001C4CD5"/>
    <w:rPr>
      <w:rFonts w:ascii="Times New Roman" w:eastAsia="Times New Roman" w:hAnsi="Times New Roman" w:cs="Times New Roman"/>
      <w:color w:val="000000"/>
      <w:sz w:val="24"/>
      <w:szCs w:val="24"/>
      <w:lang w:eastAsia="ru-RU"/>
    </w:rPr>
  </w:style>
  <w:style w:type="paragraph" w:customStyle="1" w:styleId="FR2">
    <w:name w:val="FR2"/>
    <w:rsid w:val="001C4CD5"/>
    <w:pPr>
      <w:widowControl w:val="0"/>
      <w:autoSpaceDE w:val="0"/>
      <w:autoSpaceDN w:val="0"/>
      <w:adjustRightInd w:val="0"/>
      <w:spacing w:before="600" w:after="0" w:line="240" w:lineRule="auto"/>
    </w:pPr>
    <w:rPr>
      <w:rFonts w:ascii="Times New Roman" w:eastAsia="SimSun" w:hAnsi="Times New Roman" w:cs="Times New Roman"/>
      <w:b/>
      <w:bCs/>
      <w:sz w:val="28"/>
      <w:szCs w:val="28"/>
    </w:rPr>
  </w:style>
  <w:style w:type="numbering" w:customStyle="1" w:styleId="17">
    <w:name w:val="Текущий список17"/>
    <w:rsid w:val="001C4CD5"/>
    <w:pPr>
      <w:numPr>
        <w:numId w:val="1"/>
      </w:numPr>
    </w:pPr>
  </w:style>
  <w:style w:type="numbering" w:customStyle="1" w:styleId="1ai7">
    <w:name w:val="1 / a / i7"/>
    <w:basedOn w:val="a2"/>
    <w:next w:val="1ai"/>
    <w:rsid w:val="001C4CD5"/>
    <w:pPr>
      <w:numPr>
        <w:numId w:val="2"/>
      </w:numPr>
    </w:pPr>
  </w:style>
  <w:style w:type="numbering" w:styleId="1ai">
    <w:name w:val="Outline List 1"/>
    <w:basedOn w:val="a2"/>
    <w:uiPriority w:val="99"/>
    <w:semiHidden/>
    <w:unhideWhenUsed/>
    <w:rsid w:val="001C4CD5"/>
  </w:style>
  <w:style w:type="paragraph" w:styleId="ae">
    <w:name w:val="header"/>
    <w:aliases w:val="Title Up,h,Header_ARGOSS,Знак5,Знак9 Знак Знак,Encabezado Linea 1, Знак9,Знак9,??????? ??????????,ВерхКолонтитул,header-first,HeaderPort, Знак9 Знак Знак,Letter,TP header"/>
    <w:basedOn w:val="a"/>
    <w:link w:val="af"/>
    <w:uiPriority w:val="99"/>
    <w:rsid w:val="001C4CD5"/>
    <w:pPr>
      <w:widowControl w:val="0"/>
      <w:autoSpaceDE w:val="0"/>
      <w:autoSpaceDN w:val="0"/>
      <w:spacing w:before="60" w:after="60" w:line="240" w:lineRule="auto"/>
      <w:jc w:val="center"/>
    </w:pPr>
    <w:rPr>
      <w:rFonts w:ascii="Arial" w:eastAsia="Times New Roman" w:hAnsi="Arial" w:cs="Times New Roman"/>
      <w:sz w:val="20"/>
      <w:szCs w:val="20"/>
      <w:lang w:val="x-none" w:eastAsia="x-none"/>
    </w:rPr>
  </w:style>
  <w:style w:type="character" w:customStyle="1" w:styleId="af">
    <w:name w:val="Верхний колонтитул Знак"/>
    <w:aliases w:val="Title Up Знак,h Знак,Header_ARGOSS Знак,Знак5 Знак,Знак9 Знак Знак Знак,Encabezado Linea 1 Знак, Знак9 Знак,Знак9 Знак,??????? ?????????? Знак,ВерхКолонтитул Знак,header-first Знак,HeaderPort Знак, Знак9 Знак Знак Знак"/>
    <w:basedOn w:val="a0"/>
    <w:link w:val="ae"/>
    <w:uiPriority w:val="99"/>
    <w:rsid w:val="001C4CD5"/>
    <w:rPr>
      <w:rFonts w:ascii="Arial" w:eastAsia="Times New Roman" w:hAnsi="Arial" w:cs="Times New Roman"/>
      <w:sz w:val="20"/>
      <w:szCs w:val="20"/>
      <w:lang w:val="x-none" w:eastAsia="x-none"/>
    </w:rPr>
  </w:style>
  <w:style w:type="paragraph" w:styleId="81">
    <w:name w:val="toc 8"/>
    <w:basedOn w:val="a"/>
    <w:next w:val="a"/>
    <w:uiPriority w:val="39"/>
    <w:rsid w:val="001C4CD5"/>
    <w:pPr>
      <w:tabs>
        <w:tab w:val="right" w:leader="dot" w:pos="9061"/>
      </w:tabs>
      <w:spacing w:after="0" w:line="240" w:lineRule="auto"/>
      <w:ind w:left="1701" w:hanging="1701"/>
      <w:jc w:val="both"/>
    </w:pPr>
    <w:rPr>
      <w:rFonts w:ascii="Arial" w:eastAsia="Times New Roman" w:hAnsi="Arial" w:cs="Times New Roman"/>
      <w:b/>
      <w:snapToGrid w:val="0"/>
      <w:sz w:val="20"/>
      <w:szCs w:val="24"/>
      <w:lang w:eastAsia="ru-RU"/>
    </w:rPr>
  </w:style>
  <w:style w:type="paragraph" w:styleId="af0">
    <w:name w:val="Plain Text"/>
    <w:aliases w:val="Текст Знак2,Текст Знак2 Знак,Текст Знак1"/>
    <w:basedOn w:val="a"/>
    <w:link w:val="af1"/>
    <w:qFormat/>
    <w:rsid w:val="001C4CD5"/>
    <w:pPr>
      <w:spacing w:after="0" w:line="240" w:lineRule="auto"/>
    </w:pPr>
    <w:rPr>
      <w:rFonts w:ascii="Courier New" w:eastAsia="Times New Roman" w:hAnsi="Courier New" w:cs="Times New Roman"/>
      <w:sz w:val="20"/>
      <w:szCs w:val="20"/>
      <w:lang w:val="en-GB" w:eastAsia="ru-RU"/>
    </w:rPr>
  </w:style>
  <w:style w:type="character" w:customStyle="1" w:styleId="af1">
    <w:name w:val="Текст Знак"/>
    <w:aliases w:val="Текст Знак2 Знак1,Текст Знак2 Знак Знак,Текст Знак1 Знак"/>
    <w:basedOn w:val="a0"/>
    <w:link w:val="af0"/>
    <w:rsid w:val="001C4CD5"/>
    <w:rPr>
      <w:rFonts w:ascii="Courier New" w:eastAsia="Times New Roman" w:hAnsi="Courier New" w:cs="Times New Roman"/>
      <w:sz w:val="20"/>
      <w:szCs w:val="20"/>
      <w:lang w:val="en-GB" w:eastAsia="ru-RU"/>
    </w:rPr>
  </w:style>
  <w:style w:type="numbering" w:customStyle="1" w:styleId="517">
    <w:name w:val="Стиль517"/>
    <w:rsid w:val="001C4CD5"/>
    <w:pPr>
      <w:numPr>
        <w:numId w:val="3"/>
      </w:numPr>
    </w:pPr>
  </w:style>
  <w:style w:type="paragraph" w:styleId="af2">
    <w:name w:val="Balloon Text"/>
    <w:basedOn w:val="a"/>
    <w:link w:val="af3"/>
    <w:uiPriority w:val="99"/>
    <w:unhideWhenUsed/>
    <w:rsid w:val="001C4CD5"/>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rsid w:val="001C4CD5"/>
    <w:rPr>
      <w:rFonts w:ascii="Segoe UI" w:hAnsi="Segoe UI" w:cs="Segoe UI"/>
      <w:sz w:val="18"/>
      <w:szCs w:val="18"/>
    </w:rPr>
  </w:style>
  <w:style w:type="character" w:styleId="af4">
    <w:name w:val="annotation reference"/>
    <w:basedOn w:val="a0"/>
    <w:unhideWhenUsed/>
    <w:rsid w:val="001C4CD5"/>
    <w:rPr>
      <w:sz w:val="16"/>
      <w:szCs w:val="16"/>
    </w:rPr>
  </w:style>
  <w:style w:type="paragraph" w:styleId="af5">
    <w:name w:val="annotation text"/>
    <w:basedOn w:val="a"/>
    <w:link w:val="af6"/>
    <w:unhideWhenUsed/>
    <w:rsid w:val="001C4CD5"/>
    <w:pPr>
      <w:spacing w:line="240" w:lineRule="auto"/>
    </w:pPr>
    <w:rPr>
      <w:sz w:val="20"/>
      <w:szCs w:val="20"/>
    </w:rPr>
  </w:style>
  <w:style w:type="character" w:customStyle="1" w:styleId="af6">
    <w:name w:val="Текст примечания Знак"/>
    <w:basedOn w:val="a0"/>
    <w:link w:val="af5"/>
    <w:rsid w:val="001C4CD5"/>
    <w:rPr>
      <w:sz w:val="20"/>
      <w:szCs w:val="20"/>
    </w:rPr>
  </w:style>
  <w:style w:type="paragraph" w:styleId="af7">
    <w:name w:val="annotation subject"/>
    <w:basedOn w:val="af5"/>
    <w:next w:val="af5"/>
    <w:link w:val="af8"/>
    <w:unhideWhenUsed/>
    <w:rsid w:val="001C4CD5"/>
    <w:rPr>
      <w:b/>
      <w:bCs/>
    </w:rPr>
  </w:style>
  <w:style w:type="character" w:customStyle="1" w:styleId="af8">
    <w:name w:val="Тема примечания Знак"/>
    <w:basedOn w:val="af6"/>
    <w:link w:val="af7"/>
    <w:rsid w:val="001C4CD5"/>
    <w:rPr>
      <w:b/>
      <w:bCs/>
      <w:sz w:val="20"/>
      <w:szCs w:val="20"/>
    </w:rPr>
  </w:style>
  <w:style w:type="paragraph" w:customStyle="1" w:styleId="Default">
    <w:name w:val="Default"/>
    <w:link w:val="Default0"/>
    <w:qFormat/>
    <w:rsid w:val="001C4CD5"/>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9">
    <w:name w:val="Основной текст_"/>
    <w:basedOn w:val="a0"/>
    <w:link w:val="71"/>
    <w:rsid w:val="001C4CD5"/>
    <w:rPr>
      <w:rFonts w:ascii="Times New Roman" w:eastAsia="Times New Roman" w:hAnsi="Times New Roman" w:cs="Times New Roman"/>
      <w:sz w:val="23"/>
      <w:szCs w:val="23"/>
      <w:shd w:val="clear" w:color="auto" w:fill="FFFFFF"/>
    </w:rPr>
  </w:style>
  <w:style w:type="paragraph" w:customStyle="1" w:styleId="71">
    <w:name w:val="Основной текст7"/>
    <w:basedOn w:val="a"/>
    <w:link w:val="af9"/>
    <w:rsid w:val="001C4CD5"/>
    <w:pPr>
      <w:widowControl w:val="0"/>
      <w:shd w:val="clear" w:color="auto" w:fill="FFFFFF"/>
      <w:spacing w:before="420" w:after="1560" w:line="0" w:lineRule="atLeast"/>
    </w:pPr>
    <w:rPr>
      <w:rFonts w:ascii="Times New Roman" w:eastAsia="Times New Roman" w:hAnsi="Times New Roman" w:cs="Times New Roman"/>
      <w:sz w:val="23"/>
      <w:szCs w:val="23"/>
    </w:rPr>
  </w:style>
  <w:style w:type="character" w:customStyle="1" w:styleId="112">
    <w:name w:val="Название объекта Знак Знак Знак1 Знак1 Знак Знак"/>
    <w:rsid w:val="001C4CD5"/>
    <w:rPr>
      <w:rFonts w:ascii="Times New Roman" w:eastAsia="SimSun" w:hAnsi="Times New Roman" w:cs="Times New Roman"/>
      <w:b/>
      <w:bCs/>
      <w:sz w:val="20"/>
      <w:szCs w:val="24"/>
      <w:lang w:eastAsia="ru-RU"/>
    </w:rPr>
  </w:style>
  <w:style w:type="table" w:customStyle="1" w:styleId="TableNormal">
    <w:name w:val="Table Normal"/>
    <w:uiPriority w:val="2"/>
    <w:semiHidden/>
    <w:unhideWhenUsed/>
    <w:qFormat/>
    <w:rsid w:val="0048112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81120"/>
    <w:pPr>
      <w:widowControl w:val="0"/>
      <w:autoSpaceDE w:val="0"/>
      <w:autoSpaceDN w:val="0"/>
      <w:spacing w:after="0" w:line="240" w:lineRule="auto"/>
    </w:pPr>
    <w:rPr>
      <w:rFonts w:ascii="Times New Roman" w:eastAsia="Times New Roman" w:hAnsi="Times New Roman" w:cs="Times New Roman"/>
    </w:rPr>
  </w:style>
  <w:style w:type="paragraph" w:styleId="21">
    <w:name w:val="Body Text 2"/>
    <w:basedOn w:val="a"/>
    <w:link w:val="22"/>
    <w:unhideWhenUsed/>
    <w:rsid w:val="00235121"/>
    <w:pPr>
      <w:spacing w:after="120" w:line="480" w:lineRule="auto"/>
    </w:pPr>
    <w:rPr>
      <w:rFonts w:ascii="Times New Roman" w:eastAsia="Times New Roman" w:hAnsi="Times New Roman" w:cs="Times New Roman"/>
      <w:sz w:val="24"/>
      <w:szCs w:val="24"/>
      <w:lang w:val="x-none"/>
    </w:rPr>
  </w:style>
  <w:style w:type="character" w:customStyle="1" w:styleId="22">
    <w:name w:val="Основной текст 2 Знак"/>
    <w:basedOn w:val="a0"/>
    <w:link w:val="21"/>
    <w:rsid w:val="00235121"/>
    <w:rPr>
      <w:rFonts w:ascii="Times New Roman" w:eastAsia="Times New Roman" w:hAnsi="Times New Roman" w:cs="Times New Roman"/>
      <w:sz w:val="24"/>
      <w:szCs w:val="24"/>
      <w:lang w:val="x-none"/>
    </w:rPr>
  </w:style>
  <w:style w:type="paragraph" w:customStyle="1" w:styleId="15">
    <w:name w:val="1"/>
    <w:basedOn w:val="a"/>
    <w:link w:val="afa"/>
    <w:qFormat/>
    <w:rsid w:val="00047B2A"/>
    <w:pPr>
      <w:keepLines/>
      <w:spacing w:line="240" w:lineRule="exact"/>
    </w:pPr>
    <w:rPr>
      <w:rFonts w:ascii="Verdana" w:eastAsia="MS Mincho" w:hAnsi="Verdana" w:cs="Franklin Gothic Book"/>
      <w:sz w:val="20"/>
      <w:szCs w:val="20"/>
      <w:lang w:val="en-US"/>
    </w:rPr>
  </w:style>
  <w:style w:type="character" w:customStyle="1" w:styleId="afa">
    <w:name w:val="Название Знак"/>
    <w:basedOn w:val="a0"/>
    <w:link w:val="15"/>
    <w:uiPriority w:val="99"/>
    <w:rsid w:val="00047B2A"/>
    <w:rPr>
      <w:rFonts w:ascii="Verdana" w:eastAsia="MS Mincho" w:hAnsi="Verdana" w:cs="Franklin Gothic Book"/>
      <w:sz w:val="20"/>
      <w:szCs w:val="20"/>
      <w:lang w:val="en-US"/>
    </w:rPr>
  </w:style>
  <w:style w:type="character" w:customStyle="1" w:styleId="30">
    <w:name w:val="Заголовок 3 Знак"/>
    <w:aliases w:val="Subparagraaf Знак1,Заголовок 3 Знак Знак Знак,Заголовок 3 Знак1 Знак1 Знак,Заголовок 3 Знак Знак Знак1 Знак,Заголовок 3 Знак1 Знак Знак Знак,Заголовок 3 Знак Знак1 Знак Знак,Заголовок 3 Знак Знак2 Знак,заг_3 Знак,_заг3 Знак,Эд__ Знак"/>
    <w:basedOn w:val="a0"/>
    <w:link w:val="3"/>
    <w:rsid w:val="008404C3"/>
    <w:rPr>
      <w:rFonts w:asciiTheme="majorHAnsi" w:eastAsiaTheme="majorEastAsia" w:hAnsiTheme="majorHAnsi" w:cstheme="majorBidi"/>
      <w:color w:val="1F3763" w:themeColor="accent1" w:themeShade="7F"/>
      <w:sz w:val="24"/>
      <w:szCs w:val="24"/>
    </w:rPr>
  </w:style>
  <w:style w:type="character" w:customStyle="1" w:styleId="20">
    <w:name w:val="Заголовок 2 Знак"/>
    <w:aliases w:val="(Подраздел) Знак,Подразд. доклада Знак,Heading R 2 Знак,Heading R 21 Знак,Heading R 22 Знак,Heading R 23 Знак,Heading R 24 Знак,Heading R 25 Знак,Oggetto Carattere Знак,Oggetto Carattere Carattere Carattere Carattere Знак,Oggetto Знак"/>
    <w:basedOn w:val="a0"/>
    <w:link w:val="2"/>
    <w:uiPriority w:val="9"/>
    <w:rsid w:val="00274115"/>
    <w:rPr>
      <w:rFonts w:asciiTheme="majorHAnsi" w:eastAsiaTheme="majorEastAsia" w:hAnsiTheme="majorHAnsi" w:cstheme="majorBidi"/>
      <w:color w:val="2F5496" w:themeColor="accent1" w:themeShade="BF"/>
      <w:sz w:val="26"/>
      <w:szCs w:val="26"/>
    </w:rPr>
  </w:style>
  <w:style w:type="character" w:customStyle="1" w:styleId="s0">
    <w:name w:val="s0"/>
    <w:rsid w:val="00274115"/>
    <w:rPr>
      <w:rFonts w:ascii="Times New Roman" w:hAnsi="Times New Roman" w:cs="Times New Roman" w:hint="default"/>
      <w:b w:val="0"/>
      <w:bCs w:val="0"/>
      <w:i w:val="0"/>
      <w:iCs w:val="0"/>
      <w:strike w:val="0"/>
      <w:dstrike w:val="0"/>
      <w:color w:val="000000"/>
      <w:sz w:val="20"/>
      <w:szCs w:val="20"/>
      <w:u w:val="none"/>
      <w:effect w:val="none"/>
    </w:rPr>
  </w:style>
  <w:style w:type="character" w:styleId="afb">
    <w:name w:val="Strong"/>
    <w:uiPriority w:val="22"/>
    <w:qFormat/>
    <w:rsid w:val="00776BBE"/>
    <w:rPr>
      <w:b/>
      <w:bCs/>
    </w:rPr>
  </w:style>
  <w:style w:type="character" w:customStyle="1" w:styleId="Default0">
    <w:name w:val="Default Знак"/>
    <w:link w:val="Default"/>
    <w:rsid w:val="00776BBE"/>
    <w:rPr>
      <w:rFonts w:ascii="Times New Roman" w:hAnsi="Times New Roman" w:cs="Times New Roman"/>
      <w:color w:val="000000"/>
      <w:sz w:val="24"/>
      <w:szCs w:val="24"/>
    </w:rPr>
  </w:style>
  <w:style w:type="paragraph" w:customStyle="1" w:styleId="61">
    <w:name w:val="6 раб"/>
    <w:basedOn w:val="a"/>
    <w:next w:val="afc"/>
    <w:qFormat/>
    <w:rsid w:val="00776BBE"/>
    <w:pPr>
      <w:spacing w:after="0" w:line="240" w:lineRule="auto"/>
      <w:jc w:val="center"/>
    </w:pPr>
    <w:rPr>
      <w:rFonts w:ascii="Times New Roman" w:eastAsia="Times New Roman" w:hAnsi="Times New Roman" w:cs="Times New Roman"/>
      <w:b/>
      <w:iCs/>
      <w:sz w:val="28"/>
      <w:szCs w:val="24"/>
      <w:lang w:eastAsia="ru-RU"/>
    </w:rPr>
  </w:style>
  <w:style w:type="paragraph" w:styleId="afc">
    <w:name w:val="Title"/>
    <w:basedOn w:val="a"/>
    <w:next w:val="a"/>
    <w:link w:val="afd"/>
    <w:uiPriority w:val="10"/>
    <w:qFormat/>
    <w:rsid w:val="00776BB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d">
    <w:name w:val="Заголовок Знак"/>
    <w:basedOn w:val="a0"/>
    <w:link w:val="afc"/>
    <w:uiPriority w:val="10"/>
    <w:rsid w:val="00776BBE"/>
    <w:rPr>
      <w:rFonts w:asciiTheme="majorHAnsi" w:eastAsiaTheme="majorEastAsia" w:hAnsiTheme="majorHAnsi" w:cstheme="majorBidi"/>
      <w:spacing w:val="-10"/>
      <w:kern w:val="28"/>
      <w:sz w:val="56"/>
      <w:szCs w:val="56"/>
    </w:rPr>
  </w:style>
  <w:style w:type="character" w:styleId="afe">
    <w:name w:val="FollowedHyperlink"/>
    <w:basedOn w:val="a0"/>
    <w:unhideWhenUsed/>
    <w:rsid w:val="00B2001E"/>
    <w:rPr>
      <w:color w:val="800080"/>
      <w:u w:val="single"/>
    </w:rPr>
  </w:style>
  <w:style w:type="paragraph" w:customStyle="1" w:styleId="msonormal0">
    <w:name w:val="msonormal"/>
    <w:basedOn w:val="a"/>
    <w:rsid w:val="00B2001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5">
    <w:name w:val="xl65"/>
    <w:basedOn w:val="a"/>
    <w:rsid w:val="00B2001E"/>
    <w:pPr>
      <w:pBdr>
        <w:left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66">
    <w:name w:val="xl66"/>
    <w:basedOn w:val="a"/>
    <w:rsid w:val="00B2001E"/>
    <w:pPr>
      <w:pBdr>
        <w:top w:val="single" w:sz="8" w:space="0" w:color="auto"/>
        <w:left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67">
    <w:name w:val="xl67"/>
    <w:basedOn w:val="a"/>
    <w:rsid w:val="00B2001E"/>
    <w:pPr>
      <w:pBdr>
        <w:top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68">
    <w:name w:val="xl68"/>
    <w:basedOn w:val="a"/>
    <w:rsid w:val="00B2001E"/>
    <w:pPr>
      <w:pBdr>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69">
    <w:name w:val="xl69"/>
    <w:basedOn w:val="a"/>
    <w:rsid w:val="00B2001E"/>
    <w:pPr>
      <w:pBdr>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B2001E"/>
    <w:pPr>
      <w:pBdr>
        <w:bottom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71">
    <w:name w:val="xl71"/>
    <w:basedOn w:val="a"/>
    <w:rsid w:val="00B2001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72">
    <w:name w:val="xl72"/>
    <w:basedOn w:val="a"/>
    <w:rsid w:val="00B2001E"/>
    <w:pPr>
      <w:pBdr>
        <w:top w:val="single" w:sz="8" w:space="0" w:color="auto"/>
        <w:bottom w:val="single" w:sz="8" w:space="0" w:color="auto"/>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B2001E"/>
    <w:pPr>
      <w:pBdr>
        <w:right w:val="single" w:sz="8" w:space="0" w:color="auto"/>
      </w:pBdr>
      <w:spacing w:before="100" w:beforeAutospacing="1" w:after="100" w:afterAutospacing="1" w:line="240" w:lineRule="auto"/>
      <w:jc w:val="both"/>
      <w:textAlignment w:val="center"/>
    </w:pPr>
    <w:rPr>
      <w:rFonts w:ascii="Times New Roman" w:eastAsia="Times New Roman" w:hAnsi="Times New Roman" w:cs="Times New Roman"/>
      <w:sz w:val="20"/>
      <w:szCs w:val="20"/>
      <w:lang w:eastAsia="ru-RU"/>
    </w:rPr>
  </w:style>
  <w:style w:type="paragraph" w:customStyle="1" w:styleId="xl74">
    <w:name w:val="xl74"/>
    <w:basedOn w:val="a"/>
    <w:rsid w:val="00B2001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5">
    <w:name w:val="xl75"/>
    <w:basedOn w:val="a"/>
    <w:rsid w:val="00B2001E"/>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6">
    <w:name w:val="xl76"/>
    <w:basedOn w:val="a"/>
    <w:rsid w:val="00B2001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character" w:customStyle="1" w:styleId="12">
    <w:name w:val="Заголовок 1 Знак"/>
    <w:aliases w:val="Заголовок 1 Знак1 Знак,Заголовок 1 Знак Знак Знак,Заголовок 1 Знак1 Знак Знак Знак,Заголовок 1 Знак Знак Знак Знак Знак,Заголовок 1 Знак2 Знак Знак Знак Знак Знак,Заголовок 1 Знак1 Знак Знак Знак Знак Знак Знак,Modulo Знак1,ALK_K1 Знак1"/>
    <w:basedOn w:val="a0"/>
    <w:link w:val="11"/>
    <w:uiPriority w:val="1"/>
    <w:rsid w:val="00CD073A"/>
    <w:rPr>
      <w:rFonts w:asciiTheme="majorHAnsi" w:eastAsiaTheme="majorEastAsia" w:hAnsiTheme="majorHAnsi" w:cstheme="majorBidi"/>
      <w:b/>
      <w:bCs/>
      <w:color w:val="2F5496" w:themeColor="accent1" w:themeShade="BF"/>
      <w:sz w:val="28"/>
      <w:szCs w:val="28"/>
      <w:lang w:eastAsia="ru-RU"/>
    </w:rPr>
  </w:style>
  <w:style w:type="character" w:customStyle="1" w:styleId="41">
    <w:name w:val="Заголовок 4 Знак"/>
    <w:basedOn w:val="a0"/>
    <w:link w:val="40"/>
    <w:uiPriority w:val="9"/>
    <w:rsid w:val="00CD073A"/>
    <w:rPr>
      <w:rFonts w:asciiTheme="majorHAnsi" w:eastAsiaTheme="majorEastAsia" w:hAnsiTheme="majorHAnsi" w:cstheme="majorBidi"/>
      <w:b/>
      <w:bCs/>
      <w:i/>
      <w:iCs/>
      <w:color w:val="4472C4" w:themeColor="accent1"/>
      <w:sz w:val="28"/>
      <w:szCs w:val="20"/>
      <w:lang w:eastAsia="ru-RU"/>
    </w:rPr>
  </w:style>
  <w:style w:type="character" w:customStyle="1" w:styleId="60">
    <w:name w:val="Заголовок 6 Знак"/>
    <w:basedOn w:val="a0"/>
    <w:link w:val="6"/>
    <w:rsid w:val="00CD073A"/>
    <w:rPr>
      <w:rFonts w:ascii="Calibri" w:eastAsia="Times New Roman" w:hAnsi="Calibri" w:cs="Times New Roman"/>
      <w:b/>
      <w:bCs/>
      <w:lang w:val="x-none" w:eastAsia="x-none"/>
    </w:rPr>
  </w:style>
  <w:style w:type="character" w:customStyle="1" w:styleId="70">
    <w:name w:val="Заголовок 7 Знак"/>
    <w:basedOn w:val="a0"/>
    <w:link w:val="7"/>
    <w:rsid w:val="00CD073A"/>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CD073A"/>
    <w:rPr>
      <w:rFonts w:ascii="Times New Roman" w:eastAsia="Times New Roman" w:hAnsi="Times New Roman" w:cs="Times New Roman"/>
      <w:i/>
      <w:iCs/>
      <w:sz w:val="24"/>
      <w:szCs w:val="24"/>
      <w:lang w:val="x-none" w:eastAsia="ru-RU"/>
    </w:rPr>
  </w:style>
  <w:style w:type="character" w:customStyle="1" w:styleId="90">
    <w:name w:val="Заголовок 9 Знак"/>
    <w:aliases w:val="Definizioni Знак"/>
    <w:basedOn w:val="a0"/>
    <w:link w:val="9"/>
    <w:rsid w:val="00CD073A"/>
    <w:rPr>
      <w:rFonts w:ascii="Arial" w:eastAsia="Times New Roman" w:hAnsi="Arial" w:cs="Times New Roman"/>
      <w:lang w:val="x-none" w:eastAsia="x-none"/>
    </w:rPr>
  </w:style>
  <w:style w:type="paragraph" w:customStyle="1" w:styleId="aff">
    <w:name w:val="№ Таблиц"/>
    <w:basedOn w:val="a"/>
    <w:link w:val="aff0"/>
    <w:qFormat/>
    <w:rsid w:val="00CD073A"/>
    <w:pPr>
      <w:keepNext/>
      <w:tabs>
        <w:tab w:val="left" w:pos="1851"/>
      </w:tabs>
      <w:spacing w:before="240" w:after="120" w:line="240" w:lineRule="auto"/>
    </w:pPr>
    <w:rPr>
      <w:rFonts w:ascii="Arial" w:hAnsi="Arial" w:cs="Times New Roman"/>
      <w:b/>
      <w:sz w:val="20"/>
      <w:szCs w:val="24"/>
    </w:rPr>
  </w:style>
  <w:style w:type="character" w:customStyle="1" w:styleId="aff0">
    <w:name w:val="№ Таблиц Знак"/>
    <w:basedOn w:val="a0"/>
    <w:link w:val="aff"/>
    <w:rsid w:val="00CD073A"/>
    <w:rPr>
      <w:rFonts w:ascii="Arial" w:hAnsi="Arial" w:cs="Times New Roman"/>
      <w:b/>
      <w:sz w:val="20"/>
      <w:szCs w:val="24"/>
    </w:rPr>
  </w:style>
  <w:style w:type="paragraph" w:customStyle="1" w:styleId="31">
    <w:name w:val="3 уровень"/>
    <w:basedOn w:val="a"/>
    <w:link w:val="32"/>
    <w:qFormat/>
    <w:rsid w:val="00CD073A"/>
    <w:pPr>
      <w:widowControl w:val="0"/>
      <w:overflowPunct w:val="0"/>
      <w:autoSpaceDE w:val="0"/>
      <w:autoSpaceDN w:val="0"/>
      <w:adjustRightInd w:val="0"/>
      <w:spacing w:before="240" w:after="120" w:line="240" w:lineRule="auto"/>
      <w:jc w:val="center"/>
      <w:textAlignment w:val="baseline"/>
      <w:outlineLvl w:val="2"/>
    </w:pPr>
    <w:rPr>
      <w:rFonts w:ascii="Times New Roman" w:eastAsia="Times New Roman" w:hAnsi="Times New Roman" w:cs="Times New Roman"/>
      <w:b/>
      <w:sz w:val="24"/>
      <w:szCs w:val="24"/>
      <w:lang w:eastAsia="ru-RU"/>
    </w:rPr>
  </w:style>
  <w:style w:type="character" w:customStyle="1" w:styleId="32">
    <w:name w:val="3 уровень Знак"/>
    <w:basedOn w:val="a0"/>
    <w:link w:val="31"/>
    <w:rsid w:val="00CD073A"/>
    <w:rPr>
      <w:rFonts w:ascii="Times New Roman" w:eastAsia="Times New Roman" w:hAnsi="Times New Roman" w:cs="Times New Roman"/>
      <w:b/>
      <w:sz w:val="24"/>
      <w:szCs w:val="24"/>
      <w:lang w:eastAsia="ru-RU"/>
    </w:rPr>
  </w:style>
  <w:style w:type="paragraph" w:customStyle="1" w:styleId="23">
    <w:name w:val="2 уровень"/>
    <w:basedOn w:val="a"/>
    <w:link w:val="24"/>
    <w:qFormat/>
    <w:rsid w:val="00CD073A"/>
    <w:pPr>
      <w:overflowPunct w:val="0"/>
      <w:autoSpaceDE w:val="0"/>
      <w:autoSpaceDN w:val="0"/>
      <w:adjustRightInd w:val="0"/>
      <w:spacing w:before="240" w:after="120" w:line="240" w:lineRule="auto"/>
      <w:jc w:val="center"/>
      <w:textAlignment w:val="baseline"/>
      <w:outlineLvl w:val="1"/>
    </w:pPr>
    <w:rPr>
      <w:rFonts w:ascii="Times New Roman" w:eastAsia="Times New Roman" w:hAnsi="Times New Roman" w:cs="Times New Roman"/>
      <w:b/>
      <w:sz w:val="24"/>
      <w:szCs w:val="24"/>
      <w:lang w:eastAsia="ru-RU"/>
    </w:rPr>
  </w:style>
  <w:style w:type="character" w:customStyle="1" w:styleId="24">
    <w:name w:val="2 уровень Знак"/>
    <w:basedOn w:val="a0"/>
    <w:link w:val="23"/>
    <w:rsid w:val="00CD073A"/>
    <w:rPr>
      <w:rFonts w:ascii="Times New Roman" w:eastAsia="Times New Roman" w:hAnsi="Times New Roman" w:cs="Times New Roman"/>
      <w:b/>
      <w:sz w:val="24"/>
      <w:szCs w:val="24"/>
      <w:lang w:eastAsia="ru-RU"/>
    </w:rPr>
  </w:style>
  <w:style w:type="paragraph" w:styleId="aff1">
    <w:name w:val="footer"/>
    <w:aliases w:val="Footer_ARGOSS,Title Down, Знак"/>
    <w:basedOn w:val="a"/>
    <w:link w:val="aff2"/>
    <w:uiPriority w:val="99"/>
    <w:unhideWhenUsed/>
    <w:rsid w:val="00CD073A"/>
    <w:pPr>
      <w:tabs>
        <w:tab w:val="center" w:pos="4677"/>
        <w:tab w:val="right" w:pos="9355"/>
      </w:tabs>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8"/>
      <w:szCs w:val="20"/>
      <w:lang w:eastAsia="ru-RU"/>
    </w:rPr>
  </w:style>
  <w:style w:type="character" w:customStyle="1" w:styleId="aff2">
    <w:name w:val="Нижний колонтитул Знак"/>
    <w:aliases w:val="Footer_ARGOSS Знак,Title Down Знак, Знак Знак"/>
    <w:basedOn w:val="a0"/>
    <w:link w:val="aff1"/>
    <w:uiPriority w:val="99"/>
    <w:rsid w:val="00CD073A"/>
    <w:rPr>
      <w:rFonts w:ascii="Times New Roman" w:eastAsia="Times New Roman" w:hAnsi="Times New Roman" w:cs="Times New Roman"/>
      <w:sz w:val="28"/>
      <w:szCs w:val="20"/>
      <w:lang w:eastAsia="ru-RU"/>
    </w:rPr>
  </w:style>
  <w:style w:type="paragraph" w:customStyle="1" w:styleId="aff3">
    <w:name w:val="Текст отчета Знак"/>
    <w:basedOn w:val="a"/>
    <w:uiPriority w:val="99"/>
    <w:qFormat/>
    <w:rsid w:val="00CD073A"/>
    <w:pPr>
      <w:spacing w:after="0" w:line="240" w:lineRule="auto"/>
      <w:ind w:firstLine="720"/>
      <w:jc w:val="both"/>
    </w:pPr>
    <w:rPr>
      <w:rFonts w:ascii="Times New Roman" w:eastAsia="Times New Roman" w:hAnsi="Times New Roman" w:cs="Times New Roman"/>
      <w:sz w:val="26"/>
      <w:szCs w:val="26"/>
      <w:lang w:eastAsia="ru-RU"/>
    </w:rPr>
  </w:style>
  <w:style w:type="paragraph" w:customStyle="1" w:styleId="16">
    <w:name w:val="1Уровень"/>
    <w:basedOn w:val="a"/>
    <w:link w:val="18"/>
    <w:qFormat/>
    <w:rsid w:val="00CD073A"/>
    <w:pPr>
      <w:overflowPunct w:val="0"/>
      <w:autoSpaceDE w:val="0"/>
      <w:autoSpaceDN w:val="0"/>
      <w:adjustRightInd w:val="0"/>
      <w:spacing w:before="240" w:after="120" w:line="240" w:lineRule="auto"/>
      <w:jc w:val="center"/>
      <w:textAlignment w:val="baseline"/>
      <w:outlineLvl w:val="0"/>
    </w:pPr>
    <w:rPr>
      <w:rFonts w:ascii="Times New Roman" w:eastAsia="Times New Roman" w:hAnsi="Times New Roman" w:cs="Times New Roman"/>
      <w:b/>
      <w:sz w:val="24"/>
      <w:szCs w:val="24"/>
      <w:lang w:eastAsia="ru-RU"/>
    </w:rPr>
  </w:style>
  <w:style w:type="character" w:customStyle="1" w:styleId="18">
    <w:name w:val="1Уровень Знак"/>
    <w:basedOn w:val="a0"/>
    <w:link w:val="16"/>
    <w:rsid w:val="00CD073A"/>
    <w:rPr>
      <w:rFonts w:ascii="Times New Roman" w:eastAsia="Times New Roman" w:hAnsi="Times New Roman" w:cs="Times New Roman"/>
      <w:b/>
      <w:sz w:val="24"/>
      <w:szCs w:val="24"/>
      <w:lang w:eastAsia="ru-RU"/>
    </w:rPr>
  </w:style>
  <w:style w:type="character" w:customStyle="1" w:styleId="s3">
    <w:name w:val="s3"/>
    <w:rsid w:val="00CD073A"/>
    <w:rPr>
      <w:rFonts w:ascii="Times New Roman" w:hAnsi="Times New Roman" w:cs="Times New Roman" w:hint="default"/>
      <w:b w:val="0"/>
      <w:bCs w:val="0"/>
      <w:i/>
      <w:iCs/>
      <w:color w:val="FF0000"/>
    </w:rPr>
  </w:style>
  <w:style w:type="paragraph" w:customStyle="1" w:styleId="1">
    <w:name w:val="Мой список1"/>
    <w:basedOn w:val="a"/>
    <w:uiPriority w:val="99"/>
    <w:rsid w:val="00CD073A"/>
    <w:pPr>
      <w:numPr>
        <w:numId w:val="4"/>
      </w:numPr>
      <w:tabs>
        <w:tab w:val="left" w:pos="709"/>
      </w:tabs>
      <w:spacing w:before="60" w:after="0" w:line="240" w:lineRule="auto"/>
      <w:jc w:val="both"/>
    </w:pPr>
    <w:rPr>
      <w:rFonts w:ascii="Times New Roman" w:eastAsia="Times New Roman" w:hAnsi="Times New Roman" w:cs="Times New Roman"/>
      <w:sz w:val="24"/>
      <w:szCs w:val="24"/>
      <w:lang w:eastAsia="ru-RU"/>
    </w:rPr>
  </w:style>
  <w:style w:type="paragraph" w:customStyle="1" w:styleId="j12">
    <w:name w:val="j12"/>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9">
    <w:name w:val="Мой заголовок1"/>
    <w:next w:val="a"/>
    <w:rsid w:val="00CD073A"/>
    <w:pPr>
      <w:shd w:val="clear" w:color="auto" w:fill="FFFFFF"/>
      <w:tabs>
        <w:tab w:val="left" w:pos="902"/>
      </w:tabs>
      <w:spacing w:before="240" w:after="0" w:line="240" w:lineRule="auto"/>
      <w:jc w:val="both"/>
      <w:outlineLvl w:val="0"/>
    </w:pPr>
    <w:rPr>
      <w:rFonts w:ascii="Arial" w:eastAsia="Times New Roman" w:hAnsi="Arial" w:cs="Times New Roman"/>
      <w:b/>
      <w:bCs/>
      <w:caps/>
      <w:color w:val="000000"/>
      <w:sz w:val="24"/>
      <w:szCs w:val="24"/>
      <w:lang w:eastAsia="ru-RU"/>
    </w:rPr>
  </w:style>
  <w:style w:type="paragraph" w:customStyle="1" w:styleId="aff4">
    <w:name w:val="Îáû÷íûé"/>
    <w:rsid w:val="00CD073A"/>
    <w:pPr>
      <w:spacing w:after="0" w:line="240" w:lineRule="auto"/>
    </w:pPr>
    <w:rPr>
      <w:rFonts w:ascii="Times New Roman" w:eastAsia="Times New Roman" w:hAnsi="Times New Roman" w:cs="Times New Roman"/>
      <w:sz w:val="20"/>
      <w:szCs w:val="20"/>
    </w:rPr>
  </w:style>
  <w:style w:type="character" w:customStyle="1" w:styleId="s1">
    <w:name w:val="s1"/>
    <w:rsid w:val="00CD073A"/>
    <w:rPr>
      <w:rFonts w:ascii="Times New Roman" w:hAnsi="Times New Roman" w:cs="Times New Roman" w:hint="default"/>
      <w:b/>
      <w:bCs/>
      <w:color w:val="000000"/>
    </w:rPr>
  </w:style>
  <w:style w:type="paragraph" w:customStyle="1" w:styleId="StyleArial11ptJustified">
    <w:name w:val="Style Arial 11 pt Justified"/>
    <w:basedOn w:val="a"/>
    <w:rsid w:val="00CD073A"/>
    <w:pPr>
      <w:spacing w:before="80" w:after="80" w:line="240" w:lineRule="auto"/>
      <w:jc w:val="both"/>
    </w:pPr>
    <w:rPr>
      <w:rFonts w:ascii="Arial" w:eastAsia="Times New Roman" w:hAnsi="Arial" w:cs="Times New Roman"/>
      <w:szCs w:val="20"/>
      <w:lang w:val="en-US"/>
    </w:rPr>
  </w:style>
  <w:style w:type="character" w:customStyle="1" w:styleId="Bodytext2Bold">
    <w:name w:val="Body text (2) + Bold"/>
    <w:basedOn w:val="a0"/>
    <w:rsid w:val="00CD073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aff5">
    <w:name w:val="Содержимое таблицы"/>
    <w:basedOn w:val="a"/>
    <w:rsid w:val="00CD073A"/>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f6">
    <w:name w:val="Стиль Д"/>
    <w:basedOn w:val="a"/>
    <w:rsid w:val="00CD073A"/>
    <w:pPr>
      <w:widowControl w:val="0"/>
      <w:spacing w:after="0" w:line="360" w:lineRule="auto"/>
      <w:ind w:firstLine="709"/>
      <w:jc w:val="both"/>
    </w:pPr>
    <w:rPr>
      <w:rFonts w:ascii="Courier New" w:eastAsia="Batang" w:hAnsi="Courier New" w:cs="Times New Roman"/>
      <w:sz w:val="24"/>
      <w:szCs w:val="20"/>
      <w:lang w:eastAsia="ru-RU"/>
    </w:rPr>
  </w:style>
  <w:style w:type="paragraph" w:customStyle="1" w:styleId="FR1">
    <w:name w:val="FR1"/>
    <w:qFormat/>
    <w:rsid w:val="00CD073A"/>
    <w:pPr>
      <w:widowControl w:val="0"/>
      <w:autoSpaceDE w:val="0"/>
      <w:autoSpaceDN w:val="0"/>
      <w:adjustRightInd w:val="0"/>
      <w:spacing w:after="0" w:line="480" w:lineRule="auto"/>
      <w:ind w:firstLine="360"/>
      <w:jc w:val="both"/>
    </w:pPr>
    <w:rPr>
      <w:rFonts w:ascii="Arial" w:eastAsia="Times New Roman" w:hAnsi="Arial" w:cs="Arial"/>
      <w:sz w:val="16"/>
      <w:szCs w:val="16"/>
      <w:lang w:eastAsia="ru-RU"/>
    </w:rPr>
  </w:style>
  <w:style w:type="paragraph" w:styleId="aff7">
    <w:name w:val="Normal (Web)"/>
    <w:aliases w:val="Обычный (веб) Знак,Обычный (Web) Знак,Обычный (веб) Знак Знак Знак Знак,Обычный (веб) Знак Знак Знак,Обычный (Web),Обычный (веб)1,Обычный (веб)1 Знак Знак Зн"/>
    <w:basedOn w:val="a"/>
    <w:link w:val="aff8"/>
    <w:uiPriority w:val="99"/>
    <w:qFormat/>
    <w:rsid w:val="00CD073A"/>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character" w:customStyle="1" w:styleId="aff8">
    <w:name w:val="Обычный (Интернет) Знак"/>
    <w:aliases w:val="Обычный (веб) Знак Знак,Обычный (Web) Знак Знак,Обычный (веб) Знак Знак Знак Знак Знак,Обычный (веб) Знак Знак Знак Знак1,Обычный (Web) Знак1,Обычный (веб)1 Знак,Обычный (веб)1 Знак Знак Зн Знак"/>
    <w:link w:val="aff7"/>
    <w:uiPriority w:val="99"/>
    <w:rsid w:val="00CD073A"/>
    <w:rPr>
      <w:rFonts w:ascii="Times New Roman" w:eastAsia="Times New Roman" w:hAnsi="Times New Roman" w:cs="Times New Roman"/>
      <w:sz w:val="20"/>
      <w:szCs w:val="20"/>
      <w:lang w:eastAsia="ru-RU"/>
    </w:rPr>
  </w:style>
  <w:style w:type="paragraph" w:customStyle="1" w:styleId="m3">
    <w:name w:val="m3"/>
    <w:basedOn w:val="a"/>
    <w:qFormat/>
    <w:rsid w:val="00CD073A"/>
    <w:pPr>
      <w:spacing w:before="100" w:beforeAutospacing="1" w:after="100" w:afterAutospacing="1" w:line="240" w:lineRule="auto"/>
    </w:pPr>
    <w:rPr>
      <w:rFonts w:ascii="Microsoft Sans Serif" w:eastAsia="Times New Roman" w:hAnsi="Microsoft Sans Serif" w:cs="Microsoft Sans Serif"/>
      <w:color w:val="000000"/>
      <w:sz w:val="20"/>
      <w:szCs w:val="20"/>
      <w:lang w:eastAsia="ru-RU"/>
    </w:rPr>
  </w:style>
  <w:style w:type="numbering" w:customStyle="1" w:styleId="111111211">
    <w:name w:val="1 / 1.1 / 1.1.1211"/>
    <w:basedOn w:val="a2"/>
    <w:next w:val="111111"/>
    <w:locked/>
    <w:rsid w:val="00CD073A"/>
    <w:pPr>
      <w:numPr>
        <w:numId w:val="5"/>
      </w:numPr>
    </w:pPr>
  </w:style>
  <w:style w:type="numbering" w:customStyle="1" w:styleId="111">
    <w:name w:val="Текущий список111"/>
    <w:rsid w:val="00CD073A"/>
    <w:pPr>
      <w:numPr>
        <w:numId w:val="7"/>
      </w:numPr>
    </w:pPr>
  </w:style>
  <w:style w:type="numbering" w:customStyle="1" w:styleId="1ai211">
    <w:name w:val="1 / a / i211"/>
    <w:basedOn w:val="a2"/>
    <w:next w:val="1ai"/>
    <w:locked/>
    <w:rsid w:val="00CD073A"/>
    <w:pPr>
      <w:numPr>
        <w:numId w:val="6"/>
      </w:numPr>
    </w:pPr>
  </w:style>
  <w:style w:type="numbering" w:styleId="111111">
    <w:name w:val="Outline List 2"/>
    <w:basedOn w:val="a2"/>
    <w:uiPriority w:val="99"/>
    <w:semiHidden/>
    <w:unhideWhenUsed/>
    <w:rsid w:val="00CD073A"/>
  </w:style>
  <w:style w:type="paragraph" w:customStyle="1" w:styleId="Indent1">
    <w:name w:val="Indent 1"/>
    <w:basedOn w:val="a"/>
    <w:semiHidden/>
    <w:qFormat/>
    <w:rsid w:val="00CD073A"/>
    <w:pPr>
      <w:spacing w:after="0" w:line="240" w:lineRule="auto"/>
      <w:ind w:left="720"/>
      <w:jc w:val="both"/>
    </w:pPr>
    <w:rPr>
      <w:rFonts w:ascii="Arial" w:eastAsia="Times New Roman" w:hAnsi="Arial" w:cs="Arial"/>
      <w:lang w:eastAsia="ru-RU"/>
    </w:rPr>
  </w:style>
  <w:style w:type="character" w:customStyle="1" w:styleId="currentdocdiv">
    <w:name w:val="currentdocdiv"/>
    <w:basedOn w:val="a0"/>
    <w:rsid w:val="00CD073A"/>
  </w:style>
  <w:style w:type="paragraph" w:customStyle="1" w:styleId="25">
    <w:name w:val="Мой заголовок2"/>
    <w:link w:val="2Char"/>
    <w:qFormat/>
    <w:rsid w:val="00CD073A"/>
    <w:pPr>
      <w:shd w:val="clear" w:color="auto" w:fill="FFFFFF"/>
      <w:spacing w:before="240" w:after="0" w:line="240" w:lineRule="auto"/>
      <w:jc w:val="both"/>
      <w:outlineLvl w:val="1"/>
    </w:pPr>
    <w:rPr>
      <w:rFonts w:ascii="Arial" w:eastAsia="Times New Roman" w:hAnsi="Arial" w:cs="Times New Roman"/>
      <w:b/>
      <w:i/>
      <w:caps/>
      <w:color w:val="000000"/>
      <w:sz w:val="24"/>
      <w:szCs w:val="24"/>
      <w:lang w:eastAsia="ru-RU"/>
    </w:rPr>
  </w:style>
  <w:style w:type="character" w:styleId="aff9">
    <w:name w:val="Emphasis"/>
    <w:qFormat/>
    <w:rsid w:val="00CD073A"/>
    <w:rPr>
      <w:i/>
      <w:iCs/>
    </w:rPr>
  </w:style>
  <w:style w:type="table" w:customStyle="1" w:styleId="1a">
    <w:name w:val="Сетка таблицы1"/>
    <w:basedOn w:val="a1"/>
    <w:next w:val="aa"/>
    <w:uiPriority w:val="59"/>
    <w:rsid w:val="00CD073A"/>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6">
    <w:name w:val="Body Text Indent 2"/>
    <w:basedOn w:val="a"/>
    <w:link w:val="27"/>
    <w:uiPriority w:val="99"/>
    <w:unhideWhenUsed/>
    <w:rsid w:val="00CD073A"/>
    <w:pPr>
      <w:overflowPunct w:val="0"/>
      <w:autoSpaceDE w:val="0"/>
      <w:autoSpaceDN w:val="0"/>
      <w:adjustRightInd w:val="0"/>
      <w:spacing w:after="120" w:line="480" w:lineRule="auto"/>
      <w:ind w:left="283" w:firstLine="720"/>
      <w:jc w:val="both"/>
      <w:textAlignment w:val="baseline"/>
    </w:pPr>
    <w:rPr>
      <w:rFonts w:ascii="Times New Roman" w:eastAsia="Times New Roman" w:hAnsi="Times New Roman" w:cs="Times New Roman"/>
      <w:sz w:val="28"/>
      <w:szCs w:val="20"/>
      <w:lang w:eastAsia="ru-RU"/>
    </w:rPr>
  </w:style>
  <w:style w:type="character" w:customStyle="1" w:styleId="27">
    <w:name w:val="Основной текст с отступом 2 Знак"/>
    <w:basedOn w:val="a0"/>
    <w:link w:val="26"/>
    <w:uiPriority w:val="99"/>
    <w:rsid w:val="00CD073A"/>
    <w:rPr>
      <w:rFonts w:ascii="Times New Roman" w:eastAsia="Times New Roman" w:hAnsi="Times New Roman" w:cs="Times New Roman"/>
      <w:sz w:val="28"/>
      <w:szCs w:val="20"/>
      <w:lang w:eastAsia="ru-RU"/>
    </w:rPr>
  </w:style>
  <w:style w:type="paragraph" w:customStyle="1" w:styleId="affa">
    <w:name w:val="a"/>
    <w:basedOn w:val="a"/>
    <w:uiPriority w:val="99"/>
    <w:rsid w:val="00CD073A"/>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FontStyle37">
    <w:name w:val="Font Style37"/>
    <w:rsid w:val="00CD073A"/>
    <w:rPr>
      <w:rFonts w:ascii="Times New Roman" w:hAnsi="Times New Roman" w:cs="Times New Roman" w:hint="default"/>
      <w:sz w:val="20"/>
      <w:szCs w:val="20"/>
    </w:rPr>
  </w:style>
  <w:style w:type="paragraph" w:customStyle="1" w:styleId="affb">
    <w:name w:val="верхний колонтитул"/>
    <w:basedOn w:val="ae"/>
    <w:link w:val="affc"/>
    <w:qFormat/>
    <w:rsid w:val="00CD073A"/>
    <w:pPr>
      <w:widowControl/>
      <w:pBdr>
        <w:bottom w:val="single" w:sz="4" w:space="1" w:color="auto"/>
      </w:pBdr>
      <w:tabs>
        <w:tab w:val="center" w:pos="4677"/>
        <w:tab w:val="right" w:pos="9355"/>
      </w:tabs>
      <w:autoSpaceDE/>
      <w:autoSpaceDN/>
      <w:spacing w:before="0" w:after="0"/>
      <w:jc w:val="left"/>
    </w:pPr>
    <w:rPr>
      <w:rFonts w:ascii="Times New Roman" w:hAnsi="Times New Roman"/>
      <w:lang w:val="ru-RU" w:eastAsia="en-US"/>
    </w:rPr>
  </w:style>
  <w:style w:type="character" w:customStyle="1" w:styleId="affc">
    <w:name w:val="верхний колонтитул Знак"/>
    <w:link w:val="affb"/>
    <w:locked/>
    <w:rsid w:val="00CD073A"/>
    <w:rPr>
      <w:rFonts w:ascii="Times New Roman" w:eastAsia="Times New Roman" w:hAnsi="Times New Roman" w:cs="Times New Roman"/>
      <w:sz w:val="20"/>
      <w:szCs w:val="20"/>
    </w:rPr>
  </w:style>
  <w:style w:type="paragraph" w:customStyle="1" w:styleId="affd">
    <w:name w:val="текст ПР Арман"/>
    <w:basedOn w:val="a7"/>
    <w:link w:val="affe"/>
    <w:qFormat/>
    <w:rsid w:val="00CD073A"/>
    <w:pPr>
      <w:spacing w:after="0" w:line="360" w:lineRule="auto"/>
      <w:ind w:firstLine="709"/>
      <w:jc w:val="both"/>
    </w:pPr>
    <w:rPr>
      <w:rFonts w:ascii="Times New Roman" w:eastAsiaTheme="minorEastAsia" w:hAnsi="Times New Roman" w:cs="Times New Roman"/>
      <w:bCs/>
      <w:sz w:val="24"/>
      <w:szCs w:val="24"/>
    </w:rPr>
  </w:style>
  <w:style w:type="character" w:customStyle="1" w:styleId="affe">
    <w:name w:val="текст ПР Арман Знак"/>
    <w:link w:val="affd"/>
    <w:locked/>
    <w:rsid w:val="00CD073A"/>
    <w:rPr>
      <w:rFonts w:ascii="Times New Roman" w:eastAsiaTheme="minorEastAsia" w:hAnsi="Times New Roman" w:cs="Times New Roman"/>
      <w:bCs/>
      <w:sz w:val="24"/>
      <w:szCs w:val="24"/>
      <w:lang w:eastAsia="ru-RU"/>
    </w:rPr>
  </w:style>
  <w:style w:type="paragraph" w:customStyle="1" w:styleId="pj">
    <w:name w:val="pj"/>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
    <w:name w:val="Body Text First Indent"/>
    <w:basedOn w:val="a7"/>
    <w:link w:val="afff0"/>
    <w:uiPriority w:val="99"/>
    <w:unhideWhenUsed/>
    <w:rsid w:val="00CD073A"/>
    <w:pPr>
      <w:overflowPunct w:val="0"/>
      <w:autoSpaceDE w:val="0"/>
      <w:autoSpaceDN w:val="0"/>
      <w:adjustRightInd w:val="0"/>
      <w:spacing w:after="0"/>
      <w:ind w:firstLine="360"/>
      <w:jc w:val="both"/>
      <w:textAlignment w:val="baseline"/>
    </w:pPr>
    <w:rPr>
      <w:rFonts w:ascii="Times New Roman" w:eastAsia="Times New Roman" w:hAnsi="Times New Roman" w:cs="Times New Roman"/>
      <w:szCs w:val="20"/>
    </w:rPr>
  </w:style>
  <w:style w:type="character" w:customStyle="1" w:styleId="afff0">
    <w:name w:val="Красная строка Знак"/>
    <w:basedOn w:val="a6"/>
    <w:link w:val="afff"/>
    <w:uiPriority w:val="99"/>
    <w:rsid w:val="00CD073A"/>
    <w:rPr>
      <w:rFonts w:ascii="Times New Roman" w:eastAsia="Times New Roman" w:hAnsi="Times New Roman" w:cs="Times New Roman"/>
      <w:sz w:val="28"/>
      <w:szCs w:val="20"/>
      <w:lang w:eastAsia="ru-RU"/>
    </w:rPr>
  </w:style>
  <w:style w:type="paragraph" w:styleId="afff1">
    <w:name w:val="No Spacing"/>
    <w:aliases w:val="Razdel,для таблиц"/>
    <w:link w:val="afff2"/>
    <w:uiPriority w:val="1"/>
    <w:qFormat/>
    <w:rsid w:val="00CD073A"/>
    <w:pPr>
      <w:spacing w:after="0" w:line="240" w:lineRule="auto"/>
    </w:pPr>
    <w:rPr>
      <w:rFonts w:ascii="Calibri" w:eastAsia="Calibri" w:hAnsi="Calibri" w:cs="Times New Roman"/>
      <w:lang w:eastAsia="ru-RU"/>
    </w:rPr>
  </w:style>
  <w:style w:type="character" w:customStyle="1" w:styleId="afff2">
    <w:name w:val="Без интервала Знак"/>
    <w:aliases w:val="Razdel Знак,для таблиц Знак"/>
    <w:link w:val="afff1"/>
    <w:uiPriority w:val="1"/>
    <w:rsid w:val="00CD073A"/>
    <w:rPr>
      <w:rFonts w:ascii="Calibri" w:eastAsia="Calibri" w:hAnsi="Calibri" w:cs="Times New Roman"/>
      <w:lang w:eastAsia="ru-RU"/>
    </w:rPr>
  </w:style>
  <w:style w:type="paragraph" w:customStyle="1" w:styleId="afff3">
    <w:name w:val="Подраздел"/>
    <w:basedOn w:val="a"/>
    <w:next w:val="aff7"/>
    <w:link w:val="1b"/>
    <w:uiPriority w:val="99"/>
    <w:unhideWhenUsed/>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b">
    <w:name w:val="Название Знак1"/>
    <w:aliases w:val="Подраздел Знак"/>
    <w:link w:val="afff3"/>
    <w:uiPriority w:val="99"/>
    <w:rsid w:val="00CD073A"/>
    <w:rPr>
      <w:rFonts w:ascii="Times New Roman" w:eastAsia="Times New Roman" w:hAnsi="Times New Roman" w:cs="Times New Roman"/>
      <w:sz w:val="24"/>
      <w:szCs w:val="24"/>
      <w:lang w:eastAsia="ru-RU"/>
    </w:rPr>
  </w:style>
  <w:style w:type="paragraph" w:customStyle="1" w:styleId="1c">
    <w:name w:val="1у. глава"/>
    <w:basedOn w:val="a"/>
    <w:link w:val="1d"/>
    <w:qFormat/>
    <w:rsid w:val="00CD073A"/>
    <w:pPr>
      <w:spacing w:after="240" w:line="240" w:lineRule="auto"/>
      <w:jc w:val="center"/>
      <w:outlineLvl w:val="0"/>
    </w:pPr>
    <w:rPr>
      <w:rFonts w:ascii="Times New Roman" w:eastAsia="Arial Unicode MS" w:hAnsi="Times New Roman" w:cs="Times New Roman"/>
      <w:b/>
      <w:caps/>
      <w:sz w:val="24"/>
      <w:szCs w:val="20"/>
      <w:lang w:eastAsia="ru-RU"/>
    </w:rPr>
  </w:style>
  <w:style w:type="paragraph" w:customStyle="1" w:styleId="28">
    <w:name w:val="2у.раздел"/>
    <w:basedOn w:val="2"/>
    <w:link w:val="29"/>
    <w:qFormat/>
    <w:rsid w:val="00CD073A"/>
    <w:pPr>
      <w:keepLines w:val="0"/>
      <w:spacing w:before="0" w:after="240" w:line="240" w:lineRule="auto"/>
      <w:jc w:val="center"/>
    </w:pPr>
    <w:rPr>
      <w:rFonts w:ascii="Times New Roman" w:eastAsia="Times New Roman" w:hAnsi="Times New Roman" w:cs="Times New Roman"/>
      <w:b/>
      <w:bCs/>
      <w:color w:val="auto"/>
      <w:kern w:val="32"/>
      <w:sz w:val="24"/>
      <w:szCs w:val="32"/>
      <w:lang w:eastAsia="ko-KR"/>
    </w:rPr>
  </w:style>
  <w:style w:type="character" w:customStyle="1" w:styleId="1d">
    <w:name w:val="1у. глава Знак"/>
    <w:basedOn w:val="a0"/>
    <w:link w:val="1c"/>
    <w:rsid w:val="00CD073A"/>
    <w:rPr>
      <w:rFonts w:ascii="Times New Roman" w:eastAsia="Arial Unicode MS" w:hAnsi="Times New Roman" w:cs="Times New Roman"/>
      <w:b/>
      <w:caps/>
      <w:sz w:val="24"/>
      <w:szCs w:val="20"/>
      <w:lang w:eastAsia="ru-RU"/>
    </w:rPr>
  </w:style>
  <w:style w:type="character" w:customStyle="1" w:styleId="29">
    <w:name w:val="2у.раздел Знак"/>
    <w:basedOn w:val="a0"/>
    <w:link w:val="28"/>
    <w:rsid w:val="00CD073A"/>
    <w:rPr>
      <w:rFonts w:ascii="Times New Roman" w:eastAsia="Times New Roman" w:hAnsi="Times New Roman" w:cs="Times New Roman"/>
      <w:b/>
      <w:bCs/>
      <w:kern w:val="32"/>
      <w:sz w:val="24"/>
      <w:szCs w:val="32"/>
      <w:lang w:eastAsia="ko-KR"/>
    </w:rPr>
  </w:style>
  <w:style w:type="paragraph" w:customStyle="1" w:styleId="62">
    <w:name w:val="6 Основной текст"/>
    <w:basedOn w:val="a"/>
    <w:link w:val="63"/>
    <w:uiPriority w:val="99"/>
    <w:rsid w:val="00CD073A"/>
    <w:pPr>
      <w:spacing w:after="0" w:line="360" w:lineRule="auto"/>
      <w:ind w:firstLine="737"/>
      <w:jc w:val="both"/>
    </w:pPr>
    <w:rPr>
      <w:rFonts w:ascii="Times New Roman" w:eastAsia="Times New Roman" w:hAnsi="Times New Roman" w:cs="Times New Roman"/>
      <w:sz w:val="24"/>
      <w:szCs w:val="20"/>
      <w:lang w:eastAsia="ru-RU"/>
    </w:rPr>
  </w:style>
  <w:style w:type="character" w:customStyle="1" w:styleId="63">
    <w:name w:val="6 Основной текст Знак"/>
    <w:basedOn w:val="a0"/>
    <w:link w:val="62"/>
    <w:uiPriority w:val="99"/>
    <w:locked/>
    <w:rsid w:val="00CD073A"/>
    <w:rPr>
      <w:rFonts w:ascii="Times New Roman" w:eastAsia="Times New Roman" w:hAnsi="Times New Roman" w:cs="Times New Roman"/>
      <w:sz w:val="24"/>
      <w:szCs w:val="20"/>
      <w:lang w:eastAsia="ru-RU"/>
    </w:rPr>
  </w:style>
  <w:style w:type="paragraph" w:customStyle="1" w:styleId="1e">
    <w:name w:val="1У ГЛ"/>
    <w:basedOn w:val="Default"/>
    <w:link w:val="1f"/>
    <w:autoRedefine/>
    <w:qFormat/>
    <w:rsid w:val="00CD073A"/>
    <w:pPr>
      <w:spacing w:after="120"/>
      <w:ind w:left="714"/>
      <w:jc w:val="center"/>
      <w:outlineLvl w:val="0"/>
    </w:pPr>
    <w:rPr>
      <w:rFonts w:eastAsia="Calibri"/>
      <w:b/>
      <w:bCs/>
      <w:lang w:eastAsia="ru-RU"/>
    </w:rPr>
  </w:style>
  <w:style w:type="paragraph" w:customStyle="1" w:styleId="1f0">
    <w:name w:val="1У ПОДР"/>
    <w:basedOn w:val="Default"/>
    <w:link w:val="1f1"/>
    <w:qFormat/>
    <w:rsid w:val="00CD073A"/>
    <w:pPr>
      <w:ind w:firstLine="567"/>
      <w:outlineLvl w:val="2"/>
    </w:pPr>
    <w:rPr>
      <w:rFonts w:eastAsia="Times New Roman"/>
      <w:b/>
      <w:bCs/>
      <w:lang w:eastAsia="ru-RU"/>
    </w:rPr>
  </w:style>
  <w:style w:type="character" w:customStyle="1" w:styleId="1f">
    <w:name w:val="1У ГЛ Знак"/>
    <w:link w:val="1e"/>
    <w:rsid w:val="00CD073A"/>
    <w:rPr>
      <w:rFonts w:ascii="Times New Roman" w:eastAsia="Calibri" w:hAnsi="Times New Roman" w:cs="Times New Roman"/>
      <w:b/>
      <w:bCs/>
      <w:color w:val="000000"/>
      <w:sz w:val="24"/>
      <w:szCs w:val="24"/>
      <w:lang w:eastAsia="ru-RU"/>
    </w:rPr>
  </w:style>
  <w:style w:type="character" w:customStyle="1" w:styleId="1f1">
    <w:name w:val="1У ПОДР Знак"/>
    <w:link w:val="1f0"/>
    <w:rsid w:val="00CD073A"/>
    <w:rPr>
      <w:rFonts w:ascii="Times New Roman" w:eastAsia="Times New Roman" w:hAnsi="Times New Roman" w:cs="Times New Roman"/>
      <w:b/>
      <w:bCs/>
      <w:color w:val="000000"/>
      <w:sz w:val="24"/>
      <w:szCs w:val="24"/>
      <w:lang w:eastAsia="ru-RU"/>
    </w:rPr>
  </w:style>
  <w:style w:type="paragraph" w:customStyle="1" w:styleId="1f2">
    <w:name w:val="1 РАЗ"/>
    <w:basedOn w:val="a"/>
    <w:next w:val="a"/>
    <w:link w:val="1f3"/>
    <w:qFormat/>
    <w:rsid w:val="00CD073A"/>
    <w:pPr>
      <w:spacing w:after="240" w:line="240" w:lineRule="auto"/>
      <w:ind w:firstLine="720"/>
      <w:jc w:val="both"/>
      <w:outlineLvl w:val="1"/>
    </w:pPr>
    <w:rPr>
      <w:rFonts w:ascii="Times New Roman" w:eastAsia="Arial Unicode MS" w:hAnsi="Times New Roman" w:cs="Times New Roman"/>
      <w:b/>
      <w:sz w:val="24"/>
      <w:szCs w:val="20"/>
      <w:lang w:eastAsia="ru-RU"/>
    </w:rPr>
  </w:style>
  <w:style w:type="character" w:customStyle="1" w:styleId="1f3">
    <w:name w:val="1 РАЗ Знак"/>
    <w:link w:val="1f2"/>
    <w:locked/>
    <w:rsid w:val="00CD073A"/>
    <w:rPr>
      <w:rFonts w:ascii="Times New Roman" w:eastAsia="Arial Unicode MS" w:hAnsi="Times New Roman" w:cs="Times New Roman"/>
      <w:b/>
      <w:sz w:val="24"/>
      <w:szCs w:val="20"/>
      <w:lang w:eastAsia="ru-RU"/>
    </w:rPr>
  </w:style>
  <w:style w:type="paragraph" w:customStyle="1" w:styleId="afff4">
    <w:name w:val="текст"/>
    <w:basedOn w:val="a"/>
    <w:link w:val="afff5"/>
    <w:qFormat/>
    <w:rsid w:val="00CD073A"/>
    <w:pPr>
      <w:spacing w:after="0" w:line="312" w:lineRule="auto"/>
      <w:ind w:firstLine="708"/>
      <w:jc w:val="both"/>
    </w:pPr>
    <w:rPr>
      <w:rFonts w:ascii="Times New Roman" w:eastAsia="Times New Roman" w:hAnsi="Times New Roman" w:cs="Times New Roman"/>
      <w:color w:val="000000"/>
      <w:spacing w:val="-1"/>
      <w:sz w:val="24"/>
      <w:szCs w:val="24"/>
      <w:lang w:eastAsia="ru-RU"/>
    </w:rPr>
  </w:style>
  <w:style w:type="character" w:customStyle="1" w:styleId="afff5">
    <w:name w:val="текст Знак"/>
    <w:link w:val="afff4"/>
    <w:rsid w:val="00CD073A"/>
    <w:rPr>
      <w:rFonts w:ascii="Times New Roman" w:eastAsia="Times New Roman" w:hAnsi="Times New Roman" w:cs="Times New Roman"/>
      <w:color w:val="000000"/>
      <w:spacing w:val="-1"/>
      <w:sz w:val="24"/>
      <w:szCs w:val="24"/>
      <w:lang w:eastAsia="ru-RU"/>
    </w:rPr>
  </w:style>
  <w:style w:type="paragraph" w:styleId="1f4">
    <w:name w:val="toc 1"/>
    <w:basedOn w:val="a"/>
    <w:uiPriority w:val="39"/>
    <w:qFormat/>
    <w:rsid w:val="00CD073A"/>
    <w:pPr>
      <w:widowControl w:val="0"/>
      <w:autoSpaceDE w:val="0"/>
      <w:autoSpaceDN w:val="0"/>
      <w:spacing w:before="120" w:after="0" w:line="240" w:lineRule="auto"/>
      <w:ind w:left="122"/>
    </w:pPr>
    <w:rPr>
      <w:rFonts w:ascii="Times New Roman" w:eastAsia="Times New Roman" w:hAnsi="Times New Roman" w:cs="Times New Roman"/>
      <w:b/>
      <w:bCs/>
      <w:sz w:val="20"/>
      <w:szCs w:val="20"/>
    </w:rPr>
  </w:style>
  <w:style w:type="paragraph" w:styleId="2a">
    <w:name w:val="toc 2"/>
    <w:basedOn w:val="a"/>
    <w:uiPriority w:val="39"/>
    <w:qFormat/>
    <w:rsid w:val="00CD073A"/>
    <w:pPr>
      <w:widowControl w:val="0"/>
      <w:autoSpaceDE w:val="0"/>
      <w:autoSpaceDN w:val="0"/>
      <w:spacing w:before="120" w:after="0" w:line="240" w:lineRule="auto"/>
      <w:ind w:left="572" w:hanging="451"/>
    </w:pPr>
    <w:rPr>
      <w:rFonts w:ascii="Times New Roman" w:eastAsia="Times New Roman" w:hAnsi="Times New Roman" w:cs="Times New Roman"/>
      <w:b/>
      <w:bCs/>
      <w:i/>
      <w:iCs/>
      <w:sz w:val="20"/>
      <w:szCs w:val="20"/>
    </w:rPr>
  </w:style>
  <w:style w:type="paragraph" w:styleId="33">
    <w:name w:val="toc 3"/>
    <w:basedOn w:val="a"/>
    <w:uiPriority w:val="39"/>
    <w:qFormat/>
    <w:rsid w:val="00CD073A"/>
    <w:pPr>
      <w:widowControl w:val="0"/>
      <w:autoSpaceDE w:val="0"/>
      <w:autoSpaceDN w:val="0"/>
      <w:spacing w:before="1" w:after="0" w:line="240" w:lineRule="auto"/>
      <w:ind w:left="122" w:firstLine="12"/>
    </w:pPr>
    <w:rPr>
      <w:rFonts w:ascii="Times New Roman" w:eastAsia="Times New Roman" w:hAnsi="Times New Roman" w:cs="Times New Roman"/>
      <w:sz w:val="20"/>
      <w:szCs w:val="20"/>
    </w:rPr>
  </w:style>
  <w:style w:type="paragraph" w:styleId="42">
    <w:name w:val="toc 4"/>
    <w:basedOn w:val="a"/>
    <w:uiPriority w:val="39"/>
    <w:qFormat/>
    <w:rsid w:val="00CD073A"/>
    <w:pPr>
      <w:widowControl w:val="0"/>
      <w:autoSpaceDE w:val="0"/>
      <w:autoSpaceDN w:val="0"/>
      <w:spacing w:before="120" w:after="0" w:line="240" w:lineRule="auto"/>
      <w:ind w:left="122"/>
    </w:pPr>
    <w:rPr>
      <w:rFonts w:ascii="Times New Roman" w:eastAsia="Times New Roman" w:hAnsi="Times New Roman" w:cs="Times New Roman"/>
      <w:i/>
      <w:iCs/>
      <w:sz w:val="20"/>
      <w:szCs w:val="20"/>
    </w:rPr>
  </w:style>
  <w:style w:type="paragraph" w:styleId="51">
    <w:name w:val="toc 5"/>
    <w:basedOn w:val="a"/>
    <w:uiPriority w:val="39"/>
    <w:qFormat/>
    <w:rsid w:val="00CD073A"/>
    <w:pPr>
      <w:widowControl w:val="0"/>
      <w:autoSpaceDE w:val="0"/>
      <w:autoSpaceDN w:val="0"/>
      <w:spacing w:after="0" w:line="240" w:lineRule="auto"/>
      <w:ind w:left="414" w:hanging="293"/>
    </w:pPr>
    <w:rPr>
      <w:rFonts w:ascii="Times New Roman" w:eastAsia="Times New Roman" w:hAnsi="Times New Roman" w:cs="Times New Roman"/>
      <w:b/>
      <w:bCs/>
      <w:sz w:val="16"/>
      <w:szCs w:val="16"/>
    </w:rPr>
  </w:style>
  <w:style w:type="paragraph" w:styleId="64">
    <w:name w:val="toc 6"/>
    <w:basedOn w:val="a"/>
    <w:uiPriority w:val="39"/>
    <w:qFormat/>
    <w:rsid w:val="00CD073A"/>
    <w:pPr>
      <w:widowControl w:val="0"/>
      <w:autoSpaceDE w:val="0"/>
      <w:autoSpaceDN w:val="0"/>
      <w:spacing w:after="0" w:line="240" w:lineRule="auto"/>
      <w:ind w:left="414" w:hanging="293"/>
    </w:pPr>
    <w:rPr>
      <w:rFonts w:ascii="Times New Roman" w:eastAsia="Times New Roman" w:hAnsi="Times New Roman" w:cs="Times New Roman"/>
      <w:sz w:val="16"/>
      <w:szCs w:val="16"/>
    </w:rPr>
  </w:style>
  <w:style w:type="paragraph" w:customStyle="1" w:styleId="afff6">
    <w:name w:val="Знак Знак Знак"/>
    <w:basedOn w:val="a"/>
    <w:rsid w:val="00CD073A"/>
    <w:pPr>
      <w:spacing w:after="0" w:line="240" w:lineRule="auto"/>
    </w:pPr>
    <w:rPr>
      <w:rFonts w:ascii="SimSun" w:eastAsia="SimSun" w:hAnsi="SimSun" w:cs="SimSun"/>
      <w:sz w:val="24"/>
      <w:szCs w:val="24"/>
      <w:lang w:val="en-US" w:eastAsia="zh-CN"/>
    </w:rPr>
  </w:style>
  <w:style w:type="table" w:styleId="afff7">
    <w:name w:val="Table Elegant"/>
    <w:basedOn w:val="a1"/>
    <w:rsid w:val="00CD073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1f5">
    <w:name w:val="Обычный1 Знак Знак"/>
    <w:rsid w:val="00CD073A"/>
    <w:pPr>
      <w:spacing w:after="0" w:line="240" w:lineRule="auto"/>
    </w:pPr>
    <w:rPr>
      <w:rFonts w:ascii="Times New Roman" w:eastAsia="Times New Roman" w:hAnsi="Times New Roman" w:cs="Times New Roman"/>
      <w:sz w:val="24"/>
      <w:szCs w:val="20"/>
      <w:lang w:eastAsia="ru-RU"/>
    </w:rPr>
  </w:style>
  <w:style w:type="paragraph" w:customStyle="1" w:styleId="IauiueIoao">
    <w:name w:val="Iau?iue.Io?ao@"/>
    <w:link w:val="IauiueIoao0"/>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0"/>
      <w:lang w:eastAsia="ru-RU"/>
    </w:rPr>
  </w:style>
  <w:style w:type="character" w:customStyle="1" w:styleId="IauiueIoao0">
    <w:name w:val="Iau?iue.Io?ao@ Знак"/>
    <w:link w:val="IauiueIoao"/>
    <w:locked/>
    <w:rsid w:val="00CD073A"/>
    <w:rPr>
      <w:rFonts w:ascii="Journal" w:eastAsia="Times New Roman" w:hAnsi="Journal" w:cs="Times New Roman"/>
      <w:sz w:val="24"/>
      <w:szCs w:val="20"/>
      <w:lang w:eastAsia="ru-RU"/>
    </w:rPr>
  </w:style>
  <w:style w:type="paragraph" w:styleId="34">
    <w:name w:val="Body Text 3"/>
    <w:basedOn w:val="a"/>
    <w:link w:val="35"/>
    <w:rsid w:val="00CD073A"/>
    <w:pPr>
      <w:spacing w:after="0" w:line="240" w:lineRule="auto"/>
    </w:pPr>
    <w:rPr>
      <w:rFonts w:ascii="Times New Roman" w:eastAsia="Times New Roman" w:hAnsi="Times New Roman" w:cs="Times New Roman"/>
      <w:b/>
      <w:i/>
      <w:sz w:val="28"/>
      <w:szCs w:val="20"/>
      <w:lang w:val="x-none" w:eastAsia="ru-RU"/>
    </w:rPr>
  </w:style>
  <w:style w:type="character" w:customStyle="1" w:styleId="35">
    <w:name w:val="Основной текст 3 Знак"/>
    <w:basedOn w:val="a0"/>
    <w:link w:val="34"/>
    <w:rsid w:val="00CD073A"/>
    <w:rPr>
      <w:rFonts w:ascii="Times New Roman" w:eastAsia="Times New Roman" w:hAnsi="Times New Roman" w:cs="Times New Roman"/>
      <w:b/>
      <w:i/>
      <w:sz w:val="28"/>
      <w:szCs w:val="20"/>
      <w:lang w:val="x-none" w:eastAsia="ru-RU"/>
    </w:rPr>
  </w:style>
  <w:style w:type="paragraph" w:styleId="afff8">
    <w:name w:val="footnote text"/>
    <w:basedOn w:val="a"/>
    <w:link w:val="afff9"/>
    <w:rsid w:val="00CD073A"/>
    <w:pPr>
      <w:spacing w:after="0" w:line="240" w:lineRule="auto"/>
    </w:pPr>
    <w:rPr>
      <w:rFonts w:ascii="Arial" w:eastAsia="Times New Roman" w:hAnsi="Arial" w:cs="Times New Roman"/>
      <w:sz w:val="20"/>
      <w:szCs w:val="20"/>
      <w:lang w:val="x-none" w:eastAsia="ru-RU"/>
    </w:rPr>
  </w:style>
  <w:style w:type="character" w:customStyle="1" w:styleId="afff9">
    <w:name w:val="Текст сноски Знак"/>
    <w:basedOn w:val="a0"/>
    <w:link w:val="afff8"/>
    <w:rsid w:val="00CD073A"/>
    <w:rPr>
      <w:rFonts w:ascii="Arial" w:eastAsia="Times New Roman" w:hAnsi="Arial" w:cs="Times New Roman"/>
      <w:sz w:val="20"/>
      <w:szCs w:val="20"/>
      <w:lang w:val="x-none" w:eastAsia="ru-RU"/>
    </w:rPr>
  </w:style>
  <w:style w:type="paragraph" w:customStyle="1" w:styleId="2-para">
    <w:name w:val="2-para"/>
    <w:basedOn w:val="a"/>
    <w:rsid w:val="00CD073A"/>
    <w:pPr>
      <w:keepLines/>
      <w:tabs>
        <w:tab w:val="left" w:pos="4032"/>
      </w:tabs>
      <w:spacing w:after="180" w:line="240" w:lineRule="auto"/>
      <w:jc w:val="both"/>
    </w:pPr>
    <w:rPr>
      <w:rFonts w:ascii="Times New Roman" w:eastAsia="Times New Roman" w:hAnsi="Times New Roman" w:cs="Times New Roman"/>
      <w:sz w:val="24"/>
      <w:szCs w:val="20"/>
      <w:lang w:val="en-US" w:eastAsia="ru-RU"/>
    </w:rPr>
  </w:style>
  <w:style w:type="paragraph" w:styleId="afffa">
    <w:name w:val="Salutation"/>
    <w:basedOn w:val="a"/>
    <w:link w:val="afffb"/>
    <w:rsid w:val="00CD073A"/>
    <w:pPr>
      <w:spacing w:after="0" w:line="240" w:lineRule="auto"/>
    </w:pPr>
    <w:rPr>
      <w:rFonts w:ascii="Times New Roman" w:eastAsia="Times New Roman" w:hAnsi="Times New Roman" w:cs="Times New Roman"/>
      <w:sz w:val="24"/>
      <w:szCs w:val="20"/>
      <w:lang w:val="x-none" w:eastAsia="ru-RU"/>
    </w:rPr>
  </w:style>
  <w:style w:type="character" w:customStyle="1" w:styleId="afffb">
    <w:name w:val="Приветствие Знак"/>
    <w:basedOn w:val="a0"/>
    <w:link w:val="afffa"/>
    <w:rsid w:val="00CD073A"/>
    <w:rPr>
      <w:rFonts w:ascii="Times New Roman" w:eastAsia="Times New Roman" w:hAnsi="Times New Roman" w:cs="Times New Roman"/>
      <w:sz w:val="24"/>
      <w:szCs w:val="20"/>
      <w:lang w:val="x-none" w:eastAsia="ru-RU"/>
    </w:rPr>
  </w:style>
  <w:style w:type="paragraph" w:styleId="2b">
    <w:name w:val="List 2"/>
    <w:basedOn w:val="a"/>
    <w:rsid w:val="00CD073A"/>
    <w:pPr>
      <w:spacing w:after="0" w:line="240" w:lineRule="auto"/>
      <w:ind w:left="566" w:hanging="283"/>
    </w:pPr>
    <w:rPr>
      <w:rFonts w:ascii="Times New Roman" w:eastAsia="Times New Roman" w:hAnsi="Times New Roman" w:cs="Times New Roman"/>
      <w:sz w:val="24"/>
      <w:szCs w:val="20"/>
      <w:lang w:eastAsia="ru-RU"/>
    </w:rPr>
  </w:style>
  <w:style w:type="paragraph" w:customStyle="1" w:styleId="afffc">
    <w:name w:val="таблица"/>
    <w:basedOn w:val="a"/>
    <w:next w:val="a"/>
    <w:rsid w:val="00CD073A"/>
    <w:pPr>
      <w:spacing w:after="0" w:line="240" w:lineRule="auto"/>
      <w:jc w:val="center"/>
    </w:pPr>
    <w:rPr>
      <w:rFonts w:ascii="Times New Roman" w:eastAsia="Times New Roman" w:hAnsi="Times New Roman" w:cs="Times New Roman"/>
      <w:sz w:val="20"/>
      <w:szCs w:val="20"/>
      <w:lang w:eastAsia="ru-RU"/>
    </w:rPr>
  </w:style>
  <w:style w:type="paragraph" w:customStyle="1" w:styleId="Normal1">
    <w:name w:val="Normal1"/>
    <w:rsid w:val="00CD073A"/>
    <w:pPr>
      <w:spacing w:after="0" w:line="240" w:lineRule="auto"/>
    </w:pPr>
    <w:rPr>
      <w:rFonts w:ascii="Times New Roman" w:eastAsia="Times New Roman" w:hAnsi="Times New Roman" w:cs="Times New Roman"/>
      <w:snapToGrid w:val="0"/>
      <w:sz w:val="20"/>
      <w:szCs w:val="20"/>
      <w:lang w:eastAsia="ru-RU"/>
    </w:rPr>
  </w:style>
  <w:style w:type="paragraph" w:customStyle="1" w:styleId="Normaltab">
    <w:name w:val="Normal+tab"/>
    <w:basedOn w:val="a"/>
    <w:rsid w:val="00CD073A"/>
    <w:pPr>
      <w:tabs>
        <w:tab w:val="left" w:pos="840"/>
      </w:tabs>
      <w:spacing w:after="260" w:line="240" w:lineRule="auto"/>
      <w:jc w:val="both"/>
    </w:pPr>
    <w:rPr>
      <w:rFonts w:ascii="New Century Schlbk" w:eastAsia="Times New Roman" w:hAnsi="New Century Schlbk" w:cs="Times New Roman"/>
      <w:sz w:val="24"/>
      <w:szCs w:val="20"/>
      <w:lang w:val="en-GB" w:eastAsia="ru-RU"/>
    </w:rPr>
  </w:style>
  <w:style w:type="character" w:styleId="afffd">
    <w:name w:val="page number"/>
    <w:aliases w:val="Page Number arabic,Стиль 3"/>
    <w:basedOn w:val="a0"/>
    <w:rsid w:val="00CD073A"/>
  </w:style>
  <w:style w:type="paragraph" w:customStyle="1" w:styleId="ltable0">
    <w:name w:val="l_table0"/>
    <w:basedOn w:val="a"/>
    <w:rsid w:val="00CD073A"/>
    <w:pPr>
      <w:spacing w:after="0" w:line="240" w:lineRule="atLeast"/>
      <w:ind w:left="120"/>
    </w:pPr>
    <w:rPr>
      <w:rFonts w:ascii="Times New Roman" w:eastAsia="Times New Roman" w:hAnsi="Times New Roman" w:cs="Times New Roman"/>
      <w:sz w:val="20"/>
      <w:szCs w:val="20"/>
      <w:lang w:eastAsia="ru-RU"/>
    </w:rPr>
  </w:style>
  <w:style w:type="paragraph" w:customStyle="1" w:styleId="CharChar">
    <w:name w:val="Char Char"/>
    <w:basedOn w:val="a"/>
    <w:rsid w:val="00CD073A"/>
    <w:pPr>
      <w:spacing w:after="0" w:line="240" w:lineRule="auto"/>
    </w:pPr>
    <w:rPr>
      <w:rFonts w:ascii="SimSun" w:eastAsia="SimSun" w:hAnsi="SimSun" w:cs="SimSun"/>
      <w:sz w:val="24"/>
      <w:szCs w:val="24"/>
      <w:lang w:val="en-US" w:eastAsia="zh-CN"/>
    </w:rPr>
  </w:style>
  <w:style w:type="paragraph" w:customStyle="1" w:styleId="CharCharCharCharCharCharCharCharCharCharCharChar">
    <w:name w:val="Char Char Char Char Char Char Char Char Char Char Char Char"/>
    <w:basedOn w:val="a"/>
    <w:link w:val="CharCharCharCharCharCharCharCharCharCharCharChar0"/>
    <w:rsid w:val="00CD073A"/>
    <w:pPr>
      <w:spacing w:after="0" w:line="240" w:lineRule="auto"/>
    </w:pPr>
    <w:rPr>
      <w:rFonts w:ascii="SimSun" w:eastAsia="SimSun" w:hAnsi="SimSun" w:cs="Times New Roman"/>
      <w:sz w:val="24"/>
      <w:szCs w:val="24"/>
      <w:lang w:val="en-US" w:eastAsia="zh-CN"/>
    </w:rPr>
  </w:style>
  <w:style w:type="paragraph" w:customStyle="1" w:styleId="afffe">
    <w:name w:val="Знак Знак Знак Знак"/>
    <w:basedOn w:val="a"/>
    <w:autoRedefine/>
    <w:rsid w:val="00CD073A"/>
    <w:pPr>
      <w:spacing w:line="240" w:lineRule="exact"/>
    </w:pPr>
    <w:rPr>
      <w:rFonts w:ascii="Times New Roman" w:eastAsia="SimSun" w:hAnsi="Times New Roman" w:cs="Times New Roman"/>
      <w:b/>
      <w:sz w:val="28"/>
      <w:szCs w:val="24"/>
      <w:lang w:val="en-US"/>
    </w:rPr>
  </w:style>
  <w:style w:type="paragraph" w:styleId="affff">
    <w:name w:val="Document Map"/>
    <w:basedOn w:val="a"/>
    <w:link w:val="affff0"/>
    <w:rsid w:val="00CD073A"/>
    <w:pPr>
      <w:spacing w:after="0" w:line="240" w:lineRule="auto"/>
    </w:pPr>
    <w:rPr>
      <w:rFonts w:ascii="Tahoma" w:eastAsia="Times New Roman" w:hAnsi="Tahoma" w:cs="Times New Roman"/>
      <w:sz w:val="16"/>
      <w:szCs w:val="16"/>
      <w:lang w:val="x-none" w:eastAsia="ru-RU"/>
    </w:rPr>
  </w:style>
  <w:style w:type="character" w:customStyle="1" w:styleId="affff0">
    <w:name w:val="Схема документа Знак"/>
    <w:basedOn w:val="a0"/>
    <w:link w:val="affff"/>
    <w:rsid w:val="00CD073A"/>
    <w:rPr>
      <w:rFonts w:ascii="Tahoma" w:eastAsia="Times New Roman" w:hAnsi="Tahoma" w:cs="Times New Roman"/>
      <w:sz w:val="16"/>
      <w:szCs w:val="16"/>
      <w:lang w:val="x-none" w:eastAsia="ru-RU"/>
    </w:rPr>
  </w:style>
  <w:style w:type="paragraph" w:customStyle="1" w:styleId="CharCharCharCharCharCharCharCharCharCharCharChar1">
    <w:name w:val="Char Char Char Char Char Char Char Char Char Char Char Char1"/>
    <w:basedOn w:val="a"/>
    <w:rsid w:val="00CD073A"/>
    <w:pPr>
      <w:spacing w:after="0" w:line="240" w:lineRule="auto"/>
    </w:pPr>
    <w:rPr>
      <w:rFonts w:ascii="SimSun" w:eastAsia="SimSun" w:hAnsi="SimSun" w:cs="SimSun"/>
      <w:sz w:val="24"/>
      <w:szCs w:val="24"/>
      <w:lang w:val="en-US" w:eastAsia="zh-CN"/>
    </w:rPr>
  </w:style>
  <w:style w:type="paragraph" w:customStyle="1" w:styleId="1f6">
    <w:name w:val="Обычный1"/>
    <w:rsid w:val="00CD073A"/>
    <w:pPr>
      <w:spacing w:after="0" w:line="240" w:lineRule="auto"/>
    </w:pPr>
    <w:rPr>
      <w:rFonts w:ascii="Times New Roman" w:eastAsia="Times New Roman" w:hAnsi="Times New Roman" w:cs="Times New Roman"/>
      <w:snapToGrid w:val="0"/>
      <w:sz w:val="20"/>
      <w:szCs w:val="20"/>
      <w:lang w:eastAsia="ru-RU"/>
    </w:rPr>
  </w:style>
  <w:style w:type="paragraph" w:customStyle="1" w:styleId="affff1">
    <w:name w:val="СтильО"/>
    <w:basedOn w:val="a7"/>
    <w:rsid w:val="00CD073A"/>
    <w:pPr>
      <w:jc w:val="both"/>
    </w:pPr>
    <w:rPr>
      <w:rFonts w:ascii="Times New Roman" w:eastAsia="Batang" w:hAnsi="Times New Roman" w:cs="Times New Roman"/>
      <w:sz w:val="24"/>
      <w:szCs w:val="20"/>
      <w:lang w:val="x-none"/>
    </w:rPr>
  </w:style>
  <w:style w:type="paragraph" w:customStyle="1" w:styleId="1f7">
    <w:name w:val="Абзац списка1"/>
    <w:basedOn w:val="a"/>
    <w:qFormat/>
    <w:rsid w:val="00CD073A"/>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
    <w:name w:val="Чжи-чжи"/>
    <w:basedOn w:val="11"/>
    <w:rsid w:val="00CD073A"/>
    <w:pPr>
      <w:keepLines w:val="0"/>
      <w:overflowPunct/>
      <w:adjustRightInd/>
      <w:spacing w:before="0"/>
      <w:ind w:firstLine="0"/>
      <w:jc w:val="center"/>
      <w:textAlignment w:val="auto"/>
    </w:pPr>
    <w:rPr>
      <w:rFonts w:ascii="Times New Roman" w:eastAsia="Times New Roman" w:hAnsi="Times New Roman" w:cs="Tahoma"/>
      <w:color w:val="auto"/>
      <w:sz w:val="24"/>
      <w:szCs w:val="22"/>
      <w:lang w:val="x-none"/>
    </w:rPr>
  </w:style>
  <w:style w:type="paragraph" w:customStyle="1" w:styleId="affff2">
    <w:name w:val="Шар_рис"/>
    <w:basedOn w:val="a"/>
    <w:link w:val="affff3"/>
    <w:autoRedefine/>
    <w:qFormat/>
    <w:rsid w:val="00CD073A"/>
    <w:pPr>
      <w:spacing w:before="240" w:after="0" w:line="240" w:lineRule="auto"/>
      <w:jc w:val="center"/>
    </w:pPr>
    <w:rPr>
      <w:rFonts w:ascii="Calibri" w:eastAsia="Calibri" w:hAnsi="Calibri" w:cs="Times New Roman"/>
      <w:b/>
      <w:sz w:val="24"/>
      <w:szCs w:val="24"/>
      <w:lang w:eastAsia="ru-RU"/>
    </w:rPr>
  </w:style>
  <w:style w:type="character" w:customStyle="1" w:styleId="affff3">
    <w:name w:val="Шар_рис Знак"/>
    <w:link w:val="affff2"/>
    <w:rsid w:val="00CD073A"/>
    <w:rPr>
      <w:rFonts w:ascii="Calibri" w:eastAsia="Calibri" w:hAnsi="Calibri" w:cs="Times New Roman"/>
      <w:b/>
      <w:sz w:val="24"/>
      <w:szCs w:val="24"/>
      <w:lang w:eastAsia="ru-RU"/>
    </w:rPr>
  </w:style>
  <w:style w:type="paragraph" w:styleId="affff4">
    <w:name w:val="Subtitle"/>
    <w:basedOn w:val="a"/>
    <w:link w:val="affff5"/>
    <w:qFormat/>
    <w:rsid w:val="00CD073A"/>
    <w:pPr>
      <w:spacing w:after="0" w:line="240" w:lineRule="auto"/>
      <w:jc w:val="center"/>
    </w:pPr>
    <w:rPr>
      <w:rFonts w:ascii="Times New Roman" w:eastAsia="Times New Roman" w:hAnsi="Times New Roman" w:cs="Times New Roman"/>
      <w:b/>
      <w:sz w:val="24"/>
      <w:szCs w:val="20"/>
      <w:lang w:val="x-none" w:eastAsia="x-none"/>
    </w:rPr>
  </w:style>
  <w:style w:type="character" w:customStyle="1" w:styleId="affff5">
    <w:name w:val="Подзаголовок Знак"/>
    <w:basedOn w:val="a0"/>
    <w:link w:val="affff4"/>
    <w:rsid w:val="00CD073A"/>
    <w:rPr>
      <w:rFonts w:ascii="Times New Roman" w:eastAsia="Times New Roman" w:hAnsi="Times New Roman" w:cs="Times New Roman"/>
      <w:b/>
      <w:sz w:val="24"/>
      <w:szCs w:val="20"/>
      <w:lang w:val="x-none" w:eastAsia="x-none"/>
    </w:rPr>
  </w:style>
  <w:style w:type="paragraph" w:customStyle="1" w:styleId="1f8">
    <w:name w:val="Заголовок оглавления1"/>
    <w:basedOn w:val="11"/>
    <w:next w:val="a"/>
    <w:uiPriority w:val="39"/>
    <w:qFormat/>
    <w:rsid w:val="00CD073A"/>
    <w:pPr>
      <w:overflowPunct/>
      <w:autoSpaceDE/>
      <w:autoSpaceDN/>
      <w:adjustRightInd/>
      <w:spacing w:line="276" w:lineRule="auto"/>
      <w:ind w:firstLine="0"/>
      <w:jc w:val="left"/>
      <w:textAlignment w:val="auto"/>
      <w:outlineLvl w:val="9"/>
    </w:pPr>
    <w:rPr>
      <w:rFonts w:ascii="Cambria" w:eastAsia="Times New Roman" w:hAnsi="Cambria" w:cs="Times New Roman"/>
      <w:color w:val="365F91"/>
      <w:lang w:val="x-none" w:eastAsia="en-US"/>
    </w:rPr>
  </w:style>
  <w:style w:type="character" w:customStyle="1" w:styleId="230">
    <w:name w:val="Знак Знак23"/>
    <w:locked/>
    <w:rsid w:val="00CD073A"/>
    <w:rPr>
      <w:rFonts w:ascii="Arial" w:hAnsi="Arial"/>
      <w:b/>
      <w:bCs/>
      <w:kern w:val="32"/>
      <w:sz w:val="32"/>
      <w:szCs w:val="32"/>
      <w:lang w:eastAsia="ru-RU" w:bidi="ar-SA"/>
    </w:rPr>
  </w:style>
  <w:style w:type="character" w:customStyle="1" w:styleId="220">
    <w:name w:val="Знак Знак22"/>
    <w:locked/>
    <w:rsid w:val="00CD073A"/>
    <w:rPr>
      <w:rFonts w:ascii="Arial" w:hAnsi="Arial"/>
      <w:b/>
      <w:bCs/>
      <w:sz w:val="26"/>
      <w:szCs w:val="26"/>
      <w:lang w:eastAsia="ru-RU" w:bidi="ar-SA"/>
    </w:rPr>
  </w:style>
  <w:style w:type="character" w:customStyle="1" w:styleId="210">
    <w:name w:val="Знак Знак21"/>
    <w:locked/>
    <w:rsid w:val="00CD073A"/>
    <w:rPr>
      <w:b/>
      <w:bCs/>
      <w:sz w:val="28"/>
      <w:szCs w:val="28"/>
      <w:lang w:eastAsia="ru-RU" w:bidi="ar-SA"/>
    </w:rPr>
  </w:style>
  <w:style w:type="character" w:customStyle="1" w:styleId="200">
    <w:name w:val="Знак Знак20"/>
    <w:locked/>
    <w:rsid w:val="00CD073A"/>
    <w:rPr>
      <w:bCs/>
      <w:color w:val="FF0000"/>
      <w:sz w:val="24"/>
      <w:u w:val="single"/>
      <w:lang w:eastAsia="ru-RU" w:bidi="ar-SA"/>
    </w:rPr>
  </w:style>
  <w:style w:type="character" w:customStyle="1" w:styleId="190">
    <w:name w:val="Знак Знак19"/>
    <w:locked/>
    <w:rsid w:val="00CD073A"/>
    <w:rPr>
      <w:rFonts w:ascii="Calibri" w:hAnsi="Calibri"/>
      <w:b/>
      <w:bCs/>
      <w:sz w:val="22"/>
      <w:szCs w:val="22"/>
      <w:lang w:bidi="ar-SA"/>
    </w:rPr>
  </w:style>
  <w:style w:type="character" w:customStyle="1" w:styleId="180">
    <w:name w:val="Знак Знак18"/>
    <w:locked/>
    <w:rsid w:val="00CD073A"/>
    <w:rPr>
      <w:sz w:val="24"/>
      <w:szCs w:val="24"/>
      <w:lang w:eastAsia="ru-RU" w:bidi="ar-SA"/>
    </w:rPr>
  </w:style>
  <w:style w:type="character" w:customStyle="1" w:styleId="170">
    <w:name w:val="Знак Знак17"/>
    <w:locked/>
    <w:rsid w:val="00CD073A"/>
    <w:rPr>
      <w:i/>
      <w:iCs/>
      <w:sz w:val="24"/>
      <w:szCs w:val="24"/>
      <w:lang w:eastAsia="ru-RU" w:bidi="ar-SA"/>
    </w:rPr>
  </w:style>
  <w:style w:type="character" w:customStyle="1" w:styleId="160">
    <w:name w:val="Знак Знак16"/>
    <w:locked/>
    <w:rsid w:val="00CD073A"/>
    <w:rPr>
      <w:rFonts w:ascii="Arial" w:hAnsi="Arial"/>
      <w:sz w:val="22"/>
      <w:szCs w:val="22"/>
      <w:lang w:bidi="ar-SA"/>
    </w:rPr>
  </w:style>
  <w:style w:type="character" w:customStyle="1" w:styleId="150">
    <w:name w:val="Знак Знак15"/>
    <w:locked/>
    <w:rsid w:val="00CD073A"/>
    <w:rPr>
      <w:sz w:val="24"/>
      <w:szCs w:val="24"/>
      <w:lang w:eastAsia="ru-RU" w:bidi="ar-SA"/>
    </w:rPr>
  </w:style>
  <w:style w:type="character" w:customStyle="1" w:styleId="140">
    <w:name w:val="Знак Знак14"/>
    <w:locked/>
    <w:rsid w:val="00CD073A"/>
    <w:rPr>
      <w:sz w:val="24"/>
      <w:szCs w:val="24"/>
      <w:lang w:eastAsia="ru-RU" w:bidi="ar-SA"/>
    </w:rPr>
  </w:style>
  <w:style w:type="character" w:customStyle="1" w:styleId="72">
    <w:name w:val="Знак Знак7"/>
    <w:locked/>
    <w:rsid w:val="00CD073A"/>
    <w:rPr>
      <w:b/>
      <w:sz w:val="28"/>
      <w:lang w:eastAsia="ru-RU" w:bidi="ar-SA"/>
    </w:rPr>
  </w:style>
  <w:style w:type="character" w:customStyle="1" w:styleId="100">
    <w:name w:val="Знак Знак10"/>
    <w:locked/>
    <w:rsid w:val="00CD073A"/>
    <w:rPr>
      <w:sz w:val="24"/>
      <w:szCs w:val="24"/>
      <w:lang w:val="ru-RU" w:eastAsia="ru-RU" w:bidi="ar-SA"/>
    </w:rPr>
  </w:style>
  <w:style w:type="character" w:customStyle="1" w:styleId="113">
    <w:name w:val="Знак Знак11"/>
    <w:locked/>
    <w:rsid w:val="00CD073A"/>
    <w:rPr>
      <w:sz w:val="24"/>
      <w:szCs w:val="24"/>
      <w:lang w:eastAsia="ru-RU" w:bidi="ar-SA"/>
    </w:rPr>
  </w:style>
  <w:style w:type="character" w:customStyle="1" w:styleId="52">
    <w:name w:val="Знак Знак5"/>
    <w:locked/>
    <w:rsid w:val="00CD073A"/>
    <w:rPr>
      <w:sz w:val="24"/>
      <w:lang w:eastAsia="ru-RU" w:bidi="ar-SA"/>
    </w:rPr>
  </w:style>
  <w:style w:type="character" w:customStyle="1" w:styleId="130">
    <w:name w:val="Знак Знак13"/>
    <w:locked/>
    <w:rsid w:val="00CD073A"/>
    <w:rPr>
      <w:sz w:val="28"/>
      <w:lang w:eastAsia="ru-RU" w:bidi="ar-SA"/>
    </w:rPr>
  </w:style>
  <w:style w:type="character" w:customStyle="1" w:styleId="82">
    <w:name w:val="Знак Знак8"/>
    <w:locked/>
    <w:rsid w:val="00CD073A"/>
    <w:rPr>
      <w:b/>
      <w:i/>
      <w:sz w:val="28"/>
      <w:lang w:eastAsia="ru-RU" w:bidi="ar-SA"/>
    </w:rPr>
  </w:style>
  <w:style w:type="character" w:customStyle="1" w:styleId="120">
    <w:name w:val="Знак Знак12"/>
    <w:locked/>
    <w:rsid w:val="00CD073A"/>
    <w:rPr>
      <w:sz w:val="24"/>
      <w:szCs w:val="24"/>
      <w:lang w:eastAsia="ru-RU" w:bidi="ar-SA"/>
    </w:rPr>
  </w:style>
  <w:style w:type="character" w:customStyle="1" w:styleId="1f9">
    <w:name w:val="Знак Знак1"/>
    <w:aliases w:val="Заголовок 2 Знак1,(Подраздел) Знак1,Подразд. доклада Знак1,Heading R 2 Знак1,Heading R 21 Знак1,Heading R 22 Знак1,Heading R 23 Знак1,Heading R 24 Знак1,Heading R 25 Знак1,Знак Знак Знак Знак Знак1,Заголовок 21 Знак Знак Знак Знак Знак1"/>
    <w:locked/>
    <w:rsid w:val="00CD073A"/>
    <w:rPr>
      <w:rFonts w:ascii="Tahoma" w:hAnsi="Tahoma" w:cs="Tahoma"/>
      <w:sz w:val="16"/>
      <w:szCs w:val="16"/>
      <w:lang w:eastAsia="ru-RU" w:bidi="ar-SA"/>
    </w:rPr>
  </w:style>
  <w:style w:type="character" w:customStyle="1" w:styleId="43">
    <w:name w:val="Знак Знак4"/>
    <w:locked/>
    <w:rsid w:val="00CD073A"/>
    <w:rPr>
      <w:rFonts w:ascii="Courier New" w:hAnsi="Courier New" w:cs="Courier New"/>
      <w:lang w:eastAsia="ru-RU" w:bidi="ar-SA"/>
    </w:rPr>
  </w:style>
  <w:style w:type="numbering" w:customStyle="1" w:styleId="1fa">
    <w:name w:val="Нет списка1"/>
    <w:next w:val="a2"/>
    <w:uiPriority w:val="99"/>
    <w:semiHidden/>
    <w:unhideWhenUsed/>
    <w:rsid w:val="00CD073A"/>
  </w:style>
  <w:style w:type="numbering" w:customStyle="1" w:styleId="2c">
    <w:name w:val="Нет списка2"/>
    <w:next w:val="a2"/>
    <w:uiPriority w:val="99"/>
    <w:semiHidden/>
    <w:unhideWhenUsed/>
    <w:rsid w:val="00CD073A"/>
  </w:style>
  <w:style w:type="numbering" w:customStyle="1" w:styleId="36">
    <w:name w:val="Нет списка3"/>
    <w:next w:val="a2"/>
    <w:uiPriority w:val="99"/>
    <w:semiHidden/>
    <w:unhideWhenUsed/>
    <w:rsid w:val="00CD073A"/>
  </w:style>
  <w:style w:type="numbering" w:customStyle="1" w:styleId="44">
    <w:name w:val="Нет списка4"/>
    <w:next w:val="a2"/>
    <w:uiPriority w:val="99"/>
    <w:semiHidden/>
    <w:unhideWhenUsed/>
    <w:rsid w:val="00CD073A"/>
  </w:style>
  <w:style w:type="numbering" w:customStyle="1" w:styleId="53">
    <w:name w:val="Нет списка5"/>
    <w:next w:val="a2"/>
    <w:uiPriority w:val="99"/>
    <w:semiHidden/>
    <w:unhideWhenUsed/>
    <w:rsid w:val="00CD073A"/>
  </w:style>
  <w:style w:type="numbering" w:customStyle="1" w:styleId="65">
    <w:name w:val="Нет списка6"/>
    <w:next w:val="a2"/>
    <w:uiPriority w:val="99"/>
    <w:semiHidden/>
    <w:unhideWhenUsed/>
    <w:rsid w:val="00CD073A"/>
  </w:style>
  <w:style w:type="numbering" w:customStyle="1" w:styleId="73">
    <w:name w:val="Нет списка7"/>
    <w:next w:val="a2"/>
    <w:uiPriority w:val="99"/>
    <w:semiHidden/>
    <w:unhideWhenUsed/>
    <w:rsid w:val="00CD073A"/>
  </w:style>
  <w:style w:type="numbering" w:customStyle="1" w:styleId="83">
    <w:name w:val="Нет списка8"/>
    <w:next w:val="a2"/>
    <w:uiPriority w:val="99"/>
    <w:semiHidden/>
    <w:unhideWhenUsed/>
    <w:rsid w:val="00CD073A"/>
  </w:style>
  <w:style w:type="numbering" w:customStyle="1" w:styleId="91">
    <w:name w:val="Нет списка9"/>
    <w:next w:val="a2"/>
    <w:uiPriority w:val="99"/>
    <w:semiHidden/>
    <w:unhideWhenUsed/>
    <w:rsid w:val="00CD073A"/>
  </w:style>
  <w:style w:type="numbering" w:customStyle="1" w:styleId="114">
    <w:name w:val="Нет списка11"/>
    <w:next w:val="a2"/>
    <w:uiPriority w:val="99"/>
    <w:semiHidden/>
    <w:unhideWhenUsed/>
    <w:rsid w:val="00CD073A"/>
  </w:style>
  <w:style w:type="paragraph" w:customStyle="1" w:styleId="2d">
    <w:name w:val="Знак Знак Знак2"/>
    <w:basedOn w:val="a"/>
    <w:rsid w:val="00CD073A"/>
    <w:pPr>
      <w:spacing w:after="0" w:line="240" w:lineRule="auto"/>
    </w:pPr>
    <w:rPr>
      <w:rFonts w:ascii="SimSun" w:eastAsia="SimSun" w:hAnsi="SimSun" w:cs="SimSun"/>
      <w:sz w:val="24"/>
      <w:szCs w:val="24"/>
      <w:lang w:val="en-US" w:eastAsia="zh-CN"/>
    </w:rPr>
  </w:style>
  <w:style w:type="table" w:customStyle="1" w:styleId="1fb">
    <w:name w:val="Изысканная таблица1"/>
    <w:basedOn w:val="a1"/>
    <w:next w:val="afff7"/>
    <w:rsid w:val="00CD073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0">
    <w:name w:val="Нет списка111"/>
    <w:next w:val="a2"/>
    <w:uiPriority w:val="99"/>
    <w:semiHidden/>
    <w:unhideWhenUsed/>
    <w:rsid w:val="00CD073A"/>
  </w:style>
  <w:style w:type="numbering" w:customStyle="1" w:styleId="211">
    <w:name w:val="Нет списка21"/>
    <w:next w:val="a2"/>
    <w:uiPriority w:val="99"/>
    <w:semiHidden/>
    <w:unhideWhenUsed/>
    <w:rsid w:val="00CD073A"/>
  </w:style>
  <w:style w:type="numbering" w:customStyle="1" w:styleId="310">
    <w:name w:val="Нет списка31"/>
    <w:next w:val="a2"/>
    <w:uiPriority w:val="99"/>
    <w:semiHidden/>
    <w:unhideWhenUsed/>
    <w:rsid w:val="00CD073A"/>
  </w:style>
  <w:style w:type="numbering" w:customStyle="1" w:styleId="410">
    <w:name w:val="Нет списка41"/>
    <w:next w:val="a2"/>
    <w:uiPriority w:val="99"/>
    <w:semiHidden/>
    <w:unhideWhenUsed/>
    <w:rsid w:val="00CD073A"/>
  </w:style>
  <w:style w:type="numbering" w:customStyle="1" w:styleId="101">
    <w:name w:val="Нет списка10"/>
    <w:next w:val="a2"/>
    <w:uiPriority w:val="99"/>
    <w:semiHidden/>
    <w:unhideWhenUsed/>
    <w:rsid w:val="00CD073A"/>
  </w:style>
  <w:style w:type="paragraph" w:customStyle="1" w:styleId="affff6">
    <w:name w:val="Моя таблица название"/>
    <w:next w:val="ad"/>
    <w:rsid w:val="00CD073A"/>
    <w:pPr>
      <w:keepNext/>
      <w:suppressAutoHyphens/>
      <w:spacing w:after="120" w:line="240" w:lineRule="auto"/>
      <w:jc w:val="center"/>
    </w:pPr>
    <w:rPr>
      <w:rFonts w:ascii="Times New Roman" w:eastAsia="Times New Roman" w:hAnsi="Times New Roman" w:cs="Times New Roman"/>
      <w:b/>
      <w:bCs/>
      <w:sz w:val="24"/>
      <w:szCs w:val="24"/>
      <w:lang w:eastAsia="ru-RU"/>
    </w:rPr>
  </w:style>
  <w:style w:type="paragraph" w:customStyle="1" w:styleId="font5">
    <w:name w:val="font5"/>
    <w:basedOn w:val="a"/>
    <w:rsid w:val="00CD073A"/>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8">
    <w:name w:val="xl78"/>
    <w:basedOn w:val="a"/>
    <w:rsid w:val="00CD073A"/>
    <w:pPr>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79">
    <w:name w:val="xl79"/>
    <w:basedOn w:val="a"/>
    <w:rsid w:val="00CD073A"/>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80">
    <w:name w:val="xl80"/>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1">
    <w:name w:val="xl81"/>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2">
    <w:name w:val="xl82"/>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3">
    <w:name w:val="xl83"/>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0"/>
      <w:szCs w:val="20"/>
      <w:lang w:eastAsia="ru-RU"/>
    </w:rPr>
  </w:style>
  <w:style w:type="paragraph" w:customStyle="1" w:styleId="xl84">
    <w:name w:val="xl84"/>
    <w:basedOn w:val="a"/>
    <w:rsid w:val="00CD073A"/>
    <w:pPr>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85">
    <w:name w:val="xl85"/>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6">
    <w:name w:val="xl86"/>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87">
    <w:name w:val="xl87"/>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88">
    <w:name w:val="xl88"/>
    <w:basedOn w:val="a"/>
    <w:rsid w:val="00CD073A"/>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9">
    <w:name w:val="xl89"/>
    <w:basedOn w:val="a"/>
    <w:rsid w:val="00CD073A"/>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90">
    <w:name w:val="xl90"/>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91">
    <w:name w:val="xl91"/>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92">
    <w:name w:val="xl92"/>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93">
    <w:name w:val="xl93"/>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94">
    <w:name w:val="xl94"/>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95">
    <w:name w:val="xl95"/>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96">
    <w:name w:val="xl96"/>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97">
    <w:name w:val="xl97"/>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98">
    <w:name w:val="xl98"/>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99">
    <w:name w:val="xl99"/>
    <w:basedOn w:val="a"/>
    <w:rsid w:val="00CD073A"/>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00">
    <w:name w:val="xl100"/>
    <w:basedOn w:val="a"/>
    <w:rsid w:val="00CD073A"/>
    <w:pPr>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101">
    <w:name w:val="xl101"/>
    <w:basedOn w:val="a"/>
    <w:rsid w:val="00CD073A"/>
    <w:pPr>
      <w:spacing w:before="100" w:beforeAutospacing="1" w:after="100" w:afterAutospacing="1" w:line="240" w:lineRule="auto"/>
    </w:pPr>
    <w:rPr>
      <w:rFonts w:ascii="Courier New" w:eastAsia="Times New Roman" w:hAnsi="Courier New" w:cs="Courier New"/>
      <w:sz w:val="24"/>
      <w:szCs w:val="24"/>
      <w:lang w:eastAsia="ru-RU"/>
    </w:rPr>
  </w:style>
  <w:style w:type="paragraph" w:customStyle="1" w:styleId="xl102">
    <w:name w:val="xl102"/>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3">
    <w:name w:val="xl103"/>
    <w:basedOn w:val="a"/>
    <w:rsid w:val="00CD073A"/>
    <w:pP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104">
    <w:name w:val="xl104"/>
    <w:basedOn w:val="a"/>
    <w:rsid w:val="00CD073A"/>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05">
    <w:name w:val="xl105"/>
    <w:basedOn w:val="a"/>
    <w:rsid w:val="00CD073A"/>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06">
    <w:name w:val="xl106"/>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7">
    <w:name w:val="xl107"/>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08">
    <w:name w:val="xl108"/>
    <w:basedOn w:val="a"/>
    <w:rsid w:val="00CD073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09">
    <w:name w:val="xl109"/>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10">
    <w:name w:val="xl110"/>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11">
    <w:name w:val="xl111"/>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112">
    <w:name w:val="xl112"/>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13">
    <w:name w:val="xl113"/>
    <w:basedOn w:val="a"/>
    <w:rsid w:val="00CD073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4">
    <w:name w:val="xl114"/>
    <w:basedOn w:val="a"/>
    <w:rsid w:val="00CD073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5">
    <w:name w:val="xl115"/>
    <w:basedOn w:val="a"/>
    <w:rsid w:val="00CD073A"/>
    <w:pPr>
      <w:pBdr>
        <w:bottom w:val="single" w:sz="4" w:space="0" w:color="auto"/>
      </w:pBdr>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16">
    <w:name w:val="xl116"/>
    <w:basedOn w:val="a"/>
    <w:rsid w:val="00CD073A"/>
    <w:pPr>
      <w:pBdr>
        <w:bottom w:val="single" w:sz="4" w:space="0" w:color="auto"/>
      </w:pBdr>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17">
    <w:name w:val="xl117"/>
    <w:basedOn w:val="a"/>
    <w:rsid w:val="00CD073A"/>
    <w:pPr>
      <w:spacing w:before="100" w:beforeAutospacing="1" w:after="100" w:afterAutospacing="1" w:line="240" w:lineRule="auto"/>
    </w:pPr>
    <w:rPr>
      <w:rFonts w:ascii="Times New Roman" w:eastAsia="Times New Roman" w:hAnsi="Times New Roman" w:cs="Times New Roman"/>
      <w:i/>
      <w:iCs/>
      <w:sz w:val="20"/>
      <w:szCs w:val="20"/>
      <w:lang w:eastAsia="ru-RU"/>
    </w:rPr>
  </w:style>
  <w:style w:type="paragraph" w:customStyle="1" w:styleId="xl118">
    <w:name w:val="xl118"/>
    <w:basedOn w:val="a"/>
    <w:rsid w:val="00CD073A"/>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19">
    <w:name w:val="xl119"/>
    <w:basedOn w:val="a"/>
    <w:rsid w:val="00CD073A"/>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20">
    <w:name w:val="xl120"/>
    <w:basedOn w:val="a"/>
    <w:rsid w:val="00CD073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21">
    <w:name w:val="xl121"/>
    <w:basedOn w:val="a"/>
    <w:rsid w:val="00CD073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1fc">
    <w:name w:val="Знак Знак Знак1"/>
    <w:basedOn w:val="a"/>
    <w:rsid w:val="00CD073A"/>
    <w:pPr>
      <w:spacing w:after="0" w:line="240" w:lineRule="auto"/>
    </w:pPr>
    <w:rPr>
      <w:rFonts w:ascii="SimSun" w:eastAsia="SimSun" w:hAnsi="SimSun" w:cs="SimSun"/>
      <w:sz w:val="24"/>
      <w:szCs w:val="24"/>
      <w:lang w:val="en-US" w:eastAsia="zh-CN"/>
    </w:rPr>
  </w:style>
  <w:style w:type="table" w:customStyle="1" w:styleId="2e">
    <w:name w:val="Сетка таблицы2"/>
    <w:basedOn w:val="a1"/>
    <w:next w:val="aa"/>
    <w:uiPriority w:val="59"/>
    <w:rsid w:val="00CD073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2">
    <w:name w:val="Основной текст 21"/>
    <w:basedOn w:val="a"/>
    <w:rsid w:val="00CD073A"/>
    <w:pPr>
      <w:overflowPunct w:val="0"/>
      <w:autoSpaceDE w:val="0"/>
      <w:autoSpaceDN w:val="0"/>
      <w:adjustRightInd w:val="0"/>
      <w:spacing w:after="0" w:line="240" w:lineRule="auto"/>
      <w:ind w:firstLine="360"/>
      <w:jc w:val="both"/>
      <w:textAlignment w:val="baseline"/>
    </w:pPr>
    <w:rPr>
      <w:rFonts w:ascii="Times New Roman" w:eastAsia="Times New Roman" w:hAnsi="Times New Roman" w:cs="Times New Roman"/>
      <w:sz w:val="24"/>
      <w:szCs w:val="20"/>
      <w:lang w:eastAsia="ru-RU"/>
    </w:rPr>
  </w:style>
  <w:style w:type="numbering" w:customStyle="1" w:styleId="121">
    <w:name w:val="Нет списка12"/>
    <w:next w:val="a2"/>
    <w:uiPriority w:val="99"/>
    <w:semiHidden/>
    <w:unhideWhenUsed/>
    <w:rsid w:val="00CD073A"/>
  </w:style>
  <w:style w:type="numbering" w:customStyle="1" w:styleId="131">
    <w:name w:val="Нет списка13"/>
    <w:next w:val="a2"/>
    <w:uiPriority w:val="99"/>
    <w:semiHidden/>
    <w:unhideWhenUsed/>
    <w:rsid w:val="00CD073A"/>
  </w:style>
  <w:style w:type="numbering" w:customStyle="1" w:styleId="141">
    <w:name w:val="Нет списка14"/>
    <w:next w:val="a2"/>
    <w:uiPriority w:val="99"/>
    <w:semiHidden/>
    <w:unhideWhenUsed/>
    <w:rsid w:val="00CD073A"/>
  </w:style>
  <w:style w:type="table" w:customStyle="1" w:styleId="2f">
    <w:name w:val="Изысканная таблица2"/>
    <w:basedOn w:val="a1"/>
    <w:next w:val="afff7"/>
    <w:rsid w:val="00CD073A"/>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HTML">
    <w:name w:val="HTML Preformatted"/>
    <w:basedOn w:val="a"/>
    <w:link w:val="HTML0"/>
    <w:rsid w:val="00CD07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rsid w:val="00CD073A"/>
    <w:rPr>
      <w:rFonts w:ascii="Courier New" w:eastAsia="Times New Roman" w:hAnsi="Courier New" w:cs="Times New Roman"/>
      <w:sz w:val="20"/>
      <w:szCs w:val="20"/>
      <w:lang w:val="x-none" w:eastAsia="x-none"/>
    </w:rPr>
  </w:style>
  <w:style w:type="paragraph" w:styleId="37">
    <w:name w:val="Body Text Indent 3"/>
    <w:basedOn w:val="a"/>
    <w:link w:val="38"/>
    <w:rsid w:val="00CD073A"/>
    <w:pPr>
      <w:overflowPunct w:val="0"/>
      <w:autoSpaceDE w:val="0"/>
      <w:autoSpaceDN w:val="0"/>
      <w:adjustRightInd w:val="0"/>
      <w:spacing w:after="120" w:line="240" w:lineRule="auto"/>
      <w:ind w:left="283" w:firstLine="720"/>
      <w:jc w:val="both"/>
      <w:textAlignment w:val="baseline"/>
    </w:pPr>
    <w:rPr>
      <w:rFonts w:ascii="Times New Roman" w:eastAsia="Times New Roman" w:hAnsi="Times New Roman" w:cs="Times New Roman"/>
      <w:sz w:val="16"/>
      <w:szCs w:val="16"/>
      <w:lang w:val="x-none" w:eastAsia="x-none"/>
    </w:rPr>
  </w:style>
  <w:style w:type="character" w:customStyle="1" w:styleId="38">
    <w:name w:val="Основной текст с отступом 3 Знак"/>
    <w:basedOn w:val="a0"/>
    <w:link w:val="37"/>
    <w:rsid w:val="00CD073A"/>
    <w:rPr>
      <w:rFonts w:ascii="Times New Roman" w:eastAsia="Times New Roman" w:hAnsi="Times New Roman" w:cs="Times New Roman"/>
      <w:sz w:val="16"/>
      <w:szCs w:val="16"/>
      <w:lang w:val="x-none" w:eastAsia="x-none"/>
    </w:rPr>
  </w:style>
  <w:style w:type="paragraph" w:customStyle="1" w:styleId="212pt">
    <w:name w:val="Стиль Заголовок 2 + 12 pt Знак"/>
    <w:basedOn w:val="a"/>
    <w:next w:val="a"/>
    <w:link w:val="212pt0"/>
    <w:rsid w:val="00CD073A"/>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b/>
      <w:sz w:val="20"/>
      <w:szCs w:val="20"/>
      <w:lang w:val="x-none" w:eastAsia="x-none"/>
    </w:rPr>
  </w:style>
  <w:style w:type="character" w:customStyle="1" w:styleId="212pt0">
    <w:name w:val="Стиль Заголовок 2 + 12 pt Знак Знак"/>
    <w:link w:val="212pt"/>
    <w:rsid w:val="00CD073A"/>
    <w:rPr>
      <w:rFonts w:ascii="Times New Roman" w:eastAsia="Times New Roman" w:hAnsi="Times New Roman" w:cs="Times New Roman"/>
      <w:b/>
      <w:sz w:val="20"/>
      <w:szCs w:val="20"/>
      <w:lang w:val="x-none" w:eastAsia="x-none"/>
    </w:rPr>
  </w:style>
  <w:style w:type="paragraph" w:customStyle="1" w:styleId="39">
    <w:name w:val="Стиль Заголовок 3 + не полужирный"/>
    <w:basedOn w:val="3"/>
    <w:rsid w:val="00CD073A"/>
    <w:pPr>
      <w:keepLines w:val="0"/>
      <w:spacing w:before="0" w:line="240" w:lineRule="auto"/>
      <w:jc w:val="center"/>
    </w:pPr>
    <w:rPr>
      <w:rFonts w:ascii="Times New Roman" w:eastAsia="Times New Roman" w:hAnsi="Times New Roman" w:cs="Times New Roman"/>
      <w:b/>
      <w:color w:val="auto"/>
      <w:szCs w:val="20"/>
      <w:lang w:eastAsia="ru-RU"/>
    </w:rPr>
  </w:style>
  <w:style w:type="paragraph" w:customStyle="1" w:styleId="2f0">
    <w:name w:val="Стиль Заголовок 2 + полужирный"/>
    <w:basedOn w:val="2"/>
    <w:rsid w:val="00CD073A"/>
    <w:pPr>
      <w:keepLines w:val="0"/>
      <w:spacing w:before="0" w:line="240" w:lineRule="auto"/>
    </w:pPr>
    <w:rPr>
      <w:rFonts w:ascii="Times New Roman" w:eastAsia="Times New Roman" w:hAnsi="Times New Roman" w:cs="Times New Roman"/>
      <w:b/>
      <w:bCs/>
      <w:caps/>
      <w:color w:val="auto"/>
      <w:sz w:val="20"/>
      <w:szCs w:val="20"/>
      <w:lang w:eastAsia="ru-RU"/>
    </w:rPr>
  </w:style>
  <w:style w:type="paragraph" w:styleId="74">
    <w:name w:val="toc 7"/>
    <w:basedOn w:val="a"/>
    <w:next w:val="a"/>
    <w:autoRedefine/>
    <w:uiPriority w:val="39"/>
    <w:rsid w:val="00CD073A"/>
    <w:pPr>
      <w:overflowPunct w:val="0"/>
      <w:autoSpaceDE w:val="0"/>
      <w:autoSpaceDN w:val="0"/>
      <w:adjustRightInd w:val="0"/>
      <w:spacing w:after="0" w:line="240" w:lineRule="auto"/>
      <w:ind w:left="1680" w:firstLine="720"/>
      <w:textAlignment w:val="baseline"/>
    </w:pPr>
    <w:rPr>
      <w:rFonts w:ascii="Times New Roman" w:eastAsia="Times New Roman" w:hAnsi="Times New Roman" w:cs="Times New Roman"/>
      <w:sz w:val="20"/>
      <w:szCs w:val="20"/>
      <w:lang w:eastAsia="ru-RU"/>
    </w:rPr>
  </w:style>
  <w:style w:type="paragraph" w:styleId="92">
    <w:name w:val="toc 9"/>
    <w:basedOn w:val="a"/>
    <w:next w:val="a"/>
    <w:autoRedefine/>
    <w:uiPriority w:val="39"/>
    <w:rsid w:val="00CD073A"/>
    <w:pPr>
      <w:overflowPunct w:val="0"/>
      <w:autoSpaceDE w:val="0"/>
      <w:autoSpaceDN w:val="0"/>
      <w:adjustRightInd w:val="0"/>
      <w:spacing w:after="0" w:line="240" w:lineRule="auto"/>
      <w:ind w:left="2240" w:firstLine="720"/>
      <w:textAlignment w:val="baseline"/>
    </w:pPr>
    <w:rPr>
      <w:rFonts w:ascii="Times New Roman" w:eastAsia="Times New Roman" w:hAnsi="Times New Roman" w:cs="Times New Roman"/>
      <w:sz w:val="20"/>
      <w:szCs w:val="20"/>
      <w:lang w:eastAsia="ru-RU"/>
    </w:rPr>
  </w:style>
  <w:style w:type="paragraph" w:customStyle="1" w:styleId="213">
    <w:name w:val="Стиль Заголовок 2 + полужирный1"/>
    <w:basedOn w:val="2"/>
    <w:rsid w:val="00CD073A"/>
    <w:pPr>
      <w:keepLines w:val="0"/>
      <w:spacing w:before="0" w:line="240" w:lineRule="auto"/>
      <w:jc w:val="center"/>
    </w:pPr>
    <w:rPr>
      <w:rFonts w:ascii="Times New Roman" w:eastAsia="Times New Roman" w:hAnsi="Times New Roman" w:cs="Times New Roman"/>
      <w:b/>
      <w:bCs/>
      <w:caps/>
      <w:color w:val="auto"/>
      <w:sz w:val="20"/>
      <w:szCs w:val="20"/>
      <w:lang w:eastAsia="ru-RU"/>
    </w:rPr>
  </w:style>
  <w:style w:type="paragraph" w:customStyle="1" w:styleId="221">
    <w:name w:val="Заголовок 2 + полужирный2"/>
    <w:basedOn w:val="2"/>
    <w:rsid w:val="00CD073A"/>
    <w:pPr>
      <w:keepLines w:val="0"/>
      <w:spacing w:before="0" w:line="240" w:lineRule="auto"/>
      <w:jc w:val="center"/>
    </w:pPr>
    <w:rPr>
      <w:rFonts w:ascii="Times New Roman" w:eastAsia="Times New Roman" w:hAnsi="Times New Roman" w:cs="Times New Roman"/>
      <w:b/>
      <w:bCs/>
      <w:caps/>
      <w:color w:val="auto"/>
      <w:sz w:val="20"/>
      <w:szCs w:val="20"/>
      <w:lang w:eastAsia="ru-RU"/>
    </w:rPr>
  </w:style>
  <w:style w:type="table" w:customStyle="1" w:styleId="3a">
    <w:name w:val="Сетка таблицы3"/>
    <w:basedOn w:val="a1"/>
    <w:next w:val="aa"/>
    <w:rsid w:val="00CD073A"/>
    <w:pPr>
      <w:numPr>
        <w:numId w:val="20"/>
      </w:numPr>
      <w:overflowPunct w:val="0"/>
      <w:autoSpaceDE w:val="0"/>
      <w:autoSpaceDN w:val="0"/>
      <w:adjustRightInd w:val="0"/>
      <w:spacing w:after="0" w:line="240" w:lineRule="auto"/>
      <w:ind w:left="830" w:firstLine="720"/>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7">
    <w:name w:val="Block Text"/>
    <w:basedOn w:val="a"/>
    <w:rsid w:val="00CD073A"/>
    <w:pPr>
      <w:widowControl w:val="0"/>
      <w:tabs>
        <w:tab w:val="left" w:pos="1701"/>
      </w:tabs>
      <w:autoSpaceDE w:val="0"/>
      <w:autoSpaceDN w:val="0"/>
      <w:adjustRightInd w:val="0"/>
      <w:spacing w:before="240" w:after="0" w:line="360" w:lineRule="auto"/>
      <w:ind w:left="1701" w:right="2000"/>
      <w:jc w:val="center"/>
    </w:pPr>
    <w:rPr>
      <w:rFonts w:ascii="Arial" w:eastAsia="Times New Roman" w:hAnsi="Arial" w:cs="Times New Roman"/>
      <w:b/>
      <w:sz w:val="24"/>
      <w:szCs w:val="20"/>
      <w:lang w:eastAsia="ru-RU"/>
    </w:rPr>
  </w:style>
  <w:style w:type="paragraph" w:styleId="45">
    <w:name w:val="List Number 4"/>
    <w:basedOn w:val="a"/>
    <w:rsid w:val="00CD073A"/>
    <w:pPr>
      <w:tabs>
        <w:tab w:val="num" w:pos="1209"/>
      </w:tabs>
      <w:spacing w:after="0" w:line="240" w:lineRule="auto"/>
      <w:ind w:left="1209" w:hanging="360"/>
    </w:pPr>
    <w:rPr>
      <w:rFonts w:ascii="Times New Roman" w:eastAsia="Times New Roman" w:hAnsi="Times New Roman" w:cs="Times New Roman"/>
      <w:sz w:val="24"/>
      <w:szCs w:val="20"/>
      <w:lang w:eastAsia="ru-RU"/>
    </w:rPr>
  </w:style>
  <w:style w:type="paragraph" w:customStyle="1" w:styleId="xl42">
    <w:name w:val="xl42"/>
    <w:basedOn w:val="a"/>
    <w:rsid w:val="00CD073A"/>
    <w:pPr>
      <w:pBdr>
        <w:left w:val="single" w:sz="4" w:space="0" w:color="auto"/>
        <w:bottom w:val="single" w:sz="8" w:space="0" w:color="auto"/>
        <w:right w:val="single" w:sz="8" w:space="0" w:color="auto"/>
      </w:pBdr>
      <w:spacing w:before="100" w:after="100" w:line="240" w:lineRule="auto"/>
      <w:jc w:val="center"/>
    </w:pPr>
    <w:rPr>
      <w:rFonts w:ascii="Times New Roman" w:eastAsia="Times New Roman" w:hAnsi="Times New Roman" w:cs="Times New Roman"/>
      <w:sz w:val="24"/>
      <w:szCs w:val="20"/>
      <w:lang w:eastAsia="ru-RU"/>
    </w:rPr>
  </w:style>
  <w:style w:type="paragraph" w:customStyle="1" w:styleId="1fd">
    <w:name w:val="Стиль1"/>
    <w:basedOn w:val="a"/>
    <w:next w:val="2"/>
    <w:rsid w:val="00CD073A"/>
    <w:pPr>
      <w:tabs>
        <w:tab w:val="num" w:pos="360"/>
      </w:tabs>
      <w:spacing w:after="0" w:line="360" w:lineRule="auto"/>
      <w:ind w:left="360" w:hanging="360"/>
      <w:jc w:val="both"/>
    </w:pPr>
    <w:rPr>
      <w:rFonts w:ascii="Arial" w:eastAsia="Times New Roman" w:hAnsi="Arial" w:cs="Times New Roman"/>
      <w:sz w:val="24"/>
      <w:szCs w:val="20"/>
      <w:lang w:eastAsia="ru-RU"/>
    </w:rPr>
  </w:style>
  <w:style w:type="paragraph" w:styleId="affff8">
    <w:name w:val="List Bullet"/>
    <w:basedOn w:val="a"/>
    <w:autoRedefine/>
    <w:rsid w:val="00CD073A"/>
    <w:pPr>
      <w:tabs>
        <w:tab w:val="num" w:pos="851"/>
      </w:tabs>
      <w:spacing w:after="0" w:line="240" w:lineRule="auto"/>
      <w:ind w:left="851" w:hanging="851"/>
    </w:pPr>
    <w:rPr>
      <w:rFonts w:ascii="Times New Roman" w:eastAsia="Times New Roman" w:hAnsi="Times New Roman" w:cs="Times New Roman"/>
      <w:sz w:val="20"/>
      <w:szCs w:val="20"/>
      <w:lang w:eastAsia="ru-RU"/>
    </w:rPr>
  </w:style>
  <w:style w:type="character" w:customStyle="1" w:styleId="1210">
    <w:name w:val="Заголовок 1 Знак2 Знак1"/>
    <w:aliases w:val="Заголовок 1 Знак1 Знак Знак1,Заголовок 1 Знак Знак Знак Знак1,Заголовок 1 Знак Знак1 Знак Знак Знак,Заголовок 1 Знак Знак1 Знак Знак Знак Знак1,Заголовок 1 Знак Знак1,Заголовок 1 Знак2 Знак1 Знак,Заголовок 1 Знак1 Знак Знак1 Знак"/>
    <w:rsid w:val="00CD073A"/>
    <w:rPr>
      <w:rFonts w:ascii="Arial" w:hAnsi="Arial" w:cs="Arial"/>
      <w:b/>
      <w:bCs/>
      <w:kern w:val="32"/>
      <w:sz w:val="32"/>
      <w:szCs w:val="32"/>
      <w:lang w:val="ru-RU" w:eastAsia="ru-RU" w:bidi="ar-SA"/>
    </w:rPr>
  </w:style>
  <w:style w:type="paragraph" w:customStyle="1" w:styleId="212pt1">
    <w:name w:val="Стиль Заголовок 2 + 12 pt"/>
    <w:basedOn w:val="a"/>
    <w:next w:val="a"/>
    <w:rsid w:val="00CD073A"/>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b/>
      <w:sz w:val="20"/>
      <w:szCs w:val="20"/>
      <w:lang w:eastAsia="ru-RU"/>
    </w:rPr>
  </w:style>
  <w:style w:type="character" w:customStyle="1" w:styleId="122">
    <w:name w:val="Заголовок 1 Знак2 Знак"/>
    <w:aliases w:val="Заголовок 1 Знак Знак1 Знак Знак Знак Знак"/>
    <w:rsid w:val="00CD073A"/>
    <w:rPr>
      <w:rFonts w:ascii="Arial" w:hAnsi="Arial" w:cs="Arial"/>
      <w:b/>
      <w:bCs/>
      <w:kern w:val="32"/>
      <w:sz w:val="32"/>
      <w:szCs w:val="32"/>
      <w:lang w:val="ru-RU" w:eastAsia="ru-RU" w:bidi="ar-SA"/>
    </w:rPr>
  </w:style>
  <w:style w:type="paragraph" w:customStyle="1" w:styleId="affff9">
    <w:name w:val="Стиль док"/>
    <w:basedOn w:val="a"/>
    <w:rsid w:val="00CD073A"/>
    <w:pPr>
      <w:spacing w:after="0" w:line="360" w:lineRule="auto"/>
      <w:ind w:firstLine="720"/>
    </w:pPr>
    <w:rPr>
      <w:rFonts w:ascii="Arial" w:eastAsia="Batang" w:hAnsi="Arial" w:cs="Times New Roman"/>
      <w:sz w:val="24"/>
      <w:szCs w:val="20"/>
      <w:lang w:eastAsia="ru-RU"/>
    </w:rPr>
  </w:style>
  <w:style w:type="paragraph" w:customStyle="1" w:styleId="NormalBullet">
    <w:name w:val="Normal Bullet"/>
    <w:basedOn w:val="affffa"/>
    <w:next w:val="a"/>
    <w:rsid w:val="00CD073A"/>
    <w:pPr>
      <w:tabs>
        <w:tab w:val="num" w:pos="1428"/>
      </w:tabs>
      <w:spacing w:line="300" w:lineRule="auto"/>
      <w:ind w:left="1428" w:hanging="360"/>
      <w:jc w:val="both"/>
    </w:pPr>
    <w:rPr>
      <w:sz w:val="24"/>
      <w:lang w:val="en-GB" w:eastAsia="en-US"/>
    </w:rPr>
  </w:style>
  <w:style w:type="paragraph" w:styleId="affffa">
    <w:name w:val="Normal Indent"/>
    <w:basedOn w:val="a"/>
    <w:rsid w:val="00CD073A"/>
    <w:pPr>
      <w:spacing w:after="0" w:line="240" w:lineRule="auto"/>
      <w:ind w:left="708"/>
    </w:pPr>
    <w:rPr>
      <w:rFonts w:ascii="Times New Roman" w:eastAsia="Times New Roman" w:hAnsi="Times New Roman" w:cs="Times New Roman"/>
      <w:sz w:val="20"/>
      <w:szCs w:val="20"/>
      <w:lang w:eastAsia="ru-RU"/>
    </w:rPr>
  </w:style>
  <w:style w:type="character" w:customStyle="1" w:styleId="IauiueIoao1">
    <w:name w:val="Iau?iue.Io?ao@ Знак Знак"/>
    <w:rsid w:val="00CD073A"/>
    <w:rPr>
      <w:rFonts w:ascii="Journal" w:eastAsia="Times New Roman" w:hAnsi="Journal" w:cs="Times New Roman"/>
      <w:sz w:val="24"/>
      <w:szCs w:val="20"/>
    </w:rPr>
  </w:style>
  <w:style w:type="paragraph" w:customStyle="1" w:styleId="ltable">
    <w:name w:val="l_table"/>
    <w:basedOn w:val="a"/>
    <w:rsid w:val="00CD073A"/>
    <w:pPr>
      <w:spacing w:after="0" w:line="240" w:lineRule="atLeast"/>
      <w:jc w:val="center"/>
    </w:pPr>
    <w:rPr>
      <w:rFonts w:ascii="Times New Roman" w:eastAsia="Times New Roman" w:hAnsi="Times New Roman" w:cs="Times New Roman"/>
      <w:sz w:val="20"/>
      <w:szCs w:val="20"/>
      <w:lang w:eastAsia="ru-RU"/>
    </w:rPr>
  </w:style>
  <w:style w:type="paragraph" w:customStyle="1" w:styleId="IauiueIoao2">
    <w:name w:val="Iau?iue.Io?ao@ Знак Знак Знак Знак"/>
    <w:link w:val="IauiueIoao3"/>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0"/>
      <w:lang w:eastAsia="ru-RU"/>
    </w:rPr>
  </w:style>
  <w:style w:type="character" w:customStyle="1" w:styleId="IauiueIoao3">
    <w:name w:val="Iau?iue.Io?ao@ Знак Знак Знак Знак Знак"/>
    <w:link w:val="IauiueIoao2"/>
    <w:rsid w:val="00CD073A"/>
    <w:rPr>
      <w:rFonts w:ascii="Journal" w:eastAsia="Times New Roman" w:hAnsi="Journal" w:cs="Times New Roman"/>
      <w:sz w:val="24"/>
      <w:szCs w:val="20"/>
      <w:lang w:eastAsia="ru-RU"/>
    </w:rPr>
  </w:style>
  <w:style w:type="paragraph" w:customStyle="1" w:styleId="2f1">
    <w:name w:val="Îñíîâíîé òåêñò 2"/>
    <w:basedOn w:val="a"/>
    <w:rsid w:val="00CD073A"/>
    <w:pPr>
      <w:widowControl w:val="0"/>
      <w:spacing w:after="0" w:line="240" w:lineRule="auto"/>
      <w:jc w:val="both"/>
    </w:pPr>
    <w:rPr>
      <w:rFonts w:ascii="Times New Roman" w:eastAsia="Times New Roman" w:hAnsi="Times New Roman" w:cs="Times New Roman"/>
      <w:sz w:val="24"/>
      <w:szCs w:val="20"/>
      <w:lang w:eastAsia="ru-RU"/>
    </w:rPr>
  </w:style>
  <w:style w:type="paragraph" w:customStyle="1" w:styleId="1fe">
    <w:name w:val="Текст отчета Знак1 Знак Знак"/>
    <w:basedOn w:val="a"/>
    <w:link w:val="1ff"/>
    <w:rsid w:val="00CD073A"/>
    <w:pPr>
      <w:spacing w:after="0" w:line="240" w:lineRule="auto"/>
      <w:ind w:firstLine="720"/>
      <w:jc w:val="both"/>
    </w:pPr>
    <w:rPr>
      <w:rFonts w:ascii="Times New Roman" w:eastAsia="Times New Roman" w:hAnsi="Times New Roman" w:cs="Times New Roman"/>
      <w:sz w:val="26"/>
      <w:szCs w:val="26"/>
      <w:lang w:val="x-none" w:eastAsia="x-none"/>
    </w:rPr>
  </w:style>
  <w:style w:type="character" w:customStyle="1" w:styleId="1ff">
    <w:name w:val="Текст отчета Знак1 Знак Знак Знак"/>
    <w:link w:val="1fe"/>
    <w:rsid w:val="00CD073A"/>
    <w:rPr>
      <w:rFonts w:ascii="Times New Roman" w:eastAsia="Times New Roman" w:hAnsi="Times New Roman" w:cs="Times New Roman"/>
      <w:sz w:val="26"/>
      <w:szCs w:val="26"/>
      <w:lang w:val="x-none" w:eastAsia="x-none"/>
    </w:rPr>
  </w:style>
  <w:style w:type="paragraph" w:customStyle="1" w:styleId="2H6100805">
    <w:name w:val="2H6100805"/>
    <w:basedOn w:val="a"/>
    <w:rsid w:val="00CD073A"/>
    <w:pPr>
      <w:keepNext/>
      <w:keepLines/>
      <w:suppressAutoHyphens/>
      <w:spacing w:before="360" w:after="240" w:line="240" w:lineRule="atLeast"/>
      <w:jc w:val="center"/>
    </w:pPr>
    <w:rPr>
      <w:rFonts w:ascii="Times New Roman" w:eastAsia="Times New Roman" w:hAnsi="Times New Roman" w:cs="Times New Roman"/>
      <w:sz w:val="20"/>
      <w:szCs w:val="20"/>
      <w:lang w:eastAsia="ru-RU"/>
    </w:rPr>
  </w:style>
  <w:style w:type="character" w:styleId="affffb">
    <w:name w:val="footnote reference"/>
    <w:rsid w:val="00CD073A"/>
    <w:rPr>
      <w:vertAlign w:val="superscript"/>
    </w:rPr>
  </w:style>
  <w:style w:type="paragraph" w:customStyle="1" w:styleId="115">
    <w:name w:val="1.1. Подраздел"/>
    <w:basedOn w:val="2"/>
    <w:link w:val="116"/>
    <w:rsid w:val="00CD073A"/>
    <w:pPr>
      <w:keepLines w:val="0"/>
      <w:spacing w:before="0" w:after="120" w:line="240" w:lineRule="auto"/>
      <w:ind w:left="567" w:hanging="567"/>
    </w:pPr>
    <w:rPr>
      <w:rFonts w:ascii="Times New Roman" w:eastAsia="Times New Roman" w:hAnsi="Times New Roman" w:cs="Times New Roman"/>
      <w:b/>
      <w:bCs/>
      <w:i/>
      <w:color w:val="auto"/>
      <w:sz w:val="32"/>
      <w:szCs w:val="32"/>
      <w:lang w:val="x-none" w:eastAsia="x-none"/>
    </w:rPr>
  </w:style>
  <w:style w:type="character" w:customStyle="1" w:styleId="116">
    <w:name w:val="1.1. Подраздел Знак"/>
    <w:link w:val="115"/>
    <w:rsid w:val="00CD073A"/>
    <w:rPr>
      <w:rFonts w:ascii="Times New Roman" w:eastAsia="Times New Roman" w:hAnsi="Times New Roman" w:cs="Times New Roman"/>
      <w:b/>
      <w:bCs/>
      <w:i/>
      <w:sz w:val="32"/>
      <w:szCs w:val="32"/>
      <w:lang w:val="x-none" w:eastAsia="x-none"/>
    </w:rPr>
  </w:style>
  <w:style w:type="character" w:customStyle="1" w:styleId="Char0">
    <w:name w:val="Мой текст Char Знак"/>
    <w:semiHidden/>
    <w:locked/>
    <w:rsid w:val="00CD073A"/>
    <w:rPr>
      <w:color w:val="000000"/>
      <w:sz w:val="24"/>
      <w:szCs w:val="24"/>
    </w:rPr>
  </w:style>
  <w:style w:type="paragraph" w:customStyle="1" w:styleId="1136">
    <w:name w:val="Стиль Основной текст 1 + Первая строка:  13 см Перед:  6 пт Межд..."/>
    <w:basedOn w:val="a"/>
    <w:rsid w:val="00CD073A"/>
    <w:pPr>
      <w:spacing w:before="120" w:after="0" w:line="240" w:lineRule="auto"/>
      <w:jc w:val="both"/>
    </w:pPr>
    <w:rPr>
      <w:rFonts w:ascii="Arial" w:eastAsia="Times New Roman" w:hAnsi="Arial" w:cs="Times New Roman"/>
      <w:sz w:val="24"/>
      <w:szCs w:val="24"/>
      <w:lang w:eastAsia="ar-SA"/>
    </w:rPr>
  </w:style>
  <w:style w:type="paragraph" w:customStyle="1" w:styleId="117">
    <w:name w:val="Обычный11"/>
    <w:rsid w:val="00CD073A"/>
    <w:pPr>
      <w:spacing w:after="0" w:line="240" w:lineRule="auto"/>
    </w:pPr>
    <w:rPr>
      <w:rFonts w:ascii="Times New Roman" w:eastAsia="Times New Roman" w:hAnsi="Times New Roman" w:cs="Times New Roman"/>
      <w:snapToGrid w:val="0"/>
      <w:sz w:val="24"/>
      <w:szCs w:val="20"/>
      <w:lang w:val="en-GB" w:eastAsia="ru-RU"/>
    </w:rPr>
  </w:style>
  <w:style w:type="paragraph" w:customStyle="1" w:styleId="affffc">
    <w:name w:val="Мой список"/>
    <w:rsid w:val="00CD073A"/>
    <w:pPr>
      <w:tabs>
        <w:tab w:val="num" w:pos="463"/>
      </w:tabs>
      <w:spacing w:before="120" w:after="0" w:line="240" w:lineRule="auto"/>
      <w:ind w:left="463" w:hanging="283"/>
      <w:jc w:val="both"/>
    </w:pPr>
    <w:rPr>
      <w:rFonts w:ascii="Times New Roman" w:eastAsia="Times New Roman" w:hAnsi="Times New Roman" w:cs="Times New Roman"/>
      <w:sz w:val="24"/>
      <w:szCs w:val="24"/>
      <w:lang w:eastAsia="ru-RU"/>
    </w:rPr>
  </w:style>
  <w:style w:type="paragraph" w:customStyle="1" w:styleId="IauiueIoao4">
    <w:name w:val="Iau?iue.Io?ao@ Знак Знак Знак Знак Знак Знак"/>
    <w:link w:val="IauiueIoao5"/>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0"/>
      <w:lang w:eastAsia="ru-RU"/>
    </w:rPr>
  </w:style>
  <w:style w:type="character" w:customStyle="1" w:styleId="IauiueIoao5">
    <w:name w:val="Iau?iue.Io?ao@ Знак Знак Знак Знак Знак Знак Знак"/>
    <w:link w:val="IauiueIoao4"/>
    <w:rsid w:val="00CD073A"/>
    <w:rPr>
      <w:rFonts w:ascii="Journal" w:eastAsia="Times New Roman" w:hAnsi="Journal" w:cs="Times New Roman"/>
      <w:sz w:val="24"/>
      <w:szCs w:val="20"/>
      <w:lang w:eastAsia="ru-RU"/>
    </w:rPr>
  </w:style>
  <w:style w:type="paragraph" w:customStyle="1" w:styleId="2H6100005">
    <w:name w:val="2H6100005"/>
    <w:basedOn w:val="a"/>
    <w:rsid w:val="00CD073A"/>
    <w:pPr>
      <w:keepNext/>
      <w:keepLines/>
      <w:suppressAutoHyphens/>
      <w:spacing w:before="360" w:after="240" w:line="240" w:lineRule="atLeast"/>
      <w:jc w:val="center"/>
    </w:pPr>
    <w:rPr>
      <w:rFonts w:ascii="Times New Roman" w:eastAsia="Times New Roman" w:hAnsi="Times New Roman" w:cs="Times New Roman"/>
      <w:sz w:val="20"/>
      <w:szCs w:val="20"/>
      <w:lang w:eastAsia="ru-RU"/>
    </w:rPr>
  </w:style>
  <w:style w:type="paragraph" w:customStyle="1" w:styleId="2h1062211">
    <w:name w:val="2h1062211"/>
    <w:basedOn w:val="a"/>
    <w:rsid w:val="00CD073A"/>
    <w:pPr>
      <w:keepNext/>
      <w:keepLines/>
      <w:suppressAutoHyphens/>
      <w:spacing w:before="360" w:after="240" w:line="240" w:lineRule="atLeast"/>
      <w:jc w:val="center"/>
    </w:pPr>
    <w:rPr>
      <w:rFonts w:ascii="Times New Roman" w:eastAsia="Times New Roman" w:hAnsi="Times New Roman" w:cs="Times New Roman"/>
      <w:sz w:val="32"/>
      <w:szCs w:val="20"/>
      <w:lang w:eastAsia="ru-RU"/>
    </w:rPr>
  </w:style>
  <w:style w:type="character" w:styleId="affffd">
    <w:name w:val="line number"/>
    <w:rsid w:val="00CD073A"/>
  </w:style>
  <w:style w:type="paragraph" w:customStyle="1" w:styleId="BodyText21">
    <w:name w:val="Body Text 21"/>
    <w:basedOn w:val="a"/>
    <w:rsid w:val="00CD073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affffe">
    <w:name w:val="Стиль"/>
    <w:rsid w:val="00CD073A"/>
    <w:pPr>
      <w:spacing w:after="0" w:line="240" w:lineRule="auto"/>
    </w:pPr>
    <w:rPr>
      <w:rFonts w:ascii="Journal" w:eastAsia="Times New Roman" w:hAnsi="Journal" w:cs="Times New Roman"/>
      <w:sz w:val="24"/>
      <w:szCs w:val="20"/>
      <w:lang w:eastAsia="ru-RU"/>
    </w:rPr>
  </w:style>
  <w:style w:type="paragraph" w:customStyle="1" w:styleId="lmono">
    <w:name w:val="l_mono"/>
    <w:basedOn w:val="a"/>
    <w:rsid w:val="00CD073A"/>
    <w:pPr>
      <w:spacing w:after="0" w:line="240" w:lineRule="auto"/>
    </w:pPr>
    <w:rPr>
      <w:rFonts w:ascii="Times New Roman" w:eastAsia="Times New Roman" w:hAnsi="Times New Roman" w:cs="Times New Roman"/>
      <w:sz w:val="20"/>
      <w:szCs w:val="20"/>
      <w:lang w:eastAsia="ru-RU"/>
    </w:rPr>
  </w:style>
  <w:style w:type="paragraph" w:customStyle="1" w:styleId="1N3000000">
    <w:name w:val="1N3000000"/>
    <w:basedOn w:val="a"/>
    <w:rsid w:val="00CD073A"/>
    <w:pPr>
      <w:spacing w:after="0" w:line="240" w:lineRule="atLeast"/>
      <w:jc w:val="both"/>
    </w:pPr>
    <w:rPr>
      <w:rFonts w:ascii="Times New Roman" w:eastAsia="Times New Roman" w:hAnsi="Times New Roman" w:cs="Times New Roman"/>
      <w:sz w:val="20"/>
      <w:szCs w:val="20"/>
      <w:lang w:eastAsia="ru-RU"/>
    </w:rPr>
  </w:style>
  <w:style w:type="paragraph" w:customStyle="1" w:styleId="afffff">
    <w:name w:val="Îáû÷íûé.Îò÷åò@"/>
    <w:rsid w:val="00CD073A"/>
    <w:pPr>
      <w:spacing w:after="0" w:line="240" w:lineRule="auto"/>
    </w:pPr>
    <w:rPr>
      <w:rFonts w:ascii="Journal" w:eastAsia="Times New Roman" w:hAnsi="Journal" w:cs="Times New Roman"/>
      <w:sz w:val="24"/>
      <w:szCs w:val="20"/>
      <w:lang w:eastAsia="ru-RU"/>
    </w:rPr>
  </w:style>
  <w:style w:type="paragraph" w:customStyle="1" w:styleId="1ff0">
    <w:name w:val="Îò÷åò1"/>
    <w:basedOn w:val="afffff"/>
    <w:rsid w:val="00CD073A"/>
  </w:style>
  <w:style w:type="paragraph" w:customStyle="1" w:styleId="BodyTextIndent21">
    <w:name w:val="Body Text Indent 21"/>
    <w:basedOn w:val="a"/>
    <w:rsid w:val="00CD073A"/>
    <w:pPr>
      <w:spacing w:before="240" w:after="120" w:line="240" w:lineRule="auto"/>
      <w:ind w:firstLine="709"/>
      <w:jc w:val="both"/>
    </w:pPr>
    <w:rPr>
      <w:rFonts w:ascii="Times New Roman" w:eastAsia="Times New Roman" w:hAnsi="Times New Roman" w:cs="Times New Roman"/>
      <w:sz w:val="24"/>
      <w:szCs w:val="20"/>
      <w:u w:val="single"/>
      <w:lang w:eastAsia="ru-RU"/>
    </w:rPr>
  </w:style>
  <w:style w:type="paragraph" w:customStyle="1" w:styleId="1N3000168">
    <w:name w:val="1N3000168"/>
    <w:basedOn w:val="a"/>
    <w:rsid w:val="00CD073A"/>
    <w:pPr>
      <w:spacing w:after="0" w:line="0" w:lineRule="atLeast"/>
      <w:ind w:left="3360"/>
      <w:jc w:val="both"/>
    </w:pPr>
    <w:rPr>
      <w:rFonts w:ascii="Times New Roman" w:eastAsia="Times New Roman" w:hAnsi="Times New Roman" w:cs="Times New Roman"/>
      <w:sz w:val="20"/>
      <w:szCs w:val="20"/>
      <w:lang w:eastAsia="ru-RU"/>
    </w:rPr>
  </w:style>
  <w:style w:type="paragraph" w:customStyle="1" w:styleId="afffff0">
    <w:name w:val="Нормальный"/>
    <w:rsid w:val="00CD073A"/>
    <w:pPr>
      <w:spacing w:after="0" w:line="240" w:lineRule="atLeast"/>
      <w:jc w:val="both"/>
    </w:pPr>
    <w:rPr>
      <w:rFonts w:ascii="Times New Roman" w:eastAsia="Times New Roman" w:hAnsi="Times New Roman" w:cs="Times New Roman"/>
      <w:sz w:val="20"/>
      <w:szCs w:val="20"/>
      <w:lang w:eastAsia="ru-RU"/>
    </w:rPr>
  </w:style>
  <w:style w:type="paragraph" w:customStyle="1" w:styleId="Mark2">
    <w:name w:val="Mark2"/>
    <w:basedOn w:val="a"/>
    <w:autoRedefine/>
    <w:rsid w:val="00CD073A"/>
    <w:pPr>
      <w:tabs>
        <w:tab w:val="num" w:pos="360"/>
      </w:tabs>
      <w:spacing w:after="0" w:line="240" w:lineRule="auto"/>
      <w:ind w:left="1276" w:hanging="567"/>
      <w:jc w:val="both"/>
    </w:pPr>
    <w:rPr>
      <w:rFonts w:ascii="Times New Roman" w:eastAsia="Times New Roman" w:hAnsi="Times New Roman" w:cs="Times New Roman"/>
      <w:sz w:val="24"/>
      <w:szCs w:val="20"/>
      <w:lang w:eastAsia="ru-RU"/>
    </w:rPr>
  </w:style>
  <w:style w:type="paragraph" w:customStyle="1" w:styleId="afffff1">
    <w:name w:val="№ таблицы"/>
    <w:basedOn w:val="a"/>
    <w:rsid w:val="00CD073A"/>
    <w:pPr>
      <w:spacing w:after="240" w:line="240" w:lineRule="auto"/>
      <w:jc w:val="both"/>
    </w:pPr>
    <w:rPr>
      <w:rFonts w:ascii="Times New Roman" w:eastAsia="Times New Roman" w:hAnsi="Times New Roman" w:cs="Times New Roman"/>
      <w:b/>
      <w:sz w:val="20"/>
      <w:szCs w:val="20"/>
      <w:lang w:eastAsia="ru-RU"/>
    </w:rPr>
  </w:style>
  <w:style w:type="paragraph" w:customStyle="1" w:styleId="afffff2">
    <w:name w:val="Подпункт"/>
    <w:basedOn w:val="a"/>
    <w:next w:val="a"/>
    <w:rsid w:val="00CD073A"/>
    <w:pPr>
      <w:spacing w:after="240" w:line="240" w:lineRule="auto"/>
      <w:ind w:firstLine="737"/>
      <w:jc w:val="both"/>
    </w:pPr>
    <w:rPr>
      <w:rFonts w:ascii="Times New Roman" w:eastAsia="Times New Roman" w:hAnsi="Times New Roman" w:cs="Times New Roman"/>
      <w:b/>
      <w:bCs/>
      <w:i/>
      <w:iCs/>
      <w:sz w:val="24"/>
      <w:szCs w:val="20"/>
      <w:lang w:eastAsia="ru-RU"/>
    </w:rPr>
  </w:style>
  <w:style w:type="paragraph" w:customStyle="1" w:styleId="afffff3">
    <w:name w:val="Пункт"/>
    <w:basedOn w:val="a"/>
    <w:next w:val="a"/>
    <w:rsid w:val="00CD073A"/>
    <w:pPr>
      <w:spacing w:after="240" w:line="240" w:lineRule="auto"/>
      <w:ind w:firstLine="737"/>
      <w:jc w:val="both"/>
    </w:pPr>
    <w:rPr>
      <w:rFonts w:ascii="Times New Roman" w:eastAsia="Times New Roman" w:hAnsi="Times New Roman" w:cs="Times New Roman"/>
      <w:b/>
      <w:sz w:val="24"/>
      <w:szCs w:val="20"/>
      <w:lang w:eastAsia="ru-RU"/>
    </w:rPr>
  </w:style>
  <w:style w:type="paragraph" w:customStyle="1" w:styleId="afffff4">
    <w:name w:val="РАЗДЕЛ"/>
    <w:basedOn w:val="a"/>
    <w:next w:val="afffff3"/>
    <w:rsid w:val="00CD073A"/>
    <w:pPr>
      <w:spacing w:after="360" w:line="240" w:lineRule="auto"/>
      <w:ind w:firstLine="737"/>
      <w:jc w:val="both"/>
    </w:pPr>
    <w:rPr>
      <w:rFonts w:ascii="Times New Roman" w:eastAsia="Times New Roman" w:hAnsi="Times New Roman" w:cs="Times New Roman"/>
      <w:b/>
      <w:caps/>
      <w:sz w:val="24"/>
      <w:szCs w:val="20"/>
      <w:lang w:eastAsia="ru-RU"/>
    </w:rPr>
  </w:style>
  <w:style w:type="paragraph" w:customStyle="1" w:styleId="afffff5">
    <w:name w:val="основной текст"/>
    <w:basedOn w:val="a"/>
    <w:rsid w:val="00CD073A"/>
    <w:pPr>
      <w:spacing w:after="0" w:line="360" w:lineRule="auto"/>
      <w:ind w:firstLine="737"/>
      <w:jc w:val="both"/>
    </w:pPr>
    <w:rPr>
      <w:rFonts w:ascii="Times New Roman" w:eastAsia="Times New Roman" w:hAnsi="Times New Roman" w:cs="Times New Roman"/>
      <w:sz w:val="24"/>
      <w:szCs w:val="20"/>
      <w:lang w:eastAsia="ru-RU"/>
    </w:rPr>
  </w:style>
  <w:style w:type="paragraph" w:customStyle="1" w:styleId="214">
    <w:name w:val="Основной текст с отступом 21"/>
    <w:basedOn w:val="a"/>
    <w:rsid w:val="00CD073A"/>
    <w:pPr>
      <w:spacing w:before="240" w:after="120" w:line="240" w:lineRule="auto"/>
      <w:ind w:firstLine="709"/>
      <w:jc w:val="both"/>
    </w:pPr>
    <w:rPr>
      <w:rFonts w:ascii="Times New Roman" w:eastAsia="Times New Roman" w:hAnsi="Times New Roman" w:cs="Times New Roman"/>
      <w:sz w:val="24"/>
      <w:szCs w:val="20"/>
      <w:u w:val="single"/>
      <w:lang w:eastAsia="ru-RU"/>
    </w:rPr>
  </w:style>
  <w:style w:type="character" w:customStyle="1" w:styleId="IauiueIoao10">
    <w:name w:val="Iau?iue.Io?ao@ Знак Знак Знак Знак1"/>
    <w:rsid w:val="00CD073A"/>
    <w:rPr>
      <w:rFonts w:ascii="Journal" w:hAnsi="Journal"/>
      <w:sz w:val="24"/>
      <w:lang w:val="ru-RU" w:eastAsia="ru-RU" w:bidi="ar-SA"/>
    </w:rPr>
  </w:style>
  <w:style w:type="character" w:customStyle="1" w:styleId="IauiueIoao11">
    <w:name w:val="Iau?iue.Io?ao@ Знак Знак Знак1"/>
    <w:link w:val="IauiueIoao20"/>
    <w:rsid w:val="00CD073A"/>
    <w:rPr>
      <w:rFonts w:ascii="Journal" w:hAnsi="Journal"/>
      <w:sz w:val="24"/>
      <w:lang w:eastAsia="ru-RU"/>
    </w:rPr>
  </w:style>
  <w:style w:type="paragraph" w:customStyle="1" w:styleId="IauiueIoao20">
    <w:name w:val="Iau?iue.Io?ao@ Знак Знак2"/>
    <w:link w:val="IauiueIoao11"/>
    <w:rsid w:val="00CD073A"/>
    <w:pPr>
      <w:overflowPunct w:val="0"/>
      <w:autoSpaceDE w:val="0"/>
      <w:autoSpaceDN w:val="0"/>
      <w:adjustRightInd w:val="0"/>
      <w:spacing w:after="0" w:line="240" w:lineRule="auto"/>
      <w:textAlignment w:val="baseline"/>
    </w:pPr>
    <w:rPr>
      <w:rFonts w:ascii="Journal" w:hAnsi="Journal"/>
      <w:sz w:val="24"/>
      <w:lang w:eastAsia="ru-RU"/>
    </w:rPr>
  </w:style>
  <w:style w:type="paragraph" w:customStyle="1" w:styleId="Index">
    <w:name w:val="Index"/>
    <w:basedOn w:val="a"/>
    <w:rsid w:val="00CD073A"/>
    <w:pPr>
      <w:tabs>
        <w:tab w:val="left" w:pos="360"/>
      </w:tabs>
      <w:spacing w:before="240" w:after="60" w:line="240" w:lineRule="auto"/>
      <w:outlineLvl w:val="0"/>
    </w:pPr>
    <w:rPr>
      <w:rFonts w:ascii="Arial" w:eastAsia="Times New Roman" w:hAnsi="Arial" w:cs="Times New Roman"/>
      <w:b/>
      <w:sz w:val="16"/>
      <w:szCs w:val="20"/>
      <w:lang w:val="en-GB" w:eastAsia="ru-RU"/>
    </w:rPr>
  </w:style>
  <w:style w:type="paragraph" w:customStyle="1" w:styleId="Index2">
    <w:name w:val="Index2"/>
    <w:basedOn w:val="a"/>
    <w:rsid w:val="00CD073A"/>
    <w:pPr>
      <w:tabs>
        <w:tab w:val="left" w:pos="540"/>
      </w:tabs>
      <w:spacing w:before="240" w:after="120" w:line="240" w:lineRule="auto"/>
      <w:outlineLvl w:val="0"/>
    </w:pPr>
    <w:rPr>
      <w:rFonts w:ascii="Arial" w:eastAsia="Times New Roman" w:hAnsi="Arial" w:cs="Times New Roman"/>
      <w:b/>
      <w:sz w:val="16"/>
      <w:szCs w:val="20"/>
      <w:lang w:val="en-GB" w:eastAsia="ru-RU"/>
    </w:rPr>
  </w:style>
  <w:style w:type="paragraph" w:customStyle="1" w:styleId="Index3">
    <w:name w:val="Index3"/>
    <w:basedOn w:val="Index2"/>
    <w:rsid w:val="00CD073A"/>
  </w:style>
  <w:style w:type="paragraph" w:customStyle="1" w:styleId="Alla1">
    <w:name w:val="Alla 1"/>
    <w:basedOn w:val="7"/>
    <w:rsid w:val="00CD073A"/>
    <w:pPr>
      <w:keepNext/>
      <w:spacing w:before="0" w:after="120"/>
      <w:ind w:left="720" w:hanging="720"/>
    </w:pPr>
    <w:rPr>
      <w:rFonts w:ascii="Arial" w:hAnsi="Arial"/>
      <w:b/>
      <w:color w:val="000000"/>
      <w:sz w:val="20"/>
      <w:szCs w:val="20"/>
      <w:u w:val="single"/>
      <w:lang w:val="en-GB"/>
    </w:rPr>
  </w:style>
  <w:style w:type="paragraph" w:customStyle="1" w:styleId="Index11">
    <w:name w:val="Index 11"/>
    <w:basedOn w:val="Index2"/>
    <w:rsid w:val="00CD073A"/>
    <w:pPr>
      <w:tabs>
        <w:tab w:val="clear" w:pos="540"/>
      </w:tabs>
      <w:ind w:left="1134" w:hanging="567"/>
    </w:pPr>
  </w:style>
  <w:style w:type="character" w:customStyle="1" w:styleId="Index20">
    <w:name w:val="Index2 Знак"/>
    <w:rsid w:val="00CD073A"/>
    <w:rPr>
      <w:rFonts w:ascii="Arial" w:hAnsi="Arial"/>
      <w:b/>
      <w:sz w:val="16"/>
      <w:lang w:val="en-GB" w:eastAsia="ru-RU" w:bidi="ar-SA"/>
    </w:rPr>
  </w:style>
  <w:style w:type="character" w:customStyle="1" w:styleId="Index1">
    <w:name w:val="Index 1 Знак"/>
    <w:rsid w:val="00CD073A"/>
  </w:style>
  <w:style w:type="paragraph" w:customStyle="1" w:styleId="Index21">
    <w:name w:val="Index_2"/>
    <w:basedOn w:val="Index3"/>
    <w:rsid w:val="00CD073A"/>
    <w:pPr>
      <w:tabs>
        <w:tab w:val="clear" w:pos="540"/>
      </w:tabs>
      <w:ind w:left="1701" w:hanging="567"/>
    </w:pPr>
  </w:style>
  <w:style w:type="paragraph" w:customStyle="1" w:styleId="Index210">
    <w:name w:val="Index 21"/>
    <w:basedOn w:val="Index3"/>
    <w:rsid w:val="00CD073A"/>
    <w:pPr>
      <w:tabs>
        <w:tab w:val="clear" w:pos="540"/>
        <w:tab w:val="left" w:pos="851"/>
      </w:tabs>
      <w:ind w:left="851"/>
    </w:pPr>
    <w:rPr>
      <w:lang w:val="ru-RU"/>
    </w:rPr>
  </w:style>
  <w:style w:type="paragraph" w:customStyle="1" w:styleId="IauiueIoao6">
    <w:name w:val="Iau?iue.Io?ao@ Знак Знак Знак Знак Знак Знак Знак Знак"/>
    <w:link w:val="IauiueIoao7"/>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4"/>
      <w:lang w:eastAsia="ru-RU"/>
    </w:rPr>
  </w:style>
  <w:style w:type="character" w:customStyle="1" w:styleId="IauiueIoao7">
    <w:name w:val="Iau?iue.Io?ao@ Знак Знак Знак Знак Знак Знак Знак Знак Знак"/>
    <w:link w:val="IauiueIoao6"/>
    <w:rsid w:val="00CD073A"/>
    <w:rPr>
      <w:rFonts w:ascii="Journal" w:eastAsia="Times New Roman" w:hAnsi="Journal" w:cs="Times New Roman"/>
      <w:sz w:val="24"/>
      <w:szCs w:val="24"/>
      <w:lang w:eastAsia="ru-RU"/>
    </w:rPr>
  </w:style>
  <w:style w:type="paragraph" w:customStyle="1" w:styleId="IauiueIoao21">
    <w:name w:val="Iau?iue.Io?ao@ Знак Знак2 Знак"/>
    <w:link w:val="IauiueIoao22"/>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4"/>
      <w:lang w:eastAsia="ru-RU"/>
    </w:rPr>
  </w:style>
  <w:style w:type="character" w:customStyle="1" w:styleId="IauiueIoao22">
    <w:name w:val="Iau?iue.Io?ao@ Знак Знак2 Знак Знак"/>
    <w:link w:val="IauiueIoao21"/>
    <w:rsid w:val="00CD073A"/>
    <w:rPr>
      <w:rFonts w:ascii="Journal" w:eastAsia="Times New Roman" w:hAnsi="Journal" w:cs="Times New Roman"/>
      <w:sz w:val="24"/>
      <w:szCs w:val="24"/>
      <w:lang w:eastAsia="ru-RU"/>
    </w:rPr>
  </w:style>
  <w:style w:type="paragraph" w:customStyle="1" w:styleId="IauiueIoao12">
    <w:name w:val="Iau?iue.Io?ao@ Знак Знак Знак Знак Знак Знак Знак1"/>
    <w:link w:val="IauiueIoao13"/>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4"/>
      <w:lang w:eastAsia="ru-RU"/>
    </w:rPr>
  </w:style>
  <w:style w:type="character" w:customStyle="1" w:styleId="IauiueIoao13">
    <w:name w:val="Iau?iue.Io?ao@ Знак Знак Знак Знак Знак Знак Знак1 Знак"/>
    <w:link w:val="IauiueIoao12"/>
    <w:rsid w:val="00CD073A"/>
    <w:rPr>
      <w:rFonts w:ascii="Journal" w:eastAsia="Times New Roman" w:hAnsi="Journal" w:cs="Times New Roman"/>
      <w:sz w:val="24"/>
      <w:szCs w:val="24"/>
      <w:lang w:eastAsia="ru-RU"/>
    </w:rPr>
  </w:style>
  <w:style w:type="paragraph" w:customStyle="1" w:styleId="IauiueIoao14">
    <w:name w:val="Iau?iue.Io?ao@ Знак Знак Знак Знак Знак1"/>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4"/>
      <w:lang w:eastAsia="ru-RU"/>
    </w:rPr>
  </w:style>
  <w:style w:type="paragraph" w:customStyle="1" w:styleId="IauiueIoao23">
    <w:name w:val="Iau?iue.Io?ao@ Знак Знак Знак2"/>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4"/>
      <w:lang w:eastAsia="ru-RU"/>
    </w:rPr>
  </w:style>
  <w:style w:type="paragraph" w:customStyle="1" w:styleId="IauiueIoao15">
    <w:name w:val="Iau?iue.Io?ao@ Знак Знак1"/>
    <w:rsid w:val="00CD073A"/>
    <w:pPr>
      <w:overflowPunct w:val="0"/>
      <w:autoSpaceDE w:val="0"/>
      <w:autoSpaceDN w:val="0"/>
      <w:adjustRightInd w:val="0"/>
      <w:spacing w:after="0" w:line="240" w:lineRule="auto"/>
      <w:textAlignment w:val="baseline"/>
    </w:pPr>
    <w:rPr>
      <w:rFonts w:ascii="Journal" w:eastAsia="Times New Roman" w:hAnsi="Journal" w:cs="Times New Roman"/>
      <w:sz w:val="24"/>
      <w:szCs w:val="20"/>
      <w:lang w:eastAsia="ru-RU"/>
    </w:rPr>
  </w:style>
  <w:style w:type="paragraph" w:customStyle="1" w:styleId="BodyText22">
    <w:name w:val="Body Text 22"/>
    <w:basedOn w:val="a"/>
    <w:rsid w:val="00CD073A"/>
    <w:pPr>
      <w:spacing w:after="0" w:line="360" w:lineRule="auto"/>
      <w:ind w:firstLine="720"/>
      <w:jc w:val="both"/>
    </w:pPr>
    <w:rPr>
      <w:rFonts w:ascii="Times New Roman" w:eastAsia="Times New Roman" w:hAnsi="Times New Roman" w:cs="Times New Roman"/>
      <w:sz w:val="24"/>
      <w:szCs w:val="20"/>
      <w:lang w:eastAsia="ru-RU"/>
    </w:rPr>
  </w:style>
  <w:style w:type="character" w:customStyle="1" w:styleId="IauiueIoao16">
    <w:name w:val="Iau?iue.Io?ao@ Знак Знак Знак Знак Знак Знак Знак Знак Знак1"/>
    <w:rsid w:val="00CD073A"/>
    <w:rPr>
      <w:rFonts w:ascii="Journal" w:hAnsi="Journal"/>
      <w:sz w:val="24"/>
      <w:szCs w:val="24"/>
      <w:lang w:val="ru-RU" w:eastAsia="ru-RU" w:bidi="ar-SA"/>
    </w:rPr>
  </w:style>
  <w:style w:type="character" w:customStyle="1" w:styleId="IauiueIoao110">
    <w:name w:val="Iau?iue.Io?ao@ Знак Знак Знак Знак Знак Знак Знак1 Знак1"/>
    <w:rsid w:val="00CD073A"/>
    <w:rPr>
      <w:rFonts w:ascii="Journal" w:hAnsi="Journal"/>
      <w:sz w:val="24"/>
      <w:szCs w:val="24"/>
      <w:lang w:val="ru-RU" w:eastAsia="ru-RU" w:bidi="ar-SA"/>
    </w:rPr>
  </w:style>
  <w:style w:type="paragraph" w:customStyle="1" w:styleId="BodyText23">
    <w:name w:val="Body Text 23"/>
    <w:basedOn w:val="a"/>
    <w:rsid w:val="00CD073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BodyTextIndent22">
    <w:name w:val="Body Text Indent 22"/>
    <w:basedOn w:val="a"/>
    <w:rsid w:val="00CD073A"/>
    <w:pPr>
      <w:spacing w:before="240" w:after="120" w:line="240" w:lineRule="auto"/>
      <w:ind w:firstLine="709"/>
      <w:jc w:val="both"/>
    </w:pPr>
    <w:rPr>
      <w:rFonts w:ascii="Times New Roman" w:eastAsia="Times New Roman" w:hAnsi="Times New Roman" w:cs="Times New Roman"/>
      <w:sz w:val="24"/>
      <w:szCs w:val="20"/>
      <w:u w:val="single"/>
      <w:lang w:eastAsia="ru-RU"/>
    </w:rPr>
  </w:style>
  <w:style w:type="character" w:customStyle="1" w:styleId="IauiueIoao24">
    <w:name w:val="Iau?iue.Io?ao@ Знак Знак Знак Знак2"/>
    <w:rsid w:val="00CD073A"/>
    <w:rPr>
      <w:rFonts w:ascii="Journal" w:hAnsi="Journal"/>
      <w:sz w:val="24"/>
      <w:szCs w:val="24"/>
      <w:lang w:val="ru-RU" w:eastAsia="ru-RU" w:bidi="ar-SA"/>
    </w:rPr>
  </w:style>
  <w:style w:type="character" w:customStyle="1" w:styleId="1ff1">
    <w:name w:val="Знак1 Знак Знак"/>
    <w:rsid w:val="00CD073A"/>
    <w:rPr>
      <w:b/>
      <w:color w:val="FF0000"/>
      <w:sz w:val="24"/>
      <w:szCs w:val="24"/>
      <w:lang w:val="ru-RU" w:eastAsia="ru-RU" w:bidi="ar-SA"/>
    </w:rPr>
  </w:style>
  <w:style w:type="character" w:customStyle="1" w:styleId="212pt2">
    <w:name w:val="Стиль Заголовок 2 + 12 pt Знак Знак Знак"/>
    <w:rsid w:val="00CD073A"/>
  </w:style>
  <w:style w:type="character" w:customStyle="1" w:styleId="IauiueIoao17">
    <w:name w:val="Iau?iue.Io?ao@ Знак Знак Знак Знак Знак Знак Знак Знак1"/>
    <w:rsid w:val="00CD073A"/>
    <w:rPr>
      <w:rFonts w:ascii="Journal" w:hAnsi="Journal"/>
      <w:sz w:val="24"/>
      <w:szCs w:val="24"/>
      <w:lang w:val="ru-RU" w:eastAsia="ru-RU" w:bidi="ar-SA"/>
    </w:rPr>
  </w:style>
  <w:style w:type="paragraph" w:customStyle="1" w:styleId="xl54">
    <w:name w:val="xl54"/>
    <w:basedOn w:val="a"/>
    <w:rsid w:val="00CD073A"/>
    <w:pPr>
      <w:spacing w:before="100" w:beforeAutospacing="1" w:after="100" w:afterAutospacing="1" w:line="240" w:lineRule="auto"/>
    </w:pPr>
    <w:rPr>
      <w:rFonts w:ascii="Arial" w:eastAsia="Arial Unicode MS" w:hAnsi="Arial" w:cs="Arial"/>
      <w:lang w:val="en-US"/>
    </w:rPr>
  </w:style>
  <w:style w:type="paragraph" w:customStyle="1" w:styleId="3b">
    <w:name w:val="Мой заголовок3"/>
    <w:link w:val="3c"/>
    <w:rsid w:val="00CD073A"/>
    <w:pPr>
      <w:shd w:val="clear" w:color="auto" w:fill="FFFFFF"/>
      <w:spacing w:before="240" w:after="0" w:line="240" w:lineRule="auto"/>
      <w:jc w:val="both"/>
      <w:outlineLvl w:val="2"/>
    </w:pPr>
    <w:rPr>
      <w:rFonts w:ascii="Arial" w:eastAsia="Times New Roman" w:hAnsi="Arial" w:cs="Times New Roman"/>
      <w:b/>
      <w:i/>
      <w:color w:val="000000"/>
      <w:sz w:val="24"/>
      <w:szCs w:val="24"/>
      <w:lang w:eastAsia="ru-RU"/>
    </w:rPr>
  </w:style>
  <w:style w:type="paragraph" w:customStyle="1" w:styleId="2f2">
    <w:name w:val="Мой список2"/>
    <w:basedOn w:val="a"/>
    <w:link w:val="2Char0"/>
    <w:qFormat/>
    <w:rsid w:val="00CD073A"/>
    <w:pPr>
      <w:tabs>
        <w:tab w:val="num" w:pos="681"/>
      </w:tabs>
      <w:spacing w:before="60" w:after="0" w:line="240" w:lineRule="auto"/>
      <w:ind w:left="681" w:hanging="397"/>
      <w:jc w:val="both"/>
    </w:pPr>
    <w:rPr>
      <w:rFonts w:ascii="Times New Roman" w:eastAsia="Times New Roman" w:hAnsi="Times New Roman" w:cs="Times New Roman"/>
      <w:sz w:val="24"/>
      <w:szCs w:val="24"/>
      <w:lang w:val="x-none" w:eastAsia="x-none"/>
    </w:rPr>
  </w:style>
  <w:style w:type="character" w:customStyle="1" w:styleId="2Char0">
    <w:name w:val="Мой список2 Char"/>
    <w:link w:val="2f2"/>
    <w:rsid w:val="00CD073A"/>
    <w:rPr>
      <w:rFonts w:ascii="Times New Roman" w:eastAsia="Times New Roman" w:hAnsi="Times New Roman" w:cs="Times New Roman"/>
      <w:sz w:val="24"/>
      <w:szCs w:val="24"/>
      <w:lang w:val="x-none" w:eastAsia="x-none"/>
    </w:rPr>
  </w:style>
  <w:style w:type="character" w:customStyle="1" w:styleId="IauiueIoao8">
    <w:name w:val="Iau?iue.Io?ao@ Знак Знак Знак"/>
    <w:rsid w:val="00CD073A"/>
    <w:rPr>
      <w:rFonts w:ascii="Journal" w:hAnsi="Journal"/>
      <w:sz w:val="24"/>
      <w:lang w:val="ru-RU" w:eastAsia="ru-RU" w:bidi="ar-SA"/>
    </w:rPr>
  </w:style>
  <w:style w:type="character" w:customStyle="1" w:styleId="2Char">
    <w:name w:val="Мой заголовок2 Char"/>
    <w:link w:val="25"/>
    <w:rsid w:val="00CD073A"/>
    <w:rPr>
      <w:rFonts w:ascii="Arial" w:eastAsia="Times New Roman" w:hAnsi="Arial" w:cs="Times New Roman"/>
      <w:b/>
      <w:i/>
      <w:caps/>
      <w:color w:val="000000"/>
      <w:sz w:val="24"/>
      <w:szCs w:val="24"/>
      <w:shd w:val="clear" w:color="auto" w:fill="FFFFFF"/>
      <w:lang w:eastAsia="ru-RU"/>
    </w:rPr>
  </w:style>
  <w:style w:type="paragraph" w:customStyle="1" w:styleId="afffff6">
    <w:name w:val="Моя таб название"/>
    <w:basedOn w:val="a"/>
    <w:link w:val="afffff7"/>
    <w:rsid w:val="00CD073A"/>
    <w:pPr>
      <w:keepNext/>
      <w:spacing w:before="120" w:after="120" w:line="240" w:lineRule="auto"/>
      <w:jc w:val="center"/>
    </w:pPr>
    <w:rPr>
      <w:rFonts w:ascii="Times New Roman" w:eastAsia="Times New Roman" w:hAnsi="Times New Roman" w:cs="Times New Roman"/>
      <w:b/>
      <w:bCs/>
      <w:color w:val="000000"/>
      <w:kern w:val="28"/>
      <w:sz w:val="24"/>
      <w:szCs w:val="24"/>
      <w:lang w:val="x-none" w:eastAsia="x-none"/>
    </w:rPr>
  </w:style>
  <w:style w:type="character" w:customStyle="1" w:styleId="afffff7">
    <w:name w:val="Моя таб название Знак"/>
    <w:link w:val="afffff6"/>
    <w:rsid w:val="00CD073A"/>
    <w:rPr>
      <w:rFonts w:ascii="Times New Roman" w:eastAsia="Times New Roman" w:hAnsi="Times New Roman" w:cs="Times New Roman"/>
      <w:b/>
      <w:bCs/>
      <w:color w:val="000000"/>
      <w:kern w:val="28"/>
      <w:sz w:val="24"/>
      <w:szCs w:val="24"/>
      <w:lang w:val="x-none" w:eastAsia="x-none"/>
    </w:rPr>
  </w:style>
  <w:style w:type="paragraph" w:customStyle="1" w:styleId="afffff8">
    <w:name w:val="Моя таблица"/>
    <w:link w:val="Char1"/>
    <w:rsid w:val="00CD073A"/>
    <w:pPr>
      <w:keepNext/>
      <w:spacing w:before="240" w:after="120" w:line="240" w:lineRule="auto"/>
      <w:jc w:val="right"/>
    </w:pPr>
    <w:rPr>
      <w:rFonts w:ascii="Times New Roman" w:eastAsia="Times New Roman" w:hAnsi="Times New Roman" w:cs="Times New Roman"/>
      <w:b/>
      <w:color w:val="000000"/>
      <w:sz w:val="24"/>
      <w:szCs w:val="24"/>
      <w:lang w:eastAsia="ru-RU"/>
    </w:rPr>
  </w:style>
  <w:style w:type="character" w:customStyle="1" w:styleId="Char1">
    <w:name w:val="Моя таблица Char"/>
    <w:link w:val="afffff8"/>
    <w:rsid w:val="00CD073A"/>
    <w:rPr>
      <w:rFonts w:ascii="Times New Roman" w:eastAsia="Times New Roman" w:hAnsi="Times New Roman" w:cs="Times New Roman"/>
      <w:b/>
      <w:color w:val="000000"/>
      <w:sz w:val="24"/>
      <w:szCs w:val="24"/>
      <w:lang w:eastAsia="ru-RU"/>
    </w:rPr>
  </w:style>
  <w:style w:type="paragraph" w:customStyle="1" w:styleId="2f3">
    <w:name w:val="Мой список 2"/>
    <w:rsid w:val="00CD073A"/>
    <w:pPr>
      <w:tabs>
        <w:tab w:val="num" w:pos="567"/>
      </w:tabs>
      <w:spacing w:before="120" w:after="0" w:line="240" w:lineRule="auto"/>
      <w:ind w:left="567" w:hanging="283"/>
      <w:jc w:val="both"/>
    </w:pPr>
    <w:rPr>
      <w:rFonts w:ascii="Times New Roman" w:eastAsia="Times New Roman" w:hAnsi="Times New Roman" w:cs="Times New Roman"/>
      <w:sz w:val="24"/>
      <w:szCs w:val="24"/>
      <w:lang w:eastAsia="ru-RU"/>
    </w:rPr>
  </w:style>
  <w:style w:type="paragraph" w:customStyle="1" w:styleId="xl26">
    <w:name w:val="xl26"/>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BidSheetList">
    <w:name w:val="Bid Sheet List"/>
    <w:basedOn w:val="a"/>
    <w:autoRedefine/>
    <w:rsid w:val="00CD073A"/>
    <w:pPr>
      <w:spacing w:after="0" w:line="240" w:lineRule="auto"/>
    </w:pPr>
    <w:rPr>
      <w:rFonts w:ascii="Times New Roman" w:eastAsia="Times New Roman" w:hAnsi="Times New Roman" w:cs="Times New Roman"/>
      <w:sz w:val="32"/>
      <w:szCs w:val="32"/>
      <w:vertAlign w:val="superscript"/>
      <w:lang w:val="en-US"/>
    </w:rPr>
  </w:style>
  <w:style w:type="paragraph" w:customStyle="1" w:styleId="1ff2">
    <w:name w:val="Основной текст1"/>
    <w:basedOn w:val="a"/>
    <w:rsid w:val="00CD073A"/>
    <w:pPr>
      <w:keepLines/>
      <w:tabs>
        <w:tab w:val="left" w:pos="720"/>
      </w:tabs>
      <w:suppressAutoHyphens/>
      <w:spacing w:after="0" w:line="240" w:lineRule="auto"/>
      <w:jc w:val="both"/>
    </w:pPr>
    <w:rPr>
      <w:rFonts w:ascii="Arial" w:eastAsia="Times New Roman" w:hAnsi="Arial" w:cs="Times New Roman"/>
      <w:szCs w:val="24"/>
      <w:lang w:val="en-GB"/>
    </w:rPr>
  </w:style>
  <w:style w:type="character" w:customStyle="1" w:styleId="afffff9">
    <w:name w:val="Мой текст Знак"/>
    <w:rsid w:val="00CD073A"/>
    <w:rPr>
      <w:color w:val="000000"/>
      <w:sz w:val="24"/>
      <w:szCs w:val="24"/>
      <w:lang w:val="ru-RU" w:eastAsia="ru-RU" w:bidi="ar-SA"/>
    </w:rPr>
  </w:style>
  <w:style w:type="character" w:customStyle="1" w:styleId="918">
    <w:name w:val="Основной текст + 918"/>
    <w:aliases w:val="5 pt30,Курсив25"/>
    <w:rsid w:val="00CD073A"/>
    <w:rPr>
      <w:rFonts w:ascii="Times New Roman" w:hAnsi="Times New Roman" w:cs="Times New Roman"/>
      <w:i/>
      <w:iCs/>
      <w:spacing w:val="0"/>
      <w:sz w:val="19"/>
      <w:szCs w:val="19"/>
    </w:rPr>
  </w:style>
  <w:style w:type="character" w:customStyle="1" w:styleId="2f4">
    <w:name w:val="Подпись к картинке (2)_"/>
    <w:link w:val="2f5"/>
    <w:rsid w:val="00CD073A"/>
    <w:rPr>
      <w:sz w:val="23"/>
      <w:szCs w:val="23"/>
      <w:shd w:val="clear" w:color="auto" w:fill="FFFFFF"/>
    </w:rPr>
  </w:style>
  <w:style w:type="paragraph" w:customStyle="1" w:styleId="2f5">
    <w:name w:val="Подпись к картинке (2)"/>
    <w:basedOn w:val="a"/>
    <w:link w:val="2f4"/>
    <w:rsid w:val="00CD073A"/>
    <w:pPr>
      <w:shd w:val="clear" w:color="auto" w:fill="FFFFFF"/>
      <w:spacing w:after="0" w:line="154" w:lineRule="exact"/>
      <w:jc w:val="center"/>
    </w:pPr>
    <w:rPr>
      <w:sz w:val="23"/>
      <w:szCs w:val="23"/>
    </w:rPr>
  </w:style>
  <w:style w:type="paragraph" w:customStyle="1" w:styleId="222">
    <w:name w:val="Основной текст 22"/>
    <w:basedOn w:val="a"/>
    <w:rsid w:val="00CD073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23">
    <w:name w:val="Основной текст с отступом 22"/>
    <w:basedOn w:val="a"/>
    <w:rsid w:val="00CD073A"/>
    <w:pPr>
      <w:spacing w:before="240" w:after="120" w:line="240" w:lineRule="auto"/>
      <w:ind w:firstLine="709"/>
      <w:jc w:val="both"/>
    </w:pPr>
    <w:rPr>
      <w:rFonts w:ascii="Times New Roman" w:eastAsia="Times New Roman" w:hAnsi="Times New Roman" w:cs="Times New Roman"/>
      <w:sz w:val="24"/>
      <w:szCs w:val="20"/>
      <w:u w:val="single"/>
      <w:lang w:eastAsia="ru-RU"/>
    </w:rPr>
  </w:style>
  <w:style w:type="paragraph" w:customStyle="1" w:styleId="2f6">
    <w:name w:val="Основной текст2"/>
    <w:basedOn w:val="a"/>
    <w:rsid w:val="00CD073A"/>
    <w:pPr>
      <w:keepLines/>
      <w:tabs>
        <w:tab w:val="left" w:pos="720"/>
      </w:tabs>
      <w:suppressAutoHyphens/>
      <w:spacing w:after="0" w:line="240" w:lineRule="auto"/>
      <w:jc w:val="both"/>
    </w:pPr>
    <w:rPr>
      <w:rFonts w:ascii="Arial" w:eastAsia="Times New Roman" w:hAnsi="Arial" w:cs="Times New Roman"/>
      <w:szCs w:val="24"/>
      <w:lang w:val="en-GB"/>
    </w:rPr>
  </w:style>
  <w:style w:type="paragraph" w:customStyle="1" w:styleId="2f7">
    <w:name w:val="Обычный2"/>
    <w:rsid w:val="00CD073A"/>
    <w:pPr>
      <w:spacing w:after="0" w:line="240" w:lineRule="auto"/>
    </w:pPr>
    <w:rPr>
      <w:rFonts w:ascii="Times New Roman" w:eastAsia="Times New Roman" w:hAnsi="Times New Roman" w:cs="Times New Roman"/>
      <w:snapToGrid w:val="0"/>
      <w:sz w:val="24"/>
      <w:szCs w:val="20"/>
      <w:lang w:val="en-GB" w:eastAsia="ru-RU"/>
    </w:rPr>
  </w:style>
  <w:style w:type="paragraph" w:customStyle="1" w:styleId="231">
    <w:name w:val="Основной текст 23"/>
    <w:basedOn w:val="a"/>
    <w:rsid w:val="00CD073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32">
    <w:name w:val="Основной текст с отступом 23"/>
    <w:basedOn w:val="a"/>
    <w:rsid w:val="00CD073A"/>
    <w:pPr>
      <w:spacing w:before="240" w:after="120" w:line="240" w:lineRule="auto"/>
      <w:ind w:firstLine="709"/>
      <w:jc w:val="both"/>
    </w:pPr>
    <w:rPr>
      <w:rFonts w:ascii="Times New Roman" w:eastAsia="Times New Roman" w:hAnsi="Times New Roman" w:cs="Times New Roman"/>
      <w:sz w:val="24"/>
      <w:szCs w:val="20"/>
      <w:u w:val="single"/>
      <w:lang w:eastAsia="ru-RU"/>
    </w:rPr>
  </w:style>
  <w:style w:type="paragraph" w:customStyle="1" w:styleId="3d">
    <w:name w:val="Обычный3"/>
    <w:rsid w:val="00CD073A"/>
    <w:pPr>
      <w:spacing w:after="0" w:line="240" w:lineRule="auto"/>
    </w:pPr>
    <w:rPr>
      <w:rFonts w:ascii="Times New Roman" w:eastAsia="Times New Roman" w:hAnsi="Times New Roman" w:cs="Times New Roman"/>
      <w:snapToGrid w:val="0"/>
      <w:sz w:val="24"/>
      <w:szCs w:val="20"/>
      <w:lang w:val="en-GB" w:eastAsia="ru-RU"/>
    </w:rPr>
  </w:style>
  <w:style w:type="paragraph" w:customStyle="1" w:styleId="CharCharCharCharCharCharCharCharCharCharCharChar3">
    <w:name w:val="Char Char Char Char Char Char Char Char Char Char Char Char3"/>
    <w:basedOn w:val="a"/>
    <w:rsid w:val="00CD073A"/>
    <w:pPr>
      <w:spacing w:after="0" w:line="240" w:lineRule="auto"/>
    </w:pPr>
    <w:rPr>
      <w:rFonts w:ascii="SimSun" w:eastAsia="SimSun" w:hAnsi="SimSun" w:cs="SimSun"/>
      <w:sz w:val="24"/>
      <w:szCs w:val="24"/>
      <w:lang w:val="en-US" w:eastAsia="zh-CN"/>
    </w:rPr>
  </w:style>
  <w:style w:type="paragraph" w:customStyle="1" w:styleId="240">
    <w:name w:val="Основной текст 24"/>
    <w:basedOn w:val="a"/>
    <w:rsid w:val="00CD073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41">
    <w:name w:val="Основной текст с отступом 24"/>
    <w:basedOn w:val="a"/>
    <w:rsid w:val="00CD073A"/>
    <w:pPr>
      <w:spacing w:before="240" w:after="120" w:line="240" w:lineRule="auto"/>
      <w:ind w:firstLine="709"/>
      <w:jc w:val="both"/>
    </w:pPr>
    <w:rPr>
      <w:rFonts w:ascii="Times New Roman" w:eastAsia="Times New Roman" w:hAnsi="Times New Roman" w:cs="Times New Roman"/>
      <w:sz w:val="24"/>
      <w:szCs w:val="20"/>
      <w:u w:val="single"/>
      <w:lang w:eastAsia="ru-RU"/>
    </w:rPr>
  </w:style>
  <w:style w:type="character" w:customStyle="1" w:styleId="132">
    <w:name w:val="Знак1 Знак Знак3"/>
    <w:rsid w:val="00CD073A"/>
    <w:rPr>
      <w:b/>
      <w:color w:val="FF0000"/>
      <w:sz w:val="24"/>
      <w:szCs w:val="24"/>
      <w:lang w:val="ru-RU" w:eastAsia="ru-RU" w:bidi="ar-SA"/>
    </w:rPr>
  </w:style>
  <w:style w:type="paragraph" w:customStyle="1" w:styleId="3e">
    <w:name w:val="Основной текст3"/>
    <w:basedOn w:val="a"/>
    <w:rsid w:val="00CD073A"/>
    <w:pPr>
      <w:keepLines/>
      <w:tabs>
        <w:tab w:val="left" w:pos="720"/>
      </w:tabs>
      <w:suppressAutoHyphens/>
      <w:spacing w:after="0" w:line="240" w:lineRule="auto"/>
      <w:jc w:val="both"/>
    </w:pPr>
    <w:rPr>
      <w:rFonts w:ascii="Arial" w:eastAsia="Times New Roman" w:hAnsi="Arial" w:cs="Times New Roman"/>
      <w:szCs w:val="24"/>
      <w:lang w:val="en-GB"/>
    </w:rPr>
  </w:style>
  <w:style w:type="paragraph" w:customStyle="1" w:styleId="afffffa">
    <w:name w:val="Знак Знак Знак Знак Знак Знак Знак Знак Знак Знак Знак Знак Знак Знак"/>
    <w:basedOn w:val="a"/>
    <w:autoRedefine/>
    <w:rsid w:val="00CD073A"/>
    <w:pPr>
      <w:spacing w:line="240" w:lineRule="exact"/>
    </w:pPr>
    <w:rPr>
      <w:rFonts w:ascii="Times New Roman" w:eastAsia="Times New Roman" w:hAnsi="Times New Roman" w:cs="Times New Roman"/>
      <w:sz w:val="28"/>
      <w:szCs w:val="28"/>
      <w:lang w:val="en-US"/>
    </w:rPr>
  </w:style>
  <w:style w:type="table" w:customStyle="1" w:styleId="118">
    <w:name w:val="Изысканная таблица11"/>
    <w:basedOn w:val="a1"/>
    <w:next w:val="afff7"/>
    <w:rsid w:val="00CD073A"/>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2f8">
    <w:name w:val="Знак Знак2"/>
    <w:rsid w:val="00CD073A"/>
    <w:rPr>
      <w:caps/>
      <w:lang w:val="ru-RU" w:eastAsia="ru-RU" w:bidi="ar-SA"/>
    </w:rPr>
  </w:style>
  <w:style w:type="character" w:customStyle="1" w:styleId="IauiueIoao18">
    <w:name w:val="Iau?iue.Io?ao@ Знак1"/>
    <w:rsid w:val="00CD073A"/>
    <w:rPr>
      <w:rFonts w:ascii="Journal" w:eastAsia="Times New Roman" w:hAnsi="Journal" w:cs="Times New Roman"/>
      <w:sz w:val="24"/>
      <w:szCs w:val="20"/>
    </w:rPr>
  </w:style>
  <w:style w:type="paragraph" w:customStyle="1" w:styleId="afffffb">
    <w:name w:val="Рисунок"/>
    <w:basedOn w:val="a"/>
    <w:link w:val="afffffc"/>
    <w:rsid w:val="00CD073A"/>
    <w:pPr>
      <w:autoSpaceDE w:val="0"/>
      <w:autoSpaceDN w:val="0"/>
      <w:adjustRightInd w:val="0"/>
      <w:spacing w:after="0" w:line="360" w:lineRule="auto"/>
      <w:ind w:firstLine="720"/>
      <w:jc w:val="both"/>
    </w:pPr>
    <w:rPr>
      <w:rFonts w:ascii="Times New Roman" w:eastAsia="Times New Roman" w:hAnsi="Times New Roman" w:cs="Times New Roman"/>
      <w:sz w:val="20"/>
      <w:szCs w:val="20"/>
      <w:lang w:val="x-none" w:eastAsia="x-none"/>
    </w:rPr>
  </w:style>
  <w:style w:type="character" w:customStyle="1" w:styleId="afffffc">
    <w:name w:val="Рисунок Знак"/>
    <w:link w:val="afffffb"/>
    <w:rsid w:val="00CD073A"/>
    <w:rPr>
      <w:rFonts w:ascii="Times New Roman" w:eastAsia="Times New Roman" w:hAnsi="Times New Roman" w:cs="Times New Roman"/>
      <w:sz w:val="20"/>
      <w:szCs w:val="20"/>
      <w:lang w:val="x-none" w:eastAsia="x-none"/>
    </w:rPr>
  </w:style>
  <w:style w:type="character" w:customStyle="1" w:styleId="FontStyle44">
    <w:name w:val="Font Style44"/>
    <w:rsid w:val="00CD073A"/>
    <w:rPr>
      <w:rFonts w:ascii="Times New Roman" w:hAnsi="Times New Roman" w:cs="Times New Roman"/>
      <w:sz w:val="22"/>
      <w:szCs w:val="22"/>
    </w:rPr>
  </w:style>
  <w:style w:type="character" w:customStyle="1" w:styleId="3c">
    <w:name w:val="Мой заголовок3 Знак"/>
    <w:link w:val="3b"/>
    <w:rsid w:val="00CD073A"/>
    <w:rPr>
      <w:rFonts w:ascii="Arial" w:eastAsia="Times New Roman" w:hAnsi="Arial" w:cs="Times New Roman"/>
      <w:b/>
      <w:i/>
      <w:color w:val="000000"/>
      <w:sz w:val="24"/>
      <w:szCs w:val="24"/>
      <w:shd w:val="clear" w:color="auto" w:fill="FFFFFF"/>
      <w:lang w:eastAsia="ru-RU"/>
    </w:rPr>
  </w:style>
  <w:style w:type="table" w:styleId="afffffd">
    <w:name w:val="Table Theme"/>
    <w:basedOn w:val="a1"/>
    <w:rsid w:val="00CD073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3">
    <w:name w:val="FR3"/>
    <w:rsid w:val="00CD073A"/>
    <w:pPr>
      <w:widowControl w:val="0"/>
      <w:spacing w:after="0" w:line="240" w:lineRule="auto"/>
      <w:ind w:left="120"/>
      <w:jc w:val="center"/>
    </w:pPr>
    <w:rPr>
      <w:rFonts w:ascii="Arial" w:eastAsia="Times New Roman" w:hAnsi="Arial" w:cs="Times New Roman"/>
      <w:b/>
      <w:snapToGrid w:val="0"/>
      <w:szCs w:val="20"/>
      <w:lang w:eastAsia="ru-RU"/>
    </w:rPr>
  </w:style>
  <w:style w:type="character" w:customStyle="1" w:styleId="CharCharCharCharCharCharCharCharCharCharCharChar0">
    <w:name w:val="Char Char Char Char Char Char Char Char Char Char Char Char Знак"/>
    <w:link w:val="CharCharCharCharCharCharCharCharCharCharCharChar"/>
    <w:rsid w:val="00CD073A"/>
    <w:rPr>
      <w:rFonts w:ascii="SimSun" w:eastAsia="SimSun" w:hAnsi="SimSun" w:cs="Times New Roman"/>
      <w:sz w:val="24"/>
      <w:szCs w:val="24"/>
      <w:lang w:val="en-US" w:eastAsia="zh-CN"/>
    </w:rPr>
  </w:style>
  <w:style w:type="character" w:customStyle="1" w:styleId="123">
    <w:name w:val="Знак1 Знак Знак2"/>
    <w:rsid w:val="00CD073A"/>
    <w:rPr>
      <w:b/>
      <w:color w:val="FF0000"/>
      <w:sz w:val="24"/>
      <w:szCs w:val="24"/>
      <w:lang w:val="ru-RU" w:eastAsia="ru-RU" w:bidi="ar-SA"/>
    </w:rPr>
  </w:style>
  <w:style w:type="character" w:customStyle="1" w:styleId="119">
    <w:name w:val="Знак1 Знак Знак1"/>
    <w:rsid w:val="00CD073A"/>
    <w:rPr>
      <w:b/>
      <w:color w:val="FF0000"/>
      <w:sz w:val="24"/>
      <w:szCs w:val="24"/>
      <w:lang w:val="ru-RU" w:eastAsia="ru-RU" w:bidi="ar-SA"/>
    </w:rPr>
  </w:style>
  <w:style w:type="character" w:customStyle="1" w:styleId="311">
    <w:name w:val="Заголовок 3 Знак1"/>
    <w:aliases w:val="Subparagraaf Знак"/>
    <w:locked/>
    <w:rsid w:val="00CD073A"/>
    <w:rPr>
      <w:rFonts w:ascii="Arial" w:eastAsia="Times New Roman" w:hAnsi="Arial" w:cs="Arial"/>
      <w:b/>
      <w:bCs/>
      <w:sz w:val="26"/>
      <w:szCs w:val="26"/>
      <w:lang w:eastAsia="ru-RU"/>
    </w:rPr>
  </w:style>
  <w:style w:type="character" w:customStyle="1" w:styleId="2f9">
    <w:name w:val="Основной текст (2)_"/>
    <w:link w:val="215"/>
    <w:rsid w:val="00CD073A"/>
    <w:rPr>
      <w:b/>
      <w:bCs/>
      <w:sz w:val="23"/>
      <w:szCs w:val="23"/>
      <w:shd w:val="clear" w:color="auto" w:fill="FFFFFF"/>
    </w:rPr>
  </w:style>
  <w:style w:type="paragraph" w:customStyle="1" w:styleId="215">
    <w:name w:val="Основной текст (2)1"/>
    <w:basedOn w:val="a"/>
    <w:link w:val="2f9"/>
    <w:rsid w:val="00CD073A"/>
    <w:pPr>
      <w:shd w:val="clear" w:color="auto" w:fill="FFFFFF"/>
      <w:spacing w:after="240" w:line="274" w:lineRule="exact"/>
      <w:jc w:val="right"/>
    </w:pPr>
    <w:rPr>
      <w:b/>
      <w:bCs/>
      <w:sz w:val="23"/>
      <w:szCs w:val="23"/>
    </w:rPr>
  </w:style>
  <w:style w:type="character" w:customStyle="1" w:styleId="2fa">
    <w:name w:val="Мой заголовок2 Знак"/>
    <w:rsid w:val="00CD073A"/>
    <w:rPr>
      <w:rFonts w:ascii="Arial" w:eastAsia="Calibri" w:hAnsi="Arial" w:cs="Times New Roman"/>
      <w:b/>
      <w:i/>
      <w:caps/>
      <w:color w:val="000000"/>
      <w:sz w:val="24"/>
      <w:szCs w:val="24"/>
    </w:rPr>
  </w:style>
  <w:style w:type="paragraph" w:customStyle="1" w:styleId="46">
    <w:name w:val="Мой заголовок4"/>
    <w:next w:val="a"/>
    <w:rsid w:val="00CD073A"/>
    <w:pPr>
      <w:keepNext/>
      <w:spacing w:before="240" w:after="0" w:line="240" w:lineRule="auto"/>
      <w:jc w:val="both"/>
      <w:outlineLvl w:val="3"/>
    </w:pPr>
    <w:rPr>
      <w:rFonts w:ascii="Arial" w:eastAsia="Times New Roman" w:hAnsi="Arial" w:cs="Times New Roman"/>
      <w:b/>
      <w:i/>
      <w:color w:val="000000"/>
      <w:szCs w:val="24"/>
      <w:lang w:eastAsia="ru-RU"/>
    </w:rPr>
  </w:style>
  <w:style w:type="character" w:customStyle="1" w:styleId="Heading2Char">
    <w:name w:val="Heading 2 Char"/>
    <w:aliases w:val="Знак Char,Знак Знак Знак Знак Char,Знак Знак Знак Char,Заголовок 21 Знак Знак Знак Знак Char,Заголовок 21 Char,Знак1 Char,Заголовок 21 Знак Знак Знак Знак1 Char"/>
    <w:locked/>
    <w:rsid w:val="00CD073A"/>
    <w:rPr>
      <w:rFonts w:eastAsia="Calibri"/>
      <w:b/>
      <w:color w:val="FF0000"/>
      <w:sz w:val="24"/>
      <w:szCs w:val="24"/>
      <w:lang w:val="ru-RU" w:eastAsia="ru-RU" w:bidi="ar-SA"/>
    </w:rPr>
  </w:style>
  <w:style w:type="character" w:customStyle="1" w:styleId="HeaderChar">
    <w:name w:val="Header Char"/>
    <w:locked/>
    <w:rsid w:val="00CD073A"/>
    <w:rPr>
      <w:rFonts w:eastAsia="Calibri"/>
      <w:lang w:val="ru-RU" w:eastAsia="ru-RU" w:bidi="ar-SA"/>
    </w:rPr>
  </w:style>
  <w:style w:type="character" w:customStyle="1" w:styleId="FooterChar">
    <w:name w:val="Footer Char"/>
    <w:locked/>
    <w:rsid w:val="00CD073A"/>
    <w:rPr>
      <w:rFonts w:eastAsia="Calibri"/>
      <w:lang w:val="ru-RU" w:eastAsia="ru-RU" w:bidi="ar-SA"/>
    </w:rPr>
  </w:style>
  <w:style w:type="character" w:customStyle="1" w:styleId="BodyTextIndentChar">
    <w:name w:val="Body Text Indent Char"/>
    <w:locked/>
    <w:rsid w:val="00CD073A"/>
    <w:rPr>
      <w:rFonts w:eastAsia="Calibri"/>
      <w:sz w:val="24"/>
      <w:szCs w:val="24"/>
      <w:lang w:val="ru-RU" w:eastAsia="ru-RU" w:bidi="ar-SA"/>
    </w:rPr>
  </w:style>
  <w:style w:type="character" w:customStyle="1" w:styleId="Titolo1Carattere">
    <w:name w:val="Titolo 1 Carattere Знак"/>
    <w:aliases w:val="Modulo Знак,Hoofdstuk Знак,ALK_K1 Знак,Heading 1_ARGOSS Знак Знак,Заголовок 1 Знак2,Заголовок 1 Знак1 Знак1,Заголовок 1 Знак Знак Знак1,Заголовок 1 Знак1 Знак Знак Знак1,Заголовок 1 Знак Знак Знак Знак Знак1"/>
    <w:locked/>
    <w:rsid w:val="00CD073A"/>
    <w:rPr>
      <w:rFonts w:ascii="Arial" w:eastAsia="Calibri" w:hAnsi="Arial" w:cs="Arial"/>
      <w:b/>
      <w:bCs/>
      <w:kern w:val="32"/>
      <w:sz w:val="32"/>
      <w:szCs w:val="32"/>
      <w:lang w:val="ru-RU" w:eastAsia="ru-RU" w:bidi="ar-SA"/>
    </w:rPr>
  </w:style>
  <w:style w:type="character" w:customStyle="1" w:styleId="Subparagraaf">
    <w:name w:val="Subparagraaf Знак Знак"/>
    <w:locked/>
    <w:rsid w:val="00CD073A"/>
    <w:rPr>
      <w:rFonts w:ascii="Arial" w:eastAsia="Calibri" w:hAnsi="Arial" w:cs="Arial"/>
      <w:b/>
      <w:bCs/>
      <w:sz w:val="26"/>
      <w:szCs w:val="26"/>
      <w:lang w:val="ru-RU" w:eastAsia="ru-RU" w:bidi="ar-SA"/>
    </w:rPr>
  </w:style>
  <w:style w:type="character" w:customStyle="1" w:styleId="Definizioni">
    <w:name w:val="Definizioni Знак Знак"/>
    <w:locked/>
    <w:rsid w:val="00CD073A"/>
    <w:rPr>
      <w:rFonts w:ascii="Arial" w:eastAsia="Calibri" w:hAnsi="Arial" w:cs="Arial"/>
      <w:sz w:val="22"/>
      <w:szCs w:val="22"/>
      <w:lang w:val="ru-RU" w:eastAsia="ru-RU" w:bidi="ar-SA"/>
    </w:rPr>
  </w:style>
  <w:style w:type="character" w:customStyle="1" w:styleId="HeaderARGOSS">
    <w:name w:val="Header_ARGOSS Знак Знак"/>
    <w:locked/>
    <w:rsid w:val="00CD073A"/>
    <w:rPr>
      <w:rFonts w:eastAsia="Calibri"/>
      <w:lang w:val="ru-RU" w:eastAsia="ru-RU" w:bidi="ar-SA"/>
    </w:rPr>
  </w:style>
  <w:style w:type="character" w:customStyle="1" w:styleId="FooterARGOSS">
    <w:name w:val="Footer_ARGOSS Знак Знак"/>
    <w:locked/>
    <w:rsid w:val="00CD073A"/>
    <w:rPr>
      <w:rFonts w:eastAsia="Calibri"/>
      <w:lang w:val="ru-RU" w:eastAsia="ru-RU" w:bidi="ar-SA"/>
    </w:rPr>
  </w:style>
  <w:style w:type="character" w:customStyle="1" w:styleId="93">
    <w:name w:val="Знак Знак9"/>
    <w:locked/>
    <w:rsid w:val="00CD073A"/>
    <w:rPr>
      <w:rFonts w:eastAsia="Calibri"/>
      <w:sz w:val="16"/>
      <w:szCs w:val="16"/>
      <w:lang w:val="ru-RU" w:eastAsia="ru-RU" w:bidi="ar-SA"/>
    </w:rPr>
  </w:style>
  <w:style w:type="character" w:customStyle="1" w:styleId="810">
    <w:name w:val="Знак Знак81"/>
    <w:locked/>
    <w:rsid w:val="00CD073A"/>
    <w:rPr>
      <w:rFonts w:eastAsia="Calibri"/>
      <w:sz w:val="28"/>
      <w:szCs w:val="24"/>
      <w:lang w:val="ru-RU" w:eastAsia="ru-RU" w:bidi="ar-SA"/>
    </w:rPr>
  </w:style>
  <w:style w:type="character" w:customStyle="1" w:styleId="66">
    <w:name w:val="Знак Знак6"/>
    <w:locked/>
    <w:rsid w:val="00CD073A"/>
    <w:rPr>
      <w:rFonts w:eastAsia="Calibri"/>
      <w:sz w:val="24"/>
      <w:szCs w:val="24"/>
      <w:lang w:val="ru-RU" w:eastAsia="ru-RU" w:bidi="ar-SA"/>
    </w:rPr>
  </w:style>
  <w:style w:type="character" w:customStyle="1" w:styleId="1ff3">
    <w:name w:val="Схема документа Знак1"/>
    <w:rsid w:val="00CD073A"/>
    <w:rPr>
      <w:rFonts w:ascii="Tahoma" w:eastAsia="Calibri" w:hAnsi="Tahoma" w:cs="Tahoma"/>
      <w:sz w:val="16"/>
      <w:szCs w:val="16"/>
    </w:rPr>
  </w:style>
  <w:style w:type="paragraph" w:customStyle="1" w:styleId="TestoNormale">
    <w:name w:val="Testo Normale"/>
    <w:autoRedefine/>
    <w:rsid w:val="00CD073A"/>
    <w:pPr>
      <w:tabs>
        <w:tab w:val="num" w:pos="1287"/>
      </w:tabs>
      <w:spacing w:before="20" w:after="20" w:line="240" w:lineRule="auto"/>
      <w:ind w:left="1287" w:right="227" w:hanging="567"/>
      <w:jc w:val="both"/>
    </w:pPr>
    <w:rPr>
      <w:rFonts w:ascii="Arial" w:eastAsia="Times New Roman" w:hAnsi="Arial" w:cs="Times New Roman"/>
      <w:bCs/>
      <w:szCs w:val="20"/>
      <w:lang w:val="en-GB" w:eastAsia="it-IT"/>
    </w:rPr>
  </w:style>
  <w:style w:type="paragraph" w:styleId="2fb">
    <w:name w:val="List Bullet 2"/>
    <w:basedOn w:val="a"/>
    <w:autoRedefine/>
    <w:rsid w:val="00CD073A"/>
    <w:pPr>
      <w:tabs>
        <w:tab w:val="num" w:pos="643"/>
      </w:tabs>
      <w:spacing w:after="0" w:line="240" w:lineRule="auto"/>
      <w:ind w:left="643" w:hanging="360"/>
    </w:pPr>
    <w:rPr>
      <w:rFonts w:ascii="Times New Roman" w:eastAsia="Times New Roman" w:hAnsi="Times New Roman" w:cs="Times New Roman"/>
      <w:sz w:val="24"/>
      <w:szCs w:val="24"/>
      <w:lang w:val="en-GB"/>
    </w:rPr>
  </w:style>
  <w:style w:type="paragraph" w:customStyle="1" w:styleId="PGSHeading2">
    <w:name w:val="PGS Heading 2"/>
    <w:basedOn w:val="a"/>
    <w:next w:val="a"/>
    <w:rsid w:val="00CD073A"/>
    <w:pPr>
      <w:spacing w:before="240" w:after="240" w:line="240" w:lineRule="auto"/>
    </w:pPr>
    <w:rPr>
      <w:rFonts w:ascii="RotisSemiSans ExtraBold" w:eastAsia="Times New Roman" w:hAnsi="RotisSemiSans ExtraBold" w:cs="Times New Roman"/>
      <w:sz w:val="24"/>
      <w:szCs w:val="24"/>
      <w:lang w:val="en-AU" w:eastAsia="ru-RU"/>
    </w:rPr>
  </w:style>
  <w:style w:type="paragraph" w:customStyle="1" w:styleId="afffffe">
    <w:name w:val="марг биг"/>
    <w:rsid w:val="00CD073A"/>
    <w:pPr>
      <w:tabs>
        <w:tab w:val="num" w:pos="709"/>
      </w:tabs>
      <w:spacing w:after="0" w:line="360" w:lineRule="auto"/>
      <w:ind w:left="284"/>
      <w:jc w:val="both"/>
    </w:pPr>
    <w:rPr>
      <w:rFonts w:ascii="Times New Roman" w:eastAsia="MS Mincho" w:hAnsi="Times New Roman" w:cs="Times New Roman"/>
      <w:sz w:val="28"/>
      <w:szCs w:val="28"/>
      <w:lang w:eastAsia="ru-RU"/>
    </w:rPr>
  </w:style>
  <w:style w:type="paragraph" w:styleId="affffff">
    <w:name w:val="toa heading"/>
    <w:basedOn w:val="a"/>
    <w:next w:val="a"/>
    <w:rsid w:val="00CD073A"/>
    <w:pPr>
      <w:spacing w:before="120" w:after="0" w:line="240" w:lineRule="auto"/>
    </w:pPr>
    <w:rPr>
      <w:rFonts w:ascii="Arial" w:eastAsia="Times New Roman" w:hAnsi="Arial" w:cs="Arial"/>
      <w:b/>
      <w:bCs/>
      <w:sz w:val="24"/>
      <w:szCs w:val="24"/>
      <w:lang w:eastAsia="ru-RU"/>
    </w:rPr>
  </w:style>
  <w:style w:type="paragraph" w:styleId="1ff4">
    <w:name w:val="index 1"/>
    <w:basedOn w:val="a"/>
    <w:next w:val="a"/>
    <w:autoRedefine/>
    <w:rsid w:val="00CD073A"/>
    <w:pPr>
      <w:spacing w:after="0" w:line="240" w:lineRule="auto"/>
      <w:ind w:left="240" w:hanging="240"/>
    </w:pPr>
    <w:rPr>
      <w:rFonts w:ascii="Times New Roman" w:eastAsia="Times New Roman" w:hAnsi="Times New Roman" w:cs="Times New Roman"/>
      <w:sz w:val="24"/>
      <w:szCs w:val="24"/>
      <w:lang w:eastAsia="ru-RU"/>
    </w:rPr>
  </w:style>
  <w:style w:type="character" w:customStyle="1" w:styleId="1ff5">
    <w:name w:val="Обычный1 Знак Знак Знак"/>
    <w:rsid w:val="00CD073A"/>
    <w:rPr>
      <w:sz w:val="24"/>
      <w:lang w:val="ru-RU" w:eastAsia="ru-RU" w:bidi="ar-SA"/>
    </w:rPr>
  </w:style>
  <w:style w:type="paragraph" w:customStyle="1" w:styleId="azagtabl">
    <w:name w:val="a_zagtabl"/>
    <w:basedOn w:val="a"/>
    <w:next w:val="a"/>
    <w:autoRedefine/>
    <w:rsid w:val="00CD073A"/>
    <w:pPr>
      <w:spacing w:after="280" w:line="240" w:lineRule="auto"/>
      <w:jc w:val="center"/>
    </w:pPr>
    <w:rPr>
      <w:rFonts w:ascii="Times New Roman" w:eastAsia="Times New Roman" w:hAnsi="Times New Roman" w:cs="Times New Roman"/>
      <w:i/>
      <w:sz w:val="28"/>
      <w:szCs w:val="28"/>
      <w:lang w:eastAsia="ru-RU"/>
    </w:rPr>
  </w:style>
  <w:style w:type="paragraph" w:customStyle="1" w:styleId="anumtabl">
    <w:name w:val="a_numtabl"/>
    <w:basedOn w:val="a"/>
    <w:next w:val="a"/>
    <w:rsid w:val="00CD073A"/>
    <w:pPr>
      <w:spacing w:after="0" w:line="240" w:lineRule="auto"/>
      <w:ind w:firstLine="567"/>
      <w:jc w:val="right"/>
    </w:pPr>
    <w:rPr>
      <w:rFonts w:ascii="Times New Roman" w:eastAsia="Times New Roman" w:hAnsi="Times New Roman" w:cs="Times New Roman"/>
      <w:sz w:val="28"/>
      <w:szCs w:val="28"/>
      <w:lang w:eastAsia="ru-RU"/>
    </w:rPr>
  </w:style>
  <w:style w:type="paragraph" w:customStyle="1" w:styleId="atextintable">
    <w:name w:val="a_text in table"/>
    <w:rsid w:val="00CD073A"/>
    <w:pPr>
      <w:spacing w:after="0" w:line="240" w:lineRule="auto"/>
    </w:pPr>
    <w:rPr>
      <w:rFonts w:ascii="Times New Roman" w:eastAsia="Times New Roman" w:hAnsi="Times New Roman" w:cs="Times New Roman"/>
      <w:sz w:val="24"/>
      <w:szCs w:val="24"/>
      <w:lang w:eastAsia="ru-RU"/>
    </w:rPr>
  </w:style>
  <w:style w:type="paragraph" w:customStyle="1" w:styleId="xl24">
    <w:name w:val="xl24"/>
    <w:basedOn w:val="a"/>
    <w:rsid w:val="00CD073A"/>
    <w:pPr>
      <w:spacing w:before="100" w:beforeAutospacing="1" w:after="100" w:afterAutospacing="1" w:line="240" w:lineRule="auto"/>
    </w:pPr>
    <w:rPr>
      <w:rFonts w:ascii="Arial" w:eastAsia="Times New Roman" w:hAnsi="Arial" w:cs="Times New Roman"/>
      <w:b/>
      <w:bCs/>
      <w:sz w:val="24"/>
      <w:szCs w:val="24"/>
      <w:lang w:eastAsia="ru-RU"/>
    </w:rPr>
  </w:style>
  <w:style w:type="paragraph" w:customStyle="1" w:styleId="xl25">
    <w:name w:val="xl25"/>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
    <w:name w:val="xl27"/>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28">
    <w:name w:val="xl28"/>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9">
    <w:name w:val="xl29"/>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0">
    <w:name w:val="xl30"/>
    <w:basedOn w:val="a"/>
    <w:rsid w:val="00CD07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1">
    <w:name w:val="xl31"/>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0">
    <w:name w:val="нумерация таблиц"/>
    <w:next w:val="a7"/>
    <w:rsid w:val="00CD073A"/>
    <w:pPr>
      <w:spacing w:after="0" w:line="240" w:lineRule="auto"/>
      <w:jc w:val="right"/>
    </w:pPr>
    <w:rPr>
      <w:rFonts w:ascii="Times New Roman" w:eastAsia="MS Mincho" w:hAnsi="Times New Roman" w:cs="Times New Roman"/>
      <w:sz w:val="28"/>
      <w:szCs w:val="28"/>
      <w:lang w:eastAsia="ru-RU"/>
    </w:rPr>
  </w:style>
  <w:style w:type="paragraph" w:customStyle="1" w:styleId="NormalSkipLine">
    <w:name w:val="Normal Skip Line"/>
    <w:basedOn w:val="a"/>
    <w:autoRedefine/>
    <w:rsid w:val="00CD073A"/>
    <w:pPr>
      <w:spacing w:after="0" w:line="228" w:lineRule="auto"/>
    </w:pPr>
    <w:rPr>
      <w:rFonts w:ascii="Times New Roman" w:eastAsia="Times New Roman" w:hAnsi="Times New Roman" w:cs="Times New Roman"/>
      <w:szCs w:val="20"/>
    </w:rPr>
  </w:style>
  <w:style w:type="paragraph" w:customStyle="1" w:styleId="CharCharCharCharCharCharCharCharChar">
    <w:name w:val="Знак Знак Char Char Char Char Char Char Char Char Char"/>
    <w:basedOn w:val="a"/>
    <w:rsid w:val="00CD073A"/>
    <w:pPr>
      <w:widowControl w:val="0"/>
      <w:spacing w:beforeLines="1200" w:afterLines="1200" w:after="200" w:line="400" w:lineRule="exact"/>
      <w:jc w:val="both"/>
    </w:pPr>
    <w:rPr>
      <w:rFonts w:ascii="Times New Roman" w:eastAsia="SimSun" w:hAnsi="Times New Roman" w:cs="Times New Roman"/>
      <w:kern w:val="2"/>
      <w:sz w:val="21"/>
      <w:szCs w:val="20"/>
      <w:lang w:val="en-US" w:eastAsia="zh-CN"/>
    </w:rPr>
  </w:style>
  <w:style w:type="paragraph" w:customStyle="1" w:styleId="affffff1">
    <w:name w:val="Текст отчета"/>
    <w:basedOn w:val="a"/>
    <w:link w:val="Char2"/>
    <w:rsid w:val="00CD073A"/>
    <w:pPr>
      <w:spacing w:after="0" w:line="240" w:lineRule="auto"/>
      <w:ind w:firstLine="720"/>
      <w:jc w:val="both"/>
    </w:pPr>
    <w:rPr>
      <w:rFonts w:ascii="Times New Roman" w:eastAsia="SimSun" w:hAnsi="Times New Roman" w:cs="Times New Roman"/>
      <w:sz w:val="26"/>
      <w:szCs w:val="26"/>
      <w:lang w:val="x-none" w:eastAsia="x-none"/>
    </w:rPr>
  </w:style>
  <w:style w:type="character" w:customStyle="1" w:styleId="Char2">
    <w:name w:val="Текст отчета Char"/>
    <w:link w:val="affffff1"/>
    <w:rsid w:val="00CD073A"/>
    <w:rPr>
      <w:rFonts w:ascii="Times New Roman" w:eastAsia="SimSun" w:hAnsi="Times New Roman" w:cs="Times New Roman"/>
      <w:sz w:val="26"/>
      <w:szCs w:val="26"/>
      <w:lang w:val="x-none" w:eastAsia="x-none"/>
    </w:rPr>
  </w:style>
  <w:style w:type="paragraph" w:customStyle="1" w:styleId="affffff2">
    <w:name w:val="Знак Знак Знак Знак Знак Знак Знак Знак Знак Знак"/>
    <w:basedOn w:val="a"/>
    <w:rsid w:val="00CD073A"/>
    <w:pPr>
      <w:spacing w:after="0" w:line="240" w:lineRule="auto"/>
    </w:pPr>
    <w:rPr>
      <w:rFonts w:ascii="SimSun" w:eastAsia="SimSun" w:hAnsi="SimSun" w:cs="SimSun"/>
      <w:sz w:val="24"/>
      <w:szCs w:val="24"/>
      <w:lang w:val="en-US" w:eastAsia="zh-CN"/>
    </w:rPr>
  </w:style>
  <w:style w:type="paragraph" w:customStyle="1" w:styleId="Normal-0">
    <w:name w:val="Normal-0"/>
    <w:basedOn w:val="a"/>
    <w:next w:val="affffff3"/>
    <w:link w:val="Normal-00"/>
    <w:rsid w:val="00CD073A"/>
    <w:pPr>
      <w:spacing w:after="0" w:line="240" w:lineRule="auto"/>
      <w:jc w:val="both"/>
    </w:pPr>
    <w:rPr>
      <w:rFonts w:ascii="Arial" w:eastAsia="Times New Roman" w:hAnsi="Arial" w:cs="Times New Roman"/>
      <w:szCs w:val="20"/>
      <w:lang w:val="x-none" w:eastAsia="x-none"/>
    </w:rPr>
  </w:style>
  <w:style w:type="paragraph" w:styleId="affffff3">
    <w:name w:val="Signature"/>
    <w:basedOn w:val="a"/>
    <w:link w:val="affffff4"/>
    <w:rsid w:val="00CD073A"/>
    <w:pPr>
      <w:widowControl w:val="0"/>
      <w:autoSpaceDE w:val="0"/>
      <w:autoSpaceDN w:val="0"/>
      <w:adjustRightInd w:val="0"/>
      <w:spacing w:after="0" w:line="240" w:lineRule="auto"/>
      <w:ind w:left="4252"/>
    </w:pPr>
    <w:rPr>
      <w:rFonts w:ascii="Times New Roman" w:eastAsia="Times New Roman" w:hAnsi="Times New Roman" w:cs="Times New Roman"/>
      <w:sz w:val="20"/>
      <w:szCs w:val="20"/>
      <w:lang w:val="x-none" w:eastAsia="x-none"/>
    </w:rPr>
  </w:style>
  <w:style w:type="character" w:customStyle="1" w:styleId="affffff4">
    <w:name w:val="Подпись Знак"/>
    <w:basedOn w:val="a0"/>
    <w:link w:val="affffff3"/>
    <w:rsid w:val="00CD073A"/>
    <w:rPr>
      <w:rFonts w:ascii="Times New Roman" w:eastAsia="Times New Roman" w:hAnsi="Times New Roman" w:cs="Times New Roman"/>
      <w:sz w:val="20"/>
      <w:szCs w:val="20"/>
      <w:lang w:val="x-none" w:eastAsia="x-none"/>
    </w:rPr>
  </w:style>
  <w:style w:type="character" w:customStyle="1" w:styleId="Normal-00">
    <w:name w:val="Normal-0 Знак"/>
    <w:link w:val="Normal-0"/>
    <w:rsid w:val="00CD073A"/>
    <w:rPr>
      <w:rFonts w:ascii="Arial" w:eastAsia="Times New Roman" w:hAnsi="Arial" w:cs="Times New Roman"/>
      <w:szCs w:val="20"/>
      <w:lang w:val="x-none" w:eastAsia="x-none"/>
    </w:rPr>
  </w:style>
  <w:style w:type="paragraph" w:customStyle="1" w:styleId="Seiten">
    <w:name w:val="Seiten"/>
    <w:basedOn w:val="a"/>
    <w:rsid w:val="00CD073A"/>
    <w:pPr>
      <w:spacing w:after="0" w:line="240" w:lineRule="auto"/>
    </w:pPr>
    <w:rPr>
      <w:rFonts w:ascii="NTHarmonica" w:eastAsia="Times New Roman" w:hAnsi="NTHarmonica" w:cs="Times New Roman"/>
      <w:sz w:val="24"/>
      <w:szCs w:val="20"/>
      <w:lang w:val="de-DE" w:eastAsia="ru-RU"/>
    </w:rPr>
  </w:style>
  <w:style w:type="paragraph" w:customStyle="1" w:styleId="xl39">
    <w:name w:val="xl39"/>
    <w:basedOn w:val="a"/>
    <w:rsid w:val="00CD073A"/>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TxBrp2">
    <w:name w:val="TxBr_p2"/>
    <w:basedOn w:val="a"/>
    <w:rsid w:val="00CD073A"/>
    <w:pPr>
      <w:widowControl w:val="0"/>
      <w:tabs>
        <w:tab w:val="left" w:pos="459"/>
      </w:tabs>
      <w:overflowPunct w:val="0"/>
      <w:autoSpaceDE w:val="0"/>
      <w:autoSpaceDN w:val="0"/>
      <w:adjustRightInd w:val="0"/>
      <w:spacing w:after="0" w:line="240" w:lineRule="atLeast"/>
      <w:ind w:left="1876" w:hanging="459"/>
      <w:textAlignment w:val="baseline"/>
    </w:pPr>
    <w:rPr>
      <w:rFonts w:ascii="Arial" w:eastAsia="Times New Roman" w:hAnsi="Arial" w:cs="Times New Roman"/>
      <w:sz w:val="24"/>
      <w:szCs w:val="20"/>
      <w:lang w:val="en-US" w:eastAsia="ru-RU"/>
    </w:rPr>
  </w:style>
  <w:style w:type="paragraph" w:customStyle="1" w:styleId="affffff5">
    <w:name w:val="Геология_Название приложения"/>
    <w:qFormat/>
    <w:rsid w:val="00CD073A"/>
    <w:pPr>
      <w:spacing w:before="260" w:after="260" w:line="240" w:lineRule="auto"/>
      <w:jc w:val="center"/>
    </w:pPr>
    <w:rPr>
      <w:rFonts w:ascii="Times New Roman" w:eastAsia="Times New Roman" w:hAnsi="Times New Roman" w:cs="Times New Roman"/>
      <w:sz w:val="26"/>
      <w:szCs w:val="28"/>
      <w:lang w:eastAsia="ru-RU"/>
    </w:rPr>
  </w:style>
  <w:style w:type="paragraph" w:customStyle="1" w:styleId="affffff6">
    <w:name w:val="Геология_Список"/>
    <w:next w:val="a"/>
    <w:qFormat/>
    <w:rsid w:val="00CD073A"/>
    <w:pPr>
      <w:tabs>
        <w:tab w:val="left" w:pos="680"/>
      </w:tabs>
      <w:spacing w:before="60" w:after="0" w:line="240" w:lineRule="auto"/>
      <w:ind w:left="700" w:hanging="360"/>
      <w:jc w:val="both"/>
    </w:pPr>
    <w:rPr>
      <w:rFonts w:ascii="Times New Roman" w:eastAsia="Times New Roman" w:hAnsi="Times New Roman" w:cs="Times New Roman"/>
      <w:sz w:val="26"/>
      <w:szCs w:val="24"/>
    </w:rPr>
  </w:style>
  <w:style w:type="paragraph" w:customStyle="1" w:styleId="affffff7">
    <w:name w:val="Мой рисунок"/>
    <w:next w:val="a"/>
    <w:rsid w:val="00CD073A"/>
    <w:pPr>
      <w:spacing w:after="0" w:line="240" w:lineRule="auto"/>
      <w:jc w:val="center"/>
    </w:pPr>
    <w:rPr>
      <w:rFonts w:ascii="Times New Roman" w:eastAsia="Times New Roman" w:hAnsi="Times New Roman" w:cs="Times New Roman"/>
      <w:color w:val="000000"/>
      <w:sz w:val="24"/>
      <w:szCs w:val="24"/>
      <w:lang w:eastAsia="ru-RU"/>
    </w:rPr>
  </w:style>
  <w:style w:type="character" w:customStyle="1" w:styleId="grame">
    <w:name w:val="grame"/>
    <w:rsid w:val="00CD073A"/>
  </w:style>
  <w:style w:type="paragraph" w:customStyle="1" w:styleId="47">
    <w:name w:val="заголовок 4"/>
    <w:basedOn w:val="a"/>
    <w:next w:val="a"/>
    <w:rsid w:val="00CD073A"/>
    <w:pPr>
      <w:keepNext/>
      <w:tabs>
        <w:tab w:val="left" w:pos="864"/>
      </w:tabs>
      <w:overflowPunct w:val="0"/>
      <w:autoSpaceDE w:val="0"/>
      <w:autoSpaceDN w:val="0"/>
      <w:adjustRightInd w:val="0"/>
      <w:spacing w:before="240" w:after="60" w:line="240" w:lineRule="auto"/>
      <w:ind w:left="864" w:hanging="864"/>
      <w:textAlignment w:val="baseline"/>
    </w:pPr>
    <w:rPr>
      <w:rFonts w:ascii="Arial" w:eastAsia="Times New Roman" w:hAnsi="Arial" w:cs="Times New Roman"/>
      <w:b/>
      <w:sz w:val="24"/>
      <w:szCs w:val="20"/>
      <w:lang w:eastAsia="ru-RU"/>
    </w:rPr>
  </w:style>
  <w:style w:type="paragraph" w:customStyle="1" w:styleId="acxspmiddle">
    <w:name w:val="acxspmiddle"/>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6">
    <w:name w:val="Знак Знак Знак Знак Знак Знак Знак Знак Знак Знак Знак Знак Знак Знак Знак Знак Знак Знак Знак1 Знак Знак Знак Знак Знак Знак Знак Знак Знак"/>
    <w:basedOn w:val="a"/>
    <w:rsid w:val="00CD073A"/>
    <w:pPr>
      <w:spacing w:after="0" w:line="240" w:lineRule="auto"/>
    </w:pPr>
    <w:rPr>
      <w:rFonts w:ascii="SimSun" w:eastAsia="SimSun" w:hAnsi="SimSun" w:cs="SimSun"/>
      <w:sz w:val="24"/>
      <w:szCs w:val="24"/>
      <w:lang w:val="en-US" w:eastAsia="zh-CN"/>
    </w:rPr>
  </w:style>
  <w:style w:type="paragraph" w:customStyle="1" w:styleId="1ff7">
    <w:name w:val="Без интервала1"/>
    <w:link w:val="NoSpacingChar"/>
    <w:rsid w:val="00CD073A"/>
    <w:pPr>
      <w:spacing w:after="0" w:line="240" w:lineRule="auto"/>
    </w:pPr>
    <w:rPr>
      <w:rFonts w:ascii="Calibri" w:eastAsia="Times New Roman" w:hAnsi="Calibri" w:cs="Times New Roman"/>
    </w:rPr>
  </w:style>
  <w:style w:type="character" w:customStyle="1" w:styleId="NoSpacingChar">
    <w:name w:val="No Spacing Char"/>
    <w:link w:val="1ff7"/>
    <w:locked/>
    <w:rsid w:val="00CD073A"/>
    <w:rPr>
      <w:rFonts w:ascii="Calibri" w:eastAsia="Times New Roman" w:hAnsi="Calibri" w:cs="Times New Roman"/>
    </w:rPr>
  </w:style>
  <w:style w:type="paragraph" w:customStyle="1" w:styleId="J">
    <w:name w:val="J"/>
    <w:basedOn w:val="a"/>
    <w:rsid w:val="00CD073A"/>
    <w:pPr>
      <w:spacing w:after="0" w:line="240" w:lineRule="auto"/>
      <w:ind w:firstLine="720"/>
      <w:jc w:val="center"/>
    </w:pPr>
    <w:rPr>
      <w:rFonts w:ascii="NTTimes/Cyrillic" w:eastAsia="Times New Roman" w:hAnsi="NTTimes/Cyrillic" w:cs="Times New Roman"/>
      <w:b/>
      <w:sz w:val="32"/>
      <w:szCs w:val="20"/>
      <w:lang w:val="en-US" w:eastAsia="ru-RU"/>
    </w:rPr>
  </w:style>
  <w:style w:type="paragraph" w:customStyle="1" w:styleId="Bullet2">
    <w:name w:val="Bullet 2"/>
    <w:basedOn w:val="a"/>
    <w:rsid w:val="00CD073A"/>
    <w:pPr>
      <w:numPr>
        <w:numId w:val="8"/>
      </w:numPr>
      <w:spacing w:after="0" w:line="240" w:lineRule="auto"/>
      <w:jc w:val="both"/>
    </w:pPr>
    <w:rPr>
      <w:rFonts w:ascii="Arial" w:eastAsia="Times New Roman" w:hAnsi="Arial" w:cs="Times New Roman"/>
      <w:szCs w:val="20"/>
    </w:rPr>
  </w:style>
  <w:style w:type="paragraph" w:customStyle="1" w:styleId="affffff8">
    <w:name w:val="СПИСОК ."/>
    <w:basedOn w:val="a"/>
    <w:link w:val="affffff9"/>
    <w:qFormat/>
    <w:rsid w:val="00CD073A"/>
    <w:pPr>
      <w:tabs>
        <w:tab w:val="num" w:pos="851"/>
      </w:tabs>
      <w:spacing w:before="120" w:after="0" w:line="240" w:lineRule="auto"/>
      <w:ind w:left="851" w:hanging="284"/>
      <w:jc w:val="both"/>
    </w:pPr>
    <w:rPr>
      <w:rFonts w:ascii="Times New Roman" w:eastAsia="Times New Roman" w:hAnsi="Times New Roman" w:cs="Times New Roman"/>
      <w:sz w:val="24"/>
      <w:szCs w:val="24"/>
      <w:lang w:val="x-none" w:eastAsia="x-none"/>
    </w:rPr>
  </w:style>
  <w:style w:type="character" w:customStyle="1" w:styleId="affffff9">
    <w:name w:val="СПИСОК . Знак"/>
    <w:link w:val="affffff8"/>
    <w:rsid w:val="00CD073A"/>
    <w:rPr>
      <w:rFonts w:ascii="Times New Roman" w:eastAsia="Times New Roman" w:hAnsi="Times New Roman" w:cs="Times New Roman"/>
      <w:sz w:val="24"/>
      <w:szCs w:val="24"/>
      <w:lang w:val="x-none" w:eastAsia="x-none"/>
    </w:rPr>
  </w:style>
  <w:style w:type="paragraph" w:customStyle="1" w:styleId="TableChar">
    <w:name w:val="Table Char Знак"/>
    <w:basedOn w:val="a"/>
    <w:rsid w:val="00CD073A"/>
    <w:pPr>
      <w:keepNext/>
      <w:numPr>
        <w:ilvl w:val="12"/>
      </w:numPr>
      <w:spacing w:before="20" w:after="20" w:line="288" w:lineRule="auto"/>
      <w:ind w:firstLine="720"/>
      <w:jc w:val="center"/>
    </w:pPr>
    <w:rPr>
      <w:rFonts w:ascii="Arial" w:eastAsia="Times New Roman" w:hAnsi="Arial" w:cs="Times New Roman"/>
      <w:sz w:val="18"/>
      <w:szCs w:val="18"/>
      <w:lang w:val="en-GB" w:eastAsia="ru-RU"/>
    </w:rPr>
  </w:style>
  <w:style w:type="paragraph" w:customStyle="1" w:styleId="300">
    <w:name w:val="Основной текст30"/>
    <w:basedOn w:val="a"/>
    <w:rsid w:val="00CD073A"/>
    <w:pPr>
      <w:shd w:val="clear" w:color="auto" w:fill="FFFFFF"/>
      <w:spacing w:before="420" w:after="240" w:line="418" w:lineRule="exact"/>
      <w:ind w:hanging="540"/>
    </w:pPr>
    <w:rPr>
      <w:sz w:val="23"/>
      <w:szCs w:val="23"/>
    </w:rPr>
  </w:style>
  <w:style w:type="character" w:customStyle="1" w:styleId="affffffa">
    <w:name w:val="Основной текст + Полужирный;Курсив"/>
    <w:rsid w:val="00CD073A"/>
    <w:rPr>
      <w:rFonts w:ascii="Times New Roman" w:hAnsi="Times New Roman" w:cs="Times New Roman"/>
      <w:b/>
      <w:bCs/>
      <w:i/>
      <w:iCs/>
      <w:smallCaps w:val="0"/>
      <w:strike w:val="0"/>
      <w:spacing w:val="0"/>
      <w:sz w:val="23"/>
      <w:szCs w:val="23"/>
      <w:shd w:val="clear" w:color="auto" w:fill="FFFFFF"/>
    </w:rPr>
  </w:style>
  <w:style w:type="numbering" w:customStyle="1" w:styleId="10">
    <w:name w:val="Стиль маркированный1"/>
    <w:rsid w:val="00CD073A"/>
    <w:pPr>
      <w:numPr>
        <w:numId w:val="9"/>
      </w:numPr>
    </w:pPr>
  </w:style>
  <w:style w:type="character" w:customStyle="1" w:styleId="3f">
    <w:name w:val="Знак Знак3"/>
    <w:rsid w:val="00CD073A"/>
    <w:rPr>
      <w:rFonts w:ascii="Times New Roman" w:hAnsi="Times New Roman"/>
    </w:rPr>
  </w:style>
  <w:style w:type="paragraph" w:customStyle="1" w:styleId="msonormalmailrucssattributepostfix">
    <w:name w:val="msonormal_mailru_css_attribute_postfix"/>
    <w:basedOn w:val="a"/>
    <w:rsid w:val="00CD073A"/>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151">
    <w:name w:val="Нет списка15"/>
    <w:next w:val="a2"/>
    <w:uiPriority w:val="99"/>
    <w:semiHidden/>
    <w:unhideWhenUsed/>
    <w:rsid w:val="00CD073A"/>
  </w:style>
  <w:style w:type="numbering" w:customStyle="1" w:styleId="161">
    <w:name w:val="Нет списка16"/>
    <w:next w:val="a2"/>
    <w:uiPriority w:val="99"/>
    <w:semiHidden/>
    <w:unhideWhenUsed/>
    <w:rsid w:val="00CD073A"/>
  </w:style>
  <w:style w:type="character" w:customStyle="1" w:styleId="910">
    <w:name w:val="Заголовок 9 Знак1"/>
    <w:aliases w:val="Definizioni Знак1"/>
    <w:semiHidden/>
    <w:rsid w:val="00CD073A"/>
    <w:rPr>
      <w:rFonts w:ascii="Cambria" w:eastAsia="Times New Roman" w:hAnsi="Cambria" w:cs="Times New Roman"/>
      <w:i/>
      <w:iCs/>
      <w:color w:val="404040"/>
    </w:rPr>
  </w:style>
  <w:style w:type="character" w:customStyle="1" w:styleId="1ff8">
    <w:name w:val="Верхний колонтитул Знак1"/>
    <w:aliases w:val="Header_ARGOSS Знак1,h Знак1,Title Up Знак1"/>
    <w:uiPriority w:val="99"/>
    <w:semiHidden/>
    <w:rsid w:val="00CD073A"/>
    <w:rPr>
      <w:rFonts w:ascii="Calibri" w:eastAsia="Times New Roman" w:hAnsi="Calibri" w:cs="Times New Roman"/>
      <w:sz w:val="22"/>
      <w:szCs w:val="22"/>
    </w:rPr>
  </w:style>
  <w:style w:type="character" w:customStyle="1" w:styleId="1ff9">
    <w:name w:val="Нижний колонтитул Знак1"/>
    <w:aliases w:val="Footer_ARGOSS Знак1,Title Down Знак1"/>
    <w:semiHidden/>
    <w:rsid w:val="00CD073A"/>
    <w:rPr>
      <w:rFonts w:ascii="Calibri" w:eastAsia="Times New Roman" w:hAnsi="Calibri" w:cs="Times New Roman"/>
      <w:sz w:val="22"/>
      <w:szCs w:val="22"/>
    </w:rPr>
  </w:style>
  <w:style w:type="character" w:customStyle="1" w:styleId="1ffa">
    <w:name w:val="Текст примечания Знак1"/>
    <w:semiHidden/>
    <w:rsid w:val="00CD073A"/>
    <w:rPr>
      <w:rFonts w:ascii="Calibri" w:eastAsia="Times New Roman" w:hAnsi="Calibri" w:cs="Times New Roman"/>
    </w:rPr>
  </w:style>
  <w:style w:type="character" w:customStyle="1" w:styleId="710">
    <w:name w:val="Заголовок 7 Знак1"/>
    <w:semiHidden/>
    <w:rsid w:val="00CD073A"/>
    <w:rPr>
      <w:rFonts w:ascii="Cambria" w:eastAsia="Times New Roman" w:hAnsi="Cambria" w:cs="Times New Roman"/>
      <w:i/>
      <w:iCs/>
      <w:color w:val="404040"/>
      <w:sz w:val="22"/>
      <w:szCs w:val="22"/>
    </w:rPr>
  </w:style>
  <w:style w:type="character" w:customStyle="1" w:styleId="1ffb">
    <w:name w:val="Подпись Знак1"/>
    <w:semiHidden/>
    <w:rsid w:val="00CD073A"/>
    <w:rPr>
      <w:rFonts w:ascii="Calibri" w:eastAsia="Times New Roman" w:hAnsi="Calibri" w:cs="Times New Roman"/>
      <w:sz w:val="22"/>
      <w:szCs w:val="22"/>
    </w:rPr>
  </w:style>
  <w:style w:type="character" w:customStyle="1" w:styleId="811">
    <w:name w:val="Заголовок 8 Знак1"/>
    <w:semiHidden/>
    <w:rsid w:val="00CD073A"/>
    <w:rPr>
      <w:rFonts w:ascii="Cambria" w:eastAsia="Times New Roman" w:hAnsi="Cambria" w:cs="Times New Roman"/>
      <w:color w:val="404040"/>
    </w:rPr>
  </w:style>
  <w:style w:type="character" w:customStyle="1" w:styleId="216">
    <w:name w:val="Основной текст 2 Знак1"/>
    <w:semiHidden/>
    <w:rsid w:val="00CD073A"/>
    <w:rPr>
      <w:rFonts w:ascii="Calibri" w:eastAsia="Times New Roman" w:hAnsi="Calibri" w:cs="Times New Roman"/>
      <w:sz w:val="22"/>
      <w:szCs w:val="22"/>
    </w:rPr>
  </w:style>
  <w:style w:type="character" w:customStyle="1" w:styleId="217">
    <w:name w:val="Основной текст с отступом 2 Знак1"/>
    <w:semiHidden/>
    <w:rsid w:val="00CD073A"/>
    <w:rPr>
      <w:rFonts w:ascii="Calibri" w:eastAsia="Times New Roman" w:hAnsi="Calibri" w:cs="Times New Roman"/>
      <w:sz w:val="22"/>
      <w:szCs w:val="22"/>
    </w:rPr>
  </w:style>
  <w:style w:type="character" w:customStyle="1" w:styleId="312">
    <w:name w:val="Основной текст 3 Знак1"/>
    <w:semiHidden/>
    <w:rsid w:val="00CD073A"/>
    <w:rPr>
      <w:rFonts w:ascii="Calibri" w:eastAsia="Times New Roman" w:hAnsi="Calibri" w:cs="Times New Roman"/>
      <w:sz w:val="16"/>
      <w:szCs w:val="16"/>
    </w:rPr>
  </w:style>
  <w:style w:type="character" w:customStyle="1" w:styleId="1ffc">
    <w:name w:val="Текст сноски Знак1"/>
    <w:semiHidden/>
    <w:rsid w:val="00CD073A"/>
    <w:rPr>
      <w:rFonts w:ascii="Calibri" w:eastAsia="Times New Roman" w:hAnsi="Calibri" w:cs="Times New Roman"/>
    </w:rPr>
  </w:style>
  <w:style w:type="character" w:customStyle="1" w:styleId="1ffd">
    <w:name w:val="Приветствие Знак1"/>
    <w:semiHidden/>
    <w:rsid w:val="00CD073A"/>
    <w:rPr>
      <w:rFonts w:ascii="Calibri" w:eastAsia="Times New Roman" w:hAnsi="Calibri" w:cs="Times New Roman"/>
      <w:sz w:val="22"/>
      <w:szCs w:val="22"/>
    </w:rPr>
  </w:style>
  <w:style w:type="character" w:customStyle="1" w:styleId="1ffe">
    <w:name w:val="Тема примечания Знак1"/>
    <w:semiHidden/>
    <w:rsid w:val="00CD073A"/>
    <w:rPr>
      <w:rFonts w:ascii="Calibri" w:eastAsia="Times New Roman" w:hAnsi="Calibri" w:cs="Times New Roman"/>
      <w:b/>
      <w:bCs/>
    </w:rPr>
  </w:style>
  <w:style w:type="character" w:customStyle="1" w:styleId="1fff">
    <w:name w:val="Текст выноски Знак1"/>
    <w:semiHidden/>
    <w:rsid w:val="00CD073A"/>
    <w:rPr>
      <w:rFonts w:ascii="Tahoma" w:eastAsia="Times New Roman" w:hAnsi="Tahoma" w:cs="Tahoma"/>
      <w:sz w:val="16"/>
      <w:szCs w:val="16"/>
    </w:rPr>
  </w:style>
  <w:style w:type="character" w:customStyle="1" w:styleId="1fff0">
    <w:name w:val="Подзаголовок Знак1"/>
    <w:rsid w:val="00CD073A"/>
    <w:rPr>
      <w:rFonts w:ascii="Cambria" w:eastAsia="Times New Roman" w:hAnsi="Cambria" w:cs="Times New Roman"/>
      <w:i/>
      <w:iCs/>
      <w:color w:val="4F81BD"/>
      <w:spacing w:val="15"/>
      <w:sz w:val="24"/>
      <w:szCs w:val="24"/>
    </w:rPr>
  </w:style>
  <w:style w:type="character" w:customStyle="1" w:styleId="313">
    <w:name w:val="Основной текст с отступом 3 Знак1"/>
    <w:semiHidden/>
    <w:rsid w:val="00CD073A"/>
    <w:rPr>
      <w:rFonts w:ascii="Calibri" w:eastAsia="Times New Roman" w:hAnsi="Calibri" w:cs="Times New Roman"/>
      <w:sz w:val="16"/>
      <w:szCs w:val="16"/>
    </w:rPr>
  </w:style>
  <w:style w:type="character" w:customStyle="1" w:styleId="1fff1">
    <w:name w:val="Красная строка Знак1"/>
    <w:basedOn w:val="13"/>
    <w:semiHidden/>
    <w:rsid w:val="00CD073A"/>
    <w:rPr>
      <w:rFonts w:ascii="Calibri" w:eastAsia="Times New Roman" w:hAnsi="Calibri" w:cs="Times New Roman"/>
      <w:sz w:val="22"/>
      <w:szCs w:val="22"/>
      <w:lang w:val="x-none" w:eastAsia="ru-RU"/>
    </w:rPr>
  </w:style>
  <w:style w:type="character" w:customStyle="1" w:styleId="affffffb">
    <w:name w:val="Основной текст + Полужирный"/>
    <w:aliases w:val="Курсив"/>
    <w:rsid w:val="00CD073A"/>
    <w:rPr>
      <w:rFonts w:ascii="Times New Roman" w:hAnsi="Times New Roman" w:cs="Times New Roman" w:hint="default"/>
      <w:b/>
      <w:bCs/>
      <w:i/>
      <w:iCs/>
      <w:smallCaps w:val="0"/>
      <w:strike w:val="0"/>
      <w:dstrike w:val="0"/>
      <w:spacing w:val="0"/>
      <w:sz w:val="23"/>
      <w:szCs w:val="23"/>
      <w:u w:val="none"/>
      <w:effect w:val="none"/>
      <w:shd w:val="clear" w:color="auto" w:fill="FFFFFF"/>
    </w:rPr>
  </w:style>
  <w:style w:type="paragraph" w:customStyle="1" w:styleId="FORMATTEXT">
    <w:name w:val=".FORMATTEXT"/>
    <w:uiPriority w:val="99"/>
    <w:rsid w:val="00CD073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4">
    <w:name w:val="Стиль4"/>
    <w:basedOn w:val="a"/>
    <w:rsid w:val="00CD073A"/>
    <w:pPr>
      <w:numPr>
        <w:numId w:val="10"/>
      </w:numPr>
      <w:tabs>
        <w:tab w:val="clear" w:pos="1495"/>
        <w:tab w:val="num" w:pos="1789"/>
      </w:tabs>
      <w:spacing w:after="0" w:line="360" w:lineRule="auto"/>
      <w:ind w:left="1789"/>
      <w:jc w:val="both"/>
    </w:pPr>
    <w:rPr>
      <w:rFonts w:ascii="Times New Roman" w:eastAsia="Times New Roman" w:hAnsi="Times New Roman" w:cs="Times New Roman"/>
      <w:sz w:val="24"/>
      <w:szCs w:val="20"/>
      <w:lang w:eastAsia="ru-RU"/>
    </w:rPr>
  </w:style>
  <w:style w:type="paragraph" w:styleId="affffffc">
    <w:name w:val="TOC Heading"/>
    <w:basedOn w:val="11"/>
    <w:next w:val="a"/>
    <w:uiPriority w:val="39"/>
    <w:unhideWhenUsed/>
    <w:qFormat/>
    <w:rsid w:val="00CD073A"/>
    <w:pPr>
      <w:overflowPunct/>
      <w:autoSpaceDE/>
      <w:autoSpaceDN/>
      <w:adjustRightInd/>
      <w:spacing w:before="240" w:line="259" w:lineRule="auto"/>
      <w:ind w:firstLine="0"/>
      <w:jc w:val="left"/>
      <w:textAlignment w:val="auto"/>
      <w:outlineLvl w:val="9"/>
    </w:pPr>
    <w:rPr>
      <w:b w:val="0"/>
      <w:bCs w:val="0"/>
      <w:sz w:val="32"/>
      <w:szCs w:val="32"/>
    </w:rPr>
  </w:style>
  <w:style w:type="character" w:customStyle="1" w:styleId="1fff2">
    <w:name w:val="Неразрешенное упоминание1"/>
    <w:basedOn w:val="a0"/>
    <w:uiPriority w:val="99"/>
    <w:semiHidden/>
    <w:unhideWhenUsed/>
    <w:rsid w:val="00CD073A"/>
    <w:rPr>
      <w:color w:val="605E5C"/>
      <w:shd w:val="clear" w:color="auto" w:fill="E1DFDD"/>
    </w:rPr>
  </w:style>
  <w:style w:type="character" w:customStyle="1" w:styleId="1fff3">
    <w:name w:val="Мой текст Знак1"/>
    <w:rsid w:val="00CD073A"/>
    <w:rPr>
      <w:rFonts w:ascii="Times New Roman" w:eastAsia="Times New Roman" w:hAnsi="Times New Roman" w:cs="Times New Roman"/>
      <w:color w:val="000000"/>
      <w:sz w:val="24"/>
      <w:szCs w:val="24"/>
    </w:rPr>
  </w:style>
  <w:style w:type="paragraph" w:customStyle="1" w:styleId="2fc">
    <w:name w:val="2"/>
    <w:basedOn w:val="115"/>
    <w:link w:val="2fd"/>
    <w:qFormat/>
    <w:rsid w:val="00432DB7"/>
    <w:rPr>
      <w:i w:val="0"/>
      <w:sz w:val="24"/>
      <w:lang w:val="ru-RU" w:eastAsia="ru-RU"/>
    </w:rPr>
  </w:style>
  <w:style w:type="character" w:customStyle="1" w:styleId="2fd">
    <w:name w:val="2 Знак"/>
    <w:link w:val="2fc"/>
    <w:rsid w:val="00432DB7"/>
    <w:rPr>
      <w:rFonts w:ascii="Times New Roman" w:eastAsia="Times New Roman" w:hAnsi="Times New Roman" w:cs="Times New Roman"/>
      <w:b/>
      <w:bCs/>
      <w:sz w:val="24"/>
      <w:szCs w:val="32"/>
      <w:lang w:eastAsia="ru-RU"/>
    </w:rPr>
  </w:style>
  <w:style w:type="paragraph" w:customStyle="1" w:styleId="affffffd">
    <w:name w:val="текст КРГ"/>
    <w:basedOn w:val="a"/>
    <w:link w:val="affffffe"/>
    <w:qFormat/>
    <w:rsid w:val="002C7718"/>
    <w:pPr>
      <w:spacing w:after="0" w:line="240" w:lineRule="auto"/>
      <w:ind w:firstLine="709"/>
      <w:jc w:val="both"/>
    </w:pPr>
    <w:rPr>
      <w:rFonts w:ascii="Times New Roman" w:hAnsi="Times New Roman" w:cs="Times New Roman"/>
      <w:sz w:val="24"/>
      <w:lang w:eastAsia="ko-KR"/>
    </w:rPr>
  </w:style>
  <w:style w:type="character" w:customStyle="1" w:styleId="affffffe">
    <w:name w:val="текст КРГ Знак"/>
    <w:basedOn w:val="a0"/>
    <w:link w:val="affffffd"/>
    <w:rsid w:val="002C7718"/>
    <w:rPr>
      <w:rFonts w:ascii="Times New Roman" w:hAnsi="Times New Roman" w:cs="Times New Roman"/>
      <w:sz w:val="24"/>
      <w:lang w:eastAsia="ko-KR"/>
    </w:rPr>
  </w:style>
  <w:style w:type="paragraph" w:customStyle="1" w:styleId="msonormalmrcssattr">
    <w:name w:val="msonormal_mr_css_attr"/>
    <w:basedOn w:val="a"/>
    <w:rsid w:val="0000012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fffff">
    <w:name w:val="Unresolved Mention"/>
    <w:basedOn w:val="a0"/>
    <w:uiPriority w:val="99"/>
    <w:semiHidden/>
    <w:unhideWhenUsed/>
    <w:rsid w:val="000933A7"/>
    <w:rPr>
      <w:color w:val="605E5C"/>
      <w:shd w:val="clear" w:color="auto" w:fill="E1DFDD"/>
    </w:rPr>
  </w:style>
  <w:style w:type="table" w:customStyle="1" w:styleId="TableNormal1">
    <w:name w:val="Table Normal1"/>
    <w:uiPriority w:val="2"/>
    <w:semiHidden/>
    <w:qFormat/>
    <w:rsid w:val="00BD3B93"/>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styleId="afffffff0">
    <w:name w:val="Revision"/>
    <w:hidden/>
    <w:uiPriority w:val="99"/>
    <w:semiHidden/>
    <w:rsid w:val="00130A9D"/>
    <w:pPr>
      <w:spacing w:after="0" w:line="240" w:lineRule="auto"/>
    </w:pPr>
  </w:style>
  <w:style w:type="paragraph" w:customStyle="1" w:styleId="2fe">
    <w:name w:val="2у_БКЕ"/>
    <w:basedOn w:val="a"/>
    <w:link w:val="2ff"/>
    <w:qFormat/>
    <w:rsid w:val="0001593C"/>
    <w:pPr>
      <w:adjustRightInd w:val="0"/>
      <w:snapToGrid w:val="0"/>
      <w:spacing w:before="120" w:after="120" w:line="240" w:lineRule="auto"/>
      <w:jc w:val="center"/>
      <w:outlineLvl w:val="1"/>
    </w:pPr>
    <w:rPr>
      <w:rFonts w:ascii="Times New Roman" w:hAnsi="Times New Roman" w:cs="Times New Roman"/>
      <w:b/>
      <w:bCs/>
      <w:kern w:val="2"/>
      <w:sz w:val="24"/>
      <w:szCs w:val="24"/>
      <w14:ligatures w14:val="standardContextual"/>
    </w:rPr>
  </w:style>
  <w:style w:type="character" w:customStyle="1" w:styleId="2ff">
    <w:name w:val="2у_БКЕ Знак"/>
    <w:basedOn w:val="a0"/>
    <w:link w:val="2fe"/>
    <w:qFormat/>
    <w:rsid w:val="0001593C"/>
    <w:rPr>
      <w:rFonts w:ascii="Times New Roman" w:hAnsi="Times New Roman" w:cs="Times New Roman"/>
      <w:b/>
      <w:bCs/>
      <w:kern w:val="2"/>
      <w:sz w:val="24"/>
      <w:szCs w:val="24"/>
      <w14:ligatures w14:val="standardContextual"/>
    </w:rPr>
  </w:style>
  <w:style w:type="paragraph" w:customStyle="1" w:styleId="afffffff1">
    <w:name w:val="текст_БКЕ"/>
    <w:basedOn w:val="a"/>
    <w:link w:val="afffffff2"/>
    <w:qFormat/>
    <w:rsid w:val="0001593C"/>
    <w:pPr>
      <w:spacing w:after="0" w:line="240" w:lineRule="auto"/>
      <w:ind w:firstLine="709"/>
      <w:jc w:val="both"/>
    </w:pPr>
    <w:rPr>
      <w:rFonts w:ascii="Times New Roman" w:eastAsia="Calibri" w:hAnsi="Times New Roman"/>
      <w:kern w:val="2"/>
      <w:sz w:val="24"/>
      <w:szCs w:val="24"/>
      <w14:ligatures w14:val="standardContextual"/>
    </w:rPr>
  </w:style>
  <w:style w:type="character" w:customStyle="1" w:styleId="afffffff2">
    <w:name w:val="текст_БКЕ Знак"/>
    <w:basedOn w:val="a0"/>
    <w:link w:val="afffffff1"/>
    <w:qFormat/>
    <w:rsid w:val="0001593C"/>
    <w:rPr>
      <w:rFonts w:ascii="Times New Roman" w:eastAsia="Calibri" w:hAnsi="Times New Roman"/>
      <w:kern w:val="2"/>
      <w:sz w:val="24"/>
      <w:szCs w:val="24"/>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22014">
      <w:bodyDiv w:val="1"/>
      <w:marLeft w:val="0"/>
      <w:marRight w:val="0"/>
      <w:marTop w:val="0"/>
      <w:marBottom w:val="0"/>
      <w:divBdr>
        <w:top w:val="none" w:sz="0" w:space="0" w:color="auto"/>
        <w:left w:val="none" w:sz="0" w:space="0" w:color="auto"/>
        <w:bottom w:val="none" w:sz="0" w:space="0" w:color="auto"/>
        <w:right w:val="none" w:sz="0" w:space="0" w:color="auto"/>
      </w:divBdr>
    </w:div>
    <w:div w:id="17900832">
      <w:bodyDiv w:val="1"/>
      <w:marLeft w:val="0"/>
      <w:marRight w:val="0"/>
      <w:marTop w:val="0"/>
      <w:marBottom w:val="0"/>
      <w:divBdr>
        <w:top w:val="none" w:sz="0" w:space="0" w:color="auto"/>
        <w:left w:val="none" w:sz="0" w:space="0" w:color="auto"/>
        <w:bottom w:val="none" w:sz="0" w:space="0" w:color="auto"/>
        <w:right w:val="none" w:sz="0" w:space="0" w:color="auto"/>
      </w:divBdr>
    </w:div>
    <w:div w:id="82148842">
      <w:bodyDiv w:val="1"/>
      <w:marLeft w:val="0"/>
      <w:marRight w:val="0"/>
      <w:marTop w:val="0"/>
      <w:marBottom w:val="0"/>
      <w:divBdr>
        <w:top w:val="none" w:sz="0" w:space="0" w:color="auto"/>
        <w:left w:val="none" w:sz="0" w:space="0" w:color="auto"/>
        <w:bottom w:val="none" w:sz="0" w:space="0" w:color="auto"/>
        <w:right w:val="none" w:sz="0" w:space="0" w:color="auto"/>
      </w:divBdr>
    </w:div>
    <w:div w:id="83190865">
      <w:bodyDiv w:val="1"/>
      <w:marLeft w:val="0"/>
      <w:marRight w:val="0"/>
      <w:marTop w:val="0"/>
      <w:marBottom w:val="0"/>
      <w:divBdr>
        <w:top w:val="none" w:sz="0" w:space="0" w:color="auto"/>
        <w:left w:val="none" w:sz="0" w:space="0" w:color="auto"/>
        <w:bottom w:val="none" w:sz="0" w:space="0" w:color="auto"/>
        <w:right w:val="none" w:sz="0" w:space="0" w:color="auto"/>
      </w:divBdr>
    </w:div>
    <w:div w:id="84111538">
      <w:bodyDiv w:val="1"/>
      <w:marLeft w:val="0"/>
      <w:marRight w:val="0"/>
      <w:marTop w:val="0"/>
      <w:marBottom w:val="0"/>
      <w:divBdr>
        <w:top w:val="none" w:sz="0" w:space="0" w:color="auto"/>
        <w:left w:val="none" w:sz="0" w:space="0" w:color="auto"/>
        <w:bottom w:val="none" w:sz="0" w:space="0" w:color="auto"/>
        <w:right w:val="none" w:sz="0" w:space="0" w:color="auto"/>
      </w:divBdr>
    </w:div>
    <w:div w:id="85001873">
      <w:bodyDiv w:val="1"/>
      <w:marLeft w:val="0"/>
      <w:marRight w:val="0"/>
      <w:marTop w:val="0"/>
      <w:marBottom w:val="0"/>
      <w:divBdr>
        <w:top w:val="none" w:sz="0" w:space="0" w:color="auto"/>
        <w:left w:val="none" w:sz="0" w:space="0" w:color="auto"/>
        <w:bottom w:val="none" w:sz="0" w:space="0" w:color="auto"/>
        <w:right w:val="none" w:sz="0" w:space="0" w:color="auto"/>
      </w:divBdr>
    </w:div>
    <w:div w:id="93210818">
      <w:bodyDiv w:val="1"/>
      <w:marLeft w:val="0"/>
      <w:marRight w:val="0"/>
      <w:marTop w:val="0"/>
      <w:marBottom w:val="0"/>
      <w:divBdr>
        <w:top w:val="none" w:sz="0" w:space="0" w:color="auto"/>
        <w:left w:val="none" w:sz="0" w:space="0" w:color="auto"/>
        <w:bottom w:val="none" w:sz="0" w:space="0" w:color="auto"/>
        <w:right w:val="none" w:sz="0" w:space="0" w:color="auto"/>
      </w:divBdr>
    </w:div>
    <w:div w:id="97869056">
      <w:bodyDiv w:val="1"/>
      <w:marLeft w:val="0"/>
      <w:marRight w:val="0"/>
      <w:marTop w:val="0"/>
      <w:marBottom w:val="0"/>
      <w:divBdr>
        <w:top w:val="none" w:sz="0" w:space="0" w:color="auto"/>
        <w:left w:val="none" w:sz="0" w:space="0" w:color="auto"/>
        <w:bottom w:val="none" w:sz="0" w:space="0" w:color="auto"/>
        <w:right w:val="none" w:sz="0" w:space="0" w:color="auto"/>
      </w:divBdr>
    </w:div>
    <w:div w:id="102654096">
      <w:bodyDiv w:val="1"/>
      <w:marLeft w:val="0"/>
      <w:marRight w:val="0"/>
      <w:marTop w:val="0"/>
      <w:marBottom w:val="0"/>
      <w:divBdr>
        <w:top w:val="none" w:sz="0" w:space="0" w:color="auto"/>
        <w:left w:val="none" w:sz="0" w:space="0" w:color="auto"/>
        <w:bottom w:val="none" w:sz="0" w:space="0" w:color="auto"/>
        <w:right w:val="none" w:sz="0" w:space="0" w:color="auto"/>
      </w:divBdr>
    </w:div>
    <w:div w:id="110901014">
      <w:bodyDiv w:val="1"/>
      <w:marLeft w:val="0"/>
      <w:marRight w:val="0"/>
      <w:marTop w:val="0"/>
      <w:marBottom w:val="0"/>
      <w:divBdr>
        <w:top w:val="none" w:sz="0" w:space="0" w:color="auto"/>
        <w:left w:val="none" w:sz="0" w:space="0" w:color="auto"/>
        <w:bottom w:val="none" w:sz="0" w:space="0" w:color="auto"/>
        <w:right w:val="none" w:sz="0" w:space="0" w:color="auto"/>
      </w:divBdr>
    </w:div>
    <w:div w:id="112557433">
      <w:bodyDiv w:val="1"/>
      <w:marLeft w:val="0"/>
      <w:marRight w:val="0"/>
      <w:marTop w:val="0"/>
      <w:marBottom w:val="0"/>
      <w:divBdr>
        <w:top w:val="none" w:sz="0" w:space="0" w:color="auto"/>
        <w:left w:val="none" w:sz="0" w:space="0" w:color="auto"/>
        <w:bottom w:val="none" w:sz="0" w:space="0" w:color="auto"/>
        <w:right w:val="none" w:sz="0" w:space="0" w:color="auto"/>
      </w:divBdr>
    </w:div>
    <w:div w:id="118841605">
      <w:bodyDiv w:val="1"/>
      <w:marLeft w:val="0"/>
      <w:marRight w:val="0"/>
      <w:marTop w:val="0"/>
      <w:marBottom w:val="0"/>
      <w:divBdr>
        <w:top w:val="none" w:sz="0" w:space="0" w:color="auto"/>
        <w:left w:val="none" w:sz="0" w:space="0" w:color="auto"/>
        <w:bottom w:val="none" w:sz="0" w:space="0" w:color="auto"/>
        <w:right w:val="none" w:sz="0" w:space="0" w:color="auto"/>
      </w:divBdr>
    </w:div>
    <w:div w:id="119885081">
      <w:bodyDiv w:val="1"/>
      <w:marLeft w:val="0"/>
      <w:marRight w:val="0"/>
      <w:marTop w:val="0"/>
      <w:marBottom w:val="0"/>
      <w:divBdr>
        <w:top w:val="none" w:sz="0" w:space="0" w:color="auto"/>
        <w:left w:val="none" w:sz="0" w:space="0" w:color="auto"/>
        <w:bottom w:val="none" w:sz="0" w:space="0" w:color="auto"/>
        <w:right w:val="none" w:sz="0" w:space="0" w:color="auto"/>
      </w:divBdr>
    </w:div>
    <w:div w:id="127744357">
      <w:bodyDiv w:val="1"/>
      <w:marLeft w:val="0"/>
      <w:marRight w:val="0"/>
      <w:marTop w:val="0"/>
      <w:marBottom w:val="0"/>
      <w:divBdr>
        <w:top w:val="none" w:sz="0" w:space="0" w:color="auto"/>
        <w:left w:val="none" w:sz="0" w:space="0" w:color="auto"/>
        <w:bottom w:val="none" w:sz="0" w:space="0" w:color="auto"/>
        <w:right w:val="none" w:sz="0" w:space="0" w:color="auto"/>
      </w:divBdr>
    </w:div>
    <w:div w:id="133108478">
      <w:bodyDiv w:val="1"/>
      <w:marLeft w:val="0"/>
      <w:marRight w:val="0"/>
      <w:marTop w:val="0"/>
      <w:marBottom w:val="0"/>
      <w:divBdr>
        <w:top w:val="none" w:sz="0" w:space="0" w:color="auto"/>
        <w:left w:val="none" w:sz="0" w:space="0" w:color="auto"/>
        <w:bottom w:val="none" w:sz="0" w:space="0" w:color="auto"/>
        <w:right w:val="none" w:sz="0" w:space="0" w:color="auto"/>
      </w:divBdr>
    </w:div>
    <w:div w:id="136188893">
      <w:bodyDiv w:val="1"/>
      <w:marLeft w:val="0"/>
      <w:marRight w:val="0"/>
      <w:marTop w:val="0"/>
      <w:marBottom w:val="0"/>
      <w:divBdr>
        <w:top w:val="none" w:sz="0" w:space="0" w:color="auto"/>
        <w:left w:val="none" w:sz="0" w:space="0" w:color="auto"/>
        <w:bottom w:val="none" w:sz="0" w:space="0" w:color="auto"/>
        <w:right w:val="none" w:sz="0" w:space="0" w:color="auto"/>
      </w:divBdr>
    </w:div>
    <w:div w:id="136725289">
      <w:bodyDiv w:val="1"/>
      <w:marLeft w:val="0"/>
      <w:marRight w:val="0"/>
      <w:marTop w:val="0"/>
      <w:marBottom w:val="0"/>
      <w:divBdr>
        <w:top w:val="none" w:sz="0" w:space="0" w:color="auto"/>
        <w:left w:val="none" w:sz="0" w:space="0" w:color="auto"/>
        <w:bottom w:val="none" w:sz="0" w:space="0" w:color="auto"/>
        <w:right w:val="none" w:sz="0" w:space="0" w:color="auto"/>
      </w:divBdr>
    </w:div>
    <w:div w:id="146751900">
      <w:bodyDiv w:val="1"/>
      <w:marLeft w:val="0"/>
      <w:marRight w:val="0"/>
      <w:marTop w:val="0"/>
      <w:marBottom w:val="0"/>
      <w:divBdr>
        <w:top w:val="none" w:sz="0" w:space="0" w:color="auto"/>
        <w:left w:val="none" w:sz="0" w:space="0" w:color="auto"/>
        <w:bottom w:val="none" w:sz="0" w:space="0" w:color="auto"/>
        <w:right w:val="none" w:sz="0" w:space="0" w:color="auto"/>
      </w:divBdr>
    </w:div>
    <w:div w:id="155535015">
      <w:bodyDiv w:val="1"/>
      <w:marLeft w:val="0"/>
      <w:marRight w:val="0"/>
      <w:marTop w:val="0"/>
      <w:marBottom w:val="0"/>
      <w:divBdr>
        <w:top w:val="none" w:sz="0" w:space="0" w:color="auto"/>
        <w:left w:val="none" w:sz="0" w:space="0" w:color="auto"/>
        <w:bottom w:val="none" w:sz="0" w:space="0" w:color="auto"/>
        <w:right w:val="none" w:sz="0" w:space="0" w:color="auto"/>
      </w:divBdr>
    </w:div>
    <w:div w:id="162285849">
      <w:bodyDiv w:val="1"/>
      <w:marLeft w:val="0"/>
      <w:marRight w:val="0"/>
      <w:marTop w:val="0"/>
      <w:marBottom w:val="0"/>
      <w:divBdr>
        <w:top w:val="none" w:sz="0" w:space="0" w:color="auto"/>
        <w:left w:val="none" w:sz="0" w:space="0" w:color="auto"/>
        <w:bottom w:val="none" w:sz="0" w:space="0" w:color="auto"/>
        <w:right w:val="none" w:sz="0" w:space="0" w:color="auto"/>
      </w:divBdr>
    </w:div>
    <w:div w:id="168105262">
      <w:bodyDiv w:val="1"/>
      <w:marLeft w:val="0"/>
      <w:marRight w:val="0"/>
      <w:marTop w:val="0"/>
      <w:marBottom w:val="0"/>
      <w:divBdr>
        <w:top w:val="none" w:sz="0" w:space="0" w:color="auto"/>
        <w:left w:val="none" w:sz="0" w:space="0" w:color="auto"/>
        <w:bottom w:val="none" w:sz="0" w:space="0" w:color="auto"/>
        <w:right w:val="none" w:sz="0" w:space="0" w:color="auto"/>
      </w:divBdr>
    </w:div>
    <w:div w:id="173687547">
      <w:bodyDiv w:val="1"/>
      <w:marLeft w:val="0"/>
      <w:marRight w:val="0"/>
      <w:marTop w:val="0"/>
      <w:marBottom w:val="0"/>
      <w:divBdr>
        <w:top w:val="none" w:sz="0" w:space="0" w:color="auto"/>
        <w:left w:val="none" w:sz="0" w:space="0" w:color="auto"/>
        <w:bottom w:val="none" w:sz="0" w:space="0" w:color="auto"/>
        <w:right w:val="none" w:sz="0" w:space="0" w:color="auto"/>
      </w:divBdr>
    </w:div>
    <w:div w:id="174153215">
      <w:bodyDiv w:val="1"/>
      <w:marLeft w:val="0"/>
      <w:marRight w:val="0"/>
      <w:marTop w:val="0"/>
      <w:marBottom w:val="0"/>
      <w:divBdr>
        <w:top w:val="none" w:sz="0" w:space="0" w:color="auto"/>
        <w:left w:val="none" w:sz="0" w:space="0" w:color="auto"/>
        <w:bottom w:val="none" w:sz="0" w:space="0" w:color="auto"/>
        <w:right w:val="none" w:sz="0" w:space="0" w:color="auto"/>
      </w:divBdr>
    </w:div>
    <w:div w:id="176429331">
      <w:bodyDiv w:val="1"/>
      <w:marLeft w:val="0"/>
      <w:marRight w:val="0"/>
      <w:marTop w:val="0"/>
      <w:marBottom w:val="0"/>
      <w:divBdr>
        <w:top w:val="none" w:sz="0" w:space="0" w:color="auto"/>
        <w:left w:val="none" w:sz="0" w:space="0" w:color="auto"/>
        <w:bottom w:val="none" w:sz="0" w:space="0" w:color="auto"/>
        <w:right w:val="none" w:sz="0" w:space="0" w:color="auto"/>
      </w:divBdr>
    </w:div>
    <w:div w:id="185750015">
      <w:bodyDiv w:val="1"/>
      <w:marLeft w:val="0"/>
      <w:marRight w:val="0"/>
      <w:marTop w:val="0"/>
      <w:marBottom w:val="0"/>
      <w:divBdr>
        <w:top w:val="none" w:sz="0" w:space="0" w:color="auto"/>
        <w:left w:val="none" w:sz="0" w:space="0" w:color="auto"/>
        <w:bottom w:val="none" w:sz="0" w:space="0" w:color="auto"/>
        <w:right w:val="none" w:sz="0" w:space="0" w:color="auto"/>
      </w:divBdr>
    </w:div>
    <w:div w:id="190458815">
      <w:bodyDiv w:val="1"/>
      <w:marLeft w:val="0"/>
      <w:marRight w:val="0"/>
      <w:marTop w:val="0"/>
      <w:marBottom w:val="0"/>
      <w:divBdr>
        <w:top w:val="none" w:sz="0" w:space="0" w:color="auto"/>
        <w:left w:val="none" w:sz="0" w:space="0" w:color="auto"/>
        <w:bottom w:val="none" w:sz="0" w:space="0" w:color="auto"/>
        <w:right w:val="none" w:sz="0" w:space="0" w:color="auto"/>
      </w:divBdr>
    </w:div>
    <w:div w:id="193806129">
      <w:bodyDiv w:val="1"/>
      <w:marLeft w:val="0"/>
      <w:marRight w:val="0"/>
      <w:marTop w:val="0"/>
      <w:marBottom w:val="0"/>
      <w:divBdr>
        <w:top w:val="none" w:sz="0" w:space="0" w:color="auto"/>
        <w:left w:val="none" w:sz="0" w:space="0" w:color="auto"/>
        <w:bottom w:val="none" w:sz="0" w:space="0" w:color="auto"/>
        <w:right w:val="none" w:sz="0" w:space="0" w:color="auto"/>
      </w:divBdr>
    </w:div>
    <w:div w:id="195312085">
      <w:bodyDiv w:val="1"/>
      <w:marLeft w:val="0"/>
      <w:marRight w:val="0"/>
      <w:marTop w:val="0"/>
      <w:marBottom w:val="0"/>
      <w:divBdr>
        <w:top w:val="none" w:sz="0" w:space="0" w:color="auto"/>
        <w:left w:val="none" w:sz="0" w:space="0" w:color="auto"/>
        <w:bottom w:val="none" w:sz="0" w:space="0" w:color="auto"/>
        <w:right w:val="none" w:sz="0" w:space="0" w:color="auto"/>
      </w:divBdr>
    </w:div>
    <w:div w:id="200897479">
      <w:bodyDiv w:val="1"/>
      <w:marLeft w:val="0"/>
      <w:marRight w:val="0"/>
      <w:marTop w:val="0"/>
      <w:marBottom w:val="0"/>
      <w:divBdr>
        <w:top w:val="none" w:sz="0" w:space="0" w:color="auto"/>
        <w:left w:val="none" w:sz="0" w:space="0" w:color="auto"/>
        <w:bottom w:val="none" w:sz="0" w:space="0" w:color="auto"/>
        <w:right w:val="none" w:sz="0" w:space="0" w:color="auto"/>
      </w:divBdr>
    </w:div>
    <w:div w:id="208733773">
      <w:bodyDiv w:val="1"/>
      <w:marLeft w:val="0"/>
      <w:marRight w:val="0"/>
      <w:marTop w:val="0"/>
      <w:marBottom w:val="0"/>
      <w:divBdr>
        <w:top w:val="none" w:sz="0" w:space="0" w:color="auto"/>
        <w:left w:val="none" w:sz="0" w:space="0" w:color="auto"/>
        <w:bottom w:val="none" w:sz="0" w:space="0" w:color="auto"/>
        <w:right w:val="none" w:sz="0" w:space="0" w:color="auto"/>
      </w:divBdr>
    </w:div>
    <w:div w:id="213004244">
      <w:bodyDiv w:val="1"/>
      <w:marLeft w:val="0"/>
      <w:marRight w:val="0"/>
      <w:marTop w:val="0"/>
      <w:marBottom w:val="0"/>
      <w:divBdr>
        <w:top w:val="none" w:sz="0" w:space="0" w:color="auto"/>
        <w:left w:val="none" w:sz="0" w:space="0" w:color="auto"/>
        <w:bottom w:val="none" w:sz="0" w:space="0" w:color="auto"/>
        <w:right w:val="none" w:sz="0" w:space="0" w:color="auto"/>
      </w:divBdr>
    </w:div>
    <w:div w:id="215514805">
      <w:bodyDiv w:val="1"/>
      <w:marLeft w:val="0"/>
      <w:marRight w:val="0"/>
      <w:marTop w:val="0"/>
      <w:marBottom w:val="0"/>
      <w:divBdr>
        <w:top w:val="none" w:sz="0" w:space="0" w:color="auto"/>
        <w:left w:val="none" w:sz="0" w:space="0" w:color="auto"/>
        <w:bottom w:val="none" w:sz="0" w:space="0" w:color="auto"/>
        <w:right w:val="none" w:sz="0" w:space="0" w:color="auto"/>
      </w:divBdr>
    </w:div>
    <w:div w:id="216861398">
      <w:bodyDiv w:val="1"/>
      <w:marLeft w:val="0"/>
      <w:marRight w:val="0"/>
      <w:marTop w:val="0"/>
      <w:marBottom w:val="0"/>
      <w:divBdr>
        <w:top w:val="none" w:sz="0" w:space="0" w:color="auto"/>
        <w:left w:val="none" w:sz="0" w:space="0" w:color="auto"/>
        <w:bottom w:val="none" w:sz="0" w:space="0" w:color="auto"/>
        <w:right w:val="none" w:sz="0" w:space="0" w:color="auto"/>
      </w:divBdr>
    </w:div>
    <w:div w:id="218172679">
      <w:bodyDiv w:val="1"/>
      <w:marLeft w:val="0"/>
      <w:marRight w:val="0"/>
      <w:marTop w:val="0"/>
      <w:marBottom w:val="0"/>
      <w:divBdr>
        <w:top w:val="none" w:sz="0" w:space="0" w:color="auto"/>
        <w:left w:val="none" w:sz="0" w:space="0" w:color="auto"/>
        <w:bottom w:val="none" w:sz="0" w:space="0" w:color="auto"/>
        <w:right w:val="none" w:sz="0" w:space="0" w:color="auto"/>
      </w:divBdr>
    </w:div>
    <w:div w:id="223025992">
      <w:bodyDiv w:val="1"/>
      <w:marLeft w:val="0"/>
      <w:marRight w:val="0"/>
      <w:marTop w:val="0"/>
      <w:marBottom w:val="0"/>
      <w:divBdr>
        <w:top w:val="none" w:sz="0" w:space="0" w:color="auto"/>
        <w:left w:val="none" w:sz="0" w:space="0" w:color="auto"/>
        <w:bottom w:val="none" w:sz="0" w:space="0" w:color="auto"/>
        <w:right w:val="none" w:sz="0" w:space="0" w:color="auto"/>
      </w:divBdr>
    </w:div>
    <w:div w:id="228540403">
      <w:bodyDiv w:val="1"/>
      <w:marLeft w:val="0"/>
      <w:marRight w:val="0"/>
      <w:marTop w:val="0"/>
      <w:marBottom w:val="0"/>
      <w:divBdr>
        <w:top w:val="none" w:sz="0" w:space="0" w:color="auto"/>
        <w:left w:val="none" w:sz="0" w:space="0" w:color="auto"/>
        <w:bottom w:val="none" w:sz="0" w:space="0" w:color="auto"/>
        <w:right w:val="none" w:sz="0" w:space="0" w:color="auto"/>
      </w:divBdr>
    </w:div>
    <w:div w:id="235093018">
      <w:bodyDiv w:val="1"/>
      <w:marLeft w:val="0"/>
      <w:marRight w:val="0"/>
      <w:marTop w:val="0"/>
      <w:marBottom w:val="0"/>
      <w:divBdr>
        <w:top w:val="none" w:sz="0" w:space="0" w:color="auto"/>
        <w:left w:val="none" w:sz="0" w:space="0" w:color="auto"/>
        <w:bottom w:val="none" w:sz="0" w:space="0" w:color="auto"/>
        <w:right w:val="none" w:sz="0" w:space="0" w:color="auto"/>
      </w:divBdr>
    </w:div>
    <w:div w:id="241841929">
      <w:bodyDiv w:val="1"/>
      <w:marLeft w:val="0"/>
      <w:marRight w:val="0"/>
      <w:marTop w:val="0"/>
      <w:marBottom w:val="0"/>
      <w:divBdr>
        <w:top w:val="none" w:sz="0" w:space="0" w:color="auto"/>
        <w:left w:val="none" w:sz="0" w:space="0" w:color="auto"/>
        <w:bottom w:val="none" w:sz="0" w:space="0" w:color="auto"/>
        <w:right w:val="none" w:sz="0" w:space="0" w:color="auto"/>
      </w:divBdr>
    </w:div>
    <w:div w:id="251595239">
      <w:bodyDiv w:val="1"/>
      <w:marLeft w:val="0"/>
      <w:marRight w:val="0"/>
      <w:marTop w:val="0"/>
      <w:marBottom w:val="0"/>
      <w:divBdr>
        <w:top w:val="none" w:sz="0" w:space="0" w:color="auto"/>
        <w:left w:val="none" w:sz="0" w:space="0" w:color="auto"/>
        <w:bottom w:val="none" w:sz="0" w:space="0" w:color="auto"/>
        <w:right w:val="none" w:sz="0" w:space="0" w:color="auto"/>
      </w:divBdr>
    </w:div>
    <w:div w:id="256526211">
      <w:bodyDiv w:val="1"/>
      <w:marLeft w:val="0"/>
      <w:marRight w:val="0"/>
      <w:marTop w:val="0"/>
      <w:marBottom w:val="0"/>
      <w:divBdr>
        <w:top w:val="none" w:sz="0" w:space="0" w:color="auto"/>
        <w:left w:val="none" w:sz="0" w:space="0" w:color="auto"/>
        <w:bottom w:val="none" w:sz="0" w:space="0" w:color="auto"/>
        <w:right w:val="none" w:sz="0" w:space="0" w:color="auto"/>
      </w:divBdr>
    </w:div>
    <w:div w:id="269900544">
      <w:bodyDiv w:val="1"/>
      <w:marLeft w:val="0"/>
      <w:marRight w:val="0"/>
      <w:marTop w:val="0"/>
      <w:marBottom w:val="0"/>
      <w:divBdr>
        <w:top w:val="none" w:sz="0" w:space="0" w:color="auto"/>
        <w:left w:val="none" w:sz="0" w:space="0" w:color="auto"/>
        <w:bottom w:val="none" w:sz="0" w:space="0" w:color="auto"/>
        <w:right w:val="none" w:sz="0" w:space="0" w:color="auto"/>
      </w:divBdr>
    </w:div>
    <w:div w:id="276955869">
      <w:bodyDiv w:val="1"/>
      <w:marLeft w:val="0"/>
      <w:marRight w:val="0"/>
      <w:marTop w:val="0"/>
      <w:marBottom w:val="0"/>
      <w:divBdr>
        <w:top w:val="none" w:sz="0" w:space="0" w:color="auto"/>
        <w:left w:val="none" w:sz="0" w:space="0" w:color="auto"/>
        <w:bottom w:val="none" w:sz="0" w:space="0" w:color="auto"/>
        <w:right w:val="none" w:sz="0" w:space="0" w:color="auto"/>
      </w:divBdr>
    </w:div>
    <w:div w:id="296226194">
      <w:bodyDiv w:val="1"/>
      <w:marLeft w:val="0"/>
      <w:marRight w:val="0"/>
      <w:marTop w:val="0"/>
      <w:marBottom w:val="0"/>
      <w:divBdr>
        <w:top w:val="none" w:sz="0" w:space="0" w:color="auto"/>
        <w:left w:val="none" w:sz="0" w:space="0" w:color="auto"/>
        <w:bottom w:val="none" w:sz="0" w:space="0" w:color="auto"/>
        <w:right w:val="none" w:sz="0" w:space="0" w:color="auto"/>
      </w:divBdr>
    </w:div>
    <w:div w:id="324094986">
      <w:bodyDiv w:val="1"/>
      <w:marLeft w:val="0"/>
      <w:marRight w:val="0"/>
      <w:marTop w:val="0"/>
      <w:marBottom w:val="0"/>
      <w:divBdr>
        <w:top w:val="none" w:sz="0" w:space="0" w:color="auto"/>
        <w:left w:val="none" w:sz="0" w:space="0" w:color="auto"/>
        <w:bottom w:val="none" w:sz="0" w:space="0" w:color="auto"/>
        <w:right w:val="none" w:sz="0" w:space="0" w:color="auto"/>
      </w:divBdr>
    </w:div>
    <w:div w:id="326371696">
      <w:bodyDiv w:val="1"/>
      <w:marLeft w:val="0"/>
      <w:marRight w:val="0"/>
      <w:marTop w:val="0"/>
      <w:marBottom w:val="0"/>
      <w:divBdr>
        <w:top w:val="none" w:sz="0" w:space="0" w:color="auto"/>
        <w:left w:val="none" w:sz="0" w:space="0" w:color="auto"/>
        <w:bottom w:val="none" w:sz="0" w:space="0" w:color="auto"/>
        <w:right w:val="none" w:sz="0" w:space="0" w:color="auto"/>
      </w:divBdr>
    </w:div>
    <w:div w:id="333193359">
      <w:bodyDiv w:val="1"/>
      <w:marLeft w:val="0"/>
      <w:marRight w:val="0"/>
      <w:marTop w:val="0"/>
      <w:marBottom w:val="0"/>
      <w:divBdr>
        <w:top w:val="none" w:sz="0" w:space="0" w:color="auto"/>
        <w:left w:val="none" w:sz="0" w:space="0" w:color="auto"/>
        <w:bottom w:val="none" w:sz="0" w:space="0" w:color="auto"/>
        <w:right w:val="none" w:sz="0" w:space="0" w:color="auto"/>
      </w:divBdr>
    </w:div>
    <w:div w:id="344864557">
      <w:bodyDiv w:val="1"/>
      <w:marLeft w:val="0"/>
      <w:marRight w:val="0"/>
      <w:marTop w:val="0"/>
      <w:marBottom w:val="0"/>
      <w:divBdr>
        <w:top w:val="none" w:sz="0" w:space="0" w:color="auto"/>
        <w:left w:val="none" w:sz="0" w:space="0" w:color="auto"/>
        <w:bottom w:val="none" w:sz="0" w:space="0" w:color="auto"/>
        <w:right w:val="none" w:sz="0" w:space="0" w:color="auto"/>
      </w:divBdr>
    </w:div>
    <w:div w:id="346754646">
      <w:bodyDiv w:val="1"/>
      <w:marLeft w:val="0"/>
      <w:marRight w:val="0"/>
      <w:marTop w:val="0"/>
      <w:marBottom w:val="0"/>
      <w:divBdr>
        <w:top w:val="none" w:sz="0" w:space="0" w:color="auto"/>
        <w:left w:val="none" w:sz="0" w:space="0" w:color="auto"/>
        <w:bottom w:val="none" w:sz="0" w:space="0" w:color="auto"/>
        <w:right w:val="none" w:sz="0" w:space="0" w:color="auto"/>
      </w:divBdr>
    </w:div>
    <w:div w:id="351147627">
      <w:bodyDiv w:val="1"/>
      <w:marLeft w:val="0"/>
      <w:marRight w:val="0"/>
      <w:marTop w:val="0"/>
      <w:marBottom w:val="0"/>
      <w:divBdr>
        <w:top w:val="none" w:sz="0" w:space="0" w:color="auto"/>
        <w:left w:val="none" w:sz="0" w:space="0" w:color="auto"/>
        <w:bottom w:val="none" w:sz="0" w:space="0" w:color="auto"/>
        <w:right w:val="none" w:sz="0" w:space="0" w:color="auto"/>
      </w:divBdr>
    </w:div>
    <w:div w:id="379017781">
      <w:bodyDiv w:val="1"/>
      <w:marLeft w:val="0"/>
      <w:marRight w:val="0"/>
      <w:marTop w:val="0"/>
      <w:marBottom w:val="0"/>
      <w:divBdr>
        <w:top w:val="none" w:sz="0" w:space="0" w:color="auto"/>
        <w:left w:val="none" w:sz="0" w:space="0" w:color="auto"/>
        <w:bottom w:val="none" w:sz="0" w:space="0" w:color="auto"/>
        <w:right w:val="none" w:sz="0" w:space="0" w:color="auto"/>
      </w:divBdr>
    </w:div>
    <w:div w:id="385497376">
      <w:bodyDiv w:val="1"/>
      <w:marLeft w:val="0"/>
      <w:marRight w:val="0"/>
      <w:marTop w:val="0"/>
      <w:marBottom w:val="0"/>
      <w:divBdr>
        <w:top w:val="none" w:sz="0" w:space="0" w:color="auto"/>
        <w:left w:val="none" w:sz="0" w:space="0" w:color="auto"/>
        <w:bottom w:val="none" w:sz="0" w:space="0" w:color="auto"/>
        <w:right w:val="none" w:sz="0" w:space="0" w:color="auto"/>
      </w:divBdr>
    </w:div>
    <w:div w:id="386031494">
      <w:bodyDiv w:val="1"/>
      <w:marLeft w:val="0"/>
      <w:marRight w:val="0"/>
      <w:marTop w:val="0"/>
      <w:marBottom w:val="0"/>
      <w:divBdr>
        <w:top w:val="none" w:sz="0" w:space="0" w:color="auto"/>
        <w:left w:val="none" w:sz="0" w:space="0" w:color="auto"/>
        <w:bottom w:val="none" w:sz="0" w:space="0" w:color="auto"/>
        <w:right w:val="none" w:sz="0" w:space="0" w:color="auto"/>
      </w:divBdr>
    </w:div>
    <w:div w:id="386228024">
      <w:bodyDiv w:val="1"/>
      <w:marLeft w:val="0"/>
      <w:marRight w:val="0"/>
      <w:marTop w:val="0"/>
      <w:marBottom w:val="0"/>
      <w:divBdr>
        <w:top w:val="none" w:sz="0" w:space="0" w:color="auto"/>
        <w:left w:val="none" w:sz="0" w:space="0" w:color="auto"/>
        <w:bottom w:val="none" w:sz="0" w:space="0" w:color="auto"/>
        <w:right w:val="none" w:sz="0" w:space="0" w:color="auto"/>
      </w:divBdr>
    </w:div>
    <w:div w:id="408037193">
      <w:bodyDiv w:val="1"/>
      <w:marLeft w:val="0"/>
      <w:marRight w:val="0"/>
      <w:marTop w:val="0"/>
      <w:marBottom w:val="0"/>
      <w:divBdr>
        <w:top w:val="none" w:sz="0" w:space="0" w:color="auto"/>
        <w:left w:val="none" w:sz="0" w:space="0" w:color="auto"/>
        <w:bottom w:val="none" w:sz="0" w:space="0" w:color="auto"/>
        <w:right w:val="none" w:sz="0" w:space="0" w:color="auto"/>
      </w:divBdr>
    </w:div>
    <w:div w:id="409087746">
      <w:bodyDiv w:val="1"/>
      <w:marLeft w:val="0"/>
      <w:marRight w:val="0"/>
      <w:marTop w:val="0"/>
      <w:marBottom w:val="0"/>
      <w:divBdr>
        <w:top w:val="none" w:sz="0" w:space="0" w:color="auto"/>
        <w:left w:val="none" w:sz="0" w:space="0" w:color="auto"/>
        <w:bottom w:val="none" w:sz="0" w:space="0" w:color="auto"/>
        <w:right w:val="none" w:sz="0" w:space="0" w:color="auto"/>
      </w:divBdr>
    </w:div>
    <w:div w:id="410007752">
      <w:bodyDiv w:val="1"/>
      <w:marLeft w:val="0"/>
      <w:marRight w:val="0"/>
      <w:marTop w:val="0"/>
      <w:marBottom w:val="0"/>
      <w:divBdr>
        <w:top w:val="none" w:sz="0" w:space="0" w:color="auto"/>
        <w:left w:val="none" w:sz="0" w:space="0" w:color="auto"/>
        <w:bottom w:val="none" w:sz="0" w:space="0" w:color="auto"/>
        <w:right w:val="none" w:sz="0" w:space="0" w:color="auto"/>
      </w:divBdr>
    </w:div>
    <w:div w:id="414667907">
      <w:bodyDiv w:val="1"/>
      <w:marLeft w:val="0"/>
      <w:marRight w:val="0"/>
      <w:marTop w:val="0"/>
      <w:marBottom w:val="0"/>
      <w:divBdr>
        <w:top w:val="none" w:sz="0" w:space="0" w:color="auto"/>
        <w:left w:val="none" w:sz="0" w:space="0" w:color="auto"/>
        <w:bottom w:val="none" w:sz="0" w:space="0" w:color="auto"/>
        <w:right w:val="none" w:sz="0" w:space="0" w:color="auto"/>
      </w:divBdr>
    </w:div>
    <w:div w:id="415171094">
      <w:bodyDiv w:val="1"/>
      <w:marLeft w:val="0"/>
      <w:marRight w:val="0"/>
      <w:marTop w:val="0"/>
      <w:marBottom w:val="0"/>
      <w:divBdr>
        <w:top w:val="none" w:sz="0" w:space="0" w:color="auto"/>
        <w:left w:val="none" w:sz="0" w:space="0" w:color="auto"/>
        <w:bottom w:val="none" w:sz="0" w:space="0" w:color="auto"/>
        <w:right w:val="none" w:sz="0" w:space="0" w:color="auto"/>
      </w:divBdr>
    </w:div>
    <w:div w:id="422074124">
      <w:bodyDiv w:val="1"/>
      <w:marLeft w:val="0"/>
      <w:marRight w:val="0"/>
      <w:marTop w:val="0"/>
      <w:marBottom w:val="0"/>
      <w:divBdr>
        <w:top w:val="none" w:sz="0" w:space="0" w:color="auto"/>
        <w:left w:val="none" w:sz="0" w:space="0" w:color="auto"/>
        <w:bottom w:val="none" w:sz="0" w:space="0" w:color="auto"/>
        <w:right w:val="none" w:sz="0" w:space="0" w:color="auto"/>
      </w:divBdr>
    </w:div>
    <w:div w:id="427583090">
      <w:bodyDiv w:val="1"/>
      <w:marLeft w:val="0"/>
      <w:marRight w:val="0"/>
      <w:marTop w:val="0"/>
      <w:marBottom w:val="0"/>
      <w:divBdr>
        <w:top w:val="none" w:sz="0" w:space="0" w:color="auto"/>
        <w:left w:val="none" w:sz="0" w:space="0" w:color="auto"/>
        <w:bottom w:val="none" w:sz="0" w:space="0" w:color="auto"/>
        <w:right w:val="none" w:sz="0" w:space="0" w:color="auto"/>
      </w:divBdr>
    </w:div>
    <w:div w:id="435490621">
      <w:bodyDiv w:val="1"/>
      <w:marLeft w:val="0"/>
      <w:marRight w:val="0"/>
      <w:marTop w:val="0"/>
      <w:marBottom w:val="0"/>
      <w:divBdr>
        <w:top w:val="none" w:sz="0" w:space="0" w:color="auto"/>
        <w:left w:val="none" w:sz="0" w:space="0" w:color="auto"/>
        <w:bottom w:val="none" w:sz="0" w:space="0" w:color="auto"/>
        <w:right w:val="none" w:sz="0" w:space="0" w:color="auto"/>
      </w:divBdr>
    </w:div>
    <w:div w:id="438568429">
      <w:bodyDiv w:val="1"/>
      <w:marLeft w:val="0"/>
      <w:marRight w:val="0"/>
      <w:marTop w:val="0"/>
      <w:marBottom w:val="0"/>
      <w:divBdr>
        <w:top w:val="none" w:sz="0" w:space="0" w:color="auto"/>
        <w:left w:val="none" w:sz="0" w:space="0" w:color="auto"/>
        <w:bottom w:val="none" w:sz="0" w:space="0" w:color="auto"/>
        <w:right w:val="none" w:sz="0" w:space="0" w:color="auto"/>
      </w:divBdr>
    </w:div>
    <w:div w:id="443161077">
      <w:bodyDiv w:val="1"/>
      <w:marLeft w:val="0"/>
      <w:marRight w:val="0"/>
      <w:marTop w:val="0"/>
      <w:marBottom w:val="0"/>
      <w:divBdr>
        <w:top w:val="none" w:sz="0" w:space="0" w:color="auto"/>
        <w:left w:val="none" w:sz="0" w:space="0" w:color="auto"/>
        <w:bottom w:val="none" w:sz="0" w:space="0" w:color="auto"/>
        <w:right w:val="none" w:sz="0" w:space="0" w:color="auto"/>
      </w:divBdr>
    </w:div>
    <w:div w:id="444232127">
      <w:bodyDiv w:val="1"/>
      <w:marLeft w:val="0"/>
      <w:marRight w:val="0"/>
      <w:marTop w:val="0"/>
      <w:marBottom w:val="0"/>
      <w:divBdr>
        <w:top w:val="none" w:sz="0" w:space="0" w:color="auto"/>
        <w:left w:val="none" w:sz="0" w:space="0" w:color="auto"/>
        <w:bottom w:val="none" w:sz="0" w:space="0" w:color="auto"/>
        <w:right w:val="none" w:sz="0" w:space="0" w:color="auto"/>
      </w:divBdr>
    </w:div>
    <w:div w:id="452401457">
      <w:bodyDiv w:val="1"/>
      <w:marLeft w:val="0"/>
      <w:marRight w:val="0"/>
      <w:marTop w:val="0"/>
      <w:marBottom w:val="0"/>
      <w:divBdr>
        <w:top w:val="none" w:sz="0" w:space="0" w:color="auto"/>
        <w:left w:val="none" w:sz="0" w:space="0" w:color="auto"/>
        <w:bottom w:val="none" w:sz="0" w:space="0" w:color="auto"/>
        <w:right w:val="none" w:sz="0" w:space="0" w:color="auto"/>
      </w:divBdr>
    </w:div>
    <w:div w:id="469860289">
      <w:bodyDiv w:val="1"/>
      <w:marLeft w:val="0"/>
      <w:marRight w:val="0"/>
      <w:marTop w:val="0"/>
      <w:marBottom w:val="0"/>
      <w:divBdr>
        <w:top w:val="none" w:sz="0" w:space="0" w:color="auto"/>
        <w:left w:val="none" w:sz="0" w:space="0" w:color="auto"/>
        <w:bottom w:val="none" w:sz="0" w:space="0" w:color="auto"/>
        <w:right w:val="none" w:sz="0" w:space="0" w:color="auto"/>
      </w:divBdr>
    </w:div>
    <w:div w:id="470442372">
      <w:bodyDiv w:val="1"/>
      <w:marLeft w:val="0"/>
      <w:marRight w:val="0"/>
      <w:marTop w:val="0"/>
      <w:marBottom w:val="0"/>
      <w:divBdr>
        <w:top w:val="none" w:sz="0" w:space="0" w:color="auto"/>
        <w:left w:val="none" w:sz="0" w:space="0" w:color="auto"/>
        <w:bottom w:val="none" w:sz="0" w:space="0" w:color="auto"/>
        <w:right w:val="none" w:sz="0" w:space="0" w:color="auto"/>
      </w:divBdr>
    </w:div>
    <w:div w:id="475875411">
      <w:bodyDiv w:val="1"/>
      <w:marLeft w:val="0"/>
      <w:marRight w:val="0"/>
      <w:marTop w:val="0"/>
      <w:marBottom w:val="0"/>
      <w:divBdr>
        <w:top w:val="none" w:sz="0" w:space="0" w:color="auto"/>
        <w:left w:val="none" w:sz="0" w:space="0" w:color="auto"/>
        <w:bottom w:val="none" w:sz="0" w:space="0" w:color="auto"/>
        <w:right w:val="none" w:sz="0" w:space="0" w:color="auto"/>
      </w:divBdr>
    </w:div>
    <w:div w:id="477958002">
      <w:bodyDiv w:val="1"/>
      <w:marLeft w:val="0"/>
      <w:marRight w:val="0"/>
      <w:marTop w:val="0"/>
      <w:marBottom w:val="0"/>
      <w:divBdr>
        <w:top w:val="none" w:sz="0" w:space="0" w:color="auto"/>
        <w:left w:val="none" w:sz="0" w:space="0" w:color="auto"/>
        <w:bottom w:val="none" w:sz="0" w:space="0" w:color="auto"/>
        <w:right w:val="none" w:sz="0" w:space="0" w:color="auto"/>
      </w:divBdr>
    </w:div>
    <w:div w:id="479880853">
      <w:bodyDiv w:val="1"/>
      <w:marLeft w:val="0"/>
      <w:marRight w:val="0"/>
      <w:marTop w:val="0"/>
      <w:marBottom w:val="0"/>
      <w:divBdr>
        <w:top w:val="none" w:sz="0" w:space="0" w:color="auto"/>
        <w:left w:val="none" w:sz="0" w:space="0" w:color="auto"/>
        <w:bottom w:val="none" w:sz="0" w:space="0" w:color="auto"/>
        <w:right w:val="none" w:sz="0" w:space="0" w:color="auto"/>
      </w:divBdr>
    </w:div>
    <w:div w:id="519198735">
      <w:bodyDiv w:val="1"/>
      <w:marLeft w:val="0"/>
      <w:marRight w:val="0"/>
      <w:marTop w:val="0"/>
      <w:marBottom w:val="0"/>
      <w:divBdr>
        <w:top w:val="none" w:sz="0" w:space="0" w:color="auto"/>
        <w:left w:val="none" w:sz="0" w:space="0" w:color="auto"/>
        <w:bottom w:val="none" w:sz="0" w:space="0" w:color="auto"/>
        <w:right w:val="none" w:sz="0" w:space="0" w:color="auto"/>
      </w:divBdr>
    </w:div>
    <w:div w:id="544759817">
      <w:bodyDiv w:val="1"/>
      <w:marLeft w:val="0"/>
      <w:marRight w:val="0"/>
      <w:marTop w:val="0"/>
      <w:marBottom w:val="0"/>
      <w:divBdr>
        <w:top w:val="none" w:sz="0" w:space="0" w:color="auto"/>
        <w:left w:val="none" w:sz="0" w:space="0" w:color="auto"/>
        <w:bottom w:val="none" w:sz="0" w:space="0" w:color="auto"/>
        <w:right w:val="none" w:sz="0" w:space="0" w:color="auto"/>
      </w:divBdr>
    </w:div>
    <w:div w:id="549804585">
      <w:bodyDiv w:val="1"/>
      <w:marLeft w:val="0"/>
      <w:marRight w:val="0"/>
      <w:marTop w:val="0"/>
      <w:marBottom w:val="0"/>
      <w:divBdr>
        <w:top w:val="none" w:sz="0" w:space="0" w:color="auto"/>
        <w:left w:val="none" w:sz="0" w:space="0" w:color="auto"/>
        <w:bottom w:val="none" w:sz="0" w:space="0" w:color="auto"/>
        <w:right w:val="none" w:sz="0" w:space="0" w:color="auto"/>
      </w:divBdr>
    </w:div>
    <w:div w:id="550194196">
      <w:bodyDiv w:val="1"/>
      <w:marLeft w:val="0"/>
      <w:marRight w:val="0"/>
      <w:marTop w:val="0"/>
      <w:marBottom w:val="0"/>
      <w:divBdr>
        <w:top w:val="none" w:sz="0" w:space="0" w:color="auto"/>
        <w:left w:val="none" w:sz="0" w:space="0" w:color="auto"/>
        <w:bottom w:val="none" w:sz="0" w:space="0" w:color="auto"/>
        <w:right w:val="none" w:sz="0" w:space="0" w:color="auto"/>
      </w:divBdr>
    </w:div>
    <w:div w:id="556746095">
      <w:bodyDiv w:val="1"/>
      <w:marLeft w:val="0"/>
      <w:marRight w:val="0"/>
      <w:marTop w:val="0"/>
      <w:marBottom w:val="0"/>
      <w:divBdr>
        <w:top w:val="none" w:sz="0" w:space="0" w:color="auto"/>
        <w:left w:val="none" w:sz="0" w:space="0" w:color="auto"/>
        <w:bottom w:val="none" w:sz="0" w:space="0" w:color="auto"/>
        <w:right w:val="none" w:sz="0" w:space="0" w:color="auto"/>
      </w:divBdr>
    </w:div>
    <w:div w:id="563686714">
      <w:bodyDiv w:val="1"/>
      <w:marLeft w:val="0"/>
      <w:marRight w:val="0"/>
      <w:marTop w:val="0"/>
      <w:marBottom w:val="0"/>
      <w:divBdr>
        <w:top w:val="none" w:sz="0" w:space="0" w:color="auto"/>
        <w:left w:val="none" w:sz="0" w:space="0" w:color="auto"/>
        <w:bottom w:val="none" w:sz="0" w:space="0" w:color="auto"/>
        <w:right w:val="none" w:sz="0" w:space="0" w:color="auto"/>
      </w:divBdr>
    </w:div>
    <w:div w:id="571231141">
      <w:bodyDiv w:val="1"/>
      <w:marLeft w:val="0"/>
      <w:marRight w:val="0"/>
      <w:marTop w:val="0"/>
      <w:marBottom w:val="0"/>
      <w:divBdr>
        <w:top w:val="none" w:sz="0" w:space="0" w:color="auto"/>
        <w:left w:val="none" w:sz="0" w:space="0" w:color="auto"/>
        <w:bottom w:val="none" w:sz="0" w:space="0" w:color="auto"/>
        <w:right w:val="none" w:sz="0" w:space="0" w:color="auto"/>
      </w:divBdr>
    </w:div>
    <w:div w:id="579288552">
      <w:bodyDiv w:val="1"/>
      <w:marLeft w:val="0"/>
      <w:marRight w:val="0"/>
      <w:marTop w:val="0"/>
      <w:marBottom w:val="0"/>
      <w:divBdr>
        <w:top w:val="none" w:sz="0" w:space="0" w:color="auto"/>
        <w:left w:val="none" w:sz="0" w:space="0" w:color="auto"/>
        <w:bottom w:val="none" w:sz="0" w:space="0" w:color="auto"/>
        <w:right w:val="none" w:sz="0" w:space="0" w:color="auto"/>
      </w:divBdr>
    </w:div>
    <w:div w:id="598677474">
      <w:bodyDiv w:val="1"/>
      <w:marLeft w:val="0"/>
      <w:marRight w:val="0"/>
      <w:marTop w:val="0"/>
      <w:marBottom w:val="0"/>
      <w:divBdr>
        <w:top w:val="none" w:sz="0" w:space="0" w:color="auto"/>
        <w:left w:val="none" w:sz="0" w:space="0" w:color="auto"/>
        <w:bottom w:val="none" w:sz="0" w:space="0" w:color="auto"/>
        <w:right w:val="none" w:sz="0" w:space="0" w:color="auto"/>
      </w:divBdr>
    </w:div>
    <w:div w:id="605623620">
      <w:bodyDiv w:val="1"/>
      <w:marLeft w:val="0"/>
      <w:marRight w:val="0"/>
      <w:marTop w:val="0"/>
      <w:marBottom w:val="0"/>
      <w:divBdr>
        <w:top w:val="none" w:sz="0" w:space="0" w:color="auto"/>
        <w:left w:val="none" w:sz="0" w:space="0" w:color="auto"/>
        <w:bottom w:val="none" w:sz="0" w:space="0" w:color="auto"/>
        <w:right w:val="none" w:sz="0" w:space="0" w:color="auto"/>
      </w:divBdr>
    </w:div>
    <w:div w:id="617612676">
      <w:bodyDiv w:val="1"/>
      <w:marLeft w:val="0"/>
      <w:marRight w:val="0"/>
      <w:marTop w:val="0"/>
      <w:marBottom w:val="0"/>
      <w:divBdr>
        <w:top w:val="none" w:sz="0" w:space="0" w:color="auto"/>
        <w:left w:val="none" w:sz="0" w:space="0" w:color="auto"/>
        <w:bottom w:val="none" w:sz="0" w:space="0" w:color="auto"/>
        <w:right w:val="none" w:sz="0" w:space="0" w:color="auto"/>
      </w:divBdr>
    </w:div>
    <w:div w:id="622199281">
      <w:bodyDiv w:val="1"/>
      <w:marLeft w:val="0"/>
      <w:marRight w:val="0"/>
      <w:marTop w:val="0"/>
      <w:marBottom w:val="0"/>
      <w:divBdr>
        <w:top w:val="none" w:sz="0" w:space="0" w:color="auto"/>
        <w:left w:val="none" w:sz="0" w:space="0" w:color="auto"/>
        <w:bottom w:val="none" w:sz="0" w:space="0" w:color="auto"/>
        <w:right w:val="none" w:sz="0" w:space="0" w:color="auto"/>
      </w:divBdr>
    </w:div>
    <w:div w:id="638069185">
      <w:bodyDiv w:val="1"/>
      <w:marLeft w:val="0"/>
      <w:marRight w:val="0"/>
      <w:marTop w:val="0"/>
      <w:marBottom w:val="0"/>
      <w:divBdr>
        <w:top w:val="none" w:sz="0" w:space="0" w:color="auto"/>
        <w:left w:val="none" w:sz="0" w:space="0" w:color="auto"/>
        <w:bottom w:val="none" w:sz="0" w:space="0" w:color="auto"/>
        <w:right w:val="none" w:sz="0" w:space="0" w:color="auto"/>
      </w:divBdr>
    </w:div>
    <w:div w:id="689454155">
      <w:bodyDiv w:val="1"/>
      <w:marLeft w:val="0"/>
      <w:marRight w:val="0"/>
      <w:marTop w:val="0"/>
      <w:marBottom w:val="0"/>
      <w:divBdr>
        <w:top w:val="none" w:sz="0" w:space="0" w:color="auto"/>
        <w:left w:val="none" w:sz="0" w:space="0" w:color="auto"/>
        <w:bottom w:val="none" w:sz="0" w:space="0" w:color="auto"/>
        <w:right w:val="none" w:sz="0" w:space="0" w:color="auto"/>
      </w:divBdr>
    </w:div>
    <w:div w:id="709766707">
      <w:bodyDiv w:val="1"/>
      <w:marLeft w:val="0"/>
      <w:marRight w:val="0"/>
      <w:marTop w:val="0"/>
      <w:marBottom w:val="0"/>
      <w:divBdr>
        <w:top w:val="none" w:sz="0" w:space="0" w:color="auto"/>
        <w:left w:val="none" w:sz="0" w:space="0" w:color="auto"/>
        <w:bottom w:val="none" w:sz="0" w:space="0" w:color="auto"/>
        <w:right w:val="none" w:sz="0" w:space="0" w:color="auto"/>
      </w:divBdr>
    </w:div>
    <w:div w:id="718700038">
      <w:bodyDiv w:val="1"/>
      <w:marLeft w:val="0"/>
      <w:marRight w:val="0"/>
      <w:marTop w:val="0"/>
      <w:marBottom w:val="0"/>
      <w:divBdr>
        <w:top w:val="none" w:sz="0" w:space="0" w:color="auto"/>
        <w:left w:val="none" w:sz="0" w:space="0" w:color="auto"/>
        <w:bottom w:val="none" w:sz="0" w:space="0" w:color="auto"/>
        <w:right w:val="none" w:sz="0" w:space="0" w:color="auto"/>
      </w:divBdr>
    </w:div>
    <w:div w:id="734625664">
      <w:bodyDiv w:val="1"/>
      <w:marLeft w:val="0"/>
      <w:marRight w:val="0"/>
      <w:marTop w:val="0"/>
      <w:marBottom w:val="0"/>
      <w:divBdr>
        <w:top w:val="none" w:sz="0" w:space="0" w:color="auto"/>
        <w:left w:val="none" w:sz="0" w:space="0" w:color="auto"/>
        <w:bottom w:val="none" w:sz="0" w:space="0" w:color="auto"/>
        <w:right w:val="none" w:sz="0" w:space="0" w:color="auto"/>
      </w:divBdr>
    </w:div>
    <w:div w:id="735280980">
      <w:bodyDiv w:val="1"/>
      <w:marLeft w:val="0"/>
      <w:marRight w:val="0"/>
      <w:marTop w:val="0"/>
      <w:marBottom w:val="0"/>
      <w:divBdr>
        <w:top w:val="none" w:sz="0" w:space="0" w:color="auto"/>
        <w:left w:val="none" w:sz="0" w:space="0" w:color="auto"/>
        <w:bottom w:val="none" w:sz="0" w:space="0" w:color="auto"/>
        <w:right w:val="none" w:sz="0" w:space="0" w:color="auto"/>
      </w:divBdr>
    </w:div>
    <w:div w:id="742409091">
      <w:bodyDiv w:val="1"/>
      <w:marLeft w:val="0"/>
      <w:marRight w:val="0"/>
      <w:marTop w:val="0"/>
      <w:marBottom w:val="0"/>
      <w:divBdr>
        <w:top w:val="none" w:sz="0" w:space="0" w:color="auto"/>
        <w:left w:val="none" w:sz="0" w:space="0" w:color="auto"/>
        <w:bottom w:val="none" w:sz="0" w:space="0" w:color="auto"/>
        <w:right w:val="none" w:sz="0" w:space="0" w:color="auto"/>
      </w:divBdr>
    </w:div>
    <w:div w:id="755052077">
      <w:bodyDiv w:val="1"/>
      <w:marLeft w:val="0"/>
      <w:marRight w:val="0"/>
      <w:marTop w:val="0"/>
      <w:marBottom w:val="0"/>
      <w:divBdr>
        <w:top w:val="none" w:sz="0" w:space="0" w:color="auto"/>
        <w:left w:val="none" w:sz="0" w:space="0" w:color="auto"/>
        <w:bottom w:val="none" w:sz="0" w:space="0" w:color="auto"/>
        <w:right w:val="none" w:sz="0" w:space="0" w:color="auto"/>
      </w:divBdr>
    </w:div>
    <w:div w:id="768819498">
      <w:bodyDiv w:val="1"/>
      <w:marLeft w:val="0"/>
      <w:marRight w:val="0"/>
      <w:marTop w:val="0"/>
      <w:marBottom w:val="0"/>
      <w:divBdr>
        <w:top w:val="none" w:sz="0" w:space="0" w:color="auto"/>
        <w:left w:val="none" w:sz="0" w:space="0" w:color="auto"/>
        <w:bottom w:val="none" w:sz="0" w:space="0" w:color="auto"/>
        <w:right w:val="none" w:sz="0" w:space="0" w:color="auto"/>
      </w:divBdr>
    </w:div>
    <w:div w:id="774325631">
      <w:bodyDiv w:val="1"/>
      <w:marLeft w:val="0"/>
      <w:marRight w:val="0"/>
      <w:marTop w:val="0"/>
      <w:marBottom w:val="0"/>
      <w:divBdr>
        <w:top w:val="none" w:sz="0" w:space="0" w:color="auto"/>
        <w:left w:val="none" w:sz="0" w:space="0" w:color="auto"/>
        <w:bottom w:val="none" w:sz="0" w:space="0" w:color="auto"/>
        <w:right w:val="none" w:sz="0" w:space="0" w:color="auto"/>
      </w:divBdr>
    </w:div>
    <w:div w:id="797839188">
      <w:bodyDiv w:val="1"/>
      <w:marLeft w:val="0"/>
      <w:marRight w:val="0"/>
      <w:marTop w:val="0"/>
      <w:marBottom w:val="0"/>
      <w:divBdr>
        <w:top w:val="none" w:sz="0" w:space="0" w:color="auto"/>
        <w:left w:val="none" w:sz="0" w:space="0" w:color="auto"/>
        <w:bottom w:val="none" w:sz="0" w:space="0" w:color="auto"/>
        <w:right w:val="none" w:sz="0" w:space="0" w:color="auto"/>
      </w:divBdr>
    </w:div>
    <w:div w:id="799373541">
      <w:bodyDiv w:val="1"/>
      <w:marLeft w:val="0"/>
      <w:marRight w:val="0"/>
      <w:marTop w:val="0"/>
      <w:marBottom w:val="0"/>
      <w:divBdr>
        <w:top w:val="none" w:sz="0" w:space="0" w:color="auto"/>
        <w:left w:val="none" w:sz="0" w:space="0" w:color="auto"/>
        <w:bottom w:val="none" w:sz="0" w:space="0" w:color="auto"/>
        <w:right w:val="none" w:sz="0" w:space="0" w:color="auto"/>
      </w:divBdr>
    </w:div>
    <w:div w:id="814755699">
      <w:bodyDiv w:val="1"/>
      <w:marLeft w:val="0"/>
      <w:marRight w:val="0"/>
      <w:marTop w:val="0"/>
      <w:marBottom w:val="0"/>
      <w:divBdr>
        <w:top w:val="none" w:sz="0" w:space="0" w:color="auto"/>
        <w:left w:val="none" w:sz="0" w:space="0" w:color="auto"/>
        <w:bottom w:val="none" w:sz="0" w:space="0" w:color="auto"/>
        <w:right w:val="none" w:sz="0" w:space="0" w:color="auto"/>
      </w:divBdr>
    </w:div>
    <w:div w:id="816725466">
      <w:bodyDiv w:val="1"/>
      <w:marLeft w:val="0"/>
      <w:marRight w:val="0"/>
      <w:marTop w:val="0"/>
      <w:marBottom w:val="0"/>
      <w:divBdr>
        <w:top w:val="none" w:sz="0" w:space="0" w:color="auto"/>
        <w:left w:val="none" w:sz="0" w:space="0" w:color="auto"/>
        <w:bottom w:val="none" w:sz="0" w:space="0" w:color="auto"/>
        <w:right w:val="none" w:sz="0" w:space="0" w:color="auto"/>
      </w:divBdr>
    </w:div>
    <w:div w:id="856580627">
      <w:bodyDiv w:val="1"/>
      <w:marLeft w:val="0"/>
      <w:marRight w:val="0"/>
      <w:marTop w:val="0"/>
      <w:marBottom w:val="0"/>
      <w:divBdr>
        <w:top w:val="none" w:sz="0" w:space="0" w:color="auto"/>
        <w:left w:val="none" w:sz="0" w:space="0" w:color="auto"/>
        <w:bottom w:val="none" w:sz="0" w:space="0" w:color="auto"/>
        <w:right w:val="none" w:sz="0" w:space="0" w:color="auto"/>
      </w:divBdr>
    </w:div>
    <w:div w:id="866941635">
      <w:bodyDiv w:val="1"/>
      <w:marLeft w:val="0"/>
      <w:marRight w:val="0"/>
      <w:marTop w:val="0"/>
      <w:marBottom w:val="0"/>
      <w:divBdr>
        <w:top w:val="none" w:sz="0" w:space="0" w:color="auto"/>
        <w:left w:val="none" w:sz="0" w:space="0" w:color="auto"/>
        <w:bottom w:val="none" w:sz="0" w:space="0" w:color="auto"/>
        <w:right w:val="none" w:sz="0" w:space="0" w:color="auto"/>
      </w:divBdr>
    </w:div>
    <w:div w:id="887912863">
      <w:bodyDiv w:val="1"/>
      <w:marLeft w:val="0"/>
      <w:marRight w:val="0"/>
      <w:marTop w:val="0"/>
      <w:marBottom w:val="0"/>
      <w:divBdr>
        <w:top w:val="none" w:sz="0" w:space="0" w:color="auto"/>
        <w:left w:val="none" w:sz="0" w:space="0" w:color="auto"/>
        <w:bottom w:val="none" w:sz="0" w:space="0" w:color="auto"/>
        <w:right w:val="none" w:sz="0" w:space="0" w:color="auto"/>
      </w:divBdr>
    </w:div>
    <w:div w:id="900990599">
      <w:bodyDiv w:val="1"/>
      <w:marLeft w:val="0"/>
      <w:marRight w:val="0"/>
      <w:marTop w:val="0"/>
      <w:marBottom w:val="0"/>
      <w:divBdr>
        <w:top w:val="none" w:sz="0" w:space="0" w:color="auto"/>
        <w:left w:val="none" w:sz="0" w:space="0" w:color="auto"/>
        <w:bottom w:val="none" w:sz="0" w:space="0" w:color="auto"/>
        <w:right w:val="none" w:sz="0" w:space="0" w:color="auto"/>
      </w:divBdr>
    </w:div>
    <w:div w:id="914626118">
      <w:bodyDiv w:val="1"/>
      <w:marLeft w:val="0"/>
      <w:marRight w:val="0"/>
      <w:marTop w:val="0"/>
      <w:marBottom w:val="0"/>
      <w:divBdr>
        <w:top w:val="none" w:sz="0" w:space="0" w:color="auto"/>
        <w:left w:val="none" w:sz="0" w:space="0" w:color="auto"/>
        <w:bottom w:val="none" w:sz="0" w:space="0" w:color="auto"/>
        <w:right w:val="none" w:sz="0" w:space="0" w:color="auto"/>
      </w:divBdr>
    </w:div>
    <w:div w:id="924647631">
      <w:bodyDiv w:val="1"/>
      <w:marLeft w:val="0"/>
      <w:marRight w:val="0"/>
      <w:marTop w:val="0"/>
      <w:marBottom w:val="0"/>
      <w:divBdr>
        <w:top w:val="none" w:sz="0" w:space="0" w:color="auto"/>
        <w:left w:val="none" w:sz="0" w:space="0" w:color="auto"/>
        <w:bottom w:val="none" w:sz="0" w:space="0" w:color="auto"/>
        <w:right w:val="none" w:sz="0" w:space="0" w:color="auto"/>
      </w:divBdr>
    </w:div>
    <w:div w:id="927619379">
      <w:bodyDiv w:val="1"/>
      <w:marLeft w:val="0"/>
      <w:marRight w:val="0"/>
      <w:marTop w:val="0"/>
      <w:marBottom w:val="0"/>
      <w:divBdr>
        <w:top w:val="none" w:sz="0" w:space="0" w:color="auto"/>
        <w:left w:val="none" w:sz="0" w:space="0" w:color="auto"/>
        <w:bottom w:val="none" w:sz="0" w:space="0" w:color="auto"/>
        <w:right w:val="none" w:sz="0" w:space="0" w:color="auto"/>
      </w:divBdr>
    </w:div>
    <w:div w:id="933126683">
      <w:bodyDiv w:val="1"/>
      <w:marLeft w:val="0"/>
      <w:marRight w:val="0"/>
      <w:marTop w:val="0"/>
      <w:marBottom w:val="0"/>
      <w:divBdr>
        <w:top w:val="none" w:sz="0" w:space="0" w:color="auto"/>
        <w:left w:val="none" w:sz="0" w:space="0" w:color="auto"/>
        <w:bottom w:val="none" w:sz="0" w:space="0" w:color="auto"/>
        <w:right w:val="none" w:sz="0" w:space="0" w:color="auto"/>
      </w:divBdr>
    </w:div>
    <w:div w:id="937298454">
      <w:bodyDiv w:val="1"/>
      <w:marLeft w:val="0"/>
      <w:marRight w:val="0"/>
      <w:marTop w:val="0"/>
      <w:marBottom w:val="0"/>
      <w:divBdr>
        <w:top w:val="none" w:sz="0" w:space="0" w:color="auto"/>
        <w:left w:val="none" w:sz="0" w:space="0" w:color="auto"/>
        <w:bottom w:val="none" w:sz="0" w:space="0" w:color="auto"/>
        <w:right w:val="none" w:sz="0" w:space="0" w:color="auto"/>
      </w:divBdr>
    </w:div>
    <w:div w:id="940264706">
      <w:bodyDiv w:val="1"/>
      <w:marLeft w:val="0"/>
      <w:marRight w:val="0"/>
      <w:marTop w:val="0"/>
      <w:marBottom w:val="0"/>
      <w:divBdr>
        <w:top w:val="none" w:sz="0" w:space="0" w:color="auto"/>
        <w:left w:val="none" w:sz="0" w:space="0" w:color="auto"/>
        <w:bottom w:val="none" w:sz="0" w:space="0" w:color="auto"/>
        <w:right w:val="none" w:sz="0" w:space="0" w:color="auto"/>
      </w:divBdr>
    </w:div>
    <w:div w:id="943146312">
      <w:bodyDiv w:val="1"/>
      <w:marLeft w:val="0"/>
      <w:marRight w:val="0"/>
      <w:marTop w:val="0"/>
      <w:marBottom w:val="0"/>
      <w:divBdr>
        <w:top w:val="none" w:sz="0" w:space="0" w:color="auto"/>
        <w:left w:val="none" w:sz="0" w:space="0" w:color="auto"/>
        <w:bottom w:val="none" w:sz="0" w:space="0" w:color="auto"/>
        <w:right w:val="none" w:sz="0" w:space="0" w:color="auto"/>
      </w:divBdr>
    </w:div>
    <w:div w:id="949435347">
      <w:bodyDiv w:val="1"/>
      <w:marLeft w:val="0"/>
      <w:marRight w:val="0"/>
      <w:marTop w:val="0"/>
      <w:marBottom w:val="0"/>
      <w:divBdr>
        <w:top w:val="none" w:sz="0" w:space="0" w:color="auto"/>
        <w:left w:val="none" w:sz="0" w:space="0" w:color="auto"/>
        <w:bottom w:val="none" w:sz="0" w:space="0" w:color="auto"/>
        <w:right w:val="none" w:sz="0" w:space="0" w:color="auto"/>
      </w:divBdr>
    </w:div>
    <w:div w:id="957373094">
      <w:bodyDiv w:val="1"/>
      <w:marLeft w:val="0"/>
      <w:marRight w:val="0"/>
      <w:marTop w:val="0"/>
      <w:marBottom w:val="0"/>
      <w:divBdr>
        <w:top w:val="none" w:sz="0" w:space="0" w:color="auto"/>
        <w:left w:val="none" w:sz="0" w:space="0" w:color="auto"/>
        <w:bottom w:val="none" w:sz="0" w:space="0" w:color="auto"/>
        <w:right w:val="none" w:sz="0" w:space="0" w:color="auto"/>
      </w:divBdr>
    </w:div>
    <w:div w:id="981469798">
      <w:bodyDiv w:val="1"/>
      <w:marLeft w:val="0"/>
      <w:marRight w:val="0"/>
      <w:marTop w:val="0"/>
      <w:marBottom w:val="0"/>
      <w:divBdr>
        <w:top w:val="none" w:sz="0" w:space="0" w:color="auto"/>
        <w:left w:val="none" w:sz="0" w:space="0" w:color="auto"/>
        <w:bottom w:val="none" w:sz="0" w:space="0" w:color="auto"/>
        <w:right w:val="none" w:sz="0" w:space="0" w:color="auto"/>
      </w:divBdr>
    </w:div>
    <w:div w:id="988510460">
      <w:bodyDiv w:val="1"/>
      <w:marLeft w:val="0"/>
      <w:marRight w:val="0"/>
      <w:marTop w:val="0"/>
      <w:marBottom w:val="0"/>
      <w:divBdr>
        <w:top w:val="none" w:sz="0" w:space="0" w:color="auto"/>
        <w:left w:val="none" w:sz="0" w:space="0" w:color="auto"/>
        <w:bottom w:val="none" w:sz="0" w:space="0" w:color="auto"/>
        <w:right w:val="none" w:sz="0" w:space="0" w:color="auto"/>
      </w:divBdr>
    </w:div>
    <w:div w:id="1011950867">
      <w:bodyDiv w:val="1"/>
      <w:marLeft w:val="0"/>
      <w:marRight w:val="0"/>
      <w:marTop w:val="0"/>
      <w:marBottom w:val="0"/>
      <w:divBdr>
        <w:top w:val="none" w:sz="0" w:space="0" w:color="auto"/>
        <w:left w:val="none" w:sz="0" w:space="0" w:color="auto"/>
        <w:bottom w:val="none" w:sz="0" w:space="0" w:color="auto"/>
        <w:right w:val="none" w:sz="0" w:space="0" w:color="auto"/>
      </w:divBdr>
    </w:div>
    <w:div w:id="1016730818">
      <w:bodyDiv w:val="1"/>
      <w:marLeft w:val="0"/>
      <w:marRight w:val="0"/>
      <w:marTop w:val="0"/>
      <w:marBottom w:val="0"/>
      <w:divBdr>
        <w:top w:val="none" w:sz="0" w:space="0" w:color="auto"/>
        <w:left w:val="none" w:sz="0" w:space="0" w:color="auto"/>
        <w:bottom w:val="none" w:sz="0" w:space="0" w:color="auto"/>
        <w:right w:val="none" w:sz="0" w:space="0" w:color="auto"/>
      </w:divBdr>
    </w:div>
    <w:div w:id="1024475325">
      <w:bodyDiv w:val="1"/>
      <w:marLeft w:val="0"/>
      <w:marRight w:val="0"/>
      <w:marTop w:val="0"/>
      <w:marBottom w:val="0"/>
      <w:divBdr>
        <w:top w:val="none" w:sz="0" w:space="0" w:color="auto"/>
        <w:left w:val="none" w:sz="0" w:space="0" w:color="auto"/>
        <w:bottom w:val="none" w:sz="0" w:space="0" w:color="auto"/>
        <w:right w:val="none" w:sz="0" w:space="0" w:color="auto"/>
      </w:divBdr>
    </w:div>
    <w:div w:id="1073892547">
      <w:bodyDiv w:val="1"/>
      <w:marLeft w:val="0"/>
      <w:marRight w:val="0"/>
      <w:marTop w:val="0"/>
      <w:marBottom w:val="0"/>
      <w:divBdr>
        <w:top w:val="none" w:sz="0" w:space="0" w:color="auto"/>
        <w:left w:val="none" w:sz="0" w:space="0" w:color="auto"/>
        <w:bottom w:val="none" w:sz="0" w:space="0" w:color="auto"/>
        <w:right w:val="none" w:sz="0" w:space="0" w:color="auto"/>
      </w:divBdr>
    </w:div>
    <w:div w:id="1083062822">
      <w:bodyDiv w:val="1"/>
      <w:marLeft w:val="0"/>
      <w:marRight w:val="0"/>
      <w:marTop w:val="0"/>
      <w:marBottom w:val="0"/>
      <w:divBdr>
        <w:top w:val="none" w:sz="0" w:space="0" w:color="auto"/>
        <w:left w:val="none" w:sz="0" w:space="0" w:color="auto"/>
        <w:bottom w:val="none" w:sz="0" w:space="0" w:color="auto"/>
        <w:right w:val="none" w:sz="0" w:space="0" w:color="auto"/>
      </w:divBdr>
    </w:div>
    <w:div w:id="1088118996">
      <w:bodyDiv w:val="1"/>
      <w:marLeft w:val="0"/>
      <w:marRight w:val="0"/>
      <w:marTop w:val="0"/>
      <w:marBottom w:val="0"/>
      <w:divBdr>
        <w:top w:val="none" w:sz="0" w:space="0" w:color="auto"/>
        <w:left w:val="none" w:sz="0" w:space="0" w:color="auto"/>
        <w:bottom w:val="none" w:sz="0" w:space="0" w:color="auto"/>
        <w:right w:val="none" w:sz="0" w:space="0" w:color="auto"/>
      </w:divBdr>
    </w:div>
    <w:div w:id="1103644893">
      <w:bodyDiv w:val="1"/>
      <w:marLeft w:val="0"/>
      <w:marRight w:val="0"/>
      <w:marTop w:val="0"/>
      <w:marBottom w:val="0"/>
      <w:divBdr>
        <w:top w:val="none" w:sz="0" w:space="0" w:color="auto"/>
        <w:left w:val="none" w:sz="0" w:space="0" w:color="auto"/>
        <w:bottom w:val="none" w:sz="0" w:space="0" w:color="auto"/>
        <w:right w:val="none" w:sz="0" w:space="0" w:color="auto"/>
      </w:divBdr>
    </w:div>
    <w:div w:id="1114135645">
      <w:bodyDiv w:val="1"/>
      <w:marLeft w:val="0"/>
      <w:marRight w:val="0"/>
      <w:marTop w:val="0"/>
      <w:marBottom w:val="0"/>
      <w:divBdr>
        <w:top w:val="none" w:sz="0" w:space="0" w:color="auto"/>
        <w:left w:val="none" w:sz="0" w:space="0" w:color="auto"/>
        <w:bottom w:val="none" w:sz="0" w:space="0" w:color="auto"/>
        <w:right w:val="none" w:sz="0" w:space="0" w:color="auto"/>
      </w:divBdr>
    </w:div>
    <w:div w:id="1130785940">
      <w:bodyDiv w:val="1"/>
      <w:marLeft w:val="0"/>
      <w:marRight w:val="0"/>
      <w:marTop w:val="0"/>
      <w:marBottom w:val="0"/>
      <w:divBdr>
        <w:top w:val="none" w:sz="0" w:space="0" w:color="auto"/>
        <w:left w:val="none" w:sz="0" w:space="0" w:color="auto"/>
        <w:bottom w:val="none" w:sz="0" w:space="0" w:color="auto"/>
        <w:right w:val="none" w:sz="0" w:space="0" w:color="auto"/>
      </w:divBdr>
    </w:div>
    <w:div w:id="1131827118">
      <w:bodyDiv w:val="1"/>
      <w:marLeft w:val="0"/>
      <w:marRight w:val="0"/>
      <w:marTop w:val="0"/>
      <w:marBottom w:val="0"/>
      <w:divBdr>
        <w:top w:val="none" w:sz="0" w:space="0" w:color="auto"/>
        <w:left w:val="none" w:sz="0" w:space="0" w:color="auto"/>
        <w:bottom w:val="none" w:sz="0" w:space="0" w:color="auto"/>
        <w:right w:val="none" w:sz="0" w:space="0" w:color="auto"/>
      </w:divBdr>
    </w:div>
    <w:div w:id="1138376221">
      <w:bodyDiv w:val="1"/>
      <w:marLeft w:val="0"/>
      <w:marRight w:val="0"/>
      <w:marTop w:val="0"/>
      <w:marBottom w:val="0"/>
      <w:divBdr>
        <w:top w:val="none" w:sz="0" w:space="0" w:color="auto"/>
        <w:left w:val="none" w:sz="0" w:space="0" w:color="auto"/>
        <w:bottom w:val="none" w:sz="0" w:space="0" w:color="auto"/>
        <w:right w:val="none" w:sz="0" w:space="0" w:color="auto"/>
      </w:divBdr>
    </w:div>
    <w:div w:id="1143934770">
      <w:bodyDiv w:val="1"/>
      <w:marLeft w:val="0"/>
      <w:marRight w:val="0"/>
      <w:marTop w:val="0"/>
      <w:marBottom w:val="0"/>
      <w:divBdr>
        <w:top w:val="none" w:sz="0" w:space="0" w:color="auto"/>
        <w:left w:val="none" w:sz="0" w:space="0" w:color="auto"/>
        <w:bottom w:val="none" w:sz="0" w:space="0" w:color="auto"/>
        <w:right w:val="none" w:sz="0" w:space="0" w:color="auto"/>
      </w:divBdr>
    </w:div>
    <w:div w:id="1155149420">
      <w:bodyDiv w:val="1"/>
      <w:marLeft w:val="0"/>
      <w:marRight w:val="0"/>
      <w:marTop w:val="0"/>
      <w:marBottom w:val="0"/>
      <w:divBdr>
        <w:top w:val="none" w:sz="0" w:space="0" w:color="auto"/>
        <w:left w:val="none" w:sz="0" w:space="0" w:color="auto"/>
        <w:bottom w:val="none" w:sz="0" w:space="0" w:color="auto"/>
        <w:right w:val="none" w:sz="0" w:space="0" w:color="auto"/>
      </w:divBdr>
    </w:div>
    <w:div w:id="1158419493">
      <w:bodyDiv w:val="1"/>
      <w:marLeft w:val="0"/>
      <w:marRight w:val="0"/>
      <w:marTop w:val="0"/>
      <w:marBottom w:val="0"/>
      <w:divBdr>
        <w:top w:val="none" w:sz="0" w:space="0" w:color="auto"/>
        <w:left w:val="none" w:sz="0" w:space="0" w:color="auto"/>
        <w:bottom w:val="none" w:sz="0" w:space="0" w:color="auto"/>
        <w:right w:val="none" w:sz="0" w:space="0" w:color="auto"/>
      </w:divBdr>
    </w:div>
    <w:div w:id="1163355316">
      <w:bodyDiv w:val="1"/>
      <w:marLeft w:val="0"/>
      <w:marRight w:val="0"/>
      <w:marTop w:val="0"/>
      <w:marBottom w:val="0"/>
      <w:divBdr>
        <w:top w:val="none" w:sz="0" w:space="0" w:color="auto"/>
        <w:left w:val="none" w:sz="0" w:space="0" w:color="auto"/>
        <w:bottom w:val="none" w:sz="0" w:space="0" w:color="auto"/>
        <w:right w:val="none" w:sz="0" w:space="0" w:color="auto"/>
      </w:divBdr>
    </w:div>
    <w:div w:id="1188325253">
      <w:bodyDiv w:val="1"/>
      <w:marLeft w:val="0"/>
      <w:marRight w:val="0"/>
      <w:marTop w:val="0"/>
      <w:marBottom w:val="0"/>
      <w:divBdr>
        <w:top w:val="none" w:sz="0" w:space="0" w:color="auto"/>
        <w:left w:val="none" w:sz="0" w:space="0" w:color="auto"/>
        <w:bottom w:val="none" w:sz="0" w:space="0" w:color="auto"/>
        <w:right w:val="none" w:sz="0" w:space="0" w:color="auto"/>
      </w:divBdr>
    </w:div>
    <w:div w:id="1190410603">
      <w:bodyDiv w:val="1"/>
      <w:marLeft w:val="0"/>
      <w:marRight w:val="0"/>
      <w:marTop w:val="0"/>
      <w:marBottom w:val="0"/>
      <w:divBdr>
        <w:top w:val="none" w:sz="0" w:space="0" w:color="auto"/>
        <w:left w:val="none" w:sz="0" w:space="0" w:color="auto"/>
        <w:bottom w:val="none" w:sz="0" w:space="0" w:color="auto"/>
        <w:right w:val="none" w:sz="0" w:space="0" w:color="auto"/>
      </w:divBdr>
    </w:div>
    <w:div w:id="1197352780">
      <w:bodyDiv w:val="1"/>
      <w:marLeft w:val="0"/>
      <w:marRight w:val="0"/>
      <w:marTop w:val="0"/>
      <w:marBottom w:val="0"/>
      <w:divBdr>
        <w:top w:val="none" w:sz="0" w:space="0" w:color="auto"/>
        <w:left w:val="none" w:sz="0" w:space="0" w:color="auto"/>
        <w:bottom w:val="none" w:sz="0" w:space="0" w:color="auto"/>
        <w:right w:val="none" w:sz="0" w:space="0" w:color="auto"/>
      </w:divBdr>
    </w:div>
    <w:div w:id="1199510099">
      <w:bodyDiv w:val="1"/>
      <w:marLeft w:val="0"/>
      <w:marRight w:val="0"/>
      <w:marTop w:val="0"/>
      <w:marBottom w:val="0"/>
      <w:divBdr>
        <w:top w:val="none" w:sz="0" w:space="0" w:color="auto"/>
        <w:left w:val="none" w:sz="0" w:space="0" w:color="auto"/>
        <w:bottom w:val="none" w:sz="0" w:space="0" w:color="auto"/>
        <w:right w:val="none" w:sz="0" w:space="0" w:color="auto"/>
      </w:divBdr>
    </w:div>
    <w:div w:id="1200967835">
      <w:bodyDiv w:val="1"/>
      <w:marLeft w:val="0"/>
      <w:marRight w:val="0"/>
      <w:marTop w:val="0"/>
      <w:marBottom w:val="0"/>
      <w:divBdr>
        <w:top w:val="none" w:sz="0" w:space="0" w:color="auto"/>
        <w:left w:val="none" w:sz="0" w:space="0" w:color="auto"/>
        <w:bottom w:val="none" w:sz="0" w:space="0" w:color="auto"/>
        <w:right w:val="none" w:sz="0" w:space="0" w:color="auto"/>
      </w:divBdr>
    </w:div>
    <w:div w:id="1210996529">
      <w:bodyDiv w:val="1"/>
      <w:marLeft w:val="0"/>
      <w:marRight w:val="0"/>
      <w:marTop w:val="0"/>
      <w:marBottom w:val="0"/>
      <w:divBdr>
        <w:top w:val="none" w:sz="0" w:space="0" w:color="auto"/>
        <w:left w:val="none" w:sz="0" w:space="0" w:color="auto"/>
        <w:bottom w:val="none" w:sz="0" w:space="0" w:color="auto"/>
        <w:right w:val="none" w:sz="0" w:space="0" w:color="auto"/>
      </w:divBdr>
    </w:div>
    <w:div w:id="1225919261">
      <w:bodyDiv w:val="1"/>
      <w:marLeft w:val="0"/>
      <w:marRight w:val="0"/>
      <w:marTop w:val="0"/>
      <w:marBottom w:val="0"/>
      <w:divBdr>
        <w:top w:val="none" w:sz="0" w:space="0" w:color="auto"/>
        <w:left w:val="none" w:sz="0" w:space="0" w:color="auto"/>
        <w:bottom w:val="none" w:sz="0" w:space="0" w:color="auto"/>
        <w:right w:val="none" w:sz="0" w:space="0" w:color="auto"/>
      </w:divBdr>
    </w:div>
    <w:div w:id="1234393760">
      <w:bodyDiv w:val="1"/>
      <w:marLeft w:val="0"/>
      <w:marRight w:val="0"/>
      <w:marTop w:val="0"/>
      <w:marBottom w:val="0"/>
      <w:divBdr>
        <w:top w:val="none" w:sz="0" w:space="0" w:color="auto"/>
        <w:left w:val="none" w:sz="0" w:space="0" w:color="auto"/>
        <w:bottom w:val="none" w:sz="0" w:space="0" w:color="auto"/>
        <w:right w:val="none" w:sz="0" w:space="0" w:color="auto"/>
      </w:divBdr>
    </w:div>
    <w:div w:id="1237743830">
      <w:bodyDiv w:val="1"/>
      <w:marLeft w:val="0"/>
      <w:marRight w:val="0"/>
      <w:marTop w:val="0"/>
      <w:marBottom w:val="0"/>
      <w:divBdr>
        <w:top w:val="none" w:sz="0" w:space="0" w:color="auto"/>
        <w:left w:val="none" w:sz="0" w:space="0" w:color="auto"/>
        <w:bottom w:val="none" w:sz="0" w:space="0" w:color="auto"/>
        <w:right w:val="none" w:sz="0" w:space="0" w:color="auto"/>
      </w:divBdr>
    </w:div>
    <w:div w:id="1239634634">
      <w:bodyDiv w:val="1"/>
      <w:marLeft w:val="0"/>
      <w:marRight w:val="0"/>
      <w:marTop w:val="0"/>
      <w:marBottom w:val="0"/>
      <w:divBdr>
        <w:top w:val="none" w:sz="0" w:space="0" w:color="auto"/>
        <w:left w:val="none" w:sz="0" w:space="0" w:color="auto"/>
        <w:bottom w:val="none" w:sz="0" w:space="0" w:color="auto"/>
        <w:right w:val="none" w:sz="0" w:space="0" w:color="auto"/>
      </w:divBdr>
    </w:div>
    <w:div w:id="1240796914">
      <w:bodyDiv w:val="1"/>
      <w:marLeft w:val="0"/>
      <w:marRight w:val="0"/>
      <w:marTop w:val="0"/>
      <w:marBottom w:val="0"/>
      <w:divBdr>
        <w:top w:val="none" w:sz="0" w:space="0" w:color="auto"/>
        <w:left w:val="none" w:sz="0" w:space="0" w:color="auto"/>
        <w:bottom w:val="none" w:sz="0" w:space="0" w:color="auto"/>
        <w:right w:val="none" w:sz="0" w:space="0" w:color="auto"/>
      </w:divBdr>
    </w:div>
    <w:div w:id="1263803766">
      <w:bodyDiv w:val="1"/>
      <w:marLeft w:val="0"/>
      <w:marRight w:val="0"/>
      <w:marTop w:val="0"/>
      <w:marBottom w:val="0"/>
      <w:divBdr>
        <w:top w:val="none" w:sz="0" w:space="0" w:color="auto"/>
        <w:left w:val="none" w:sz="0" w:space="0" w:color="auto"/>
        <w:bottom w:val="none" w:sz="0" w:space="0" w:color="auto"/>
        <w:right w:val="none" w:sz="0" w:space="0" w:color="auto"/>
      </w:divBdr>
    </w:div>
    <w:div w:id="1271816680">
      <w:bodyDiv w:val="1"/>
      <w:marLeft w:val="0"/>
      <w:marRight w:val="0"/>
      <w:marTop w:val="0"/>
      <w:marBottom w:val="0"/>
      <w:divBdr>
        <w:top w:val="none" w:sz="0" w:space="0" w:color="auto"/>
        <w:left w:val="none" w:sz="0" w:space="0" w:color="auto"/>
        <w:bottom w:val="none" w:sz="0" w:space="0" w:color="auto"/>
        <w:right w:val="none" w:sz="0" w:space="0" w:color="auto"/>
      </w:divBdr>
    </w:div>
    <w:div w:id="1280720873">
      <w:bodyDiv w:val="1"/>
      <w:marLeft w:val="0"/>
      <w:marRight w:val="0"/>
      <w:marTop w:val="0"/>
      <w:marBottom w:val="0"/>
      <w:divBdr>
        <w:top w:val="none" w:sz="0" w:space="0" w:color="auto"/>
        <w:left w:val="none" w:sz="0" w:space="0" w:color="auto"/>
        <w:bottom w:val="none" w:sz="0" w:space="0" w:color="auto"/>
        <w:right w:val="none" w:sz="0" w:space="0" w:color="auto"/>
      </w:divBdr>
    </w:div>
    <w:div w:id="1286810826">
      <w:bodyDiv w:val="1"/>
      <w:marLeft w:val="0"/>
      <w:marRight w:val="0"/>
      <w:marTop w:val="0"/>
      <w:marBottom w:val="0"/>
      <w:divBdr>
        <w:top w:val="none" w:sz="0" w:space="0" w:color="auto"/>
        <w:left w:val="none" w:sz="0" w:space="0" w:color="auto"/>
        <w:bottom w:val="none" w:sz="0" w:space="0" w:color="auto"/>
        <w:right w:val="none" w:sz="0" w:space="0" w:color="auto"/>
      </w:divBdr>
    </w:div>
    <w:div w:id="1290085510">
      <w:bodyDiv w:val="1"/>
      <w:marLeft w:val="0"/>
      <w:marRight w:val="0"/>
      <w:marTop w:val="0"/>
      <w:marBottom w:val="0"/>
      <w:divBdr>
        <w:top w:val="none" w:sz="0" w:space="0" w:color="auto"/>
        <w:left w:val="none" w:sz="0" w:space="0" w:color="auto"/>
        <w:bottom w:val="none" w:sz="0" w:space="0" w:color="auto"/>
        <w:right w:val="none" w:sz="0" w:space="0" w:color="auto"/>
      </w:divBdr>
    </w:div>
    <w:div w:id="1293436781">
      <w:bodyDiv w:val="1"/>
      <w:marLeft w:val="0"/>
      <w:marRight w:val="0"/>
      <w:marTop w:val="0"/>
      <w:marBottom w:val="0"/>
      <w:divBdr>
        <w:top w:val="none" w:sz="0" w:space="0" w:color="auto"/>
        <w:left w:val="none" w:sz="0" w:space="0" w:color="auto"/>
        <w:bottom w:val="none" w:sz="0" w:space="0" w:color="auto"/>
        <w:right w:val="none" w:sz="0" w:space="0" w:color="auto"/>
      </w:divBdr>
    </w:div>
    <w:div w:id="1321621903">
      <w:bodyDiv w:val="1"/>
      <w:marLeft w:val="0"/>
      <w:marRight w:val="0"/>
      <w:marTop w:val="0"/>
      <w:marBottom w:val="0"/>
      <w:divBdr>
        <w:top w:val="none" w:sz="0" w:space="0" w:color="auto"/>
        <w:left w:val="none" w:sz="0" w:space="0" w:color="auto"/>
        <w:bottom w:val="none" w:sz="0" w:space="0" w:color="auto"/>
        <w:right w:val="none" w:sz="0" w:space="0" w:color="auto"/>
      </w:divBdr>
    </w:div>
    <w:div w:id="1328558177">
      <w:bodyDiv w:val="1"/>
      <w:marLeft w:val="0"/>
      <w:marRight w:val="0"/>
      <w:marTop w:val="0"/>
      <w:marBottom w:val="0"/>
      <w:divBdr>
        <w:top w:val="none" w:sz="0" w:space="0" w:color="auto"/>
        <w:left w:val="none" w:sz="0" w:space="0" w:color="auto"/>
        <w:bottom w:val="none" w:sz="0" w:space="0" w:color="auto"/>
        <w:right w:val="none" w:sz="0" w:space="0" w:color="auto"/>
      </w:divBdr>
    </w:div>
    <w:div w:id="1338121913">
      <w:bodyDiv w:val="1"/>
      <w:marLeft w:val="0"/>
      <w:marRight w:val="0"/>
      <w:marTop w:val="0"/>
      <w:marBottom w:val="0"/>
      <w:divBdr>
        <w:top w:val="none" w:sz="0" w:space="0" w:color="auto"/>
        <w:left w:val="none" w:sz="0" w:space="0" w:color="auto"/>
        <w:bottom w:val="none" w:sz="0" w:space="0" w:color="auto"/>
        <w:right w:val="none" w:sz="0" w:space="0" w:color="auto"/>
      </w:divBdr>
    </w:div>
    <w:div w:id="1369178432">
      <w:bodyDiv w:val="1"/>
      <w:marLeft w:val="0"/>
      <w:marRight w:val="0"/>
      <w:marTop w:val="0"/>
      <w:marBottom w:val="0"/>
      <w:divBdr>
        <w:top w:val="none" w:sz="0" w:space="0" w:color="auto"/>
        <w:left w:val="none" w:sz="0" w:space="0" w:color="auto"/>
        <w:bottom w:val="none" w:sz="0" w:space="0" w:color="auto"/>
        <w:right w:val="none" w:sz="0" w:space="0" w:color="auto"/>
      </w:divBdr>
    </w:div>
    <w:div w:id="1370036011">
      <w:bodyDiv w:val="1"/>
      <w:marLeft w:val="0"/>
      <w:marRight w:val="0"/>
      <w:marTop w:val="0"/>
      <w:marBottom w:val="0"/>
      <w:divBdr>
        <w:top w:val="none" w:sz="0" w:space="0" w:color="auto"/>
        <w:left w:val="none" w:sz="0" w:space="0" w:color="auto"/>
        <w:bottom w:val="none" w:sz="0" w:space="0" w:color="auto"/>
        <w:right w:val="none" w:sz="0" w:space="0" w:color="auto"/>
      </w:divBdr>
    </w:div>
    <w:div w:id="1391421640">
      <w:bodyDiv w:val="1"/>
      <w:marLeft w:val="0"/>
      <w:marRight w:val="0"/>
      <w:marTop w:val="0"/>
      <w:marBottom w:val="0"/>
      <w:divBdr>
        <w:top w:val="none" w:sz="0" w:space="0" w:color="auto"/>
        <w:left w:val="none" w:sz="0" w:space="0" w:color="auto"/>
        <w:bottom w:val="none" w:sz="0" w:space="0" w:color="auto"/>
        <w:right w:val="none" w:sz="0" w:space="0" w:color="auto"/>
      </w:divBdr>
    </w:div>
    <w:div w:id="1404181757">
      <w:bodyDiv w:val="1"/>
      <w:marLeft w:val="0"/>
      <w:marRight w:val="0"/>
      <w:marTop w:val="0"/>
      <w:marBottom w:val="0"/>
      <w:divBdr>
        <w:top w:val="none" w:sz="0" w:space="0" w:color="auto"/>
        <w:left w:val="none" w:sz="0" w:space="0" w:color="auto"/>
        <w:bottom w:val="none" w:sz="0" w:space="0" w:color="auto"/>
        <w:right w:val="none" w:sz="0" w:space="0" w:color="auto"/>
      </w:divBdr>
    </w:div>
    <w:div w:id="1416130479">
      <w:bodyDiv w:val="1"/>
      <w:marLeft w:val="0"/>
      <w:marRight w:val="0"/>
      <w:marTop w:val="0"/>
      <w:marBottom w:val="0"/>
      <w:divBdr>
        <w:top w:val="none" w:sz="0" w:space="0" w:color="auto"/>
        <w:left w:val="none" w:sz="0" w:space="0" w:color="auto"/>
        <w:bottom w:val="none" w:sz="0" w:space="0" w:color="auto"/>
        <w:right w:val="none" w:sz="0" w:space="0" w:color="auto"/>
      </w:divBdr>
    </w:div>
    <w:div w:id="1425029615">
      <w:bodyDiv w:val="1"/>
      <w:marLeft w:val="0"/>
      <w:marRight w:val="0"/>
      <w:marTop w:val="0"/>
      <w:marBottom w:val="0"/>
      <w:divBdr>
        <w:top w:val="none" w:sz="0" w:space="0" w:color="auto"/>
        <w:left w:val="none" w:sz="0" w:space="0" w:color="auto"/>
        <w:bottom w:val="none" w:sz="0" w:space="0" w:color="auto"/>
        <w:right w:val="none" w:sz="0" w:space="0" w:color="auto"/>
      </w:divBdr>
    </w:div>
    <w:div w:id="1432970322">
      <w:bodyDiv w:val="1"/>
      <w:marLeft w:val="0"/>
      <w:marRight w:val="0"/>
      <w:marTop w:val="0"/>
      <w:marBottom w:val="0"/>
      <w:divBdr>
        <w:top w:val="none" w:sz="0" w:space="0" w:color="auto"/>
        <w:left w:val="none" w:sz="0" w:space="0" w:color="auto"/>
        <w:bottom w:val="none" w:sz="0" w:space="0" w:color="auto"/>
        <w:right w:val="none" w:sz="0" w:space="0" w:color="auto"/>
      </w:divBdr>
    </w:div>
    <w:div w:id="1437674682">
      <w:bodyDiv w:val="1"/>
      <w:marLeft w:val="0"/>
      <w:marRight w:val="0"/>
      <w:marTop w:val="0"/>
      <w:marBottom w:val="0"/>
      <w:divBdr>
        <w:top w:val="none" w:sz="0" w:space="0" w:color="auto"/>
        <w:left w:val="none" w:sz="0" w:space="0" w:color="auto"/>
        <w:bottom w:val="none" w:sz="0" w:space="0" w:color="auto"/>
        <w:right w:val="none" w:sz="0" w:space="0" w:color="auto"/>
      </w:divBdr>
    </w:div>
    <w:div w:id="1446920554">
      <w:bodyDiv w:val="1"/>
      <w:marLeft w:val="0"/>
      <w:marRight w:val="0"/>
      <w:marTop w:val="0"/>
      <w:marBottom w:val="0"/>
      <w:divBdr>
        <w:top w:val="none" w:sz="0" w:space="0" w:color="auto"/>
        <w:left w:val="none" w:sz="0" w:space="0" w:color="auto"/>
        <w:bottom w:val="none" w:sz="0" w:space="0" w:color="auto"/>
        <w:right w:val="none" w:sz="0" w:space="0" w:color="auto"/>
      </w:divBdr>
    </w:div>
    <w:div w:id="1447692878">
      <w:bodyDiv w:val="1"/>
      <w:marLeft w:val="0"/>
      <w:marRight w:val="0"/>
      <w:marTop w:val="0"/>
      <w:marBottom w:val="0"/>
      <w:divBdr>
        <w:top w:val="none" w:sz="0" w:space="0" w:color="auto"/>
        <w:left w:val="none" w:sz="0" w:space="0" w:color="auto"/>
        <w:bottom w:val="none" w:sz="0" w:space="0" w:color="auto"/>
        <w:right w:val="none" w:sz="0" w:space="0" w:color="auto"/>
      </w:divBdr>
    </w:div>
    <w:div w:id="1461611517">
      <w:bodyDiv w:val="1"/>
      <w:marLeft w:val="0"/>
      <w:marRight w:val="0"/>
      <w:marTop w:val="0"/>
      <w:marBottom w:val="0"/>
      <w:divBdr>
        <w:top w:val="none" w:sz="0" w:space="0" w:color="auto"/>
        <w:left w:val="none" w:sz="0" w:space="0" w:color="auto"/>
        <w:bottom w:val="none" w:sz="0" w:space="0" w:color="auto"/>
        <w:right w:val="none" w:sz="0" w:space="0" w:color="auto"/>
      </w:divBdr>
    </w:div>
    <w:div w:id="1486705698">
      <w:bodyDiv w:val="1"/>
      <w:marLeft w:val="0"/>
      <w:marRight w:val="0"/>
      <w:marTop w:val="0"/>
      <w:marBottom w:val="0"/>
      <w:divBdr>
        <w:top w:val="none" w:sz="0" w:space="0" w:color="auto"/>
        <w:left w:val="none" w:sz="0" w:space="0" w:color="auto"/>
        <w:bottom w:val="none" w:sz="0" w:space="0" w:color="auto"/>
        <w:right w:val="none" w:sz="0" w:space="0" w:color="auto"/>
      </w:divBdr>
    </w:div>
    <w:div w:id="1488670099">
      <w:bodyDiv w:val="1"/>
      <w:marLeft w:val="0"/>
      <w:marRight w:val="0"/>
      <w:marTop w:val="0"/>
      <w:marBottom w:val="0"/>
      <w:divBdr>
        <w:top w:val="none" w:sz="0" w:space="0" w:color="auto"/>
        <w:left w:val="none" w:sz="0" w:space="0" w:color="auto"/>
        <w:bottom w:val="none" w:sz="0" w:space="0" w:color="auto"/>
        <w:right w:val="none" w:sz="0" w:space="0" w:color="auto"/>
      </w:divBdr>
    </w:div>
    <w:div w:id="1498184362">
      <w:bodyDiv w:val="1"/>
      <w:marLeft w:val="0"/>
      <w:marRight w:val="0"/>
      <w:marTop w:val="0"/>
      <w:marBottom w:val="0"/>
      <w:divBdr>
        <w:top w:val="none" w:sz="0" w:space="0" w:color="auto"/>
        <w:left w:val="none" w:sz="0" w:space="0" w:color="auto"/>
        <w:bottom w:val="none" w:sz="0" w:space="0" w:color="auto"/>
        <w:right w:val="none" w:sz="0" w:space="0" w:color="auto"/>
      </w:divBdr>
    </w:div>
    <w:div w:id="1504205830">
      <w:bodyDiv w:val="1"/>
      <w:marLeft w:val="0"/>
      <w:marRight w:val="0"/>
      <w:marTop w:val="0"/>
      <w:marBottom w:val="0"/>
      <w:divBdr>
        <w:top w:val="none" w:sz="0" w:space="0" w:color="auto"/>
        <w:left w:val="none" w:sz="0" w:space="0" w:color="auto"/>
        <w:bottom w:val="none" w:sz="0" w:space="0" w:color="auto"/>
        <w:right w:val="none" w:sz="0" w:space="0" w:color="auto"/>
      </w:divBdr>
    </w:div>
    <w:div w:id="1504665110">
      <w:bodyDiv w:val="1"/>
      <w:marLeft w:val="0"/>
      <w:marRight w:val="0"/>
      <w:marTop w:val="0"/>
      <w:marBottom w:val="0"/>
      <w:divBdr>
        <w:top w:val="none" w:sz="0" w:space="0" w:color="auto"/>
        <w:left w:val="none" w:sz="0" w:space="0" w:color="auto"/>
        <w:bottom w:val="none" w:sz="0" w:space="0" w:color="auto"/>
        <w:right w:val="none" w:sz="0" w:space="0" w:color="auto"/>
      </w:divBdr>
    </w:div>
    <w:div w:id="1506439288">
      <w:bodyDiv w:val="1"/>
      <w:marLeft w:val="0"/>
      <w:marRight w:val="0"/>
      <w:marTop w:val="0"/>
      <w:marBottom w:val="0"/>
      <w:divBdr>
        <w:top w:val="none" w:sz="0" w:space="0" w:color="auto"/>
        <w:left w:val="none" w:sz="0" w:space="0" w:color="auto"/>
        <w:bottom w:val="none" w:sz="0" w:space="0" w:color="auto"/>
        <w:right w:val="none" w:sz="0" w:space="0" w:color="auto"/>
      </w:divBdr>
    </w:div>
    <w:div w:id="1516071757">
      <w:bodyDiv w:val="1"/>
      <w:marLeft w:val="0"/>
      <w:marRight w:val="0"/>
      <w:marTop w:val="0"/>
      <w:marBottom w:val="0"/>
      <w:divBdr>
        <w:top w:val="none" w:sz="0" w:space="0" w:color="auto"/>
        <w:left w:val="none" w:sz="0" w:space="0" w:color="auto"/>
        <w:bottom w:val="none" w:sz="0" w:space="0" w:color="auto"/>
        <w:right w:val="none" w:sz="0" w:space="0" w:color="auto"/>
      </w:divBdr>
    </w:div>
    <w:div w:id="1516385432">
      <w:bodyDiv w:val="1"/>
      <w:marLeft w:val="0"/>
      <w:marRight w:val="0"/>
      <w:marTop w:val="0"/>
      <w:marBottom w:val="0"/>
      <w:divBdr>
        <w:top w:val="none" w:sz="0" w:space="0" w:color="auto"/>
        <w:left w:val="none" w:sz="0" w:space="0" w:color="auto"/>
        <w:bottom w:val="none" w:sz="0" w:space="0" w:color="auto"/>
        <w:right w:val="none" w:sz="0" w:space="0" w:color="auto"/>
      </w:divBdr>
    </w:div>
    <w:div w:id="1520854681">
      <w:bodyDiv w:val="1"/>
      <w:marLeft w:val="0"/>
      <w:marRight w:val="0"/>
      <w:marTop w:val="0"/>
      <w:marBottom w:val="0"/>
      <w:divBdr>
        <w:top w:val="none" w:sz="0" w:space="0" w:color="auto"/>
        <w:left w:val="none" w:sz="0" w:space="0" w:color="auto"/>
        <w:bottom w:val="none" w:sz="0" w:space="0" w:color="auto"/>
        <w:right w:val="none" w:sz="0" w:space="0" w:color="auto"/>
      </w:divBdr>
    </w:div>
    <w:div w:id="1531912855">
      <w:bodyDiv w:val="1"/>
      <w:marLeft w:val="0"/>
      <w:marRight w:val="0"/>
      <w:marTop w:val="0"/>
      <w:marBottom w:val="0"/>
      <w:divBdr>
        <w:top w:val="none" w:sz="0" w:space="0" w:color="auto"/>
        <w:left w:val="none" w:sz="0" w:space="0" w:color="auto"/>
        <w:bottom w:val="none" w:sz="0" w:space="0" w:color="auto"/>
        <w:right w:val="none" w:sz="0" w:space="0" w:color="auto"/>
      </w:divBdr>
    </w:div>
    <w:div w:id="1543208135">
      <w:bodyDiv w:val="1"/>
      <w:marLeft w:val="0"/>
      <w:marRight w:val="0"/>
      <w:marTop w:val="0"/>
      <w:marBottom w:val="0"/>
      <w:divBdr>
        <w:top w:val="none" w:sz="0" w:space="0" w:color="auto"/>
        <w:left w:val="none" w:sz="0" w:space="0" w:color="auto"/>
        <w:bottom w:val="none" w:sz="0" w:space="0" w:color="auto"/>
        <w:right w:val="none" w:sz="0" w:space="0" w:color="auto"/>
      </w:divBdr>
    </w:div>
    <w:div w:id="1545169650">
      <w:bodyDiv w:val="1"/>
      <w:marLeft w:val="0"/>
      <w:marRight w:val="0"/>
      <w:marTop w:val="0"/>
      <w:marBottom w:val="0"/>
      <w:divBdr>
        <w:top w:val="none" w:sz="0" w:space="0" w:color="auto"/>
        <w:left w:val="none" w:sz="0" w:space="0" w:color="auto"/>
        <w:bottom w:val="none" w:sz="0" w:space="0" w:color="auto"/>
        <w:right w:val="none" w:sz="0" w:space="0" w:color="auto"/>
      </w:divBdr>
    </w:div>
    <w:div w:id="1566604460">
      <w:bodyDiv w:val="1"/>
      <w:marLeft w:val="0"/>
      <w:marRight w:val="0"/>
      <w:marTop w:val="0"/>
      <w:marBottom w:val="0"/>
      <w:divBdr>
        <w:top w:val="none" w:sz="0" w:space="0" w:color="auto"/>
        <w:left w:val="none" w:sz="0" w:space="0" w:color="auto"/>
        <w:bottom w:val="none" w:sz="0" w:space="0" w:color="auto"/>
        <w:right w:val="none" w:sz="0" w:space="0" w:color="auto"/>
      </w:divBdr>
    </w:div>
    <w:div w:id="1569418811">
      <w:bodyDiv w:val="1"/>
      <w:marLeft w:val="0"/>
      <w:marRight w:val="0"/>
      <w:marTop w:val="0"/>
      <w:marBottom w:val="0"/>
      <w:divBdr>
        <w:top w:val="none" w:sz="0" w:space="0" w:color="auto"/>
        <w:left w:val="none" w:sz="0" w:space="0" w:color="auto"/>
        <w:bottom w:val="none" w:sz="0" w:space="0" w:color="auto"/>
        <w:right w:val="none" w:sz="0" w:space="0" w:color="auto"/>
      </w:divBdr>
    </w:div>
    <w:div w:id="1606108491">
      <w:bodyDiv w:val="1"/>
      <w:marLeft w:val="0"/>
      <w:marRight w:val="0"/>
      <w:marTop w:val="0"/>
      <w:marBottom w:val="0"/>
      <w:divBdr>
        <w:top w:val="none" w:sz="0" w:space="0" w:color="auto"/>
        <w:left w:val="none" w:sz="0" w:space="0" w:color="auto"/>
        <w:bottom w:val="none" w:sz="0" w:space="0" w:color="auto"/>
        <w:right w:val="none" w:sz="0" w:space="0" w:color="auto"/>
      </w:divBdr>
    </w:div>
    <w:div w:id="1618290467">
      <w:bodyDiv w:val="1"/>
      <w:marLeft w:val="0"/>
      <w:marRight w:val="0"/>
      <w:marTop w:val="0"/>
      <w:marBottom w:val="0"/>
      <w:divBdr>
        <w:top w:val="none" w:sz="0" w:space="0" w:color="auto"/>
        <w:left w:val="none" w:sz="0" w:space="0" w:color="auto"/>
        <w:bottom w:val="none" w:sz="0" w:space="0" w:color="auto"/>
        <w:right w:val="none" w:sz="0" w:space="0" w:color="auto"/>
      </w:divBdr>
    </w:div>
    <w:div w:id="1636373951">
      <w:bodyDiv w:val="1"/>
      <w:marLeft w:val="0"/>
      <w:marRight w:val="0"/>
      <w:marTop w:val="0"/>
      <w:marBottom w:val="0"/>
      <w:divBdr>
        <w:top w:val="none" w:sz="0" w:space="0" w:color="auto"/>
        <w:left w:val="none" w:sz="0" w:space="0" w:color="auto"/>
        <w:bottom w:val="none" w:sz="0" w:space="0" w:color="auto"/>
        <w:right w:val="none" w:sz="0" w:space="0" w:color="auto"/>
      </w:divBdr>
    </w:div>
    <w:div w:id="1638489604">
      <w:bodyDiv w:val="1"/>
      <w:marLeft w:val="0"/>
      <w:marRight w:val="0"/>
      <w:marTop w:val="0"/>
      <w:marBottom w:val="0"/>
      <w:divBdr>
        <w:top w:val="none" w:sz="0" w:space="0" w:color="auto"/>
        <w:left w:val="none" w:sz="0" w:space="0" w:color="auto"/>
        <w:bottom w:val="none" w:sz="0" w:space="0" w:color="auto"/>
        <w:right w:val="none" w:sz="0" w:space="0" w:color="auto"/>
      </w:divBdr>
    </w:div>
    <w:div w:id="1670864969">
      <w:bodyDiv w:val="1"/>
      <w:marLeft w:val="0"/>
      <w:marRight w:val="0"/>
      <w:marTop w:val="0"/>
      <w:marBottom w:val="0"/>
      <w:divBdr>
        <w:top w:val="none" w:sz="0" w:space="0" w:color="auto"/>
        <w:left w:val="none" w:sz="0" w:space="0" w:color="auto"/>
        <w:bottom w:val="none" w:sz="0" w:space="0" w:color="auto"/>
        <w:right w:val="none" w:sz="0" w:space="0" w:color="auto"/>
      </w:divBdr>
    </w:div>
    <w:div w:id="1675958429">
      <w:bodyDiv w:val="1"/>
      <w:marLeft w:val="0"/>
      <w:marRight w:val="0"/>
      <w:marTop w:val="0"/>
      <w:marBottom w:val="0"/>
      <w:divBdr>
        <w:top w:val="none" w:sz="0" w:space="0" w:color="auto"/>
        <w:left w:val="none" w:sz="0" w:space="0" w:color="auto"/>
        <w:bottom w:val="none" w:sz="0" w:space="0" w:color="auto"/>
        <w:right w:val="none" w:sz="0" w:space="0" w:color="auto"/>
      </w:divBdr>
    </w:div>
    <w:div w:id="1681464995">
      <w:bodyDiv w:val="1"/>
      <w:marLeft w:val="0"/>
      <w:marRight w:val="0"/>
      <w:marTop w:val="0"/>
      <w:marBottom w:val="0"/>
      <w:divBdr>
        <w:top w:val="none" w:sz="0" w:space="0" w:color="auto"/>
        <w:left w:val="none" w:sz="0" w:space="0" w:color="auto"/>
        <w:bottom w:val="none" w:sz="0" w:space="0" w:color="auto"/>
        <w:right w:val="none" w:sz="0" w:space="0" w:color="auto"/>
      </w:divBdr>
    </w:div>
    <w:div w:id="1692416699">
      <w:bodyDiv w:val="1"/>
      <w:marLeft w:val="0"/>
      <w:marRight w:val="0"/>
      <w:marTop w:val="0"/>
      <w:marBottom w:val="0"/>
      <w:divBdr>
        <w:top w:val="none" w:sz="0" w:space="0" w:color="auto"/>
        <w:left w:val="none" w:sz="0" w:space="0" w:color="auto"/>
        <w:bottom w:val="none" w:sz="0" w:space="0" w:color="auto"/>
        <w:right w:val="none" w:sz="0" w:space="0" w:color="auto"/>
      </w:divBdr>
    </w:div>
    <w:div w:id="1697778680">
      <w:bodyDiv w:val="1"/>
      <w:marLeft w:val="0"/>
      <w:marRight w:val="0"/>
      <w:marTop w:val="0"/>
      <w:marBottom w:val="0"/>
      <w:divBdr>
        <w:top w:val="none" w:sz="0" w:space="0" w:color="auto"/>
        <w:left w:val="none" w:sz="0" w:space="0" w:color="auto"/>
        <w:bottom w:val="none" w:sz="0" w:space="0" w:color="auto"/>
        <w:right w:val="none" w:sz="0" w:space="0" w:color="auto"/>
      </w:divBdr>
    </w:div>
    <w:div w:id="1701978350">
      <w:bodyDiv w:val="1"/>
      <w:marLeft w:val="0"/>
      <w:marRight w:val="0"/>
      <w:marTop w:val="0"/>
      <w:marBottom w:val="0"/>
      <w:divBdr>
        <w:top w:val="none" w:sz="0" w:space="0" w:color="auto"/>
        <w:left w:val="none" w:sz="0" w:space="0" w:color="auto"/>
        <w:bottom w:val="none" w:sz="0" w:space="0" w:color="auto"/>
        <w:right w:val="none" w:sz="0" w:space="0" w:color="auto"/>
      </w:divBdr>
    </w:div>
    <w:div w:id="1703362786">
      <w:bodyDiv w:val="1"/>
      <w:marLeft w:val="0"/>
      <w:marRight w:val="0"/>
      <w:marTop w:val="0"/>
      <w:marBottom w:val="0"/>
      <w:divBdr>
        <w:top w:val="none" w:sz="0" w:space="0" w:color="auto"/>
        <w:left w:val="none" w:sz="0" w:space="0" w:color="auto"/>
        <w:bottom w:val="none" w:sz="0" w:space="0" w:color="auto"/>
        <w:right w:val="none" w:sz="0" w:space="0" w:color="auto"/>
      </w:divBdr>
    </w:div>
    <w:div w:id="1708337400">
      <w:bodyDiv w:val="1"/>
      <w:marLeft w:val="0"/>
      <w:marRight w:val="0"/>
      <w:marTop w:val="0"/>
      <w:marBottom w:val="0"/>
      <w:divBdr>
        <w:top w:val="none" w:sz="0" w:space="0" w:color="auto"/>
        <w:left w:val="none" w:sz="0" w:space="0" w:color="auto"/>
        <w:bottom w:val="none" w:sz="0" w:space="0" w:color="auto"/>
        <w:right w:val="none" w:sz="0" w:space="0" w:color="auto"/>
      </w:divBdr>
    </w:div>
    <w:div w:id="1710371435">
      <w:bodyDiv w:val="1"/>
      <w:marLeft w:val="0"/>
      <w:marRight w:val="0"/>
      <w:marTop w:val="0"/>
      <w:marBottom w:val="0"/>
      <w:divBdr>
        <w:top w:val="none" w:sz="0" w:space="0" w:color="auto"/>
        <w:left w:val="none" w:sz="0" w:space="0" w:color="auto"/>
        <w:bottom w:val="none" w:sz="0" w:space="0" w:color="auto"/>
        <w:right w:val="none" w:sz="0" w:space="0" w:color="auto"/>
      </w:divBdr>
    </w:div>
    <w:div w:id="1726760740">
      <w:bodyDiv w:val="1"/>
      <w:marLeft w:val="0"/>
      <w:marRight w:val="0"/>
      <w:marTop w:val="0"/>
      <w:marBottom w:val="0"/>
      <w:divBdr>
        <w:top w:val="none" w:sz="0" w:space="0" w:color="auto"/>
        <w:left w:val="none" w:sz="0" w:space="0" w:color="auto"/>
        <w:bottom w:val="none" w:sz="0" w:space="0" w:color="auto"/>
        <w:right w:val="none" w:sz="0" w:space="0" w:color="auto"/>
      </w:divBdr>
    </w:div>
    <w:div w:id="1734738092">
      <w:bodyDiv w:val="1"/>
      <w:marLeft w:val="0"/>
      <w:marRight w:val="0"/>
      <w:marTop w:val="0"/>
      <w:marBottom w:val="0"/>
      <w:divBdr>
        <w:top w:val="none" w:sz="0" w:space="0" w:color="auto"/>
        <w:left w:val="none" w:sz="0" w:space="0" w:color="auto"/>
        <w:bottom w:val="none" w:sz="0" w:space="0" w:color="auto"/>
        <w:right w:val="none" w:sz="0" w:space="0" w:color="auto"/>
      </w:divBdr>
    </w:div>
    <w:div w:id="1744450198">
      <w:bodyDiv w:val="1"/>
      <w:marLeft w:val="0"/>
      <w:marRight w:val="0"/>
      <w:marTop w:val="0"/>
      <w:marBottom w:val="0"/>
      <w:divBdr>
        <w:top w:val="none" w:sz="0" w:space="0" w:color="auto"/>
        <w:left w:val="none" w:sz="0" w:space="0" w:color="auto"/>
        <w:bottom w:val="none" w:sz="0" w:space="0" w:color="auto"/>
        <w:right w:val="none" w:sz="0" w:space="0" w:color="auto"/>
      </w:divBdr>
    </w:div>
    <w:div w:id="1746293077">
      <w:bodyDiv w:val="1"/>
      <w:marLeft w:val="0"/>
      <w:marRight w:val="0"/>
      <w:marTop w:val="0"/>
      <w:marBottom w:val="0"/>
      <w:divBdr>
        <w:top w:val="none" w:sz="0" w:space="0" w:color="auto"/>
        <w:left w:val="none" w:sz="0" w:space="0" w:color="auto"/>
        <w:bottom w:val="none" w:sz="0" w:space="0" w:color="auto"/>
        <w:right w:val="none" w:sz="0" w:space="0" w:color="auto"/>
      </w:divBdr>
    </w:div>
    <w:div w:id="1775974485">
      <w:bodyDiv w:val="1"/>
      <w:marLeft w:val="0"/>
      <w:marRight w:val="0"/>
      <w:marTop w:val="0"/>
      <w:marBottom w:val="0"/>
      <w:divBdr>
        <w:top w:val="none" w:sz="0" w:space="0" w:color="auto"/>
        <w:left w:val="none" w:sz="0" w:space="0" w:color="auto"/>
        <w:bottom w:val="none" w:sz="0" w:space="0" w:color="auto"/>
        <w:right w:val="none" w:sz="0" w:space="0" w:color="auto"/>
      </w:divBdr>
    </w:div>
    <w:div w:id="1778675594">
      <w:bodyDiv w:val="1"/>
      <w:marLeft w:val="0"/>
      <w:marRight w:val="0"/>
      <w:marTop w:val="0"/>
      <w:marBottom w:val="0"/>
      <w:divBdr>
        <w:top w:val="none" w:sz="0" w:space="0" w:color="auto"/>
        <w:left w:val="none" w:sz="0" w:space="0" w:color="auto"/>
        <w:bottom w:val="none" w:sz="0" w:space="0" w:color="auto"/>
        <w:right w:val="none" w:sz="0" w:space="0" w:color="auto"/>
      </w:divBdr>
    </w:div>
    <w:div w:id="1789816176">
      <w:bodyDiv w:val="1"/>
      <w:marLeft w:val="0"/>
      <w:marRight w:val="0"/>
      <w:marTop w:val="0"/>
      <w:marBottom w:val="0"/>
      <w:divBdr>
        <w:top w:val="none" w:sz="0" w:space="0" w:color="auto"/>
        <w:left w:val="none" w:sz="0" w:space="0" w:color="auto"/>
        <w:bottom w:val="none" w:sz="0" w:space="0" w:color="auto"/>
        <w:right w:val="none" w:sz="0" w:space="0" w:color="auto"/>
      </w:divBdr>
    </w:div>
    <w:div w:id="1791895082">
      <w:bodyDiv w:val="1"/>
      <w:marLeft w:val="0"/>
      <w:marRight w:val="0"/>
      <w:marTop w:val="0"/>
      <w:marBottom w:val="0"/>
      <w:divBdr>
        <w:top w:val="none" w:sz="0" w:space="0" w:color="auto"/>
        <w:left w:val="none" w:sz="0" w:space="0" w:color="auto"/>
        <w:bottom w:val="none" w:sz="0" w:space="0" w:color="auto"/>
        <w:right w:val="none" w:sz="0" w:space="0" w:color="auto"/>
      </w:divBdr>
    </w:div>
    <w:div w:id="1798839867">
      <w:bodyDiv w:val="1"/>
      <w:marLeft w:val="0"/>
      <w:marRight w:val="0"/>
      <w:marTop w:val="0"/>
      <w:marBottom w:val="0"/>
      <w:divBdr>
        <w:top w:val="none" w:sz="0" w:space="0" w:color="auto"/>
        <w:left w:val="none" w:sz="0" w:space="0" w:color="auto"/>
        <w:bottom w:val="none" w:sz="0" w:space="0" w:color="auto"/>
        <w:right w:val="none" w:sz="0" w:space="0" w:color="auto"/>
      </w:divBdr>
    </w:div>
    <w:div w:id="1800144152">
      <w:bodyDiv w:val="1"/>
      <w:marLeft w:val="0"/>
      <w:marRight w:val="0"/>
      <w:marTop w:val="0"/>
      <w:marBottom w:val="0"/>
      <w:divBdr>
        <w:top w:val="none" w:sz="0" w:space="0" w:color="auto"/>
        <w:left w:val="none" w:sz="0" w:space="0" w:color="auto"/>
        <w:bottom w:val="none" w:sz="0" w:space="0" w:color="auto"/>
        <w:right w:val="none" w:sz="0" w:space="0" w:color="auto"/>
      </w:divBdr>
    </w:div>
    <w:div w:id="1801461761">
      <w:bodyDiv w:val="1"/>
      <w:marLeft w:val="0"/>
      <w:marRight w:val="0"/>
      <w:marTop w:val="0"/>
      <w:marBottom w:val="0"/>
      <w:divBdr>
        <w:top w:val="none" w:sz="0" w:space="0" w:color="auto"/>
        <w:left w:val="none" w:sz="0" w:space="0" w:color="auto"/>
        <w:bottom w:val="none" w:sz="0" w:space="0" w:color="auto"/>
        <w:right w:val="none" w:sz="0" w:space="0" w:color="auto"/>
      </w:divBdr>
    </w:div>
    <w:div w:id="1805852759">
      <w:bodyDiv w:val="1"/>
      <w:marLeft w:val="0"/>
      <w:marRight w:val="0"/>
      <w:marTop w:val="0"/>
      <w:marBottom w:val="0"/>
      <w:divBdr>
        <w:top w:val="none" w:sz="0" w:space="0" w:color="auto"/>
        <w:left w:val="none" w:sz="0" w:space="0" w:color="auto"/>
        <w:bottom w:val="none" w:sz="0" w:space="0" w:color="auto"/>
        <w:right w:val="none" w:sz="0" w:space="0" w:color="auto"/>
      </w:divBdr>
    </w:div>
    <w:div w:id="1828007735">
      <w:bodyDiv w:val="1"/>
      <w:marLeft w:val="0"/>
      <w:marRight w:val="0"/>
      <w:marTop w:val="0"/>
      <w:marBottom w:val="0"/>
      <w:divBdr>
        <w:top w:val="none" w:sz="0" w:space="0" w:color="auto"/>
        <w:left w:val="none" w:sz="0" w:space="0" w:color="auto"/>
        <w:bottom w:val="none" w:sz="0" w:space="0" w:color="auto"/>
        <w:right w:val="none" w:sz="0" w:space="0" w:color="auto"/>
      </w:divBdr>
    </w:div>
    <w:div w:id="1832408201">
      <w:bodyDiv w:val="1"/>
      <w:marLeft w:val="0"/>
      <w:marRight w:val="0"/>
      <w:marTop w:val="0"/>
      <w:marBottom w:val="0"/>
      <w:divBdr>
        <w:top w:val="none" w:sz="0" w:space="0" w:color="auto"/>
        <w:left w:val="none" w:sz="0" w:space="0" w:color="auto"/>
        <w:bottom w:val="none" w:sz="0" w:space="0" w:color="auto"/>
        <w:right w:val="none" w:sz="0" w:space="0" w:color="auto"/>
      </w:divBdr>
    </w:div>
    <w:div w:id="1840729587">
      <w:bodyDiv w:val="1"/>
      <w:marLeft w:val="0"/>
      <w:marRight w:val="0"/>
      <w:marTop w:val="0"/>
      <w:marBottom w:val="0"/>
      <w:divBdr>
        <w:top w:val="none" w:sz="0" w:space="0" w:color="auto"/>
        <w:left w:val="none" w:sz="0" w:space="0" w:color="auto"/>
        <w:bottom w:val="none" w:sz="0" w:space="0" w:color="auto"/>
        <w:right w:val="none" w:sz="0" w:space="0" w:color="auto"/>
      </w:divBdr>
    </w:div>
    <w:div w:id="1851408742">
      <w:bodyDiv w:val="1"/>
      <w:marLeft w:val="0"/>
      <w:marRight w:val="0"/>
      <w:marTop w:val="0"/>
      <w:marBottom w:val="0"/>
      <w:divBdr>
        <w:top w:val="none" w:sz="0" w:space="0" w:color="auto"/>
        <w:left w:val="none" w:sz="0" w:space="0" w:color="auto"/>
        <w:bottom w:val="none" w:sz="0" w:space="0" w:color="auto"/>
        <w:right w:val="none" w:sz="0" w:space="0" w:color="auto"/>
      </w:divBdr>
    </w:div>
    <w:div w:id="1851989626">
      <w:bodyDiv w:val="1"/>
      <w:marLeft w:val="0"/>
      <w:marRight w:val="0"/>
      <w:marTop w:val="0"/>
      <w:marBottom w:val="0"/>
      <w:divBdr>
        <w:top w:val="none" w:sz="0" w:space="0" w:color="auto"/>
        <w:left w:val="none" w:sz="0" w:space="0" w:color="auto"/>
        <w:bottom w:val="none" w:sz="0" w:space="0" w:color="auto"/>
        <w:right w:val="none" w:sz="0" w:space="0" w:color="auto"/>
      </w:divBdr>
    </w:div>
    <w:div w:id="1875656829">
      <w:bodyDiv w:val="1"/>
      <w:marLeft w:val="0"/>
      <w:marRight w:val="0"/>
      <w:marTop w:val="0"/>
      <w:marBottom w:val="0"/>
      <w:divBdr>
        <w:top w:val="none" w:sz="0" w:space="0" w:color="auto"/>
        <w:left w:val="none" w:sz="0" w:space="0" w:color="auto"/>
        <w:bottom w:val="none" w:sz="0" w:space="0" w:color="auto"/>
        <w:right w:val="none" w:sz="0" w:space="0" w:color="auto"/>
      </w:divBdr>
    </w:div>
    <w:div w:id="1882086535">
      <w:bodyDiv w:val="1"/>
      <w:marLeft w:val="0"/>
      <w:marRight w:val="0"/>
      <w:marTop w:val="0"/>
      <w:marBottom w:val="0"/>
      <w:divBdr>
        <w:top w:val="none" w:sz="0" w:space="0" w:color="auto"/>
        <w:left w:val="none" w:sz="0" w:space="0" w:color="auto"/>
        <w:bottom w:val="none" w:sz="0" w:space="0" w:color="auto"/>
        <w:right w:val="none" w:sz="0" w:space="0" w:color="auto"/>
      </w:divBdr>
    </w:div>
    <w:div w:id="1890145795">
      <w:bodyDiv w:val="1"/>
      <w:marLeft w:val="0"/>
      <w:marRight w:val="0"/>
      <w:marTop w:val="0"/>
      <w:marBottom w:val="0"/>
      <w:divBdr>
        <w:top w:val="none" w:sz="0" w:space="0" w:color="auto"/>
        <w:left w:val="none" w:sz="0" w:space="0" w:color="auto"/>
        <w:bottom w:val="none" w:sz="0" w:space="0" w:color="auto"/>
        <w:right w:val="none" w:sz="0" w:space="0" w:color="auto"/>
      </w:divBdr>
    </w:div>
    <w:div w:id="1920483748">
      <w:bodyDiv w:val="1"/>
      <w:marLeft w:val="0"/>
      <w:marRight w:val="0"/>
      <w:marTop w:val="0"/>
      <w:marBottom w:val="0"/>
      <w:divBdr>
        <w:top w:val="none" w:sz="0" w:space="0" w:color="auto"/>
        <w:left w:val="none" w:sz="0" w:space="0" w:color="auto"/>
        <w:bottom w:val="none" w:sz="0" w:space="0" w:color="auto"/>
        <w:right w:val="none" w:sz="0" w:space="0" w:color="auto"/>
      </w:divBdr>
    </w:div>
    <w:div w:id="1921480764">
      <w:bodyDiv w:val="1"/>
      <w:marLeft w:val="0"/>
      <w:marRight w:val="0"/>
      <w:marTop w:val="0"/>
      <w:marBottom w:val="0"/>
      <w:divBdr>
        <w:top w:val="none" w:sz="0" w:space="0" w:color="auto"/>
        <w:left w:val="none" w:sz="0" w:space="0" w:color="auto"/>
        <w:bottom w:val="none" w:sz="0" w:space="0" w:color="auto"/>
        <w:right w:val="none" w:sz="0" w:space="0" w:color="auto"/>
      </w:divBdr>
    </w:div>
    <w:div w:id="1938059387">
      <w:bodyDiv w:val="1"/>
      <w:marLeft w:val="0"/>
      <w:marRight w:val="0"/>
      <w:marTop w:val="0"/>
      <w:marBottom w:val="0"/>
      <w:divBdr>
        <w:top w:val="none" w:sz="0" w:space="0" w:color="auto"/>
        <w:left w:val="none" w:sz="0" w:space="0" w:color="auto"/>
        <w:bottom w:val="none" w:sz="0" w:space="0" w:color="auto"/>
        <w:right w:val="none" w:sz="0" w:space="0" w:color="auto"/>
      </w:divBdr>
    </w:div>
    <w:div w:id="1945651223">
      <w:bodyDiv w:val="1"/>
      <w:marLeft w:val="0"/>
      <w:marRight w:val="0"/>
      <w:marTop w:val="0"/>
      <w:marBottom w:val="0"/>
      <w:divBdr>
        <w:top w:val="none" w:sz="0" w:space="0" w:color="auto"/>
        <w:left w:val="none" w:sz="0" w:space="0" w:color="auto"/>
        <w:bottom w:val="none" w:sz="0" w:space="0" w:color="auto"/>
        <w:right w:val="none" w:sz="0" w:space="0" w:color="auto"/>
      </w:divBdr>
    </w:div>
    <w:div w:id="1957715296">
      <w:bodyDiv w:val="1"/>
      <w:marLeft w:val="0"/>
      <w:marRight w:val="0"/>
      <w:marTop w:val="0"/>
      <w:marBottom w:val="0"/>
      <w:divBdr>
        <w:top w:val="none" w:sz="0" w:space="0" w:color="auto"/>
        <w:left w:val="none" w:sz="0" w:space="0" w:color="auto"/>
        <w:bottom w:val="none" w:sz="0" w:space="0" w:color="auto"/>
        <w:right w:val="none" w:sz="0" w:space="0" w:color="auto"/>
      </w:divBdr>
    </w:div>
    <w:div w:id="1959868061">
      <w:bodyDiv w:val="1"/>
      <w:marLeft w:val="0"/>
      <w:marRight w:val="0"/>
      <w:marTop w:val="0"/>
      <w:marBottom w:val="0"/>
      <w:divBdr>
        <w:top w:val="none" w:sz="0" w:space="0" w:color="auto"/>
        <w:left w:val="none" w:sz="0" w:space="0" w:color="auto"/>
        <w:bottom w:val="none" w:sz="0" w:space="0" w:color="auto"/>
        <w:right w:val="none" w:sz="0" w:space="0" w:color="auto"/>
      </w:divBdr>
    </w:div>
    <w:div w:id="1981616841">
      <w:bodyDiv w:val="1"/>
      <w:marLeft w:val="0"/>
      <w:marRight w:val="0"/>
      <w:marTop w:val="0"/>
      <w:marBottom w:val="0"/>
      <w:divBdr>
        <w:top w:val="none" w:sz="0" w:space="0" w:color="auto"/>
        <w:left w:val="none" w:sz="0" w:space="0" w:color="auto"/>
        <w:bottom w:val="none" w:sz="0" w:space="0" w:color="auto"/>
        <w:right w:val="none" w:sz="0" w:space="0" w:color="auto"/>
      </w:divBdr>
    </w:div>
    <w:div w:id="1986884411">
      <w:bodyDiv w:val="1"/>
      <w:marLeft w:val="0"/>
      <w:marRight w:val="0"/>
      <w:marTop w:val="0"/>
      <w:marBottom w:val="0"/>
      <w:divBdr>
        <w:top w:val="none" w:sz="0" w:space="0" w:color="auto"/>
        <w:left w:val="none" w:sz="0" w:space="0" w:color="auto"/>
        <w:bottom w:val="none" w:sz="0" w:space="0" w:color="auto"/>
        <w:right w:val="none" w:sz="0" w:space="0" w:color="auto"/>
      </w:divBdr>
    </w:div>
    <w:div w:id="1987005926">
      <w:bodyDiv w:val="1"/>
      <w:marLeft w:val="0"/>
      <w:marRight w:val="0"/>
      <w:marTop w:val="0"/>
      <w:marBottom w:val="0"/>
      <w:divBdr>
        <w:top w:val="none" w:sz="0" w:space="0" w:color="auto"/>
        <w:left w:val="none" w:sz="0" w:space="0" w:color="auto"/>
        <w:bottom w:val="none" w:sz="0" w:space="0" w:color="auto"/>
        <w:right w:val="none" w:sz="0" w:space="0" w:color="auto"/>
      </w:divBdr>
    </w:div>
    <w:div w:id="1996641286">
      <w:bodyDiv w:val="1"/>
      <w:marLeft w:val="0"/>
      <w:marRight w:val="0"/>
      <w:marTop w:val="0"/>
      <w:marBottom w:val="0"/>
      <w:divBdr>
        <w:top w:val="none" w:sz="0" w:space="0" w:color="auto"/>
        <w:left w:val="none" w:sz="0" w:space="0" w:color="auto"/>
        <w:bottom w:val="none" w:sz="0" w:space="0" w:color="auto"/>
        <w:right w:val="none" w:sz="0" w:space="0" w:color="auto"/>
      </w:divBdr>
    </w:div>
    <w:div w:id="1999070849">
      <w:bodyDiv w:val="1"/>
      <w:marLeft w:val="0"/>
      <w:marRight w:val="0"/>
      <w:marTop w:val="0"/>
      <w:marBottom w:val="0"/>
      <w:divBdr>
        <w:top w:val="none" w:sz="0" w:space="0" w:color="auto"/>
        <w:left w:val="none" w:sz="0" w:space="0" w:color="auto"/>
        <w:bottom w:val="none" w:sz="0" w:space="0" w:color="auto"/>
        <w:right w:val="none" w:sz="0" w:space="0" w:color="auto"/>
      </w:divBdr>
    </w:div>
    <w:div w:id="2013409641">
      <w:bodyDiv w:val="1"/>
      <w:marLeft w:val="0"/>
      <w:marRight w:val="0"/>
      <w:marTop w:val="0"/>
      <w:marBottom w:val="0"/>
      <w:divBdr>
        <w:top w:val="none" w:sz="0" w:space="0" w:color="auto"/>
        <w:left w:val="none" w:sz="0" w:space="0" w:color="auto"/>
        <w:bottom w:val="none" w:sz="0" w:space="0" w:color="auto"/>
        <w:right w:val="none" w:sz="0" w:space="0" w:color="auto"/>
      </w:divBdr>
    </w:div>
    <w:div w:id="2045593829">
      <w:bodyDiv w:val="1"/>
      <w:marLeft w:val="0"/>
      <w:marRight w:val="0"/>
      <w:marTop w:val="0"/>
      <w:marBottom w:val="0"/>
      <w:divBdr>
        <w:top w:val="none" w:sz="0" w:space="0" w:color="auto"/>
        <w:left w:val="none" w:sz="0" w:space="0" w:color="auto"/>
        <w:bottom w:val="none" w:sz="0" w:space="0" w:color="auto"/>
        <w:right w:val="none" w:sz="0" w:space="0" w:color="auto"/>
      </w:divBdr>
    </w:div>
    <w:div w:id="2048212377">
      <w:bodyDiv w:val="1"/>
      <w:marLeft w:val="0"/>
      <w:marRight w:val="0"/>
      <w:marTop w:val="0"/>
      <w:marBottom w:val="0"/>
      <w:divBdr>
        <w:top w:val="none" w:sz="0" w:space="0" w:color="auto"/>
        <w:left w:val="none" w:sz="0" w:space="0" w:color="auto"/>
        <w:bottom w:val="none" w:sz="0" w:space="0" w:color="auto"/>
        <w:right w:val="none" w:sz="0" w:space="0" w:color="auto"/>
      </w:divBdr>
    </w:div>
    <w:div w:id="2058357608">
      <w:bodyDiv w:val="1"/>
      <w:marLeft w:val="0"/>
      <w:marRight w:val="0"/>
      <w:marTop w:val="0"/>
      <w:marBottom w:val="0"/>
      <w:divBdr>
        <w:top w:val="none" w:sz="0" w:space="0" w:color="auto"/>
        <w:left w:val="none" w:sz="0" w:space="0" w:color="auto"/>
        <w:bottom w:val="none" w:sz="0" w:space="0" w:color="auto"/>
        <w:right w:val="none" w:sz="0" w:space="0" w:color="auto"/>
      </w:divBdr>
    </w:div>
    <w:div w:id="2065642714">
      <w:bodyDiv w:val="1"/>
      <w:marLeft w:val="0"/>
      <w:marRight w:val="0"/>
      <w:marTop w:val="0"/>
      <w:marBottom w:val="0"/>
      <w:divBdr>
        <w:top w:val="none" w:sz="0" w:space="0" w:color="auto"/>
        <w:left w:val="none" w:sz="0" w:space="0" w:color="auto"/>
        <w:bottom w:val="none" w:sz="0" w:space="0" w:color="auto"/>
        <w:right w:val="none" w:sz="0" w:space="0" w:color="auto"/>
      </w:divBdr>
    </w:div>
    <w:div w:id="2071683824">
      <w:bodyDiv w:val="1"/>
      <w:marLeft w:val="0"/>
      <w:marRight w:val="0"/>
      <w:marTop w:val="0"/>
      <w:marBottom w:val="0"/>
      <w:divBdr>
        <w:top w:val="none" w:sz="0" w:space="0" w:color="auto"/>
        <w:left w:val="none" w:sz="0" w:space="0" w:color="auto"/>
        <w:bottom w:val="none" w:sz="0" w:space="0" w:color="auto"/>
        <w:right w:val="none" w:sz="0" w:space="0" w:color="auto"/>
      </w:divBdr>
    </w:div>
    <w:div w:id="2077386689">
      <w:bodyDiv w:val="1"/>
      <w:marLeft w:val="0"/>
      <w:marRight w:val="0"/>
      <w:marTop w:val="0"/>
      <w:marBottom w:val="0"/>
      <w:divBdr>
        <w:top w:val="none" w:sz="0" w:space="0" w:color="auto"/>
        <w:left w:val="none" w:sz="0" w:space="0" w:color="auto"/>
        <w:bottom w:val="none" w:sz="0" w:space="0" w:color="auto"/>
        <w:right w:val="none" w:sz="0" w:space="0" w:color="auto"/>
      </w:divBdr>
    </w:div>
    <w:div w:id="2096784484">
      <w:bodyDiv w:val="1"/>
      <w:marLeft w:val="0"/>
      <w:marRight w:val="0"/>
      <w:marTop w:val="0"/>
      <w:marBottom w:val="0"/>
      <w:divBdr>
        <w:top w:val="none" w:sz="0" w:space="0" w:color="auto"/>
        <w:left w:val="none" w:sz="0" w:space="0" w:color="auto"/>
        <w:bottom w:val="none" w:sz="0" w:space="0" w:color="auto"/>
        <w:right w:val="none" w:sz="0" w:space="0" w:color="auto"/>
      </w:divBdr>
    </w:div>
    <w:div w:id="2126456688">
      <w:bodyDiv w:val="1"/>
      <w:marLeft w:val="0"/>
      <w:marRight w:val="0"/>
      <w:marTop w:val="0"/>
      <w:marBottom w:val="0"/>
      <w:divBdr>
        <w:top w:val="none" w:sz="0" w:space="0" w:color="auto"/>
        <w:left w:val="none" w:sz="0" w:space="0" w:color="auto"/>
        <w:bottom w:val="none" w:sz="0" w:space="0" w:color="auto"/>
        <w:right w:val="none" w:sz="0" w:space="0" w:color="auto"/>
      </w:divBdr>
    </w:div>
    <w:div w:id="2128967679">
      <w:bodyDiv w:val="1"/>
      <w:marLeft w:val="0"/>
      <w:marRight w:val="0"/>
      <w:marTop w:val="0"/>
      <w:marBottom w:val="0"/>
      <w:divBdr>
        <w:top w:val="none" w:sz="0" w:space="0" w:color="auto"/>
        <w:left w:val="none" w:sz="0" w:space="0" w:color="auto"/>
        <w:bottom w:val="none" w:sz="0" w:space="0" w:color="auto"/>
        <w:right w:val="none" w:sz="0" w:space="0" w:color="auto"/>
      </w:divBdr>
    </w:div>
    <w:div w:id="2132353961">
      <w:bodyDiv w:val="1"/>
      <w:marLeft w:val="0"/>
      <w:marRight w:val="0"/>
      <w:marTop w:val="0"/>
      <w:marBottom w:val="0"/>
      <w:divBdr>
        <w:top w:val="none" w:sz="0" w:space="0" w:color="auto"/>
        <w:left w:val="none" w:sz="0" w:space="0" w:color="auto"/>
        <w:bottom w:val="none" w:sz="0" w:space="0" w:color="auto"/>
        <w:right w:val="none" w:sz="0" w:space="0" w:color="auto"/>
      </w:divBdr>
    </w:div>
    <w:div w:id="2138404538">
      <w:bodyDiv w:val="1"/>
      <w:marLeft w:val="0"/>
      <w:marRight w:val="0"/>
      <w:marTop w:val="0"/>
      <w:marBottom w:val="0"/>
      <w:divBdr>
        <w:top w:val="none" w:sz="0" w:space="0" w:color="auto"/>
        <w:left w:val="none" w:sz="0" w:space="0" w:color="auto"/>
        <w:bottom w:val="none" w:sz="0" w:space="0" w:color="auto"/>
        <w:right w:val="none" w:sz="0" w:space="0" w:color="auto"/>
      </w:divBdr>
    </w:div>
    <w:div w:id="2145584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imp@kor.kz" TargetMode="External"/><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online.zakon.kz/Document/?doc_id=39768520" TargetMode="Externa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7D7005-369E-48B3-B548-A9CE47461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4627</Words>
  <Characters>26377</Characters>
  <Application>Microsoft Office Word</Application>
  <DocSecurity>0</DocSecurity>
  <Lines>219</Lines>
  <Paragraphs>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Пользователь</dc:creator>
  <cp:lastModifiedBy>KZN 266</cp:lastModifiedBy>
  <cp:revision>3</cp:revision>
  <cp:lastPrinted>2022-02-11T09:32:00Z</cp:lastPrinted>
  <dcterms:created xsi:type="dcterms:W3CDTF">2025-10-20T07:00:00Z</dcterms:created>
  <dcterms:modified xsi:type="dcterms:W3CDTF">2025-10-20T07:00:00Z</dcterms:modified>
</cp:coreProperties>
</file>