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13" w:rsidRDefault="001455F4">
      <w:pPr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 xml:space="preserve"> </w:t>
      </w:r>
      <w:r w:rsidRPr="00917591">
        <w:rPr>
          <w:color w:val="000000" w:themeColor="text1"/>
          <w:lang w:val="kk-KZ"/>
        </w:rPr>
        <w:t xml:space="preserve">                      А</w:t>
      </w:r>
      <w:r>
        <w:rPr>
          <w:color w:val="000000" w:themeColor="text1"/>
          <w:lang w:val="kk-KZ"/>
        </w:rPr>
        <w:t>лматы</w:t>
      </w:r>
      <w:r w:rsidRPr="00917591">
        <w:rPr>
          <w:color w:val="000000" w:themeColor="text1"/>
          <w:lang w:val="kk-KZ"/>
        </w:rPr>
        <w:t xml:space="preserve"> қ</w:t>
      </w:r>
      <w:r w:rsidRPr="00917591">
        <w:rPr>
          <w:color w:val="000000" w:themeColor="text1"/>
        </w:rPr>
        <w:t>аласы</w:t>
      </w:r>
      <w:r w:rsidRPr="00917591">
        <w:rPr>
          <w:color w:val="000000" w:themeColor="text1"/>
          <w:lang w:val="kk-KZ"/>
        </w:rPr>
        <w:t xml:space="preserve">                                                                                                          город А</w:t>
      </w:r>
      <w:r>
        <w:rPr>
          <w:color w:val="000000" w:themeColor="text1"/>
          <w:lang w:val="kk-KZ"/>
        </w:rPr>
        <w:t>лматы</w:t>
      </w:r>
    </w:p>
    <w:p w:rsidR="00917A13" w:rsidRDefault="00917A13">
      <w:pPr>
        <w:jc w:val="center"/>
        <w:rPr>
          <w:rFonts w:eastAsia="Calibri"/>
          <w:b/>
          <w:sz w:val="28"/>
          <w:szCs w:val="28"/>
        </w:rPr>
      </w:pPr>
    </w:p>
    <w:p w:rsidR="00917A13" w:rsidRDefault="00917A13">
      <w:pPr>
        <w:jc w:val="center"/>
        <w:rPr>
          <w:rFonts w:eastAsia="Calibri"/>
          <w:b/>
          <w:sz w:val="28"/>
          <w:szCs w:val="28"/>
        </w:rPr>
      </w:pPr>
    </w:p>
    <w:p w:rsidR="00917A13" w:rsidRDefault="001455F4">
      <w:pPr>
        <w:jc w:val="center"/>
        <w:rPr>
          <w:b/>
          <w:bCs/>
          <w:color w:val="000000"/>
          <w:sz w:val="28"/>
          <w:szCs w:val="28"/>
        </w:rPr>
      </w:pPr>
      <w:r w:rsidRPr="006448BC">
        <w:rPr>
          <w:b/>
          <w:bCs/>
          <w:color w:val="000000"/>
          <w:sz w:val="28"/>
          <w:szCs w:val="28"/>
        </w:rPr>
        <w:t>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</w:t>
      </w:r>
    </w:p>
    <w:p w:rsidR="00917A13" w:rsidRDefault="00917A13">
      <w:pPr>
        <w:jc w:val="center"/>
        <w:rPr>
          <w:sz w:val="28"/>
          <w:szCs w:val="28"/>
        </w:rPr>
      </w:pPr>
    </w:p>
    <w:p w:rsidR="00917A13" w:rsidRDefault="001455F4">
      <w:pPr>
        <w:widowControl w:val="0"/>
        <w:ind w:firstLine="709"/>
        <w:jc w:val="both"/>
      </w:pPr>
      <w:r w:rsidRPr="006448BC">
        <w:rPr>
          <w:color w:val="000000"/>
          <w:sz w:val="28"/>
        </w:rPr>
        <w:t>В соответствии</w:t>
      </w:r>
      <w:r w:rsidRPr="006448BC">
        <w:rPr>
          <w:color w:val="000000"/>
          <w:sz w:val="28"/>
          <w:szCs w:val="28"/>
        </w:rPr>
        <w:t xml:space="preserve"> с пунктами </w:t>
      </w:r>
      <w:r w:rsidRPr="006448BC">
        <w:rPr>
          <w:color w:val="000000"/>
          <w:sz w:val="28"/>
        </w:rPr>
        <w:t xml:space="preserve">1 и 3 статьи 323 Налогового кодекса Республики Казахстан и подпунктом 2) пункта 3 статьи 16 Закона Республики Казахстан «О государственной статистике» Правление Агентства Республики Казахстан по регулированию и развитию финансового рынка </w:t>
      </w:r>
      <w:r w:rsidRPr="006448BC">
        <w:rPr>
          <w:b/>
          <w:color w:val="000000"/>
          <w:sz w:val="28"/>
        </w:rPr>
        <w:t>ПОСТАНОВЛЯЕТ</w:t>
      </w:r>
      <w:r w:rsidRPr="006448BC">
        <w:rPr>
          <w:color w:val="000000"/>
          <w:sz w:val="28"/>
        </w:rPr>
        <w:t>:</w:t>
      </w:r>
    </w:p>
    <w:p w:rsidR="00917A13" w:rsidRDefault="001455F4">
      <w:pPr>
        <w:widowControl w:val="0"/>
        <w:ind w:firstLine="709"/>
        <w:jc w:val="both"/>
      </w:pPr>
      <w:bookmarkStart w:id="0" w:name="z5"/>
      <w:r w:rsidRPr="006448BC">
        <w:rPr>
          <w:color w:val="000000"/>
          <w:sz w:val="28"/>
        </w:rPr>
        <w:t>1. Утвердить Правила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согласно приложению 1 к настоящему постановлению.</w:t>
      </w:r>
    </w:p>
    <w:p w:rsidR="00917A13" w:rsidRDefault="001455F4">
      <w:pPr>
        <w:widowControl w:val="0"/>
        <w:ind w:firstLine="709"/>
        <w:jc w:val="both"/>
        <w:rPr>
          <w:color w:val="000000"/>
          <w:sz w:val="28"/>
        </w:rPr>
      </w:pPr>
      <w:bookmarkStart w:id="1" w:name="z7"/>
      <w:bookmarkEnd w:id="0"/>
      <w:r w:rsidRPr="006448BC">
        <w:rPr>
          <w:color w:val="000000"/>
          <w:sz w:val="28"/>
        </w:rPr>
        <w:t>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приложению 2 к настоящему постановлению.</w:t>
      </w:r>
      <w:bookmarkEnd w:id="1"/>
    </w:p>
    <w:p w:rsidR="00917A13" w:rsidRDefault="001455F4">
      <w:pPr>
        <w:widowControl w:val="0"/>
        <w:tabs>
          <w:tab w:val="left" w:pos="993"/>
          <w:tab w:val="left" w:pos="1134"/>
        </w:tabs>
        <w:ind w:firstLine="709"/>
        <w:jc w:val="both"/>
      </w:pPr>
      <w:r w:rsidRPr="006448BC">
        <w:rPr>
          <w:color w:val="000000"/>
          <w:sz w:val="28"/>
        </w:rPr>
        <w:t>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917A13" w:rsidRDefault="001455F4">
      <w:pPr>
        <w:widowControl w:val="0"/>
        <w:ind w:firstLine="709"/>
        <w:jc w:val="both"/>
      </w:pPr>
      <w:r w:rsidRPr="006448BC">
        <w:rPr>
          <w:color w:val="000000"/>
          <w:sz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17A13" w:rsidRDefault="001455F4">
      <w:pPr>
        <w:widowControl w:val="0"/>
        <w:ind w:firstLine="709"/>
        <w:jc w:val="both"/>
      </w:pPr>
      <w:r w:rsidRPr="006448BC">
        <w:rPr>
          <w:color w:val="000000"/>
          <w:sz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917A13" w:rsidRDefault="001455F4">
      <w:pPr>
        <w:widowControl w:val="0"/>
        <w:ind w:firstLine="709"/>
        <w:jc w:val="both"/>
      </w:pPr>
      <w:r w:rsidRPr="006448BC">
        <w:rPr>
          <w:color w:val="000000"/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917A13" w:rsidRDefault="001455F4">
      <w:pPr>
        <w:widowControl w:val="0"/>
        <w:ind w:firstLine="709"/>
        <w:jc w:val="both"/>
      </w:pPr>
      <w:r w:rsidRPr="006448BC">
        <w:rPr>
          <w:color w:val="000000"/>
          <w:sz w:val="28"/>
        </w:rPr>
        <w:lastRenderedPageBreak/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17A13" w:rsidRDefault="001455F4">
      <w:pPr>
        <w:widowControl w:val="0"/>
        <w:ind w:firstLine="709"/>
        <w:jc w:val="both"/>
        <w:rPr>
          <w:color w:val="000000"/>
          <w:sz w:val="28"/>
        </w:rPr>
      </w:pPr>
      <w:r w:rsidRPr="006448BC">
        <w:rPr>
          <w:color w:val="000000"/>
          <w:sz w:val="28"/>
        </w:rPr>
        <w:t>5. Настоящее постановление подлежит официальному опубликованию и вводится в действие с 1 января 2026 года.</w:t>
      </w:r>
    </w:p>
    <w:p w:rsidR="00917A13" w:rsidRDefault="00917A13">
      <w:pPr>
        <w:rPr>
          <w:sz w:val="28"/>
        </w:rPr>
      </w:pPr>
    </w:p>
    <w:p w:rsidR="00917A13" w:rsidRDefault="00917A13">
      <w:pPr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917A13" w:rsidTr="0087143C">
        <w:tc>
          <w:tcPr>
            <w:tcW w:w="3652" w:type="dxa"/>
            <w:hideMark/>
          </w:tcPr>
          <w:p w:rsidR="00917A13" w:rsidRDefault="001455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917A13" w:rsidRDefault="00917A1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917A13" w:rsidRDefault="001455F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  <w:bookmarkStart w:id="2" w:name="_GoBack"/>
      <w:bookmarkEnd w:id="2"/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1455F4">
      <w:pPr>
        <w:rPr>
          <w:rFonts w:eastAsia="Calibri"/>
          <w:sz w:val="28"/>
          <w:szCs w:val="28"/>
        </w:rPr>
      </w:pPr>
      <w:r w:rsidRPr="001F002C">
        <w:rPr>
          <w:rFonts w:eastAsia="Calibri"/>
          <w:sz w:val="28"/>
          <w:szCs w:val="28"/>
        </w:rPr>
        <w:t>«СОГЛАСОВАНО»</w:t>
      </w:r>
    </w:p>
    <w:p w:rsidR="00917A13" w:rsidRDefault="001455F4">
      <w:pPr>
        <w:rPr>
          <w:rFonts w:eastAsia="Calibri"/>
          <w:sz w:val="28"/>
          <w:szCs w:val="28"/>
        </w:rPr>
      </w:pPr>
      <w:r w:rsidRPr="001F002C">
        <w:rPr>
          <w:rFonts w:eastAsia="Calibri"/>
          <w:sz w:val="28"/>
          <w:szCs w:val="28"/>
        </w:rPr>
        <w:t>Министр финансов</w:t>
      </w:r>
    </w:p>
    <w:p w:rsidR="00917A13" w:rsidRDefault="001455F4">
      <w:pPr>
        <w:rPr>
          <w:rFonts w:eastAsia="Calibri"/>
          <w:sz w:val="28"/>
          <w:szCs w:val="28"/>
        </w:rPr>
      </w:pPr>
      <w:r w:rsidRPr="001F002C">
        <w:rPr>
          <w:rFonts w:eastAsia="Calibri"/>
          <w:sz w:val="28"/>
          <w:szCs w:val="28"/>
        </w:rPr>
        <w:t>Республики Казахстан</w:t>
      </w: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917A13">
      <w:pPr>
        <w:rPr>
          <w:rFonts w:eastAsia="Calibri"/>
          <w:sz w:val="28"/>
          <w:szCs w:val="28"/>
        </w:rPr>
      </w:pPr>
    </w:p>
    <w:p w:rsidR="00917A13" w:rsidRDefault="001455F4">
      <w:pPr>
        <w:rPr>
          <w:rFonts w:eastAsia="Calibri"/>
          <w:sz w:val="28"/>
          <w:szCs w:val="28"/>
        </w:rPr>
      </w:pPr>
      <w:r w:rsidRPr="002B54E3">
        <w:rPr>
          <w:rFonts w:eastAsia="Calibri"/>
          <w:sz w:val="28"/>
          <w:szCs w:val="28"/>
        </w:rPr>
        <w:t>«СОГЛАСОВАНО»</w:t>
      </w:r>
    </w:p>
    <w:p w:rsidR="00917A13" w:rsidRDefault="001455F4">
      <w:pPr>
        <w:rPr>
          <w:rFonts w:eastAsia="Calibri"/>
          <w:sz w:val="28"/>
          <w:szCs w:val="28"/>
        </w:rPr>
      </w:pPr>
      <w:r w:rsidRPr="002B54E3">
        <w:rPr>
          <w:rFonts w:eastAsia="Calibri"/>
          <w:sz w:val="28"/>
          <w:szCs w:val="28"/>
        </w:rPr>
        <w:t>Бюро национальной статистики</w:t>
      </w:r>
    </w:p>
    <w:p w:rsidR="00917A13" w:rsidRDefault="001455F4">
      <w:pPr>
        <w:rPr>
          <w:rFonts w:eastAsia="Calibri"/>
          <w:sz w:val="28"/>
          <w:szCs w:val="28"/>
        </w:rPr>
      </w:pPr>
      <w:r w:rsidRPr="002B54E3">
        <w:rPr>
          <w:rFonts w:eastAsia="Calibri"/>
          <w:sz w:val="28"/>
          <w:szCs w:val="28"/>
        </w:rPr>
        <w:t>Агентства по стратегическому</w:t>
      </w:r>
    </w:p>
    <w:p w:rsidR="00917A13" w:rsidRDefault="001455F4">
      <w:pPr>
        <w:rPr>
          <w:rFonts w:eastAsia="Calibri"/>
          <w:sz w:val="28"/>
          <w:szCs w:val="28"/>
        </w:rPr>
      </w:pPr>
      <w:r w:rsidRPr="002B54E3">
        <w:rPr>
          <w:rFonts w:eastAsia="Calibri"/>
          <w:sz w:val="28"/>
          <w:szCs w:val="28"/>
        </w:rPr>
        <w:t>планированию и реформам</w:t>
      </w:r>
    </w:p>
    <w:p w:rsidR="00917A13" w:rsidRDefault="001455F4">
      <w:pPr>
        <w:rPr>
          <w:rFonts w:eastAsia="Calibri"/>
          <w:sz w:val="28"/>
          <w:szCs w:val="28"/>
        </w:rPr>
      </w:pPr>
      <w:r w:rsidRPr="002B54E3">
        <w:rPr>
          <w:rFonts w:eastAsia="Calibri"/>
          <w:sz w:val="28"/>
          <w:szCs w:val="28"/>
        </w:rPr>
        <w:t>Республики Казахстан</w:t>
      </w:r>
    </w:p>
    <w:sectPr w:rsidR="00917A13" w:rsidSect="004E6E71">
      <w:headerReference w:type="even" r:id="rId12"/>
      <w:headerReference w:type="default" r:id="rId13"/>
      <w:head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83" w:rsidRDefault="00D24083">
      <w:r>
        <w:separator/>
      </w:r>
    </w:p>
  </w:endnote>
  <w:endnote w:type="continuationSeparator" w:id="0">
    <w:p w:rsidR="00D24083" w:rsidRDefault="00D2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83" w:rsidRDefault="00D24083">
      <w:r>
        <w:separator/>
      </w:r>
    </w:p>
  </w:footnote>
  <w:footnote w:type="continuationSeparator" w:id="0">
    <w:p w:rsidR="00D24083" w:rsidRDefault="00D2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13" w:rsidRDefault="001455F4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fldChar w:fldCharType="end"/>
    </w:r>
  </w:p>
  <w:p w:rsidR="00917A13" w:rsidRDefault="00917A1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A13" w:rsidRPr="003A7D7E" w:rsidRDefault="001455F4">
    <w:pPr>
      <w:pStyle w:val="a9"/>
      <w:framePr w:wrap="around" w:vAnchor="text" w:hAnchor="margin" w:xAlign="center" w:y="1"/>
      <w:rPr>
        <w:rStyle w:val="ae"/>
      </w:rPr>
    </w:pPr>
    <w:r w:rsidRPr="003A7D7E">
      <w:rPr>
        <w:rStyle w:val="ae"/>
      </w:rPr>
      <w:fldChar w:fldCharType="begin"/>
    </w:r>
    <w:r w:rsidRPr="003A7D7E">
      <w:rPr>
        <w:rStyle w:val="ae"/>
      </w:rPr>
      <w:instrText xml:space="preserve">PAGE  </w:instrText>
    </w:r>
    <w:r w:rsidRPr="003A7D7E">
      <w:rPr>
        <w:rStyle w:val="ae"/>
      </w:rPr>
      <w:fldChar w:fldCharType="separate"/>
    </w:r>
    <w:r w:rsidRPr="003A7D7E">
      <w:rPr>
        <w:rStyle w:val="ae"/>
        <w:noProof/>
      </w:rPr>
      <w:t>2</w:t>
    </w:r>
    <w:r w:rsidRPr="003A7D7E">
      <w:rPr>
        <w:rStyle w:val="ae"/>
      </w:rPr>
      <w:fldChar w:fldCharType="end"/>
    </w:r>
  </w:p>
  <w:p w:rsidR="00917A13" w:rsidRDefault="00917A1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1E0" w:firstRow="1" w:lastRow="1" w:firstColumn="1" w:lastColumn="1" w:noHBand="0" w:noVBand="0"/>
    </w:tblPr>
    <w:tblGrid>
      <w:gridCol w:w="3686"/>
      <w:gridCol w:w="2126"/>
      <w:gridCol w:w="3969"/>
    </w:tblGrid>
    <w:tr w:rsidR="00917A13" w:rsidTr="004E6E71">
      <w:trPr>
        <w:trHeight w:val="1985"/>
      </w:trPr>
      <w:tc>
        <w:tcPr>
          <w:tcW w:w="3686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«ҚАЗАҚСТАН РЕСПУБЛИКАСЫНЫҢ</w:t>
          </w:r>
        </w:p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  <w:r w:rsidRPr="00917591">
            <w:rPr>
              <w:b/>
              <w:bCs/>
              <w:color w:val="000000" w:themeColor="text1"/>
            </w:rPr>
            <w:t>ҚАРЖЫ НАРЫҒЫН РЕТТЕУ ЖӘНЕ ДАМЫТУ АГЕНТТІГІ»</w:t>
          </w:r>
        </w:p>
        <w:p w:rsidR="00917A13" w:rsidRDefault="00917A13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bCs/>
              <w:color w:val="000000" w:themeColor="text1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917591">
            <w:rPr>
              <w:b/>
              <w:bCs/>
              <w:color w:val="000000" w:themeColor="text1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  <w:r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РЕСПУБЛИКАНСКОЕ ГОСУДАРСТВЕННОЕ УЧРЕЖДЕНИЕ</w:t>
          </w:r>
        </w:p>
        <w:p w:rsidR="00917A13" w:rsidRDefault="00917A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«АГЕНТСТВО РЕСПУБЛИКИ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КАЗАХСТАН ПО РЕГУЛИРОВАНИЮ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color w:val="000000" w:themeColor="text1"/>
              <w:sz w:val="29"/>
              <w:szCs w:val="29"/>
              <w:lang w:val="kk-KZ"/>
            </w:rPr>
          </w:pPr>
          <w:r w:rsidRPr="00917591">
            <w:rPr>
              <w:b/>
              <w:bCs/>
              <w:color w:val="000000" w:themeColor="text1"/>
              <w:lang w:val="kk-KZ"/>
            </w:rPr>
            <w:t>И РАЗВИТИЮ ФИНАНСОВОГО РЫНКА»</w:t>
          </w:r>
        </w:p>
      </w:tc>
    </w:tr>
    <w:tr w:rsidR="00917A13" w:rsidTr="004E6E71">
      <w:trPr>
        <w:trHeight w:val="591"/>
      </w:trPr>
      <w:tc>
        <w:tcPr>
          <w:tcW w:w="3686" w:type="dxa"/>
          <w:shd w:val="clear" w:color="auto" w:fill="auto"/>
        </w:tcPr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-29845</wp:posOffset>
                    </wp:positionH>
                    <wp:positionV relativeFrom="page">
                      <wp:posOffset>30480</wp:posOffset>
                    </wp:positionV>
                    <wp:extent cx="6411595" cy="0"/>
                    <wp:effectExtent l="0" t="0" r="0" b="0"/>
                    <wp:wrapNone/>
                    <wp:docPr id="46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135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216" o:bwmode="auto" from="-2.35pt,2.4pt" to="502.5pt,2.4pt" strokecolor="black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БАСҚАРМАСЫНЫҢ</w:t>
          </w:r>
        </w:p>
        <w:p w:rsidR="00917A13" w:rsidRDefault="001455F4">
          <w:pPr>
            <w:widowControl w:val="0"/>
            <w:tabs>
              <w:tab w:val="left" w:pos="1985"/>
            </w:tabs>
            <w:ind w:right="459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917A13" w:rsidRDefault="00917A13">
          <w:pPr>
            <w:tabs>
              <w:tab w:val="left" w:pos="1985"/>
            </w:tabs>
            <w:jc w:val="center"/>
            <w:rPr>
              <w:color w:val="000000" w:themeColor="text1"/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917A13" w:rsidRDefault="00917A13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 xml:space="preserve">ПОСТАНОВЛЕНИЕ </w:t>
          </w:r>
        </w:p>
        <w:p w:rsidR="00917A13" w:rsidRDefault="001455F4">
          <w:pPr>
            <w:tabs>
              <w:tab w:val="left" w:pos="1985"/>
            </w:tabs>
            <w:spacing w:line="288" w:lineRule="auto"/>
            <w:jc w:val="center"/>
            <w:rPr>
              <w:b/>
              <w:bCs/>
              <w:color w:val="000000" w:themeColor="text1"/>
              <w:lang w:val="kk-KZ"/>
            </w:rPr>
          </w:pPr>
          <w:r w:rsidRPr="00917591">
            <w:rPr>
              <w:b/>
              <w:bCs/>
              <w:color w:val="000000" w:themeColor="text1"/>
              <w:sz w:val="22"/>
              <w:szCs w:val="22"/>
            </w:rPr>
            <w:t>ПРАВЛЕНИЯ</w:t>
          </w:r>
        </w:p>
      </w:tc>
    </w:tr>
  </w:tbl>
  <w:p w:rsidR="00917A13" w:rsidRDefault="00917A13">
    <w:pPr>
      <w:pStyle w:val="a9"/>
      <w:tabs>
        <w:tab w:val="left" w:pos="1985"/>
      </w:tabs>
      <w:rPr>
        <w:color w:val="000000" w:themeColor="text1"/>
        <w:sz w:val="22"/>
        <w:szCs w:val="22"/>
        <w:lang w:val="kk-KZ"/>
      </w:rPr>
    </w:pPr>
  </w:p>
  <w:p w:rsidR="00917A13" w:rsidRDefault="00A334D7">
    <w:pPr>
      <w:pStyle w:val="a9"/>
      <w:tabs>
        <w:tab w:val="left" w:pos="1985"/>
      </w:tabs>
      <w:rPr>
        <w:color w:val="000000" w:themeColor="text1"/>
        <w:sz w:val="22"/>
        <w:szCs w:val="22"/>
      </w:rPr>
    </w:pPr>
    <w:r>
      <w:rPr>
        <w:b/>
        <w:bCs/>
        <w:color w:val="000000" w:themeColor="text1"/>
        <w:sz w:val="22"/>
        <w:szCs w:val="22"/>
        <w:lang w:eastAsia="ru-RU"/>
      </w:rPr>
      <w:t xml:space="preserve">                          </w:t>
    </w:r>
    <w:r w:rsidR="00447769">
      <w:rPr>
        <w:b/>
        <w:bCs/>
        <w:color w:val="000000" w:themeColor="text1"/>
        <w:sz w:val="22"/>
        <w:szCs w:val="22"/>
        <w:lang w:eastAsia="ru-RU"/>
      </w:rPr>
      <w:t xml:space="preserve">   </w:t>
    </w:r>
    <w:r w:rsidRPr="00917591">
      <w:rPr>
        <w:b/>
        <w:bCs/>
        <w:color w:val="000000" w:themeColor="text1"/>
        <w:sz w:val="22"/>
        <w:szCs w:val="22"/>
        <w:lang w:eastAsia="ru-RU"/>
      </w:rPr>
      <w:t xml:space="preserve">№ </w:t>
    </w:r>
    <w:r w:rsidR="00447769">
      <w:rPr>
        <w:b/>
        <w:bCs/>
        <w:color w:val="000000" w:themeColor="text1"/>
        <w:sz w:val="22"/>
        <w:szCs w:val="22"/>
        <w:lang w:eastAsia="ru-RU"/>
      </w:rPr>
      <w:t>6</w:t>
    </w:r>
    <w:r w:rsidRPr="00917591">
      <w:rPr>
        <w:b/>
        <w:bCs/>
        <w:color w:val="000000" w:themeColor="text1"/>
        <w:sz w:val="22"/>
        <w:szCs w:val="22"/>
        <w:lang w:eastAsia="ru-RU"/>
      </w:rPr>
      <w:t>1</w:t>
    </w:r>
    <w:r w:rsidR="001455F4" w:rsidRPr="00917591">
      <w:rPr>
        <w:b/>
        <w:bCs/>
        <w:color w:val="000000" w:themeColor="text1"/>
        <w:sz w:val="22"/>
        <w:szCs w:val="22"/>
        <w:lang w:eastAsia="ru-RU"/>
      </w:rPr>
      <w:t xml:space="preserve">                                                        </w:t>
    </w:r>
    <w:r>
      <w:rPr>
        <w:b/>
        <w:bCs/>
        <w:color w:val="000000" w:themeColor="text1"/>
        <w:sz w:val="22"/>
        <w:szCs w:val="22"/>
        <w:lang w:eastAsia="ru-RU"/>
      </w:rPr>
      <w:t xml:space="preserve">                         </w:t>
    </w:r>
    <w:r w:rsidR="00447769">
      <w:rPr>
        <w:b/>
        <w:bCs/>
        <w:color w:val="000000" w:themeColor="text1"/>
        <w:sz w:val="22"/>
        <w:szCs w:val="22"/>
        <w:lang w:eastAsia="ru-RU"/>
      </w:rPr>
      <w:t xml:space="preserve">        </w:t>
    </w:r>
    <w:r>
      <w:rPr>
        <w:b/>
        <w:bCs/>
        <w:color w:val="000000" w:themeColor="text1"/>
        <w:sz w:val="22"/>
        <w:szCs w:val="22"/>
        <w:lang w:eastAsia="ru-RU"/>
      </w:rPr>
      <w:t xml:space="preserve">  </w:t>
    </w:r>
    <w:r w:rsidR="00AB7460">
      <w:rPr>
        <w:b/>
        <w:bCs/>
        <w:color w:val="000000" w:themeColor="text1"/>
        <w:sz w:val="22"/>
        <w:szCs w:val="22"/>
        <w:lang w:val="en-US" w:eastAsia="ru-RU"/>
      </w:rPr>
      <w:t xml:space="preserve">   </w:t>
    </w:r>
    <w:r>
      <w:rPr>
        <w:b/>
        <w:bCs/>
        <w:color w:val="000000" w:themeColor="text1"/>
        <w:sz w:val="22"/>
        <w:szCs w:val="22"/>
        <w:lang w:eastAsia="ru-RU"/>
      </w:rPr>
      <w:t>29</w:t>
    </w:r>
    <w:r w:rsidR="001455F4" w:rsidRPr="00917591">
      <w:rPr>
        <w:b/>
        <w:bCs/>
        <w:color w:val="000000" w:themeColor="text1"/>
        <w:sz w:val="22"/>
        <w:szCs w:val="22"/>
        <w:lang w:eastAsia="ru-RU"/>
      </w:rPr>
      <w:t xml:space="preserve"> </w:t>
    </w:r>
    <w:r w:rsidR="00447769">
      <w:rPr>
        <w:b/>
        <w:bCs/>
        <w:color w:val="000000" w:themeColor="text1"/>
        <w:sz w:val="22"/>
        <w:szCs w:val="22"/>
        <w:lang w:eastAsia="ru-RU"/>
      </w:rPr>
      <w:t>с</w:t>
    </w:r>
    <w:r>
      <w:rPr>
        <w:b/>
        <w:bCs/>
        <w:color w:val="000000" w:themeColor="text1"/>
        <w:sz w:val="22"/>
        <w:szCs w:val="22"/>
        <w:lang w:eastAsia="ru-RU"/>
      </w:rPr>
      <w:t xml:space="preserve">ентября </w:t>
    </w:r>
    <w:r w:rsidRPr="00917591">
      <w:rPr>
        <w:b/>
        <w:bCs/>
        <w:color w:val="000000" w:themeColor="text1"/>
        <w:sz w:val="22"/>
        <w:szCs w:val="22"/>
        <w:lang w:eastAsia="ru-RU"/>
      </w:rPr>
      <w:t>2025 года</w:t>
    </w:r>
  </w:p>
  <w:p w:rsidR="00917A13" w:rsidRDefault="00917A13">
    <w:pPr>
      <w:tabs>
        <w:tab w:val="left" w:pos="1985"/>
      </w:tabs>
      <w:rPr>
        <w:color w:val="3A7234"/>
        <w:sz w:val="14"/>
        <w:szCs w:val="14"/>
        <w:lang w:val="kk-KZ"/>
      </w:rPr>
    </w:pPr>
  </w:p>
  <w:p w:rsidR="00917A13" w:rsidRDefault="00917A13">
    <w:pPr>
      <w:tabs>
        <w:tab w:val="left" w:pos="1985"/>
      </w:tabs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37"/>
    <w:multiLevelType w:val="hybridMultilevel"/>
    <w:tmpl w:val="40BA81C8"/>
    <w:lvl w:ilvl="0" w:tplc="4C523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9BA1ABE">
      <w:start w:val="1"/>
      <w:numFmt w:val="lowerLetter"/>
      <w:lvlText w:val="%2."/>
      <w:lvlJc w:val="left"/>
      <w:pPr>
        <w:ind w:left="1785" w:hanging="360"/>
      </w:pPr>
    </w:lvl>
    <w:lvl w:ilvl="2" w:tplc="6698429C">
      <w:start w:val="1"/>
      <w:numFmt w:val="lowerRoman"/>
      <w:lvlText w:val="%3."/>
      <w:lvlJc w:val="right"/>
      <w:pPr>
        <w:ind w:left="2505" w:hanging="180"/>
      </w:pPr>
    </w:lvl>
    <w:lvl w:ilvl="3" w:tplc="E2C09E02">
      <w:start w:val="1"/>
      <w:numFmt w:val="decimal"/>
      <w:lvlText w:val="%4."/>
      <w:lvlJc w:val="left"/>
      <w:pPr>
        <w:ind w:left="3225" w:hanging="360"/>
      </w:pPr>
    </w:lvl>
    <w:lvl w:ilvl="4" w:tplc="1D14DE54">
      <w:start w:val="1"/>
      <w:numFmt w:val="lowerLetter"/>
      <w:lvlText w:val="%5."/>
      <w:lvlJc w:val="left"/>
      <w:pPr>
        <w:ind w:left="3945" w:hanging="360"/>
      </w:pPr>
    </w:lvl>
    <w:lvl w:ilvl="5" w:tplc="BA8295B2">
      <w:start w:val="1"/>
      <w:numFmt w:val="lowerRoman"/>
      <w:lvlText w:val="%6."/>
      <w:lvlJc w:val="right"/>
      <w:pPr>
        <w:ind w:left="4665" w:hanging="180"/>
      </w:pPr>
    </w:lvl>
    <w:lvl w:ilvl="6" w:tplc="6F44F552">
      <w:start w:val="1"/>
      <w:numFmt w:val="decimal"/>
      <w:lvlText w:val="%7."/>
      <w:lvlJc w:val="left"/>
      <w:pPr>
        <w:ind w:left="5385" w:hanging="360"/>
      </w:pPr>
    </w:lvl>
    <w:lvl w:ilvl="7" w:tplc="16C0023E">
      <w:start w:val="1"/>
      <w:numFmt w:val="lowerLetter"/>
      <w:lvlText w:val="%8."/>
      <w:lvlJc w:val="left"/>
      <w:pPr>
        <w:ind w:left="6105" w:hanging="360"/>
      </w:pPr>
    </w:lvl>
    <w:lvl w:ilvl="8" w:tplc="618E08CA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894419"/>
    <w:multiLevelType w:val="multilevel"/>
    <w:tmpl w:val="46C68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8721BD9"/>
    <w:multiLevelType w:val="hybridMultilevel"/>
    <w:tmpl w:val="0284F746"/>
    <w:lvl w:ilvl="0" w:tplc="E058500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E2D6F226">
      <w:start w:val="1"/>
      <w:numFmt w:val="lowerLetter"/>
      <w:lvlText w:val="%2."/>
      <w:lvlJc w:val="left"/>
      <w:pPr>
        <w:ind w:left="1789" w:hanging="360"/>
      </w:pPr>
    </w:lvl>
    <w:lvl w:ilvl="2" w:tplc="4796DA12">
      <w:start w:val="1"/>
      <w:numFmt w:val="lowerRoman"/>
      <w:lvlText w:val="%3."/>
      <w:lvlJc w:val="right"/>
      <w:pPr>
        <w:ind w:left="2509" w:hanging="180"/>
      </w:pPr>
    </w:lvl>
    <w:lvl w:ilvl="3" w:tplc="A648C21A">
      <w:start w:val="1"/>
      <w:numFmt w:val="decimal"/>
      <w:lvlText w:val="%4."/>
      <w:lvlJc w:val="left"/>
      <w:pPr>
        <w:ind w:left="3229" w:hanging="360"/>
      </w:pPr>
    </w:lvl>
    <w:lvl w:ilvl="4" w:tplc="175C8B2A">
      <w:start w:val="1"/>
      <w:numFmt w:val="lowerLetter"/>
      <w:lvlText w:val="%5."/>
      <w:lvlJc w:val="left"/>
      <w:pPr>
        <w:ind w:left="3949" w:hanging="360"/>
      </w:pPr>
    </w:lvl>
    <w:lvl w:ilvl="5" w:tplc="4D7E3D6E">
      <w:start w:val="1"/>
      <w:numFmt w:val="lowerRoman"/>
      <w:lvlText w:val="%6."/>
      <w:lvlJc w:val="right"/>
      <w:pPr>
        <w:ind w:left="4669" w:hanging="180"/>
      </w:pPr>
    </w:lvl>
    <w:lvl w:ilvl="6" w:tplc="39B661BA">
      <w:start w:val="1"/>
      <w:numFmt w:val="decimal"/>
      <w:lvlText w:val="%7."/>
      <w:lvlJc w:val="left"/>
      <w:pPr>
        <w:ind w:left="5389" w:hanging="360"/>
      </w:pPr>
    </w:lvl>
    <w:lvl w:ilvl="7" w:tplc="AFC0E07A">
      <w:start w:val="1"/>
      <w:numFmt w:val="lowerLetter"/>
      <w:lvlText w:val="%8."/>
      <w:lvlJc w:val="left"/>
      <w:pPr>
        <w:ind w:left="6109" w:hanging="360"/>
      </w:pPr>
    </w:lvl>
    <w:lvl w:ilvl="8" w:tplc="36245AF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A23E7"/>
    <w:multiLevelType w:val="hybridMultilevel"/>
    <w:tmpl w:val="FE442CCE"/>
    <w:lvl w:ilvl="0" w:tplc="577C883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77E1376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191238F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2DA09D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75CC6C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C56E83A0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ABEDD74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D12BD7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2C786E50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0FDB65A9"/>
    <w:multiLevelType w:val="multilevel"/>
    <w:tmpl w:val="A5AEB5B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02C16E4"/>
    <w:multiLevelType w:val="multilevel"/>
    <w:tmpl w:val="9F88C1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6366950"/>
    <w:multiLevelType w:val="hybridMultilevel"/>
    <w:tmpl w:val="DCD43AC2"/>
    <w:lvl w:ilvl="0" w:tplc="86420B2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31DE645C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3D4BCC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40381E5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830CEF24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EFF65F80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19F2D112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60BA3478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66AC39D4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3BC41980"/>
    <w:multiLevelType w:val="multilevel"/>
    <w:tmpl w:val="E0EE903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5233368B"/>
    <w:multiLevelType w:val="hybridMultilevel"/>
    <w:tmpl w:val="66728394"/>
    <w:lvl w:ilvl="0" w:tplc="3986483E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D898CFA0">
      <w:start w:val="1"/>
      <w:numFmt w:val="lowerLetter"/>
      <w:lvlText w:val="%2."/>
      <w:lvlJc w:val="left"/>
      <w:pPr>
        <w:ind w:left="1789" w:hanging="360"/>
      </w:pPr>
    </w:lvl>
    <w:lvl w:ilvl="2" w:tplc="A40E4CAA">
      <w:start w:val="1"/>
      <w:numFmt w:val="lowerRoman"/>
      <w:lvlText w:val="%3."/>
      <w:lvlJc w:val="right"/>
      <w:pPr>
        <w:ind w:left="2509" w:hanging="180"/>
      </w:pPr>
    </w:lvl>
    <w:lvl w:ilvl="3" w:tplc="6CEAE93E">
      <w:start w:val="1"/>
      <w:numFmt w:val="decimal"/>
      <w:lvlText w:val="%4."/>
      <w:lvlJc w:val="left"/>
      <w:pPr>
        <w:ind w:left="3229" w:hanging="360"/>
      </w:pPr>
    </w:lvl>
    <w:lvl w:ilvl="4" w:tplc="B5C60766">
      <w:start w:val="1"/>
      <w:numFmt w:val="lowerLetter"/>
      <w:lvlText w:val="%5."/>
      <w:lvlJc w:val="left"/>
      <w:pPr>
        <w:ind w:left="3949" w:hanging="360"/>
      </w:pPr>
    </w:lvl>
    <w:lvl w:ilvl="5" w:tplc="58145394">
      <w:start w:val="1"/>
      <w:numFmt w:val="lowerRoman"/>
      <w:lvlText w:val="%6."/>
      <w:lvlJc w:val="right"/>
      <w:pPr>
        <w:ind w:left="4669" w:hanging="180"/>
      </w:pPr>
    </w:lvl>
    <w:lvl w:ilvl="6" w:tplc="C84E0C12">
      <w:start w:val="1"/>
      <w:numFmt w:val="decimal"/>
      <w:lvlText w:val="%7."/>
      <w:lvlJc w:val="left"/>
      <w:pPr>
        <w:ind w:left="5389" w:hanging="360"/>
      </w:pPr>
    </w:lvl>
    <w:lvl w:ilvl="7" w:tplc="65F86810">
      <w:start w:val="1"/>
      <w:numFmt w:val="lowerLetter"/>
      <w:lvlText w:val="%8."/>
      <w:lvlJc w:val="left"/>
      <w:pPr>
        <w:ind w:left="6109" w:hanging="360"/>
      </w:pPr>
    </w:lvl>
    <w:lvl w:ilvl="8" w:tplc="BF06C9C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13"/>
    <w:rsid w:val="001455F4"/>
    <w:rsid w:val="00247D63"/>
    <w:rsid w:val="003A7D7E"/>
    <w:rsid w:val="00447769"/>
    <w:rsid w:val="00917A13"/>
    <w:rsid w:val="009C1968"/>
    <w:rsid w:val="00A17A7D"/>
    <w:rsid w:val="00A334D7"/>
    <w:rsid w:val="00AB7460"/>
    <w:rsid w:val="00B577D8"/>
    <w:rsid w:val="00BB39F8"/>
    <w:rsid w:val="00D24083"/>
    <w:rsid w:val="00D5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71C3D"/>
  <w15:docId w15:val="{A82A0A51-09EC-44AC-BE90-565B30A1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nhideWhenUsed/>
    <w:qFormat/>
    <w:rsid w:val="00BB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444CB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444C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B3C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2340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1903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DMFR_IPGO</lastModifiedBy>
  <dcterms:modified xsi:type="dcterms:W3CDTF">2023-11-20T13:11:00Z</dcterms:modified>
  <revision>24</revision>
  <dc:title>ЌАЗАЌСТАН</dc:title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2025-08-20T10:20:00Z</dcterms:created>
  <dc:creator>user</dc:creator>
  <lastModifiedBy>Насихат Ибраева</lastModifiedBy>
  <lastPrinted>2024-06-17T07:31:00Z</lastPrinted>
  <dcterms:modified xsi:type="dcterms:W3CDTF">2025-08-20T10:20:00Z</dcterms:modified>
  <revision>2</revision>
  <dc:title>ЌАЗАЌСТАН</dc:title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7D1F-4803-4910-B1AB-69A46AFC437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8D3B98F-126C-4734-BDD4-3C30227883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9AACA61-3A5E-4510-B46B-6E1B234750D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05FB12B-0C7C-4DC0-98E5-69768A944A8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62F8A65-9236-4EAC-B34B-ED011D98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Насихат Ибраева</cp:lastModifiedBy>
  <cp:revision>6</cp:revision>
  <cp:lastPrinted>2025-09-16T11:03:00Z</cp:lastPrinted>
  <dcterms:created xsi:type="dcterms:W3CDTF">2025-08-20T10:20:00Z</dcterms:created>
  <dcterms:modified xsi:type="dcterms:W3CDTF">2025-09-29T13:24:00Z</dcterms:modified>
</cp:coreProperties>
</file>