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99" w:rsidRDefault="00CF0099" w:rsidP="00CF0099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 xml:space="preserve">Совет директоров некоммерческого акционерного общества «Казахский национальный университет водного хозяйства и ирригации» объявляет конкурс на занятие вакантной должности члена Правления – проректора по </w:t>
      </w:r>
      <w:r>
        <w:rPr>
          <w:rFonts w:ascii="Times New Roman" w:hAnsi="Times New Roman" w:hint="default"/>
          <w:sz w:val="24"/>
          <w:szCs w:val="24"/>
          <w:lang w:val="kk-KZ"/>
        </w:rPr>
        <w:t xml:space="preserve">социальной и воспитательной работе </w:t>
      </w:r>
      <w:r>
        <w:rPr>
          <w:rFonts w:ascii="Times New Roman" w:hAnsi="Times New Roman" w:hint="default"/>
          <w:sz w:val="24"/>
          <w:szCs w:val="24"/>
          <w:lang w:val="ru-RU"/>
        </w:rPr>
        <w:t>НАО «Казахский национальный университет водного хозяйства и ирригации»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0099" w:rsidRDefault="00CF0099" w:rsidP="00CF009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Основным предметом деятельности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является </w:t>
      </w:r>
      <w:r>
        <w:rPr>
          <w:rFonts w:ascii="Times New Roman" w:hAnsi="Times New Roman"/>
          <w:sz w:val="24"/>
          <w:szCs w:val="24"/>
          <w:lang w:val="kk-KZ"/>
        </w:rPr>
        <w:t xml:space="preserve">реализация направлений концепции молодёжной </w:t>
      </w:r>
      <w:r>
        <w:rPr>
          <w:rFonts w:ascii="Times New Roman" w:hAnsi="Times New Roman"/>
          <w:sz w:val="24"/>
          <w:szCs w:val="24"/>
          <w:lang w:val="ru-RU"/>
        </w:rPr>
        <w:t xml:space="preserve">политики </w:t>
      </w:r>
      <w:r>
        <w:rPr>
          <w:rFonts w:ascii="Times New Roman" w:hAnsi="Times New Roman"/>
          <w:sz w:val="24"/>
          <w:szCs w:val="24"/>
          <w:lang w:val="kk-KZ"/>
        </w:rPr>
        <w:t>Республики Казахстан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согласно </w:t>
      </w:r>
      <w:r>
        <w:rPr>
          <w:rFonts w:ascii="Times New Roman" w:hAnsi="Times New Roman"/>
          <w:sz w:val="24"/>
          <w:szCs w:val="24"/>
          <w:lang w:val="ru-RU"/>
        </w:rPr>
        <w:t xml:space="preserve">стратегии </w:t>
      </w:r>
      <w:r>
        <w:rPr>
          <w:rFonts w:ascii="Times New Roman" w:hAnsi="Times New Roman"/>
          <w:sz w:val="24"/>
          <w:szCs w:val="24"/>
          <w:lang w:val="kk-KZ"/>
        </w:rPr>
        <w:t xml:space="preserve">развития и консолидации Казахстанского </w:t>
      </w:r>
      <w:r>
        <w:rPr>
          <w:rFonts w:ascii="Times New Roman" w:hAnsi="Times New Roman"/>
          <w:sz w:val="24"/>
          <w:szCs w:val="24"/>
          <w:lang w:val="ru-RU"/>
        </w:rPr>
        <w:t>общества в области образова</w:t>
      </w:r>
      <w:r>
        <w:rPr>
          <w:rFonts w:ascii="Times New Roman" w:hAnsi="Times New Roman"/>
          <w:sz w:val="24"/>
          <w:szCs w:val="24"/>
          <w:lang w:val="kk-KZ"/>
        </w:rPr>
        <w:t>ния и науки.</w:t>
      </w:r>
    </w:p>
    <w:p w:rsidR="00CF0099" w:rsidRDefault="00CF0099" w:rsidP="00CF0099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Целью деятельности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является обеспечение и сопровождение реализации государственных программ в области водных ресурсов </w:t>
      </w:r>
      <w:r>
        <w:rPr>
          <w:rFonts w:ascii="Times New Roman" w:hAnsi="Times New Roman"/>
          <w:sz w:val="24"/>
          <w:szCs w:val="24"/>
          <w:lang w:val="kk-KZ"/>
        </w:rPr>
        <w:t>также</w:t>
      </w:r>
      <w:r>
        <w:rPr>
          <w:rFonts w:ascii="Times New Roman" w:hAnsi="Times New Roman"/>
          <w:sz w:val="24"/>
          <w:szCs w:val="24"/>
          <w:lang w:val="ru-RU"/>
        </w:rPr>
        <w:t xml:space="preserve"> подготовка соответствующих кадров на всех ступенях профессионального вузовского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послевузовского образования и реализация молодёжной политики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0099" w:rsidRDefault="00CF0099" w:rsidP="00CF00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участникам конкурса:</w:t>
      </w:r>
    </w:p>
    <w:p w:rsidR="00CF0099" w:rsidRDefault="00CF0099" w:rsidP="00CF009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наличие высшего и послевузовского образования; </w:t>
      </w:r>
    </w:p>
    <w:p w:rsidR="00CF0099" w:rsidRDefault="00CF0099" w:rsidP="00CF0099">
      <w:pPr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/>
          <w:sz w:val="24"/>
          <w:szCs w:val="24"/>
          <w:lang w:val="ru-RU"/>
        </w:rPr>
        <w:t>- наличие ученой степени (</w:t>
      </w:r>
      <w:r w:rsidR="004E31A3" w:rsidRPr="00567CB9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кандидата или доктора наук, степени доктора философии (PhD), доктора по профилю</w:t>
      </w:r>
      <w:r>
        <w:rPr>
          <w:rFonts w:ascii="Times New Roman" w:hAnsi="Times New Roman"/>
          <w:sz w:val="24"/>
          <w:szCs w:val="24"/>
          <w:lang w:val="ru-RU"/>
        </w:rPr>
        <w:t>);</w:t>
      </w:r>
    </w:p>
    <w:bookmarkEnd w:id="0"/>
    <w:p w:rsidR="00CF0099" w:rsidRDefault="00CF0099" w:rsidP="00CF009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наличие стажа работы не менее 5 лет на руководящих должностях в организациях образования и (или) в уполномоченных органах в соответствующих сферах;</w:t>
      </w:r>
    </w:p>
    <w:p w:rsidR="00B46C96" w:rsidRDefault="00CF0099" w:rsidP="00CF0099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ru-RU"/>
        </w:rPr>
        <w:t>- знание законодательства Республики Казахстан в сфере образования</w:t>
      </w:r>
      <w:r>
        <w:rPr>
          <w:rFonts w:ascii="Times New Roman" w:hAnsi="Times New Roman"/>
          <w:sz w:val="24"/>
          <w:szCs w:val="24"/>
          <w:lang w:val="kk-KZ"/>
        </w:rPr>
        <w:t xml:space="preserve"> и</w:t>
      </w:r>
      <w:r>
        <w:rPr>
          <w:rFonts w:ascii="Times New Roman" w:hAnsi="Times New Roman"/>
          <w:sz w:val="24"/>
          <w:szCs w:val="24"/>
          <w:lang w:val="ru-RU"/>
        </w:rPr>
        <w:t xml:space="preserve"> научной деятельности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CF0099" w:rsidRDefault="00CF0099" w:rsidP="00CF009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владение государственным и русским языками; знание английского языка приветствуется.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0099" w:rsidRDefault="00CF0099" w:rsidP="00CF00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может принимать участие в конкурсе лицо:</w:t>
      </w:r>
    </w:p>
    <w:p w:rsidR="00CF0099" w:rsidRDefault="00CF0099" w:rsidP="00CF00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моложе двадцати пяти лет;</w:t>
      </w:r>
    </w:p>
    <w:p w:rsidR="00CF0099" w:rsidRDefault="00CF0099" w:rsidP="00CF00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совершившее коррупционное правонарушение;</w:t>
      </w:r>
    </w:p>
    <w:p w:rsidR="00CF0099" w:rsidRDefault="00CF0099" w:rsidP="00CF00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имеющее непогашенную или неснятую судимость;</w:t>
      </w:r>
    </w:p>
    <w:p w:rsidR="00CF0099" w:rsidRDefault="00CF0099" w:rsidP="00CF00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состоявшие на учете в медицинских специальных учреждениях;</w:t>
      </w:r>
    </w:p>
    <w:p w:rsidR="00CF0099" w:rsidRDefault="00CF0099" w:rsidP="00CF00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иные случаи, предусмотренные законодательством Республики Казахстан.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0099" w:rsidRDefault="00CF0099" w:rsidP="00CF0099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>Лицо, претендующее на участие в конкурсе, представляет следующие документы на бумажном и электронном носителе: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заявление; 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копия документа, удостоверяющего личность участника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онкурса; 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послужной список участника конкурса с цветной фотографией размером 3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4; 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копии документов об образовании и приложений к ним с представлением оригиналов для сверки: 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а также подпадающих под действие международного договора (соглашения) о взаимном признании и эквивалентности; 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выданных обладателям международной стипендии «Болашак» прилагается копия справки о завершении обучения по международной стипендии Президента Республики Казахстан «Болашак», выданной акционерным обществом «Центр международных программ»; 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признании данных документов об образовании, выданных уполномоченным органом в сфере образования; </w:t>
      </w:r>
    </w:p>
    <w:p w:rsidR="00CF0099" w:rsidRDefault="00CF0099" w:rsidP="00CF00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копия документа, подтверждающего трудовую деятельность, удостоверенная кадровой службой по месту (действующему либо последнему) работы; </w:t>
      </w:r>
    </w:p>
    <w:p w:rsidR="00CF0099" w:rsidRDefault="00CF0099" w:rsidP="00CF0099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 </w:t>
      </w:r>
    </w:p>
    <w:p w:rsidR="00CF0099" w:rsidRDefault="00CF0099" w:rsidP="00CF0099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 </w:t>
      </w:r>
    </w:p>
    <w:p w:rsidR="00CF0099" w:rsidRDefault="00CF0099" w:rsidP="00CF0099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документ, подтверждающий отсутствие запрета на занятие должности в соответствии с уголовным законодательством.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услугополучатели участники Конкурса не представляют документы, указанные в подпунктах </w:t>
      </w:r>
      <w:r>
        <w:rPr>
          <w:rFonts w:ascii="Times New Roman" w:hAnsi="Times New Roman" w:cs="Times New Roman"/>
          <w:sz w:val="22"/>
          <w:szCs w:val="22"/>
          <w:lang w:val="kk-KZ"/>
        </w:rPr>
        <w:t>6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7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C4FEE" w:rsidRDefault="00CF0099" w:rsidP="003C4FEE">
      <w:pPr>
        <w:tabs>
          <w:tab w:val="left" w:pos="142"/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профессиональную деятельность, квалификацию). </w:t>
      </w:r>
    </w:p>
    <w:p w:rsidR="00CF0099" w:rsidRDefault="00CF0099" w:rsidP="003C4FEE">
      <w:pPr>
        <w:tabs>
          <w:tab w:val="left" w:pos="142"/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и место проведения конкурса будут сообщены дополнительно. Прием документов для участия в конкурсе проводится в течение 10 (десять) календарных дней со дня опубликования объявления. Документы необходимо представить в установленные сроки по адресу: г. Тараз, ул. Каныша Сатбаева 28, главный корпус, каб. 213. тел.+7 (726) 250 5017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+7 </w:t>
      </w:r>
      <w:r>
        <w:rPr>
          <w:rFonts w:ascii="Times New Roman" w:hAnsi="Times New Roman"/>
          <w:sz w:val="24"/>
          <w:szCs w:val="24"/>
          <w:lang w:val="ru-RU"/>
        </w:rPr>
        <w:t>707 171 32 47</w:t>
      </w:r>
    </w:p>
    <w:p w:rsidR="008D6566" w:rsidRDefault="008D6566"/>
    <w:sectPr w:rsidR="008D6566" w:rsidSect="003C4F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4C3" w:rsidRDefault="00D164C3" w:rsidP="00CF0099">
      <w:r>
        <w:separator/>
      </w:r>
    </w:p>
  </w:endnote>
  <w:endnote w:type="continuationSeparator" w:id="0">
    <w:p w:rsidR="00D164C3" w:rsidRDefault="00D164C3" w:rsidP="00C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4C3" w:rsidRDefault="00D164C3" w:rsidP="00CF0099">
      <w:r>
        <w:separator/>
      </w:r>
    </w:p>
  </w:footnote>
  <w:footnote w:type="continuationSeparator" w:id="0">
    <w:p w:rsidR="00D164C3" w:rsidRDefault="00D164C3" w:rsidP="00CF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BF4F"/>
    <w:multiLevelType w:val="multilevel"/>
    <w:tmpl w:val="27A1B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EA"/>
    <w:rsid w:val="003C4FEE"/>
    <w:rsid w:val="004E31A3"/>
    <w:rsid w:val="0062435B"/>
    <w:rsid w:val="006B4686"/>
    <w:rsid w:val="0085425D"/>
    <w:rsid w:val="008D6566"/>
    <w:rsid w:val="00AC723B"/>
    <w:rsid w:val="00B46C96"/>
    <w:rsid w:val="00BF60EC"/>
    <w:rsid w:val="00CC57EA"/>
    <w:rsid w:val="00CF0099"/>
    <w:rsid w:val="00D164C3"/>
    <w:rsid w:val="00D6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2795F-DA53-4CEA-8D71-6016B252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9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5">
    <w:name w:val="heading 5"/>
    <w:next w:val="a"/>
    <w:link w:val="50"/>
    <w:semiHidden/>
    <w:unhideWhenUsed/>
    <w:qFormat/>
    <w:rsid w:val="00CF0099"/>
    <w:pPr>
      <w:spacing w:beforeAutospacing="1" w:after="0" w:afterAutospacing="1" w:line="240" w:lineRule="auto"/>
      <w:outlineLvl w:val="4"/>
    </w:pPr>
    <w:rPr>
      <w:rFonts w:ascii="SimSun" w:eastAsia="SimSun" w:hAnsi="SimSun" w:cs="Times New Roman" w:hint="eastAsia"/>
      <w:b/>
      <w:bCs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CF0099"/>
    <w:rPr>
      <w:rFonts w:ascii="SimSun" w:eastAsia="SimSun" w:hAnsi="SimSun" w:cs="Times New Roman"/>
      <w:b/>
      <w:bCs/>
      <w:sz w:val="20"/>
      <w:szCs w:val="20"/>
      <w:lang w:val="en-US" w:eastAsia="zh-CN"/>
    </w:rPr>
  </w:style>
  <w:style w:type="paragraph" w:styleId="a3">
    <w:name w:val="Normal (Web)"/>
    <w:basedOn w:val="a"/>
    <w:qFormat/>
    <w:rsid w:val="00CF0099"/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0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099"/>
    <w:rPr>
      <w:rFonts w:eastAsiaTheme="minorEastAsia"/>
      <w:sz w:val="20"/>
      <w:szCs w:val="20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CF0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099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2025-10-13T07:16:00Z</dcterms:created>
  <dcterms:modified xsi:type="dcterms:W3CDTF">2025-10-15T05:48:00Z</dcterms:modified>
</cp:coreProperties>
</file>