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D218" w14:textId="77777777" w:rsidR="009E341B" w:rsidRPr="00420A1F" w:rsidRDefault="009E341B" w:rsidP="003F401E">
      <w:pPr>
        <w:widowControl w:val="0"/>
        <w:pBdr>
          <w:bottom w:val="single" w:sz="4" w:space="16" w:color="FFFFFF"/>
        </w:pBdr>
        <w:ind w:firstLine="709"/>
        <w:jc w:val="center"/>
        <w:rPr>
          <w:b/>
          <w:sz w:val="28"/>
          <w:szCs w:val="28"/>
          <w:lang w:val="kk-KZ"/>
        </w:rPr>
      </w:pPr>
      <w:r w:rsidRPr="00420A1F">
        <w:rPr>
          <w:b/>
          <w:sz w:val="28"/>
          <w:szCs w:val="28"/>
          <w:lang w:val="kk-KZ"/>
        </w:rPr>
        <w:t>Республикалық бюджеттің орындалуы туралы ақпарат</w:t>
      </w:r>
    </w:p>
    <w:p w14:paraId="6E1EDAD4" w14:textId="5F47BFE8" w:rsidR="009E341B" w:rsidRPr="003F401E" w:rsidRDefault="009E341B" w:rsidP="003F401E">
      <w:pPr>
        <w:widowControl w:val="0"/>
        <w:pBdr>
          <w:bottom w:val="single" w:sz="4" w:space="16" w:color="FFFFFF"/>
        </w:pBdr>
        <w:ind w:firstLine="709"/>
        <w:jc w:val="center"/>
        <w:rPr>
          <w:b/>
          <w:bCs/>
          <w:color w:val="000000"/>
          <w:sz w:val="28"/>
          <w:szCs w:val="28"/>
          <w:lang w:val="kk-KZ"/>
        </w:rPr>
      </w:pPr>
      <w:r w:rsidRPr="003F401E">
        <w:rPr>
          <w:b/>
          <w:bCs/>
          <w:color w:val="000000"/>
          <w:sz w:val="28"/>
          <w:szCs w:val="28"/>
          <w:lang w:val="kk-KZ"/>
        </w:rPr>
        <w:t>20</w:t>
      </w:r>
      <w:r w:rsidR="008E5A5A" w:rsidRPr="003F401E">
        <w:rPr>
          <w:b/>
          <w:bCs/>
          <w:color w:val="000000"/>
          <w:sz w:val="28"/>
          <w:szCs w:val="28"/>
          <w:lang w:val="kk-KZ"/>
        </w:rPr>
        <w:t>25</w:t>
      </w:r>
      <w:r w:rsidR="002D3ACC" w:rsidRPr="003F401E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F401E">
        <w:rPr>
          <w:b/>
          <w:bCs/>
          <w:color w:val="000000"/>
          <w:sz w:val="28"/>
          <w:szCs w:val="28"/>
          <w:lang w:val="kk-KZ"/>
        </w:rPr>
        <w:t xml:space="preserve">жылғы </w:t>
      </w:r>
      <w:r w:rsidR="003542D4" w:rsidRPr="003F401E">
        <w:rPr>
          <w:b/>
          <w:bCs/>
          <w:sz w:val="28"/>
          <w:szCs w:val="28"/>
          <w:lang w:val="kk-KZ"/>
        </w:rPr>
        <w:t xml:space="preserve">1 </w:t>
      </w:r>
      <w:r w:rsidR="00E55BBA">
        <w:rPr>
          <w:b/>
          <w:bCs/>
          <w:sz w:val="28"/>
          <w:szCs w:val="28"/>
          <w:lang w:val="kk-KZ"/>
        </w:rPr>
        <w:t>қыркүйектегі</w:t>
      </w:r>
      <w:r w:rsidR="003542D4" w:rsidRPr="003F401E">
        <w:rPr>
          <w:b/>
          <w:bCs/>
          <w:sz w:val="28"/>
          <w:szCs w:val="28"/>
          <w:lang w:val="kk-KZ"/>
        </w:rPr>
        <w:t xml:space="preserve"> </w:t>
      </w:r>
      <w:r w:rsidRPr="003F401E">
        <w:rPr>
          <w:b/>
          <w:bCs/>
          <w:color w:val="000000"/>
          <w:sz w:val="28"/>
          <w:szCs w:val="28"/>
          <w:lang w:val="kk-KZ"/>
        </w:rPr>
        <w:t>жағдай бойынша</w:t>
      </w:r>
    </w:p>
    <w:p w14:paraId="09AD7257" w14:textId="1193986E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2025 жылғы 1 </w:t>
      </w:r>
      <w:r w:rsidR="00E55BBA">
        <w:rPr>
          <w:sz w:val="28"/>
          <w:szCs w:val="28"/>
          <w:lang w:val="kk-KZ"/>
        </w:rPr>
        <w:t>қыркүйекке</w:t>
      </w:r>
      <w:r w:rsidRPr="00420A1F">
        <w:rPr>
          <w:sz w:val="28"/>
          <w:szCs w:val="28"/>
          <w:lang w:val="kk-KZ"/>
        </w:rPr>
        <w:t xml:space="preserve"> арналған республикалық бюджетке түсетін </w:t>
      </w:r>
      <w:r w:rsidRPr="00420A1F">
        <w:rPr>
          <w:b/>
          <w:sz w:val="28"/>
          <w:szCs w:val="28"/>
          <w:lang w:val="kk-KZ"/>
        </w:rPr>
        <w:t xml:space="preserve">түсімдер </w:t>
      </w:r>
      <w:r w:rsidRPr="00420A1F">
        <w:rPr>
          <w:sz w:val="28"/>
          <w:szCs w:val="28"/>
          <w:lang w:val="kk-KZ"/>
        </w:rPr>
        <w:t>1</w:t>
      </w:r>
      <w:r w:rsidR="00E55BBA">
        <w:rPr>
          <w:sz w:val="28"/>
          <w:szCs w:val="28"/>
          <w:lang w:val="kk-KZ"/>
        </w:rPr>
        <w:t>3 925,1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 немесе 1</w:t>
      </w:r>
      <w:r w:rsidR="00E55BBA">
        <w:rPr>
          <w:sz w:val="28"/>
          <w:szCs w:val="28"/>
          <w:lang w:val="kk-KZ"/>
        </w:rPr>
        <w:t>4 795,8</w:t>
      </w:r>
      <w:r w:rsidRPr="00420A1F">
        <w:rPr>
          <w:sz w:val="28"/>
          <w:szCs w:val="28"/>
          <w:lang w:val="kk-KZ"/>
        </w:rPr>
        <w:t> 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 сомасындағы есепті кезең жоспарына 9</w:t>
      </w:r>
      <w:r w:rsidR="00E55BBA">
        <w:rPr>
          <w:sz w:val="28"/>
          <w:szCs w:val="28"/>
          <w:lang w:val="kk-KZ"/>
        </w:rPr>
        <w:t>4,1</w:t>
      </w:r>
      <w:r w:rsidRPr="00420A1F">
        <w:rPr>
          <w:sz w:val="28"/>
          <w:szCs w:val="28"/>
          <w:lang w:val="kk-KZ"/>
        </w:rPr>
        <w:t xml:space="preserve">% </w:t>
      </w:r>
      <w:r w:rsidRPr="00420A1F">
        <w:rPr>
          <w:i/>
          <w:lang w:val="kk-KZ"/>
        </w:rPr>
        <w:t xml:space="preserve">(жылдық жоспар – 21 650,4 </w:t>
      </w:r>
      <w:proofErr w:type="spellStart"/>
      <w:r w:rsidRPr="00420A1F">
        <w:rPr>
          <w:i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 xml:space="preserve">) құрады. </w:t>
      </w:r>
    </w:p>
    <w:p w14:paraId="5E081DDD" w14:textId="1EB66414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>Өткен жылдың сәйкес кезеңімен салыстырғанда түсімдер 1</w:t>
      </w:r>
      <w:r w:rsidR="00E55BBA">
        <w:rPr>
          <w:sz w:val="28"/>
          <w:szCs w:val="28"/>
          <w:lang w:val="kk-KZ"/>
        </w:rPr>
        <w:t> 681,2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теңгеге ұлғайды, өсу қарқыны 11</w:t>
      </w:r>
      <w:r w:rsidR="00E55BBA">
        <w:rPr>
          <w:sz w:val="28"/>
          <w:szCs w:val="28"/>
          <w:lang w:val="kk-KZ"/>
        </w:rPr>
        <w:t>3,7</w:t>
      </w:r>
      <w:r w:rsidRPr="00420A1F">
        <w:rPr>
          <w:sz w:val="28"/>
          <w:szCs w:val="28"/>
          <w:lang w:val="kk-KZ"/>
        </w:rPr>
        <w:t>% құрады.</w:t>
      </w:r>
    </w:p>
    <w:p w14:paraId="786E9234" w14:textId="56888342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Республикалық бюджетке </w:t>
      </w:r>
      <w:r w:rsidRPr="00420A1F">
        <w:rPr>
          <w:b/>
          <w:sz w:val="28"/>
          <w:szCs w:val="28"/>
          <w:lang w:val="kk-KZ"/>
        </w:rPr>
        <w:t>кірістер</w:t>
      </w:r>
      <w:r w:rsidRPr="00420A1F">
        <w:rPr>
          <w:sz w:val="28"/>
          <w:szCs w:val="28"/>
          <w:lang w:val="kk-KZ"/>
        </w:rPr>
        <w:t xml:space="preserve"> 1</w:t>
      </w:r>
      <w:r w:rsidR="00E55BBA">
        <w:rPr>
          <w:sz w:val="28"/>
          <w:szCs w:val="28"/>
          <w:lang w:val="kk-KZ"/>
        </w:rPr>
        <w:t>3 770,5</w:t>
      </w:r>
      <w:r w:rsidRPr="00420A1F">
        <w:rPr>
          <w:sz w:val="28"/>
          <w:szCs w:val="28"/>
          <w:lang w:val="kk-KZ"/>
        </w:rPr>
        <w:t> 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 немесе 1</w:t>
      </w:r>
      <w:r w:rsidR="00E55BBA">
        <w:rPr>
          <w:sz w:val="28"/>
          <w:szCs w:val="28"/>
          <w:lang w:val="kk-KZ"/>
        </w:rPr>
        <w:t>4 722,7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 сомасындағы есепті кезең жоспарына 9</w:t>
      </w:r>
      <w:r w:rsidR="00E55BBA">
        <w:rPr>
          <w:sz w:val="28"/>
          <w:szCs w:val="28"/>
          <w:lang w:val="kk-KZ"/>
        </w:rPr>
        <w:t>3,5</w:t>
      </w:r>
      <w:r w:rsidRPr="00420A1F">
        <w:rPr>
          <w:sz w:val="28"/>
          <w:szCs w:val="28"/>
          <w:lang w:val="kk-KZ"/>
        </w:rPr>
        <w:t xml:space="preserve">% түсті </w:t>
      </w:r>
      <w:r w:rsidRPr="00420A1F">
        <w:rPr>
          <w:i/>
          <w:lang w:val="kk-KZ"/>
        </w:rPr>
        <w:t xml:space="preserve">(жылдық жоспар – 21 392,1 </w:t>
      </w:r>
      <w:proofErr w:type="spellStart"/>
      <w:r w:rsidRPr="00420A1F">
        <w:rPr>
          <w:i/>
          <w:lang w:val="kk-KZ"/>
        </w:rPr>
        <w:t>млрд.теңге</w:t>
      </w:r>
      <w:proofErr w:type="spellEnd"/>
      <w:r w:rsidRPr="00420A1F">
        <w:rPr>
          <w:i/>
          <w:lang w:val="kk-KZ"/>
        </w:rPr>
        <w:t>)</w:t>
      </w:r>
      <w:r w:rsidRPr="00420A1F">
        <w:rPr>
          <w:sz w:val="28"/>
          <w:szCs w:val="28"/>
          <w:lang w:val="kk-KZ"/>
        </w:rPr>
        <w:t xml:space="preserve">. </w:t>
      </w:r>
    </w:p>
    <w:p w14:paraId="44EBDCD0" w14:textId="5B4A5D25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>Өткен жылдың ұқсас кезеңімен салыстырғанда кірістер 1</w:t>
      </w:r>
      <w:r w:rsidR="00E55BBA">
        <w:rPr>
          <w:sz w:val="28"/>
          <w:szCs w:val="28"/>
          <w:lang w:val="kk-KZ"/>
        </w:rPr>
        <w:t> 650,2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теңгеге ұлғайды, өсу қарқыны </w:t>
      </w:r>
      <w:r w:rsidR="00451497" w:rsidRPr="00420A1F">
        <w:rPr>
          <w:sz w:val="28"/>
          <w:szCs w:val="28"/>
          <w:lang w:val="kk-KZ"/>
        </w:rPr>
        <w:t>11</w:t>
      </w:r>
      <w:r w:rsidR="00E55BBA">
        <w:rPr>
          <w:sz w:val="28"/>
          <w:szCs w:val="28"/>
          <w:lang w:val="kk-KZ"/>
        </w:rPr>
        <w:t>3,6</w:t>
      </w:r>
      <w:r w:rsidRPr="00420A1F">
        <w:rPr>
          <w:sz w:val="28"/>
          <w:szCs w:val="28"/>
          <w:lang w:val="kk-KZ"/>
        </w:rPr>
        <w:t>% құрады.</w:t>
      </w:r>
    </w:p>
    <w:p w14:paraId="2782DE39" w14:textId="3EF5F8ED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Республикалық бюджетке </w:t>
      </w:r>
      <w:r w:rsidRPr="00420A1F">
        <w:rPr>
          <w:b/>
          <w:bCs/>
          <w:sz w:val="28"/>
          <w:szCs w:val="28"/>
          <w:lang w:val="kk-KZ"/>
        </w:rPr>
        <w:t>кірістер</w:t>
      </w:r>
      <w:r w:rsidRPr="00420A1F">
        <w:rPr>
          <w:sz w:val="28"/>
          <w:szCs w:val="28"/>
          <w:lang w:val="kk-KZ"/>
        </w:rPr>
        <w:t xml:space="preserve"> </w:t>
      </w:r>
      <w:r w:rsidRPr="00420A1F">
        <w:rPr>
          <w:i/>
          <w:lang w:val="kk-KZ"/>
        </w:rPr>
        <w:t>(</w:t>
      </w:r>
      <w:proofErr w:type="spellStart"/>
      <w:r w:rsidRPr="00420A1F">
        <w:rPr>
          <w:i/>
          <w:lang w:val="kk-KZ"/>
        </w:rPr>
        <w:t>трансферттерді</w:t>
      </w:r>
      <w:proofErr w:type="spellEnd"/>
      <w:r w:rsidRPr="00420A1F">
        <w:rPr>
          <w:i/>
          <w:lang w:val="kk-KZ"/>
        </w:rPr>
        <w:t xml:space="preserve"> есептемегенде)</w:t>
      </w:r>
      <w:r w:rsidRPr="00420A1F">
        <w:rPr>
          <w:sz w:val="28"/>
          <w:szCs w:val="28"/>
          <w:lang w:val="kk-KZ"/>
        </w:rPr>
        <w:t xml:space="preserve"> </w:t>
      </w:r>
      <w:r w:rsidR="00E55BBA">
        <w:rPr>
          <w:sz w:val="28"/>
          <w:szCs w:val="28"/>
          <w:lang w:val="kk-KZ"/>
        </w:rPr>
        <w:t>9 543,5</w:t>
      </w:r>
      <w:r w:rsidRPr="00420A1F">
        <w:rPr>
          <w:sz w:val="28"/>
          <w:szCs w:val="28"/>
          <w:lang w:val="kk-KZ"/>
        </w:rPr>
        <w:t> 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 xml:space="preserve"> немесе </w:t>
      </w:r>
      <w:r w:rsidR="00E55BBA">
        <w:rPr>
          <w:sz w:val="28"/>
          <w:szCs w:val="28"/>
          <w:lang w:val="kk-KZ"/>
        </w:rPr>
        <w:t>9 709,5</w:t>
      </w:r>
      <w:r w:rsidRPr="00420A1F">
        <w:rPr>
          <w:sz w:val="28"/>
          <w:szCs w:val="28"/>
          <w:lang w:val="kk-KZ"/>
        </w:rPr>
        <w:t> 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сомасындағы есепті кезең жоспарына </w:t>
      </w:r>
      <w:r w:rsidR="00451497" w:rsidRPr="00420A1F">
        <w:rPr>
          <w:sz w:val="28"/>
          <w:szCs w:val="28"/>
          <w:lang w:val="kk-KZ"/>
        </w:rPr>
        <w:t>9</w:t>
      </w:r>
      <w:r w:rsidR="00E55BBA">
        <w:rPr>
          <w:sz w:val="28"/>
          <w:szCs w:val="28"/>
          <w:lang w:val="kk-KZ"/>
        </w:rPr>
        <w:t>8,3</w:t>
      </w:r>
      <w:r w:rsidRPr="00420A1F">
        <w:rPr>
          <w:sz w:val="28"/>
          <w:szCs w:val="28"/>
          <w:lang w:val="kk-KZ"/>
        </w:rPr>
        <w:t xml:space="preserve">% түсті </w:t>
      </w:r>
      <w:r w:rsidRPr="00420A1F">
        <w:rPr>
          <w:i/>
          <w:lang w:val="kk-KZ"/>
        </w:rPr>
        <w:t xml:space="preserve">(жылдық жоспар – 15 633,9 </w:t>
      </w:r>
      <w:proofErr w:type="spellStart"/>
      <w:r w:rsidRPr="00420A1F">
        <w:rPr>
          <w:i/>
          <w:lang w:val="kk-KZ"/>
        </w:rPr>
        <w:t>млрд</w:t>
      </w:r>
      <w:proofErr w:type="spellEnd"/>
      <w:r w:rsidRPr="00420A1F">
        <w:rPr>
          <w:i/>
          <w:lang w:val="kk-KZ"/>
        </w:rPr>
        <w:t>. теңге)</w:t>
      </w:r>
      <w:r w:rsidRPr="00420A1F">
        <w:rPr>
          <w:sz w:val="28"/>
          <w:szCs w:val="28"/>
          <w:lang w:val="kk-KZ"/>
        </w:rPr>
        <w:t xml:space="preserve">. </w:t>
      </w:r>
    </w:p>
    <w:p w14:paraId="6293EF32" w14:textId="183ECCD4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Өткен жылдың ұқсас кезеңімен салыстырғанда кірістер </w:t>
      </w:r>
      <w:r w:rsidRPr="00420A1F">
        <w:rPr>
          <w:i/>
          <w:lang w:val="kk-KZ"/>
        </w:rPr>
        <w:t>(</w:t>
      </w:r>
      <w:proofErr w:type="spellStart"/>
      <w:r w:rsidRPr="00420A1F">
        <w:rPr>
          <w:i/>
          <w:lang w:val="kk-KZ"/>
        </w:rPr>
        <w:t>трансферттерді</w:t>
      </w:r>
      <w:proofErr w:type="spellEnd"/>
      <w:r w:rsidRPr="00420A1F">
        <w:rPr>
          <w:i/>
          <w:lang w:val="kk-KZ"/>
        </w:rPr>
        <w:t xml:space="preserve"> есептемегенде)</w:t>
      </w:r>
      <w:r w:rsidRPr="00420A1F">
        <w:rPr>
          <w:sz w:val="28"/>
          <w:szCs w:val="28"/>
          <w:lang w:val="kk-KZ"/>
        </w:rPr>
        <w:t xml:space="preserve"> </w:t>
      </w:r>
      <w:r w:rsidR="00E55BBA">
        <w:rPr>
          <w:sz w:val="28"/>
          <w:szCs w:val="28"/>
          <w:lang w:val="kk-KZ"/>
        </w:rPr>
        <w:t>1 323,5</w:t>
      </w:r>
      <w:r w:rsidRPr="00420A1F">
        <w:rPr>
          <w:sz w:val="28"/>
          <w:szCs w:val="28"/>
          <w:lang w:val="kk-KZ"/>
        </w:rPr>
        <w:t> </w:t>
      </w:r>
      <w:proofErr w:type="spellStart"/>
      <w:r w:rsidRPr="00420A1F">
        <w:rPr>
          <w:sz w:val="28"/>
          <w:szCs w:val="28"/>
          <w:lang w:val="kk-KZ"/>
        </w:rPr>
        <w:t>млрд.теңгеге</w:t>
      </w:r>
      <w:proofErr w:type="spellEnd"/>
      <w:r w:rsidRPr="00420A1F">
        <w:rPr>
          <w:sz w:val="28"/>
          <w:szCs w:val="28"/>
          <w:lang w:val="kk-KZ"/>
        </w:rPr>
        <w:t xml:space="preserve"> ұлғайды, өсу қарқыны </w:t>
      </w:r>
      <w:r w:rsidR="00451497" w:rsidRPr="00420A1F">
        <w:rPr>
          <w:sz w:val="28"/>
          <w:szCs w:val="28"/>
          <w:lang w:val="kk-KZ"/>
        </w:rPr>
        <w:t>11</w:t>
      </w:r>
      <w:r w:rsidR="00E55BBA">
        <w:rPr>
          <w:sz w:val="28"/>
          <w:szCs w:val="28"/>
          <w:lang w:val="kk-KZ"/>
        </w:rPr>
        <w:t>6,1</w:t>
      </w:r>
      <w:r w:rsidRPr="00420A1F">
        <w:rPr>
          <w:sz w:val="28"/>
          <w:szCs w:val="28"/>
          <w:lang w:val="kk-KZ"/>
        </w:rPr>
        <w:t>% құрады.</w:t>
      </w:r>
    </w:p>
    <w:p w14:paraId="604C3DBC" w14:textId="6104FEEB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2025 жылғы 1 </w:t>
      </w:r>
      <w:r w:rsidR="00E55BBA">
        <w:rPr>
          <w:sz w:val="28"/>
          <w:szCs w:val="28"/>
          <w:lang w:val="kk-KZ"/>
        </w:rPr>
        <w:t>қыркүйекке</w:t>
      </w:r>
      <w:r w:rsidRPr="00420A1F">
        <w:rPr>
          <w:sz w:val="28"/>
          <w:szCs w:val="28"/>
          <w:lang w:val="kk-KZ"/>
        </w:rPr>
        <w:t xml:space="preserve"> салықтар </w:t>
      </w:r>
      <w:r w:rsidR="00E55BBA">
        <w:rPr>
          <w:sz w:val="28"/>
          <w:szCs w:val="28"/>
          <w:lang w:val="kk-KZ"/>
        </w:rPr>
        <w:t>9</w:t>
      </w:r>
      <w:r w:rsidR="00A46813">
        <w:rPr>
          <w:sz w:val="28"/>
          <w:szCs w:val="28"/>
          <w:lang w:val="kk-KZ"/>
        </w:rPr>
        <w:t> </w:t>
      </w:r>
      <w:r w:rsidR="00E55BBA">
        <w:rPr>
          <w:sz w:val="28"/>
          <w:szCs w:val="28"/>
          <w:lang w:val="kk-KZ"/>
        </w:rPr>
        <w:t>01</w:t>
      </w:r>
      <w:r w:rsidR="00A46813">
        <w:rPr>
          <w:sz w:val="28"/>
          <w:szCs w:val="28"/>
          <w:lang w:val="kk-KZ"/>
        </w:rPr>
        <w:t>1,0</w:t>
      </w:r>
      <w:r w:rsidRPr="00420A1F">
        <w:rPr>
          <w:sz w:val="28"/>
          <w:szCs w:val="28"/>
          <w:lang w:val="kk-KZ"/>
        </w:rPr>
        <w:t> 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 xml:space="preserve"> сомасына немесе </w:t>
      </w:r>
      <w:r w:rsidR="00E55BBA">
        <w:rPr>
          <w:sz w:val="28"/>
          <w:szCs w:val="28"/>
          <w:lang w:val="kk-KZ"/>
        </w:rPr>
        <w:t>9 331,8</w:t>
      </w:r>
      <w:r w:rsidRPr="00420A1F">
        <w:rPr>
          <w:sz w:val="28"/>
          <w:szCs w:val="28"/>
          <w:lang w:val="kk-KZ"/>
        </w:rPr>
        <w:t> 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сомасындағы есепті кезең жоспарына </w:t>
      </w:r>
      <w:r w:rsidR="00451497" w:rsidRPr="00420A1F">
        <w:rPr>
          <w:sz w:val="28"/>
          <w:szCs w:val="28"/>
          <w:lang w:val="kk-KZ"/>
        </w:rPr>
        <w:t>9</w:t>
      </w:r>
      <w:r w:rsidR="00E55BBA">
        <w:rPr>
          <w:sz w:val="28"/>
          <w:szCs w:val="28"/>
          <w:lang w:val="kk-KZ"/>
        </w:rPr>
        <w:t>6,6</w:t>
      </w:r>
      <w:r w:rsidRPr="00420A1F">
        <w:rPr>
          <w:sz w:val="28"/>
          <w:szCs w:val="28"/>
          <w:lang w:val="kk-KZ"/>
        </w:rPr>
        <w:t xml:space="preserve">% түсті </w:t>
      </w:r>
      <w:r w:rsidRPr="00420A1F">
        <w:rPr>
          <w:i/>
          <w:lang w:val="kk-KZ"/>
        </w:rPr>
        <w:t xml:space="preserve">(жылдық жоспар – 15 193,3 </w:t>
      </w:r>
      <w:proofErr w:type="spellStart"/>
      <w:r w:rsidRPr="00420A1F">
        <w:rPr>
          <w:i/>
          <w:lang w:val="kk-KZ"/>
        </w:rPr>
        <w:t>млрд</w:t>
      </w:r>
      <w:proofErr w:type="spellEnd"/>
      <w:r w:rsidRPr="00420A1F">
        <w:rPr>
          <w:i/>
          <w:lang w:val="kk-KZ"/>
        </w:rPr>
        <w:t>. теңге)</w:t>
      </w:r>
      <w:r w:rsidRPr="00420A1F">
        <w:rPr>
          <w:sz w:val="28"/>
          <w:szCs w:val="28"/>
          <w:lang w:val="kk-KZ"/>
        </w:rPr>
        <w:t>.</w:t>
      </w:r>
      <w:r w:rsidR="00451497" w:rsidRPr="00420A1F">
        <w:rPr>
          <w:sz w:val="28"/>
          <w:szCs w:val="28"/>
          <w:lang w:val="kk-KZ"/>
        </w:rPr>
        <w:t xml:space="preserve"> Салықтар бойынша кірістер жоспардан </w:t>
      </w:r>
      <w:r w:rsidR="00E55BBA">
        <w:rPr>
          <w:sz w:val="28"/>
          <w:szCs w:val="28"/>
          <w:lang w:val="kk-KZ"/>
        </w:rPr>
        <w:t>320,8</w:t>
      </w:r>
      <w:r w:rsidR="00451497" w:rsidRPr="00420A1F">
        <w:rPr>
          <w:sz w:val="28"/>
          <w:szCs w:val="28"/>
          <w:lang w:val="kk-KZ"/>
        </w:rPr>
        <w:t xml:space="preserve"> </w:t>
      </w:r>
      <w:proofErr w:type="spellStart"/>
      <w:r w:rsidR="00451497" w:rsidRPr="00420A1F">
        <w:rPr>
          <w:sz w:val="28"/>
          <w:szCs w:val="28"/>
          <w:lang w:val="kk-KZ"/>
        </w:rPr>
        <w:t>млрд.теңгеге</w:t>
      </w:r>
      <w:proofErr w:type="spellEnd"/>
      <w:r w:rsidR="00451497" w:rsidRPr="00420A1F">
        <w:rPr>
          <w:sz w:val="28"/>
          <w:szCs w:val="28"/>
          <w:lang w:val="kk-KZ"/>
        </w:rPr>
        <w:t xml:space="preserve"> орындалмады.</w:t>
      </w:r>
    </w:p>
    <w:p w14:paraId="67E936B4" w14:textId="233303C4" w:rsidR="00F6151E" w:rsidRPr="003F401E" w:rsidRDefault="003F40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3F401E">
        <w:rPr>
          <w:sz w:val="28"/>
          <w:szCs w:val="28"/>
          <w:lang w:val="kk-KZ"/>
        </w:rPr>
        <w:t>Жоспардың орындалмауы 3</w:t>
      </w:r>
      <w:r w:rsidR="00E55BBA">
        <w:rPr>
          <w:sz w:val="28"/>
          <w:szCs w:val="28"/>
          <w:lang w:val="kk-KZ"/>
        </w:rPr>
        <w:t>15,8</w:t>
      </w:r>
      <w:r w:rsidRPr="003F401E">
        <w:rPr>
          <w:sz w:val="28"/>
          <w:szCs w:val="28"/>
          <w:lang w:val="kk-KZ"/>
        </w:rPr>
        <w:t xml:space="preserve"> </w:t>
      </w:r>
      <w:proofErr w:type="spellStart"/>
      <w:r w:rsidRPr="003F401E">
        <w:rPr>
          <w:sz w:val="28"/>
          <w:szCs w:val="28"/>
          <w:lang w:val="kk-KZ"/>
        </w:rPr>
        <w:t>млрд</w:t>
      </w:r>
      <w:proofErr w:type="spellEnd"/>
      <w:r w:rsidRPr="003F401E">
        <w:rPr>
          <w:sz w:val="28"/>
          <w:szCs w:val="28"/>
          <w:lang w:val="kk-KZ"/>
        </w:rPr>
        <w:t>. теңге - ішкі өндіріс тауарларына ҚҚС</w:t>
      </w:r>
      <w:r w:rsidR="00F6151E" w:rsidRPr="003F401E">
        <w:rPr>
          <w:sz w:val="28"/>
          <w:szCs w:val="28"/>
          <w:lang w:val="kk-KZ"/>
        </w:rPr>
        <w:t xml:space="preserve">, </w:t>
      </w:r>
      <w:r w:rsidR="00E55BBA">
        <w:rPr>
          <w:sz w:val="28"/>
          <w:szCs w:val="28"/>
          <w:lang w:val="kk-KZ"/>
        </w:rPr>
        <w:t>235,5</w:t>
      </w:r>
      <w:r w:rsidRPr="003F401E">
        <w:rPr>
          <w:sz w:val="28"/>
          <w:szCs w:val="28"/>
          <w:lang w:val="kk-KZ"/>
        </w:rPr>
        <w:t xml:space="preserve"> </w:t>
      </w:r>
      <w:proofErr w:type="spellStart"/>
      <w:r w:rsidRPr="003F401E">
        <w:rPr>
          <w:sz w:val="28"/>
          <w:szCs w:val="28"/>
          <w:lang w:val="kk-KZ"/>
        </w:rPr>
        <w:t>млрд.теңге</w:t>
      </w:r>
      <w:proofErr w:type="spellEnd"/>
      <w:r w:rsidRPr="003F401E">
        <w:rPr>
          <w:sz w:val="28"/>
          <w:szCs w:val="28"/>
          <w:lang w:val="kk-KZ"/>
        </w:rPr>
        <w:t xml:space="preserve"> - </w:t>
      </w:r>
      <w:r w:rsidR="004C5FC6" w:rsidRPr="003F401E">
        <w:rPr>
          <w:sz w:val="28"/>
          <w:szCs w:val="28"/>
          <w:lang w:val="kk-KZ"/>
        </w:rPr>
        <w:t>корпоративтік табыс салығы</w:t>
      </w:r>
      <w:r w:rsidR="00F6151E" w:rsidRPr="003F401E">
        <w:rPr>
          <w:sz w:val="28"/>
          <w:szCs w:val="28"/>
          <w:lang w:val="kk-KZ"/>
        </w:rPr>
        <w:t xml:space="preserve"> </w:t>
      </w:r>
      <w:r w:rsidR="00EB35D7">
        <w:rPr>
          <w:sz w:val="28"/>
          <w:szCs w:val="28"/>
          <w:lang w:val="kk-KZ"/>
        </w:rPr>
        <w:t>есебінен болды</w:t>
      </w:r>
      <w:r w:rsidRPr="003F401E">
        <w:rPr>
          <w:sz w:val="28"/>
          <w:szCs w:val="28"/>
          <w:lang w:val="kk-KZ"/>
        </w:rPr>
        <w:t>.</w:t>
      </w:r>
    </w:p>
    <w:p w14:paraId="3671E2CD" w14:textId="4AB220E1" w:rsidR="008D0265" w:rsidRPr="00420A1F" w:rsidRDefault="008D0265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Бұл ретте </w:t>
      </w:r>
      <w:r w:rsidR="00843D25" w:rsidRPr="00420A1F">
        <w:rPr>
          <w:sz w:val="28"/>
          <w:szCs w:val="28"/>
          <w:lang w:val="kk-KZ"/>
        </w:rPr>
        <w:t>и</w:t>
      </w:r>
      <w:r w:rsidRPr="00420A1F">
        <w:rPr>
          <w:sz w:val="28"/>
          <w:szCs w:val="28"/>
          <w:lang w:val="kk-KZ"/>
        </w:rPr>
        <w:t>мпорттық ҚҚС – 1</w:t>
      </w:r>
      <w:r w:rsidR="00E55BBA">
        <w:rPr>
          <w:sz w:val="28"/>
          <w:szCs w:val="28"/>
          <w:lang w:val="kk-KZ"/>
        </w:rPr>
        <w:t>62,6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 xml:space="preserve">, </w:t>
      </w:r>
      <w:r w:rsidR="00843D25" w:rsidRPr="00420A1F">
        <w:rPr>
          <w:sz w:val="28"/>
          <w:szCs w:val="28"/>
          <w:lang w:val="kk-KZ"/>
        </w:rPr>
        <w:t>т</w:t>
      </w:r>
      <w:r w:rsidRPr="00420A1F">
        <w:rPr>
          <w:sz w:val="28"/>
          <w:szCs w:val="28"/>
          <w:lang w:val="kk-KZ"/>
        </w:rPr>
        <w:t>абиғи және басқа ресурстарды пайдаланғаны үшін түсімдер – 5</w:t>
      </w:r>
      <w:r w:rsidR="00E55BBA">
        <w:rPr>
          <w:sz w:val="28"/>
          <w:szCs w:val="28"/>
          <w:lang w:val="kk-KZ"/>
        </w:rPr>
        <w:t>2,4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 xml:space="preserve">, </w:t>
      </w:r>
      <w:proofErr w:type="spellStart"/>
      <w:r w:rsidR="00F20776" w:rsidRPr="00420A1F">
        <w:rPr>
          <w:sz w:val="28"/>
          <w:szCs w:val="28"/>
          <w:lang w:val="kk-KZ"/>
        </w:rPr>
        <w:t>шікі</w:t>
      </w:r>
      <w:proofErr w:type="spellEnd"/>
      <w:r w:rsidR="00F20776" w:rsidRPr="00420A1F">
        <w:rPr>
          <w:sz w:val="28"/>
          <w:szCs w:val="28"/>
          <w:lang w:val="kk-KZ"/>
        </w:rPr>
        <w:t xml:space="preserve"> мұнайға </w:t>
      </w:r>
      <w:proofErr w:type="spellStart"/>
      <w:r w:rsidR="00F20776" w:rsidRPr="00420A1F">
        <w:rPr>
          <w:sz w:val="28"/>
          <w:szCs w:val="28"/>
          <w:lang w:val="kk-KZ"/>
        </w:rPr>
        <w:t>экспорттік</w:t>
      </w:r>
      <w:proofErr w:type="spellEnd"/>
      <w:r w:rsidR="00F20776" w:rsidRPr="00420A1F">
        <w:rPr>
          <w:sz w:val="28"/>
          <w:szCs w:val="28"/>
          <w:lang w:val="kk-KZ"/>
        </w:rPr>
        <w:t xml:space="preserve"> кедендік баж </w:t>
      </w:r>
      <w:r w:rsidR="00843D25" w:rsidRPr="00420A1F">
        <w:rPr>
          <w:sz w:val="28"/>
          <w:szCs w:val="28"/>
          <w:lang w:val="kk-KZ"/>
        </w:rPr>
        <w:t xml:space="preserve">– </w:t>
      </w:r>
      <w:r w:rsidR="00E55BBA">
        <w:rPr>
          <w:sz w:val="28"/>
          <w:szCs w:val="28"/>
          <w:lang w:val="kk-KZ"/>
        </w:rPr>
        <w:t>25,7</w:t>
      </w:r>
      <w:r w:rsidR="00843D25" w:rsidRPr="00420A1F">
        <w:rPr>
          <w:sz w:val="28"/>
          <w:szCs w:val="28"/>
          <w:lang w:val="kk-KZ"/>
        </w:rPr>
        <w:t xml:space="preserve"> </w:t>
      </w:r>
      <w:proofErr w:type="spellStart"/>
      <w:r w:rsidR="00843D25" w:rsidRPr="00420A1F">
        <w:rPr>
          <w:sz w:val="28"/>
          <w:szCs w:val="28"/>
          <w:lang w:val="kk-KZ"/>
        </w:rPr>
        <w:t>млрд.теңге</w:t>
      </w:r>
      <w:proofErr w:type="spellEnd"/>
      <w:r w:rsidR="00843D25" w:rsidRPr="00420A1F">
        <w:rPr>
          <w:sz w:val="28"/>
          <w:szCs w:val="28"/>
          <w:lang w:val="kk-KZ"/>
        </w:rPr>
        <w:t xml:space="preserve"> </w:t>
      </w:r>
      <w:r w:rsidRPr="00420A1F">
        <w:rPr>
          <w:sz w:val="28"/>
          <w:szCs w:val="28"/>
          <w:lang w:val="kk-KZ"/>
        </w:rPr>
        <w:t>бойынша</w:t>
      </w:r>
      <w:r w:rsidR="00F20776" w:rsidRPr="00420A1F">
        <w:rPr>
          <w:sz w:val="28"/>
          <w:szCs w:val="28"/>
          <w:lang w:val="kk-KZ"/>
        </w:rPr>
        <w:t xml:space="preserve"> жоспар асыра орындалды</w:t>
      </w:r>
    </w:p>
    <w:p w14:paraId="78E47652" w14:textId="6AA397F4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Салықтық емес түсімдер бойынша атқарылу </w:t>
      </w:r>
      <w:r w:rsidR="00E55BBA">
        <w:rPr>
          <w:sz w:val="28"/>
          <w:szCs w:val="28"/>
          <w:lang w:val="kk-KZ"/>
        </w:rPr>
        <w:t>530,2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 xml:space="preserve"> немесе </w:t>
      </w:r>
      <w:r w:rsidR="00843D25" w:rsidRPr="00420A1F">
        <w:rPr>
          <w:sz w:val="28"/>
          <w:szCs w:val="28"/>
          <w:lang w:val="kk-KZ"/>
        </w:rPr>
        <w:t>3</w:t>
      </w:r>
      <w:r w:rsidR="00E55BBA">
        <w:rPr>
          <w:sz w:val="28"/>
          <w:szCs w:val="28"/>
          <w:lang w:val="kk-KZ"/>
        </w:rPr>
        <w:t>74,9</w:t>
      </w:r>
      <w:r w:rsidR="003F401E">
        <w:rPr>
          <w:sz w:val="28"/>
          <w:szCs w:val="28"/>
          <w:lang w:val="kk-KZ"/>
        </w:rPr>
        <w:t> 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 xml:space="preserve"> сомасындағы есепті кезеңнің жоспарына </w:t>
      </w:r>
      <w:r w:rsidR="00843D25" w:rsidRPr="00420A1F">
        <w:rPr>
          <w:sz w:val="28"/>
          <w:szCs w:val="28"/>
          <w:lang w:val="kk-KZ"/>
        </w:rPr>
        <w:t>14</w:t>
      </w:r>
      <w:r w:rsidR="00E55BBA">
        <w:rPr>
          <w:sz w:val="28"/>
          <w:szCs w:val="28"/>
          <w:lang w:val="kk-KZ"/>
        </w:rPr>
        <w:t>1,4</w:t>
      </w:r>
      <w:r w:rsidRPr="00420A1F">
        <w:rPr>
          <w:sz w:val="28"/>
          <w:szCs w:val="28"/>
          <w:lang w:val="kk-KZ"/>
        </w:rPr>
        <w:t xml:space="preserve">% деңгейінде қалыптасты </w:t>
      </w:r>
      <w:r w:rsidRPr="00420A1F">
        <w:rPr>
          <w:i/>
          <w:iCs/>
          <w:sz w:val="28"/>
          <w:szCs w:val="28"/>
          <w:lang w:val="kk-KZ"/>
        </w:rPr>
        <w:t xml:space="preserve">(жылдық жоспар – 435,3 </w:t>
      </w:r>
      <w:proofErr w:type="spellStart"/>
      <w:r w:rsidRPr="00420A1F">
        <w:rPr>
          <w:i/>
          <w:iCs/>
          <w:sz w:val="28"/>
          <w:szCs w:val="28"/>
          <w:lang w:val="kk-KZ"/>
        </w:rPr>
        <w:t>млрд</w:t>
      </w:r>
      <w:proofErr w:type="spellEnd"/>
      <w:r w:rsidRPr="00420A1F">
        <w:rPr>
          <w:i/>
          <w:iCs/>
          <w:sz w:val="28"/>
          <w:szCs w:val="28"/>
          <w:lang w:val="kk-KZ"/>
        </w:rPr>
        <w:t>. теңге).</w:t>
      </w:r>
    </w:p>
    <w:p w14:paraId="6F9C2D4F" w14:textId="266E7AA3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>Салықтық емес түсімдер бойынша</w:t>
      </w:r>
      <w:r w:rsidR="00E55BBA">
        <w:rPr>
          <w:sz w:val="28"/>
          <w:szCs w:val="28"/>
          <w:lang w:val="kk-KZ"/>
        </w:rPr>
        <w:t xml:space="preserve"> 155,3 </w:t>
      </w:r>
      <w:proofErr w:type="spellStart"/>
      <w:r w:rsidR="00E55BBA">
        <w:rPr>
          <w:sz w:val="28"/>
          <w:szCs w:val="28"/>
          <w:lang w:val="kk-KZ"/>
        </w:rPr>
        <w:t>млрд.теңгеге</w:t>
      </w:r>
      <w:proofErr w:type="spellEnd"/>
      <w:r w:rsidRPr="00420A1F">
        <w:rPr>
          <w:sz w:val="28"/>
          <w:szCs w:val="28"/>
          <w:lang w:val="kk-KZ"/>
        </w:rPr>
        <w:t xml:space="preserve"> асыра орындалды</w:t>
      </w:r>
      <w:r w:rsidR="00E55BBA">
        <w:rPr>
          <w:sz w:val="28"/>
          <w:szCs w:val="28"/>
          <w:lang w:val="kk-KZ"/>
        </w:rPr>
        <w:t>,</w:t>
      </w:r>
      <w:r w:rsidRPr="00420A1F">
        <w:rPr>
          <w:sz w:val="28"/>
          <w:szCs w:val="28"/>
          <w:lang w:val="kk-KZ"/>
        </w:rPr>
        <w:t xml:space="preserve"> бұл негізінен КБК 206108 «Мұнай секторы ұйымдарынан түсетін түсімдерді қоспағанда, республикалық бюджетке түсетін басқа да салықтық емес түсімдер» бойынша түсімдері есебінен қалыптасты </w:t>
      </w:r>
      <w:r w:rsidR="00E55BBA">
        <w:rPr>
          <w:sz w:val="28"/>
          <w:szCs w:val="28"/>
          <w:lang w:val="kk-KZ"/>
        </w:rPr>
        <w:t>–</w:t>
      </w:r>
      <w:r w:rsidRPr="00420A1F">
        <w:rPr>
          <w:sz w:val="28"/>
          <w:szCs w:val="28"/>
          <w:lang w:val="kk-KZ"/>
        </w:rPr>
        <w:t xml:space="preserve"> 1</w:t>
      </w:r>
      <w:r w:rsidR="00E55BBA">
        <w:rPr>
          <w:sz w:val="28"/>
          <w:szCs w:val="28"/>
          <w:lang w:val="kk-KZ"/>
        </w:rPr>
        <w:t>92,5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>.</w:t>
      </w:r>
    </w:p>
    <w:p w14:paraId="558323E9" w14:textId="2723C42A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i/>
          <w:iCs/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>Негізгі капиталды сатудан түскен түсімдер 2,</w:t>
      </w:r>
      <w:r w:rsidR="00E55BBA">
        <w:rPr>
          <w:sz w:val="28"/>
          <w:szCs w:val="28"/>
          <w:lang w:val="kk-KZ"/>
        </w:rPr>
        <w:t>3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немесе </w:t>
      </w:r>
      <w:r w:rsidR="00843D25" w:rsidRPr="00420A1F">
        <w:rPr>
          <w:sz w:val="28"/>
          <w:szCs w:val="28"/>
          <w:lang w:val="kk-KZ"/>
        </w:rPr>
        <w:t>2,</w:t>
      </w:r>
      <w:r w:rsidR="00E55BBA">
        <w:rPr>
          <w:sz w:val="28"/>
          <w:szCs w:val="28"/>
          <w:lang w:val="kk-KZ"/>
        </w:rPr>
        <w:t>8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 xml:space="preserve"> сомасындағы есепті кезең жоспарына </w:t>
      </w:r>
      <w:r w:rsidR="003C2CF8">
        <w:rPr>
          <w:sz w:val="28"/>
          <w:szCs w:val="28"/>
          <w:lang w:val="kk-KZ"/>
        </w:rPr>
        <w:t>83,6</w:t>
      </w:r>
      <w:r w:rsidRPr="00420A1F">
        <w:rPr>
          <w:sz w:val="28"/>
          <w:szCs w:val="28"/>
          <w:lang w:val="kk-KZ"/>
        </w:rPr>
        <w:t xml:space="preserve">% құрады </w:t>
      </w:r>
      <w:r w:rsidRPr="00420A1F">
        <w:rPr>
          <w:i/>
          <w:iCs/>
          <w:sz w:val="28"/>
          <w:szCs w:val="28"/>
          <w:lang w:val="kk-KZ"/>
        </w:rPr>
        <w:t xml:space="preserve">(жылдық жоспар – 5,2 </w:t>
      </w:r>
      <w:proofErr w:type="spellStart"/>
      <w:r w:rsidRPr="00420A1F">
        <w:rPr>
          <w:i/>
          <w:iCs/>
          <w:sz w:val="28"/>
          <w:szCs w:val="28"/>
          <w:lang w:val="kk-KZ"/>
        </w:rPr>
        <w:t>млрд.теңге</w:t>
      </w:r>
      <w:proofErr w:type="spellEnd"/>
      <w:r w:rsidRPr="00420A1F">
        <w:rPr>
          <w:i/>
          <w:iCs/>
          <w:sz w:val="28"/>
          <w:szCs w:val="28"/>
          <w:lang w:val="kk-KZ"/>
        </w:rPr>
        <w:t>).</w:t>
      </w:r>
    </w:p>
    <w:p w14:paraId="2305975C" w14:textId="1CBA4EC9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Республикалық бюджетке </w:t>
      </w:r>
      <w:proofErr w:type="spellStart"/>
      <w:r w:rsidRPr="00420A1F">
        <w:rPr>
          <w:sz w:val="28"/>
          <w:szCs w:val="28"/>
          <w:lang w:val="kk-KZ"/>
        </w:rPr>
        <w:t>трансферттер</w:t>
      </w:r>
      <w:proofErr w:type="spellEnd"/>
      <w:r w:rsidRPr="00420A1F">
        <w:rPr>
          <w:sz w:val="28"/>
          <w:szCs w:val="28"/>
          <w:lang w:val="kk-KZ"/>
        </w:rPr>
        <w:t xml:space="preserve"> түсімдері </w:t>
      </w:r>
      <w:r w:rsidR="00E55BBA">
        <w:rPr>
          <w:sz w:val="28"/>
          <w:szCs w:val="28"/>
          <w:lang w:val="kk-KZ"/>
        </w:rPr>
        <w:t>4 227,0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теңгені немесе </w:t>
      </w:r>
      <w:r w:rsidR="00E55BBA">
        <w:rPr>
          <w:sz w:val="28"/>
          <w:szCs w:val="28"/>
          <w:lang w:val="kk-KZ"/>
        </w:rPr>
        <w:t>5 013,3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сомасындағы есепті кезең жоспарына </w:t>
      </w:r>
      <w:r w:rsidR="0096528A" w:rsidRPr="00420A1F">
        <w:rPr>
          <w:sz w:val="28"/>
          <w:szCs w:val="28"/>
          <w:lang w:val="kk-KZ"/>
        </w:rPr>
        <w:t>8</w:t>
      </w:r>
      <w:r w:rsidR="00E55BBA">
        <w:rPr>
          <w:sz w:val="28"/>
          <w:szCs w:val="28"/>
          <w:lang w:val="kk-KZ"/>
        </w:rPr>
        <w:t>4,3</w:t>
      </w:r>
      <w:r w:rsidRPr="00420A1F">
        <w:rPr>
          <w:sz w:val="28"/>
          <w:szCs w:val="28"/>
          <w:lang w:val="kk-KZ"/>
        </w:rPr>
        <w:t xml:space="preserve">% құрады </w:t>
      </w:r>
      <w:r w:rsidRPr="00EB35D7">
        <w:rPr>
          <w:i/>
          <w:iCs/>
          <w:lang w:val="kk-KZ"/>
        </w:rPr>
        <w:t xml:space="preserve">(жылдық жоспар – 5 758,2 </w:t>
      </w:r>
      <w:proofErr w:type="spellStart"/>
      <w:r w:rsidRPr="00EB35D7">
        <w:rPr>
          <w:i/>
          <w:iCs/>
          <w:lang w:val="kk-KZ"/>
        </w:rPr>
        <w:t>млрд</w:t>
      </w:r>
      <w:proofErr w:type="spellEnd"/>
      <w:r w:rsidRPr="00EB35D7">
        <w:rPr>
          <w:i/>
          <w:iCs/>
          <w:lang w:val="kk-KZ"/>
        </w:rPr>
        <w:t>. теңге)</w:t>
      </w:r>
      <w:r w:rsidRPr="00420A1F">
        <w:rPr>
          <w:sz w:val="28"/>
          <w:szCs w:val="28"/>
          <w:lang w:val="kk-KZ"/>
        </w:rPr>
        <w:t xml:space="preserve">, оның ішінде Ұлттық қордан кепілдендірілген </w:t>
      </w:r>
      <w:proofErr w:type="spellStart"/>
      <w:r w:rsidRPr="00420A1F">
        <w:rPr>
          <w:sz w:val="28"/>
          <w:szCs w:val="28"/>
          <w:lang w:val="kk-KZ"/>
        </w:rPr>
        <w:t>трансферт</w:t>
      </w:r>
      <w:proofErr w:type="spellEnd"/>
      <w:r w:rsidRPr="00420A1F">
        <w:rPr>
          <w:sz w:val="28"/>
          <w:szCs w:val="28"/>
          <w:lang w:val="kk-KZ"/>
        </w:rPr>
        <w:t xml:space="preserve"> 2 000,0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сомасына немесе 2 000,0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 сомасындағы есепті кезең жоспарына 100% тартылды (</w:t>
      </w:r>
      <w:r w:rsidRPr="00EB35D7">
        <w:rPr>
          <w:i/>
          <w:iCs/>
          <w:lang w:val="kk-KZ"/>
        </w:rPr>
        <w:t xml:space="preserve">жылдық жоспар </w:t>
      </w:r>
      <w:r w:rsidR="0096528A" w:rsidRPr="00EB35D7">
        <w:rPr>
          <w:i/>
          <w:iCs/>
          <w:lang w:val="kk-KZ"/>
        </w:rPr>
        <w:t>–</w:t>
      </w:r>
      <w:r w:rsidRPr="00EB35D7">
        <w:rPr>
          <w:i/>
          <w:iCs/>
          <w:lang w:val="kk-KZ"/>
        </w:rPr>
        <w:t xml:space="preserve"> 2</w:t>
      </w:r>
      <w:r w:rsidR="0096528A" w:rsidRPr="00EB35D7">
        <w:rPr>
          <w:i/>
          <w:iCs/>
          <w:lang w:val="kk-KZ"/>
        </w:rPr>
        <w:t> </w:t>
      </w:r>
      <w:r w:rsidRPr="00EB35D7">
        <w:rPr>
          <w:i/>
          <w:iCs/>
          <w:lang w:val="kk-KZ"/>
        </w:rPr>
        <w:t xml:space="preserve">000,0 </w:t>
      </w:r>
      <w:proofErr w:type="spellStart"/>
      <w:r w:rsidRPr="00EB35D7">
        <w:rPr>
          <w:i/>
          <w:iCs/>
          <w:lang w:val="kk-KZ"/>
        </w:rPr>
        <w:t>млрд.теңге</w:t>
      </w:r>
      <w:proofErr w:type="spellEnd"/>
      <w:r w:rsidRPr="00EB35D7">
        <w:rPr>
          <w:i/>
          <w:iCs/>
          <w:lang w:val="kk-KZ"/>
        </w:rPr>
        <w:t>)</w:t>
      </w:r>
      <w:r w:rsidRPr="00420A1F">
        <w:rPr>
          <w:sz w:val="28"/>
          <w:szCs w:val="28"/>
          <w:lang w:val="kk-KZ"/>
        </w:rPr>
        <w:t xml:space="preserve">. Нысаналы </w:t>
      </w:r>
      <w:proofErr w:type="spellStart"/>
      <w:r w:rsidRPr="00420A1F">
        <w:rPr>
          <w:sz w:val="28"/>
          <w:szCs w:val="28"/>
          <w:lang w:val="kk-KZ"/>
        </w:rPr>
        <w:t>трансферт</w:t>
      </w:r>
      <w:proofErr w:type="spellEnd"/>
      <w:r w:rsidRPr="00420A1F">
        <w:rPr>
          <w:sz w:val="28"/>
          <w:szCs w:val="28"/>
          <w:lang w:val="kk-KZ"/>
        </w:rPr>
        <w:t xml:space="preserve"> 1</w:t>
      </w:r>
      <w:r w:rsidR="00E55BBA">
        <w:rPr>
          <w:sz w:val="28"/>
          <w:szCs w:val="28"/>
          <w:lang w:val="kk-KZ"/>
        </w:rPr>
        <w:t> 830,0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 сомасында немесе 2</w:t>
      </w:r>
      <w:r w:rsidR="00E55BBA">
        <w:rPr>
          <w:sz w:val="28"/>
          <w:szCs w:val="28"/>
          <w:lang w:val="kk-KZ"/>
        </w:rPr>
        <w:t> 635,0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сомасындағы есепті кезең жоспарына </w:t>
      </w:r>
      <w:r w:rsidR="0096528A" w:rsidRPr="00420A1F">
        <w:rPr>
          <w:sz w:val="28"/>
          <w:szCs w:val="28"/>
          <w:lang w:val="kk-KZ"/>
        </w:rPr>
        <w:t>6</w:t>
      </w:r>
      <w:r w:rsidR="00E55BBA">
        <w:rPr>
          <w:sz w:val="28"/>
          <w:szCs w:val="28"/>
          <w:lang w:val="kk-KZ"/>
        </w:rPr>
        <w:t>9,4</w:t>
      </w:r>
      <w:r w:rsidRPr="00420A1F">
        <w:rPr>
          <w:sz w:val="28"/>
          <w:szCs w:val="28"/>
          <w:lang w:val="kk-KZ"/>
        </w:rPr>
        <w:t xml:space="preserve">% тартылды </w:t>
      </w:r>
      <w:r w:rsidRPr="00EB35D7">
        <w:rPr>
          <w:i/>
          <w:iCs/>
          <w:lang w:val="kk-KZ"/>
        </w:rPr>
        <w:t xml:space="preserve">(жылдық жоспар – 3 250,0 </w:t>
      </w:r>
      <w:proofErr w:type="spellStart"/>
      <w:r w:rsidRPr="00EB35D7">
        <w:rPr>
          <w:i/>
          <w:iCs/>
          <w:lang w:val="kk-KZ"/>
        </w:rPr>
        <w:t>млрд.теңге</w:t>
      </w:r>
      <w:proofErr w:type="spellEnd"/>
      <w:r w:rsidRPr="00EB35D7">
        <w:rPr>
          <w:i/>
          <w:iCs/>
          <w:lang w:val="kk-KZ"/>
        </w:rPr>
        <w:t>)</w:t>
      </w:r>
      <w:r w:rsidRPr="00420A1F">
        <w:rPr>
          <w:sz w:val="28"/>
          <w:szCs w:val="28"/>
          <w:lang w:val="kk-KZ"/>
        </w:rPr>
        <w:t xml:space="preserve">. Төмен тұрған бюджеттерден </w:t>
      </w:r>
      <w:r w:rsidR="0096528A" w:rsidRPr="00420A1F">
        <w:rPr>
          <w:sz w:val="28"/>
          <w:szCs w:val="28"/>
          <w:lang w:val="kk-KZ"/>
        </w:rPr>
        <w:t>3</w:t>
      </w:r>
      <w:r w:rsidR="00E55BBA">
        <w:rPr>
          <w:sz w:val="28"/>
          <w:szCs w:val="28"/>
          <w:lang w:val="kk-KZ"/>
        </w:rPr>
        <w:t>97,0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сомасында </w:t>
      </w:r>
      <w:proofErr w:type="spellStart"/>
      <w:r w:rsidRPr="00420A1F">
        <w:rPr>
          <w:sz w:val="28"/>
          <w:szCs w:val="28"/>
          <w:lang w:val="kk-KZ"/>
        </w:rPr>
        <w:lastRenderedPageBreak/>
        <w:t>трансферттер</w:t>
      </w:r>
      <w:proofErr w:type="spellEnd"/>
      <w:r w:rsidRPr="00420A1F">
        <w:rPr>
          <w:sz w:val="28"/>
          <w:szCs w:val="28"/>
          <w:lang w:val="kk-KZ"/>
        </w:rPr>
        <w:t xml:space="preserve"> немесе </w:t>
      </w:r>
      <w:r w:rsidR="0096528A" w:rsidRPr="00420A1F">
        <w:rPr>
          <w:sz w:val="28"/>
          <w:szCs w:val="28"/>
          <w:lang w:val="kk-KZ"/>
        </w:rPr>
        <w:t>3</w:t>
      </w:r>
      <w:r w:rsidR="00E55BBA">
        <w:rPr>
          <w:sz w:val="28"/>
          <w:szCs w:val="28"/>
          <w:lang w:val="kk-KZ"/>
        </w:rPr>
        <w:t>78,3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 сомасындағы есепті кезең жоспарына 105,</w:t>
      </w:r>
      <w:r w:rsidR="00E55BBA">
        <w:rPr>
          <w:sz w:val="28"/>
          <w:szCs w:val="28"/>
          <w:lang w:val="kk-KZ"/>
        </w:rPr>
        <w:t>0</w:t>
      </w:r>
      <w:r w:rsidRPr="00420A1F">
        <w:rPr>
          <w:sz w:val="28"/>
          <w:szCs w:val="28"/>
          <w:lang w:val="kk-KZ"/>
        </w:rPr>
        <w:t xml:space="preserve">% түсті </w:t>
      </w:r>
      <w:r w:rsidRPr="00EB35D7">
        <w:rPr>
          <w:i/>
          <w:iCs/>
          <w:lang w:val="kk-KZ"/>
        </w:rPr>
        <w:t xml:space="preserve">(жылдық жоспар – 508,2 </w:t>
      </w:r>
      <w:proofErr w:type="spellStart"/>
      <w:r w:rsidRPr="00EB35D7">
        <w:rPr>
          <w:i/>
          <w:iCs/>
          <w:lang w:val="kk-KZ"/>
        </w:rPr>
        <w:t>млрд.теңге</w:t>
      </w:r>
      <w:proofErr w:type="spellEnd"/>
      <w:r w:rsidRPr="00EB35D7">
        <w:rPr>
          <w:i/>
          <w:iCs/>
          <w:lang w:val="kk-KZ"/>
        </w:rPr>
        <w:t>)</w:t>
      </w:r>
      <w:r w:rsidRPr="00420A1F">
        <w:rPr>
          <w:sz w:val="28"/>
          <w:szCs w:val="28"/>
          <w:lang w:val="kk-KZ"/>
        </w:rPr>
        <w:t>.</w:t>
      </w:r>
    </w:p>
    <w:p w14:paraId="288C659C" w14:textId="5C3BF3DE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Бюджеттік кредиттер </w:t>
      </w:r>
      <w:r w:rsidR="0096528A" w:rsidRPr="00420A1F">
        <w:rPr>
          <w:sz w:val="28"/>
          <w:szCs w:val="28"/>
          <w:lang w:val="kk-KZ"/>
        </w:rPr>
        <w:t>1</w:t>
      </w:r>
      <w:r w:rsidR="00E55BBA">
        <w:rPr>
          <w:sz w:val="28"/>
          <w:szCs w:val="28"/>
          <w:lang w:val="kk-KZ"/>
        </w:rPr>
        <w:t>54,6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сомасына немесе </w:t>
      </w:r>
      <w:r w:rsidR="00E55BBA">
        <w:rPr>
          <w:sz w:val="28"/>
          <w:szCs w:val="28"/>
          <w:lang w:val="kk-KZ"/>
        </w:rPr>
        <w:t>73,0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сомасындағы есепті кезең жоспарына </w:t>
      </w:r>
      <w:r w:rsidR="0096528A" w:rsidRPr="00420A1F">
        <w:rPr>
          <w:sz w:val="28"/>
          <w:szCs w:val="28"/>
          <w:lang w:val="kk-KZ"/>
        </w:rPr>
        <w:t>21</w:t>
      </w:r>
      <w:r w:rsidR="00E55BBA">
        <w:rPr>
          <w:sz w:val="28"/>
          <w:szCs w:val="28"/>
          <w:lang w:val="kk-KZ"/>
        </w:rPr>
        <w:t>1,6</w:t>
      </w:r>
      <w:r w:rsidRPr="00420A1F">
        <w:rPr>
          <w:sz w:val="28"/>
          <w:szCs w:val="28"/>
          <w:lang w:val="kk-KZ"/>
        </w:rPr>
        <w:t xml:space="preserve">% өтелді </w:t>
      </w:r>
      <w:r w:rsidRPr="00EB35D7">
        <w:rPr>
          <w:i/>
          <w:iCs/>
          <w:lang w:val="kk-KZ"/>
        </w:rPr>
        <w:t xml:space="preserve">(жылдық жоспар – 258,3 </w:t>
      </w:r>
      <w:proofErr w:type="spellStart"/>
      <w:r w:rsidRPr="00EB35D7">
        <w:rPr>
          <w:i/>
          <w:iCs/>
          <w:lang w:val="kk-KZ"/>
        </w:rPr>
        <w:t>млрд.теңге</w:t>
      </w:r>
      <w:proofErr w:type="spellEnd"/>
      <w:r w:rsidRPr="00EB35D7">
        <w:rPr>
          <w:i/>
          <w:iCs/>
          <w:lang w:val="kk-KZ"/>
        </w:rPr>
        <w:t>)</w:t>
      </w:r>
      <w:r w:rsidRPr="00420A1F">
        <w:rPr>
          <w:sz w:val="28"/>
          <w:szCs w:val="28"/>
          <w:lang w:val="kk-KZ"/>
        </w:rPr>
        <w:t>.</w:t>
      </w:r>
    </w:p>
    <w:p w14:paraId="2D22EC90" w14:textId="4A235464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2025 жылғы 1 </w:t>
      </w:r>
      <w:r w:rsidR="00E55BBA">
        <w:rPr>
          <w:sz w:val="28"/>
          <w:szCs w:val="28"/>
          <w:lang w:val="kk-KZ"/>
        </w:rPr>
        <w:t>қыркүйекке</w:t>
      </w:r>
      <w:r w:rsidRPr="00420A1F">
        <w:rPr>
          <w:sz w:val="28"/>
          <w:szCs w:val="28"/>
          <w:lang w:val="kk-KZ"/>
        </w:rPr>
        <w:t xml:space="preserve"> арналған республикалық бюджеттің </w:t>
      </w:r>
      <w:r w:rsidRPr="00420A1F">
        <w:rPr>
          <w:b/>
          <w:bCs/>
          <w:sz w:val="28"/>
          <w:szCs w:val="28"/>
          <w:lang w:val="kk-KZ"/>
        </w:rPr>
        <w:t>шығыстары</w:t>
      </w:r>
      <w:r w:rsidRPr="00420A1F">
        <w:rPr>
          <w:sz w:val="28"/>
          <w:szCs w:val="28"/>
          <w:lang w:val="kk-KZ"/>
        </w:rPr>
        <w:t xml:space="preserve"> </w:t>
      </w:r>
      <w:r w:rsidR="0096528A" w:rsidRPr="00420A1F">
        <w:rPr>
          <w:sz w:val="28"/>
          <w:szCs w:val="28"/>
          <w:lang w:val="kk-KZ"/>
        </w:rPr>
        <w:t>1</w:t>
      </w:r>
      <w:r w:rsidR="00E55BBA">
        <w:rPr>
          <w:sz w:val="28"/>
          <w:szCs w:val="28"/>
          <w:lang w:val="kk-KZ"/>
        </w:rPr>
        <w:t>6 152,0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теңгеге немесе </w:t>
      </w:r>
      <w:r w:rsidR="0096528A" w:rsidRPr="00420A1F">
        <w:rPr>
          <w:sz w:val="28"/>
          <w:szCs w:val="28"/>
          <w:lang w:val="kk-KZ"/>
        </w:rPr>
        <w:t>1</w:t>
      </w:r>
      <w:r w:rsidR="00E55BBA">
        <w:rPr>
          <w:sz w:val="28"/>
          <w:szCs w:val="28"/>
          <w:lang w:val="kk-KZ"/>
        </w:rPr>
        <w:t>7 487,1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 сомасындағы есепті кезең жоспарына 9</w:t>
      </w:r>
      <w:r w:rsidR="00E55BBA">
        <w:rPr>
          <w:sz w:val="28"/>
          <w:szCs w:val="28"/>
          <w:lang w:val="kk-KZ"/>
        </w:rPr>
        <w:t>2,4</w:t>
      </w:r>
      <w:r w:rsidRPr="00420A1F">
        <w:rPr>
          <w:sz w:val="28"/>
          <w:szCs w:val="28"/>
          <w:lang w:val="kk-KZ"/>
        </w:rPr>
        <w:t xml:space="preserve">% </w:t>
      </w:r>
      <w:r w:rsidRPr="00420A1F">
        <w:rPr>
          <w:i/>
          <w:iCs/>
          <w:lang w:val="kk-KZ"/>
        </w:rPr>
        <w:t>(жылдық жоспар – 25 751,</w:t>
      </w:r>
      <w:r w:rsidR="0096528A" w:rsidRPr="00420A1F">
        <w:rPr>
          <w:i/>
          <w:iCs/>
          <w:lang w:val="kk-KZ"/>
        </w:rPr>
        <w:t>1</w:t>
      </w:r>
      <w:r w:rsidRPr="00420A1F">
        <w:rPr>
          <w:i/>
          <w:iCs/>
          <w:lang w:val="kk-KZ"/>
        </w:rPr>
        <w:t xml:space="preserve"> </w:t>
      </w:r>
      <w:proofErr w:type="spellStart"/>
      <w:r w:rsidRPr="00420A1F">
        <w:rPr>
          <w:i/>
          <w:iCs/>
          <w:lang w:val="kk-KZ"/>
        </w:rPr>
        <w:t>млрд</w:t>
      </w:r>
      <w:proofErr w:type="spellEnd"/>
      <w:r w:rsidRPr="00420A1F">
        <w:rPr>
          <w:i/>
          <w:iCs/>
          <w:lang w:val="kk-KZ"/>
        </w:rPr>
        <w:t>. теңге)</w:t>
      </w:r>
      <w:r w:rsidRPr="00420A1F">
        <w:rPr>
          <w:sz w:val="28"/>
          <w:szCs w:val="28"/>
          <w:lang w:val="kk-KZ"/>
        </w:rPr>
        <w:t xml:space="preserve">, оның ішінде шығындар тиісінше </w:t>
      </w:r>
      <w:r w:rsidR="0096528A" w:rsidRPr="00420A1F">
        <w:rPr>
          <w:sz w:val="28"/>
          <w:szCs w:val="28"/>
          <w:lang w:val="kk-KZ"/>
        </w:rPr>
        <w:t>1</w:t>
      </w:r>
      <w:r w:rsidR="00E55BBA">
        <w:rPr>
          <w:sz w:val="28"/>
          <w:szCs w:val="28"/>
          <w:lang w:val="kk-KZ"/>
        </w:rPr>
        <w:t>5 836,7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немесе </w:t>
      </w:r>
      <w:r w:rsidR="0096528A" w:rsidRPr="00420A1F">
        <w:rPr>
          <w:sz w:val="28"/>
          <w:szCs w:val="28"/>
          <w:lang w:val="kk-KZ"/>
        </w:rPr>
        <w:t>1</w:t>
      </w:r>
      <w:r w:rsidR="00E55BBA">
        <w:rPr>
          <w:sz w:val="28"/>
          <w:szCs w:val="28"/>
          <w:lang w:val="kk-KZ"/>
        </w:rPr>
        <w:t>7 131,7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>. теңге сомасындағы есепті кезең жоспарына 9</w:t>
      </w:r>
      <w:r w:rsidR="00E55BBA">
        <w:rPr>
          <w:sz w:val="28"/>
          <w:szCs w:val="28"/>
          <w:lang w:val="kk-KZ"/>
        </w:rPr>
        <w:t>2,4</w:t>
      </w:r>
      <w:r w:rsidRPr="00420A1F">
        <w:rPr>
          <w:sz w:val="28"/>
          <w:szCs w:val="28"/>
          <w:lang w:val="kk-KZ"/>
        </w:rPr>
        <w:t xml:space="preserve">% </w:t>
      </w:r>
      <w:r w:rsidRPr="00420A1F">
        <w:rPr>
          <w:i/>
          <w:iCs/>
          <w:lang w:val="kk-KZ"/>
        </w:rPr>
        <w:t xml:space="preserve">(жылдық жоспар – 25 193,8 </w:t>
      </w:r>
      <w:proofErr w:type="spellStart"/>
      <w:r w:rsidRPr="00420A1F">
        <w:rPr>
          <w:i/>
          <w:iCs/>
          <w:lang w:val="kk-KZ"/>
        </w:rPr>
        <w:t>млрд</w:t>
      </w:r>
      <w:proofErr w:type="spellEnd"/>
      <w:r w:rsidRPr="00420A1F">
        <w:rPr>
          <w:i/>
          <w:iCs/>
          <w:lang w:val="kk-KZ"/>
        </w:rPr>
        <w:t>. теңге)</w:t>
      </w:r>
      <w:r w:rsidRPr="00420A1F">
        <w:rPr>
          <w:sz w:val="28"/>
          <w:szCs w:val="28"/>
          <w:lang w:val="kk-KZ"/>
        </w:rPr>
        <w:t>, бюджеттік кредиттер – 2</w:t>
      </w:r>
      <w:r w:rsidR="00E55BBA">
        <w:rPr>
          <w:sz w:val="28"/>
          <w:szCs w:val="28"/>
          <w:lang w:val="kk-KZ"/>
        </w:rPr>
        <w:t>80,5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 xml:space="preserve"> немесе </w:t>
      </w:r>
      <w:r w:rsidR="00E55BBA">
        <w:rPr>
          <w:sz w:val="28"/>
          <w:szCs w:val="28"/>
          <w:lang w:val="kk-KZ"/>
        </w:rPr>
        <w:t>320,5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сомасындағы есепті кезең жоспарына </w:t>
      </w:r>
      <w:r w:rsidR="00E55BBA">
        <w:rPr>
          <w:sz w:val="28"/>
          <w:szCs w:val="28"/>
          <w:lang w:val="kk-KZ"/>
        </w:rPr>
        <w:t>87,5</w:t>
      </w:r>
      <w:r w:rsidRPr="00420A1F">
        <w:rPr>
          <w:sz w:val="28"/>
          <w:szCs w:val="28"/>
          <w:lang w:val="kk-KZ"/>
        </w:rPr>
        <w:t xml:space="preserve">% </w:t>
      </w:r>
      <w:r w:rsidRPr="00420A1F">
        <w:rPr>
          <w:i/>
          <w:iCs/>
          <w:lang w:val="kk-KZ"/>
        </w:rPr>
        <w:t xml:space="preserve">(жылдық жоспар – 510,5 </w:t>
      </w:r>
      <w:proofErr w:type="spellStart"/>
      <w:r w:rsidRPr="00420A1F">
        <w:rPr>
          <w:i/>
          <w:iCs/>
          <w:lang w:val="kk-KZ"/>
        </w:rPr>
        <w:t>млрд</w:t>
      </w:r>
      <w:proofErr w:type="spellEnd"/>
      <w:r w:rsidRPr="00420A1F">
        <w:rPr>
          <w:i/>
          <w:iCs/>
          <w:lang w:val="kk-KZ"/>
        </w:rPr>
        <w:t>. теңге)</w:t>
      </w:r>
      <w:r w:rsidRPr="00420A1F">
        <w:rPr>
          <w:sz w:val="28"/>
          <w:szCs w:val="28"/>
          <w:lang w:val="kk-KZ"/>
        </w:rPr>
        <w:t xml:space="preserve">, қаржы активтерін сатып алу – </w:t>
      </w:r>
      <w:r w:rsidR="00E55BBA">
        <w:rPr>
          <w:sz w:val="28"/>
          <w:szCs w:val="28"/>
          <w:lang w:val="kk-KZ"/>
        </w:rPr>
        <w:t>34,9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немесе </w:t>
      </w:r>
      <w:r w:rsidR="003677A4">
        <w:rPr>
          <w:sz w:val="28"/>
          <w:szCs w:val="28"/>
          <w:lang w:val="kk-KZ"/>
        </w:rPr>
        <w:t>34,9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 сомасындағы есепті кезең жоспарына 100% </w:t>
      </w:r>
      <w:r w:rsidRPr="00420A1F">
        <w:rPr>
          <w:i/>
          <w:iCs/>
          <w:lang w:val="kk-KZ"/>
        </w:rPr>
        <w:t xml:space="preserve">(жылдық жоспар – 46,9 </w:t>
      </w:r>
      <w:proofErr w:type="spellStart"/>
      <w:r w:rsidRPr="00420A1F">
        <w:rPr>
          <w:i/>
          <w:iCs/>
          <w:lang w:val="kk-KZ"/>
        </w:rPr>
        <w:t>млрд</w:t>
      </w:r>
      <w:proofErr w:type="spellEnd"/>
      <w:r w:rsidRPr="00420A1F">
        <w:rPr>
          <w:i/>
          <w:iCs/>
          <w:lang w:val="kk-KZ"/>
        </w:rPr>
        <w:t>. теңге)</w:t>
      </w:r>
      <w:r w:rsidRPr="00420A1F">
        <w:rPr>
          <w:sz w:val="28"/>
          <w:szCs w:val="28"/>
          <w:lang w:val="kk-KZ"/>
        </w:rPr>
        <w:t>.</w:t>
      </w:r>
    </w:p>
    <w:p w14:paraId="2FDA1074" w14:textId="04FFD4F9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Өткен жылдың ұқсас кезеңімен салыстырғанда шығыстар </w:t>
      </w:r>
      <w:r w:rsidR="003677A4">
        <w:rPr>
          <w:sz w:val="28"/>
          <w:szCs w:val="28"/>
          <w:lang w:val="kk-KZ"/>
        </w:rPr>
        <w:t>1 103,1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теңгеге ұлғайды, ұлғаю қарқыны </w:t>
      </w:r>
      <w:r w:rsidR="0096528A" w:rsidRPr="00420A1F">
        <w:rPr>
          <w:sz w:val="28"/>
          <w:szCs w:val="28"/>
          <w:lang w:val="kk-KZ"/>
        </w:rPr>
        <w:t>10</w:t>
      </w:r>
      <w:r w:rsidR="003677A4">
        <w:rPr>
          <w:sz w:val="28"/>
          <w:szCs w:val="28"/>
          <w:lang w:val="kk-KZ"/>
        </w:rPr>
        <w:t>7,3</w:t>
      </w:r>
      <w:r w:rsidRPr="00420A1F">
        <w:rPr>
          <w:sz w:val="28"/>
          <w:szCs w:val="28"/>
          <w:lang w:val="kk-KZ"/>
        </w:rPr>
        <w:t xml:space="preserve">% құрады. </w:t>
      </w:r>
    </w:p>
    <w:p w14:paraId="5BB5F832" w14:textId="2F708E64" w:rsidR="00F6151E" w:rsidRPr="00420A1F" w:rsidRDefault="00F6151E" w:rsidP="00F6151E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>Атқарылмағаны – 1</w:t>
      </w:r>
      <w:r w:rsidR="003677A4">
        <w:rPr>
          <w:sz w:val="28"/>
          <w:szCs w:val="28"/>
          <w:lang w:val="kk-KZ"/>
        </w:rPr>
        <w:t> 335,1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</w:t>
      </w:r>
      <w:proofErr w:type="spellEnd"/>
      <w:r w:rsidRPr="00420A1F">
        <w:rPr>
          <w:sz w:val="28"/>
          <w:szCs w:val="28"/>
          <w:lang w:val="kk-KZ"/>
        </w:rPr>
        <w:t xml:space="preserve">. теңге, оның ішінде үнемдеу – </w:t>
      </w:r>
      <w:r w:rsidR="0096528A" w:rsidRPr="00420A1F">
        <w:rPr>
          <w:sz w:val="28"/>
          <w:szCs w:val="28"/>
          <w:lang w:val="kk-KZ"/>
        </w:rPr>
        <w:t>2</w:t>
      </w:r>
      <w:r w:rsidR="003677A4">
        <w:rPr>
          <w:sz w:val="28"/>
          <w:szCs w:val="28"/>
          <w:lang w:val="kk-KZ"/>
        </w:rPr>
        <w:t>3</w:t>
      </w:r>
      <w:r w:rsidR="0096528A" w:rsidRPr="00420A1F">
        <w:rPr>
          <w:sz w:val="28"/>
          <w:szCs w:val="28"/>
          <w:lang w:val="kk-KZ"/>
        </w:rPr>
        <w:t>,</w:t>
      </w:r>
      <w:r w:rsidR="003677A4">
        <w:rPr>
          <w:sz w:val="28"/>
          <w:szCs w:val="28"/>
          <w:lang w:val="kk-KZ"/>
        </w:rPr>
        <w:t>8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="00A431E0">
        <w:rPr>
          <w:sz w:val="28"/>
          <w:szCs w:val="28"/>
          <w:lang w:val="kk-KZ"/>
        </w:rPr>
        <w:t>.</w:t>
      </w:r>
      <w:r w:rsidRPr="00420A1F">
        <w:rPr>
          <w:sz w:val="28"/>
          <w:szCs w:val="28"/>
          <w:lang w:val="kk-KZ"/>
        </w:rPr>
        <w:t xml:space="preserve"> Игерілмеген – </w:t>
      </w:r>
      <w:r w:rsidR="00A431E0">
        <w:rPr>
          <w:sz w:val="28"/>
          <w:szCs w:val="28"/>
          <w:lang w:val="kk-KZ"/>
        </w:rPr>
        <w:t>1 311,3</w:t>
      </w:r>
      <w:r w:rsidRPr="00420A1F">
        <w:rPr>
          <w:sz w:val="28"/>
          <w:szCs w:val="28"/>
          <w:lang w:val="kk-KZ"/>
        </w:rPr>
        <w:t xml:space="preserve"> </w:t>
      </w:r>
      <w:proofErr w:type="spellStart"/>
      <w:r w:rsidRPr="00420A1F">
        <w:rPr>
          <w:sz w:val="28"/>
          <w:szCs w:val="28"/>
          <w:lang w:val="kk-KZ"/>
        </w:rPr>
        <w:t>млрд.теңге</w:t>
      </w:r>
      <w:proofErr w:type="spellEnd"/>
      <w:r w:rsidRPr="00420A1F">
        <w:rPr>
          <w:sz w:val="28"/>
          <w:szCs w:val="28"/>
          <w:lang w:val="kk-KZ"/>
        </w:rPr>
        <w:t>.</w:t>
      </w:r>
    </w:p>
    <w:p w14:paraId="6EFF8FFF" w14:textId="77F62C9B" w:rsidR="00F6151E" w:rsidRPr="00420A1F" w:rsidRDefault="00F6151E" w:rsidP="003677A4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20A1F">
        <w:rPr>
          <w:sz w:val="28"/>
          <w:szCs w:val="28"/>
          <w:lang w:val="kk-KZ"/>
        </w:rPr>
        <w:t xml:space="preserve">Ең көп орындалмауға республикалық бюджеттік бағдарламалардың мынадай әкімшілері жол берді: </w:t>
      </w:r>
      <w:bookmarkStart w:id="0" w:name="_Hlk182393962"/>
      <w:r w:rsidR="003677A4" w:rsidRPr="003677A4">
        <w:rPr>
          <w:sz w:val="28"/>
          <w:szCs w:val="28"/>
          <w:lang w:val="kk-KZ"/>
        </w:rPr>
        <w:t xml:space="preserve">ҒЖБМ – 41,9 </w:t>
      </w:r>
      <w:proofErr w:type="spellStart"/>
      <w:r w:rsidR="003677A4" w:rsidRPr="003677A4">
        <w:rPr>
          <w:sz w:val="28"/>
          <w:szCs w:val="28"/>
          <w:lang w:val="kk-KZ"/>
        </w:rPr>
        <w:t>млрд</w:t>
      </w:r>
      <w:proofErr w:type="spellEnd"/>
      <w:r w:rsidR="003677A4" w:rsidRPr="003677A4">
        <w:rPr>
          <w:sz w:val="28"/>
          <w:szCs w:val="28"/>
          <w:lang w:val="kk-KZ"/>
        </w:rPr>
        <w:t xml:space="preserve">. теңге; МАМ – 8,1 </w:t>
      </w:r>
      <w:proofErr w:type="spellStart"/>
      <w:r w:rsidR="003677A4" w:rsidRPr="003677A4">
        <w:rPr>
          <w:sz w:val="28"/>
          <w:szCs w:val="28"/>
          <w:lang w:val="kk-KZ"/>
        </w:rPr>
        <w:t>млрд.теңге</w:t>
      </w:r>
      <w:proofErr w:type="spellEnd"/>
      <w:r w:rsidR="003677A4" w:rsidRPr="003677A4">
        <w:rPr>
          <w:sz w:val="28"/>
          <w:szCs w:val="28"/>
          <w:lang w:val="kk-KZ"/>
        </w:rPr>
        <w:t xml:space="preserve">, Сыбайлас жемқорлыққа қарсы іс қимыл агенттігі – 8,1 </w:t>
      </w:r>
      <w:proofErr w:type="spellStart"/>
      <w:r w:rsidR="003677A4" w:rsidRPr="003677A4">
        <w:rPr>
          <w:sz w:val="28"/>
          <w:szCs w:val="28"/>
          <w:lang w:val="kk-KZ"/>
        </w:rPr>
        <w:t>млрд.теңге</w:t>
      </w:r>
      <w:proofErr w:type="spellEnd"/>
      <w:r w:rsidR="003677A4" w:rsidRPr="003677A4">
        <w:rPr>
          <w:sz w:val="28"/>
          <w:szCs w:val="28"/>
          <w:lang w:val="kk-KZ"/>
        </w:rPr>
        <w:t xml:space="preserve">, ІІМ – 4,1 </w:t>
      </w:r>
      <w:proofErr w:type="spellStart"/>
      <w:r w:rsidR="003677A4" w:rsidRPr="003677A4">
        <w:rPr>
          <w:sz w:val="28"/>
          <w:szCs w:val="28"/>
          <w:lang w:val="kk-KZ"/>
        </w:rPr>
        <w:t>млрд.теңге</w:t>
      </w:r>
      <w:proofErr w:type="spellEnd"/>
      <w:r w:rsidR="003677A4" w:rsidRPr="003677A4">
        <w:rPr>
          <w:sz w:val="28"/>
          <w:szCs w:val="28"/>
          <w:lang w:val="kk-KZ"/>
        </w:rPr>
        <w:t xml:space="preserve">, </w:t>
      </w:r>
      <w:bookmarkEnd w:id="0"/>
      <w:r w:rsidR="003677A4" w:rsidRPr="003677A4">
        <w:rPr>
          <w:sz w:val="28"/>
          <w:szCs w:val="28"/>
          <w:lang w:val="kk-KZ"/>
        </w:rPr>
        <w:t xml:space="preserve">ЦДИФӨМ – 3,7 </w:t>
      </w:r>
      <w:proofErr w:type="spellStart"/>
      <w:r w:rsidR="003677A4" w:rsidRPr="003677A4">
        <w:rPr>
          <w:sz w:val="28"/>
          <w:szCs w:val="28"/>
          <w:lang w:val="kk-KZ"/>
        </w:rPr>
        <w:t>млрд.теңге</w:t>
      </w:r>
      <w:proofErr w:type="spellEnd"/>
      <w:r w:rsidR="003677A4" w:rsidRPr="003677A4">
        <w:rPr>
          <w:sz w:val="28"/>
          <w:szCs w:val="28"/>
          <w:lang w:val="kk-KZ"/>
        </w:rPr>
        <w:t>.</w:t>
      </w:r>
    </w:p>
    <w:p w14:paraId="12005073" w14:textId="77777777" w:rsidR="003677A4" w:rsidRPr="003677A4" w:rsidRDefault="003677A4" w:rsidP="003677A4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proofErr w:type="spellStart"/>
      <w:r w:rsidRPr="003677A4">
        <w:rPr>
          <w:rFonts w:eastAsia="Calibri"/>
          <w:sz w:val="28"/>
          <w:szCs w:val="28"/>
          <w:lang w:val="kk-KZ" w:eastAsia="en-US"/>
        </w:rPr>
        <w:t>Игерілмеудің</w:t>
      </w:r>
      <w:proofErr w:type="spellEnd"/>
      <w:r w:rsidRPr="003677A4">
        <w:rPr>
          <w:rFonts w:eastAsia="Calibri"/>
          <w:sz w:val="28"/>
          <w:szCs w:val="28"/>
          <w:lang w:val="kk-KZ" w:eastAsia="en-US"/>
        </w:rPr>
        <w:t xml:space="preserve"> негізгі себептері: шарттар келісу сатысында: шарттар, қосымша келісімдер жасасу рәсімдерін ұзақ уақыт өткізу; орындалған жұмыстар актілерін, шот-фактураларды уақытылы ұсынбау; есепті айда қаражатты жұмсауға қажеттіліктің болмауы; конкурстық рәсімдерді ұзақ уақыт өткізу; көрсетілген қызметтердің нақты көлемі үшін ақы төлеу; мемлекеттік мекемені қайта ұйымдастыру (тарату).  </w:t>
      </w:r>
    </w:p>
    <w:p w14:paraId="60C124B6" w14:textId="0E942DC7" w:rsidR="001E39B9" w:rsidRPr="0046074A" w:rsidRDefault="001E39B9" w:rsidP="00EB35D7">
      <w:pPr>
        <w:widowControl w:val="0"/>
        <w:pBdr>
          <w:bottom w:val="single" w:sz="4" w:space="0" w:color="FFFFFF"/>
        </w:pBdr>
        <w:ind w:firstLine="709"/>
        <w:rPr>
          <w:bCs/>
          <w:i/>
          <w:iCs/>
          <w:sz w:val="28"/>
          <w:szCs w:val="28"/>
          <w:lang w:val="kk-KZ"/>
        </w:rPr>
      </w:pPr>
      <w:r w:rsidRPr="0046074A">
        <w:rPr>
          <w:bCs/>
          <w:i/>
          <w:iCs/>
          <w:sz w:val="28"/>
          <w:szCs w:val="28"/>
          <w:lang w:val="kk-KZ"/>
        </w:rPr>
        <w:t xml:space="preserve">Қазақстан Республикасы </w:t>
      </w:r>
      <w:r w:rsidR="003677A4" w:rsidRPr="0046074A">
        <w:rPr>
          <w:bCs/>
          <w:i/>
          <w:iCs/>
          <w:sz w:val="28"/>
          <w:szCs w:val="28"/>
          <w:lang w:val="kk-KZ"/>
        </w:rPr>
        <w:t xml:space="preserve">Ғылым және жоғары білім </w:t>
      </w:r>
      <w:r w:rsidRPr="0046074A">
        <w:rPr>
          <w:bCs/>
          <w:i/>
          <w:iCs/>
          <w:sz w:val="28"/>
          <w:szCs w:val="28"/>
          <w:lang w:val="kk-KZ"/>
        </w:rPr>
        <w:t>министрлігі</w:t>
      </w:r>
    </w:p>
    <w:p w14:paraId="6CAA3AB3" w14:textId="2B0ED58C" w:rsidR="001E39B9" w:rsidRPr="0046074A" w:rsidRDefault="001E39B9" w:rsidP="00CC1183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6074A">
        <w:rPr>
          <w:sz w:val="28"/>
          <w:szCs w:val="28"/>
          <w:lang w:val="kk-KZ"/>
        </w:rPr>
        <w:t xml:space="preserve">2025 жылға арналған республикалық бюджетте Министрлікке </w:t>
      </w:r>
      <w:r w:rsidR="00C4566D">
        <w:rPr>
          <w:sz w:val="28"/>
          <w:szCs w:val="28"/>
          <w:lang w:val="kk-KZ"/>
        </w:rPr>
        <w:t>771,4</w:t>
      </w:r>
      <w:r w:rsidRPr="0046074A">
        <w:rPr>
          <w:sz w:val="28"/>
          <w:szCs w:val="28"/>
          <w:lang w:val="kk-KZ"/>
        </w:rPr>
        <w:t> </w:t>
      </w:r>
      <w:proofErr w:type="spellStart"/>
      <w:r w:rsidRPr="0046074A">
        <w:rPr>
          <w:sz w:val="28"/>
          <w:szCs w:val="28"/>
          <w:lang w:val="kk-KZ"/>
        </w:rPr>
        <w:t>мл</w:t>
      </w:r>
      <w:r w:rsidR="00307FA7" w:rsidRPr="0046074A">
        <w:rPr>
          <w:sz w:val="28"/>
          <w:szCs w:val="28"/>
          <w:lang w:val="kk-KZ"/>
        </w:rPr>
        <w:t>рд</w:t>
      </w:r>
      <w:r w:rsidRPr="0046074A">
        <w:rPr>
          <w:sz w:val="28"/>
          <w:szCs w:val="28"/>
          <w:lang w:val="kk-KZ"/>
        </w:rPr>
        <w:t>.теңге</w:t>
      </w:r>
      <w:proofErr w:type="spellEnd"/>
      <w:r w:rsidRPr="0046074A">
        <w:rPr>
          <w:sz w:val="28"/>
          <w:szCs w:val="28"/>
          <w:lang w:val="kk-KZ"/>
        </w:rPr>
        <w:t xml:space="preserve"> сомасында қаражат көзделген.</w:t>
      </w:r>
    </w:p>
    <w:p w14:paraId="599AC409" w14:textId="2D8F7888" w:rsidR="001E39B9" w:rsidRPr="0046074A" w:rsidRDefault="001E39B9" w:rsidP="00CC1183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6074A">
        <w:rPr>
          <w:sz w:val="28"/>
          <w:szCs w:val="28"/>
          <w:lang w:val="kk-KZ"/>
        </w:rPr>
        <w:t xml:space="preserve">2025 жылғы 1 </w:t>
      </w:r>
      <w:r w:rsidR="00C4566D">
        <w:rPr>
          <w:sz w:val="28"/>
          <w:szCs w:val="28"/>
          <w:lang w:val="kk-KZ"/>
        </w:rPr>
        <w:t>қыркүйектегі</w:t>
      </w:r>
      <w:r w:rsidRPr="0046074A">
        <w:rPr>
          <w:sz w:val="28"/>
          <w:szCs w:val="28"/>
          <w:lang w:val="kk-KZ"/>
        </w:rPr>
        <w:t xml:space="preserve"> жағдай бойынша қабылданған міндеттемелер есепті кезеңге арналған жоспардағы </w:t>
      </w:r>
      <w:r w:rsidR="00C4566D">
        <w:rPr>
          <w:sz w:val="28"/>
          <w:szCs w:val="28"/>
          <w:lang w:val="kk-KZ"/>
        </w:rPr>
        <w:t>585,7</w:t>
      </w:r>
      <w:r w:rsidRPr="0046074A">
        <w:rPr>
          <w:sz w:val="28"/>
          <w:szCs w:val="28"/>
          <w:lang w:val="kk-KZ"/>
        </w:rPr>
        <w:t> </w:t>
      </w:r>
      <w:proofErr w:type="spellStart"/>
      <w:r w:rsidRPr="0046074A">
        <w:rPr>
          <w:sz w:val="28"/>
          <w:szCs w:val="28"/>
          <w:lang w:val="kk-KZ"/>
        </w:rPr>
        <w:t>мл</w:t>
      </w:r>
      <w:r w:rsidR="00307FA7" w:rsidRPr="0046074A">
        <w:rPr>
          <w:sz w:val="28"/>
          <w:szCs w:val="28"/>
          <w:lang w:val="kk-KZ"/>
        </w:rPr>
        <w:t>рд</w:t>
      </w:r>
      <w:proofErr w:type="spellEnd"/>
      <w:r w:rsidRPr="0046074A">
        <w:rPr>
          <w:sz w:val="28"/>
          <w:szCs w:val="28"/>
          <w:lang w:val="kk-KZ"/>
        </w:rPr>
        <w:t>.</w:t>
      </w:r>
      <w:r w:rsidR="00C4566D">
        <w:rPr>
          <w:sz w:val="28"/>
          <w:szCs w:val="28"/>
          <w:lang w:val="kk-KZ"/>
        </w:rPr>
        <w:t xml:space="preserve"> </w:t>
      </w:r>
      <w:proofErr w:type="spellStart"/>
      <w:r w:rsidRPr="0046074A">
        <w:rPr>
          <w:sz w:val="28"/>
          <w:szCs w:val="28"/>
          <w:lang w:val="kk-KZ"/>
        </w:rPr>
        <w:t>тенгенің</w:t>
      </w:r>
      <w:proofErr w:type="spellEnd"/>
      <w:r w:rsidRPr="0046074A">
        <w:rPr>
          <w:sz w:val="28"/>
          <w:szCs w:val="28"/>
          <w:lang w:val="kk-KZ"/>
        </w:rPr>
        <w:t xml:space="preserve"> орнына </w:t>
      </w:r>
      <w:r w:rsidR="00C4566D">
        <w:rPr>
          <w:sz w:val="28"/>
          <w:szCs w:val="28"/>
          <w:lang w:val="kk-KZ"/>
        </w:rPr>
        <w:t>548,1</w:t>
      </w:r>
      <w:r w:rsidRPr="0046074A">
        <w:rPr>
          <w:sz w:val="28"/>
          <w:szCs w:val="28"/>
          <w:lang w:val="kk-KZ"/>
        </w:rPr>
        <w:t> </w:t>
      </w:r>
      <w:proofErr w:type="spellStart"/>
      <w:r w:rsidRPr="0046074A">
        <w:rPr>
          <w:sz w:val="28"/>
          <w:szCs w:val="28"/>
          <w:lang w:val="kk-KZ"/>
        </w:rPr>
        <w:t>мл</w:t>
      </w:r>
      <w:r w:rsidR="00307FA7" w:rsidRPr="0046074A">
        <w:rPr>
          <w:sz w:val="28"/>
          <w:szCs w:val="28"/>
          <w:lang w:val="kk-KZ"/>
        </w:rPr>
        <w:t>рд</w:t>
      </w:r>
      <w:r w:rsidRPr="0046074A">
        <w:rPr>
          <w:sz w:val="28"/>
          <w:szCs w:val="28"/>
          <w:lang w:val="kk-KZ"/>
        </w:rPr>
        <w:t>.теңгені</w:t>
      </w:r>
      <w:proofErr w:type="spellEnd"/>
      <w:r w:rsidRPr="0046074A">
        <w:rPr>
          <w:sz w:val="28"/>
          <w:szCs w:val="28"/>
          <w:lang w:val="kk-KZ"/>
        </w:rPr>
        <w:t xml:space="preserve"> құрады,</w:t>
      </w:r>
      <w:r w:rsidR="00C4566D">
        <w:rPr>
          <w:sz w:val="28"/>
          <w:szCs w:val="28"/>
          <w:lang w:val="kk-KZ"/>
        </w:rPr>
        <w:t xml:space="preserve"> 37,6</w:t>
      </w:r>
      <w:r w:rsidRPr="0046074A">
        <w:rPr>
          <w:sz w:val="28"/>
          <w:szCs w:val="28"/>
          <w:lang w:val="kk-KZ"/>
        </w:rPr>
        <w:t> </w:t>
      </w:r>
      <w:proofErr w:type="spellStart"/>
      <w:r w:rsidRPr="0046074A">
        <w:rPr>
          <w:sz w:val="28"/>
          <w:szCs w:val="28"/>
          <w:lang w:val="kk-KZ"/>
        </w:rPr>
        <w:t>мл</w:t>
      </w:r>
      <w:r w:rsidR="00307FA7" w:rsidRPr="0046074A">
        <w:rPr>
          <w:sz w:val="28"/>
          <w:szCs w:val="28"/>
          <w:lang w:val="kk-KZ"/>
        </w:rPr>
        <w:t>рд</w:t>
      </w:r>
      <w:r w:rsidRPr="0046074A">
        <w:rPr>
          <w:sz w:val="28"/>
          <w:szCs w:val="28"/>
          <w:lang w:val="kk-KZ"/>
        </w:rPr>
        <w:t>.теңге</w:t>
      </w:r>
      <w:proofErr w:type="spellEnd"/>
      <w:r w:rsidRPr="0046074A">
        <w:rPr>
          <w:sz w:val="28"/>
          <w:szCs w:val="28"/>
          <w:lang w:val="kk-KZ"/>
        </w:rPr>
        <w:t xml:space="preserve"> сомасында міндеттемелер қабылданбаған. </w:t>
      </w:r>
    </w:p>
    <w:p w14:paraId="215F7366" w14:textId="74B1768A" w:rsidR="001E39B9" w:rsidRPr="0046074A" w:rsidRDefault="001E39B9" w:rsidP="00CC1183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46074A">
        <w:rPr>
          <w:sz w:val="28"/>
          <w:szCs w:val="28"/>
          <w:lang w:val="kk-KZ"/>
        </w:rPr>
        <w:t xml:space="preserve">Игеру </w:t>
      </w:r>
      <w:r w:rsidR="00C4566D">
        <w:rPr>
          <w:sz w:val="28"/>
          <w:szCs w:val="28"/>
          <w:lang w:val="kk-KZ"/>
        </w:rPr>
        <w:t>448,2</w:t>
      </w:r>
      <w:r w:rsidRPr="0046074A">
        <w:rPr>
          <w:sz w:val="28"/>
          <w:szCs w:val="28"/>
          <w:lang w:val="kk-KZ"/>
        </w:rPr>
        <w:t> </w:t>
      </w:r>
      <w:proofErr w:type="spellStart"/>
      <w:r w:rsidRPr="0046074A">
        <w:rPr>
          <w:sz w:val="28"/>
          <w:szCs w:val="28"/>
          <w:lang w:val="kk-KZ"/>
        </w:rPr>
        <w:t>мл</w:t>
      </w:r>
      <w:r w:rsidR="00307FA7" w:rsidRPr="0046074A">
        <w:rPr>
          <w:sz w:val="28"/>
          <w:szCs w:val="28"/>
          <w:lang w:val="kk-KZ"/>
        </w:rPr>
        <w:t>рд</w:t>
      </w:r>
      <w:r w:rsidRPr="0046074A">
        <w:rPr>
          <w:sz w:val="28"/>
          <w:szCs w:val="28"/>
          <w:lang w:val="kk-KZ"/>
        </w:rPr>
        <w:t>.теңгені</w:t>
      </w:r>
      <w:proofErr w:type="spellEnd"/>
      <w:r w:rsidRPr="0046074A">
        <w:rPr>
          <w:sz w:val="28"/>
          <w:szCs w:val="28"/>
          <w:lang w:val="kk-KZ"/>
        </w:rPr>
        <w:t xml:space="preserve"> немесе </w:t>
      </w:r>
      <w:r w:rsidR="00C4566D">
        <w:rPr>
          <w:sz w:val="28"/>
          <w:szCs w:val="28"/>
          <w:lang w:val="kk-KZ"/>
        </w:rPr>
        <w:t>500,8</w:t>
      </w:r>
      <w:r w:rsidRPr="0046074A">
        <w:rPr>
          <w:sz w:val="28"/>
          <w:szCs w:val="28"/>
          <w:lang w:val="kk-KZ"/>
        </w:rPr>
        <w:t> </w:t>
      </w:r>
      <w:proofErr w:type="spellStart"/>
      <w:r w:rsidRPr="0046074A">
        <w:rPr>
          <w:sz w:val="28"/>
          <w:szCs w:val="28"/>
          <w:lang w:val="kk-KZ"/>
        </w:rPr>
        <w:t>мл</w:t>
      </w:r>
      <w:r w:rsidR="00307FA7" w:rsidRPr="0046074A">
        <w:rPr>
          <w:sz w:val="28"/>
          <w:szCs w:val="28"/>
          <w:lang w:val="kk-KZ"/>
        </w:rPr>
        <w:t>рд</w:t>
      </w:r>
      <w:r w:rsidRPr="0046074A">
        <w:rPr>
          <w:sz w:val="28"/>
          <w:szCs w:val="28"/>
          <w:lang w:val="kk-KZ"/>
        </w:rPr>
        <w:t>.теңге</w:t>
      </w:r>
      <w:proofErr w:type="spellEnd"/>
      <w:r w:rsidRPr="0046074A">
        <w:rPr>
          <w:sz w:val="28"/>
          <w:szCs w:val="28"/>
          <w:lang w:val="kk-KZ"/>
        </w:rPr>
        <w:t xml:space="preserve"> сомасындағы төлемдер бойынша жоспарға </w:t>
      </w:r>
      <w:r w:rsidR="00C4566D">
        <w:rPr>
          <w:sz w:val="28"/>
          <w:szCs w:val="28"/>
          <w:lang w:val="kk-KZ"/>
        </w:rPr>
        <w:t>89,5</w:t>
      </w:r>
      <w:r w:rsidRPr="0046074A">
        <w:rPr>
          <w:sz w:val="28"/>
          <w:szCs w:val="28"/>
          <w:lang w:val="kk-KZ"/>
        </w:rPr>
        <w:t>% құрады. Орындалмау сомасы 5</w:t>
      </w:r>
      <w:r w:rsidR="00C4566D">
        <w:rPr>
          <w:sz w:val="28"/>
          <w:szCs w:val="28"/>
          <w:lang w:val="kk-KZ"/>
        </w:rPr>
        <w:t>2,7</w:t>
      </w:r>
      <w:r w:rsidRPr="0046074A">
        <w:rPr>
          <w:sz w:val="28"/>
          <w:szCs w:val="28"/>
          <w:lang w:val="kk-KZ"/>
        </w:rPr>
        <w:t> </w:t>
      </w:r>
      <w:proofErr w:type="spellStart"/>
      <w:r w:rsidRPr="0046074A">
        <w:rPr>
          <w:sz w:val="28"/>
          <w:szCs w:val="28"/>
          <w:lang w:val="kk-KZ"/>
        </w:rPr>
        <w:t>мл</w:t>
      </w:r>
      <w:r w:rsidR="00307FA7" w:rsidRPr="0046074A">
        <w:rPr>
          <w:sz w:val="28"/>
          <w:szCs w:val="28"/>
          <w:lang w:val="kk-KZ"/>
        </w:rPr>
        <w:t>рд</w:t>
      </w:r>
      <w:r w:rsidRPr="0046074A">
        <w:rPr>
          <w:sz w:val="28"/>
          <w:szCs w:val="28"/>
          <w:lang w:val="kk-KZ"/>
        </w:rPr>
        <w:t>.теңгені</w:t>
      </w:r>
      <w:proofErr w:type="spellEnd"/>
      <w:r w:rsidRPr="0046074A">
        <w:rPr>
          <w:sz w:val="28"/>
          <w:szCs w:val="28"/>
          <w:lang w:val="kk-KZ"/>
        </w:rPr>
        <w:t xml:space="preserve"> құрады, оның ішінде: 1</w:t>
      </w:r>
      <w:r w:rsidR="00C4566D">
        <w:rPr>
          <w:sz w:val="28"/>
          <w:szCs w:val="28"/>
          <w:lang w:val="kk-KZ"/>
        </w:rPr>
        <w:t>0 593,2</w:t>
      </w:r>
      <w:r w:rsidRPr="0046074A">
        <w:rPr>
          <w:sz w:val="28"/>
          <w:szCs w:val="28"/>
          <w:lang w:val="kk-KZ"/>
        </w:rPr>
        <w:t xml:space="preserve"> мл</w:t>
      </w:r>
      <w:r w:rsidR="00C4566D">
        <w:rPr>
          <w:sz w:val="28"/>
          <w:szCs w:val="28"/>
          <w:lang w:val="kk-KZ"/>
        </w:rPr>
        <w:t>н</w:t>
      </w:r>
      <w:r w:rsidRPr="0046074A">
        <w:rPr>
          <w:sz w:val="28"/>
          <w:szCs w:val="28"/>
          <w:lang w:val="kk-KZ"/>
        </w:rPr>
        <w:t>.</w:t>
      </w:r>
      <w:r w:rsidR="00C4566D">
        <w:rPr>
          <w:sz w:val="28"/>
          <w:szCs w:val="28"/>
          <w:lang w:val="kk-KZ"/>
        </w:rPr>
        <w:t xml:space="preserve"> </w:t>
      </w:r>
      <w:r w:rsidRPr="0046074A">
        <w:rPr>
          <w:sz w:val="28"/>
          <w:szCs w:val="28"/>
          <w:lang w:val="kk-KZ"/>
        </w:rPr>
        <w:t xml:space="preserve">теңге - республикалық бюджеттің қолма-қол ақшаны бақылау шотында қаражаттың </w:t>
      </w:r>
      <w:proofErr w:type="spellStart"/>
      <w:r w:rsidRPr="0046074A">
        <w:rPr>
          <w:sz w:val="28"/>
          <w:szCs w:val="28"/>
          <w:lang w:val="kk-KZ"/>
        </w:rPr>
        <w:t>жеткiлiксiздiгiне</w:t>
      </w:r>
      <w:proofErr w:type="spellEnd"/>
      <w:r w:rsidRPr="0046074A">
        <w:rPr>
          <w:sz w:val="28"/>
          <w:szCs w:val="28"/>
          <w:lang w:val="kk-KZ"/>
        </w:rPr>
        <w:t xml:space="preserve"> байланысты бюджеттен қаражатты толық қаржыландырмау; </w:t>
      </w:r>
      <w:r w:rsidR="00C4566D">
        <w:rPr>
          <w:sz w:val="28"/>
          <w:szCs w:val="28"/>
          <w:lang w:val="kk-KZ"/>
        </w:rPr>
        <w:t>7,0</w:t>
      </w:r>
      <w:r w:rsidRPr="0046074A">
        <w:rPr>
          <w:sz w:val="28"/>
          <w:szCs w:val="28"/>
          <w:lang w:val="kk-KZ"/>
        </w:rPr>
        <w:t> </w:t>
      </w:r>
      <w:proofErr w:type="spellStart"/>
      <w:r w:rsidRPr="0046074A">
        <w:rPr>
          <w:sz w:val="28"/>
          <w:szCs w:val="28"/>
          <w:lang w:val="kk-KZ"/>
        </w:rPr>
        <w:t>мл</w:t>
      </w:r>
      <w:r w:rsidR="00C4566D">
        <w:rPr>
          <w:sz w:val="28"/>
          <w:szCs w:val="28"/>
          <w:lang w:val="kk-KZ"/>
        </w:rPr>
        <w:t>н</w:t>
      </w:r>
      <w:r w:rsidRPr="0046074A">
        <w:rPr>
          <w:sz w:val="28"/>
          <w:szCs w:val="28"/>
          <w:lang w:val="kk-KZ"/>
        </w:rPr>
        <w:t>.теңге</w:t>
      </w:r>
      <w:proofErr w:type="spellEnd"/>
      <w:r w:rsidRPr="0046074A">
        <w:rPr>
          <w:sz w:val="28"/>
          <w:szCs w:val="28"/>
          <w:lang w:val="kk-KZ"/>
        </w:rPr>
        <w:t xml:space="preserve"> - бюджет қаражатын үнемдеу.</w:t>
      </w:r>
    </w:p>
    <w:p w14:paraId="65DAD9A2" w14:textId="689E586E" w:rsidR="001E39B9" w:rsidRDefault="00C4566D" w:rsidP="00DC363C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41,9</w:t>
      </w:r>
      <w:r w:rsidR="001E39B9" w:rsidRPr="0046074A">
        <w:rPr>
          <w:sz w:val="28"/>
          <w:szCs w:val="28"/>
          <w:lang w:val="kk-KZ"/>
        </w:rPr>
        <w:t> </w:t>
      </w:r>
      <w:proofErr w:type="spellStart"/>
      <w:r w:rsidR="001E39B9" w:rsidRPr="0046074A">
        <w:rPr>
          <w:sz w:val="28"/>
          <w:szCs w:val="28"/>
          <w:lang w:val="kk-KZ"/>
        </w:rPr>
        <w:t>мл</w:t>
      </w:r>
      <w:r w:rsidR="000D1362" w:rsidRPr="0046074A">
        <w:rPr>
          <w:sz w:val="28"/>
          <w:szCs w:val="28"/>
          <w:lang w:val="kk-KZ"/>
        </w:rPr>
        <w:t>рд</w:t>
      </w:r>
      <w:r w:rsidR="001E39B9" w:rsidRPr="0046074A">
        <w:rPr>
          <w:sz w:val="28"/>
          <w:szCs w:val="28"/>
          <w:lang w:val="kk-KZ"/>
        </w:rPr>
        <w:t>.теңге</w:t>
      </w:r>
      <w:proofErr w:type="spellEnd"/>
      <w:r w:rsidR="001E39B9" w:rsidRPr="0046074A">
        <w:rPr>
          <w:sz w:val="28"/>
          <w:szCs w:val="28"/>
          <w:lang w:val="kk-KZ"/>
        </w:rPr>
        <w:t xml:space="preserve"> игерілмеген, оның негізгі соммасы</w:t>
      </w:r>
      <w:r w:rsidR="00DC363C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 xml:space="preserve">217 «Ғылымды дамыту» </w:t>
      </w:r>
      <w:r w:rsidR="001E39B9" w:rsidRPr="0046074A">
        <w:rPr>
          <w:sz w:val="28"/>
          <w:szCs w:val="28"/>
          <w:lang w:val="kk-KZ"/>
        </w:rPr>
        <w:t>бюджеттік бағдарлама бойынша</w:t>
      </w:r>
      <w:r>
        <w:rPr>
          <w:sz w:val="28"/>
          <w:szCs w:val="28"/>
          <w:lang w:val="kk-KZ"/>
        </w:rPr>
        <w:t xml:space="preserve"> </w:t>
      </w:r>
      <w:r w:rsidR="00DC363C">
        <w:rPr>
          <w:sz w:val="28"/>
          <w:szCs w:val="28"/>
          <w:lang w:val="kk-KZ"/>
        </w:rPr>
        <w:t xml:space="preserve">шарттар, қосымша келісімдер жасасу рәсімдерінің ұзақ жүргізілуіне, орындалған жұмыстар актілерінің, шот-фактуралардың уақытылы </w:t>
      </w:r>
      <w:proofErr w:type="spellStart"/>
      <w:r w:rsidR="00DC363C">
        <w:rPr>
          <w:sz w:val="28"/>
          <w:szCs w:val="28"/>
          <w:lang w:val="kk-KZ"/>
        </w:rPr>
        <w:t>ұсынылмауына</w:t>
      </w:r>
      <w:proofErr w:type="spellEnd"/>
      <w:r w:rsidR="00DC363C">
        <w:rPr>
          <w:sz w:val="28"/>
          <w:szCs w:val="28"/>
          <w:lang w:val="kk-KZ"/>
        </w:rPr>
        <w:t xml:space="preserve"> байланысты </w:t>
      </w:r>
      <w:r w:rsidR="001E39B9" w:rsidRPr="0046074A">
        <w:rPr>
          <w:sz w:val="28"/>
          <w:szCs w:val="28"/>
          <w:lang w:val="kk-KZ"/>
        </w:rPr>
        <w:t>қалыптасқан</w:t>
      </w:r>
      <w:r w:rsidR="00DC363C">
        <w:rPr>
          <w:sz w:val="28"/>
          <w:szCs w:val="28"/>
          <w:lang w:val="kk-KZ"/>
        </w:rPr>
        <w:t>.</w:t>
      </w:r>
    </w:p>
    <w:p w14:paraId="4091BC50" w14:textId="77777777" w:rsidR="00DC363C" w:rsidRPr="00DC363C" w:rsidRDefault="00DC363C" w:rsidP="00DC363C">
      <w:pPr>
        <w:widowControl w:val="0"/>
        <w:pBdr>
          <w:bottom w:val="single" w:sz="4" w:space="0" w:color="FFFFFF"/>
        </w:pBdr>
        <w:ind w:firstLine="709"/>
        <w:jc w:val="both"/>
        <w:rPr>
          <w:i/>
          <w:iCs/>
          <w:sz w:val="28"/>
          <w:szCs w:val="28"/>
          <w:lang w:val="kk-KZ"/>
        </w:rPr>
      </w:pPr>
      <w:r w:rsidRPr="00DC363C">
        <w:rPr>
          <w:i/>
          <w:iCs/>
          <w:sz w:val="28"/>
          <w:szCs w:val="28"/>
          <w:lang w:val="kk-KZ"/>
        </w:rPr>
        <w:t>Қазақстан Республикасы Мәдениет және ақпарат министрлігі</w:t>
      </w:r>
    </w:p>
    <w:p w14:paraId="31F21F75" w14:textId="27C5374D" w:rsidR="00DC363C" w:rsidRPr="00DC363C" w:rsidRDefault="00DC363C" w:rsidP="00DC363C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C363C">
        <w:rPr>
          <w:sz w:val="28"/>
          <w:szCs w:val="28"/>
          <w:lang w:val="kk-KZ"/>
        </w:rPr>
        <w:lastRenderedPageBreak/>
        <w:t>2025 жылға арналған республикалық бюджетте Министрлікке 16</w:t>
      </w:r>
      <w:r>
        <w:rPr>
          <w:sz w:val="28"/>
          <w:szCs w:val="28"/>
          <w:lang w:val="kk-KZ"/>
        </w:rPr>
        <w:t>7,5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млрд.теңге</w:t>
      </w:r>
      <w:proofErr w:type="spellEnd"/>
      <w:r w:rsidRPr="00DC363C">
        <w:rPr>
          <w:sz w:val="28"/>
          <w:szCs w:val="28"/>
          <w:lang w:val="kk-KZ"/>
        </w:rPr>
        <w:t xml:space="preserve"> сомасында қаражат көзделген.  </w:t>
      </w:r>
    </w:p>
    <w:p w14:paraId="30AD8F8A" w14:textId="7E4DD942" w:rsidR="00DC363C" w:rsidRPr="00DC363C" w:rsidRDefault="00DC363C" w:rsidP="00DC363C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C363C">
        <w:rPr>
          <w:sz w:val="28"/>
          <w:szCs w:val="28"/>
          <w:lang w:val="kk-KZ"/>
        </w:rPr>
        <w:t xml:space="preserve">2025 жылғы 1 </w:t>
      </w:r>
      <w:r>
        <w:rPr>
          <w:sz w:val="28"/>
          <w:szCs w:val="28"/>
          <w:lang w:val="kk-KZ"/>
        </w:rPr>
        <w:t>қыркүйектегі</w:t>
      </w:r>
      <w:r w:rsidRPr="00DC363C">
        <w:rPr>
          <w:sz w:val="28"/>
          <w:szCs w:val="28"/>
          <w:lang w:val="kk-KZ"/>
        </w:rPr>
        <w:t xml:space="preserve"> жағдай бойынша қабылданған міндеттемелер жоспардағы 1</w:t>
      </w:r>
      <w:r>
        <w:rPr>
          <w:sz w:val="28"/>
          <w:szCs w:val="28"/>
          <w:lang w:val="kk-KZ"/>
        </w:rPr>
        <w:t>43,4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млрд.тенгенің</w:t>
      </w:r>
      <w:proofErr w:type="spellEnd"/>
      <w:r w:rsidRPr="00DC363C">
        <w:rPr>
          <w:sz w:val="28"/>
          <w:szCs w:val="28"/>
          <w:lang w:val="kk-KZ"/>
        </w:rPr>
        <w:t xml:space="preserve"> орнына 13</w:t>
      </w:r>
      <w:r>
        <w:rPr>
          <w:sz w:val="28"/>
          <w:szCs w:val="28"/>
          <w:lang w:val="kk-KZ"/>
        </w:rPr>
        <w:t>4,9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млрд.теңгені</w:t>
      </w:r>
      <w:proofErr w:type="spellEnd"/>
      <w:r w:rsidRPr="00DC363C">
        <w:rPr>
          <w:sz w:val="28"/>
          <w:szCs w:val="28"/>
          <w:lang w:val="kk-KZ"/>
        </w:rPr>
        <w:t xml:space="preserve"> құрады, </w:t>
      </w:r>
      <w:r>
        <w:rPr>
          <w:sz w:val="28"/>
          <w:szCs w:val="28"/>
          <w:lang w:val="kk-KZ"/>
        </w:rPr>
        <w:t>8,5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млрд.теңге</w:t>
      </w:r>
      <w:proofErr w:type="spellEnd"/>
      <w:r w:rsidRPr="00DC363C">
        <w:rPr>
          <w:sz w:val="28"/>
          <w:szCs w:val="28"/>
          <w:lang w:val="kk-KZ"/>
        </w:rPr>
        <w:t xml:space="preserve"> сомасында міндеттемелер қабылданбаған.     </w:t>
      </w:r>
    </w:p>
    <w:p w14:paraId="0D687847" w14:textId="22995DDF" w:rsidR="00DC363C" w:rsidRPr="00DC363C" w:rsidRDefault="00DC363C" w:rsidP="00DC363C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C363C">
        <w:rPr>
          <w:sz w:val="28"/>
          <w:szCs w:val="28"/>
          <w:lang w:val="kk-KZ"/>
        </w:rPr>
        <w:t xml:space="preserve">Игеру </w:t>
      </w:r>
      <w:r>
        <w:rPr>
          <w:sz w:val="28"/>
          <w:szCs w:val="28"/>
          <w:lang w:val="kk-KZ"/>
        </w:rPr>
        <w:t>97,8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млрд.теңгені</w:t>
      </w:r>
      <w:proofErr w:type="spellEnd"/>
      <w:r w:rsidRPr="00DC363C">
        <w:rPr>
          <w:sz w:val="28"/>
          <w:szCs w:val="28"/>
          <w:lang w:val="kk-KZ"/>
        </w:rPr>
        <w:t xml:space="preserve"> немесе </w:t>
      </w:r>
      <w:r>
        <w:rPr>
          <w:sz w:val="28"/>
          <w:szCs w:val="28"/>
          <w:lang w:val="kk-KZ"/>
        </w:rPr>
        <w:t>107,9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млрд.теңге</w:t>
      </w:r>
      <w:proofErr w:type="spellEnd"/>
      <w:r w:rsidRPr="00DC363C">
        <w:rPr>
          <w:sz w:val="28"/>
          <w:szCs w:val="28"/>
          <w:lang w:val="kk-KZ"/>
        </w:rPr>
        <w:t xml:space="preserve"> сомасындағы төлемдер бойынша жоспарға </w:t>
      </w:r>
      <w:r>
        <w:rPr>
          <w:sz w:val="28"/>
          <w:szCs w:val="28"/>
          <w:lang w:val="kk-KZ"/>
        </w:rPr>
        <w:t>90,6</w:t>
      </w:r>
      <w:r w:rsidRPr="00DC363C">
        <w:rPr>
          <w:sz w:val="28"/>
          <w:szCs w:val="28"/>
          <w:lang w:val="kk-KZ"/>
        </w:rPr>
        <w:t>% құрады. 10,</w:t>
      </w:r>
      <w:r>
        <w:rPr>
          <w:sz w:val="28"/>
          <w:szCs w:val="28"/>
          <w:lang w:val="kk-KZ"/>
        </w:rPr>
        <w:t>2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млрд.теңге</w:t>
      </w:r>
      <w:proofErr w:type="spellEnd"/>
      <w:r w:rsidRPr="00DC363C">
        <w:rPr>
          <w:sz w:val="28"/>
          <w:szCs w:val="28"/>
          <w:lang w:val="kk-KZ"/>
        </w:rPr>
        <w:t xml:space="preserve"> орындалмады, оның ішінде </w:t>
      </w:r>
      <w:r>
        <w:rPr>
          <w:sz w:val="28"/>
          <w:szCs w:val="28"/>
          <w:lang w:val="kk-KZ"/>
        </w:rPr>
        <w:t>225,1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</w:t>
      </w:r>
      <w:r>
        <w:rPr>
          <w:sz w:val="28"/>
          <w:szCs w:val="28"/>
          <w:lang w:val="kk-KZ"/>
        </w:rPr>
        <w:t>н</w:t>
      </w:r>
      <w:r w:rsidRPr="00DC363C">
        <w:rPr>
          <w:sz w:val="28"/>
          <w:szCs w:val="28"/>
          <w:lang w:val="kk-KZ"/>
        </w:rPr>
        <w:t>.теңге</w:t>
      </w:r>
      <w:proofErr w:type="spellEnd"/>
      <w:r w:rsidRPr="00DC363C">
        <w:rPr>
          <w:sz w:val="28"/>
          <w:szCs w:val="28"/>
          <w:lang w:val="kk-KZ"/>
        </w:rPr>
        <w:t xml:space="preserve"> бюджет қаражатын үнемдеу, </w:t>
      </w:r>
      <w:r>
        <w:rPr>
          <w:sz w:val="28"/>
          <w:szCs w:val="28"/>
          <w:lang w:val="kk-KZ"/>
        </w:rPr>
        <w:t>1 874,1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</w:t>
      </w:r>
      <w:r>
        <w:rPr>
          <w:sz w:val="28"/>
          <w:szCs w:val="28"/>
          <w:lang w:val="kk-KZ"/>
        </w:rPr>
        <w:t>н</w:t>
      </w:r>
      <w:r w:rsidRPr="00DC363C">
        <w:rPr>
          <w:sz w:val="28"/>
          <w:szCs w:val="28"/>
          <w:lang w:val="kk-KZ"/>
        </w:rPr>
        <w:t>.теңге</w:t>
      </w:r>
      <w:proofErr w:type="spellEnd"/>
      <w:r w:rsidRPr="00DC363C">
        <w:rPr>
          <w:sz w:val="28"/>
          <w:szCs w:val="28"/>
          <w:lang w:val="kk-KZ"/>
        </w:rPr>
        <w:t xml:space="preserve">  тиісті бюджеттің қолма-қол ақшаны бақылау шотында қаражаттың </w:t>
      </w:r>
      <w:proofErr w:type="spellStart"/>
      <w:r w:rsidRPr="00DC363C">
        <w:rPr>
          <w:sz w:val="28"/>
          <w:szCs w:val="28"/>
          <w:lang w:val="kk-KZ"/>
        </w:rPr>
        <w:t>жеткiлiксiздiгiне</w:t>
      </w:r>
      <w:proofErr w:type="spellEnd"/>
      <w:r w:rsidRPr="00DC363C">
        <w:rPr>
          <w:sz w:val="28"/>
          <w:szCs w:val="28"/>
          <w:lang w:val="kk-KZ"/>
        </w:rPr>
        <w:t xml:space="preserve"> байланысты бюджеттен қаражатты толық қаржыландырмау себебінен.      </w:t>
      </w:r>
    </w:p>
    <w:p w14:paraId="7BDAF8C8" w14:textId="2BCA3FAB" w:rsidR="00DC363C" w:rsidRPr="00DC363C" w:rsidRDefault="00DC363C" w:rsidP="00DC363C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C363C">
        <w:rPr>
          <w:sz w:val="28"/>
          <w:szCs w:val="28"/>
          <w:lang w:val="kk-KZ"/>
        </w:rPr>
        <w:t xml:space="preserve">Игерілмеген сома </w:t>
      </w:r>
      <w:r>
        <w:rPr>
          <w:sz w:val="28"/>
          <w:szCs w:val="28"/>
          <w:lang w:val="kk-KZ"/>
        </w:rPr>
        <w:t>8,1</w:t>
      </w:r>
      <w:r w:rsidRPr="00DC363C">
        <w:rPr>
          <w:sz w:val="28"/>
          <w:szCs w:val="28"/>
          <w:lang w:val="kk-KZ"/>
        </w:rPr>
        <w:t xml:space="preserve"> </w:t>
      </w:r>
      <w:proofErr w:type="spellStart"/>
      <w:r w:rsidRPr="00DC363C">
        <w:rPr>
          <w:sz w:val="28"/>
          <w:szCs w:val="28"/>
          <w:lang w:val="kk-KZ"/>
        </w:rPr>
        <w:t>млрд.теңге</w:t>
      </w:r>
      <w:proofErr w:type="spellEnd"/>
      <w:r w:rsidRPr="00DC363C">
        <w:rPr>
          <w:sz w:val="28"/>
          <w:szCs w:val="28"/>
          <w:lang w:val="kk-KZ"/>
        </w:rPr>
        <w:t xml:space="preserve">, оның ішінде негізгі сомма келесі бюджеттік бағдарламалар бойынша қалыптасқан:    </w:t>
      </w:r>
    </w:p>
    <w:p w14:paraId="1A870B51" w14:textId="4C7035CC" w:rsidR="00DC363C" w:rsidRPr="00DC363C" w:rsidRDefault="00DC363C" w:rsidP="00DC363C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C363C">
        <w:rPr>
          <w:sz w:val="28"/>
          <w:szCs w:val="28"/>
          <w:lang w:val="kk-KZ"/>
        </w:rPr>
        <w:t xml:space="preserve">003 «Мемлекеттік ақпараттық саясатты жүргізу» - </w:t>
      </w:r>
      <w:r>
        <w:rPr>
          <w:sz w:val="28"/>
          <w:szCs w:val="28"/>
          <w:lang w:val="kk-KZ"/>
        </w:rPr>
        <w:t>2</w:t>
      </w:r>
      <w:r w:rsidRPr="00DC363C">
        <w:rPr>
          <w:sz w:val="28"/>
          <w:szCs w:val="28"/>
          <w:lang w:val="kk-KZ"/>
        </w:rPr>
        <w:t xml:space="preserve">,4 </w:t>
      </w:r>
      <w:proofErr w:type="spellStart"/>
      <w:r w:rsidRPr="00DC363C">
        <w:rPr>
          <w:sz w:val="28"/>
          <w:szCs w:val="28"/>
          <w:lang w:val="kk-KZ"/>
        </w:rPr>
        <w:t>млрд.теңге</w:t>
      </w:r>
      <w:proofErr w:type="spellEnd"/>
      <w:r w:rsidRPr="00DC363C">
        <w:rPr>
          <w:sz w:val="28"/>
          <w:szCs w:val="28"/>
          <w:lang w:val="kk-KZ"/>
        </w:rPr>
        <w:t xml:space="preserve"> орындалған жұмыстар актілерін, шот-фактураларды, уақтылы ұсынбауға</w:t>
      </w:r>
      <w:r>
        <w:rPr>
          <w:sz w:val="28"/>
          <w:szCs w:val="28"/>
          <w:lang w:val="kk-KZ"/>
        </w:rPr>
        <w:t xml:space="preserve">, конкурстық </w:t>
      </w:r>
      <w:r w:rsidR="00D93608">
        <w:rPr>
          <w:sz w:val="28"/>
          <w:szCs w:val="28"/>
          <w:lang w:val="kk-KZ"/>
        </w:rPr>
        <w:t>рәсімдердің</w:t>
      </w:r>
      <w:r>
        <w:rPr>
          <w:sz w:val="28"/>
          <w:szCs w:val="28"/>
          <w:lang w:val="kk-KZ"/>
        </w:rPr>
        <w:t xml:space="preserve"> ұзақ жүргізілуіне</w:t>
      </w:r>
      <w:r w:rsidRPr="00DC363C">
        <w:rPr>
          <w:sz w:val="28"/>
          <w:szCs w:val="28"/>
          <w:lang w:val="kk-KZ"/>
        </w:rPr>
        <w:t xml:space="preserve"> және келісім-шарттарды жасаспауға байланысты;</w:t>
      </w:r>
    </w:p>
    <w:p w14:paraId="1DB374C4" w14:textId="08EEF20B" w:rsidR="00DC363C" w:rsidRDefault="00DC363C" w:rsidP="00DC363C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C363C">
        <w:rPr>
          <w:sz w:val="28"/>
          <w:szCs w:val="28"/>
          <w:lang w:val="kk-KZ"/>
        </w:rPr>
        <w:t xml:space="preserve">033 «Мәдениет және өнер саласындағы бәсекелестікті жоғарылату, қазақстандық мәдени мұраны сақтау, зерделеу мен насихаттау және архив ісінің іске асырылу тиімділігін арттыру» - </w:t>
      </w:r>
      <w:r>
        <w:rPr>
          <w:sz w:val="28"/>
          <w:szCs w:val="28"/>
          <w:lang w:val="kk-KZ"/>
        </w:rPr>
        <w:t>4</w:t>
      </w:r>
      <w:r w:rsidRPr="00DC363C">
        <w:rPr>
          <w:sz w:val="28"/>
          <w:szCs w:val="28"/>
          <w:lang w:val="kk-KZ"/>
        </w:rPr>
        <w:t xml:space="preserve">,4 </w:t>
      </w:r>
      <w:proofErr w:type="spellStart"/>
      <w:r w:rsidRPr="00DC363C">
        <w:rPr>
          <w:sz w:val="28"/>
          <w:szCs w:val="28"/>
          <w:lang w:val="kk-KZ"/>
        </w:rPr>
        <w:t>млрд.теңге</w:t>
      </w:r>
      <w:proofErr w:type="spellEnd"/>
      <w:r w:rsidRPr="00DC363C">
        <w:rPr>
          <w:sz w:val="28"/>
          <w:szCs w:val="28"/>
          <w:lang w:val="kk-KZ"/>
        </w:rPr>
        <w:t xml:space="preserve"> төлем нақты көрсетілген қызмет көлеміне төленуіне, төлемді растайтын құжаттардың болмауына және келісім-шарттардың келіспеуіне байланысты.</w:t>
      </w:r>
    </w:p>
    <w:p w14:paraId="79CEF21A" w14:textId="77777777" w:rsidR="00D93608" w:rsidRPr="00D93608" w:rsidRDefault="00D93608" w:rsidP="00D93608">
      <w:pPr>
        <w:widowControl w:val="0"/>
        <w:pBdr>
          <w:bottom w:val="single" w:sz="4" w:space="0" w:color="FFFFFF"/>
        </w:pBdr>
        <w:ind w:firstLine="709"/>
        <w:jc w:val="both"/>
        <w:rPr>
          <w:bCs/>
          <w:i/>
          <w:iCs/>
          <w:sz w:val="28"/>
          <w:szCs w:val="28"/>
          <w:lang w:val="kk-KZ"/>
        </w:rPr>
      </w:pPr>
      <w:r w:rsidRPr="00D93608">
        <w:rPr>
          <w:bCs/>
          <w:i/>
          <w:iCs/>
          <w:sz w:val="28"/>
          <w:szCs w:val="28"/>
          <w:lang w:val="kk-KZ"/>
        </w:rPr>
        <w:t>Қазақстан Республикасы Сыбайлас жемқорлыққа қарсы іс-қимыл агенттігі</w:t>
      </w:r>
    </w:p>
    <w:p w14:paraId="132AD62B" w14:textId="1C0D34CC" w:rsidR="00D93608" w:rsidRPr="00D93608" w:rsidRDefault="00D93608" w:rsidP="00D93608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 xml:space="preserve">2025 жылға арналған республикалық бюджетте Министрлікке </w:t>
      </w:r>
      <w:r>
        <w:rPr>
          <w:sz w:val="28"/>
          <w:szCs w:val="28"/>
          <w:lang w:val="kk-KZ"/>
        </w:rPr>
        <w:t>31,2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млрд.теңге</w:t>
      </w:r>
      <w:proofErr w:type="spellEnd"/>
      <w:r w:rsidRPr="00D93608">
        <w:rPr>
          <w:sz w:val="28"/>
          <w:szCs w:val="28"/>
          <w:lang w:val="kk-KZ"/>
        </w:rPr>
        <w:t xml:space="preserve"> сомасында қаражат көзделген.</w:t>
      </w:r>
    </w:p>
    <w:p w14:paraId="6D66F9DF" w14:textId="075CB36F" w:rsidR="00D93608" w:rsidRPr="00D93608" w:rsidRDefault="00D93608" w:rsidP="00D93608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 xml:space="preserve">2025 жылғы 1 </w:t>
      </w:r>
      <w:r>
        <w:rPr>
          <w:sz w:val="28"/>
          <w:szCs w:val="28"/>
          <w:lang w:val="kk-KZ"/>
        </w:rPr>
        <w:t>қыркүйектегі</w:t>
      </w:r>
      <w:r w:rsidRPr="00D93608">
        <w:rPr>
          <w:sz w:val="28"/>
          <w:szCs w:val="28"/>
          <w:lang w:val="kk-KZ"/>
        </w:rPr>
        <w:t xml:space="preserve"> жағдай бойынша қабылданған міндеттемелер есепті кезеңге арналған жоспардағы </w:t>
      </w:r>
      <w:r>
        <w:rPr>
          <w:sz w:val="28"/>
          <w:szCs w:val="28"/>
          <w:lang w:val="kk-KZ"/>
        </w:rPr>
        <w:t>29,8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млрд.тенгенің</w:t>
      </w:r>
      <w:proofErr w:type="spellEnd"/>
      <w:r w:rsidRPr="00D93608">
        <w:rPr>
          <w:sz w:val="28"/>
          <w:szCs w:val="28"/>
          <w:lang w:val="kk-KZ"/>
        </w:rPr>
        <w:t xml:space="preserve"> орнына </w:t>
      </w:r>
      <w:r>
        <w:rPr>
          <w:sz w:val="28"/>
          <w:szCs w:val="28"/>
          <w:lang w:val="kk-KZ"/>
        </w:rPr>
        <w:t>21,5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млрд.теңгені</w:t>
      </w:r>
      <w:proofErr w:type="spellEnd"/>
      <w:r w:rsidRPr="00D93608">
        <w:rPr>
          <w:sz w:val="28"/>
          <w:szCs w:val="28"/>
          <w:lang w:val="kk-KZ"/>
        </w:rPr>
        <w:t xml:space="preserve"> құрады, </w:t>
      </w:r>
      <w:r>
        <w:rPr>
          <w:sz w:val="28"/>
          <w:szCs w:val="28"/>
          <w:lang w:val="kk-KZ"/>
        </w:rPr>
        <w:t>8,2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млрд.теңге</w:t>
      </w:r>
      <w:proofErr w:type="spellEnd"/>
      <w:r w:rsidRPr="00D93608">
        <w:rPr>
          <w:sz w:val="28"/>
          <w:szCs w:val="28"/>
          <w:lang w:val="kk-KZ"/>
        </w:rPr>
        <w:t xml:space="preserve"> сомасында міндеттемелер қабылданбаған. </w:t>
      </w:r>
    </w:p>
    <w:p w14:paraId="51C83C81" w14:textId="69ED951E" w:rsidR="00D93608" w:rsidRPr="0046074A" w:rsidRDefault="00D93608" w:rsidP="00D93608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 xml:space="preserve">Игеру </w:t>
      </w:r>
      <w:r>
        <w:rPr>
          <w:sz w:val="28"/>
          <w:szCs w:val="28"/>
          <w:lang w:val="kk-KZ"/>
        </w:rPr>
        <w:t>21,3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млрд.теңгені</w:t>
      </w:r>
      <w:proofErr w:type="spellEnd"/>
      <w:r w:rsidRPr="00D93608">
        <w:rPr>
          <w:sz w:val="28"/>
          <w:szCs w:val="28"/>
          <w:lang w:val="kk-KZ"/>
        </w:rPr>
        <w:t xml:space="preserve"> немесе </w:t>
      </w:r>
      <w:r>
        <w:rPr>
          <w:sz w:val="28"/>
          <w:szCs w:val="28"/>
          <w:lang w:val="kk-KZ"/>
        </w:rPr>
        <w:t>29,3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млрд.теңге</w:t>
      </w:r>
      <w:proofErr w:type="spellEnd"/>
      <w:r w:rsidRPr="00D93608">
        <w:rPr>
          <w:sz w:val="28"/>
          <w:szCs w:val="28"/>
          <w:lang w:val="kk-KZ"/>
        </w:rPr>
        <w:t xml:space="preserve"> сомасындағы төлемдер бойынша жоспарға 7</w:t>
      </w:r>
      <w:r>
        <w:rPr>
          <w:sz w:val="28"/>
          <w:szCs w:val="28"/>
          <w:lang w:val="kk-KZ"/>
        </w:rPr>
        <w:t>2,6</w:t>
      </w:r>
      <w:r w:rsidRPr="00D93608">
        <w:rPr>
          <w:sz w:val="28"/>
          <w:szCs w:val="28"/>
          <w:lang w:val="kk-KZ"/>
        </w:rPr>
        <w:t>% құрады. Орындалмау сомасы</w:t>
      </w:r>
      <w:r>
        <w:rPr>
          <w:sz w:val="28"/>
          <w:szCs w:val="28"/>
          <w:lang w:val="kk-KZ"/>
        </w:rPr>
        <w:t xml:space="preserve"> - 8,1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млрд.теңге</w:t>
      </w:r>
      <w:proofErr w:type="spellEnd"/>
      <w:r>
        <w:rPr>
          <w:sz w:val="28"/>
          <w:szCs w:val="28"/>
          <w:lang w:val="kk-KZ"/>
        </w:rPr>
        <w:t xml:space="preserve"> мемлекеттік мекемені қайта ұйымдастыруға таратуға байланысты орын алды. </w:t>
      </w:r>
      <w:r w:rsidRPr="00D93608">
        <w:rPr>
          <w:sz w:val="28"/>
          <w:szCs w:val="28"/>
          <w:lang w:val="kk-KZ"/>
        </w:rPr>
        <w:t xml:space="preserve"> </w:t>
      </w:r>
    </w:p>
    <w:p w14:paraId="44680E00" w14:textId="77777777" w:rsidR="001E39B9" w:rsidRPr="00D93608" w:rsidRDefault="001E39B9" w:rsidP="00CC1183">
      <w:pPr>
        <w:widowControl w:val="0"/>
        <w:pBdr>
          <w:bottom w:val="single" w:sz="4" w:space="0" w:color="FFFFFF"/>
        </w:pBdr>
        <w:ind w:firstLine="709"/>
        <w:rPr>
          <w:bCs/>
          <w:i/>
          <w:iCs/>
          <w:sz w:val="28"/>
          <w:szCs w:val="28"/>
          <w:lang w:val="kk-KZ"/>
        </w:rPr>
      </w:pPr>
      <w:r w:rsidRPr="00D93608">
        <w:rPr>
          <w:bCs/>
          <w:i/>
          <w:iCs/>
          <w:sz w:val="28"/>
          <w:szCs w:val="28"/>
          <w:lang w:val="kk-KZ"/>
        </w:rPr>
        <w:t>Қазақстан Республикасының Ішкі істер министрлігі</w:t>
      </w:r>
    </w:p>
    <w:p w14:paraId="66EDFE60" w14:textId="2E61B68C" w:rsidR="001E39B9" w:rsidRPr="00D93608" w:rsidRDefault="001E39B9" w:rsidP="00CC1183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>2025 жылға арналған республикалық бюджетте Министрлікке 610</w:t>
      </w:r>
      <w:r w:rsidR="000014E3" w:rsidRPr="00D93608">
        <w:rPr>
          <w:sz w:val="28"/>
          <w:szCs w:val="28"/>
          <w:lang w:val="kk-KZ"/>
        </w:rPr>
        <w:t>,4</w:t>
      </w:r>
      <w:r w:rsidRPr="00D93608">
        <w:rPr>
          <w:sz w:val="28"/>
          <w:szCs w:val="28"/>
          <w:lang w:val="kk-KZ"/>
        </w:rPr>
        <w:t xml:space="preserve"> 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</w:t>
      </w:r>
      <w:proofErr w:type="spellEnd"/>
      <w:r w:rsidRPr="00D93608">
        <w:rPr>
          <w:sz w:val="28"/>
          <w:szCs w:val="28"/>
          <w:lang w:val="kk-KZ"/>
        </w:rPr>
        <w:t xml:space="preserve"> сомасында қаражат көзделген.</w:t>
      </w:r>
    </w:p>
    <w:p w14:paraId="534483B0" w14:textId="48B1CBA0" w:rsidR="001E39B9" w:rsidRPr="00D93608" w:rsidRDefault="001E39B9" w:rsidP="00CC1183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 xml:space="preserve">2025 жылғы 1 </w:t>
      </w:r>
      <w:r w:rsidR="00D93608">
        <w:rPr>
          <w:sz w:val="28"/>
          <w:szCs w:val="28"/>
          <w:lang w:val="kk-KZ"/>
        </w:rPr>
        <w:t>қыркүйектегі</w:t>
      </w:r>
      <w:r w:rsidRPr="00D93608">
        <w:rPr>
          <w:sz w:val="28"/>
          <w:szCs w:val="28"/>
          <w:lang w:val="kk-KZ"/>
        </w:rPr>
        <w:t xml:space="preserve"> жағдай бойынша қабылданған міндеттемелер </w:t>
      </w:r>
      <w:r w:rsidR="00D93608">
        <w:rPr>
          <w:sz w:val="28"/>
          <w:szCs w:val="28"/>
          <w:lang w:val="kk-KZ"/>
        </w:rPr>
        <w:t>445,2</w:t>
      </w:r>
      <w:r w:rsidRPr="00D93608">
        <w:rPr>
          <w:sz w:val="28"/>
          <w:szCs w:val="28"/>
          <w:lang w:val="kk-KZ"/>
        </w:rPr>
        <w:t xml:space="preserve"> 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</w:t>
      </w:r>
      <w:proofErr w:type="spellEnd"/>
      <w:r w:rsidRPr="00D93608">
        <w:rPr>
          <w:sz w:val="28"/>
          <w:szCs w:val="28"/>
          <w:lang w:val="kk-KZ"/>
        </w:rPr>
        <w:t>, есепті кезеңге арналған жоспар кезінде 4</w:t>
      </w:r>
      <w:r w:rsidR="00D93608">
        <w:rPr>
          <w:sz w:val="28"/>
          <w:szCs w:val="28"/>
          <w:lang w:val="kk-KZ"/>
        </w:rPr>
        <w:t>58,1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.теңгені</w:t>
      </w:r>
      <w:proofErr w:type="spellEnd"/>
      <w:r w:rsidRPr="00D93608">
        <w:rPr>
          <w:sz w:val="28"/>
          <w:szCs w:val="28"/>
          <w:lang w:val="kk-KZ"/>
        </w:rPr>
        <w:t xml:space="preserve"> құрады, </w:t>
      </w:r>
      <w:r w:rsidR="00D93608">
        <w:rPr>
          <w:sz w:val="28"/>
          <w:szCs w:val="28"/>
          <w:lang w:val="kk-KZ"/>
        </w:rPr>
        <w:t>12,9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</w:t>
      </w:r>
      <w:proofErr w:type="spellEnd"/>
      <w:r w:rsidRPr="00D93608">
        <w:rPr>
          <w:sz w:val="28"/>
          <w:szCs w:val="28"/>
          <w:lang w:val="kk-KZ"/>
        </w:rPr>
        <w:t xml:space="preserve"> сомасында міндеттемелер қабылданған жоқ.</w:t>
      </w:r>
    </w:p>
    <w:p w14:paraId="067CD67A" w14:textId="09D0EE58" w:rsidR="001E39B9" w:rsidRPr="00D93608" w:rsidRDefault="001E39B9" w:rsidP="00CC1183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>Игеру 3</w:t>
      </w:r>
      <w:r w:rsidR="00D93608">
        <w:rPr>
          <w:sz w:val="28"/>
          <w:szCs w:val="28"/>
          <w:lang w:val="kk-KZ"/>
        </w:rPr>
        <w:t>88</w:t>
      </w:r>
      <w:r w:rsidR="000014E3" w:rsidRPr="00D93608">
        <w:rPr>
          <w:sz w:val="28"/>
          <w:szCs w:val="28"/>
          <w:lang w:val="kk-KZ"/>
        </w:rPr>
        <w:t>,</w:t>
      </w:r>
      <w:r w:rsidR="00D93608">
        <w:rPr>
          <w:sz w:val="28"/>
          <w:szCs w:val="28"/>
          <w:lang w:val="kk-KZ"/>
        </w:rPr>
        <w:t>0</w:t>
      </w:r>
      <w:r w:rsidRPr="00D93608">
        <w:rPr>
          <w:sz w:val="28"/>
          <w:szCs w:val="28"/>
          <w:lang w:val="kk-KZ"/>
        </w:rPr>
        <w:t xml:space="preserve"> 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.теңгені</w:t>
      </w:r>
      <w:proofErr w:type="spellEnd"/>
      <w:r w:rsidRPr="00D93608">
        <w:rPr>
          <w:sz w:val="28"/>
          <w:szCs w:val="28"/>
          <w:lang w:val="kk-KZ"/>
        </w:rPr>
        <w:t xml:space="preserve"> немесе </w:t>
      </w:r>
      <w:r w:rsidR="00D93608">
        <w:rPr>
          <w:sz w:val="28"/>
          <w:szCs w:val="28"/>
          <w:lang w:val="kk-KZ"/>
        </w:rPr>
        <w:t>401,1</w:t>
      </w:r>
      <w:r w:rsidRPr="00D93608">
        <w:rPr>
          <w:sz w:val="28"/>
          <w:szCs w:val="28"/>
          <w:lang w:val="kk-KZ"/>
        </w:rPr>
        <w:t xml:space="preserve"> 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</w:t>
      </w:r>
      <w:proofErr w:type="spellEnd"/>
      <w:r w:rsidRPr="00D93608">
        <w:rPr>
          <w:sz w:val="28"/>
          <w:szCs w:val="28"/>
          <w:lang w:val="kk-KZ"/>
        </w:rPr>
        <w:t xml:space="preserve"> сомасындағы төлемдер бойынша жоспарға 9</w:t>
      </w:r>
      <w:r w:rsidR="00D93608">
        <w:rPr>
          <w:sz w:val="28"/>
          <w:szCs w:val="28"/>
          <w:lang w:val="kk-KZ"/>
        </w:rPr>
        <w:t>6,7</w:t>
      </w:r>
      <w:r w:rsidRPr="00D93608">
        <w:rPr>
          <w:sz w:val="28"/>
          <w:szCs w:val="28"/>
          <w:lang w:val="kk-KZ"/>
        </w:rPr>
        <w:t xml:space="preserve">% құрады. Орындалмау сомасы </w:t>
      </w:r>
      <w:r w:rsidR="00D93608">
        <w:rPr>
          <w:sz w:val="28"/>
          <w:szCs w:val="28"/>
          <w:lang w:val="kk-KZ"/>
        </w:rPr>
        <w:t>13,1</w:t>
      </w:r>
      <w:r w:rsidRPr="00D93608">
        <w:rPr>
          <w:sz w:val="28"/>
          <w:szCs w:val="28"/>
          <w:lang w:val="kk-KZ"/>
        </w:rPr>
        <w:t xml:space="preserve"> 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.теңгені</w:t>
      </w:r>
      <w:proofErr w:type="spellEnd"/>
      <w:r w:rsidRPr="00D93608">
        <w:rPr>
          <w:sz w:val="28"/>
          <w:szCs w:val="28"/>
          <w:lang w:val="kk-KZ"/>
        </w:rPr>
        <w:t xml:space="preserve"> құрады, оның ішінде 4</w:t>
      </w:r>
      <w:r w:rsidR="000014E3" w:rsidRPr="00D93608">
        <w:rPr>
          <w:sz w:val="28"/>
          <w:szCs w:val="28"/>
          <w:lang w:val="kk-KZ"/>
        </w:rPr>
        <w:t>,</w:t>
      </w:r>
      <w:r w:rsidR="00D93608">
        <w:rPr>
          <w:sz w:val="28"/>
          <w:szCs w:val="28"/>
          <w:lang w:val="kk-KZ"/>
        </w:rPr>
        <w:t>2</w:t>
      </w:r>
      <w:r w:rsidRPr="00D93608">
        <w:rPr>
          <w:sz w:val="28"/>
          <w:szCs w:val="28"/>
          <w:lang w:val="kk-KZ"/>
        </w:rPr>
        <w:t xml:space="preserve"> 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</w:t>
      </w:r>
      <w:proofErr w:type="spellEnd"/>
      <w:r w:rsidRPr="00D93608">
        <w:rPr>
          <w:sz w:val="28"/>
          <w:szCs w:val="28"/>
          <w:lang w:val="kk-KZ"/>
        </w:rPr>
        <w:t xml:space="preserve"> - бюджет қаражатын үнемдеу, </w:t>
      </w:r>
      <w:r w:rsidR="00D93608">
        <w:rPr>
          <w:sz w:val="28"/>
          <w:szCs w:val="28"/>
          <w:lang w:val="kk-KZ"/>
        </w:rPr>
        <w:t>4,9</w:t>
      </w:r>
      <w:r w:rsidRPr="00D93608">
        <w:rPr>
          <w:sz w:val="28"/>
          <w:szCs w:val="28"/>
          <w:lang w:val="kk-KZ"/>
        </w:rPr>
        <w:t> 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</w:t>
      </w:r>
      <w:proofErr w:type="spellEnd"/>
      <w:r w:rsidRPr="00D93608">
        <w:rPr>
          <w:sz w:val="28"/>
          <w:szCs w:val="28"/>
          <w:lang w:val="kk-KZ"/>
        </w:rPr>
        <w:t xml:space="preserve"> - тиісті бюджеттің қолма-қол ақшаны бақылау шотында қаражаттың жеткіліксіздігіне байланысты бюджеттен қаражатты толық </w:t>
      </w:r>
      <w:proofErr w:type="spellStart"/>
      <w:r w:rsidRPr="00D93608">
        <w:rPr>
          <w:sz w:val="28"/>
          <w:szCs w:val="28"/>
          <w:lang w:val="kk-KZ"/>
        </w:rPr>
        <w:t>қаржыландырмауына</w:t>
      </w:r>
      <w:proofErr w:type="spellEnd"/>
      <w:r w:rsidRPr="00D93608">
        <w:rPr>
          <w:sz w:val="28"/>
          <w:szCs w:val="28"/>
          <w:lang w:val="kk-KZ"/>
        </w:rPr>
        <w:t xml:space="preserve"> байланысты.</w:t>
      </w:r>
    </w:p>
    <w:p w14:paraId="7E3CAA22" w14:textId="55EA5ED1" w:rsidR="001E39B9" w:rsidRPr="00D93608" w:rsidRDefault="001E39B9" w:rsidP="00CC1183">
      <w:pPr>
        <w:widowControl w:val="0"/>
        <w:pBdr>
          <w:bottom w:val="single" w:sz="4" w:space="0" w:color="FFFFFF"/>
        </w:pBdr>
        <w:ind w:firstLine="708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 xml:space="preserve">Игерілмеген </w:t>
      </w:r>
      <w:r w:rsidR="00D93608">
        <w:rPr>
          <w:sz w:val="28"/>
          <w:szCs w:val="28"/>
          <w:lang w:val="kk-KZ"/>
        </w:rPr>
        <w:t>4,1</w:t>
      </w:r>
      <w:r w:rsidRPr="00D93608">
        <w:rPr>
          <w:sz w:val="28"/>
          <w:szCs w:val="28"/>
          <w:lang w:val="kk-KZ"/>
        </w:rPr>
        <w:t xml:space="preserve"> </w:t>
      </w:r>
      <w:proofErr w:type="spellStart"/>
      <w:r w:rsidRPr="00D93608">
        <w:rPr>
          <w:sz w:val="28"/>
          <w:szCs w:val="28"/>
          <w:lang w:val="kk-KZ"/>
        </w:rPr>
        <w:t>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.теңге</w:t>
      </w:r>
      <w:proofErr w:type="spellEnd"/>
      <w:r w:rsidRPr="00D93608">
        <w:rPr>
          <w:sz w:val="28"/>
          <w:szCs w:val="28"/>
          <w:lang w:val="kk-KZ"/>
        </w:rPr>
        <w:t xml:space="preserve">, оның негізгі соммасы келесі бюджеттік </w:t>
      </w:r>
      <w:r w:rsidRPr="00D93608">
        <w:rPr>
          <w:sz w:val="28"/>
          <w:szCs w:val="28"/>
          <w:lang w:val="kk-KZ"/>
        </w:rPr>
        <w:lastRenderedPageBreak/>
        <w:t>бағдарламалар бойынша қалыптасқан:</w:t>
      </w:r>
    </w:p>
    <w:p w14:paraId="0C940394" w14:textId="67A5E518" w:rsidR="00D93608" w:rsidRPr="00D93608" w:rsidRDefault="00D93608" w:rsidP="00D93608">
      <w:pPr>
        <w:widowControl w:val="0"/>
        <w:pBdr>
          <w:bottom w:val="single" w:sz="4" w:space="0" w:color="FFFFFF"/>
        </w:pBdr>
        <w:ind w:firstLine="708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>001 «Қоғамдық тәртіпті қорғау және қоғамдық қауіпсіздікті қамтамасыз ету, қылмыстық-атқару жүйесі саласындағы мемлекеттік саясатты айқындау және оның іске асырылуын» - 1,</w:t>
      </w:r>
      <w:r>
        <w:rPr>
          <w:sz w:val="28"/>
          <w:szCs w:val="28"/>
          <w:lang w:val="kk-KZ"/>
        </w:rPr>
        <w:t>4</w:t>
      </w:r>
      <w:r w:rsidRPr="00D93608">
        <w:rPr>
          <w:sz w:val="28"/>
          <w:szCs w:val="28"/>
          <w:lang w:val="kk-KZ"/>
        </w:rPr>
        <w:t xml:space="preserve"> млрд.тенге шарттарды, қосымша келісімдерді жасасу рәсімдерін ұзақ </w:t>
      </w:r>
      <w:proofErr w:type="spellStart"/>
      <w:r w:rsidRPr="00D93608">
        <w:rPr>
          <w:sz w:val="28"/>
          <w:szCs w:val="28"/>
          <w:lang w:val="kk-KZ"/>
        </w:rPr>
        <w:t>жүргізуне</w:t>
      </w:r>
      <w:proofErr w:type="spellEnd"/>
      <w:r w:rsidRPr="00D93608">
        <w:rPr>
          <w:sz w:val="28"/>
          <w:szCs w:val="28"/>
          <w:lang w:val="kk-KZ"/>
        </w:rPr>
        <w:t>, нақты көрсетілген қызмет көлемі бойынша жүргізілуіне байланысты</w:t>
      </w:r>
      <w:r w:rsidR="009113F2">
        <w:rPr>
          <w:sz w:val="28"/>
          <w:szCs w:val="28"/>
          <w:lang w:val="kk-KZ"/>
        </w:rPr>
        <w:t>;</w:t>
      </w:r>
    </w:p>
    <w:p w14:paraId="7857D3CF" w14:textId="23A9012A" w:rsidR="001E39B9" w:rsidRPr="00D93608" w:rsidRDefault="001E39B9" w:rsidP="00CC1183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 xml:space="preserve">076 «Қоғамдық тәртіпті сақтау және қоғамдық қауіпсіздікті қамтамасыз ету» - </w:t>
      </w:r>
      <w:r w:rsidR="009113F2">
        <w:rPr>
          <w:sz w:val="28"/>
          <w:szCs w:val="28"/>
          <w:lang w:val="kk-KZ"/>
        </w:rPr>
        <w:t>1,2</w:t>
      </w:r>
      <w:r w:rsidRPr="00D93608">
        <w:rPr>
          <w:sz w:val="28"/>
          <w:szCs w:val="28"/>
          <w:lang w:val="kk-KZ"/>
        </w:rPr>
        <w:t xml:space="preserve"> 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 xml:space="preserve">.тенге шарттарды, қосымша келісімдерді жасасу рәсімдерін ұзақ </w:t>
      </w:r>
      <w:proofErr w:type="spellStart"/>
      <w:r w:rsidRPr="00D93608">
        <w:rPr>
          <w:sz w:val="28"/>
          <w:szCs w:val="28"/>
          <w:lang w:val="kk-KZ"/>
        </w:rPr>
        <w:t>жүргізуне</w:t>
      </w:r>
      <w:proofErr w:type="spellEnd"/>
      <w:r w:rsidRPr="00D93608">
        <w:rPr>
          <w:sz w:val="28"/>
          <w:szCs w:val="28"/>
          <w:lang w:val="kk-KZ"/>
        </w:rPr>
        <w:t>,</w:t>
      </w:r>
      <w:r w:rsidR="009113F2">
        <w:rPr>
          <w:sz w:val="28"/>
          <w:szCs w:val="28"/>
          <w:lang w:val="kk-KZ"/>
        </w:rPr>
        <w:t xml:space="preserve"> </w:t>
      </w:r>
      <w:r w:rsidR="00D93608" w:rsidRPr="00D93608">
        <w:rPr>
          <w:sz w:val="28"/>
          <w:szCs w:val="28"/>
          <w:lang w:val="kk-KZ"/>
        </w:rPr>
        <w:t>өнім берушілердің тауарларды жеткізбеуіне байланысты</w:t>
      </w:r>
      <w:r w:rsidRPr="00D93608">
        <w:rPr>
          <w:sz w:val="28"/>
          <w:szCs w:val="28"/>
          <w:lang w:val="kk-KZ"/>
        </w:rPr>
        <w:t>;</w:t>
      </w:r>
    </w:p>
    <w:p w14:paraId="5C6596F8" w14:textId="55AA724A" w:rsidR="001E39B9" w:rsidRPr="00D93608" w:rsidRDefault="001E39B9" w:rsidP="00CC1183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D93608">
        <w:rPr>
          <w:sz w:val="28"/>
          <w:szCs w:val="28"/>
          <w:lang w:val="kk-KZ"/>
        </w:rPr>
        <w:t xml:space="preserve">077 «Қылмыстық-атқару жүйесінің қызметін ұйымдастыру» - </w:t>
      </w:r>
      <w:r w:rsidR="009113F2">
        <w:rPr>
          <w:sz w:val="28"/>
          <w:szCs w:val="28"/>
          <w:lang w:val="kk-KZ"/>
        </w:rPr>
        <w:t>0,7</w:t>
      </w:r>
      <w:r w:rsidRPr="00D93608">
        <w:rPr>
          <w:sz w:val="28"/>
          <w:szCs w:val="28"/>
          <w:lang w:val="kk-KZ"/>
        </w:rPr>
        <w:t xml:space="preserve"> мл</w:t>
      </w:r>
      <w:r w:rsidR="000014E3" w:rsidRPr="00D93608">
        <w:rPr>
          <w:sz w:val="28"/>
          <w:szCs w:val="28"/>
          <w:lang w:val="kk-KZ"/>
        </w:rPr>
        <w:t>рд</w:t>
      </w:r>
      <w:r w:rsidRPr="00D93608">
        <w:rPr>
          <w:sz w:val="28"/>
          <w:szCs w:val="28"/>
          <w:lang w:val="kk-KZ"/>
        </w:rPr>
        <w:t>.тенге, төлем нақты көрсетілген қызмет көлемі бойынша жүргізілуіне, конкурстық рәсімдерді ұзақ мерзімде өткізуіне байланысты</w:t>
      </w:r>
      <w:r w:rsidR="009113F2">
        <w:rPr>
          <w:sz w:val="28"/>
          <w:szCs w:val="28"/>
          <w:lang w:val="kk-KZ"/>
        </w:rPr>
        <w:t>.</w:t>
      </w:r>
    </w:p>
    <w:p w14:paraId="662F3AEB" w14:textId="77777777" w:rsidR="003677A4" w:rsidRPr="009113F2" w:rsidRDefault="003677A4" w:rsidP="003677A4">
      <w:pPr>
        <w:widowControl w:val="0"/>
        <w:pBdr>
          <w:bottom w:val="single" w:sz="4" w:space="0" w:color="FFFFFF"/>
        </w:pBdr>
        <w:ind w:firstLine="709"/>
        <w:jc w:val="both"/>
        <w:rPr>
          <w:rFonts w:eastAsia="Calibri"/>
          <w:bCs/>
          <w:i/>
          <w:iCs/>
          <w:sz w:val="28"/>
          <w:szCs w:val="28"/>
          <w:lang w:val="kk-KZ" w:eastAsia="en-US"/>
        </w:rPr>
      </w:pPr>
      <w:r w:rsidRPr="009113F2">
        <w:rPr>
          <w:rFonts w:eastAsia="Calibri"/>
          <w:bCs/>
          <w:i/>
          <w:iCs/>
          <w:sz w:val="28"/>
          <w:szCs w:val="28"/>
          <w:lang w:val="kk-KZ" w:eastAsia="en-US"/>
        </w:rPr>
        <w:t xml:space="preserve">Қазақстан Республикасының Цифрлық даму, инновациялар және аэроғарыш өнеркәсібі министрлігі </w:t>
      </w:r>
    </w:p>
    <w:p w14:paraId="3CF44561" w14:textId="65EBE339" w:rsidR="003677A4" w:rsidRPr="009113F2" w:rsidRDefault="003677A4" w:rsidP="003677A4">
      <w:pPr>
        <w:widowControl w:val="0"/>
        <w:pBdr>
          <w:bottom w:val="single" w:sz="4" w:space="0" w:color="FFFFFF"/>
        </w:pBdr>
        <w:ind w:firstLine="709"/>
        <w:jc w:val="both"/>
        <w:rPr>
          <w:rFonts w:eastAsia="Calibri"/>
          <w:bCs/>
          <w:i/>
          <w:iCs/>
          <w:sz w:val="28"/>
          <w:szCs w:val="28"/>
          <w:lang w:val="kk-KZ" w:eastAsia="en-US"/>
        </w:rPr>
      </w:pPr>
      <w:r w:rsidRPr="009113F2">
        <w:rPr>
          <w:rFonts w:eastAsia="Calibri"/>
          <w:bCs/>
          <w:sz w:val="28"/>
          <w:szCs w:val="28"/>
          <w:lang w:val="kk-KZ" w:eastAsia="en-US"/>
        </w:rPr>
        <w:t>2025 жылға арналған республикалық бюджетте Министрлікке 22</w:t>
      </w:r>
      <w:r w:rsidR="009113F2">
        <w:rPr>
          <w:rFonts w:eastAsia="Calibri"/>
          <w:bCs/>
          <w:sz w:val="28"/>
          <w:szCs w:val="28"/>
          <w:lang w:val="kk-KZ" w:eastAsia="en-US"/>
        </w:rPr>
        <w:t xml:space="preserve">5,1 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млрд.теңге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сомасында қаражат көзделген.</w:t>
      </w:r>
    </w:p>
    <w:p w14:paraId="02166552" w14:textId="232716AD" w:rsidR="003677A4" w:rsidRPr="009113F2" w:rsidRDefault="003677A4" w:rsidP="003677A4">
      <w:pPr>
        <w:widowControl w:val="0"/>
        <w:pBdr>
          <w:bottom w:val="single" w:sz="4" w:space="0" w:color="FFFFFF"/>
        </w:pBd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9113F2">
        <w:rPr>
          <w:rFonts w:eastAsia="Calibri"/>
          <w:bCs/>
          <w:sz w:val="28"/>
          <w:szCs w:val="28"/>
          <w:lang w:val="kk-KZ" w:eastAsia="en-US"/>
        </w:rPr>
        <w:t xml:space="preserve">2025 жылғы 1 </w:t>
      </w:r>
      <w:r w:rsidR="009113F2">
        <w:rPr>
          <w:rFonts w:eastAsia="Calibri"/>
          <w:bCs/>
          <w:sz w:val="28"/>
          <w:szCs w:val="28"/>
          <w:lang w:val="kk-KZ" w:eastAsia="en-US"/>
        </w:rPr>
        <w:t>қыркүйектегі</w:t>
      </w:r>
      <w:r w:rsidRPr="009113F2">
        <w:rPr>
          <w:rFonts w:eastAsia="Calibri"/>
          <w:bCs/>
          <w:sz w:val="28"/>
          <w:szCs w:val="28"/>
          <w:lang w:val="kk-KZ" w:eastAsia="en-US"/>
        </w:rPr>
        <w:t xml:space="preserve"> жағдай бойынша қабылданған міндеттемелер есепті кезеңге арналған жоспардағы </w:t>
      </w:r>
      <w:r w:rsidR="009113F2">
        <w:rPr>
          <w:rFonts w:eastAsia="Calibri"/>
          <w:bCs/>
          <w:sz w:val="28"/>
          <w:szCs w:val="28"/>
          <w:lang w:val="kk-KZ" w:eastAsia="en-US"/>
        </w:rPr>
        <w:t>219,0</w:t>
      </w:r>
      <w:r w:rsidRPr="009113F2">
        <w:rPr>
          <w:rFonts w:eastAsia="Calibri"/>
          <w:bCs/>
          <w:sz w:val="28"/>
          <w:szCs w:val="28"/>
          <w:lang w:val="kk-KZ" w:eastAsia="en-US"/>
        </w:rPr>
        <w:t> 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млрд.тенгенің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орнына 194,</w:t>
      </w:r>
      <w:r w:rsidR="009113F2">
        <w:rPr>
          <w:rFonts w:eastAsia="Calibri"/>
          <w:bCs/>
          <w:sz w:val="28"/>
          <w:szCs w:val="28"/>
          <w:lang w:val="kk-KZ" w:eastAsia="en-US"/>
        </w:rPr>
        <w:t>4</w:t>
      </w:r>
      <w:r w:rsidRPr="009113F2">
        <w:rPr>
          <w:rFonts w:eastAsia="Calibri"/>
          <w:bCs/>
          <w:sz w:val="28"/>
          <w:szCs w:val="28"/>
          <w:lang w:val="kk-KZ" w:eastAsia="en-US"/>
        </w:rPr>
        <w:t xml:space="preserve"> 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млрд.теңгені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құрады, </w:t>
      </w:r>
      <w:r w:rsidR="009113F2">
        <w:rPr>
          <w:rFonts w:eastAsia="Calibri"/>
          <w:bCs/>
          <w:sz w:val="28"/>
          <w:szCs w:val="28"/>
          <w:lang w:val="kk-KZ" w:eastAsia="en-US"/>
        </w:rPr>
        <w:t>24,6</w:t>
      </w:r>
      <w:r w:rsidRPr="009113F2">
        <w:rPr>
          <w:rFonts w:eastAsia="Calibri"/>
          <w:bCs/>
          <w:sz w:val="28"/>
          <w:szCs w:val="28"/>
          <w:lang w:val="kk-KZ" w:eastAsia="en-US"/>
        </w:rPr>
        <w:t> 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млрд.теңге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сомасында міндеттемелер қабылданбаған. </w:t>
      </w:r>
    </w:p>
    <w:p w14:paraId="3039AE6A" w14:textId="66B2AC54" w:rsidR="003677A4" w:rsidRPr="009113F2" w:rsidRDefault="003677A4" w:rsidP="003677A4">
      <w:pPr>
        <w:widowControl w:val="0"/>
        <w:pBdr>
          <w:bottom w:val="single" w:sz="4" w:space="0" w:color="FFFFFF"/>
        </w:pBd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9113F2">
        <w:rPr>
          <w:rFonts w:eastAsia="Calibri"/>
          <w:bCs/>
          <w:sz w:val="28"/>
          <w:szCs w:val="28"/>
          <w:lang w:val="kk-KZ" w:eastAsia="en-US"/>
        </w:rPr>
        <w:t xml:space="preserve">Игеру </w:t>
      </w:r>
      <w:r w:rsidR="009113F2">
        <w:rPr>
          <w:rFonts w:eastAsia="Calibri"/>
          <w:bCs/>
          <w:sz w:val="28"/>
          <w:szCs w:val="28"/>
          <w:lang w:val="kk-KZ" w:eastAsia="en-US"/>
        </w:rPr>
        <w:t>98,8</w:t>
      </w:r>
      <w:r w:rsidRPr="009113F2">
        <w:rPr>
          <w:rFonts w:eastAsia="Calibri"/>
          <w:bCs/>
          <w:sz w:val="28"/>
          <w:szCs w:val="28"/>
          <w:lang w:val="kk-KZ" w:eastAsia="en-US"/>
        </w:rPr>
        <w:t> 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млрд.теңгені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немесе </w:t>
      </w:r>
      <w:r w:rsidR="009113F2">
        <w:rPr>
          <w:rFonts w:eastAsia="Calibri"/>
          <w:bCs/>
          <w:sz w:val="28"/>
          <w:szCs w:val="28"/>
          <w:lang w:val="kk-KZ" w:eastAsia="en-US"/>
        </w:rPr>
        <w:t>124,8</w:t>
      </w:r>
      <w:r w:rsidRPr="009113F2">
        <w:rPr>
          <w:rFonts w:eastAsia="Calibri"/>
          <w:bCs/>
          <w:sz w:val="28"/>
          <w:szCs w:val="28"/>
          <w:lang w:val="kk-KZ" w:eastAsia="en-US"/>
        </w:rPr>
        <w:t> 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млрд.теңге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сомасындағы төлемдер бойынша жоспарға </w:t>
      </w:r>
      <w:r w:rsidR="009113F2">
        <w:rPr>
          <w:rFonts w:eastAsia="Calibri"/>
          <w:bCs/>
          <w:sz w:val="28"/>
          <w:szCs w:val="28"/>
          <w:lang w:val="kk-KZ" w:eastAsia="en-US"/>
        </w:rPr>
        <w:t>79,2</w:t>
      </w:r>
      <w:r w:rsidRPr="009113F2">
        <w:rPr>
          <w:rFonts w:eastAsia="Calibri"/>
          <w:bCs/>
          <w:sz w:val="28"/>
          <w:szCs w:val="28"/>
          <w:lang w:val="kk-KZ" w:eastAsia="en-US"/>
        </w:rPr>
        <w:t xml:space="preserve"> % құрады. Орындалмау сомасы </w:t>
      </w:r>
      <w:r w:rsidR="009113F2">
        <w:rPr>
          <w:rFonts w:eastAsia="Calibri"/>
          <w:bCs/>
          <w:sz w:val="28"/>
          <w:szCs w:val="28"/>
          <w:lang w:val="kk-KZ" w:eastAsia="en-US"/>
        </w:rPr>
        <w:t>26,0</w:t>
      </w:r>
      <w:r w:rsidRPr="009113F2">
        <w:rPr>
          <w:rFonts w:eastAsia="Calibri"/>
          <w:bCs/>
          <w:sz w:val="28"/>
          <w:szCs w:val="28"/>
          <w:lang w:val="kk-KZ" w:eastAsia="en-US"/>
        </w:rPr>
        <w:t> 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млрд.теңгені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құрады, оның ішінде </w:t>
      </w:r>
      <w:r w:rsidR="009113F2">
        <w:rPr>
          <w:rFonts w:eastAsia="Calibri"/>
          <w:bCs/>
          <w:sz w:val="28"/>
          <w:szCs w:val="28"/>
          <w:lang w:val="kk-KZ" w:eastAsia="en-US"/>
        </w:rPr>
        <w:t>156,6</w:t>
      </w:r>
      <w:r w:rsidRPr="009113F2">
        <w:rPr>
          <w:rFonts w:eastAsia="Calibri"/>
          <w:bCs/>
          <w:sz w:val="28"/>
          <w:szCs w:val="28"/>
          <w:lang w:val="kk-KZ" w:eastAsia="en-US"/>
        </w:rPr>
        <w:t> 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мл</w:t>
      </w:r>
      <w:r w:rsidR="009113F2">
        <w:rPr>
          <w:rFonts w:eastAsia="Calibri"/>
          <w:bCs/>
          <w:sz w:val="28"/>
          <w:szCs w:val="28"/>
          <w:lang w:val="kk-KZ" w:eastAsia="en-US"/>
        </w:rPr>
        <w:t>н</w:t>
      </w:r>
      <w:r w:rsidRPr="009113F2">
        <w:rPr>
          <w:rFonts w:eastAsia="Calibri"/>
          <w:bCs/>
          <w:sz w:val="28"/>
          <w:szCs w:val="28"/>
          <w:lang w:val="kk-KZ" w:eastAsia="en-US"/>
        </w:rPr>
        <w:t>.теңге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- бюджет қаражатын үнемдеу, 2</w:t>
      </w:r>
      <w:r w:rsidR="009113F2">
        <w:rPr>
          <w:rFonts w:eastAsia="Calibri"/>
          <w:bCs/>
          <w:sz w:val="28"/>
          <w:szCs w:val="28"/>
          <w:lang w:val="kk-KZ" w:eastAsia="en-US"/>
        </w:rPr>
        <w:t>2 141,1</w:t>
      </w:r>
      <w:r w:rsidRPr="009113F2">
        <w:rPr>
          <w:rFonts w:eastAsia="Calibri"/>
          <w:bCs/>
          <w:sz w:val="28"/>
          <w:szCs w:val="28"/>
          <w:lang w:val="kk-KZ" w:eastAsia="en-US"/>
        </w:rPr>
        <w:t> 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мл</w:t>
      </w:r>
      <w:r w:rsidR="009113F2">
        <w:rPr>
          <w:rFonts w:eastAsia="Calibri"/>
          <w:bCs/>
          <w:sz w:val="28"/>
          <w:szCs w:val="28"/>
          <w:lang w:val="kk-KZ" w:eastAsia="en-US"/>
        </w:rPr>
        <w:t>н</w:t>
      </w:r>
      <w:r w:rsidRPr="009113F2">
        <w:rPr>
          <w:rFonts w:eastAsia="Calibri"/>
          <w:bCs/>
          <w:sz w:val="28"/>
          <w:szCs w:val="28"/>
          <w:lang w:val="kk-KZ" w:eastAsia="en-US"/>
        </w:rPr>
        <w:t>.теңге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- республикалық бюджеттің қолма-қол ақшаны бақылау шотында қаражаттың 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жеткiлiксiздiгiне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байланысты бюджеттен қаражатты толық </w:t>
      </w:r>
      <w:proofErr w:type="spellStart"/>
      <w:r w:rsidRPr="009113F2">
        <w:rPr>
          <w:rFonts w:eastAsia="Calibri"/>
          <w:bCs/>
          <w:sz w:val="28"/>
          <w:szCs w:val="28"/>
          <w:lang w:val="kk-KZ" w:eastAsia="en-US"/>
        </w:rPr>
        <w:t>қаржыландырмауына</w:t>
      </w:r>
      <w:proofErr w:type="spellEnd"/>
      <w:r w:rsidRPr="009113F2">
        <w:rPr>
          <w:rFonts w:eastAsia="Calibri"/>
          <w:bCs/>
          <w:sz w:val="28"/>
          <w:szCs w:val="28"/>
          <w:lang w:val="kk-KZ" w:eastAsia="en-US"/>
        </w:rPr>
        <w:t xml:space="preserve"> байланысты. </w:t>
      </w:r>
    </w:p>
    <w:p w14:paraId="2FE4F81F" w14:textId="7DC367B0" w:rsidR="003677A4" w:rsidRPr="009113F2" w:rsidRDefault="009113F2" w:rsidP="003677A4">
      <w:pPr>
        <w:widowControl w:val="0"/>
        <w:pBdr>
          <w:bottom w:val="single" w:sz="4" w:space="0" w:color="FFFFFF"/>
        </w:pBd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>
        <w:rPr>
          <w:rFonts w:eastAsia="Calibri"/>
          <w:bCs/>
          <w:sz w:val="28"/>
          <w:szCs w:val="28"/>
          <w:lang w:val="kk-KZ" w:eastAsia="en-US"/>
        </w:rPr>
        <w:t>3,7</w:t>
      </w:r>
      <w:r w:rsidR="003677A4" w:rsidRPr="009113F2">
        <w:rPr>
          <w:rFonts w:eastAsia="Calibri"/>
          <w:bCs/>
          <w:sz w:val="28"/>
          <w:szCs w:val="28"/>
          <w:lang w:val="kk-KZ" w:eastAsia="en-US"/>
        </w:rPr>
        <w:t> </w:t>
      </w:r>
      <w:proofErr w:type="spellStart"/>
      <w:r w:rsidR="003677A4" w:rsidRPr="009113F2">
        <w:rPr>
          <w:rFonts w:eastAsia="Calibri"/>
          <w:bCs/>
          <w:sz w:val="28"/>
          <w:szCs w:val="28"/>
          <w:lang w:val="kk-KZ" w:eastAsia="en-US"/>
        </w:rPr>
        <w:t>млрд.теңге</w:t>
      </w:r>
      <w:proofErr w:type="spellEnd"/>
      <w:r w:rsidR="003677A4" w:rsidRPr="009113F2">
        <w:rPr>
          <w:rFonts w:eastAsia="Calibri"/>
          <w:bCs/>
          <w:sz w:val="28"/>
          <w:szCs w:val="28"/>
          <w:lang w:val="kk-KZ" w:eastAsia="en-US"/>
        </w:rPr>
        <w:t xml:space="preserve"> игерілмеген, оның негізгі соммасы келесі бюджеттік бағдарламалар бойынша қалыптасқан:</w:t>
      </w:r>
    </w:p>
    <w:p w14:paraId="513D5642" w14:textId="5188DA04" w:rsidR="009113F2" w:rsidRPr="009113F2" w:rsidRDefault="003677A4" w:rsidP="009113F2">
      <w:pPr>
        <w:widowControl w:val="0"/>
        <w:pBdr>
          <w:bottom w:val="single" w:sz="4" w:space="0" w:color="FFFFFF"/>
        </w:pBd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9113F2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="009113F2" w:rsidRPr="009113F2">
        <w:rPr>
          <w:rFonts w:eastAsia="Calibri"/>
          <w:bCs/>
          <w:sz w:val="28"/>
          <w:szCs w:val="28"/>
          <w:lang w:val="kk-KZ" w:eastAsia="en-US"/>
        </w:rPr>
        <w:t xml:space="preserve">011 «пилотсыз ғарыш аппараттарын ұшыруға арналған жаңа буын орта класты ғарыштық мақсаттағы зымыран базасында» Бәйтерек» ғарыштық зымыран кешенің құру» - </w:t>
      </w:r>
      <w:r w:rsidR="009113F2">
        <w:rPr>
          <w:rFonts w:eastAsia="Calibri"/>
          <w:bCs/>
          <w:sz w:val="28"/>
          <w:szCs w:val="28"/>
          <w:lang w:val="kk-KZ" w:eastAsia="en-US"/>
        </w:rPr>
        <w:t>есепті айда қаражатты жұмсауға қажеттіліктің болмауына байланысты 1,5</w:t>
      </w:r>
      <w:r w:rsidR="009113F2" w:rsidRPr="009113F2">
        <w:rPr>
          <w:rFonts w:eastAsia="Calibri"/>
          <w:bCs/>
          <w:sz w:val="28"/>
          <w:szCs w:val="28"/>
          <w:lang w:val="kk-KZ" w:eastAsia="en-US"/>
        </w:rPr>
        <w:t xml:space="preserve"> </w:t>
      </w:r>
      <w:proofErr w:type="spellStart"/>
      <w:r w:rsidR="009113F2" w:rsidRPr="009113F2">
        <w:rPr>
          <w:rFonts w:eastAsia="Calibri"/>
          <w:bCs/>
          <w:sz w:val="28"/>
          <w:szCs w:val="28"/>
          <w:lang w:val="kk-KZ" w:eastAsia="en-US"/>
        </w:rPr>
        <w:t>млрд.теңге</w:t>
      </w:r>
      <w:proofErr w:type="spellEnd"/>
      <w:r w:rsidR="009113F2">
        <w:rPr>
          <w:rFonts w:eastAsia="Calibri"/>
          <w:bCs/>
          <w:sz w:val="28"/>
          <w:szCs w:val="28"/>
          <w:lang w:val="kk-KZ" w:eastAsia="en-US"/>
        </w:rPr>
        <w:t>;</w:t>
      </w:r>
    </w:p>
    <w:p w14:paraId="441E2808" w14:textId="01C1392C" w:rsidR="009113F2" w:rsidRPr="009113F2" w:rsidRDefault="003677A4" w:rsidP="009113F2">
      <w:pPr>
        <w:widowControl w:val="0"/>
        <w:pBdr>
          <w:bottom w:val="single" w:sz="4" w:space="0" w:color="FFFFFF"/>
        </w:pBdr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9113F2">
        <w:rPr>
          <w:rFonts w:eastAsia="Calibri"/>
          <w:bCs/>
          <w:sz w:val="28"/>
          <w:szCs w:val="28"/>
          <w:lang w:val="kk-KZ" w:eastAsia="en-US"/>
        </w:rPr>
        <w:t>0</w:t>
      </w:r>
      <w:r w:rsidR="009113F2">
        <w:rPr>
          <w:rFonts w:eastAsia="Calibri"/>
          <w:bCs/>
          <w:sz w:val="28"/>
          <w:szCs w:val="28"/>
          <w:lang w:val="kk-KZ" w:eastAsia="en-US"/>
        </w:rPr>
        <w:t>1</w:t>
      </w:r>
      <w:r w:rsidRPr="009113F2">
        <w:rPr>
          <w:rFonts w:eastAsia="Calibri"/>
          <w:bCs/>
          <w:sz w:val="28"/>
          <w:szCs w:val="28"/>
          <w:lang w:val="kk-KZ" w:eastAsia="en-US"/>
        </w:rPr>
        <w:t>3 «</w:t>
      </w:r>
      <w:proofErr w:type="spellStart"/>
      <w:r w:rsidR="009113F2" w:rsidRPr="009113F2">
        <w:rPr>
          <w:rFonts w:eastAsia="Calibri"/>
          <w:bCs/>
          <w:sz w:val="28"/>
          <w:szCs w:val="28"/>
          <w:lang w:val="kk-KZ" w:eastAsia="en-US"/>
        </w:rPr>
        <w:t>KazEOSat</w:t>
      </w:r>
      <w:proofErr w:type="spellEnd"/>
      <w:r w:rsidR="009113F2" w:rsidRPr="009113F2">
        <w:rPr>
          <w:rFonts w:eastAsia="Calibri"/>
          <w:bCs/>
          <w:sz w:val="28"/>
          <w:szCs w:val="28"/>
          <w:lang w:val="kk-KZ" w:eastAsia="en-US"/>
        </w:rPr>
        <w:t xml:space="preserve">-MR </w:t>
      </w:r>
      <w:r w:rsidR="009113F2">
        <w:rPr>
          <w:rFonts w:eastAsia="Calibri"/>
          <w:bCs/>
          <w:sz w:val="28"/>
          <w:szCs w:val="28"/>
          <w:lang w:val="kk-KZ" w:eastAsia="en-US"/>
        </w:rPr>
        <w:t xml:space="preserve">орта рұқсаты жерді қашықтықтан </w:t>
      </w:r>
      <w:proofErr w:type="spellStart"/>
      <w:r w:rsidR="009113F2">
        <w:rPr>
          <w:rFonts w:eastAsia="Calibri"/>
          <w:bCs/>
          <w:sz w:val="28"/>
          <w:szCs w:val="28"/>
          <w:lang w:val="kk-KZ" w:eastAsia="en-US"/>
        </w:rPr>
        <w:t>зонтаудың</w:t>
      </w:r>
      <w:proofErr w:type="spellEnd"/>
      <w:r w:rsidR="009113F2">
        <w:rPr>
          <w:rFonts w:eastAsia="Calibri"/>
          <w:bCs/>
          <w:sz w:val="28"/>
          <w:szCs w:val="28"/>
          <w:lang w:val="kk-KZ" w:eastAsia="en-US"/>
        </w:rPr>
        <w:t xml:space="preserve"> ғарыштық жүйесін құру және пайдалануға беру» - есепті айда қаражатты жұмсауға қажеттіліктің болмауына байланысты 1,9</w:t>
      </w:r>
      <w:r w:rsidR="009113F2" w:rsidRPr="009113F2">
        <w:rPr>
          <w:rFonts w:eastAsia="Calibri"/>
          <w:bCs/>
          <w:sz w:val="28"/>
          <w:szCs w:val="28"/>
          <w:lang w:val="kk-KZ" w:eastAsia="en-US"/>
        </w:rPr>
        <w:t xml:space="preserve"> </w:t>
      </w:r>
      <w:proofErr w:type="spellStart"/>
      <w:r w:rsidR="009113F2" w:rsidRPr="009113F2">
        <w:rPr>
          <w:rFonts w:eastAsia="Calibri"/>
          <w:bCs/>
          <w:sz w:val="28"/>
          <w:szCs w:val="28"/>
          <w:lang w:val="kk-KZ" w:eastAsia="en-US"/>
        </w:rPr>
        <w:t>млрд.теңге</w:t>
      </w:r>
      <w:proofErr w:type="spellEnd"/>
      <w:r w:rsidR="009113F2">
        <w:rPr>
          <w:rFonts w:eastAsia="Calibri"/>
          <w:bCs/>
          <w:sz w:val="28"/>
          <w:szCs w:val="28"/>
          <w:lang w:val="kk-KZ" w:eastAsia="en-US"/>
        </w:rPr>
        <w:t>.</w:t>
      </w:r>
    </w:p>
    <w:p w14:paraId="58FE292C" w14:textId="58196192" w:rsidR="00CC1183" w:rsidRPr="009113F2" w:rsidRDefault="00CC1183" w:rsidP="009113F2">
      <w:pPr>
        <w:widowControl w:val="0"/>
        <w:pBdr>
          <w:bottom w:val="single" w:sz="4" w:space="0" w:color="FFFFFF"/>
        </w:pBdr>
        <w:ind w:firstLine="708"/>
        <w:jc w:val="both"/>
        <w:rPr>
          <w:sz w:val="28"/>
          <w:szCs w:val="28"/>
          <w:lang w:val="kk-KZ"/>
        </w:rPr>
      </w:pPr>
      <w:r w:rsidRPr="009113F2">
        <w:rPr>
          <w:sz w:val="28"/>
          <w:szCs w:val="28"/>
          <w:lang w:val="kk-KZ"/>
        </w:rPr>
        <w:t xml:space="preserve">Ағымдағы жылдың 1 </w:t>
      </w:r>
      <w:r w:rsidR="009113F2">
        <w:rPr>
          <w:sz w:val="28"/>
          <w:szCs w:val="28"/>
          <w:lang w:val="kk-KZ"/>
        </w:rPr>
        <w:t>қыркүйекке</w:t>
      </w:r>
      <w:r w:rsidRPr="009113F2">
        <w:rPr>
          <w:sz w:val="28"/>
          <w:szCs w:val="28"/>
          <w:lang w:val="kk-KZ"/>
        </w:rPr>
        <w:t xml:space="preserve"> арналған республикалық бюджеттің </w:t>
      </w:r>
      <w:r w:rsidRPr="009113F2">
        <w:rPr>
          <w:b/>
          <w:sz w:val="28"/>
          <w:szCs w:val="28"/>
          <w:lang w:val="kk-KZ"/>
        </w:rPr>
        <w:t xml:space="preserve">тапшылығы </w:t>
      </w:r>
      <w:r w:rsidRPr="009113F2">
        <w:rPr>
          <w:bCs/>
          <w:sz w:val="28"/>
          <w:szCs w:val="28"/>
          <w:lang w:val="kk-KZ"/>
        </w:rPr>
        <w:t>(-</w:t>
      </w:r>
      <w:r w:rsidR="009113F2">
        <w:rPr>
          <w:bCs/>
          <w:sz w:val="28"/>
          <w:szCs w:val="28"/>
          <w:lang w:val="kk-KZ"/>
        </w:rPr>
        <w:t>2 226,9</w:t>
      </w:r>
      <w:r w:rsidRPr="009113F2">
        <w:rPr>
          <w:bCs/>
          <w:sz w:val="28"/>
          <w:szCs w:val="28"/>
          <w:lang w:val="kk-KZ"/>
        </w:rPr>
        <w:t>)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млрд</w:t>
      </w:r>
      <w:proofErr w:type="spellEnd"/>
      <w:r w:rsidRPr="009113F2">
        <w:rPr>
          <w:sz w:val="28"/>
          <w:szCs w:val="28"/>
          <w:lang w:val="kk-KZ"/>
        </w:rPr>
        <w:t>. теңге немесе ЖІӨ-</w:t>
      </w:r>
      <w:proofErr w:type="spellStart"/>
      <w:r w:rsidRPr="009113F2">
        <w:rPr>
          <w:sz w:val="28"/>
          <w:szCs w:val="28"/>
          <w:lang w:val="kk-KZ"/>
        </w:rPr>
        <w:t>ге</w:t>
      </w:r>
      <w:proofErr w:type="spellEnd"/>
      <w:r w:rsidRPr="009113F2">
        <w:rPr>
          <w:sz w:val="28"/>
          <w:szCs w:val="28"/>
          <w:lang w:val="kk-KZ"/>
        </w:rPr>
        <w:t xml:space="preserve"> 1,</w:t>
      </w:r>
      <w:r w:rsidR="009113F2">
        <w:rPr>
          <w:sz w:val="28"/>
          <w:szCs w:val="28"/>
          <w:lang w:val="kk-KZ"/>
        </w:rPr>
        <w:t>5</w:t>
      </w:r>
      <w:r w:rsidRPr="009113F2">
        <w:rPr>
          <w:sz w:val="28"/>
          <w:szCs w:val="28"/>
          <w:lang w:val="kk-KZ"/>
        </w:rPr>
        <w:t xml:space="preserve">% </w:t>
      </w:r>
      <w:r w:rsidRPr="009113F2">
        <w:rPr>
          <w:i/>
          <w:iCs/>
          <w:lang w:val="kk-KZ"/>
        </w:rPr>
        <w:t xml:space="preserve">(бағалау – 150 756,4 </w:t>
      </w:r>
      <w:proofErr w:type="spellStart"/>
      <w:r w:rsidRPr="009113F2">
        <w:rPr>
          <w:i/>
          <w:iCs/>
          <w:lang w:val="kk-KZ"/>
        </w:rPr>
        <w:t>млрд</w:t>
      </w:r>
      <w:proofErr w:type="spellEnd"/>
      <w:r w:rsidRPr="009113F2">
        <w:rPr>
          <w:i/>
          <w:iCs/>
          <w:lang w:val="kk-KZ"/>
        </w:rPr>
        <w:t>. теңге)</w:t>
      </w:r>
      <w:r w:rsidRPr="009113F2">
        <w:rPr>
          <w:sz w:val="28"/>
          <w:szCs w:val="28"/>
          <w:lang w:val="kk-KZ"/>
        </w:rPr>
        <w:t xml:space="preserve">. </w:t>
      </w:r>
    </w:p>
    <w:p w14:paraId="297E655D" w14:textId="4292E622" w:rsidR="00CC1183" w:rsidRPr="009113F2" w:rsidRDefault="00CC1183" w:rsidP="00CC1183">
      <w:pPr>
        <w:widowControl w:val="0"/>
        <w:pBdr>
          <w:bottom w:val="single" w:sz="4" w:space="0" w:color="FFFFFF"/>
        </w:pBdr>
        <w:ind w:firstLine="709"/>
        <w:jc w:val="both"/>
        <w:rPr>
          <w:sz w:val="28"/>
          <w:szCs w:val="28"/>
          <w:lang w:val="kk-KZ"/>
        </w:rPr>
      </w:pPr>
      <w:r w:rsidRPr="009113F2">
        <w:rPr>
          <w:sz w:val="28"/>
          <w:szCs w:val="28"/>
          <w:lang w:val="kk-KZ"/>
        </w:rPr>
        <w:t xml:space="preserve">Республикалық бюджеттің тапшылығын қаржыландыруға </w:t>
      </w:r>
      <w:r w:rsidR="009113F2">
        <w:rPr>
          <w:sz w:val="28"/>
          <w:szCs w:val="28"/>
          <w:lang w:val="kk-KZ"/>
        </w:rPr>
        <w:t>2 226,9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млрд</w:t>
      </w:r>
      <w:proofErr w:type="spellEnd"/>
      <w:r w:rsidRPr="009113F2">
        <w:rPr>
          <w:sz w:val="28"/>
          <w:szCs w:val="28"/>
          <w:lang w:val="kk-KZ"/>
        </w:rPr>
        <w:t xml:space="preserve">. теңге, оның ішінде қарыздар түсімі есебінен – </w:t>
      </w:r>
      <w:r w:rsidR="0096528A" w:rsidRPr="009113F2">
        <w:rPr>
          <w:sz w:val="28"/>
          <w:szCs w:val="28"/>
          <w:lang w:val="kk-KZ"/>
        </w:rPr>
        <w:t>5</w:t>
      </w:r>
      <w:r w:rsidR="009113F2">
        <w:rPr>
          <w:sz w:val="28"/>
          <w:szCs w:val="28"/>
          <w:lang w:val="kk-KZ"/>
        </w:rPr>
        <w:t> 802,1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млрд.теңге</w:t>
      </w:r>
      <w:proofErr w:type="spellEnd"/>
      <w:r w:rsidRPr="009113F2">
        <w:rPr>
          <w:sz w:val="28"/>
          <w:szCs w:val="28"/>
          <w:lang w:val="kk-KZ"/>
        </w:rPr>
        <w:t xml:space="preserve">, қарыздарды өтеу – </w:t>
      </w:r>
      <w:r w:rsidR="0096528A" w:rsidRPr="009113F2">
        <w:rPr>
          <w:sz w:val="28"/>
          <w:szCs w:val="28"/>
          <w:lang w:val="kk-KZ"/>
        </w:rPr>
        <w:t>3</w:t>
      </w:r>
      <w:r w:rsidR="009113F2">
        <w:rPr>
          <w:sz w:val="28"/>
          <w:szCs w:val="28"/>
          <w:lang w:val="kk-KZ"/>
        </w:rPr>
        <w:t> 567,4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млрд</w:t>
      </w:r>
      <w:proofErr w:type="spellEnd"/>
      <w:r w:rsidRPr="009113F2">
        <w:rPr>
          <w:sz w:val="28"/>
          <w:szCs w:val="28"/>
          <w:lang w:val="kk-KZ"/>
        </w:rPr>
        <w:t>. теңге, бюджет қаражатының пайдаланылатын қалдықтары – (-</w:t>
      </w:r>
      <w:r w:rsidR="009113F2">
        <w:rPr>
          <w:sz w:val="28"/>
          <w:szCs w:val="28"/>
          <w:lang w:val="kk-KZ"/>
        </w:rPr>
        <w:t>7,8</w:t>
      </w:r>
      <w:r w:rsidRPr="009113F2">
        <w:rPr>
          <w:sz w:val="28"/>
          <w:szCs w:val="28"/>
          <w:lang w:val="kk-KZ"/>
        </w:rPr>
        <w:t xml:space="preserve">) </w:t>
      </w:r>
      <w:proofErr w:type="spellStart"/>
      <w:r w:rsidRPr="009113F2">
        <w:rPr>
          <w:sz w:val="28"/>
          <w:szCs w:val="28"/>
          <w:lang w:val="kk-KZ"/>
        </w:rPr>
        <w:t>млрд</w:t>
      </w:r>
      <w:proofErr w:type="spellEnd"/>
      <w:r w:rsidRPr="009113F2">
        <w:rPr>
          <w:sz w:val="28"/>
          <w:szCs w:val="28"/>
          <w:lang w:val="kk-KZ"/>
        </w:rPr>
        <w:t xml:space="preserve">. теңге сомасында. Есепті кезеңнің соңында бюджет қаражатының қалдықтары </w:t>
      </w:r>
      <w:r w:rsidR="009113F2">
        <w:rPr>
          <w:sz w:val="28"/>
          <w:szCs w:val="28"/>
          <w:lang w:val="kk-KZ"/>
        </w:rPr>
        <w:t>8,9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млрд</w:t>
      </w:r>
      <w:proofErr w:type="spellEnd"/>
      <w:r w:rsidRPr="009113F2">
        <w:rPr>
          <w:sz w:val="28"/>
          <w:szCs w:val="28"/>
          <w:lang w:val="kk-KZ"/>
        </w:rPr>
        <w:t>. теңге сомасын құрады.</w:t>
      </w:r>
    </w:p>
    <w:p w14:paraId="4FB1D66A" w14:textId="21BF3DF5" w:rsidR="00CC1183" w:rsidRPr="009113F2" w:rsidRDefault="00CC1183" w:rsidP="00CC1183">
      <w:pPr>
        <w:widowControl w:val="0"/>
        <w:pBdr>
          <w:bottom w:val="single" w:sz="4" w:space="31" w:color="FFFFFF"/>
        </w:pBdr>
        <w:ind w:firstLine="708"/>
        <w:jc w:val="both"/>
        <w:rPr>
          <w:i/>
          <w:lang w:val="kk-KZ"/>
        </w:rPr>
      </w:pPr>
      <w:r w:rsidRPr="009113F2">
        <w:rPr>
          <w:color w:val="000000"/>
          <w:sz w:val="28"/>
          <w:szCs w:val="28"/>
          <w:lang w:val="kk-KZ"/>
        </w:rPr>
        <w:t xml:space="preserve">2025 жылға арналған республикалық бюджетте </w:t>
      </w:r>
      <w:r w:rsidRPr="009113F2">
        <w:rPr>
          <w:sz w:val="28"/>
          <w:szCs w:val="28"/>
          <w:lang w:val="kk-KZ"/>
        </w:rPr>
        <w:t>1</w:t>
      </w:r>
      <w:r w:rsidR="009113F2">
        <w:rPr>
          <w:sz w:val="28"/>
          <w:szCs w:val="28"/>
          <w:lang w:val="kk-KZ"/>
        </w:rPr>
        <w:t> </w:t>
      </w:r>
      <w:r w:rsidRPr="009113F2">
        <w:rPr>
          <w:sz w:val="28"/>
          <w:szCs w:val="28"/>
          <w:lang w:val="kk-KZ"/>
        </w:rPr>
        <w:t>84</w:t>
      </w:r>
      <w:r w:rsidR="009113F2">
        <w:rPr>
          <w:sz w:val="28"/>
          <w:szCs w:val="28"/>
          <w:lang w:val="kk-KZ"/>
        </w:rPr>
        <w:t>1,7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color w:val="000000"/>
          <w:sz w:val="28"/>
          <w:szCs w:val="28"/>
          <w:lang w:val="kk-KZ"/>
        </w:rPr>
        <w:t>мл</w:t>
      </w:r>
      <w:r w:rsidR="0096528A" w:rsidRPr="009113F2">
        <w:rPr>
          <w:color w:val="000000"/>
          <w:sz w:val="28"/>
          <w:szCs w:val="28"/>
          <w:lang w:val="kk-KZ"/>
        </w:rPr>
        <w:t>рд</w:t>
      </w:r>
      <w:r w:rsidRPr="009113F2">
        <w:rPr>
          <w:color w:val="000000"/>
          <w:sz w:val="28"/>
          <w:szCs w:val="28"/>
          <w:lang w:val="kk-KZ"/>
        </w:rPr>
        <w:t>.теңге</w:t>
      </w:r>
      <w:proofErr w:type="spellEnd"/>
      <w:r w:rsidRPr="009113F2">
        <w:rPr>
          <w:color w:val="000000"/>
          <w:sz w:val="28"/>
          <w:szCs w:val="28"/>
          <w:lang w:val="kk-KZ"/>
        </w:rPr>
        <w:t xml:space="preserve"> сомасында </w:t>
      </w:r>
      <w:r w:rsidRPr="009113F2">
        <w:rPr>
          <w:b/>
          <w:bCs/>
          <w:color w:val="000000"/>
          <w:sz w:val="28"/>
          <w:szCs w:val="28"/>
          <w:lang w:val="kk-KZ"/>
        </w:rPr>
        <w:t xml:space="preserve">нысаналы </w:t>
      </w:r>
      <w:proofErr w:type="spellStart"/>
      <w:r w:rsidRPr="009113F2">
        <w:rPr>
          <w:b/>
          <w:bCs/>
          <w:color w:val="000000"/>
          <w:sz w:val="28"/>
          <w:szCs w:val="28"/>
          <w:lang w:val="kk-KZ"/>
        </w:rPr>
        <w:t>трансферттер</w:t>
      </w:r>
      <w:proofErr w:type="spellEnd"/>
      <w:r w:rsidRPr="009113F2">
        <w:rPr>
          <w:color w:val="000000"/>
          <w:sz w:val="28"/>
          <w:szCs w:val="28"/>
          <w:lang w:val="kk-KZ"/>
        </w:rPr>
        <w:t xml:space="preserve"> </w:t>
      </w:r>
      <w:r w:rsidRPr="009113F2">
        <w:rPr>
          <w:sz w:val="28"/>
          <w:szCs w:val="28"/>
          <w:lang w:val="kk-KZ"/>
        </w:rPr>
        <w:t>көзделген</w:t>
      </w:r>
      <w:r w:rsidRPr="009113F2">
        <w:rPr>
          <w:i/>
          <w:lang w:val="kk-KZ"/>
        </w:rPr>
        <w:t xml:space="preserve">. </w:t>
      </w:r>
    </w:p>
    <w:p w14:paraId="747B765F" w14:textId="248C7843" w:rsidR="00CC1183" w:rsidRPr="009113F2" w:rsidRDefault="00CC1183" w:rsidP="00CC1183">
      <w:pPr>
        <w:widowControl w:val="0"/>
        <w:pBdr>
          <w:bottom w:val="single" w:sz="4" w:space="31" w:color="FFFFFF"/>
        </w:pBdr>
        <w:ind w:firstLine="708"/>
        <w:jc w:val="both"/>
        <w:rPr>
          <w:sz w:val="28"/>
          <w:szCs w:val="28"/>
          <w:lang w:val="kk-KZ"/>
        </w:rPr>
      </w:pPr>
      <w:r w:rsidRPr="009113F2">
        <w:rPr>
          <w:sz w:val="28"/>
          <w:szCs w:val="28"/>
          <w:lang w:val="kk-KZ"/>
        </w:rPr>
        <w:t xml:space="preserve">2025 жылғы 1 </w:t>
      </w:r>
      <w:r w:rsidR="009113F2">
        <w:rPr>
          <w:sz w:val="28"/>
          <w:szCs w:val="28"/>
          <w:lang w:val="kk-KZ"/>
        </w:rPr>
        <w:t>қыркүйектегі</w:t>
      </w:r>
      <w:r w:rsidRPr="009113F2">
        <w:rPr>
          <w:sz w:val="28"/>
          <w:szCs w:val="28"/>
          <w:lang w:val="kk-KZ"/>
        </w:rPr>
        <w:t xml:space="preserve"> жағдай бойынша </w:t>
      </w:r>
      <w:r w:rsidR="009113F2">
        <w:rPr>
          <w:sz w:val="28"/>
          <w:szCs w:val="28"/>
          <w:lang w:val="kk-KZ"/>
        </w:rPr>
        <w:t>9</w:t>
      </w:r>
      <w:r w:rsidR="00BF196F">
        <w:rPr>
          <w:sz w:val="28"/>
          <w:szCs w:val="28"/>
          <w:lang w:val="kk-KZ"/>
        </w:rPr>
        <w:t>82,4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</w:t>
      </w:r>
      <w:r w:rsidR="007933A9" w:rsidRPr="009113F2">
        <w:rPr>
          <w:sz w:val="28"/>
          <w:szCs w:val="28"/>
          <w:lang w:val="kk-KZ"/>
        </w:rPr>
        <w:t>рд</w:t>
      </w:r>
      <w:proofErr w:type="spellEnd"/>
      <w:r w:rsidRPr="009113F2">
        <w:rPr>
          <w:sz w:val="28"/>
          <w:szCs w:val="28"/>
          <w:lang w:val="kk-KZ"/>
        </w:rPr>
        <w:t xml:space="preserve">. теңге нысаналы </w:t>
      </w:r>
      <w:proofErr w:type="spellStart"/>
      <w:r w:rsidRPr="009113F2">
        <w:rPr>
          <w:sz w:val="28"/>
          <w:szCs w:val="28"/>
          <w:lang w:val="kk-KZ"/>
        </w:rPr>
        <w:lastRenderedPageBreak/>
        <w:t>трансферттер</w:t>
      </w:r>
      <w:proofErr w:type="spellEnd"/>
      <w:r w:rsidRPr="009113F2">
        <w:rPr>
          <w:sz w:val="28"/>
          <w:szCs w:val="28"/>
          <w:lang w:val="kk-KZ"/>
        </w:rPr>
        <w:t xml:space="preserve"> бөлінді. 1</w:t>
      </w:r>
      <w:r w:rsidR="00BF196F">
        <w:rPr>
          <w:sz w:val="28"/>
          <w:szCs w:val="28"/>
          <w:lang w:val="kk-KZ"/>
        </w:rPr>
        <w:t> </w:t>
      </w:r>
      <w:r w:rsidR="009113F2">
        <w:rPr>
          <w:sz w:val="28"/>
          <w:szCs w:val="28"/>
          <w:lang w:val="kk-KZ"/>
        </w:rPr>
        <w:t>38</w:t>
      </w:r>
      <w:r w:rsidR="00BF196F">
        <w:rPr>
          <w:sz w:val="28"/>
          <w:szCs w:val="28"/>
          <w:lang w:val="kk-KZ"/>
        </w:rPr>
        <w:t>9,6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</w:t>
      </w:r>
      <w:r w:rsidR="00307FA7" w:rsidRPr="009113F2">
        <w:rPr>
          <w:sz w:val="28"/>
          <w:szCs w:val="28"/>
          <w:lang w:val="kk-KZ"/>
        </w:rPr>
        <w:t>рд</w:t>
      </w:r>
      <w:proofErr w:type="spellEnd"/>
      <w:r w:rsidRPr="009113F2">
        <w:rPr>
          <w:sz w:val="28"/>
          <w:szCs w:val="28"/>
          <w:lang w:val="kk-KZ"/>
        </w:rPr>
        <w:t>. теңге сомасында міндеттемелер қабылданды немесе 7</w:t>
      </w:r>
      <w:r w:rsidR="009113F2">
        <w:rPr>
          <w:sz w:val="28"/>
          <w:szCs w:val="28"/>
          <w:lang w:val="kk-KZ"/>
        </w:rPr>
        <w:t>5,</w:t>
      </w:r>
      <w:r w:rsidR="00BF196F">
        <w:rPr>
          <w:sz w:val="28"/>
          <w:szCs w:val="28"/>
          <w:lang w:val="kk-KZ"/>
        </w:rPr>
        <w:t>5</w:t>
      </w:r>
      <w:r w:rsidRPr="009113F2">
        <w:rPr>
          <w:sz w:val="28"/>
          <w:szCs w:val="28"/>
          <w:lang w:val="kk-KZ"/>
        </w:rPr>
        <w:t>%.</w:t>
      </w:r>
    </w:p>
    <w:p w14:paraId="3F7920DC" w14:textId="53B0AB0E" w:rsidR="00CC1183" w:rsidRPr="009113F2" w:rsidRDefault="00CC1183" w:rsidP="00CC1183">
      <w:pPr>
        <w:widowControl w:val="0"/>
        <w:pBdr>
          <w:bottom w:val="single" w:sz="4" w:space="31" w:color="FFFFFF"/>
        </w:pBdr>
        <w:ind w:firstLine="708"/>
        <w:jc w:val="both"/>
        <w:rPr>
          <w:sz w:val="28"/>
          <w:szCs w:val="28"/>
          <w:lang w:val="kk-KZ"/>
        </w:rPr>
      </w:pPr>
      <w:r w:rsidRPr="009113F2">
        <w:rPr>
          <w:sz w:val="28"/>
          <w:szCs w:val="28"/>
          <w:lang w:val="kk-KZ"/>
        </w:rPr>
        <w:t xml:space="preserve">Жергілікті атқарушы органдардың деректері бойынша алынған нысаналы </w:t>
      </w:r>
      <w:proofErr w:type="spellStart"/>
      <w:r w:rsidRPr="009113F2">
        <w:rPr>
          <w:sz w:val="28"/>
          <w:szCs w:val="28"/>
          <w:lang w:val="kk-KZ"/>
        </w:rPr>
        <w:t>трансферттер</w:t>
      </w:r>
      <w:proofErr w:type="spellEnd"/>
      <w:r w:rsidRPr="009113F2">
        <w:rPr>
          <w:sz w:val="28"/>
          <w:szCs w:val="28"/>
          <w:lang w:val="kk-KZ"/>
        </w:rPr>
        <w:t xml:space="preserve"> </w:t>
      </w:r>
      <w:r w:rsidR="00BF196F">
        <w:rPr>
          <w:sz w:val="28"/>
          <w:szCs w:val="28"/>
          <w:lang w:val="kk-KZ"/>
        </w:rPr>
        <w:t>994,5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</w:t>
      </w:r>
      <w:r w:rsidR="00307FA7" w:rsidRPr="009113F2">
        <w:rPr>
          <w:sz w:val="28"/>
          <w:szCs w:val="28"/>
          <w:lang w:val="kk-KZ"/>
        </w:rPr>
        <w:t>рд</w:t>
      </w:r>
      <w:proofErr w:type="spellEnd"/>
      <w:r w:rsidRPr="009113F2">
        <w:rPr>
          <w:sz w:val="28"/>
          <w:szCs w:val="28"/>
          <w:lang w:val="kk-KZ"/>
        </w:rPr>
        <w:t>. теңге немесе 1</w:t>
      </w:r>
      <w:r w:rsidR="009113F2">
        <w:rPr>
          <w:sz w:val="28"/>
          <w:szCs w:val="28"/>
          <w:lang w:val="kk-KZ"/>
        </w:rPr>
        <w:t>0</w:t>
      </w:r>
      <w:r w:rsidR="00BF196F">
        <w:rPr>
          <w:sz w:val="28"/>
          <w:szCs w:val="28"/>
          <w:lang w:val="kk-KZ"/>
        </w:rPr>
        <w:t>1,2</w:t>
      </w:r>
      <w:r w:rsidRPr="009113F2">
        <w:rPr>
          <w:sz w:val="28"/>
          <w:szCs w:val="28"/>
          <w:lang w:val="kk-KZ"/>
        </w:rPr>
        <w:t>% сомасында орындалды.</w:t>
      </w:r>
    </w:p>
    <w:p w14:paraId="24EE65A0" w14:textId="061D64CA" w:rsidR="00CC1183" w:rsidRPr="009113F2" w:rsidRDefault="00CC1183" w:rsidP="00CC1183">
      <w:pPr>
        <w:widowControl w:val="0"/>
        <w:pBdr>
          <w:bottom w:val="single" w:sz="4" w:space="31" w:color="FFFFFF"/>
        </w:pBdr>
        <w:ind w:firstLine="708"/>
        <w:jc w:val="both"/>
        <w:rPr>
          <w:sz w:val="28"/>
          <w:szCs w:val="28"/>
          <w:lang w:val="kk-KZ"/>
        </w:rPr>
      </w:pPr>
      <w:r w:rsidRPr="009113F2">
        <w:rPr>
          <w:sz w:val="28"/>
          <w:szCs w:val="28"/>
          <w:lang w:val="kk-KZ"/>
        </w:rPr>
        <w:t xml:space="preserve">Жергілікті деңгейде асыра орындау </w:t>
      </w:r>
      <w:r w:rsidR="00BF196F">
        <w:rPr>
          <w:sz w:val="28"/>
          <w:szCs w:val="28"/>
          <w:lang w:val="kk-KZ"/>
        </w:rPr>
        <w:t>12,0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</w:t>
      </w:r>
      <w:r w:rsidR="00307FA7" w:rsidRPr="009113F2">
        <w:rPr>
          <w:sz w:val="28"/>
          <w:szCs w:val="28"/>
          <w:lang w:val="kk-KZ"/>
        </w:rPr>
        <w:t>рд</w:t>
      </w:r>
      <w:r w:rsidRPr="009113F2">
        <w:rPr>
          <w:sz w:val="28"/>
          <w:szCs w:val="28"/>
          <w:lang w:val="kk-KZ"/>
        </w:rPr>
        <w:t>.теңге</w:t>
      </w:r>
      <w:proofErr w:type="spellEnd"/>
      <w:r w:rsidRPr="009113F2">
        <w:rPr>
          <w:sz w:val="28"/>
          <w:szCs w:val="28"/>
          <w:lang w:val="kk-KZ"/>
        </w:rPr>
        <w:t xml:space="preserve"> құрады, оның ішінде: </w:t>
      </w:r>
      <w:r w:rsidR="00307FA7" w:rsidRPr="009113F2">
        <w:rPr>
          <w:sz w:val="28"/>
          <w:szCs w:val="28"/>
          <w:lang w:val="kk-KZ"/>
        </w:rPr>
        <w:t>0,</w:t>
      </w:r>
      <w:r w:rsidR="004871C0">
        <w:rPr>
          <w:sz w:val="28"/>
          <w:szCs w:val="28"/>
          <w:lang w:val="kk-KZ"/>
        </w:rPr>
        <w:t>7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</w:t>
      </w:r>
      <w:r w:rsidR="00307FA7" w:rsidRPr="009113F2">
        <w:rPr>
          <w:sz w:val="28"/>
          <w:szCs w:val="28"/>
          <w:lang w:val="kk-KZ"/>
        </w:rPr>
        <w:t>рд</w:t>
      </w:r>
      <w:proofErr w:type="spellEnd"/>
      <w:r w:rsidRPr="009113F2">
        <w:rPr>
          <w:sz w:val="28"/>
          <w:szCs w:val="28"/>
          <w:lang w:val="kk-KZ"/>
        </w:rPr>
        <w:t xml:space="preserve">. теңге – бюджет қаражатын үнемдеу, </w:t>
      </w:r>
      <w:r w:rsidR="00BF196F">
        <w:rPr>
          <w:sz w:val="28"/>
          <w:szCs w:val="28"/>
          <w:lang w:val="kk-KZ"/>
        </w:rPr>
        <w:t>12,7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</w:t>
      </w:r>
      <w:r w:rsidR="00307FA7" w:rsidRPr="009113F2">
        <w:rPr>
          <w:sz w:val="28"/>
          <w:szCs w:val="28"/>
          <w:lang w:val="kk-KZ"/>
        </w:rPr>
        <w:t>рд</w:t>
      </w:r>
      <w:proofErr w:type="spellEnd"/>
      <w:r w:rsidRPr="009113F2">
        <w:rPr>
          <w:sz w:val="28"/>
          <w:szCs w:val="28"/>
          <w:lang w:val="kk-KZ"/>
        </w:rPr>
        <w:t xml:space="preserve">. теңге – </w:t>
      </w:r>
      <w:r w:rsidR="007040B7">
        <w:rPr>
          <w:sz w:val="28"/>
          <w:szCs w:val="28"/>
          <w:lang w:val="kk-KZ"/>
        </w:rPr>
        <w:t>ЖБ есебінен асыра</w:t>
      </w:r>
      <w:r w:rsidRPr="009113F2">
        <w:rPr>
          <w:sz w:val="28"/>
          <w:szCs w:val="28"/>
          <w:lang w:val="kk-KZ"/>
        </w:rPr>
        <w:t xml:space="preserve"> игеру.</w:t>
      </w:r>
    </w:p>
    <w:p w14:paraId="45F6D3B1" w14:textId="77DA5612" w:rsidR="00CC1183" w:rsidRPr="009113F2" w:rsidRDefault="00CC1183" w:rsidP="00CC1183">
      <w:pPr>
        <w:widowControl w:val="0"/>
        <w:pBdr>
          <w:bottom w:val="single" w:sz="4" w:space="31" w:color="FFFFFF"/>
        </w:pBdr>
        <w:ind w:firstLine="708"/>
        <w:jc w:val="both"/>
        <w:rPr>
          <w:sz w:val="28"/>
          <w:szCs w:val="28"/>
          <w:lang w:val="kk-KZ"/>
        </w:rPr>
      </w:pPr>
      <w:r w:rsidRPr="009113F2">
        <w:rPr>
          <w:sz w:val="28"/>
          <w:szCs w:val="28"/>
          <w:lang w:val="kk-KZ"/>
        </w:rPr>
        <w:t xml:space="preserve">Ең көп игерілмегені келесі аймақтар бойынша </w:t>
      </w:r>
      <w:r w:rsidR="007040B7">
        <w:rPr>
          <w:sz w:val="28"/>
          <w:szCs w:val="28"/>
          <w:lang w:val="kk-KZ"/>
        </w:rPr>
        <w:t>3</w:t>
      </w:r>
      <w:r w:rsidR="00BF196F">
        <w:rPr>
          <w:sz w:val="28"/>
          <w:szCs w:val="28"/>
          <w:lang w:val="kk-KZ"/>
        </w:rPr>
        <w:t>2,2</w:t>
      </w:r>
      <w:r w:rsidRPr="009113F2">
        <w:rPr>
          <w:sz w:val="28"/>
          <w:szCs w:val="28"/>
          <w:lang w:val="kk-KZ"/>
        </w:rPr>
        <w:t xml:space="preserve"> мл</w:t>
      </w:r>
      <w:r w:rsidR="00307FA7" w:rsidRPr="009113F2">
        <w:rPr>
          <w:sz w:val="28"/>
          <w:szCs w:val="28"/>
          <w:lang w:val="kk-KZ"/>
        </w:rPr>
        <w:t>рд</w:t>
      </w:r>
      <w:r w:rsidRPr="009113F2">
        <w:rPr>
          <w:sz w:val="28"/>
          <w:szCs w:val="28"/>
          <w:lang w:val="kk-KZ"/>
        </w:rPr>
        <w:t xml:space="preserve">.тенге: сомасында қалыптасады: </w:t>
      </w:r>
      <w:r w:rsidR="007040B7">
        <w:rPr>
          <w:sz w:val="28"/>
          <w:szCs w:val="28"/>
          <w:lang w:val="kk-KZ"/>
        </w:rPr>
        <w:t>Жамбыл</w:t>
      </w:r>
      <w:r w:rsidRPr="009113F2">
        <w:rPr>
          <w:sz w:val="28"/>
          <w:szCs w:val="28"/>
          <w:lang w:val="kk-KZ"/>
        </w:rPr>
        <w:t xml:space="preserve"> облысы</w:t>
      </w:r>
      <w:r w:rsidR="007040B7">
        <w:rPr>
          <w:sz w:val="28"/>
          <w:szCs w:val="28"/>
          <w:lang w:val="kk-KZ"/>
        </w:rPr>
        <w:t xml:space="preserve"> бойынша</w:t>
      </w:r>
      <w:r w:rsidRPr="009113F2">
        <w:rPr>
          <w:sz w:val="28"/>
          <w:szCs w:val="28"/>
          <w:lang w:val="kk-KZ"/>
        </w:rPr>
        <w:t xml:space="preserve"> – </w:t>
      </w:r>
      <w:r w:rsidR="007040B7">
        <w:rPr>
          <w:sz w:val="28"/>
          <w:szCs w:val="28"/>
          <w:lang w:val="kk-KZ"/>
        </w:rPr>
        <w:t>7,7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</w:t>
      </w:r>
      <w:r w:rsidR="00307FA7" w:rsidRPr="009113F2">
        <w:rPr>
          <w:sz w:val="28"/>
          <w:szCs w:val="28"/>
          <w:lang w:val="kk-KZ"/>
        </w:rPr>
        <w:t>рд</w:t>
      </w:r>
      <w:r w:rsidRPr="009113F2">
        <w:rPr>
          <w:sz w:val="28"/>
          <w:szCs w:val="28"/>
          <w:lang w:val="kk-KZ"/>
        </w:rPr>
        <w:t>.теңге</w:t>
      </w:r>
      <w:proofErr w:type="spellEnd"/>
      <w:r w:rsidRPr="009113F2">
        <w:rPr>
          <w:sz w:val="28"/>
          <w:szCs w:val="28"/>
          <w:lang w:val="kk-KZ"/>
        </w:rPr>
        <w:t>,</w:t>
      </w:r>
      <w:r w:rsidR="007040B7">
        <w:rPr>
          <w:sz w:val="28"/>
          <w:szCs w:val="28"/>
          <w:lang w:val="kk-KZ"/>
        </w:rPr>
        <w:t xml:space="preserve"> Атырау облысы бойынша – 4,</w:t>
      </w:r>
      <w:r w:rsidR="004871C0">
        <w:rPr>
          <w:sz w:val="28"/>
          <w:szCs w:val="28"/>
          <w:lang w:val="kk-KZ"/>
        </w:rPr>
        <w:t>5</w:t>
      </w:r>
      <w:r w:rsidR="007040B7">
        <w:rPr>
          <w:sz w:val="28"/>
          <w:szCs w:val="28"/>
          <w:lang w:val="kk-KZ"/>
        </w:rPr>
        <w:t xml:space="preserve"> </w:t>
      </w:r>
      <w:proofErr w:type="spellStart"/>
      <w:r w:rsidR="007040B7">
        <w:rPr>
          <w:sz w:val="28"/>
          <w:szCs w:val="28"/>
          <w:lang w:val="kk-KZ"/>
        </w:rPr>
        <w:t>млрд.теңге</w:t>
      </w:r>
      <w:proofErr w:type="spellEnd"/>
      <w:r w:rsidR="007040B7">
        <w:rPr>
          <w:sz w:val="28"/>
          <w:szCs w:val="28"/>
          <w:lang w:val="kk-KZ"/>
        </w:rPr>
        <w:t xml:space="preserve">, </w:t>
      </w:r>
      <w:r w:rsidRPr="009113F2">
        <w:rPr>
          <w:sz w:val="28"/>
          <w:szCs w:val="28"/>
          <w:lang w:val="kk-KZ"/>
        </w:rPr>
        <w:t xml:space="preserve"> </w:t>
      </w:r>
      <w:r w:rsidR="00307FA7" w:rsidRPr="009113F2">
        <w:rPr>
          <w:sz w:val="28"/>
          <w:szCs w:val="28"/>
          <w:lang w:val="kk-KZ"/>
        </w:rPr>
        <w:t xml:space="preserve">Алматы қ. – </w:t>
      </w:r>
      <w:r w:rsidR="007040B7">
        <w:rPr>
          <w:sz w:val="28"/>
          <w:szCs w:val="28"/>
          <w:lang w:val="kk-KZ"/>
        </w:rPr>
        <w:t>3,2</w:t>
      </w:r>
      <w:r w:rsidR="00307FA7" w:rsidRPr="009113F2">
        <w:rPr>
          <w:sz w:val="28"/>
          <w:szCs w:val="28"/>
          <w:lang w:val="kk-KZ"/>
        </w:rPr>
        <w:t xml:space="preserve"> </w:t>
      </w:r>
      <w:proofErr w:type="spellStart"/>
      <w:r w:rsidR="00307FA7" w:rsidRPr="009113F2">
        <w:rPr>
          <w:sz w:val="28"/>
          <w:szCs w:val="28"/>
          <w:lang w:val="kk-KZ"/>
        </w:rPr>
        <w:t>млрд</w:t>
      </w:r>
      <w:proofErr w:type="spellEnd"/>
      <w:r w:rsidR="00307FA7" w:rsidRPr="009113F2">
        <w:rPr>
          <w:sz w:val="28"/>
          <w:szCs w:val="28"/>
          <w:lang w:val="kk-KZ"/>
        </w:rPr>
        <w:t xml:space="preserve">. теңге, </w:t>
      </w:r>
      <w:r w:rsidRPr="009113F2">
        <w:rPr>
          <w:sz w:val="28"/>
          <w:szCs w:val="28"/>
          <w:lang w:val="kk-KZ"/>
        </w:rPr>
        <w:t>А</w:t>
      </w:r>
      <w:r w:rsidR="007040B7">
        <w:rPr>
          <w:sz w:val="28"/>
          <w:szCs w:val="28"/>
          <w:lang w:val="kk-KZ"/>
        </w:rPr>
        <w:t>қмола</w:t>
      </w:r>
      <w:r w:rsidRPr="009113F2">
        <w:rPr>
          <w:sz w:val="28"/>
          <w:szCs w:val="28"/>
          <w:lang w:val="kk-KZ"/>
        </w:rPr>
        <w:t xml:space="preserve"> облысы</w:t>
      </w:r>
      <w:r w:rsidR="007040B7">
        <w:rPr>
          <w:sz w:val="28"/>
          <w:szCs w:val="28"/>
          <w:lang w:val="kk-KZ"/>
        </w:rPr>
        <w:t xml:space="preserve"> бойынша</w:t>
      </w:r>
      <w:r w:rsidRPr="009113F2">
        <w:rPr>
          <w:sz w:val="28"/>
          <w:szCs w:val="28"/>
          <w:lang w:val="kk-KZ"/>
        </w:rPr>
        <w:t xml:space="preserve"> – </w:t>
      </w:r>
      <w:r w:rsidR="007040B7">
        <w:rPr>
          <w:sz w:val="28"/>
          <w:szCs w:val="28"/>
          <w:lang w:val="kk-KZ"/>
        </w:rPr>
        <w:t>2,9</w:t>
      </w:r>
      <w:r w:rsidRPr="009113F2">
        <w:rPr>
          <w:sz w:val="28"/>
          <w:szCs w:val="28"/>
          <w:lang w:val="kk-KZ"/>
        </w:rPr>
        <w:t xml:space="preserve"> </w:t>
      </w:r>
      <w:proofErr w:type="spellStart"/>
      <w:r w:rsidRPr="009113F2">
        <w:rPr>
          <w:sz w:val="28"/>
          <w:szCs w:val="28"/>
          <w:lang w:val="kk-KZ"/>
        </w:rPr>
        <w:t>мл</w:t>
      </w:r>
      <w:r w:rsidR="00307FA7" w:rsidRPr="009113F2">
        <w:rPr>
          <w:sz w:val="28"/>
          <w:szCs w:val="28"/>
          <w:lang w:val="kk-KZ"/>
        </w:rPr>
        <w:t>рд</w:t>
      </w:r>
      <w:proofErr w:type="spellEnd"/>
      <w:r w:rsidRPr="009113F2">
        <w:rPr>
          <w:sz w:val="28"/>
          <w:szCs w:val="28"/>
          <w:lang w:val="kk-KZ"/>
        </w:rPr>
        <w:t>. теңге</w:t>
      </w:r>
      <w:r w:rsidR="007040B7">
        <w:rPr>
          <w:sz w:val="28"/>
          <w:szCs w:val="28"/>
          <w:lang w:val="kk-KZ"/>
        </w:rPr>
        <w:t xml:space="preserve">, Қызылорда облысы бойынша – 2,6 </w:t>
      </w:r>
      <w:proofErr w:type="spellStart"/>
      <w:r w:rsidR="007040B7">
        <w:rPr>
          <w:sz w:val="28"/>
          <w:szCs w:val="28"/>
          <w:lang w:val="kk-KZ"/>
        </w:rPr>
        <w:t>млрд.теңге</w:t>
      </w:r>
      <w:proofErr w:type="spellEnd"/>
      <w:r w:rsidRPr="009113F2">
        <w:rPr>
          <w:sz w:val="28"/>
          <w:szCs w:val="28"/>
          <w:lang w:val="kk-KZ"/>
        </w:rPr>
        <w:t>.</w:t>
      </w:r>
    </w:p>
    <w:p w14:paraId="29240B90" w14:textId="6385E912" w:rsidR="00CC1183" w:rsidRPr="00420A1F" w:rsidRDefault="00CC1183" w:rsidP="00CC1183">
      <w:pPr>
        <w:widowControl w:val="0"/>
        <w:pBdr>
          <w:bottom w:val="single" w:sz="4" w:space="31" w:color="FFFFFF"/>
        </w:pBdr>
        <w:ind w:firstLine="708"/>
        <w:jc w:val="both"/>
        <w:rPr>
          <w:bCs/>
          <w:noProof/>
          <w:sz w:val="28"/>
          <w:szCs w:val="28"/>
          <w:lang w:val="kk-KZ"/>
        </w:rPr>
      </w:pPr>
      <w:proofErr w:type="spellStart"/>
      <w:r w:rsidRPr="009113F2">
        <w:rPr>
          <w:sz w:val="28"/>
          <w:szCs w:val="28"/>
          <w:lang w:val="kk-KZ"/>
        </w:rPr>
        <w:t>Игерілмеудің</w:t>
      </w:r>
      <w:proofErr w:type="spellEnd"/>
      <w:r w:rsidRPr="009113F2">
        <w:rPr>
          <w:sz w:val="28"/>
          <w:szCs w:val="28"/>
          <w:lang w:val="kk-KZ"/>
        </w:rPr>
        <w:t xml:space="preserve"> негізгі себептері: н</w:t>
      </w:r>
      <w:r w:rsidRPr="009113F2">
        <w:rPr>
          <w:bCs/>
          <w:noProof/>
          <w:sz w:val="28"/>
          <w:szCs w:val="28"/>
          <w:lang w:val="kk-KZ"/>
        </w:rPr>
        <w:t>ысаналы трансферттердің кеш аудару және конкурстық рәсімдердің ұзақ өткізу</w:t>
      </w:r>
      <w:r w:rsidR="007040B7">
        <w:rPr>
          <w:bCs/>
          <w:noProof/>
          <w:sz w:val="28"/>
          <w:szCs w:val="28"/>
          <w:lang w:val="kk-KZ"/>
        </w:rPr>
        <w:t>, орындалған жұмыстар актілерінің болмауы, ЖСҚ түзету, жұмыстарды жүргізу кестесінен артта қалу</w:t>
      </w:r>
      <w:r w:rsidRPr="009113F2">
        <w:rPr>
          <w:bCs/>
          <w:noProof/>
          <w:sz w:val="28"/>
          <w:szCs w:val="28"/>
          <w:lang w:val="kk-KZ"/>
        </w:rPr>
        <w:t>.</w:t>
      </w:r>
    </w:p>
    <w:sectPr w:rsidR="00CC1183" w:rsidRPr="00420A1F" w:rsidSect="00E01F44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A6"/>
    <w:rsid w:val="00000B86"/>
    <w:rsid w:val="000014E3"/>
    <w:rsid w:val="00002C41"/>
    <w:rsid w:val="00005790"/>
    <w:rsid w:val="00005898"/>
    <w:rsid w:val="000068DF"/>
    <w:rsid w:val="00006B93"/>
    <w:rsid w:val="00010396"/>
    <w:rsid w:val="00010B7C"/>
    <w:rsid w:val="0001674A"/>
    <w:rsid w:val="00016E63"/>
    <w:rsid w:val="000248E6"/>
    <w:rsid w:val="00024A01"/>
    <w:rsid w:val="000256D3"/>
    <w:rsid w:val="00025934"/>
    <w:rsid w:val="0002688B"/>
    <w:rsid w:val="00030C5B"/>
    <w:rsid w:val="00032DF4"/>
    <w:rsid w:val="00035EFB"/>
    <w:rsid w:val="00037031"/>
    <w:rsid w:val="000377C7"/>
    <w:rsid w:val="0004109B"/>
    <w:rsid w:val="000411B3"/>
    <w:rsid w:val="0004263A"/>
    <w:rsid w:val="000449D4"/>
    <w:rsid w:val="000456B1"/>
    <w:rsid w:val="00045A65"/>
    <w:rsid w:val="00045D53"/>
    <w:rsid w:val="00051E33"/>
    <w:rsid w:val="000542BF"/>
    <w:rsid w:val="00055A59"/>
    <w:rsid w:val="00056EB8"/>
    <w:rsid w:val="00061B1B"/>
    <w:rsid w:val="00063BE0"/>
    <w:rsid w:val="00064C7D"/>
    <w:rsid w:val="0006772C"/>
    <w:rsid w:val="00067764"/>
    <w:rsid w:val="00070057"/>
    <w:rsid w:val="000701A2"/>
    <w:rsid w:val="0007362F"/>
    <w:rsid w:val="00074D21"/>
    <w:rsid w:val="00082054"/>
    <w:rsid w:val="000823B5"/>
    <w:rsid w:val="00083A7E"/>
    <w:rsid w:val="00085C38"/>
    <w:rsid w:val="00086CC4"/>
    <w:rsid w:val="00087098"/>
    <w:rsid w:val="00087460"/>
    <w:rsid w:val="00087AEF"/>
    <w:rsid w:val="00093962"/>
    <w:rsid w:val="00093BBF"/>
    <w:rsid w:val="0009491E"/>
    <w:rsid w:val="00094AEA"/>
    <w:rsid w:val="000950E1"/>
    <w:rsid w:val="00095951"/>
    <w:rsid w:val="000A0293"/>
    <w:rsid w:val="000A0A7E"/>
    <w:rsid w:val="000A1ACE"/>
    <w:rsid w:val="000A388A"/>
    <w:rsid w:val="000A4A68"/>
    <w:rsid w:val="000A66E7"/>
    <w:rsid w:val="000B1D24"/>
    <w:rsid w:val="000B1E84"/>
    <w:rsid w:val="000B2586"/>
    <w:rsid w:val="000B41DA"/>
    <w:rsid w:val="000B52FA"/>
    <w:rsid w:val="000B5B0E"/>
    <w:rsid w:val="000B64E0"/>
    <w:rsid w:val="000C0746"/>
    <w:rsid w:val="000C0BF2"/>
    <w:rsid w:val="000C2317"/>
    <w:rsid w:val="000C43A0"/>
    <w:rsid w:val="000C448F"/>
    <w:rsid w:val="000C6DA3"/>
    <w:rsid w:val="000C72F3"/>
    <w:rsid w:val="000D1362"/>
    <w:rsid w:val="000D1CCF"/>
    <w:rsid w:val="000D25D7"/>
    <w:rsid w:val="000D2674"/>
    <w:rsid w:val="000D28DC"/>
    <w:rsid w:val="000D370C"/>
    <w:rsid w:val="000D44DB"/>
    <w:rsid w:val="000D5D8D"/>
    <w:rsid w:val="000D6495"/>
    <w:rsid w:val="000E1DCB"/>
    <w:rsid w:val="000E39C7"/>
    <w:rsid w:val="000E3AFC"/>
    <w:rsid w:val="000E3D5B"/>
    <w:rsid w:val="000E4162"/>
    <w:rsid w:val="000E4280"/>
    <w:rsid w:val="000E48E0"/>
    <w:rsid w:val="000E5E01"/>
    <w:rsid w:val="000E6BC8"/>
    <w:rsid w:val="000F02C1"/>
    <w:rsid w:val="000F0918"/>
    <w:rsid w:val="000F0D94"/>
    <w:rsid w:val="000F2430"/>
    <w:rsid w:val="000F31D0"/>
    <w:rsid w:val="000F55B7"/>
    <w:rsid w:val="000F5A88"/>
    <w:rsid w:val="000F6B78"/>
    <w:rsid w:val="000F6C9B"/>
    <w:rsid w:val="000F78E5"/>
    <w:rsid w:val="001010BA"/>
    <w:rsid w:val="0010173B"/>
    <w:rsid w:val="0010558F"/>
    <w:rsid w:val="00106617"/>
    <w:rsid w:val="00106E7C"/>
    <w:rsid w:val="00106EB0"/>
    <w:rsid w:val="001101D8"/>
    <w:rsid w:val="00111ACB"/>
    <w:rsid w:val="00113155"/>
    <w:rsid w:val="00113514"/>
    <w:rsid w:val="00114D0F"/>
    <w:rsid w:val="00117349"/>
    <w:rsid w:val="001215C0"/>
    <w:rsid w:val="001215CF"/>
    <w:rsid w:val="00121728"/>
    <w:rsid w:val="00124959"/>
    <w:rsid w:val="00125390"/>
    <w:rsid w:val="00125DB8"/>
    <w:rsid w:val="00132F56"/>
    <w:rsid w:val="00133C8A"/>
    <w:rsid w:val="00134374"/>
    <w:rsid w:val="001357CA"/>
    <w:rsid w:val="0013643E"/>
    <w:rsid w:val="00136591"/>
    <w:rsid w:val="0013756B"/>
    <w:rsid w:val="00143DEE"/>
    <w:rsid w:val="00144736"/>
    <w:rsid w:val="00145A64"/>
    <w:rsid w:val="001470A9"/>
    <w:rsid w:val="00150706"/>
    <w:rsid w:val="0015356C"/>
    <w:rsid w:val="001547B4"/>
    <w:rsid w:val="00155D82"/>
    <w:rsid w:val="00157767"/>
    <w:rsid w:val="0016171D"/>
    <w:rsid w:val="001653BA"/>
    <w:rsid w:val="00167E49"/>
    <w:rsid w:val="001713DB"/>
    <w:rsid w:val="001731EC"/>
    <w:rsid w:val="00176F5F"/>
    <w:rsid w:val="00177976"/>
    <w:rsid w:val="001802A4"/>
    <w:rsid w:val="00180E80"/>
    <w:rsid w:val="001820B5"/>
    <w:rsid w:val="00182E8D"/>
    <w:rsid w:val="00183AF4"/>
    <w:rsid w:val="00184843"/>
    <w:rsid w:val="001878BF"/>
    <w:rsid w:val="00187ACF"/>
    <w:rsid w:val="00187F1A"/>
    <w:rsid w:val="00190BA8"/>
    <w:rsid w:val="001912B5"/>
    <w:rsid w:val="001930D6"/>
    <w:rsid w:val="00193267"/>
    <w:rsid w:val="00193F78"/>
    <w:rsid w:val="00196416"/>
    <w:rsid w:val="0019712E"/>
    <w:rsid w:val="00197502"/>
    <w:rsid w:val="001A0A59"/>
    <w:rsid w:val="001A0EFC"/>
    <w:rsid w:val="001A191F"/>
    <w:rsid w:val="001A1D0E"/>
    <w:rsid w:val="001A265E"/>
    <w:rsid w:val="001A550D"/>
    <w:rsid w:val="001A6127"/>
    <w:rsid w:val="001A72B1"/>
    <w:rsid w:val="001B17D5"/>
    <w:rsid w:val="001B284C"/>
    <w:rsid w:val="001B391C"/>
    <w:rsid w:val="001B4942"/>
    <w:rsid w:val="001B68AF"/>
    <w:rsid w:val="001C0148"/>
    <w:rsid w:val="001C2116"/>
    <w:rsid w:val="001C4418"/>
    <w:rsid w:val="001C67B8"/>
    <w:rsid w:val="001C6AF2"/>
    <w:rsid w:val="001C6E36"/>
    <w:rsid w:val="001D0B37"/>
    <w:rsid w:val="001D2AC8"/>
    <w:rsid w:val="001D34F2"/>
    <w:rsid w:val="001D4521"/>
    <w:rsid w:val="001D45CB"/>
    <w:rsid w:val="001D596D"/>
    <w:rsid w:val="001D6611"/>
    <w:rsid w:val="001D66A9"/>
    <w:rsid w:val="001D71EC"/>
    <w:rsid w:val="001E23F6"/>
    <w:rsid w:val="001E39B9"/>
    <w:rsid w:val="001E6EE7"/>
    <w:rsid w:val="001E7E48"/>
    <w:rsid w:val="001F074D"/>
    <w:rsid w:val="001F11AA"/>
    <w:rsid w:val="001F18E6"/>
    <w:rsid w:val="001F3EF4"/>
    <w:rsid w:val="001F7CA9"/>
    <w:rsid w:val="001F7CAA"/>
    <w:rsid w:val="00201B1B"/>
    <w:rsid w:val="0020280C"/>
    <w:rsid w:val="00202B1B"/>
    <w:rsid w:val="00202BF4"/>
    <w:rsid w:val="002031FD"/>
    <w:rsid w:val="00204288"/>
    <w:rsid w:val="00207BB3"/>
    <w:rsid w:val="00211203"/>
    <w:rsid w:val="00213EFE"/>
    <w:rsid w:val="002144F5"/>
    <w:rsid w:val="0021485E"/>
    <w:rsid w:val="002148CB"/>
    <w:rsid w:val="00214D7A"/>
    <w:rsid w:val="00215522"/>
    <w:rsid w:val="00216D23"/>
    <w:rsid w:val="00217495"/>
    <w:rsid w:val="0021779E"/>
    <w:rsid w:val="00220A87"/>
    <w:rsid w:val="00221A81"/>
    <w:rsid w:val="00224426"/>
    <w:rsid w:val="00224730"/>
    <w:rsid w:val="00224FAF"/>
    <w:rsid w:val="002270EF"/>
    <w:rsid w:val="00231762"/>
    <w:rsid w:val="0023252E"/>
    <w:rsid w:val="00235646"/>
    <w:rsid w:val="00237370"/>
    <w:rsid w:val="00237DA1"/>
    <w:rsid w:val="00241950"/>
    <w:rsid w:val="00241CDF"/>
    <w:rsid w:val="00242422"/>
    <w:rsid w:val="0024500A"/>
    <w:rsid w:val="002454AB"/>
    <w:rsid w:val="00245969"/>
    <w:rsid w:val="00250DAE"/>
    <w:rsid w:val="00251538"/>
    <w:rsid w:val="00251C43"/>
    <w:rsid w:val="002525FC"/>
    <w:rsid w:val="0025435E"/>
    <w:rsid w:val="00255688"/>
    <w:rsid w:val="002559CF"/>
    <w:rsid w:val="00256024"/>
    <w:rsid w:val="00257A59"/>
    <w:rsid w:val="00257C65"/>
    <w:rsid w:val="00263D4C"/>
    <w:rsid w:val="00265EAE"/>
    <w:rsid w:val="00267EB3"/>
    <w:rsid w:val="0027692B"/>
    <w:rsid w:val="00277150"/>
    <w:rsid w:val="00281086"/>
    <w:rsid w:val="00282711"/>
    <w:rsid w:val="0028284F"/>
    <w:rsid w:val="0029005A"/>
    <w:rsid w:val="00290636"/>
    <w:rsid w:val="002A0AAC"/>
    <w:rsid w:val="002A153A"/>
    <w:rsid w:val="002A18FD"/>
    <w:rsid w:val="002A2550"/>
    <w:rsid w:val="002A4FDE"/>
    <w:rsid w:val="002A7AF8"/>
    <w:rsid w:val="002B1D34"/>
    <w:rsid w:val="002B48E5"/>
    <w:rsid w:val="002B4A97"/>
    <w:rsid w:val="002B4AEB"/>
    <w:rsid w:val="002B74E4"/>
    <w:rsid w:val="002B7B26"/>
    <w:rsid w:val="002B7D36"/>
    <w:rsid w:val="002C00C0"/>
    <w:rsid w:val="002C0705"/>
    <w:rsid w:val="002C2A2F"/>
    <w:rsid w:val="002C6042"/>
    <w:rsid w:val="002D2CDB"/>
    <w:rsid w:val="002D3ACC"/>
    <w:rsid w:val="002E0420"/>
    <w:rsid w:val="002E1AE6"/>
    <w:rsid w:val="002E1B97"/>
    <w:rsid w:val="002E5BF6"/>
    <w:rsid w:val="002E656B"/>
    <w:rsid w:val="002E7476"/>
    <w:rsid w:val="002F0806"/>
    <w:rsid w:val="002F09E0"/>
    <w:rsid w:val="002F2D2A"/>
    <w:rsid w:val="002F32DE"/>
    <w:rsid w:val="002F4AC2"/>
    <w:rsid w:val="002F4B67"/>
    <w:rsid w:val="002F5580"/>
    <w:rsid w:val="002F593F"/>
    <w:rsid w:val="002F6F3B"/>
    <w:rsid w:val="002F7F80"/>
    <w:rsid w:val="003025FB"/>
    <w:rsid w:val="00304167"/>
    <w:rsid w:val="00304196"/>
    <w:rsid w:val="0030465E"/>
    <w:rsid w:val="00304C88"/>
    <w:rsid w:val="0030654F"/>
    <w:rsid w:val="00306E48"/>
    <w:rsid w:val="00307FA7"/>
    <w:rsid w:val="0031219B"/>
    <w:rsid w:val="00312C76"/>
    <w:rsid w:val="00313BF6"/>
    <w:rsid w:val="003172F3"/>
    <w:rsid w:val="00320E3A"/>
    <w:rsid w:val="00322017"/>
    <w:rsid w:val="00322DC3"/>
    <w:rsid w:val="00323251"/>
    <w:rsid w:val="00323C7A"/>
    <w:rsid w:val="00324A09"/>
    <w:rsid w:val="0032572B"/>
    <w:rsid w:val="003267C6"/>
    <w:rsid w:val="00327027"/>
    <w:rsid w:val="0033014F"/>
    <w:rsid w:val="003319FD"/>
    <w:rsid w:val="00332A6C"/>
    <w:rsid w:val="00332EA6"/>
    <w:rsid w:val="00334721"/>
    <w:rsid w:val="00334AA8"/>
    <w:rsid w:val="00336BAE"/>
    <w:rsid w:val="003379A7"/>
    <w:rsid w:val="003402BF"/>
    <w:rsid w:val="00340D60"/>
    <w:rsid w:val="00341C4E"/>
    <w:rsid w:val="00342AF2"/>
    <w:rsid w:val="00343311"/>
    <w:rsid w:val="0034444A"/>
    <w:rsid w:val="00346EF3"/>
    <w:rsid w:val="00347F86"/>
    <w:rsid w:val="00350B1E"/>
    <w:rsid w:val="00350BEA"/>
    <w:rsid w:val="00351787"/>
    <w:rsid w:val="003528A6"/>
    <w:rsid w:val="003542D4"/>
    <w:rsid w:val="00354DC1"/>
    <w:rsid w:val="00356945"/>
    <w:rsid w:val="00363BD0"/>
    <w:rsid w:val="00366A76"/>
    <w:rsid w:val="003677A4"/>
    <w:rsid w:val="0037150C"/>
    <w:rsid w:val="0037196E"/>
    <w:rsid w:val="00373010"/>
    <w:rsid w:val="00376819"/>
    <w:rsid w:val="003803D1"/>
    <w:rsid w:val="0038091C"/>
    <w:rsid w:val="00381F28"/>
    <w:rsid w:val="0038382B"/>
    <w:rsid w:val="003845FE"/>
    <w:rsid w:val="00384728"/>
    <w:rsid w:val="00384B7C"/>
    <w:rsid w:val="00387DF0"/>
    <w:rsid w:val="003911AF"/>
    <w:rsid w:val="00392EFC"/>
    <w:rsid w:val="00393DD5"/>
    <w:rsid w:val="003963A9"/>
    <w:rsid w:val="00396E5F"/>
    <w:rsid w:val="00396ED0"/>
    <w:rsid w:val="0039793D"/>
    <w:rsid w:val="003A1AEC"/>
    <w:rsid w:val="003A3D10"/>
    <w:rsid w:val="003A6D44"/>
    <w:rsid w:val="003A6F1E"/>
    <w:rsid w:val="003B16DA"/>
    <w:rsid w:val="003B1B0E"/>
    <w:rsid w:val="003B209C"/>
    <w:rsid w:val="003B3124"/>
    <w:rsid w:val="003B3AE4"/>
    <w:rsid w:val="003B412A"/>
    <w:rsid w:val="003B497B"/>
    <w:rsid w:val="003B4AB6"/>
    <w:rsid w:val="003B523A"/>
    <w:rsid w:val="003B6807"/>
    <w:rsid w:val="003B6F53"/>
    <w:rsid w:val="003C1924"/>
    <w:rsid w:val="003C2CF8"/>
    <w:rsid w:val="003C3198"/>
    <w:rsid w:val="003C3EAD"/>
    <w:rsid w:val="003C41D6"/>
    <w:rsid w:val="003D05A5"/>
    <w:rsid w:val="003D1F90"/>
    <w:rsid w:val="003D3122"/>
    <w:rsid w:val="003D365F"/>
    <w:rsid w:val="003D43BC"/>
    <w:rsid w:val="003D44E4"/>
    <w:rsid w:val="003D6A09"/>
    <w:rsid w:val="003D70A7"/>
    <w:rsid w:val="003E4303"/>
    <w:rsid w:val="003E4E65"/>
    <w:rsid w:val="003E594C"/>
    <w:rsid w:val="003E5D9D"/>
    <w:rsid w:val="003F389D"/>
    <w:rsid w:val="003F401E"/>
    <w:rsid w:val="003F46A3"/>
    <w:rsid w:val="003F5DDF"/>
    <w:rsid w:val="003F68A6"/>
    <w:rsid w:val="003F799D"/>
    <w:rsid w:val="003F7FEF"/>
    <w:rsid w:val="0040021B"/>
    <w:rsid w:val="00401AB2"/>
    <w:rsid w:val="004047B6"/>
    <w:rsid w:val="0040579D"/>
    <w:rsid w:val="00406C56"/>
    <w:rsid w:val="0041033F"/>
    <w:rsid w:val="00412B2E"/>
    <w:rsid w:val="00413DA5"/>
    <w:rsid w:val="00414D1C"/>
    <w:rsid w:val="004152BE"/>
    <w:rsid w:val="004154B4"/>
    <w:rsid w:val="00416C0D"/>
    <w:rsid w:val="00420204"/>
    <w:rsid w:val="004202BD"/>
    <w:rsid w:val="00420A1F"/>
    <w:rsid w:val="004226F9"/>
    <w:rsid w:val="00424F05"/>
    <w:rsid w:val="00425B18"/>
    <w:rsid w:val="004311A0"/>
    <w:rsid w:val="004358D7"/>
    <w:rsid w:val="00435D9A"/>
    <w:rsid w:val="004453DC"/>
    <w:rsid w:val="004455AD"/>
    <w:rsid w:val="00445F54"/>
    <w:rsid w:val="004475E0"/>
    <w:rsid w:val="004478CA"/>
    <w:rsid w:val="004478F5"/>
    <w:rsid w:val="00447D1F"/>
    <w:rsid w:val="00451497"/>
    <w:rsid w:val="004537BF"/>
    <w:rsid w:val="00454143"/>
    <w:rsid w:val="00456338"/>
    <w:rsid w:val="0046074A"/>
    <w:rsid w:val="00462AA4"/>
    <w:rsid w:val="00463028"/>
    <w:rsid w:val="004637C6"/>
    <w:rsid w:val="00464651"/>
    <w:rsid w:val="00467AED"/>
    <w:rsid w:val="004712E5"/>
    <w:rsid w:val="00472559"/>
    <w:rsid w:val="004733E4"/>
    <w:rsid w:val="00473577"/>
    <w:rsid w:val="0047717C"/>
    <w:rsid w:val="004806C2"/>
    <w:rsid w:val="00481982"/>
    <w:rsid w:val="00482390"/>
    <w:rsid w:val="004835EA"/>
    <w:rsid w:val="00484B97"/>
    <w:rsid w:val="0048668F"/>
    <w:rsid w:val="004871C0"/>
    <w:rsid w:val="00490B29"/>
    <w:rsid w:val="00491414"/>
    <w:rsid w:val="004915B6"/>
    <w:rsid w:val="004915C0"/>
    <w:rsid w:val="0049252B"/>
    <w:rsid w:val="00493B5B"/>
    <w:rsid w:val="0049476F"/>
    <w:rsid w:val="00495937"/>
    <w:rsid w:val="004964B3"/>
    <w:rsid w:val="004965A9"/>
    <w:rsid w:val="004970C1"/>
    <w:rsid w:val="00497428"/>
    <w:rsid w:val="004A78CB"/>
    <w:rsid w:val="004B0721"/>
    <w:rsid w:val="004B0D3F"/>
    <w:rsid w:val="004B1170"/>
    <w:rsid w:val="004B1899"/>
    <w:rsid w:val="004B30A3"/>
    <w:rsid w:val="004B30FC"/>
    <w:rsid w:val="004B5C5D"/>
    <w:rsid w:val="004B6C6B"/>
    <w:rsid w:val="004B74A9"/>
    <w:rsid w:val="004C0461"/>
    <w:rsid w:val="004C1293"/>
    <w:rsid w:val="004C1593"/>
    <w:rsid w:val="004C1DD3"/>
    <w:rsid w:val="004C3B6B"/>
    <w:rsid w:val="004C5FC6"/>
    <w:rsid w:val="004D4DD6"/>
    <w:rsid w:val="004D6162"/>
    <w:rsid w:val="004E18C2"/>
    <w:rsid w:val="004E2005"/>
    <w:rsid w:val="004E3698"/>
    <w:rsid w:val="004E6EBB"/>
    <w:rsid w:val="004F280C"/>
    <w:rsid w:val="004F4284"/>
    <w:rsid w:val="004F61F2"/>
    <w:rsid w:val="00503657"/>
    <w:rsid w:val="00504766"/>
    <w:rsid w:val="00504BB0"/>
    <w:rsid w:val="0050504B"/>
    <w:rsid w:val="005059D5"/>
    <w:rsid w:val="00506776"/>
    <w:rsid w:val="005073C1"/>
    <w:rsid w:val="00511777"/>
    <w:rsid w:val="00512248"/>
    <w:rsid w:val="00512D0E"/>
    <w:rsid w:val="00513693"/>
    <w:rsid w:val="00515609"/>
    <w:rsid w:val="005168CF"/>
    <w:rsid w:val="00516A66"/>
    <w:rsid w:val="005174A3"/>
    <w:rsid w:val="00517799"/>
    <w:rsid w:val="00517A88"/>
    <w:rsid w:val="00520351"/>
    <w:rsid w:val="00520C2D"/>
    <w:rsid w:val="00521125"/>
    <w:rsid w:val="0052114B"/>
    <w:rsid w:val="00521640"/>
    <w:rsid w:val="00521DB4"/>
    <w:rsid w:val="00522870"/>
    <w:rsid w:val="00525BE1"/>
    <w:rsid w:val="00525EEB"/>
    <w:rsid w:val="00527BB2"/>
    <w:rsid w:val="0053179B"/>
    <w:rsid w:val="00531C4D"/>
    <w:rsid w:val="00532CE3"/>
    <w:rsid w:val="00534A61"/>
    <w:rsid w:val="00535DDC"/>
    <w:rsid w:val="0053639E"/>
    <w:rsid w:val="00536A22"/>
    <w:rsid w:val="00536B64"/>
    <w:rsid w:val="005416D6"/>
    <w:rsid w:val="00543C06"/>
    <w:rsid w:val="0054611A"/>
    <w:rsid w:val="00551D0F"/>
    <w:rsid w:val="005536E6"/>
    <w:rsid w:val="00553CE7"/>
    <w:rsid w:val="005550E6"/>
    <w:rsid w:val="00555144"/>
    <w:rsid w:val="005552C0"/>
    <w:rsid w:val="00555B78"/>
    <w:rsid w:val="00561018"/>
    <w:rsid w:val="00562775"/>
    <w:rsid w:val="00563204"/>
    <w:rsid w:val="0056406E"/>
    <w:rsid w:val="00566D0A"/>
    <w:rsid w:val="0057081D"/>
    <w:rsid w:val="00570C4E"/>
    <w:rsid w:val="00570C87"/>
    <w:rsid w:val="00571BAD"/>
    <w:rsid w:val="00571D7A"/>
    <w:rsid w:val="005727D7"/>
    <w:rsid w:val="005779FA"/>
    <w:rsid w:val="005852D1"/>
    <w:rsid w:val="0058716B"/>
    <w:rsid w:val="0059028F"/>
    <w:rsid w:val="00595641"/>
    <w:rsid w:val="005956C4"/>
    <w:rsid w:val="00595C2E"/>
    <w:rsid w:val="005A5A4A"/>
    <w:rsid w:val="005A5E56"/>
    <w:rsid w:val="005A60FA"/>
    <w:rsid w:val="005A666C"/>
    <w:rsid w:val="005B1255"/>
    <w:rsid w:val="005B5E76"/>
    <w:rsid w:val="005B6A33"/>
    <w:rsid w:val="005B708B"/>
    <w:rsid w:val="005B793E"/>
    <w:rsid w:val="005C06BE"/>
    <w:rsid w:val="005C0CC1"/>
    <w:rsid w:val="005C6003"/>
    <w:rsid w:val="005C6854"/>
    <w:rsid w:val="005D068A"/>
    <w:rsid w:val="005D0D4E"/>
    <w:rsid w:val="005D344F"/>
    <w:rsid w:val="005D346C"/>
    <w:rsid w:val="005D6BA4"/>
    <w:rsid w:val="005E0FE9"/>
    <w:rsid w:val="005E1F31"/>
    <w:rsid w:val="005E2BE7"/>
    <w:rsid w:val="005E2EAB"/>
    <w:rsid w:val="005E4EDC"/>
    <w:rsid w:val="005F0523"/>
    <w:rsid w:val="005F252B"/>
    <w:rsid w:val="005F260B"/>
    <w:rsid w:val="005F278A"/>
    <w:rsid w:val="005F5456"/>
    <w:rsid w:val="005F5EEA"/>
    <w:rsid w:val="005F67FC"/>
    <w:rsid w:val="0060041F"/>
    <w:rsid w:val="0060264B"/>
    <w:rsid w:val="0060397C"/>
    <w:rsid w:val="00603FAA"/>
    <w:rsid w:val="00612D26"/>
    <w:rsid w:val="006134B3"/>
    <w:rsid w:val="006142A9"/>
    <w:rsid w:val="00615069"/>
    <w:rsid w:val="0061517A"/>
    <w:rsid w:val="00616BCB"/>
    <w:rsid w:val="00616F20"/>
    <w:rsid w:val="006213EB"/>
    <w:rsid w:val="00623167"/>
    <w:rsid w:val="006236E5"/>
    <w:rsid w:val="00623F83"/>
    <w:rsid w:val="00624131"/>
    <w:rsid w:val="00627BCB"/>
    <w:rsid w:val="00630BA5"/>
    <w:rsid w:val="006326BE"/>
    <w:rsid w:val="00632E51"/>
    <w:rsid w:val="00636F96"/>
    <w:rsid w:val="00637C2F"/>
    <w:rsid w:val="00637E0B"/>
    <w:rsid w:val="00637E85"/>
    <w:rsid w:val="006401C4"/>
    <w:rsid w:val="00646763"/>
    <w:rsid w:val="0064690F"/>
    <w:rsid w:val="00646C40"/>
    <w:rsid w:val="00647AAF"/>
    <w:rsid w:val="00650BBE"/>
    <w:rsid w:val="00652E2A"/>
    <w:rsid w:val="00653FB1"/>
    <w:rsid w:val="0065699E"/>
    <w:rsid w:val="00657CED"/>
    <w:rsid w:val="00657D8B"/>
    <w:rsid w:val="00661939"/>
    <w:rsid w:val="006632B7"/>
    <w:rsid w:val="00663972"/>
    <w:rsid w:val="00663CC6"/>
    <w:rsid w:val="00663DD5"/>
    <w:rsid w:val="00664857"/>
    <w:rsid w:val="00665E07"/>
    <w:rsid w:val="00666B8D"/>
    <w:rsid w:val="0067023D"/>
    <w:rsid w:val="00671C89"/>
    <w:rsid w:val="0067306F"/>
    <w:rsid w:val="0067330F"/>
    <w:rsid w:val="006765FE"/>
    <w:rsid w:val="0067673B"/>
    <w:rsid w:val="00677735"/>
    <w:rsid w:val="00684ED4"/>
    <w:rsid w:val="00687D83"/>
    <w:rsid w:val="00692D9D"/>
    <w:rsid w:val="006959FC"/>
    <w:rsid w:val="006961A7"/>
    <w:rsid w:val="006A4C4E"/>
    <w:rsid w:val="006A512B"/>
    <w:rsid w:val="006B00A2"/>
    <w:rsid w:val="006B05EC"/>
    <w:rsid w:val="006B3116"/>
    <w:rsid w:val="006B3290"/>
    <w:rsid w:val="006B5D97"/>
    <w:rsid w:val="006C177D"/>
    <w:rsid w:val="006C2E75"/>
    <w:rsid w:val="006C35CA"/>
    <w:rsid w:val="006C58B4"/>
    <w:rsid w:val="006C5FD6"/>
    <w:rsid w:val="006C7BBF"/>
    <w:rsid w:val="006D0842"/>
    <w:rsid w:val="006D0F9E"/>
    <w:rsid w:val="006D2513"/>
    <w:rsid w:val="006D5F58"/>
    <w:rsid w:val="006D6027"/>
    <w:rsid w:val="006D6100"/>
    <w:rsid w:val="006E0202"/>
    <w:rsid w:val="006E1202"/>
    <w:rsid w:val="006E17C0"/>
    <w:rsid w:val="006E4475"/>
    <w:rsid w:val="006E44A5"/>
    <w:rsid w:val="006E647A"/>
    <w:rsid w:val="006F02CA"/>
    <w:rsid w:val="006F2210"/>
    <w:rsid w:val="006F2897"/>
    <w:rsid w:val="007004BE"/>
    <w:rsid w:val="00700BCC"/>
    <w:rsid w:val="00701A2A"/>
    <w:rsid w:val="00702989"/>
    <w:rsid w:val="00702D7D"/>
    <w:rsid w:val="007040B7"/>
    <w:rsid w:val="007061B4"/>
    <w:rsid w:val="0070658C"/>
    <w:rsid w:val="00711B5A"/>
    <w:rsid w:val="007127E5"/>
    <w:rsid w:val="00712854"/>
    <w:rsid w:val="007130FE"/>
    <w:rsid w:val="007142B1"/>
    <w:rsid w:val="00714BC8"/>
    <w:rsid w:val="00715953"/>
    <w:rsid w:val="007170FB"/>
    <w:rsid w:val="00722C19"/>
    <w:rsid w:val="00723C0B"/>
    <w:rsid w:val="0072459B"/>
    <w:rsid w:val="00733862"/>
    <w:rsid w:val="00734250"/>
    <w:rsid w:val="007346AA"/>
    <w:rsid w:val="007347CD"/>
    <w:rsid w:val="007363E0"/>
    <w:rsid w:val="007378B6"/>
    <w:rsid w:val="0074001D"/>
    <w:rsid w:val="00740A4F"/>
    <w:rsid w:val="007440F5"/>
    <w:rsid w:val="00746572"/>
    <w:rsid w:val="00750EC3"/>
    <w:rsid w:val="00752FE5"/>
    <w:rsid w:val="00756BBD"/>
    <w:rsid w:val="00756E1E"/>
    <w:rsid w:val="00761780"/>
    <w:rsid w:val="00761C13"/>
    <w:rsid w:val="007633C0"/>
    <w:rsid w:val="00763BF6"/>
    <w:rsid w:val="00766317"/>
    <w:rsid w:val="0076679A"/>
    <w:rsid w:val="00766E4A"/>
    <w:rsid w:val="007700BB"/>
    <w:rsid w:val="007739A2"/>
    <w:rsid w:val="00774AA0"/>
    <w:rsid w:val="00775D13"/>
    <w:rsid w:val="0077611F"/>
    <w:rsid w:val="007764AA"/>
    <w:rsid w:val="00776A66"/>
    <w:rsid w:val="00780766"/>
    <w:rsid w:val="00780C92"/>
    <w:rsid w:val="007833B9"/>
    <w:rsid w:val="00784A46"/>
    <w:rsid w:val="00784CB2"/>
    <w:rsid w:val="007854CD"/>
    <w:rsid w:val="0078691E"/>
    <w:rsid w:val="00786ED9"/>
    <w:rsid w:val="00787247"/>
    <w:rsid w:val="00791150"/>
    <w:rsid w:val="0079284F"/>
    <w:rsid w:val="007933A9"/>
    <w:rsid w:val="00793F80"/>
    <w:rsid w:val="00794B9D"/>
    <w:rsid w:val="00797117"/>
    <w:rsid w:val="007A0591"/>
    <w:rsid w:val="007A13AC"/>
    <w:rsid w:val="007A1B3A"/>
    <w:rsid w:val="007A2CA9"/>
    <w:rsid w:val="007A3433"/>
    <w:rsid w:val="007A39A6"/>
    <w:rsid w:val="007A5DB7"/>
    <w:rsid w:val="007A7829"/>
    <w:rsid w:val="007B28EB"/>
    <w:rsid w:val="007B2FC6"/>
    <w:rsid w:val="007B3A20"/>
    <w:rsid w:val="007B3E31"/>
    <w:rsid w:val="007B4934"/>
    <w:rsid w:val="007B5DFB"/>
    <w:rsid w:val="007B6C2C"/>
    <w:rsid w:val="007C183F"/>
    <w:rsid w:val="007C1846"/>
    <w:rsid w:val="007C4B8A"/>
    <w:rsid w:val="007C6F2C"/>
    <w:rsid w:val="007D2334"/>
    <w:rsid w:val="007D35F2"/>
    <w:rsid w:val="007D401A"/>
    <w:rsid w:val="007D5204"/>
    <w:rsid w:val="007D5F8B"/>
    <w:rsid w:val="007D7598"/>
    <w:rsid w:val="007E0713"/>
    <w:rsid w:val="007E2388"/>
    <w:rsid w:val="007E3B4F"/>
    <w:rsid w:val="007E4725"/>
    <w:rsid w:val="007E5280"/>
    <w:rsid w:val="007E588F"/>
    <w:rsid w:val="007E5BA0"/>
    <w:rsid w:val="007F130B"/>
    <w:rsid w:val="007F2D7E"/>
    <w:rsid w:val="007F4885"/>
    <w:rsid w:val="007F4D33"/>
    <w:rsid w:val="007F628D"/>
    <w:rsid w:val="007F638A"/>
    <w:rsid w:val="008011F8"/>
    <w:rsid w:val="008014D0"/>
    <w:rsid w:val="00802C4D"/>
    <w:rsid w:val="008044F1"/>
    <w:rsid w:val="00805C73"/>
    <w:rsid w:val="00807162"/>
    <w:rsid w:val="0081033D"/>
    <w:rsid w:val="00810696"/>
    <w:rsid w:val="00810C33"/>
    <w:rsid w:val="00811EFE"/>
    <w:rsid w:val="0081390F"/>
    <w:rsid w:val="0081509B"/>
    <w:rsid w:val="008153E2"/>
    <w:rsid w:val="00817525"/>
    <w:rsid w:val="00817D75"/>
    <w:rsid w:val="00821135"/>
    <w:rsid w:val="008218F3"/>
    <w:rsid w:val="0082336E"/>
    <w:rsid w:val="008250AD"/>
    <w:rsid w:val="00826D17"/>
    <w:rsid w:val="008309EF"/>
    <w:rsid w:val="00830B5E"/>
    <w:rsid w:val="008313DF"/>
    <w:rsid w:val="00831A85"/>
    <w:rsid w:val="00833110"/>
    <w:rsid w:val="0083332B"/>
    <w:rsid w:val="00843D25"/>
    <w:rsid w:val="00844C40"/>
    <w:rsid w:val="00844F2F"/>
    <w:rsid w:val="008457E3"/>
    <w:rsid w:val="00846E3E"/>
    <w:rsid w:val="008506D2"/>
    <w:rsid w:val="00850B96"/>
    <w:rsid w:val="00851012"/>
    <w:rsid w:val="00853EA9"/>
    <w:rsid w:val="008606EB"/>
    <w:rsid w:val="00861807"/>
    <w:rsid w:val="008627D6"/>
    <w:rsid w:val="00862E16"/>
    <w:rsid w:val="00863143"/>
    <w:rsid w:val="00864063"/>
    <w:rsid w:val="00867B76"/>
    <w:rsid w:val="00871690"/>
    <w:rsid w:val="00871C54"/>
    <w:rsid w:val="00872B8E"/>
    <w:rsid w:val="008754C0"/>
    <w:rsid w:val="00877F65"/>
    <w:rsid w:val="00884CA2"/>
    <w:rsid w:val="00884F5D"/>
    <w:rsid w:val="00885D1B"/>
    <w:rsid w:val="00887848"/>
    <w:rsid w:val="00890B7E"/>
    <w:rsid w:val="00891794"/>
    <w:rsid w:val="0089287E"/>
    <w:rsid w:val="0089391A"/>
    <w:rsid w:val="008963B3"/>
    <w:rsid w:val="0089698C"/>
    <w:rsid w:val="00896AB8"/>
    <w:rsid w:val="00896CA0"/>
    <w:rsid w:val="008A23B8"/>
    <w:rsid w:val="008A2D82"/>
    <w:rsid w:val="008A32B3"/>
    <w:rsid w:val="008A55E0"/>
    <w:rsid w:val="008A6A0F"/>
    <w:rsid w:val="008A6C3B"/>
    <w:rsid w:val="008B1FE2"/>
    <w:rsid w:val="008B3062"/>
    <w:rsid w:val="008B390B"/>
    <w:rsid w:val="008B5CC2"/>
    <w:rsid w:val="008B7F98"/>
    <w:rsid w:val="008C00C3"/>
    <w:rsid w:val="008C06B2"/>
    <w:rsid w:val="008C098D"/>
    <w:rsid w:val="008C0B62"/>
    <w:rsid w:val="008C20B1"/>
    <w:rsid w:val="008C2584"/>
    <w:rsid w:val="008C41DD"/>
    <w:rsid w:val="008C6B44"/>
    <w:rsid w:val="008D0265"/>
    <w:rsid w:val="008D0A48"/>
    <w:rsid w:val="008D1E20"/>
    <w:rsid w:val="008D1FEB"/>
    <w:rsid w:val="008D5AF7"/>
    <w:rsid w:val="008D5D89"/>
    <w:rsid w:val="008D7FB5"/>
    <w:rsid w:val="008E0ECC"/>
    <w:rsid w:val="008E1398"/>
    <w:rsid w:val="008E17F0"/>
    <w:rsid w:val="008E1CB4"/>
    <w:rsid w:val="008E2451"/>
    <w:rsid w:val="008E2ADA"/>
    <w:rsid w:val="008E32D8"/>
    <w:rsid w:val="008E59A7"/>
    <w:rsid w:val="008E5A5A"/>
    <w:rsid w:val="008E677A"/>
    <w:rsid w:val="008F1638"/>
    <w:rsid w:val="008F1A0D"/>
    <w:rsid w:val="008F1FD3"/>
    <w:rsid w:val="008F2A4F"/>
    <w:rsid w:val="008F2E1B"/>
    <w:rsid w:val="008F63A5"/>
    <w:rsid w:val="008F757B"/>
    <w:rsid w:val="00900037"/>
    <w:rsid w:val="0090457E"/>
    <w:rsid w:val="009113F2"/>
    <w:rsid w:val="00912156"/>
    <w:rsid w:val="00912DE0"/>
    <w:rsid w:val="00913910"/>
    <w:rsid w:val="00914EF1"/>
    <w:rsid w:val="0092005F"/>
    <w:rsid w:val="009224ED"/>
    <w:rsid w:val="009227D1"/>
    <w:rsid w:val="00922EAF"/>
    <w:rsid w:val="00923A7E"/>
    <w:rsid w:val="00924792"/>
    <w:rsid w:val="00926550"/>
    <w:rsid w:val="009265FE"/>
    <w:rsid w:val="00930B43"/>
    <w:rsid w:val="00933746"/>
    <w:rsid w:val="009338F7"/>
    <w:rsid w:val="0094108C"/>
    <w:rsid w:val="00941F81"/>
    <w:rsid w:val="0094379E"/>
    <w:rsid w:val="00945434"/>
    <w:rsid w:val="009467C6"/>
    <w:rsid w:val="009507AD"/>
    <w:rsid w:val="00950F7A"/>
    <w:rsid w:val="00953916"/>
    <w:rsid w:val="00954AC1"/>
    <w:rsid w:val="0095712F"/>
    <w:rsid w:val="0095750B"/>
    <w:rsid w:val="009600D2"/>
    <w:rsid w:val="00960D96"/>
    <w:rsid w:val="0096353F"/>
    <w:rsid w:val="00963E72"/>
    <w:rsid w:val="0096528A"/>
    <w:rsid w:val="00967CD2"/>
    <w:rsid w:val="00973850"/>
    <w:rsid w:val="00975B10"/>
    <w:rsid w:val="00976CBD"/>
    <w:rsid w:val="00980370"/>
    <w:rsid w:val="00980A86"/>
    <w:rsid w:val="009811F5"/>
    <w:rsid w:val="00981FE5"/>
    <w:rsid w:val="00982827"/>
    <w:rsid w:val="00986DCF"/>
    <w:rsid w:val="00987620"/>
    <w:rsid w:val="00987BC7"/>
    <w:rsid w:val="009901F0"/>
    <w:rsid w:val="0099070E"/>
    <w:rsid w:val="00993BCE"/>
    <w:rsid w:val="0099610E"/>
    <w:rsid w:val="00996C2B"/>
    <w:rsid w:val="009A05FF"/>
    <w:rsid w:val="009A0E57"/>
    <w:rsid w:val="009A5382"/>
    <w:rsid w:val="009B38E1"/>
    <w:rsid w:val="009B3A67"/>
    <w:rsid w:val="009B5A3D"/>
    <w:rsid w:val="009C0487"/>
    <w:rsid w:val="009C15AB"/>
    <w:rsid w:val="009C16AB"/>
    <w:rsid w:val="009C1ED0"/>
    <w:rsid w:val="009C21FF"/>
    <w:rsid w:val="009C31E1"/>
    <w:rsid w:val="009C35FD"/>
    <w:rsid w:val="009C3622"/>
    <w:rsid w:val="009C5062"/>
    <w:rsid w:val="009C6664"/>
    <w:rsid w:val="009C6FE9"/>
    <w:rsid w:val="009C7484"/>
    <w:rsid w:val="009D0434"/>
    <w:rsid w:val="009D2555"/>
    <w:rsid w:val="009D2880"/>
    <w:rsid w:val="009D3994"/>
    <w:rsid w:val="009D4ABD"/>
    <w:rsid w:val="009D579A"/>
    <w:rsid w:val="009E1C65"/>
    <w:rsid w:val="009E1DCE"/>
    <w:rsid w:val="009E341B"/>
    <w:rsid w:val="009E359F"/>
    <w:rsid w:val="009E539D"/>
    <w:rsid w:val="009E6A25"/>
    <w:rsid w:val="009E7F18"/>
    <w:rsid w:val="009F0ACD"/>
    <w:rsid w:val="009F2371"/>
    <w:rsid w:val="009F296E"/>
    <w:rsid w:val="009F2D8F"/>
    <w:rsid w:val="009F3BC2"/>
    <w:rsid w:val="009F5087"/>
    <w:rsid w:val="009F533E"/>
    <w:rsid w:val="009F7338"/>
    <w:rsid w:val="009F7558"/>
    <w:rsid w:val="00A03708"/>
    <w:rsid w:val="00A03F93"/>
    <w:rsid w:val="00A06926"/>
    <w:rsid w:val="00A10249"/>
    <w:rsid w:val="00A108CB"/>
    <w:rsid w:val="00A10C14"/>
    <w:rsid w:val="00A12206"/>
    <w:rsid w:val="00A16A82"/>
    <w:rsid w:val="00A17D6F"/>
    <w:rsid w:val="00A21F6A"/>
    <w:rsid w:val="00A22144"/>
    <w:rsid w:val="00A23602"/>
    <w:rsid w:val="00A23634"/>
    <w:rsid w:val="00A2372E"/>
    <w:rsid w:val="00A237A6"/>
    <w:rsid w:val="00A23A5B"/>
    <w:rsid w:val="00A2410B"/>
    <w:rsid w:val="00A24119"/>
    <w:rsid w:val="00A2494F"/>
    <w:rsid w:val="00A24C7B"/>
    <w:rsid w:val="00A25325"/>
    <w:rsid w:val="00A26423"/>
    <w:rsid w:val="00A264AB"/>
    <w:rsid w:val="00A31447"/>
    <w:rsid w:val="00A31860"/>
    <w:rsid w:val="00A31986"/>
    <w:rsid w:val="00A31F78"/>
    <w:rsid w:val="00A33822"/>
    <w:rsid w:val="00A34320"/>
    <w:rsid w:val="00A35746"/>
    <w:rsid w:val="00A359B1"/>
    <w:rsid w:val="00A369D4"/>
    <w:rsid w:val="00A373D9"/>
    <w:rsid w:val="00A410A1"/>
    <w:rsid w:val="00A41174"/>
    <w:rsid w:val="00A41E78"/>
    <w:rsid w:val="00A431E0"/>
    <w:rsid w:val="00A43E71"/>
    <w:rsid w:val="00A45E3D"/>
    <w:rsid w:val="00A4614D"/>
    <w:rsid w:val="00A46813"/>
    <w:rsid w:val="00A500E9"/>
    <w:rsid w:val="00A5362D"/>
    <w:rsid w:val="00A54450"/>
    <w:rsid w:val="00A54786"/>
    <w:rsid w:val="00A5551F"/>
    <w:rsid w:val="00A57EF1"/>
    <w:rsid w:val="00A6042B"/>
    <w:rsid w:val="00A604FC"/>
    <w:rsid w:val="00A62FD1"/>
    <w:rsid w:val="00A708FA"/>
    <w:rsid w:val="00A713BB"/>
    <w:rsid w:val="00A74108"/>
    <w:rsid w:val="00A76D1A"/>
    <w:rsid w:val="00A7715B"/>
    <w:rsid w:val="00A80CE6"/>
    <w:rsid w:val="00A8151F"/>
    <w:rsid w:val="00A842C5"/>
    <w:rsid w:val="00A85850"/>
    <w:rsid w:val="00A8658F"/>
    <w:rsid w:val="00A877C3"/>
    <w:rsid w:val="00A87B87"/>
    <w:rsid w:val="00A902C8"/>
    <w:rsid w:val="00A9164B"/>
    <w:rsid w:val="00A91D6D"/>
    <w:rsid w:val="00A920E5"/>
    <w:rsid w:val="00A92EAC"/>
    <w:rsid w:val="00A9462E"/>
    <w:rsid w:val="00A95AD8"/>
    <w:rsid w:val="00A95E52"/>
    <w:rsid w:val="00A96F8E"/>
    <w:rsid w:val="00A978A8"/>
    <w:rsid w:val="00AA14C5"/>
    <w:rsid w:val="00AA3050"/>
    <w:rsid w:val="00AA3FC8"/>
    <w:rsid w:val="00AA5C25"/>
    <w:rsid w:val="00AA696A"/>
    <w:rsid w:val="00AA7B8B"/>
    <w:rsid w:val="00AB0721"/>
    <w:rsid w:val="00AB1FD3"/>
    <w:rsid w:val="00AB497C"/>
    <w:rsid w:val="00AB53BD"/>
    <w:rsid w:val="00AB692E"/>
    <w:rsid w:val="00AB7A24"/>
    <w:rsid w:val="00AB7FB8"/>
    <w:rsid w:val="00AC065F"/>
    <w:rsid w:val="00AC3DC9"/>
    <w:rsid w:val="00AC4BD6"/>
    <w:rsid w:val="00AC4E37"/>
    <w:rsid w:val="00AC5007"/>
    <w:rsid w:val="00AC760A"/>
    <w:rsid w:val="00AD11D0"/>
    <w:rsid w:val="00AD1DBC"/>
    <w:rsid w:val="00AD5B08"/>
    <w:rsid w:val="00AD6138"/>
    <w:rsid w:val="00AD6964"/>
    <w:rsid w:val="00AE3601"/>
    <w:rsid w:val="00AE54D4"/>
    <w:rsid w:val="00AE6241"/>
    <w:rsid w:val="00AE625B"/>
    <w:rsid w:val="00AE6F2E"/>
    <w:rsid w:val="00AF239B"/>
    <w:rsid w:val="00AF4FEB"/>
    <w:rsid w:val="00AF50AB"/>
    <w:rsid w:val="00AF6504"/>
    <w:rsid w:val="00AF66E8"/>
    <w:rsid w:val="00AF692F"/>
    <w:rsid w:val="00AF6EBD"/>
    <w:rsid w:val="00AF7190"/>
    <w:rsid w:val="00B02D81"/>
    <w:rsid w:val="00B03C51"/>
    <w:rsid w:val="00B058FF"/>
    <w:rsid w:val="00B060F4"/>
    <w:rsid w:val="00B07E84"/>
    <w:rsid w:val="00B1112D"/>
    <w:rsid w:val="00B11842"/>
    <w:rsid w:val="00B142CF"/>
    <w:rsid w:val="00B1692A"/>
    <w:rsid w:val="00B16ACE"/>
    <w:rsid w:val="00B17B5B"/>
    <w:rsid w:val="00B208D6"/>
    <w:rsid w:val="00B22FEC"/>
    <w:rsid w:val="00B2398A"/>
    <w:rsid w:val="00B2588F"/>
    <w:rsid w:val="00B25A4F"/>
    <w:rsid w:val="00B25F15"/>
    <w:rsid w:val="00B26643"/>
    <w:rsid w:val="00B27459"/>
    <w:rsid w:val="00B30B56"/>
    <w:rsid w:val="00B3431D"/>
    <w:rsid w:val="00B3476A"/>
    <w:rsid w:val="00B34AEA"/>
    <w:rsid w:val="00B35459"/>
    <w:rsid w:val="00B36B97"/>
    <w:rsid w:val="00B42345"/>
    <w:rsid w:val="00B43941"/>
    <w:rsid w:val="00B45AF0"/>
    <w:rsid w:val="00B45EBB"/>
    <w:rsid w:val="00B50592"/>
    <w:rsid w:val="00B5549D"/>
    <w:rsid w:val="00B60A05"/>
    <w:rsid w:val="00B61C09"/>
    <w:rsid w:val="00B65376"/>
    <w:rsid w:val="00B65ECB"/>
    <w:rsid w:val="00B718FB"/>
    <w:rsid w:val="00B7531F"/>
    <w:rsid w:val="00B76265"/>
    <w:rsid w:val="00B77E36"/>
    <w:rsid w:val="00B8786F"/>
    <w:rsid w:val="00B91360"/>
    <w:rsid w:val="00B9301A"/>
    <w:rsid w:val="00B93C63"/>
    <w:rsid w:val="00B94C7A"/>
    <w:rsid w:val="00B94FE6"/>
    <w:rsid w:val="00BA061E"/>
    <w:rsid w:val="00BA15D4"/>
    <w:rsid w:val="00BA1632"/>
    <w:rsid w:val="00BA2857"/>
    <w:rsid w:val="00BA32B5"/>
    <w:rsid w:val="00BA3DBA"/>
    <w:rsid w:val="00BA4473"/>
    <w:rsid w:val="00BA4FCE"/>
    <w:rsid w:val="00BA58C2"/>
    <w:rsid w:val="00BB054B"/>
    <w:rsid w:val="00BB0645"/>
    <w:rsid w:val="00BB1BC9"/>
    <w:rsid w:val="00BB2876"/>
    <w:rsid w:val="00BB28F6"/>
    <w:rsid w:val="00BB33A8"/>
    <w:rsid w:val="00BB34DA"/>
    <w:rsid w:val="00BB60B3"/>
    <w:rsid w:val="00BB770B"/>
    <w:rsid w:val="00BC04BF"/>
    <w:rsid w:val="00BC1D9B"/>
    <w:rsid w:val="00BC2A14"/>
    <w:rsid w:val="00BC3BEC"/>
    <w:rsid w:val="00BC50EA"/>
    <w:rsid w:val="00BC5204"/>
    <w:rsid w:val="00BC55F6"/>
    <w:rsid w:val="00BC59F0"/>
    <w:rsid w:val="00BC5B1E"/>
    <w:rsid w:val="00BC5DD8"/>
    <w:rsid w:val="00BC74BE"/>
    <w:rsid w:val="00BD1CD7"/>
    <w:rsid w:val="00BD3121"/>
    <w:rsid w:val="00BD3556"/>
    <w:rsid w:val="00BD497A"/>
    <w:rsid w:val="00BD4E46"/>
    <w:rsid w:val="00BD575F"/>
    <w:rsid w:val="00BD7C67"/>
    <w:rsid w:val="00BE114B"/>
    <w:rsid w:val="00BE25D5"/>
    <w:rsid w:val="00BE28FA"/>
    <w:rsid w:val="00BE5358"/>
    <w:rsid w:val="00BE5822"/>
    <w:rsid w:val="00BF196F"/>
    <w:rsid w:val="00BF27BF"/>
    <w:rsid w:val="00BF39A3"/>
    <w:rsid w:val="00BF67AC"/>
    <w:rsid w:val="00BF7E12"/>
    <w:rsid w:val="00C0371A"/>
    <w:rsid w:val="00C10837"/>
    <w:rsid w:val="00C11F54"/>
    <w:rsid w:val="00C12D66"/>
    <w:rsid w:val="00C136D7"/>
    <w:rsid w:val="00C1438D"/>
    <w:rsid w:val="00C14B3A"/>
    <w:rsid w:val="00C15D77"/>
    <w:rsid w:val="00C16124"/>
    <w:rsid w:val="00C16FF6"/>
    <w:rsid w:val="00C21191"/>
    <w:rsid w:val="00C30C4C"/>
    <w:rsid w:val="00C3158C"/>
    <w:rsid w:val="00C3354C"/>
    <w:rsid w:val="00C343C6"/>
    <w:rsid w:val="00C36820"/>
    <w:rsid w:val="00C36BC2"/>
    <w:rsid w:val="00C37D9D"/>
    <w:rsid w:val="00C40947"/>
    <w:rsid w:val="00C41AB5"/>
    <w:rsid w:val="00C43A08"/>
    <w:rsid w:val="00C4566D"/>
    <w:rsid w:val="00C5078E"/>
    <w:rsid w:val="00C5374F"/>
    <w:rsid w:val="00C539A7"/>
    <w:rsid w:val="00C57264"/>
    <w:rsid w:val="00C57EB6"/>
    <w:rsid w:val="00C60E73"/>
    <w:rsid w:val="00C61A93"/>
    <w:rsid w:val="00C6297D"/>
    <w:rsid w:val="00C660A7"/>
    <w:rsid w:val="00C67A08"/>
    <w:rsid w:val="00C7147C"/>
    <w:rsid w:val="00C719E1"/>
    <w:rsid w:val="00C756BA"/>
    <w:rsid w:val="00C762A4"/>
    <w:rsid w:val="00C77764"/>
    <w:rsid w:val="00C77AA6"/>
    <w:rsid w:val="00C81CB7"/>
    <w:rsid w:val="00C833C0"/>
    <w:rsid w:val="00C83DC6"/>
    <w:rsid w:val="00C8497A"/>
    <w:rsid w:val="00C8598F"/>
    <w:rsid w:val="00C876A0"/>
    <w:rsid w:val="00C91281"/>
    <w:rsid w:val="00C9377B"/>
    <w:rsid w:val="00C93A04"/>
    <w:rsid w:val="00C94307"/>
    <w:rsid w:val="00C97019"/>
    <w:rsid w:val="00CA0A8B"/>
    <w:rsid w:val="00CA30CF"/>
    <w:rsid w:val="00CA3183"/>
    <w:rsid w:val="00CA3B28"/>
    <w:rsid w:val="00CA52CA"/>
    <w:rsid w:val="00CA543A"/>
    <w:rsid w:val="00CA62AF"/>
    <w:rsid w:val="00CA71FA"/>
    <w:rsid w:val="00CB017D"/>
    <w:rsid w:val="00CB01EE"/>
    <w:rsid w:val="00CB201A"/>
    <w:rsid w:val="00CB5498"/>
    <w:rsid w:val="00CB5D6E"/>
    <w:rsid w:val="00CB68AC"/>
    <w:rsid w:val="00CB7508"/>
    <w:rsid w:val="00CC05B0"/>
    <w:rsid w:val="00CC0EC0"/>
    <w:rsid w:val="00CC1183"/>
    <w:rsid w:val="00CC176D"/>
    <w:rsid w:val="00CC3C7F"/>
    <w:rsid w:val="00CC49A6"/>
    <w:rsid w:val="00CC5D87"/>
    <w:rsid w:val="00CC7959"/>
    <w:rsid w:val="00CC7A8C"/>
    <w:rsid w:val="00CD1E3B"/>
    <w:rsid w:val="00CD3CB5"/>
    <w:rsid w:val="00CD54CF"/>
    <w:rsid w:val="00CD563F"/>
    <w:rsid w:val="00CE090B"/>
    <w:rsid w:val="00CE0FD5"/>
    <w:rsid w:val="00CE1FE0"/>
    <w:rsid w:val="00CE3752"/>
    <w:rsid w:val="00CE5B10"/>
    <w:rsid w:val="00CE63B4"/>
    <w:rsid w:val="00CE7A60"/>
    <w:rsid w:val="00CF068A"/>
    <w:rsid w:val="00CF3186"/>
    <w:rsid w:val="00CF39DD"/>
    <w:rsid w:val="00CF3A18"/>
    <w:rsid w:val="00CF6BF5"/>
    <w:rsid w:val="00D003F1"/>
    <w:rsid w:val="00D00CCE"/>
    <w:rsid w:val="00D0101C"/>
    <w:rsid w:val="00D01C6A"/>
    <w:rsid w:val="00D02E8F"/>
    <w:rsid w:val="00D04D33"/>
    <w:rsid w:val="00D07285"/>
    <w:rsid w:val="00D10AD6"/>
    <w:rsid w:val="00D11B57"/>
    <w:rsid w:val="00D12583"/>
    <w:rsid w:val="00D13E98"/>
    <w:rsid w:val="00D14F5C"/>
    <w:rsid w:val="00D1646D"/>
    <w:rsid w:val="00D169A5"/>
    <w:rsid w:val="00D177D7"/>
    <w:rsid w:val="00D20ED4"/>
    <w:rsid w:val="00D3062B"/>
    <w:rsid w:val="00D30D32"/>
    <w:rsid w:val="00D323FA"/>
    <w:rsid w:val="00D33F2D"/>
    <w:rsid w:val="00D34383"/>
    <w:rsid w:val="00D358D0"/>
    <w:rsid w:val="00D3630E"/>
    <w:rsid w:val="00D40FC9"/>
    <w:rsid w:val="00D42F63"/>
    <w:rsid w:val="00D43227"/>
    <w:rsid w:val="00D45A3D"/>
    <w:rsid w:val="00D45F8C"/>
    <w:rsid w:val="00D46998"/>
    <w:rsid w:val="00D46DF9"/>
    <w:rsid w:val="00D51080"/>
    <w:rsid w:val="00D51823"/>
    <w:rsid w:val="00D529C2"/>
    <w:rsid w:val="00D55323"/>
    <w:rsid w:val="00D55470"/>
    <w:rsid w:val="00D56296"/>
    <w:rsid w:val="00D61659"/>
    <w:rsid w:val="00D61A78"/>
    <w:rsid w:val="00D62486"/>
    <w:rsid w:val="00D628E8"/>
    <w:rsid w:val="00D63A9F"/>
    <w:rsid w:val="00D63FB6"/>
    <w:rsid w:val="00D6649E"/>
    <w:rsid w:val="00D66A49"/>
    <w:rsid w:val="00D670C2"/>
    <w:rsid w:val="00D7343E"/>
    <w:rsid w:val="00D74600"/>
    <w:rsid w:val="00D74A8F"/>
    <w:rsid w:val="00D76721"/>
    <w:rsid w:val="00D7685F"/>
    <w:rsid w:val="00D77728"/>
    <w:rsid w:val="00D8075E"/>
    <w:rsid w:val="00D80D49"/>
    <w:rsid w:val="00D84AB2"/>
    <w:rsid w:val="00D87595"/>
    <w:rsid w:val="00D92FF7"/>
    <w:rsid w:val="00D93608"/>
    <w:rsid w:val="00D93FF2"/>
    <w:rsid w:val="00D94272"/>
    <w:rsid w:val="00D9432A"/>
    <w:rsid w:val="00DA0D2E"/>
    <w:rsid w:val="00DA2854"/>
    <w:rsid w:val="00DA3CB3"/>
    <w:rsid w:val="00DA48C9"/>
    <w:rsid w:val="00DA49CA"/>
    <w:rsid w:val="00DA59C6"/>
    <w:rsid w:val="00DA6C80"/>
    <w:rsid w:val="00DA7670"/>
    <w:rsid w:val="00DB07E7"/>
    <w:rsid w:val="00DB19DA"/>
    <w:rsid w:val="00DB452A"/>
    <w:rsid w:val="00DC2947"/>
    <w:rsid w:val="00DC3051"/>
    <w:rsid w:val="00DC363C"/>
    <w:rsid w:val="00DC3DAD"/>
    <w:rsid w:val="00DC460E"/>
    <w:rsid w:val="00DC4D53"/>
    <w:rsid w:val="00DC4EE5"/>
    <w:rsid w:val="00DC5165"/>
    <w:rsid w:val="00DC686A"/>
    <w:rsid w:val="00DC6D7C"/>
    <w:rsid w:val="00DC73C5"/>
    <w:rsid w:val="00DD0F8A"/>
    <w:rsid w:val="00DD1173"/>
    <w:rsid w:val="00DD2154"/>
    <w:rsid w:val="00DD2C41"/>
    <w:rsid w:val="00DD331D"/>
    <w:rsid w:val="00DD3E68"/>
    <w:rsid w:val="00DD5483"/>
    <w:rsid w:val="00DD701D"/>
    <w:rsid w:val="00DE1661"/>
    <w:rsid w:val="00DE1B39"/>
    <w:rsid w:val="00DE28E5"/>
    <w:rsid w:val="00DE42B6"/>
    <w:rsid w:val="00DE5202"/>
    <w:rsid w:val="00DE528C"/>
    <w:rsid w:val="00DE565B"/>
    <w:rsid w:val="00DF079D"/>
    <w:rsid w:val="00DF0F23"/>
    <w:rsid w:val="00DF2221"/>
    <w:rsid w:val="00DF30DE"/>
    <w:rsid w:val="00DF5079"/>
    <w:rsid w:val="00DF577B"/>
    <w:rsid w:val="00DF7205"/>
    <w:rsid w:val="00E0113B"/>
    <w:rsid w:val="00E01696"/>
    <w:rsid w:val="00E01762"/>
    <w:rsid w:val="00E0183E"/>
    <w:rsid w:val="00E01F44"/>
    <w:rsid w:val="00E02311"/>
    <w:rsid w:val="00E0381A"/>
    <w:rsid w:val="00E05D37"/>
    <w:rsid w:val="00E061BB"/>
    <w:rsid w:val="00E073F8"/>
    <w:rsid w:val="00E12E8E"/>
    <w:rsid w:val="00E1327C"/>
    <w:rsid w:val="00E15D0C"/>
    <w:rsid w:val="00E16C03"/>
    <w:rsid w:val="00E176F5"/>
    <w:rsid w:val="00E17936"/>
    <w:rsid w:val="00E20A4F"/>
    <w:rsid w:val="00E20D26"/>
    <w:rsid w:val="00E222E3"/>
    <w:rsid w:val="00E24EE2"/>
    <w:rsid w:val="00E25FDA"/>
    <w:rsid w:val="00E266FC"/>
    <w:rsid w:val="00E31D2D"/>
    <w:rsid w:val="00E32603"/>
    <w:rsid w:val="00E32EEC"/>
    <w:rsid w:val="00E379D4"/>
    <w:rsid w:val="00E40AEE"/>
    <w:rsid w:val="00E46271"/>
    <w:rsid w:val="00E47F6E"/>
    <w:rsid w:val="00E50712"/>
    <w:rsid w:val="00E5176C"/>
    <w:rsid w:val="00E53456"/>
    <w:rsid w:val="00E53920"/>
    <w:rsid w:val="00E54316"/>
    <w:rsid w:val="00E55BBA"/>
    <w:rsid w:val="00E55F21"/>
    <w:rsid w:val="00E56DE9"/>
    <w:rsid w:val="00E5762F"/>
    <w:rsid w:val="00E57797"/>
    <w:rsid w:val="00E61638"/>
    <w:rsid w:val="00E61762"/>
    <w:rsid w:val="00E6195A"/>
    <w:rsid w:val="00E64071"/>
    <w:rsid w:val="00E65CC9"/>
    <w:rsid w:val="00E66958"/>
    <w:rsid w:val="00E702D6"/>
    <w:rsid w:val="00E71838"/>
    <w:rsid w:val="00E71F2E"/>
    <w:rsid w:val="00E71FFA"/>
    <w:rsid w:val="00E720F2"/>
    <w:rsid w:val="00E74F26"/>
    <w:rsid w:val="00E809E5"/>
    <w:rsid w:val="00E822C5"/>
    <w:rsid w:val="00E82F9B"/>
    <w:rsid w:val="00E83458"/>
    <w:rsid w:val="00E835EE"/>
    <w:rsid w:val="00E83D37"/>
    <w:rsid w:val="00E853C4"/>
    <w:rsid w:val="00E862B8"/>
    <w:rsid w:val="00E865E6"/>
    <w:rsid w:val="00E9067F"/>
    <w:rsid w:val="00E90CFC"/>
    <w:rsid w:val="00E91F4C"/>
    <w:rsid w:val="00E934E7"/>
    <w:rsid w:val="00E963AB"/>
    <w:rsid w:val="00E96437"/>
    <w:rsid w:val="00EA14FA"/>
    <w:rsid w:val="00EA435A"/>
    <w:rsid w:val="00EA4D17"/>
    <w:rsid w:val="00EA4F44"/>
    <w:rsid w:val="00EA5C43"/>
    <w:rsid w:val="00EA6AB6"/>
    <w:rsid w:val="00EA73A9"/>
    <w:rsid w:val="00EB099E"/>
    <w:rsid w:val="00EB2BA9"/>
    <w:rsid w:val="00EB3238"/>
    <w:rsid w:val="00EB3371"/>
    <w:rsid w:val="00EB35D7"/>
    <w:rsid w:val="00EB3B50"/>
    <w:rsid w:val="00EC03C1"/>
    <w:rsid w:val="00EC081E"/>
    <w:rsid w:val="00EC1457"/>
    <w:rsid w:val="00EC26A6"/>
    <w:rsid w:val="00EC2799"/>
    <w:rsid w:val="00EC3490"/>
    <w:rsid w:val="00EC4A35"/>
    <w:rsid w:val="00EC5C58"/>
    <w:rsid w:val="00EC6FFE"/>
    <w:rsid w:val="00ED5EEF"/>
    <w:rsid w:val="00ED62C5"/>
    <w:rsid w:val="00ED6702"/>
    <w:rsid w:val="00ED6D57"/>
    <w:rsid w:val="00EE1EEB"/>
    <w:rsid w:val="00EE272E"/>
    <w:rsid w:val="00EE2BF4"/>
    <w:rsid w:val="00EF1469"/>
    <w:rsid w:val="00EF1EAF"/>
    <w:rsid w:val="00EF2C6C"/>
    <w:rsid w:val="00EF3CF0"/>
    <w:rsid w:val="00EF4C90"/>
    <w:rsid w:val="00EF5ECA"/>
    <w:rsid w:val="00EF65AF"/>
    <w:rsid w:val="00F00064"/>
    <w:rsid w:val="00F01693"/>
    <w:rsid w:val="00F0684C"/>
    <w:rsid w:val="00F07612"/>
    <w:rsid w:val="00F106B5"/>
    <w:rsid w:val="00F11791"/>
    <w:rsid w:val="00F12318"/>
    <w:rsid w:val="00F125C9"/>
    <w:rsid w:val="00F125E3"/>
    <w:rsid w:val="00F148F2"/>
    <w:rsid w:val="00F14D9F"/>
    <w:rsid w:val="00F15468"/>
    <w:rsid w:val="00F154A7"/>
    <w:rsid w:val="00F15897"/>
    <w:rsid w:val="00F20776"/>
    <w:rsid w:val="00F21D7C"/>
    <w:rsid w:val="00F23297"/>
    <w:rsid w:val="00F23554"/>
    <w:rsid w:val="00F2471E"/>
    <w:rsid w:val="00F2474D"/>
    <w:rsid w:val="00F26BDF"/>
    <w:rsid w:val="00F3000A"/>
    <w:rsid w:val="00F3131C"/>
    <w:rsid w:val="00F36657"/>
    <w:rsid w:val="00F424F3"/>
    <w:rsid w:val="00F45515"/>
    <w:rsid w:val="00F47736"/>
    <w:rsid w:val="00F47DC9"/>
    <w:rsid w:val="00F50C66"/>
    <w:rsid w:val="00F555ED"/>
    <w:rsid w:val="00F571E5"/>
    <w:rsid w:val="00F60E64"/>
    <w:rsid w:val="00F6151E"/>
    <w:rsid w:val="00F62081"/>
    <w:rsid w:val="00F62FD0"/>
    <w:rsid w:val="00F631FA"/>
    <w:rsid w:val="00F648E9"/>
    <w:rsid w:val="00F67419"/>
    <w:rsid w:val="00F7062F"/>
    <w:rsid w:val="00F70B74"/>
    <w:rsid w:val="00F71133"/>
    <w:rsid w:val="00F712A5"/>
    <w:rsid w:val="00F717E5"/>
    <w:rsid w:val="00F71B72"/>
    <w:rsid w:val="00F71F3A"/>
    <w:rsid w:val="00F728D3"/>
    <w:rsid w:val="00F731DE"/>
    <w:rsid w:val="00F73905"/>
    <w:rsid w:val="00F7501B"/>
    <w:rsid w:val="00F75ECA"/>
    <w:rsid w:val="00F7725C"/>
    <w:rsid w:val="00F774C3"/>
    <w:rsid w:val="00F82954"/>
    <w:rsid w:val="00F83CD7"/>
    <w:rsid w:val="00F85011"/>
    <w:rsid w:val="00F8517A"/>
    <w:rsid w:val="00F86F92"/>
    <w:rsid w:val="00F92973"/>
    <w:rsid w:val="00F939D2"/>
    <w:rsid w:val="00F9432B"/>
    <w:rsid w:val="00F96436"/>
    <w:rsid w:val="00FA31C1"/>
    <w:rsid w:val="00FA37CF"/>
    <w:rsid w:val="00FB1080"/>
    <w:rsid w:val="00FB1161"/>
    <w:rsid w:val="00FB301B"/>
    <w:rsid w:val="00FB48F1"/>
    <w:rsid w:val="00FB517E"/>
    <w:rsid w:val="00FB5309"/>
    <w:rsid w:val="00FB66C1"/>
    <w:rsid w:val="00FB6F0F"/>
    <w:rsid w:val="00FC26B2"/>
    <w:rsid w:val="00FC4038"/>
    <w:rsid w:val="00FC6BE4"/>
    <w:rsid w:val="00FD0BD7"/>
    <w:rsid w:val="00FD1535"/>
    <w:rsid w:val="00FD1DF3"/>
    <w:rsid w:val="00FD29F6"/>
    <w:rsid w:val="00FD37EB"/>
    <w:rsid w:val="00FD4755"/>
    <w:rsid w:val="00FD4D07"/>
    <w:rsid w:val="00FE31D6"/>
    <w:rsid w:val="00FE436A"/>
    <w:rsid w:val="00FE6188"/>
    <w:rsid w:val="00FF18F5"/>
    <w:rsid w:val="00FF1BD6"/>
    <w:rsid w:val="00FF2735"/>
    <w:rsid w:val="00FF2C26"/>
    <w:rsid w:val="00FF3A28"/>
    <w:rsid w:val="00FF3AED"/>
    <w:rsid w:val="00FF3C9D"/>
    <w:rsid w:val="00FF4732"/>
    <w:rsid w:val="00FF636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ABE8"/>
  <w15:docId w15:val="{681BD2FE-CCFF-4E15-9F2E-DE32875A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A60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D670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4475E0"/>
  </w:style>
  <w:style w:type="paragraph" w:styleId="a5">
    <w:name w:val="Balloon Text"/>
    <w:basedOn w:val="a"/>
    <w:link w:val="a6"/>
    <w:uiPriority w:val="99"/>
    <w:semiHidden/>
    <w:unhideWhenUsed/>
    <w:rsid w:val="002A18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18F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24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47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F2CE0-852D-48D1-B468-CFD3C90C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GBeguakova</dc:creator>
  <cp:lastModifiedBy>Инжилева Сауле Нурмуханбетовна</cp:lastModifiedBy>
  <cp:revision>9</cp:revision>
  <cp:lastPrinted>2022-06-07T09:41:00Z</cp:lastPrinted>
  <dcterms:created xsi:type="dcterms:W3CDTF">2025-09-11T12:36:00Z</dcterms:created>
  <dcterms:modified xsi:type="dcterms:W3CDTF">2025-09-30T05:43:00Z</dcterms:modified>
</cp:coreProperties>
</file>