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C3" w:rsidRDefault="00AF26C3" w:rsidP="005148B8">
      <w:pPr>
        <w:rPr>
          <w:b/>
          <w:sz w:val="40"/>
          <w:szCs w:val="40"/>
        </w:rPr>
      </w:pPr>
    </w:p>
    <w:p w:rsidR="00AF26C3" w:rsidRDefault="00AF26C3" w:rsidP="005148B8">
      <w:pPr>
        <w:rPr>
          <w:b/>
          <w:sz w:val="40"/>
          <w:szCs w:val="40"/>
        </w:rPr>
      </w:pPr>
    </w:p>
    <w:p w:rsidR="00AF26C3" w:rsidRDefault="00AF26C3" w:rsidP="005148B8">
      <w:pPr>
        <w:rPr>
          <w:b/>
          <w:sz w:val="40"/>
          <w:szCs w:val="40"/>
        </w:rPr>
      </w:pPr>
    </w:p>
    <w:p w:rsidR="00AF26C3" w:rsidRDefault="00AF26C3" w:rsidP="005148B8">
      <w:pPr>
        <w:rPr>
          <w:b/>
          <w:sz w:val="40"/>
          <w:szCs w:val="40"/>
        </w:rPr>
      </w:pPr>
    </w:p>
    <w:p w:rsidR="00AF26C3" w:rsidRDefault="00AF26C3" w:rsidP="005148B8">
      <w:pPr>
        <w:rPr>
          <w:b/>
          <w:sz w:val="40"/>
          <w:szCs w:val="40"/>
        </w:rPr>
      </w:pPr>
    </w:p>
    <w:p w:rsidR="00AF26C3" w:rsidRDefault="00AF26C3" w:rsidP="005148B8">
      <w:pPr>
        <w:rPr>
          <w:b/>
          <w:sz w:val="40"/>
          <w:szCs w:val="40"/>
        </w:rPr>
      </w:pPr>
    </w:p>
    <w:p w:rsidR="00AF26C3" w:rsidRDefault="00AF26C3" w:rsidP="005148B8">
      <w:pPr>
        <w:rPr>
          <w:b/>
          <w:sz w:val="40"/>
          <w:szCs w:val="40"/>
        </w:rPr>
      </w:pPr>
    </w:p>
    <w:p w:rsidR="00AF26C3" w:rsidRPr="00985535" w:rsidRDefault="00AF26C3" w:rsidP="005148B8">
      <w:pPr>
        <w:rPr>
          <w:b/>
          <w:sz w:val="40"/>
          <w:szCs w:val="40"/>
        </w:rPr>
      </w:pPr>
      <w:r w:rsidRPr="00985535">
        <w:rPr>
          <w:b/>
          <w:sz w:val="40"/>
          <w:szCs w:val="40"/>
        </w:rPr>
        <w:t>ПРОГРАММА</w:t>
      </w:r>
    </w:p>
    <w:p w:rsidR="00AF26C3" w:rsidRPr="007F572A" w:rsidRDefault="00AF26C3" w:rsidP="005148B8">
      <w:pPr>
        <w:spacing w:line="480" w:lineRule="auto"/>
        <w:rPr>
          <w:b/>
          <w:sz w:val="48"/>
          <w:szCs w:val="48"/>
        </w:rPr>
      </w:pPr>
      <w:r w:rsidRPr="00985535">
        <w:rPr>
          <w:b/>
          <w:sz w:val="40"/>
          <w:szCs w:val="40"/>
        </w:rPr>
        <w:t>дополнительного образования</w:t>
      </w:r>
    </w:p>
    <w:p w:rsidR="00AF26C3" w:rsidRPr="00985535" w:rsidRDefault="00AF26C3" w:rsidP="005148B8">
      <w:pPr>
        <w:shd w:val="clear" w:color="auto" w:fill="FFFFFF"/>
        <w:spacing w:line="360" w:lineRule="auto"/>
        <w:rPr>
          <w:b/>
          <w:bCs/>
          <w:color w:val="000000"/>
          <w:sz w:val="48"/>
          <w:szCs w:val="48"/>
          <w:lang w:eastAsia="ru-RU"/>
        </w:rPr>
      </w:pPr>
      <w:r w:rsidRPr="00985535">
        <w:rPr>
          <w:rFonts w:ascii="Arial" w:hAnsi="Arial" w:cs="Arial"/>
          <w:b/>
          <w:color w:val="000000"/>
          <w:sz w:val="48"/>
          <w:szCs w:val="48"/>
        </w:rPr>
        <w:t>«</w:t>
      </w:r>
      <w:r w:rsidRPr="00381364">
        <w:rPr>
          <w:rFonts w:ascii="Arial" w:hAnsi="Arial" w:cs="Arial"/>
          <w:b/>
          <w:color w:val="000000"/>
          <w:sz w:val="48"/>
          <w:szCs w:val="48"/>
        </w:rPr>
        <w:t>Занимательный русский язык</w:t>
      </w:r>
      <w:r w:rsidRPr="00985535">
        <w:rPr>
          <w:rFonts w:ascii="Arial" w:hAnsi="Arial" w:cs="Arial"/>
          <w:b/>
          <w:color w:val="000000"/>
          <w:sz w:val="48"/>
          <w:szCs w:val="48"/>
        </w:rPr>
        <w:t>»</w:t>
      </w:r>
    </w:p>
    <w:p w:rsidR="00AF26C3" w:rsidRDefault="00AF26C3" w:rsidP="005148B8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  <w:lang w:eastAsia="ru-RU"/>
        </w:rPr>
      </w:pPr>
    </w:p>
    <w:p w:rsidR="00AF26C3" w:rsidRPr="00AD5CB6" w:rsidRDefault="00AF26C3" w:rsidP="005148B8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Срок реализации программы: 1 год</w:t>
      </w:r>
    </w:p>
    <w:p w:rsidR="00AF26C3" w:rsidRPr="00AD5CB6" w:rsidRDefault="00AF26C3" w:rsidP="005148B8">
      <w:pPr>
        <w:jc w:val="left"/>
        <w:rPr>
          <w:sz w:val="28"/>
          <w:szCs w:val="28"/>
        </w:rPr>
      </w:pPr>
      <w:r w:rsidRPr="00AD5CB6">
        <w:rPr>
          <w:sz w:val="28"/>
          <w:szCs w:val="28"/>
        </w:rPr>
        <w:t>Вид программы: модифицированная</w:t>
      </w:r>
    </w:p>
    <w:p w:rsidR="00AF26C3" w:rsidRPr="00894C5E" w:rsidRDefault="00AF26C3" w:rsidP="005148B8">
      <w:pPr>
        <w:jc w:val="left"/>
        <w:rPr>
          <w:sz w:val="32"/>
          <w:szCs w:val="32"/>
        </w:rPr>
      </w:pPr>
      <w:r w:rsidRPr="00AD5CB6">
        <w:rPr>
          <w:sz w:val="28"/>
          <w:szCs w:val="28"/>
        </w:rPr>
        <w:t>Возраст обучающихся: 9 - 17 лет</w:t>
      </w:r>
    </w:p>
    <w:p w:rsidR="00AF26C3" w:rsidRDefault="00AF26C3" w:rsidP="005148B8">
      <w:pPr>
        <w:rPr>
          <w:sz w:val="32"/>
          <w:szCs w:val="32"/>
        </w:rPr>
      </w:pPr>
    </w:p>
    <w:p w:rsidR="00AF26C3" w:rsidRDefault="00AF26C3" w:rsidP="005148B8">
      <w:pPr>
        <w:rPr>
          <w:sz w:val="32"/>
          <w:szCs w:val="32"/>
        </w:rPr>
      </w:pPr>
    </w:p>
    <w:p w:rsidR="00AF26C3" w:rsidRDefault="00AF26C3" w:rsidP="005148B8">
      <w:pPr>
        <w:rPr>
          <w:sz w:val="32"/>
          <w:szCs w:val="32"/>
        </w:rPr>
      </w:pPr>
    </w:p>
    <w:p w:rsidR="00AF26C3" w:rsidRDefault="00AF26C3" w:rsidP="005148B8">
      <w:pPr>
        <w:rPr>
          <w:sz w:val="32"/>
          <w:szCs w:val="32"/>
        </w:rPr>
      </w:pPr>
    </w:p>
    <w:p w:rsidR="00AF26C3" w:rsidRPr="00AD5CB6" w:rsidRDefault="00AF26C3" w:rsidP="005148B8">
      <w:pPr>
        <w:jc w:val="right"/>
        <w:rPr>
          <w:sz w:val="28"/>
          <w:szCs w:val="28"/>
        </w:rPr>
      </w:pPr>
      <w:r w:rsidRPr="00AD5CB6">
        <w:rPr>
          <w:sz w:val="28"/>
          <w:szCs w:val="28"/>
        </w:rPr>
        <w:t>Программу разработал</w:t>
      </w:r>
      <w:r>
        <w:rPr>
          <w:sz w:val="28"/>
          <w:szCs w:val="28"/>
        </w:rPr>
        <w:t>а</w:t>
      </w:r>
      <w:r w:rsidRPr="00AD5CB6">
        <w:rPr>
          <w:sz w:val="28"/>
          <w:szCs w:val="28"/>
        </w:rPr>
        <w:t xml:space="preserve">:                                                                             </w:t>
      </w:r>
    </w:p>
    <w:p w:rsidR="00AF26C3" w:rsidRDefault="00AF26C3" w:rsidP="009319B4">
      <w:pPr>
        <w:jc w:val="right"/>
      </w:pPr>
      <w:r w:rsidRPr="009319B4">
        <w:rPr>
          <w:sz w:val="28"/>
          <w:szCs w:val="28"/>
        </w:rPr>
        <w:t>Арынова Бибигуль Темиргалиевна</w:t>
      </w:r>
      <w:r>
        <w:br w:type="column"/>
      </w:r>
    </w:p>
    <w:p w:rsidR="00AF26C3" w:rsidRDefault="00AF26C3" w:rsidP="009319B4">
      <w:pPr>
        <w:rPr>
          <w:b/>
          <w:sz w:val="28"/>
          <w:szCs w:val="28"/>
        </w:rPr>
      </w:pPr>
      <w:r w:rsidRPr="009319B4">
        <w:rPr>
          <w:b/>
          <w:sz w:val="28"/>
          <w:szCs w:val="28"/>
        </w:rPr>
        <w:t>ПОЯСНИТЕЛЬНАЯ ЗАПИСКА</w:t>
      </w:r>
    </w:p>
    <w:p w:rsidR="00AF26C3" w:rsidRPr="009319B4" w:rsidRDefault="00AF26C3" w:rsidP="009319B4">
      <w:pPr>
        <w:rPr>
          <w:b/>
          <w:sz w:val="28"/>
          <w:szCs w:val="28"/>
        </w:rPr>
      </w:pPr>
    </w:p>
    <w:p w:rsidR="00AF26C3" w:rsidRPr="007E6F65" w:rsidRDefault="00AF26C3" w:rsidP="009319B4">
      <w:pPr>
        <w:shd w:val="clear" w:color="auto" w:fill="FFFFFF"/>
        <w:spacing w:line="360" w:lineRule="atLeast"/>
        <w:ind w:left="6300"/>
        <w:jc w:val="right"/>
        <w:rPr>
          <w:b/>
          <w:color w:val="000000"/>
          <w:sz w:val="26"/>
          <w:szCs w:val="26"/>
        </w:rPr>
      </w:pPr>
      <w:r w:rsidRPr="007E6F65">
        <w:rPr>
          <w:b/>
          <w:color w:val="000000"/>
          <w:sz w:val="26"/>
          <w:szCs w:val="26"/>
        </w:rPr>
        <w:t>«Русский язык в умелых руках и в опытных устах - красив, певуч, выразителен, гибок, послушен, ловок и вместителен».</w:t>
      </w:r>
    </w:p>
    <w:p w:rsidR="00AF26C3" w:rsidRPr="007E6F65" w:rsidRDefault="00AF26C3" w:rsidP="009319B4">
      <w:pPr>
        <w:shd w:val="clear" w:color="auto" w:fill="FFFFFF"/>
        <w:spacing w:line="360" w:lineRule="atLeast"/>
        <w:ind w:left="6300"/>
        <w:jc w:val="right"/>
        <w:rPr>
          <w:b/>
          <w:color w:val="000000"/>
          <w:sz w:val="26"/>
          <w:szCs w:val="26"/>
        </w:rPr>
      </w:pPr>
      <w:r w:rsidRPr="007E6F65">
        <w:rPr>
          <w:b/>
          <w:color w:val="000000"/>
          <w:sz w:val="26"/>
          <w:szCs w:val="26"/>
        </w:rPr>
        <w:t xml:space="preserve">                                                                                         Куприн А.И.</w:t>
      </w:r>
    </w:p>
    <w:p w:rsidR="00AF26C3" w:rsidRPr="00846B42" w:rsidRDefault="00AF26C3" w:rsidP="00D90F6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Развитие речи ребенка - важная задача школы. Программа «Занимательная грамматика» построена таким образом, что у детей расширяется и уточняется представление о жизни, активируется словарь и речь в целом. Все это обеспечивает общее развитие детей, воспитывает чувство доброты, трудолюбия. Детей с ранних лет в</w:t>
      </w:r>
      <w:r>
        <w:rPr>
          <w:color w:val="000000"/>
          <w:sz w:val="26"/>
          <w:szCs w:val="26"/>
        </w:rPr>
        <w:t>ходят</w:t>
      </w:r>
      <w:r w:rsidRPr="00846B42">
        <w:rPr>
          <w:color w:val="000000"/>
          <w:sz w:val="26"/>
          <w:szCs w:val="26"/>
        </w:rPr>
        <w:t xml:space="preserve"> в удивительный и многоцветный мир слов, развива</w:t>
      </w:r>
      <w:r>
        <w:rPr>
          <w:color w:val="000000"/>
          <w:sz w:val="26"/>
          <w:szCs w:val="26"/>
        </w:rPr>
        <w:t>ют</w:t>
      </w:r>
      <w:r w:rsidRPr="00846B42">
        <w:rPr>
          <w:color w:val="000000"/>
          <w:sz w:val="26"/>
          <w:szCs w:val="26"/>
        </w:rPr>
        <w:t xml:space="preserve"> языковое чувство.</w:t>
      </w:r>
    </w:p>
    <w:p w:rsidR="00AF26C3" w:rsidRPr="00846B42" w:rsidRDefault="00AF26C3" w:rsidP="00D90F6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 xml:space="preserve">Актуальность выбора курса «Занимательная грамматика» определена тем, что у детей младшего и, в последнее время, среднего </w:t>
      </w:r>
      <w:r>
        <w:rPr>
          <w:color w:val="000000"/>
          <w:sz w:val="26"/>
          <w:szCs w:val="26"/>
        </w:rPr>
        <w:t>школьного возраста слабо развита</w:t>
      </w:r>
      <w:r w:rsidRPr="00846B42">
        <w:rPr>
          <w:color w:val="000000"/>
          <w:sz w:val="26"/>
          <w:szCs w:val="26"/>
        </w:rPr>
        <w:t xml:space="preserve"> речь, орфографическая зоркость, грамотность.</w:t>
      </w:r>
    </w:p>
    <w:p w:rsidR="00AF26C3" w:rsidRDefault="00AF26C3" w:rsidP="00D90F6B">
      <w:pPr>
        <w:spacing w:line="360" w:lineRule="auto"/>
        <w:jc w:val="left"/>
      </w:pPr>
      <w:r>
        <w:rPr>
          <w:lang w:val="kk-KZ"/>
        </w:rPr>
        <w:t xml:space="preserve">Кружок </w:t>
      </w:r>
      <w:r w:rsidRPr="00BE2767">
        <w:rPr>
          <w:lang w:val="kk-KZ"/>
        </w:rPr>
        <w:t>"</w:t>
      </w:r>
      <w:r w:rsidRPr="00D751FB">
        <w:t xml:space="preserve"> </w:t>
      </w:r>
      <w:r w:rsidRPr="00D751FB">
        <w:rPr>
          <w:lang w:val="kk-KZ"/>
        </w:rPr>
        <w:t xml:space="preserve">Занимательный русский язык </w:t>
      </w:r>
      <w:r w:rsidRPr="00BE2767">
        <w:rPr>
          <w:lang w:val="kk-KZ"/>
        </w:rPr>
        <w:t>"</w:t>
      </w:r>
    </w:p>
    <w:p w:rsidR="00AF26C3" w:rsidRDefault="00AF26C3" w:rsidP="00D90F6B">
      <w:pPr>
        <w:spacing w:line="360" w:lineRule="auto"/>
        <w:jc w:val="left"/>
      </w:pPr>
      <w:r>
        <w:t xml:space="preserve">Направление: </w:t>
      </w:r>
      <w:r w:rsidRPr="00D751FB">
        <w:t>гуманитарное направление</w:t>
      </w:r>
    </w:p>
    <w:p w:rsidR="00AF26C3" w:rsidRDefault="00AF26C3" w:rsidP="00D90F6B">
      <w:pPr>
        <w:spacing w:line="360" w:lineRule="auto"/>
        <w:jc w:val="left"/>
      </w:pPr>
      <w:r>
        <w:t>Возраст: с 9 – 17 лет</w:t>
      </w:r>
    </w:p>
    <w:p w:rsidR="00AF26C3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Цель</w:t>
      </w:r>
    </w:p>
    <w:p w:rsidR="00AF26C3" w:rsidRPr="00846B42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Pr="00846B42">
        <w:rPr>
          <w:color w:val="000000"/>
          <w:sz w:val="26"/>
          <w:szCs w:val="26"/>
        </w:rPr>
        <w:t>пробудить интерес к русскому языку, к его речевым явлениям,</w:t>
      </w:r>
      <w:r>
        <w:rPr>
          <w:color w:val="000000"/>
          <w:sz w:val="26"/>
          <w:szCs w:val="26"/>
        </w:rPr>
        <w:t xml:space="preserve"> </w:t>
      </w:r>
      <w:r w:rsidRPr="00846B42">
        <w:rPr>
          <w:color w:val="000000"/>
          <w:sz w:val="26"/>
          <w:szCs w:val="26"/>
        </w:rPr>
        <w:t>желание познать богатства языка.</w:t>
      </w:r>
    </w:p>
    <w:p w:rsidR="00AF26C3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Задачи:</w:t>
      </w:r>
    </w:p>
    <w:p w:rsidR="00AF26C3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Pr="00846B42">
        <w:rPr>
          <w:color w:val="000000"/>
          <w:sz w:val="26"/>
          <w:szCs w:val="26"/>
        </w:rPr>
        <w:t>расширить и углубить программный материал;</w:t>
      </w:r>
      <w:r>
        <w:rPr>
          <w:color w:val="000000"/>
          <w:sz w:val="26"/>
          <w:szCs w:val="26"/>
        </w:rPr>
        <w:t xml:space="preserve"> </w:t>
      </w:r>
    </w:p>
    <w:p w:rsidR="00AF26C3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Pr="00846B42">
        <w:rPr>
          <w:color w:val="000000"/>
          <w:sz w:val="26"/>
          <w:szCs w:val="26"/>
        </w:rPr>
        <w:t>развивать творческую мысль и инициативу ученика, тренировать его ум;</w:t>
      </w:r>
    </w:p>
    <w:p w:rsidR="00AF26C3" w:rsidRPr="00846B42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*</w:t>
      </w:r>
      <w:r w:rsidRPr="00846B42">
        <w:rPr>
          <w:color w:val="000000"/>
          <w:sz w:val="26"/>
          <w:szCs w:val="26"/>
        </w:rPr>
        <w:t>научить анализировать занимательные языковые факты, помочь понять строй языка.</w:t>
      </w:r>
    </w:p>
    <w:p w:rsidR="00AF26C3" w:rsidRPr="00846B42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Организация деятельности школьников на занятиях основывается на следующих принципах:</w:t>
      </w:r>
    </w:p>
    <w:p w:rsidR="00AF26C3" w:rsidRPr="00846B42" w:rsidRDefault="00AF26C3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занимательность;</w:t>
      </w:r>
    </w:p>
    <w:p w:rsidR="00AF26C3" w:rsidRPr="00846B42" w:rsidRDefault="00AF26C3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научность;</w:t>
      </w:r>
    </w:p>
    <w:p w:rsidR="00AF26C3" w:rsidRPr="00846B42" w:rsidRDefault="00AF26C3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сознательность и активность;</w:t>
      </w:r>
    </w:p>
    <w:p w:rsidR="00AF26C3" w:rsidRPr="00846B42" w:rsidRDefault="00AF26C3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наглядность;</w:t>
      </w:r>
    </w:p>
    <w:p w:rsidR="00AF26C3" w:rsidRPr="00846B42" w:rsidRDefault="00AF26C3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доступность;</w:t>
      </w:r>
    </w:p>
    <w:p w:rsidR="00AF26C3" w:rsidRPr="00846B42" w:rsidRDefault="00AF26C3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связь теории с практикой;</w:t>
      </w:r>
    </w:p>
    <w:p w:rsidR="00AF26C3" w:rsidRPr="00846B42" w:rsidRDefault="00AF26C3" w:rsidP="00D751FB">
      <w:pPr>
        <w:numPr>
          <w:ilvl w:val="0"/>
          <w:numId w:val="1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индивидуальный подход к учащимся.</w:t>
      </w:r>
    </w:p>
    <w:p w:rsidR="00AF26C3" w:rsidRPr="00846B42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Основные формы:</w:t>
      </w:r>
    </w:p>
    <w:p w:rsidR="00AF26C3" w:rsidRPr="00846B42" w:rsidRDefault="00AF26C3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игры на языковом материале;</w:t>
      </w:r>
    </w:p>
    <w:p w:rsidR="00AF26C3" w:rsidRPr="00846B42" w:rsidRDefault="00AF26C3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вопросы занимательной грамматики;</w:t>
      </w:r>
    </w:p>
    <w:p w:rsidR="00AF26C3" w:rsidRPr="00846B42" w:rsidRDefault="00AF26C3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инсценировки языковых ситуаций;</w:t>
      </w:r>
    </w:p>
    <w:p w:rsidR="00AF26C3" w:rsidRPr="00846B42" w:rsidRDefault="00AF26C3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краткие увлекательные рассказы о жизни языка;</w:t>
      </w:r>
    </w:p>
    <w:p w:rsidR="00AF26C3" w:rsidRPr="00846B42" w:rsidRDefault="00AF26C3" w:rsidP="00D751FB">
      <w:pPr>
        <w:numPr>
          <w:ilvl w:val="0"/>
          <w:numId w:val="2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практическая работа с различными рода словарями.</w:t>
      </w:r>
    </w:p>
    <w:p w:rsidR="00AF26C3" w:rsidRPr="00846B42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Метапредметные результаты:</w:t>
      </w:r>
    </w:p>
    <w:p w:rsidR="00AF26C3" w:rsidRPr="00846B42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Задачи: </w:t>
      </w:r>
    </w:p>
    <w:p w:rsidR="00AF26C3" w:rsidRPr="00846B42" w:rsidRDefault="00AF26C3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определять и формулировать цель деятельности;</w:t>
      </w:r>
    </w:p>
    <w:p w:rsidR="00AF26C3" w:rsidRPr="00846B42" w:rsidRDefault="00AF26C3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проговаривать последовательность действий;</w:t>
      </w:r>
    </w:p>
    <w:p w:rsidR="00AF26C3" w:rsidRPr="00846B42" w:rsidRDefault="00AF26C3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высказывать свое предположение (версию);</w:t>
      </w:r>
    </w:p>
    <w:p w:rsidR="00AF26C3" w:rsidRPr="00846B42" w:rsidRDefault="00AF26C3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работать по предложенному педагогом (или учащимся) плану;</w:t>
      </w:r>
    </w:p>
    <w:p w:rsidR="00AF26C3" w:rsidRPr="00846B42" w:rsidRDefault="00AF26C3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отличать верно выполненное задание от неверного;</w:t>
      </w:r>
    </w:p>
    <w:p w:rsidR="00AF26C3" w:rsidRPr="00846B42" w:rsidRDefault="00AF26C3" w:rsidP="00D751FB">
      <w:pPr>
        <w:numPr>
          <w:ilvl w:val="0"/>
          <w:numId w:val="3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совместно с педагогом и другими учениками давать эмоциональную оценку деятельности товарищей.</w:t>
      </w:r>
    </w:p>
    <w:p w:rsidR="00AF26C3" w:rsidRPr="00846B42" w:rsidRDefault="00AF26C3" w:rsidP="00D751FB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Познавательные УДД:</w:t>
      </w:r>
    </w:p>
    <w:p w:rsidR="00AF26C3" w:rsidRPr="00846B42" w:rsidRDefault="00AF26C3" w:rsidP="00D751FB">
      <w:pPr>
        <w:numPr>
          <w:ilvl w:val="0"/>
          <w:numId w:val="4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ориентироваться в своей системе знаний: отличать новое от уже известного;</w:t>
      </w:r>
    </w:p>
    <w:p w:rsidR="00AF26C3" w:rsidRPr="00846B42" w:rsidRDefault="00AF26C3" w:rsidP="00D751FB">
      <w:pPr>
        <w:numPr>
          <w:ilvl w:val="0"/>
          <w:numId w:val="4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:rsidR="00AF26C3" w:rsidRDefault="00AF26C3" w:rsidP="00D751FB">
      <w:pPr>
        <w:jc w:val="both"/>
      </w:pPr>
      <w:r w:rsidRPr="00953026">
        <w:t>Информационно-методическое обеспечение занятий кружка "</w:t>
      </w:r>
      <w:r w:rsidRPr="00953026">
        <w:rPr>
          <w:lang w:val="kk-KZ"/>
        </w:rPr>
        <w:t xml:space="preserve"> </w:t>
      </w:r>
      <w:r w:rsidRPr="00D751FB">
        <w:rPr>
          <w:lang w:val="kk-KZ"/>
        </w:rPr>
        <w:t xml:space="preserve">Занимательный русский язык </w:t>
      </w:r>
      <w:r w:rsidRPr="00953026">
        <w:t>"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Программа предусматривает проведение внеклассных занятий, работу учащихся в группах,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парах, индивидуальную работу, работу с привлечением родителей.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Творческая деятельность включает проведение игр, викторин, использование метода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проектов, поиск необходимой информации в энциклопедиях, справочниках, книгах, на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электронных носителях, в сети Интернет.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Технологии, методики: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 уровневая дифференциация;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 проблемное обучение;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 моделирующая деятельность,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 поисковая деятельность;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 информационно-коммуникационные технологии;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 здоровьесберегающие технологии.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Методы проведения занятий: беседа, игра, самостоятельная работа, творческая работа.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Межпредметные связи на занятиях по развитию познавательных способностей: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 с уроками русского языка;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 с уроками литературного чтения;</w:t>
      </w:r>
    </w:p>
    <w:p w:rsidR="00AF26C3" w:rsidRDefault="00AF26C3" w:rsidP="00577EBF">
      <w:pPr>
        <w:shd w:val="clear" w:color="auto" w:fill="FFFFFF"/>
        <w:spacing w:line="360" w:lineRule="atLeast"/>
        <w:jc w:val="both"/>
      </w:pPr>
      <w:r>
        <w:t> с уроками окружающего мира</w:t>
      </w:r>
    </w:p>
    <w:p w:rsidR="00AF26C3" w:rsidRPr="00846B42" w:rsidRDefault="00AF26C3" w:rsidP="00577EBF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</w:t>
      </w:r>
    </w:p>
    <w:p w:rsidR="00AF26C3" w:rsidRPr="00846B42" w:rsidRDefault="00AF26C3" w:rsidP="003E786F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В каждом занятии прослеживаются три части:</w:t>
      </w:r>
    </w:p>
    <w:p w:rsidR="00AF26C3" w:rsidRPr="00846B42" w:rsidRDefault="00AF26C3" w:rsidP="003E786F">
      <w:pPr>
        <w:numPr>
          <w:ilvl w:val="0"/>
          <w:numId w:val="5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игровая;</w:t>
      </w:r>
    </w:p>
    <w:p w:rsidR="00AF26C3" w:rsidRPr="00846B42" w:rsidRDefault="00AF26C3" w:rsidP="003E786F">
      <w:pPr>
        <w:numPr>
          <w:ilvl w:val="0"/>
          <w:numId w:val="5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теоретическая;</w:t>
      </w:r>
    </w:p>
    <w:p w:rsidR="00AF26C3" w:rsidRPr="00846B42" w:rsidRDefault="00AF26C3" w:rsidP="003E786F">
      <w:pPr>
        <w:numPr>
          <w:ilvl w:val="0"/>
          <w:numId w:val="5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практическая.</w:t>
      </w:r>
    </w:p>
    <w:p w:rsidR="00AF26C3" w:rsidRPr="00846B42" w:rsidRDefault="00AF26C3" w:rsidP="003E786F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Этапы реализации программы курса:</w:t>
      </w:r>
    </w:p>
    <w:p w:rsidR="00AF26C3" w:rsidRPr="00846B42" w:rsidRDefault="00AF26C3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подготовительный;</w:t>
      </w:r>
    </w:p>
    <w:p w:rsidR="00AF26C3" w:rsidRPr="00846B42" w:rsidRDefault="00AF26C3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непосредственно реализация (план прилагается);</w:t>
      </w:r>
    </w:p>
    <w:p w:rsidR="00AF26C3" w:rsidRPr="00846B42" w:rsidRDefault="00AF26C3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оценка эффективности;</w:t>
      </w:r>
    </w:p>
    <w:p w:rsidR="00AF26C3" w:rsidRPr="00846B42" w:rsidRDefault="00AF26C3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коррекция в соответствии с анализом эффективности;</w:t>
      </w:r>
    </w:p>
    <w:p w:rsidR="00AF26C3" w:rsidRPr="00652351" w:rsidRDefault="00AF26C3" w:rsidP="003E786F">
      <w:pPr>
        <w:numPr>
          <w:ilvl w:val="0"/>
          <w:numId w:val="6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дальнейшее использование в школе.</w:t>
      </w:r>
    </w:p>
    <w:p w:rsidR="00AF26C3" w:rsidRPr="00846B42" w:rsidRDefault="00AF26C3" w:rsidP="003E786F">
      <w:pPr>
        <w:shd w:val="clear" w:color="auto" w:fill="FFFFFF"/>
        <w:spacing w:line="36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</w:t>
      </w:r>
      <w:r w:rsidRPr="00846B42">
        <w:rPr>
          <w:color w:val="000000"/>
          <w:sz w:val="26"/>
          <w:szCs w:val="26"/>
        </w:rPr>
        <w:t>нализ эффективности программы курса:</w:t>
      </w:r>
    </w:p>
    <w:p w:rsidR="00AF26C3" w:rsidRPr="00846B42" w:rsidRDefault="00AF26C3" w:rsidP="003E786F">
      <w:pPr>
        <w:numPr>
          <w:ilvl w:val="0"/>
          <w:numId w:val="7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диагностический метод (анкетирование детей в начале и в конце);</w:t>
      </w:r>
    </w:p>
    <w:p w:rsidR="00AF26C3" w:rsidRPr="00846B42" w:rsidRDefault="00AF26C3" w:rsidP="003E786F">
      <w:pPr>
        <w:numPr>
          <w:ilvl w:val="0"/>
          <w:numId w:val="7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анализ занятий проведенных по плану;</w:t>
      </w:r>
    </w:p>
    <w:p w:rsidR="00AF26C3" w:rsidRPr="00846B42" w:rsidRDefault="00AF26C3" w:rsidP="003E786F">
      <w:pPr>
        <w:numPr>
          <w:ilvl w:val="0"/>
          <w:numId w:val="7"/>
        </w:numPr>
        <w:shd w:val="clear" w:color="auto" w:fill="FFFFFF"/>
        <w:spacing w:line="360" w:lineRule="atLeast"/>
        <w:ind w:left="162"/>
        <w:jc w:val="both"/>
        <w:rPr>
          <w:color w:val="000000"/>
          <w:sz w:val="26"/>
          <w:szCs w:val="26"/>
        </w:rPr>
      </w:pPr>
      <w:r w:rsidRPr="00846B42">
        <w:rPr>
          <w:color w:val="000000"/>
          <w:sz w:val="26"/>
          <w:szCs w:val="26"/>
        </w:rPr>
        <w:t>разработка рекомендаций.</w:t>
      </w:r>
    </w:p>
    <w:p w:rsidR="00AF26C3" w:rsidRDefault="00AF26C3" w:rsidP="00D751FB">
      <w:pPr>
        <w:jc w:val="both"/>
      </w:pPr>
    </w:p>
    <w:p w:rsidR="00AF26C3" w:rsidRDefault="00AF26C3" w:rsidP="0068094E">
      <w:pPr>
        <w:rPr>
          <w:lang w:val="kk-KZ"/>
        </w:rPr>
      </w:pPr>
      <w:r>
        <w:br w:type="column"/>
      </w:r>
      <w:r w:rsidRPr="00387BA5">
        <w:rPr>
          <w:b/>
          <w:sz w:val="28"/>
          <w:szCs w:val="28"/>
        </w:rPr>
        <w:t>Календарно – тематическое планирование курса</w:t>
      </w:r>
      <w:r>
        <w:rPr>
          <w:b/>
          <w:sz w:val="28"/>
          <w:szCs w:val="28"/>
        </w:rPr>
        <w:t xml:space="preserve"> </w:t>
      </w:r>
      <w:r w:rsidRPr="00091904">
        <w:rPr>
          <w:b/>
          <w:sz w:val="28"/>
          <w:szCs w:val="28"/>
        </w:rPr>
        <w:t>"</w:t>
      </w:r>
      <w:r w:rsidRPr="0068094E">
        <w:t xml:space="preserve"> </w:t>
      </w:r>
      <w:r w:rsidRPr="0068094E">
        <w:rPr>
          <w:b/>
          <w:sz w:val="28"/>
          <w:szCs w:val="28"/>
        </w:rPr>
        <w:t xml:space="preserve">Занимательный русский язык </w:t>
      </w:r>
      <w:r w:rsidRPr="00091904">
        <w:rPr>
          <w:b/>
          <w:sz w:val="28"/>
          <w:szCs w:val="28"/>
        </w:rPr>
        <w:t>"</w:t>
      </w:r>
    </w:p>
    <w:p w:rsidR="00AF26C3" w:rsidRPr="00985535" w:rsidRDefault="00AF26C3" w:rsidP="0068094E">
      <w:pPr>
        <w:rPr>
          <w:b/>
          <w:sz w:val="28"/>
          <w:szCs w:val="28"/>
        </w:rPr>
      </w:pPr>
      <w:r w:rsidRPr="00985535">
        <w:rPr>
          <w:b/>
          <w:sz w:val="28"/>
          <w:szCs w:val="28"/>
        </w:rPr>
        <w:t>Продолжительность курса: 208 академических часов.</w:t>
      </w:r>
    </w:p>
    <w:p w:rsidR="00AF26C3" w:rsidRDefault="00AF26C3" w:rsidP="0068094E">
      <w:pPr>
        <w:jc w:val="left"/>
        <w:rPr>
          <w:lang w:val="kk-KZ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740"/>
        <w:gridCol w:w="844"/>
        <w:gridCol w:w="2278"/>
        <w:gridCol w:w="4565"/>
        <w:gridCol w:w="4527"/>
        <w:gridCol w:w="1806"/>
      </w:tblGrid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 w:rsidRPr="00212931">
              <w:rPr>
                <w:b/>
              </w:rPr>
              <w:t>№</w:t>
            </w:r>
          </w:p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AF26C3" w:rsidRPr="00747A76" w:rsidRDefault="00AF26C3" w:rsidP="00825C04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 w:rsidRPr="00212931">
              <w:rPr>
                <w:b/>
              </w:rPr>
              <w:t>Кол-во</w:t>
            </w:r>
          </w:p>
          <w:p w:rsidR="00AF26C3" w:rsidRPr="00212931" w:rsidRDefault="00AF26C3" w:rsidP="00825C04">
            <w:pPr>
              <w:rPr>
                <w:b/>
              </w:rPr>
            </w:pPr>
            <w:r w:rsidRPr="00212931">
              <w:rPr>
                <w:b/>
              </w:rPr>
              <w:t>часов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 w:rsidRPr="00212931">
              <w:rPr>
                <w:b/>
              </w:rPr>
              <w:t>Тема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 w:rsidRPr="00212931">
              <w:rPr>
                <w:b/>
              </w:rPr>
              <w:t>Теория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 w:rsidRPr="00212931">
              <w:rPr>
                <w:b/>
              </w:rPr>
              <w:t>Практика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 w:rsidRPr="00212931">
              <w:rPr>
                <w:b/>
              </w:rPr>
              <w:t>Форма занятия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</w:t>
            </w:r>
          </w:p>
        </w:tc>
        <w:tc>
          <w:tcPr>
            <w:tcW w:w="0" w:type="auto"/>
          </w:tcPr>
          <w:p w:rsidR="00AF26C3" w:rsidRPr="005F5F5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</w:p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8" w:type="dxa"/>
            <w:vAlign w:val="center"/>
          </w:tcPr>
          <w:p w:rsidR="00AF26C3" w:rsidRDefault="00AF26C3" w:rsidP="00825C04">
            <w:r>
              <w:t>В мире безмолвия и неведомых звуков.</w:t>
            </w:r>
          </w:p>
          <w:p w:rsidR="00AF26C3" w:rsidRPr="00212931" w:rsidRDefault="00AF26C3" w:rsidP="00825C04">
            <w:r>
              <w:t>Звук и буква</w:t>
            </w:r>
          </w:p>
        </w:tc>
        <w:tc>
          <w:tcPr>
            <w:tcW w:w="4565" w:type="dxa"/>
            <w:vAlign w:val="center"/>
          </w:tcPr>
          <w:p w:rsidR="00AF26C3" w:rsidRDefault="00AF26C3" w:rsidP="00825C04">
            <w:r>
              <w:t>Важность звуковой произносительной стороны в создании</w:t>
            </w:r>
          </w:p>
          <w:p w:rsidR="00AF26C3" w:rsidRPr="00212931" w:rsidRDefault="00AF26C3" w:rsidP="00825C04">
            <w:r>
              <w:t>выразительности, эмоциональности речи</w:t>
            </w:r>
          </w:p>
        </w:tc>
        <w:tc>
          <w:tcPr>
            <w:tcW w:w="0" w:type="auto"/>
            <w:vAlign w:val="center"/>
          </w:tcPr>
          <w:p w:rsidR="00AF26C3" w:rsidRDefault="00AF26C3" w:rsidP="00825C04">
            <w:r>
              <w:t>Игровые упражнения и решение</w:t>
            </w:r>
          </w:p>
          <w:p w:rsidR="00AF26C3" w:rsidRPr="00212931" w:rsidRDefault="00AF26C3" w:rsidP="00825C04">
            <w:r>
              <w:t>занимательных задач.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2</w:t>
            </w:r>
          </w:p>
        </w:tc>
        <w:tc>
          <w:tcPr>
            <w:tcW w:w="0" w:type="auto"/>
          </w:tcPr>
          <w:p w:rsidR="00AF26C3" w:rsidRPr="004C2CC3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</w:p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8" w:type="dxa"/>
            <w:vAlign w:val="center"/>
          </w:tcPr>
          <w:p w:rsidR="00AF26C3" w:rsidRPr="00310407" w:rsidRDefault="00AF26C3" w:rsidP="00825C04">
            <w:r w:rsidRPr="007D293B">
              <w:t>Фонема. Для всех ли фонем есть буквы?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7D293B">
              <w:t>Рассказ «Как рождаются звуки». Звонкие и глухие «двойняшки».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7D293B">
              <w:t>Игра «Строим дом». О воображении. Стихотворение Б.Заходер «Моя Вообразилия». Звонкие и глухие «одиночки». Твёрдые и мягкие фонемы. Таинственная буква. Буква - подсказчица. Буква - помощница. Буквы - актёры.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</w:t>
            </w:r>
          </w:p>
        </w:tc>
        <w:tc>
          <w:tcPr>
            <w:tcW w:w="0" w:type="auto"/>
          </w:tcPr>
          <w:p w:rsidR="00AF26C3" w:rsidRPr="004C2CC3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</w:p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Тайны фонемы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Чередование фонем. Ключ к тайнам фонемы. Заучивание песенки - «запоминалки». Звуки - «волшебники» сонорные звуки. Согласные в слабой и сильной позиции. Сомнительный согласный.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Игра «Опасные соседи». Тренировочные упражнения «Кто последний?»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7B0EEA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B0EEA">
              <w:rPr>
                <w:b/>
              </w:rPr>
              <w:t>4</w:t>
            </w:r>
          </w:p>
        </w:tc>
        <w:tc>
          <w:tcPr>
            <w:tcW w:w="0" w:type="auto"/>
          </w:tcPr>
          <w:p w:rsidR="00AF26C3" w:rsidRPr="007B0EEA" w:rsidRDefault="00AF26C3" w:rsidP="00825C04"/>
        </w:tc>
        <w:tc>
          <w:tcPr>
            <w:tcW w:w="0" w:type="auto"/>
            <w:vAlign w:val="center"/>
          </w:tcPr>
          <w:p w:rsidR="00AF26C3" w:rsidRPr="007B0EEA" w:rsidRDefault="00AF26C3" w:rsidP="00825C04">
            <w:pPr>
              <w:rPr>
                <w:b/>
              </w:rPr>
            </w:pPr>
          </w:p>
          <w:p w:rsidR="00AF26C3" w:rsidRPr="007B0EEA" w:rsidRDefault="00AF26C3" w:rsidP="00825C0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8" w:type="dxa"/>
            <w:vAlign w:val="center"/>
          </w:tcPr>
          <w:p w:rsidR="00AF26C3" w:rsidRPr="007B0EEA" w:rsidRDefault="00AF26C3" w:rsidP="00825C04">
            <w:r w:rsidRPr="003401BC">
              <w:t>Можно ли писать без букв?</w:t>
            </w:r>
          </w:p>
        </w:tc>
        <w:tc>
          <w:tcPr>
            <w:tcW w:w="4565" w:type="dxa"/>
            <w:vAlign w:val="center"/>
          </w:tcPr>
          <w:p w:rsidR="00AF26C3" w:rsidRDefault="00AF26C3" w:rsidP="00825C04">
            <w:r>
              <w:t>Экскурс в историю. Узелковое, пиктографическое, идеографическое</w:t>
            </w:r>
          </w:p>
          <w:p w:rsidR="00AF26C3" w:rsidRPr="007B0EEA" w:rsidRDefault="00AF26C3" w:rsidP="00825C04">
            <w:r>
              <w:t>письмо, иероглифы, клинопись.</w:t>
            </w:r>
          </w:p>
        </w:tc>
        <w:tc>
          <w:tcPr>
            <w:tcW w:w="0" w:type="auto"/>
            <w:vAlign w:val="center"/>
          </w:tcPr>
          <w:p w:rsidR="00AF26C3" w:rsidRPr="007B0EEA" w:rsidRDefault="00AF26C3" w:rsidP="00825C04">
            <w:r w:rsidRPr="003401BC">
              <w:t>Занимательная игра «Шифровальщики».</w:t>
            </w:r>
          </w:p>
        </w:tc>
        <w:tc>
          <w:tcPr>
            <w:tcW w:w="0" w:type="auto"/>
            <w:vAlign w:val="center"/>
          </w:tcPr>
          <w:p w:rsidR="00AF26C3" w:rsidRPr="007B0EEA" w:rsidRDefault="00AF26C3" w:rsidP="00825C04">
            <w:r w:rsidRPr="007B0EEA">
              <w:t>Лекционно-практическое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5</w:t>
            </w:r>
          </w:p>
        </w:tc>
        <w:tc>
          <w:tcPr>
            <w:tcW w:w="0" w:type="auto"/>
          </w:tcPr>
          <w:p w:rsidR="00AF26C3" w:rsidRPr="00193104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</w:p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Экскурсия в прошлое. Буквы потерянные и редкие.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Различные виды письма. Буквенное письмо.</w:t>
            </w:r>
          </w:p>
        </w:tc>
        <w:tc>
          <w:tcPr>
            <w:tcW w:w="0" w:type="auto"/>
            <w:vAlign w:val="center"/>
          </w:tcPr>
          <w:p w:rsidR="00AF26C3" w:rsidRDefault="00AF26C3" w:rsidP="00825C04">
            <w:r>
              <w:t>Создание славянской азбуки.</w:t>
            </w:r>
          </w:p>
          <w:p w:rsidR="00AF26C3" w:rsidRPr="00212931" w:rsidRDefault="00AF26C3" w:rsidP="00825C04">
            <w:r>
              <w:t>Сообщения  о буквах.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7B0EEA">
              <w:t>Лекционно-практическое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</w:p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>
              <w:t>Загадочный папирус.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Понятие о тарабарской грамоте.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Расшифровка ребусов.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Банты и шарфы. «Пигмалион» учит орфоэпии.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наукой орфоэпия, с нормами произношения. Знакомство с произношением слов банты, шарфы 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Разыгрывание ситуаций с этими словами.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8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Звучащая строка.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фонетическими явлениями «звукозапись», «звукоподражание».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Развитие фонематического слуха.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 xml:space="preserve">Лекция 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9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Кис- кис! Мяу!, или Кое- что о звукоподражаниях.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звукоподражаниями словами. Познакомить с образованием звукоподражаний. Сравнение звукоподражаний разных языков.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Выполнение заданий по теме «Орфоэпия и фонетика».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>
              <w:t>Экскурсия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10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Словесные раскопки.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Раскопки» слов, их происхождение, история слов. Наука этимология.</w:t>
            </w:r>
          </w:p>
        </w:tc>
        <w:tc>
          <w:tcPr>
            <w:tcW w:w="0" w:type="auto"/>
            <w:vAlign w:val="center"/>
          </w:tcPr>
          <w:p w:rsidR="00AF26C3" w:rsidRPr="00846B42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846B42">
              <w:rPr>
                <w:color w:val="000000"/>
                <w:sz w:val="26"/>
                <w:szCs w:val="26"/>
              </w:rPr>
              <w:t>Игра «Почему мы так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46B42">
              <w:rPr>
                <w:color w:val="000000"/>
                <w:sz w:val="26"/>
                <w:szCs w:val="26"/>
              </w:rPr>
              <w:t>называемся».</w:t>
            </w:r>
          </w:p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11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Увлекательное рядом.</w:t>
            </w:r>
          </w:p>
        </w:tc>
        <w:tc>
          <w:tcPr>
            <w:tcW w:w="4565" w:type="dxa"/>
            <w:vAlign w:val="center"/>
          </w:tcPr>
          <w:p w:rsidR="00AF26C3" w:rsidRDefault="00AF26C3" w:rsidP="00825C04">
            <w:r>
              <w:t>Рассказ об истории названий географических названий: городов, рек,</w:t>
            </w:r>
          </w:p>
          <w:p w:rsidR="00AF26C3" w:rsidRPr="00212931" w:rsidRDefault="00AF26C3" w:rsidP="00825C04">
            <w:r>
              <w:t>озер, улиц и площадей. Вводится понятие «система номинации».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Работа с этимологическими и историческими словарями.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12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Бывают ли у слов родственники?</w:t>
            </w:r>
          </w:p>
        </w:tc>
        <w:tc>
          <w:tcPr>
            <w:tcW w:w="4565" w:type="dxa"/>
            <w:vAlign w:val="center"/>
          </w:tcPr>
          <w:p w:rsidR="00AF26C3" w:rsidRDefault="00AF26C3" w:rsidP="00825C04">
            <w:r>
              <w:t>Многообразие способов образования слов. Практическая работа «Богатство</w:t>
            </w:r>
          </w:p>
          <w:p w:rsidR="00AF26C3" w:rsidRPr="00212931" w:rsidRDefault="00AF26C3" w:rsidP="00825C04">
            <w:r>
              <w:t>русского языка».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Лингвистическая игра « Родственники».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/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13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«Собирал человек слова».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Словари. Знакомство и практическая работа с разными видами словарей.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Тематическое занятие, посвященное В.И. Далю «Собирал человек слова».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</w:t>
            </w:r>
          </w:p>
          <w:p w:rsidR="00AF26C3" w:rsidRPr="00212931" w:rsidRDefault="00AF26C3" w:rsidP="00825C04">
            <w:r w:rsidRPr="00212931">
              <w:t>практической</w:t>
            </w:r>
          </w:p>
          <w:p w:rsidR="00AF26C3" w:rsidRPr="00212931" w:rsidRDefault="00AF26C3" w:rsidP="00825C04">
            <w:r w:rsidRPr="00212931">
              <w:t>работой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14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Об одном и том же - разными словами.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Оттенки синонимов смысловые, эмоциональные. Важность правильности отбора слов в возможности создать яркие образные картины.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Практическая работа со словарем синонимов.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15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Мир - вселенная; мир - отсутствие войны. Омонимы .</w:t>
            </w:r>
          </w:p>
        </w:tc>
        <w:tc>
          <w:tcPr>
            <w:tcW w:w="4565" w:type="dxa"/>
          </w:tcPr>
          <w:p w:rsidR="00AF26C3" w:rsidRDefault="00AF26C3" w:rsidP="00825C04">
            <w:r w:rsidRPr="00244F96">
              <w:rPr>
                <w:color w:val="000000"/>
                <w:sz w:val="26"/>
                <w:szCs w:val="26"/>
              </w:rPr>
              <w:t>Омонимы. Виды омонимов. Причины порождения неправильного понимания омонимов, использование их для составления шуток</w:t>
            </w:r>
          </w:p>
        </w:tc>
        <w:tc>
          <w:tcPr>
            <w:tcW w:w="0" w:type="auto"/>
          </w:tcPr>
          <w:p w:rsidR="00AF26C3" w:rsidRDefault="00AF26C3" w:rsidP="00825C04">
            <w:r w:rsidRPr="0031589B">
              <w:t>Практическая работа со словарем синонимов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</w:t>
            </w:r>
          </w:p>
          <w:p w:rsidR="00AF26C3" w:rsidRPr="00212931" w:rsidRDefault="00AF26C3" w:rsidP="00825C04">
            <w:r w:rsidRPr="00212931">
              <w:t>элементами</w:t>
            </w:r>
          </w:p>
          <w:p w:rsidR="00AF26C3" w:rsidRPr="00212931" w:rsidRDefault="00AF26C3" w:rsidP="00825C04">
            <w:r w:rsidRPr="00212931">
              <w:t>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16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Замок и замОк. Омографы.</w:t>
            </w:r>
          </w:p>
        </w:tc>
        <w:tc>
          <w:tcPr>
            <w:tcW w:w="4565" w:type="dxa"/>
          </w:tcPr>
          <w:p w:rsidR="00AF26C3" w:rsidRDefault="00AF26C3" w:rsidP="00825C04">
            <w:r w:rsidRPr="00244F96">
              <w:rPr>
                <w:color w:val="000000"/>
                <w:sz w:val="26"/>
                <w:szCs w:val="26"/>
              </w:rPr>
              <w:t>Омонимы. Виды омонимов. Причины порождения неправильного понимания омонимов, использование их для составления шуток</w:t>
            </w:r>
          </w:p>
        </w:tc>
        <w:tc>
          <w:tcPr>
            <w:tcW w:w="0" w:type="auto"/>
          </w:tcPr>
          <w:p w:rsidR="00AF26C3" w:rsidRDefault="00AF26C3" w:rsidP="00825C04">
            <w:r w:rsidRPr="0031589B">
              <w:t>Практическая работа со словарем синонимов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17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«Тезки наоборот».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Продолжение разговора о словарном запасе человека. Многообразие антонимов. 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Работа с пословицами и поговорками. Работа со «Словарем антонимов русского языка».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18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В царстве смыслов много дорог.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Рассказ о свойстве « многозначность слова», о строении словарной статьи толкового словаря. Выделение отличительных признаков многозначности и омонимии.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Работа с толковыми словарями. Игра «Прямое и переносное значение слов».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Лекционно-практическое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19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Прямое и переносное значение многозначных слов.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Рассказ о свойстве « многозначность слова», о строении словарной статьи толкового словаря. Знакомство со средствами художественной выразительности (эпитетом, метафорой, метонимией).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Игра «Угадайка!»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20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«Не в бровь, а в глаз».</w:t>
            </w:r>
          </w:p>
        </w:tc>
        <w:tc>
          <w:tcPr>
            <w:tcW w:w="4565" w:type="dxa"/>
            <w:vAlign w:val="center"/>
          </w:tcPr>
          <w:p w:rsidR="00AF26C3" w:rsidRDefault="00AF26C3" w:rsidP="00825C04">
            <w:r>
              <w:t>Выразительность русского языка. Пословицы и поговорки - подлинная</w:t>
            </w:r>
          </w:p>
          <w:p w:rsidR="00AF26C3" w:rsidRPr="00212931" w:rsidRDefault="00AF26C3" w:rsidP="00825C04">
            <w:r>
              <w:t>сокровищница народной мудрости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Лингвистические конкурсы.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21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Фразеологические обороты.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Фразеологизмы, их роль. Работа со словарем фразеологических оборотов. Изучение особенностей фразеологических сочетаний. Вводится понятие «фразеологические обороты».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Беседа о правильном употреблении фразеологизмов в речи.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22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Почему мы так говорим.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Продолжение разговора о фразеологических оборотах.</w:t>
            </w:r>
          </w:p>
        </w:tc>
        <w:tc>
          <w:tcPr>
            <w:tcW w:w="0" w:type="auto"/>
            <w:vAlign w:val="center"/>
          </w:tcPr>
          <w:p w:rsidR="00AF26C3" w:rsidRDefault="00AF26C3" w:rsidP="00825C04">
            <w:r>
              <w:t>Лингвистическая</w:t>
            </w:r>
          </w:p>
          <w:p w:rsidR="00AF26C3" w:rsidRPr="00212931" w:rsidRDefault="00AF26C3" w:rsidP="00825C04">
            <w:r>
              <w:t>игра «Рыбная ловля».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</w:t>
            </w:r>
          </w:p>
          <w:p w:rsidR="00AF26C3" w:rsidRPr="00212931" w:rsidRDefault="00AF26C3" w:rsidP="00825C04">
            <w:r w:rsidRPr="00212931">
              <w:t>элементами</w:t>
            </w:r>
          </w:p>
          <w:p w:rsidR="00AF26C3" w:rsidRPr="00212931" w:rsidRDefault="00AF26C3" w:rsidP="00825C04">
            <w:r w:rsidRPr="00212931">
              <w:t>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23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Крылатые слова.</w:t>
            </w:r>
          </w:p>
        </w:tc>
        <w:tc>
          <w:tcPr>
            <w:tcW w:w="4565" w:type="dxa"/>
            <w:vAlign w:val="center"/>
          </w:tcPr>
          <w:p w:rsidR="00AF26C3" w:rsidRDefault="00AF26C3" w:rsidP="00825C04">
            <w:r>
              <w:t>Басни Крылова - богатейший источник крылатых слов. Тематическое</w:t>
            </w:r>
          </w:p>
          <w:p w:rsidR="00AF26C3" w:rsidRPr="00212931" w:rsidRDefault="00AF26C3" w:rsidP="00825C04">
            <w:r>
              <w:t>занятие, посвященное творчеству И.А. Крылова.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Презентация басен.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24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«Откуда катится каракатица?»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Рассматривается понятие «этимология», строение словарной статьи этимологического словаря.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Работа с различными этимологическими и историческими словарями. Определение первоисточников слова.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</w:t>
            </w:r>
          </w:p>
          <w:p w:rsidR="00AF26C3" w:rsidRPr="00212931" w:rsidRDefault="00AF26C3" w:rsidP="00825C04">
            <w:r w:rsidRPr="00212931">
              <w:t>элементами</w:t>
            </w:r>
          </w:p>
          <w:p w:rsidR="00AF26C3" w:rsidRPr="00212931" w:rsidRDefault="00AF26C3" w:rsidP="00825C04">
            <w:r w:rsidRPr="00212931">
              <w:t>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25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Словари «чужих» слов.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Рассматриваются особенности строения словарной статьи словаря иностранных слов. Вводится понятие «устойчивые обороты».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Работа со словарем иностранных слов и определением значения этих слов.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384B04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84B04">
              <w:rPr>
                <w:b/>
              </w:rPr>
              <w:t>26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Капитан и капуста.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историей происхождения и образования слов капитан, капуста, говядина и ковбой, портные и мошенники.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Сравнение значения слов.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12931">
              <w:rPr>
                <w:b/>
              </w:rPr>
              <w:t>27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Тайна имени.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С традиционными кличками животных на Руси. Рассматриваются способы и причины образования омонимов среди имен собственных.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Работа со словарями и Интернет ресурсами.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28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Древнерусские имена.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историей образования древнерусских имен.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Работа с этимологическим словарем.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Лекционно-практическое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29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Отчество и фамилия.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Беседа об истории появления отчеств и фамилий в русском языке. Знакомство с наукой «антропонимика».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Объяснение происхождений фамилий на примере стихотворения С. Михалкова.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384B04" w:rsidRDefault="00AF26C3" w:rsidP="00825C04">
            <w:pPr>
              <w:rPr>
                <w:b/>
              </w:rPr>
            </w:pPr>
            <w:r w:rsidRPr="00384B04">
              <w:rPr>
                <w:b/>
              </w:rPr>
              <w:t>30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Паронимы, или «ошибкоопасные» слова.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понятием «паронимы». Рассматриваются виды паронимов и способы их образования. Знакомство со словарной статьей «Словаря паронимов» , с видами словарей паронимов.</w:t>
            </w:r>
          </w:p>
        </w:tc>
        <w:tc>
          <w:tcPr>
            <w:tcW w:w="0" w:type="auto"/>
            <w:vAlign w:val="center"/>
          </w:tcPr>
          <w:p w:rsidR="00AF26C3" w:rsidRPr="00846B42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846B42">
              <w:rPr>
                <w:color w:val="000000"/>
                <w:sz w:val="26"/>
                <w:szCs w:val="26"/>
              </w:rPr>
              <w:t>Способы образования паронимов. Беседа о правильном употреблении паронимов в устной и письменной речи.</w:t>
            </w:r>
          </w:p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31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Экскурсия в прошлое. Устаревшие слова.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Устаревшие слова - архаизмы и историзмы (рассказ учителя).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В «музее» древних слов.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 xml:space="preserve">Беседа с элементами практики 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32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Полёт в будущее. Неологизмы.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Рассказ учителя о неологизмах. Игра «Угадай-ка». Узелки на память.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Головоломка «Будущее».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33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Как работает слово?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Путешествие в страну Морфологию. Многообразный мир частей речи - имя Существительное, имя Прилагательное, Глагол.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Решение занимательных задач.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384B04" w:rsidRDefault="00AF26C3" w:rsidP="00825C04">
            <w:pPr>
              <w:rPr>
                <w:b/>
              </w:rPr>
            </w:pPr>
            <w:r w:rsidRPr="00384B04">
              <w:rPr>
                <w:b/>
              </w:rPr>
              <w:t>34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«Прочь с дороги!».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Разговор о культуре речи. Засорение языка.</w:t>
            </w:r>
          </w:p>
        </w:tc>
        <w:tc>
          <w:tcPr>
            <w:tcW w:w="0" w:type="auto"/>
            <w:vAlign w:val="center"/>
          </w:tcPr>
          <w:p w:rsidR="00AF26C3" w:rsidRDefault="00AF26C3" w:rsidP="00825C04">
            <w:r>
              <w:t>Инсценировка жизненных</w:t>
            </w:r>
          </w:p>
          <w:p w:rsidR="00AF26C3" w:rsidRPr="00212931" w:rsidRDefault="00AF26C3" w:rsidP="00825C04">
            <w:r>
              <w:t>ситуаций.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35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Искусство красноречия.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понятием «красноречие». Типы речи: описание, повествование, рассуждение.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Чтение образцовых текстов и их анализ. Пересказы.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36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Трудные слова.</w:t>
            </w:r>
          </w:p>
        </w:tc>
        <w:tc>
          <w:tcPr>
            <w:tcW w:w="4565" w:type="dxa"/>
            <w:vAlign w:val="center"/>
          </w:tcPr>
          <w:p w:rsidR="00AF26C3" w:rsidRDefault="00AF26C3" w:rsidP="00825C04">
            <w:r>
              <w:t>упражнений для запоминания правописания слов. Работа над текстами художественной литературы и произведений устного народного творчества.</w:t>
            </w:r>
          </w:p>
          <w:p w:rsidR="00AF26C3" w:rsidRPr="00212931" w:rsidRDefault="00AF26C3" w:rsidP="00825C04">
            <w:r>
              <w:t>Работа с распознаванием «опасных мест» в словах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Выборочный диктант. Сказка о словарных словах. Разгадывание кроссворда и иллюстрирование словарных слов.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37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Анаграммы и метаграммы.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историей изобретения анаграмм и метаграмм , с авторами, использовавшими в своем творчестве анаграммы и метаграммы . Ввод понятий «анаграмма» и «метаграмма».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Работа с примерами (Милан- налим, актер- терка )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38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AF26C3" w:rsidRPr="00212931" w:rsidRDefault="00AF26C3" w:rsidP="00825C04">
            <w:pPr>
              <w:rPr>
                <w:b/>
              </w:rPr>
            </w:pP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Шарады и логогрифы.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происхождением шарад и логогрифов. Составление и разгадывание шарад и логогрифов.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Иллюстрирование слов - ответов.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 xml:space="preserve">Практика 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39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Строительная работа морфем.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«Строительные блоки» для морфем: приставки, корни, суффиксы, окончания, основы. Словообразование.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Игра «Образуй слова».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40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Законы сцепления слов 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Знакомство с синтаксисом и пунктуацией.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«Строительные блоки» для предложения: слово, словосочетание, предложение.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41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«Семья» главных и второстепенных членов предложения.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42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Где обитают знаки препинания?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. Осложненные предложения: однородные члены предложения, обращения, сравнительные обороты, прямая речь, диалог.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Постановка знаков препинания в простом и сложном предложении.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43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Где обитают знаки препинания?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. Осложненные предложения: однородные члены предложения, обращения, сравнительные обороты, прямая речь, диалог.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Постановка знаков препинания в простом и сложном предложении.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44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Где обитают знаки препинания?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. Осложненные предложения: однородные члены предложения, обращения, сравнительные обороты, прямая речь, диалог.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Постановка знаков препинания в простом и сложном предложении.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45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Где обитают знаки препинания?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. Осложненные предложения: однородные члены предложения, обращения, сравнительные обороты, прямая речь, диалог.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Постановка знаков препинания в простом и сложном предложении.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Лекционно-</w:t>
            </w:r>
          </w:p>
          <w:p w:rsidR="00AF26C3" w:rsidRPr="00212931" w:rsidRDefault="00AF26C3" w:rsidP="00825C04">
            <w:r w:rsidRPr="00212931">
              <w:t>практическое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46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В руках умелых слово творит чудеса.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Русский язык - один из богатейших языков в мире.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47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4565" w:type="dxa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48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4565" w:type="dxa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49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4565" w:type="dxa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50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4565" w:type="dxa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</w:tcPr>
          <w:p w:rsidR="00AF26C3" w:rsidRDefault="00AF26C3" w:rsidP="00825C04">
            <w:r w:rsidRPr="008B38DD">
              <w:rPr>
                <w:color w:val="000000"/>
                <w:sz w:val="26"/>
                <w:szCs w:val="26"/>
              </w:rPr>
              <w:t>Решение занимательных лингвистических заданий.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51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Лекционно-</w:t>
            </w:r>
          </w:p>
          <w:p w:rsidR="00AF26C3" w:rsidRPr="00212931" w:rsidRDefault="00AF26C3" w:rsidP="00825C04">
            <w:r w:rsidRPr="00212931">
              <w:t>практическое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52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53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54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55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Творческая мастерская «Созвездие синквейнов».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Составление cинквейнов.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56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3401BC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AF26C3" w:rsidRPr="00212931" w:rsidRDefault="00AF26C3" w:rsidP="00825C04"/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57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3401BC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AF26C3" w:rsidRPr="00212931" w:rsidRDefault="00AF26C3" w:rsidP="00825C04"/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58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3401BC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AF26C3" w:rsidRPr="00212931" w:rsidRDefault="00AF26C3" w:rsidP="00825C04"/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59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3401BC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AF26C3" w:rsidRPr="00212931" w:rsidRDefault="00AF26C3" w:rsidP="00825C04"/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60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3401BC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AF26C3" w:rsidRPr="00212931" w:rsidRDefault="00AF26C3" w:rsidP="00825C04"/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61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3401BC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AF26C3" w:rsidRPr="00212931" w:rsidRDefault="00AF26C3" w:rsidP="00825C04"/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62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3401BC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AF26C3" w:rsidRPr="00212931" w:rsidRDefault="00AF26C3" w:rsidP="00825C04"/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63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3401BC" w:rsidRDefault="00AF26C3" w:rsidP="00825C04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3401BC">
              <w:rPr>
                <w:color w:val="000000"/>
                <w:sz w:val="26"/>
                <w:szCs w:val="26"/>
              </w:rPr>
              <w:t>Игра со словами.</w:t>
            </w:r>
          </w:p>
          <w:p w:rsidR="00AF26C3" w:rsidRPr="00212931" w:rsidRDefault="00AF26C3" w:rsidP="00825C04"/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</w:pPr>
            <w:r w:rsidRPr="003401BC">
              <w:t>Превращение слов. Словесная лесенка. Из одного слова - несколько. Слоговой аукцион.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Закончи предложение (словом на определенную букву) Волшебная цепочка. Слоговое лото.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64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Лекционно-практическое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65</w:t>
            </w:r>
          </w:p>
        </w:tc>
        <w:tc>
          <w:tcPr>
            <w:tcW w:w="0" w:type="auto"/>
          </w:tcPr>
          <w:p w:rsidR="00AF26C3" w:rsidRPr="00153297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66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67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68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69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pPr>
              <w:rPr>
                <w:lang w:val="en-US"/>
              </w:rPr>
            </w:pPr>
            <w:r w:rsidRPr="003401BC">
              <w:rPr>
                <w:lang w:val="en-US"/>
              </w:rPr>
              <w:t>Олимпиада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r w:rsidRPr="003401BC">
              <w:t>Развитие образного и креативного мышления.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 xml:space="preserve">Выполнение олимпиадных заданий. 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Практика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70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Наш язык богат и могуч. Что значит владеть языком?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Заключительное занятие. Итоговый проект.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71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3401BC">
              <w:t>Наш язык богат и могуч. Что значит владеть языком?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3401BC">
              <w:t>Заключительное занятие. Итоговый проект.</w:t>
            </w:r>
          </w:p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Лекция</w:t>
            </w:r>
          </w:p>
        </w:tc>
      </w:tr>
      <w:tr w:rsidR="00AF26C3" w:rsidRPr="00212931" w:rsidTr="00825C04"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  <w:lang w:val="en-US"/>
              </w:rPr>
            </w:pPr>
            <w:r w:rsidRPr="00212931">
              <w:rPr>
                <w:b/>
                <w:lang w:val="en-US"/>
              </w:rPr>
              <w:t>72</w:t>
            </w:r>
          </w:p>
        </w:tc>
        <w:tc>
          <w:tcPr>
            <w:tcW w:w="0" w:type="auto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8" w:type="dxa"/>
            <w:vAlign w:val="center"/>
          </w:tcPr>
          <w:p w:rsidR="00AF26C3" w:rsidRPr="00212931" w:rsidRDefault="00AF26C3" w:rsidP="00825C04">
            <w:r w:rsidRPr="00212931">
              <w:t>Итоговое занятие</w:t>
            </w:r>
          </w:p>
        </w:tc>
        <w:tc>
          <w:tcPr>
            <w:tcW w:w="4565" w:type="dxa"/>
            <w:vAlign w:val="center"/>
          </w:tcPr>
          <w:p w:rsidR="00AF26C3" w:rsidRPr="00212931" w:rsidRDefault="00AF26C3" w:rsidP="00825C04">
            <w:pPr>
              <w:widowControl w:val="0"/>
              <w:autoSpaceDE w:val="0"/>
              <w:autoSpaceDN w:val="0"/>
              <w:adjustRightInd w:val="0"/>
              <w:ind w:right="24"/>
            </w:pPr>
          </w:p>
        </w:tc>
        <w:tc>
          <w:tcPr>
            <w:tcW w:w="0" w:type="auto"/>
            <w:vAlign w:val="center"/>
          </w:tcPr>
          <w:p w:rsidR="00AF26C3" w:rsidRPr="00212931" w:rsidRDefault="00AF26C3" w:rsidP="00825C04"/>
        </w:tc>
        <w:tc>
          <w:tcPr>
            <w:tcW w:w="0" w:type="auto"/>
            <w:vAlign w:val="center"/>
          </w:tcPr>
          <w:p w:rsidR="00AF26C3" w:rsidRPr="00212931" w:rsidRDefault="00AF26C3" w:rsidP="00825C04">
            <w:r w:rsidRPr="00212931">
              <w:t>Беседа с элементами практики</w:t>
            </w:r>
          </w:p>
        </w:tc>
      </w:tr>
    </w:tbl>
    <w:p w:rsidR="00AF26C3" w:rsidRPr="00DD1B32" w:rsidRDefault="00AF26C3" w:rsidP="0068094E">
      <w:pPr>
        <w:jc w:val="left"/>
      </w:pPr>
    </w:p>
    <w:p w:rsidR="00AF26C3" w:rsidRDefault="00AF26C3" w:rsidP="00D751FB">
      <w:pPr>
        <w:jc w:val="both"/>
      </w:pPr>
      <w:bookmarkStart w:id="0" w:name="_GoBack"/>
      <w:bookmarkEnd w:id="0"/>
    </w:p>
    <w:sectPr w:rsidR="00AF26C3" w:rsidSect="009319B4">
      <w:pgSz w:w="16838" w:h="11906" w:orient="landscape"/>
      <w:pgMar w:top="85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5CC4"/>
    <w:multiLevelType w:val="multilevel"/>
    <w:tmpl w:val="31F60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902C5"/>
    <w:multiLevelType w:val="multilevel"/>
    <w:tmpl w:val="E62E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732B9A"/>
    <w:multiLevelType w:val="multilevel"/>
    <w:tmpl w:val="E118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79784E"/>
    <w:multiLevelType w:val="multilevel"/>
    <w:tmpl w:val="31DAD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EB6893"/>
    <w:multiLevelType w:val="multilevel"/>
    <w:tmpl w:val="59CED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6C503D"/>
    <w:multiLevelType w:val="multilevel"/>
    <w:tmpl w:val="02723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FF332C"/>
    <w:multiLevelType w:val="multilevel"/>
    <w:tmpl w:val="B072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529F"/>
    <w:rsid w:val="00082D82"/>
    <w:rsid w:val="00091904"/>
    <w:rsid w:val="001117F6"/>
    <w:rsid w:val="00147127"/>
    <w:rsid w:val="00153297"/>
    <w:rsid w:val="00193104"/>
    <w:rsid w:val="00212931"/>
    <w:rsid w:val="00244F96"/>
    <w:rsid w:val="00310407"/>
    <w:rsid w:val="00311AE4"/>
    <w:rsid w:val="0031589B"/>
    <w:rsid w:val="003401BC"/>
    <w:rsid w:val="00381364"/>
    <w:rsid w:val="00384B04"/>
    <w:rsid w:val="00387BA5"/>
    <w:rsid w:val="003E786F"/>
    <w:rsid w:val="00434C7D"/>
    <w:rsid w:val="004C2CC3"/>
    <w:rsid w:val="005148B8"/>
    <w:rsid w:val="00576662"/>
    <w:rsid w:val="00577EBF"/>
    <w:rsid w:val="00593F63"/>
    <w:rsid w:val="005F5F51"/>
    <w:rsid w:val="00652351"/>
    <w:rsid w:val="0068094E"/>
    <w:rsid w:val="006C5979"/>
    <w:rsid w:val="00747A76"/>
    <w:rsid w:val="007B0EEA"/>
    <w:rsid w:val="007D293B"/>
    <w:rsid w:val="007E6F65"/>
    <w:rsid w:val="007F572A"/>
    <w:rsid w:val="00825C04"/>
    <w:rsid w:val="00846B42"/>
    <w:rsid w:val="00894C5E"/>
    <w:rsid w:val="008B38DD"/>
    <w:rsid w:val="009319B4"/>
    <w:rsid w:val="00953026"/>
    <w:rsid w:val="00985535"/>
    <w:rsid w:val="00A3529F"/>
    <w:rsid w:val="00A508E6"/>
    <w:rsid w:val="00AD5CB6"/>
    <w:rsid w:val="00AF26C3"/>
    <w:rsid w:val="00B24F1A"/>
    <w:rsid w:val="00B84E35"/>
    <w:rsid w:val="00BE2767"/>
    <w:rsid w:val="00CB7785"/>
    <w:rsid w:val="00D751FB"/>
    <w:rsid w:val="00D90F6B"/>
    <w:rsid w:val="00DD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8B8"/>
    <w:pPr>
      <w:jc w:val="center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12</Pages>
  <Words>2598</Words>
  <Characters>14812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XXX</cp:lastModifiedBy>
  <cp:revision>5</cp:revision>
  <dcterms:created xsi:type="dcterms:W3CDTF">2025-01-07T05:20:00Z</dcterms:created>
  <dcterms:modified xsi:type="dcterms:W3CDTF">2025-01-09T16:29:00Z</dcterms:modified>
</cp:coreProperties>
</file>