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736"/>
        <w:tblW w:w="10542" w:type="dxa"/>
        <w:tblLook w:val="01E0" w:firstRow="1" w:lastRow="1" w:firstColumn="1" w:lastColumn="1" w:noHBand="0" w:noVBand="0"/>
      </w:tblPr>
      <w:tblGrid>
        <w:gridCol w:w="4529"/>
        <w:gridCol w:w="571"/>
        <w:gridCol w:w="854"/>
        <w:gridCol w:w="361"/>
        <w:gridCol w:w="4207"/>
        <w:gridCol w:w="20"/>
      </w:tblGrid>
      <w:tr w:rsidR="001A76E4" w:rsidRPr="00F17699" w:rsidTr="002B6062">
        <w:trPr>
          <w:gridAfter w:val="1"/>
          <w:wAfter w:w="20" w:type="dxa"/>
          <w:trHeight w:val="1047"/>
        </w:trPr>
        <w:tc>
          <w:tcPr>
            <w:tcW w:w="4529" w:type="dxa"/>
            <w:vAlign w:val="center"/>
          </w:tcPr>
          <w:tbl>
            <w:tblPr>
              <w:tblW w:w="0" w:type="auto"/>
              <w:tblLook w:val="0000" w:firstRow="0" w:lastRow="0" w:firstColumn="0" w:lastColumn="0" w:noHBand="0" w:noVBand="0"/>
            </w:tblPr>
            <w:tblGrid>
              <w:gridCol w:w="4313"/>
            </w:tblGrid>
            <w:tr w:rsidR="00A34EC8" w:rsidTr="00A34EC8">
              <w:tblPrEx>
                <w:tblCellMar>
                  <w:top w:w="0" w:type="dxa"/>
                  <w:bottom w:w="0" w:type="dxa"/>
                </w:tblCellMar>
              </w:tblPrEx>
              <w:tc>
                <w:tcPr>
                  <w:tcW w:w="4313" w:type="dxa"/>
                  <w:shd w:val="clear" w:color="auto" w:fill="auto"/>
                </w:tcPr>
                <w:p w:rsidR="00A34EC8" w:rsidRDefault="00A34EC8" w:rsidP="002B6062">
                  <w:pPr>
                    <w:framePr w:hSpace="180" w:wrap="around" w:vAnchor="page" w:hAnchor="margin" w:xAlign="center" w:y="736"/>
                    <w:autoSpaceDE w:val="0"/>
                    <w:autoSpaceDN w:val="0"/>
                    <w:jc w:val="center"/>
                    <w:rPr>
                      <w:bCs/>
                      <w:color w:val="0C0000"/>
                      <w:szCs w:val="20"/>
                    </w:rPr>
                  </w:pPr>
                  <w:bookmarkStart w:id="0" w:name="_GoBack"/>
                  <w:bookmarkEnd w:id="0"/>
                  <w:r>
                    <w:rPr>
                      <w:bCs/>
                      <w:color w:val="0C0000"/>
                      <w:szCs w:val="20"/>
                    </w:rPr>
                    <w:t xml:space="preserve">№ </w:t>
                  </w:r>
                  <w:proofErr w:type="spellStart"/>
                  <w:r>
                    <w:rPr>
                      <w:bCs/>
                      <w:color w:val="0C0000"/>
                      <w:szCs w:val="20"/>
                    </w:rPr>
                    <w:t>исх</w:t>
                  </w:r>
                  <w:proofErr w:type="spellEnd"/>
                  <w:r>
                    <w:rPr>
                      <w:bCs/>
                      <w:color w:val="0C0000"/>
                      <w:szCs w:val="20"/>
                    </w:rPr>
                    <w:t>: 01-27/104   от: 27.01.2025</w:t>
                  </w:r>
                </w:p>
                <w:p w:rsidR="00A34EC8" w:rsidRPr="00A34EC8" w:rsidRDefault="00A34EC8" w:rsidP="002B6062">
                  <w:pPr>
                    <w:framePr w:hSpace="180" w:wrap="around" w:vAnchor="page" w:hAnchor="margin" w:xAlign="center" w:y="736"/>
                    <w:autoSpaceDE w:val="0"/>
                    <w:autoSpaceDN w:val="0"/>
                    <w:jc w:val="center"/>
                    <w:rPr>
                      <w:bCs/>
                      <w:color w:val="0C0000"/>
                      <w:szCs w:val="20"/>
                    </w:rPr>
                  </w:pPr>
                  <w:r>
                    <w:rPr>
                      <w:bCs/>
                      <w:color w:val="0C0000"/>
                      <w:szCs w:val="20"/>
                    </w:rPr>
                    <w:t xml:space="preserve">№ </w:t>
                  </w:r>
                  <w:proofErr w:type="spellStart"/>
                  <w:r>
                    <w:rPr>
                      <w:bCs/>
                      <w:color w:val="0C0000"/>
                      <w:szCs w:val="20"/>
                    </w:rPr>
                    <w:t>вх</w:t>
                  </w:r>
                  <w:proofErr w:type="spellEnd"/>
                  <w:r>
                    <w:rPr>
                      <w:bCs/>
                      <w:color w:val="0C0000"/>
                      <w:szCs w:val="20"/>
                    </w:rPr>
                    <w:t>: 79   от: 27.01.2025</w:t>
                  </w:r>
                </w:p>
              </w:tc>
            </w:tr>
          </w:tbl>
          <w:p w:rsidR="001A76E4" w:rsidRDefault="001A76E4" w:rsidP="002B6062">
            <w:pPr>
              <w:autoSpaceDE w:val="0"/>
              <w:autoSpaceDN w:val="0"/>
              <w:jc w:val="center"/>
              <w:rPr>
                <w:b/>
                <w:bCs/>
                <w:color w:val="0070C0"/>
                <w:sz w:val="20"/>
                <w:szCs w:val="20"/>
              </w:rPr>
            </w:pPr>
            <w:r>
              <w:rPr>
                <w:b/>
                <w:bCs/>
                <w:color w:val="0070C0"/>
                <w:sz w:val="20"/>
                <w:szCs w:val="20"/>
              </w:rPr>
              <w:t>«</w:t>
            </w:r>
            <w:r>
              <w:rPr>
                <w:b/>
                <w:bCs/>
                <w:color w:val="0070C0"/>
                <w:sz w:val="20"/>
                <w:szCs w:val="20"/>
                <w:lang w:val="kk-KZ"/>
              </w:rPr>
              <w:t>ҚОСТАНАЙ ОБЛЫСЫ</w:t>
            </w:r>
          </w:p>
          <w:p w:rsidR="001A76E4" w:rsidRDefault="001A76E4" w:rsidP="002B6062">
            <w:pPr>
              <w:autoSpaceDE w:val="0"/>
              <w:autoSpaceDN w:val="0"/>
              <w:jc w:val="center"/>
              <w:rPr>
                <w:b/>
                <w:bCs/>
                <w:color w:val="0070C0"/>
                <w:sz w:val="20"/>
                <w:szCs w:val="20"/>
              </w:rPr>
            </w:pPr>
            <w:r>
              <w:rPr>
                <w:b/>
                <w:bCs/>
                <w:color w:val="0070C0"/>
                <w:sz w:val="20"/>
                <w:szCs w:val="20"/>
                <w:lang w:val="kk-KZ"/>
              </w:rPr>
              <w:t>ӘКІМДІГІНІҢ ДЕНЕ ШЫНЫҚТЫРУ</w:t>
            </w:r>
          </w:p>
          <w:p w:rsidR="001A76E4" w:rsidRPr="002F206D" w:rsidRDefault="001A76E4" w:rsidP="002B6062">
            <w:pPr>
              <w:autoSpaceDE w:val="0"/>
              <w:autoSpaceDN w:val="0"/>
              <w:jc w:val="center"/>
              <w:rPr>
                <w:color w:val="0070C0"/>
                <w:sz w:val="20"/>
                <w:szCs w:val="20"/>
                <w:lang w:val="kk-KZ"/>
              </w:rPr>
            </w:pPr>
            <w:r>
              <w:rPr>
                <w:b/>
                <w:bCs/>
                <w:color w:val="0070C0"/>
                <w:sz w:val="20"/>
                <w:szCs w:val="20"/>
                <w:lang w:val="kk-KZ"/>
              </w:rPr>
              <w:t>ЖӘНЕ СПОРТ БАСКАРМАСЫ» МЕМЛЕКЕТТІК МЕКЕМЕСІ</w:t>
            </w:r>
          </w:p>
        </w:tc>
        <w:tc>
          <w:tcPr>
            <w:tcW w:w="1786" w:type="dxa"/>
            <w:gridSpan w:val="3"/>
            <w:vAlign w:val="center"/>
          </w:tcPr>
          <w:p w:rsidR="001A76E4" w:rsidRPr="00F17699" w:rsidRDefault="001A76E4" w:rsidP="002B6062">
            <w:pPr>
              <w:autoSpaceDE w:val="0"/>
              <w:autoSpaceDN w:val="0"/>
              <w:jc w:val="center"/>
              <w:rPr>
                <w:color w:val="0070C0"/>
                <w:sz w:val="20"/>
                <w:szCs w:val="20"/>
              </w:rPr>
            </w:pPr>
            <w:r>
              <w:rPr>
                <w:b/>
                <w:noProof/>
                <w:sz w:val="28"/>
                <w:szCs w:val="28"/>
                <w:lang w:eastAsia="ru-RU"/>
              </w:rPr>
              <w:drawing>
                <wp:inline distT="0" distB="0" distL="0" distR="0" wp14:anchorId="66325F4D" wp14:editId="357EF1D4">
                  <wp:extent cx="885825" cy="923925"/>
                  <wp:effectExtent l="0" t="0" r="9525" b="9525"/>
                  <wp:docPr id="13" name="Рисунок 13"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tc>
        <w:tc>
          <w:tcPr>
            <w:tcW w:w="4207" w:type="dxa"/>
            <w:vAlign w:val="center"/>
          </w:tcPr>
          <w:p w:rsidR="001A76E4" w:rsidRPr="00F17699" w:rsidRDefault="001A76E4" w:rsidP="002B6062">
            <w:pPr>
              <w:autoSpaceDE w:val="0"/>
              <w:autoSpaceDN w:val="0"/>
              <w:jc w:val="center"/>
              <w:rPr>
                <w:color w:val="0070C0"/>
                <w:sz w:val="20"/>
                <w:szCs w:val="20"/>
              </w:rPr>
            </w:pPr>
            <w:r>
              <w:rPr>
                <w:b/>
                <w:bCs/>
                <w:color w:val="0070C0"/>
                <w:sz w:val="20"/>
                <w:szCs w:val="20"/>
              </w:rPr>
              <w:t>ГОСУДАРСТВЕННОЕ УЧРЕЖДЕНИЕ «УПРАВЛЕНИЕ ФИЗИЧЕСКОЙ КУЛЬТУРЫ</w:t>
            </w:r>
            <w:r>
              <w:rPr>
                <w:b/>
                <w:bCs/>
                <w:color w:val="0070C0"/>
                <w:sz w:val="20"/>
                <w:szCs w:val="20"/>
                <w:lang w:val="kk-KZ"/>
              </w:rPr>
              <w:t xml:space="preserve"> </w:t>
            </w:r>
            <w:r>
              <w:rPr>
                <w:b/>
                <w:bCs/>
                <w:color w:val="0070C0"/>
                <w:sz w:val="20"/>
                <w:szCs w:val="20"/>
              </w:rPr>
              <w:t>И СПОРТА АКИМАТА КОСТАНАЙСКОЙ ОБЛАСТИ»</w:t>
            </w:r>
          </w:p>
        </w:tc>
      </w:tr>
      <w:tr w:rsidR="001A76E4" w:rsidRPr="00F17699" w:rsidTr="002B6062">
        <w:trPr>
          <w:trHeight w:val="69"/>
        </w:trPr>
        <w:tc>
          <w:tcPr>
            <w:tcW w:w="10542" w:type="dxa"/>
            <w:gridSpan w:val="6"/>
            <w:tcBorders>
              <w:bottom w:val="single" w:sz="8" w:space="0" w:color="0070C0"/>
            </w:tcBorders>
          </w:tcPr>
          <w:p w:rsidR="001A76E4" w:rsidRPr="00F17699" w:rsidRDefault="001A76E4" w:rsidP="002B6062">
            <w:pPr>
              <w:autoSpaceDE w:val="0"/>
              <w:autoSpaceDN w:val="0"/>
              <w:rPr>
                <w:color w:val="0070C0"/>
                <w:sz w:val="20"/>
                <w:szCs w:val="20"/>
              </w:rPr>
            </w:pPr>
            <w:r>
              <w:rPr>
                <w:noProof/>
                <w:color w:val="0070C0"/>
                <w:sz w:val="20"/>
                <w:szCs w:val="20"/>
                <w:lang w:eastAsia="ru-RU"/>
              </w:rPr>
              <mc:AlternateContent>
                <mc:Choice Requires="wpg">
                  <w:drawing>
                    <wp:inline distT="0" distB="0" distL="0" distR="0">
                      <wp:extent cx="6482715" cy="228600"/>
                      <wp:effectExtent l="0" t="0" r="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228600"/>
                                <a:chOff x="0" y="0"/>
                                <a:chExt cx="65151" cy="1143"/>
                              </a:xfrm>
                            </wpg:grpSpPr>
                            <wps:wsp>
                              <wps:cNvPr id="8" name="Прямоугольник 8"/>
                              <wps:cNvSpPr>
                                <a:spLocks noChangeArrowheads="1"/>
                              </wps:cNvSpPr>
                              <wps:spPr bwMode="auto">
                                <a:xfrm>
                                  <a:off x="0" y="0"/>
                                  <a:ext cx="65151"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077976" id="Группа 2" o:spid="_x0000_s1026" style="width:510.45pt;height:18pt;mso-position-horizontal-relative:char;mso-position-vertical-relative:line" coordsize="6515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">
                      <v:rect id="Прямоугольник 8" o:spid="_x0000_s1027" style="position:absolute;width:6515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anchorlock/>
                    </v:group>
                  </w:pict>
                </mc:Fallback>
              </mc:AlternateContent>
            </w:r>
          </w:p>
        </w:tc>
      </w:tr>
      <w:tr w:rsidR="001A76E4" w:rsidRPr="00F17699" w:rsidTr="00F95E42">
        <w:trPr>
          <w:trHeight w:val="424"/>
        </w:trPr>
        <w:tc>
          <w:tcPr>
            <w:tcW w:w="5100" w:type="dxa"/>
            <w:gridSpan w:val="2"/>
            <w:tcBorders>
              <w:top w:val="single" w:sz="8" w:space="0" w:color="0070C0"/>
            </w:tcBorders>
            <w:shd w:val="clear" w:color="auto" w:fill="auto"/>
          </w:tcPr>
          <w:p w:rsidR="001A76E4" w:rsidRPr="002F206D" w:rsidRDefault="001A76E4" w:rsidP="002B6062">
            <w:pPr>
              <w:autoSpaceDE w:val="0"/>
              <w:autoSpaceDN w:val="0"/>
              <w:rPr>
                <w:color w:val="0070C0"/>
                <w:sz w:val="20"/>
                <w:szCs w:val="20"/>
                <w:lang w:val="kk-KZ"/>
              </w:rPr>
            </w:pPr>
            <w:r w:rsidRPr="00F17699">
              <w:rPr>
                <w:color w:val="0070C0"/>
                <w:sz w:val="20"/>
                <w:szCs w:val="20"/>
              </w:rPr>
              <w:t xml:space="preserve">       </w:t>
            </w:r>
            <w:r>
              <w:rPr>
                <w:color w:val="0070C0"/>
                <w:sz w:val="20"/>
                <w:szCs w:val="20"/>
                <w:lang w:val="kk-KZ"/>
              </w:rPr>
              <w:t>110000</w:t>
            </w:r>
            <w:r w:rsidRPr="00F17699">
              <w:rPr>
                <w:color w:val="0070C0"/>
                <w:sz w:val="20"/>
                <w:szCs w:val="20"/>
              </w:rPr>
              <w:t xml:space="preserve">, </w:t>
            </w:r>
            <w:r>
              <w:rPr>
                <w:color w:val="0070C0"/>
                <w:sz w:val="20"/>
                <w:szCs w:val="20"/>
                <w:lang w:val="kk-KZ"/>
              </w:rPr>
              <w:t>Қостанай</w:t>
            </w:r>
            <w:r w:rsidRPr="00F17699">
              <w:rPr>
                <w:color w:val="0070C0"/>
                <w:sz w:val="20"/>
                <w:szCs w:val="20"/>
              </w:rPr>
              <w:t xml:space="preserve"> </w:t>
            </w:r>
            <w:proofErr w:type="spellStart"/>
            <w:r w:rsidRPr="00F17699">
              <w:rPr>
                <w:color w:val="0070C0"/>
                <w:sz w:val="20"/>
                <w:szCs w:val="20"/>
              </w:rPr>
              <w:t>қал</w:t>
            </w:r>
            <w:r>
              <w:rPr>
                <w:color w:val="0070C0"/>
                <w:sz w:val="20"/>
                <w:szCs w:val="20"/>
              </w:rPr>
              <w:t>асы</w:t>
            </w:r>
            <w:proofErr w:type="spellEnd"/>
            <w:r>
              <w:rPr>
                <w:color w:val="0070C0"/>
                <w:sz w:val="20"/>
                <w:szCs w:val="20"/>
              </w:rPr>
              <w:t xml:space="preserve">, </w:t>
            </w:r>
            <w:r>
              <w:rPr>
                <w:color w:val="0070C0"/>
                <w:sz w:val="20"/>
                <w:szCs w:val="20"/>
                <w:lang w:val="kk-KZ"/>
              </w:rPr>
              <w:t>Дулатов көшесі</w:t>
            </w:r>
            <w:r w:rsidRPr="00F17699">
              <w:rPr>
                <w:color w:val="0070C0"/>
                <w:sz w:val="20"/>
                <w:szCs w:val="20"/>
              </w:rPr>
              <w:t xml:space="preserve">, </w:t>
            </w:r>
            <w:r>
              <w:rPr>
                <w:color w:val="0070C0"/>
                <w:sz w:val="20"/>
                <w:szCs w:val="20"/>
              </w:rPr>
              <w:t>6</w:t>
            </w:r>
            <w:r>
              <w:rPr>
                <w:color w:val="0070C0"/>
                <w:sz w:val="20"/>
                <w:szCs w:val="20"/>
                <w:lang w:val="kk-KZ"/>
              </w:rPr>
              <w:t>8</w:t>
            </w:r>
          </w:p>
          <w:p w:rsidR="001A76E4" w:rsidRDefault="001A76E4" w:rsidP="002B6062">
            <w:pPr>
              <w:autoSpaceDE w:val="0"/>
              <w:autoSpaceDN w:val="0"/>
              <w:rPr>
                <w:color w:val="0070C0"/>
                <w:sz w:val="20"/>
                <w:szCs w:val="20"/>
                <w:lang w:val="kk-KZ"/>
              </w:rPr>
            </w:pPr>
            <w:r>
              <w:rPr>
                <w:color w:val="0070C0"/>
                <w:sz w:val="20"/>
                <w:szCs w:val="20"/>
              </w:rPr>
              <w:t xml:space="preserve">       тел.: (71</w:t>
            </w:r>
            <w:r>
              <w:rPr>
                <w:color w:val="0070C0"/>
                <w:sz w:val="20"/>
                <w:szCs w:val="20"/>
                <w:lang w:val="kk-KZ"/>
              </w:rPr>
              <w:t>4</w:t>
            </w:r>
            <w:r w:rsidRPr="00F17699">
              <w:rPr>
                <w:color w:val="0070C0"/>
                <w:sz w:val="20"/>
                <w:szCs w:val="20"/>
              </w:rPr>
              <w:t xml:space="preserve">2) </w:t>
            </w:r>
            <w:r>
              <w:rPr>
                <w:color w:val="0070C0"/>
                <w:sz w:val="20"/>
                <w:szCs w:val="20"/>
                <w:lang w:val="kk-KZ"/>
              </w:rPr>
              <w:t>57-53-30</w:t>
            </w:r>
            <w:r w:rsidRPr="00F17699">
              <w:rPr>
                <w:color w:val="0070C0"/>
                <w:sz w:val="20"/>
                <w:szCs w:val="20"/>
              </w:rPr>
              <w:t xml:space="preserve">, </w:t>
            </w:r>
            <w:r>
              <w:rPr>
                <w:color w:val="0070C0"/>
                <w:sz w:val="20"/>
                <w:szCs w:val="20"/>
                <w:lang w:val="kk-KZ"/>
              </w:rPr>
              <w:t>57-53-33</w:t>
            </w:r>
            <w:r w:rsidRPr="00F17699">
              <w:rPr>
                <w:color w:val="0070C0"/>
                <w:sz w:val="20"/>
                <w:szCs w:val="20"/>
              </w:rPr>
              <w:t xml:space="preserve">, факс: </w:t>
            </w:r>
            <w:r>
              <w:rPr>
                <w:color w:val="0070C0"/>
                <w:sz w:val="20"/>
                <w:szCs w:val="20"/>
                <w:lang w:val="kk-KZ"/>
              </w:rPr>
              <w:t>54-39-53</w:t>
            </w:r>
          </w:p>
          <w:p w:rsidR="001A76E4" w:rsidRPr="00E21F4F" w:rsidRDefault="001A76E4" w:rsidP="002B6062">
            <w:pPr>
              <w:autoSpaceDE w:val="0"/>
              <w:autoSpaceDN w:val="0"/>
              <w:jc w:val="center"/>
              <w:rPr>
                <w:color w:val="0070C0"/>
                <w:sz w:val="20"/>
                <w:szCs w:val="20"/>
                <w:lang w:val="en-US"/>
              </w:rPr>
            </w:pPr>
            <w:r w:rsidRPr="00E21F4F">
              <w:rPr>
                <w:color w:val="0070C0"/>
                <w:sz w:val="20"/>
                <w:szCs w:val="20"/>
                <w:lang w:val="en-US"/>
              </w:rPr>
              <w:t>e-mail: oblsport@kostanay.gov.kz</w:t>
            </w:r>
          </w:p>
          <w:p w:rsidR="001A76E4" w:rsidRPr="00F17699" w:rsidRDefault="001A76E4" w:rsidP="002B6062">
            <w:pPr>
              <w:autoSpaceDE w:val="0"/>
              <w:autoSpaceDN w:val="0"/>
              <w:jc w:val="center"/>
              <w:rPr>
                <w:color w:val="0070C0"/>
                <w:sz w:val="20"/>
                <w:szCs w:val="20"/>
              </w:rPr>
            </w:pPr>
            <w:r w:rsidRPr="00F17699">
              <w:rPr>
                <w:color w:val="0070C0"/>
                <w:sz w:val="20"/>
                <w:szCs w:val="20"/>
              </w:rPr>
              <w:t>www.</w:t>
            </w:r>
            <w:r>
              <w:rPr>
                <w:color w:val="0070C0"/>
                <w:sz w:val="20"/>
                <w:szCs w:val="20"/>
              </w:rPr>
              <w:t>kostanay</w:t>
            </w:r>
            <w:r w:rsidRPr="00F17699">
              <w:rPr>
                <w:color w:val="0070C0"/>
                <w:sz w:val="20"/>
                <w:szCs w:val="20"/>
              </w:rPr>
              <w:t>.gov.kz</w:t>
            </w:r>
          </w:p>
          <w:p w:rsidR="001A76E4" w:rsidRPr="00F17699" w:rsidRDefault="001A76E4" w:rsidP="002B6062">
            <w:pPr>
              <w:autoSpaceDE w:val="0"/>
              <w:autoSpaceDN w:val="0"/>
              <w:jc w:val="center"/>
              <w:rPr>
                <w:b/>
                <w:bCs/>
                <w:color w:val="0070C0"/>
                <w:sz w:val="20"/>
                <w:szCs w:val="20"/>
              </w:rPr>
            </w:pPr>
          </w:p>
          <w:p w:rsidR="001A76E4" w:rsidRPr="00F17699" w:rsidRDefault="001A76E4" w:rsidP="002B6062">
            <w:pPr>
              <w:autoSpaceDE w:val="0"/>
              <w:autoSpaceDN w:val="0"/>
              <w:rPr>
                <w:b/>
                <w:bCs/>
                <w:color w:val="0070C0"/>
                <w:sz w:val="20"/>
                <w:szCs w:val="20"/>
              </w:rPr>
            </w:pPr>
            <w:r w:rsidRPr="00F17699">
              <w:rPr>
                <w:b/>
                <w:bCs/>
                <w:color w:val="0070C0"/>
                <w:sz w:val="20"/>
                <w:szCs w:val="20"/>
              </w:rPr>
              <w:t>__________________№_________________</w:t>
            </w:r>
          </w:p>
          <w:p w:rsidR="001A76E4" w:rsidRPr="00790927" w:rsidRDefault="001A76E4" w:rsidP="002B6062">
            <w:pPr>
              <w:autoSpaceDE w:val="0"/>
              <w:autoSpaceDN w:val="0"/>
              <w:rPr>
                <w:b/>
                <w:bCs/>
                <w:color w:val="0070C0"/>
                <w:sz w:val="20"/>
                <w:szCs w:val="20"/>
                <w:lang w:val="kk-KZ"/>
              </w:rPr>
            </w:pPr>
            <w:r w:rsidRPr="00F17699">
              <w:rPr>
                <w:b/>
                <w:bCs/>
                <w:color w:val="0070C0"/>
                <w:sz w:val="20"/>
                <w:szCs w:val="20"/>
              </w:rPr>
              <w:t>_____________________________________</w:t>
            </w:r>
          </w:p>
        </w:tc>
        <w:tc>
          <w:tcPr>
            <w:tcW w:w="854" w:type="dxa"/>
            <w:tcBorders>
              <w:top w:val="single" w:sz="8" w:space="0" w:color="0070C0"/>
            </w:tcBorders>
            <w:shd w:val="clear" w:color="auto" w:fill="auto"/>
          </w:tcPr>
          <w:p w:rsidR="001A76E4" w:rsidRPr="00F17699" w:rsidRDefault="001A76E4" w:rsidP="002B6062">
            <w:pPr>
              <w:autoSpaceDE w:val="0"/>
              <w:autoSpaceDN w:val="0"/>
              <w:rPr>
                <w:color w:val="0070C0"/>
                <w:sz w:val="20"/>
                <w:szCs w:val="20"/>
              </w:rPr>
            </w:pPr>
          </w:p>
          <w:p w:rsidR="001A76E4" w:rsidRPr="00F17699" w:rsidRDefault="001A76E4" w:rsidP="002B6062">
            <w:pPr>
              <w:autoSpaceDE w:val="0"/>
              <w:autoSpaceDN w:val="0"/>
              <w:rPr>
                <w:color w:val="0070C0"/>
                <w:sz w:val="20"/>
                <w:szCs w:val="20"/>
              </w:rPr>
            </w:pPr>
          </w:p>
          <w:p w:rsidR="001A76E4" w:rsidRPr="00F17699" w:rsidRDefault="001A76E4" w:rsidP="002B6062">
            <w:pPr>
              <w:autoSpaceDE w:val="0"/>
              <w:autoSpaceDN w:val="0"/>
              <w:rPr>
                <w:color w:val="0070C0"/>
                <w:sz w:val="20"/>
                <w:szCs w:val="20"/>
              </w:rPr>
            </w:pPr>
          </w:p>
          <w:p w:rsidR="001A76E4" w:rsidRPr="00F17699" w:rsidRDefault="001A76E4" w:rsidP="002B6062">
            <w:pPr>
              <w:autoSpaceDE w:val="0"/>
              <w:autoSpaceDN w:val="0"/>
              <w:rPr>
                <w:color w:val="0070C0"/>
                <w:sz w:val="20"/>
                <w:szCs w:val="20"/>
              </w:rPr>
            </w:pPr>
          </w:p>
        </w:tc>
        <w:tc>
          <w:tcPr>
            <w:tcW w:w="4588" w:type="dxa"/>
            <w:gridSpan w:val="3"/>
            <w:tcBorders>
              <w:top w:val="single" w:sz="8" w:space="0" w:color="0070C0"/>
            </w:tcBorders>
            <w:shd w:val="clear" w:color="auto" w:fill="auto"/>
          </w:tcPr>
          <w:p w:rsidR="001A76E4" w:rsidRPr="00F17699" w:rsidRDefault="001A76E4" w:rsidP="002B6062">
            <w:pPr>
              <w:autoSpaceDE w:val="0"/>
              <w:autoSpaceDN w:val="0"/>
              <w:jc w:val="center"/>
              <w:rPr>
                <w:color w:val="0070C0"/>
                <w:sz w:val="20"/>
                <w:szCs w:val="20"/>
              </w:rPr>
            </w:pPr>
            <w:r w:rsidRPr="001B64F6">
              <w:rPr>
                <w:color w:val="0070C0"/>
                <w:sz w:val="20"/>
                <w:szCs w:val="20"/>
              </w:rPr>
              <w:t>1</w:t>
            </w:r>
            <w:r w:rsidRPr="00F17699">
              <w:rPr>
                <w:color w:val="0070C0"/>
                <w:sz w:val="20"/>
                <w:szCs w:val="20"/>
              </w:rPr>
              <w:t xml:space="preserve">10000, город </w:t>
            </w:r>
            <w:proofErr w:type="spellStart"/>
            <w:r>
              <w:rPr>
                <w:color w:val="0070C0"/>
                <w:sz w:val="20"/>
                <w:szCs w:val="20"/>
              </w:rPr>
              <w:t>Костанай</w:t>
            </w:r>
            <w:proofErr w:type="spellEnd"/>
            <w:r w:rsidRPr="00F17699">
              <w:rPr>
                <w:color w:val="0070C0"/>
                <w:sz w:val="20"/>
                <w:szCs w:val="20"/>
              </w:rPr>
              <w:t xml:space="preserve">, </w:t>
            </w:r>
            <w:r>
              <w:rPr>
                <w:color w:val="0070C0"/>
                <w:sz w:val="20"/>
                <w:szCs w:val="20"/>
                <w:lang w:val="kk-KZ"/>
              </w:rPr>
              <w:t>улица  Дулатова</w:t>
            </w:r>
            <w:r>
              <w:rPr>
                <w:color w:val="0070C0"/>
                <w:sz w:val="20"/>
                <w:szCs w:val="20"/>
              </w:rPr>
              <w:t xml:space="preserve"> , 68</w:t>
            </w:r>
          </w:p>
          <w:p w:rsidR="001A76E4" w:rsidRDefault="001A76E4" w:rsidP="002B6062">
            <w:pPr>
              <w:autoSpaceDE w:val="0"/>
              <w:autoSpaceDN w:val="0"/>
              <w:rPr>
                <w:color w:val="0070C0"/>
                <w:sz w:val="20"/>
                <w:szCs w:val="20"/>
                <w:lang w:val="kk-KZ"/>
              </w:rPr>
            </w:pPr>
            <w:r w:rsidRPr="00F17699">
              <w:rPr>
                <w:color w:val="0070C0"/>
                <w:sz w:val="20"/>
                <w:szCs w:val="20"/>
              </w:rPr>
              <w:t xml:space="preserve">     </w:t>
            </w:r>
            <w:r>
              <w:rPr>
                <w:color w:val="0070C0"/>
                <w:sz w:val="20"/>
                <w:szCs w:val="20"/>
              </w:rPr>
              <w:t xml:space="preserve"> тел.: (71</w:t>
            </w:r>
            <w:r>
              <w:rPr>
                <w:color w:val="0070C0"/>
                <w:sz w:val="20"/>
                <w:szCs w:val="20"/>
                <w:lang w:val="kk-KZ"/>
              </w:rPr>
              <w:t>4</w:t>
            </w:r>
            <w:r w:rsidRPr="00F17699">
              <w:rPr>
                <w:color w:val="0070C0"/>
                <w:sz w:val="20"/>
                <w:szCs w:val="20"/>
              </w:rPr>
              <w:t xml:space="preserve">2) </w:t>
            </w:r>
            <w:r>
              <w:rPr>
                <w:color w:val="0070C0"/>
                <w:sz w:val="20"/>
                <w:szCs w:val="20"/>
                <w:lang w:val="kk-KZ"/>
              </w:rPr>
              <w:t>57-53-30</w:t>
            </w:r>
            <w:r w:rsidRPr="00F17699">
              <w:rPr>
                <w:color w:val="0070C0"/>
                <w:sz w:val="20"/>
                <w:szCs w:val="20"/>
              </w:rPr>
              <w:t xml:space="preserve">, </w:t>
            </w:r>
            <w:r>
              <w:rPr>
                <w:color w:val="0070C0"/>
                <w:sz w:val="20"/>
                <w:szCs w:val="20"/>
                <w:lang w:val="kk-KZ"/>
              </w:rPr>
              <w:t>57-53-33</w:t>
            </w:r>
            <w:r w:rsidRPr="00F17699">
              <w:rPr>
                <w:color w:val="0070C0"/>
                <w:sz w:val="20"/>
                <w:szCs w:val="20"/>
              </w:rPr>
              <w:t xml:space="preserve">, факс: </w:t>
            </w:r>
            <w:r>
              <w:rPr>
                <w:color w:val="0070C0"/>
                <w:sz w:val="20"/>
                <w:szCs w:val="20"/>
                <w:lang w:val="kk-KZ"/>
              </w:rPr>
              <w:t>54-39-53</w:t>
            </w:r>
          </w:p>
          <w:p w:rsidR="001A76E4" w:rsidRPr="00E21F4F" w:rsidRDefault="001A76E4" w:rsidP="002B6062">
            <w:pPr>
              <w:autoSpaceDE w:val="0"/>
              <w:autoSpaceDN w:val="0"/>
              <w:jc w:val="center"/>
              <w:rPr>
                <w:color w:val="0070C0"/>
                <w:sz w:val="20"/>
                <w:szCs w:val="20"/>
                <w:lang w:val="en-US"/>
              </w:rPr>
            </w:pPr>
            <w:r w:rsidRPr="00E21F4F">
              <w:rPr>
                <w:color w:val="0070C0"/>
                <w:sz w:val="20"/>
                <w:szCs w:val="20"/>
                <w:lang w:val="en-US"/>
              </w:rPr>
              <w:t>e-mail: oblsport@kostanay.gov.kz</w:t>
            </w:r>
          </w:p>
          <w:p w:rsidR="001A76E4" w:rsidRPr="00F17699" w:rsidRDefault="001A76E4" w:rsidP="002B6062">
            <w:pPr>
              <w:autoSpaceDE w:val="0"/>
              <w:autoSpaceDN w:val="0"/>
              <w:jc w:val="center"/>
              <w:rPr>
                <w:color w:val="0070C0"/>
                <w:sz w:val="20"/>
                <w:szCs w:val="20"/>
              </w:rPr>
            </w:pPr>
            <w:r w:rsidRPr="00F17699">
              <w:rPr>
                <w:color w:val="0070C0"/>
                <w:sz w:val="20"/>
                <w:szCs w:val="20"/>
              </w:rPr>
              <w:t>www.</w:t>
            </w:r>
            <w:r>
              <w:rPr>
                <w:color w:val="0070C0"/>
                <w:sz w:val="20"/>
                <w:szCs w:val="20"/>
              </w:rPr>
              <w:t>kostanay</w:t>
            </w:r>
            <w:r w:rsidRPr="00F17699">
              <w:rPr>
                <w:color w:val="0070C0"/>
                <w:sz w:val="20"/>
                <w:szCs w:val="20"/>
              </w:rPr>
              <w:t>.gov.kz</w:t>
            </w:r>
          </w:p>
          <w:p w:rsidR="001A76E4" w:rsidRDefault="001A76E4" w:rsidP="002B6062">
            <w:pPr>
              <w:autoSpaceDE w:val="0"/>
              <w:autoSpaceDN w:val="0"/>
              <w:rPr>
                <w:color w:val="0070C0"/>
                <w:sz w:val="20"/>
                <w:szCs w:val="20"/>
              </w:rPr>
            </w:pPr>
          </w:p>
          <w:p w:rsidR="001A76E4" w:rsidRPr="00F17699" w:rsidRDefault="001A76E4" w:rsidP="002B6062">
            <w:pPr>
              <w:autoSpaceDE w:val="0"/>
              <w:autoSpaceDN w:val="0"/>
              <w:rPr>
                <w:color w:val="0070C0"/>
                <w:sz w:val="20"/>
                <w:szCs w:val="20"/>
              </w:rPr>
            </w:pPr>
          </w:p>
        </w:tc>
      </w:tr>
    </w:tbl>
    <w:p w:rsidR="001A76E4" w:rsidRDefault="001A76E4"/>
    <w:p w:rsidR="004E4BAF" w:rsidRDefault="004E4BAF" w:rsidP="009E37A4">
      <w:pPr>
        <w:ind w:left="4395"/>
        <w:jc w:val="both"/>
        <w:rPr>
          <w:b/>
          <w:color w:val="000000"/>
          <w:sz w:val="28"/>
          <w:szCs w:val="28"/>
          <w:lang w:val="kk-KZ"/>
        </w:rPr>
      </w:pPr>
    </w:p>
    <w:p w:rsidR="004E4BAF" w:rsidRPr="00795F27" w:rsidRDefault="004E4BAF" w:rsidP="004E4BAF">
      <w:pPr>
        <w:ind w:left="4678"/>
        <w:jc w:val="both"/>
        <w:rPr>
          <w:b/>
          <w:color w:val="000000"/>
          <w:sz w:val="28"/>
          <w:szCs w:val="28"/>
          <w:lang w:val="kk-KZ"/>
        </w:rPr>
      </w:pPr>
      <w:r w:rsidRPr="004E4BAF">
        <w:rPr>
          <w:b/>
          <w:color w:val="000000"/>
          <w:sz w:val="28"/>
          <w:szCs w:val="28"/>
          <w:lang w:val="kk-KZ"/>
        </w:rPr>
        <w:t xml:space="preserve">Қостанай облыстық мәслихатының </w:t>
      </w:r>
      <w:r w:rsidR="00F24826">
        <w:rPr>
          <w:b/>
          <w:color w:val="000000"/>
          <w:sz w:val="28"/>
          <w:szCs w:val="28"/>
          <w:lang w:val="kk-KZ"/>
        </w:rPr>
        <w:t>депутаты А</w:t>
      </w:r>
      <w:r w:rsidRPr="004E4BAF">
        <w:rPr>
          <w:b/>
          <w:color w:val="000000"/>
          <w:sz w:val="28"/>
          <w:szCs w:val="28"/>
          <w:lang w:val="kk-KZ"/>
        </w:rPr>
        <w:t xml:space="preserve">. </w:t>
      </w:r>
      <w:r w:rsidR="00795F27">
        <w:rPr>
          <w:b/>
          <w:color w:val="000000"/>
          <w:sz w:val="28"/>
          <w:szCs w:val="28"/>
          <w:lang w:val="kk-KZ"/>
        </w:rPr>
        <w:t>Ерденовқа</w:t>
      </w:r>
    </w:p>
    <w:p w:rsidR="004E4BAF" w:rsidRDefault="004E4BAF" w:rsidP="009E37A4">
      <w:pPr>
        <w:ind w:left="4395"/>
        <w:jc w:val="both"/>
        <w:rPr>
          <w:b/>
          <w:color w:val="000000"/>
          <w:sz w:val="28"/>
          <w:szCs w:val="28"/>
          <w:lang w:val="kk-KZ"/>
        </w:rPr>
      </w:pPr>
    </w:p>
    <w:p w:rsidR="004E4BAF" w:rsidRDefault="004E4BAF" w:rsidP="004E4BAF">
      <w:pPr>
        <w:jc w:val="both"/>
        <w:rPr>
          <w:b/>
          <w:color w:val="000000"/>
          <w:sz w:val="28"/>
          <w:szCs w:val="28"/>
          <w:lang w:val="kk-KZ"/>
        </w:rPr>
      </w:pPr>
    </w:p>
    <w:p w:rsidR="004E4BAF" w:rsidRDefault="004E4BAF" w:rsidP="004E4BAF">
      <w:pPr>
        <w:jc w:val="both"/>
        <w:rPr>
          <w:i/>
          <w:color w:val="000000"/>
          <w:szCs w:val="24"/>
          <w:lang w:val="kk-KZ"/>
        </w:rPr>
      </w:pPr>
      <w:r w:rsidRPr="004E4BAF">
        <w:rPr>
          <w:i/>
          <w:color w:val="000000"/>
          <w:szCs w:val="24"/>
          <w:lang w:val="kk-KZ"/>
        </w:rPr>
        <w:t>202</w:t>
      </w:r>
      <w:r w:rsidR="00802BCB">
        <w:rPr>
          <w:i/>
          <w:color w:val="000000"/>
          <w:szCs w:val="24"/>
          <w:lang w:val="kk-KZ"/>
        </w:rPr>
        <w:t>5</w:t>
      </w:r>
      <w:r w:rsidRPr="004E4BAF">
        <w:rPr>
          <w:i/>
          <w:color w:val="000000"/>
          <w:szCs w:val="24"/>
          <w:lang w:val="kk-KZ"/>
        </w:rPr>
        <w:t xml:space="preserve"> жылғы </w:t>
      </w:r>
      <w:r w:rsidR="00164FA3">
        <w:rPr>
          <w:i/>
          <w:color w:val="000000"/>
          <w:szCs w:val="24"/>
          <w:lang w:val="kk-KZ"/>
        </w:rPr>
        <w:t>9</w:t>
      </w:r>
      <w:r w:rsidRPr="004E4BAF">
        <w:rPr>
          <w:i/>
          <w:color w:val="000000"/>
          <w:szCs w:val="24"/>
          <w:lang w:val="kk-KZ"/>
        </w:rPr>
        <w:t xml:space="preserve"> қ</w:t>
      </w:r>
      <w:r w:rsidR="00164FA3">
        <w:rPr>
          <w:i/>
          <w:color w:val="000000"/>
          <w:szCs w:val="24"/>
          <w:lang w:val="kk-KZ"/>
        </w:rPr>
        <w:t>аңтарда</w:t>
      </w:r>
      <w:r w:rsidRPr="004E4BAF">
        <w:rPr>
          <w:i/>
          <w:color w:val="000000"/>
          <w:szCs w:val="24"/>
          <w:lang w:val="kk-KZ"/>
        </w:rPr>
        <w:t>ғы</w:t>
      </w:r>
      <w:r>
        <w:rPr>
          <w:b/>
          <w:color w:val="000000"/>
          <w:sz w:val="28"/>
          <w:szCs w:val="28"/>
          <w:lang w:val="kk-KZ"/>
        </w:rPr>
        <w:t xml:space="preserve"> </w:t>
      </w:r>
      <w:r w:rsidRPr="001A76E4">
        <w:rPr>
          <w:i/>
          <w:color w:val="000000"/>
          <w:szCs w:val="24"/>
          <w:lang w:val="kk-KZ"/>
        </w:rPr>
        <w:t xml:space="preserve">№ </w:t>
      </w:r>
      <w:r w:rsidR="00164FA3">
        <w:rPr>
          <w:i/>
          <w:color w:val="000000"/>
          <w:szCs w:val="24"/>
          <w:lang w:val="kk-KZ"/>
        </w:rPr>
        <w:t>1</w:t>
      </w:r>
      <w:r>
        <w:rPr>
          <w:i/>
          <w:color w:val="000000"/>
          <w:szCs w:val="24"/>
          <w:lang w:val="kk-KZ"/>
        </w:rPr>
        <w:t>3</w:t>
      </w:r>
    </w:p>
    <w:p w:rsidR="004E4BAF" w:rsidRDefault="004E4BAF" w:rsidP="004E4BAF">
      <w:pPr>
        <w:jc w:val="both"/>
        <w:rPr>
          <w:i/>
          <w:color w:val="000000"/>
          <w:szCs w:val="24"/>
          <w:lang w:val="kk-KZ"/>
        </w:rPr>
      </w:pPr>
    </w:p>
    <w:p w:rsidR="00164FA3" w:rsidRPr="00164FA3" w:rsidRDefault="00164FA3" w:rsidP="00164FA3">
      <w:pPr>
        <w:ind w:firstLine="567"/>
        <w:jc w:val="both"/>
        <w:rPr>
          <w:rFonts w:eastAsia="Times New Roman"/>
          <w:bCs/>
          <w:sz w:val="28"/>
          <w:szCs w:val="28"/>
          <w:lang w:val="kk-KZ"/>
        </w:rPr>
      </w:pPr>
      <w:r w:rsidRPr="00164FA3">
        <w:rPr>
          <w:rFonts w:eastAsia="Times New Roman"/>
          <w:bCs/>
          <w:sz w:val="28"/>
          <w:szCs w:val="28"/>
          <w:lang w:val="kk-KZ"/>
        </w:rPr>
        <w:t>Қазіргі уақытта спорт нұсқаушыларының штаттық бірліктері қалалар мен аудандар әкімдіктерінің барлық дене шынықтыру және спорт бөлімдерінде енгізілді.</w:t>
      </w:r>
    </w:p>
    <w:p w:rsidR="00164FA3" w:rsidRPr="00164FA3" w:rsidRDefault="00164FA3" w:rsidP="00164FA3">
      <w:pPr>
        <w:ind w:firstLine="567"/>
        <w:jc w:val="both"/>
        <w:rPr>
          <w:rFonts w:eastAsia="Times New Roman"/>
          <w:bCs/>
          <w:sz w:val="28"/>
          <w:szCs w:val="28"/>
          <w:lang w:val="kk-KZ"/>
        </w:rPr>
      </w:pPr>
      <w:r w:rsidRPr="00164FA3">
        <w:rPr>
          <w:rFonts w:eastAsia="Times New Roman"/>
          <w:bCs/>
          <w:sz w:val="28"/>
          <w:szCs w:val="28"/>
          <w:lang w:val="kk-KZ"/>
        </w:rPr>
        <w:t xml:space="preserve">Қалалар мен аудандарда 2024 жылы мүгедектігі бар адамдар үшін </w:t>
      </w:r>
      <w:r>
        <w:rPr>
          <w:rFonts w:eastAsia="Times New Roman"/>
          <w:bCs/>
          <w:sz w:val="28"/>
          <w:szCs w:val="28"/>
          <w:lang w:val="kk-KZ"/>
        </w:rPr>
        <w:br/>
      </w:r>
      <w:r w:rsidRPr="00164FA3">
        <w:rPr>
          <w:rFonts w:eastAsia="Times New Roman"/>
          <w:bCs/>
          <w:sz w:val="28"/>
          <w:szCs w:val="28"/>
          <w:lang w:val="kk-KZ"/>
        </w:rPr>
        <w:t xml:space="preserve">333 спорттық іс – шара өткізілді </w:t>
      </w:r>
      <w:r w:rsidRPr="00164FA3">
        <w:rPr>
          <w:rFonts w:eastAsia="Times New Roman"/>
          <w:bCs/>
          <w:i/>
          <w:szCs w:val="28"/>
          <w:lang w:val="kk-KZ"/>
        </w:rPr>
        <w:t>(2023 жылы – 309 іс – шара, 2022 жылы-276 іс-шара, 2021 жылы-159 іс-шара)</w:t>
      </w:r>
      <w:r w:rsidRPr="00164FA3">
        <w:rPr>
          <w:rFonts w:eastAsia="Times New Roman"/>
          <w:bCs/>
          <w:sz w:val="28"/>
          <w:szCs w:val="28"/>
          <w:lang w:val="kk-KZ"/>
        </w:rPr>
        <w:t>.</w:t>
      </w:r>
    </w:p>
    <w:p w:rsidR="00164FA3" w:rsidRPr="00164FA3" w:rsidRDefault="00164FA3" w:rsidP="00164FA3">
      <w:pPr>
        <w:ind w:firstLine="567"/>
        <w:jc w:val="both"/>
        <w:rPr>
          <w:rFonts w:eastAsia="Times New Roman"/>
          <w:bCs/>
          <w:sz w:val="28"/>
          <w:szCs w:val="28"/>
          <w:lang w:val="kk-KZ"/>
        </w:rPr>
      </w:pPr>
      <w:r w:rsidRPr="00164FA3">
        <w:rPr>
          <w:rFonts w:eastAsia="Times New Roman"/>
          <w:bCs/>
          <w:sz w:val="28"/>
          <w:szCs w:val="28"/>
          <w:lang w:val="kk-KZ"/>
        </w:rPr>
        <w:t>Айта кету керек, спорт нұсқаушыларының ставкаларын енгізу қалалар мен аудандардың жергілікті атқарушы органдары есебінен үшінші деңгейдегі бюджет есебінен жүргізіледі.</w:t>
      </w:r>
    </w:p>
    <w:p w:rsidR="004E4BAF" w:rsidRDefault="00164FA3" w:rsidP="00164FA3">
      <w:pPr>
        <w:ind w:firstLine="567"/>
        <w:jc w:val="both"/>
        <w:rPr>
          <w:rFonts w:eastAsia="Times New Roman"/>
          <w:bCs/>
          <w:sz w:val="28"/>
          <w:szCs w:val="28"/>
          <w:lang w:val="kk-KZ"/>
        </w:rPr>
      </w:pPr>
      <w:r w:rsidRPr="00164FA3">
        <w:rPr>
          <w:rFonts w:eastAsia="Times New Roman"/>
          <w:bCs/>
          <w:sz w:val="28"/>
          <w:szCs w:val="28"/>
          <w:lang w:val="kk-KZ"/>
        </w:rPr>
        <w:t>Жоғарыда айтылғандарға байланысты мүгедектер арасында спорттық іс шараларды ұйымдастыру және өткізу бойынша қоғамдық ұйымдармен өзара іс қимыл жасау үшін Жангелдин ауданының әкімдігіне штат бірлігін енгізу немесе қолданыстағы штат бірлігінің спорт нұсқаушысының функционалдық міндеттерін өзгерту жөнінде ұсыныстар енгізуіңізді сұраймыз</w:t>
      </w:r>
      <w:r w:rsidR="004E4BAF">
        <w:rPr>
          <w:rFonts w:eastAsia="Times New Roman"/>
          <w:bCs/>
          <w:sz w:val="28"/>
          <w:szCs w:val="28"/>
          <w:lang w:val="kk-KZ"/>
        </w:rPr>
        <w:t>.</w:t>
      </w:r>
    </w:p>
    <w:p w:rsidR="004E4BAF" w:rsidRDefault="004E4BAF" w:rsidP="004E4BAF">
      <w:pPr>
        <w:ind w:firstLine="567"/>
        <w:jc w:val="both"/>
        <w:rPr>
          <w:rFonts w:eastAsia="Times New Roman"/>
          <w:bCs/>
          <w:sz w:val="28"/>
          <w:szCs w:val="28"/>
          <w:lang w:val="kk-KZ"/>
        </w:rPr>
      </w:pPr>
    </w:p>
    <w:p w:rsidR="004E4BAF" w:rsidRDefault="004E4BAF" w:rsidP="004E4BAF">
      <w:pPr>
        <w:ind w:firstLine="567"/>
        <w:jc w:val="both"/>
        <w:rPr>
          <w:rFonts w:eastAsia="Times New Roman"/>
          <w:bCs/>
          <w:sz w:val="28"/>
          <w:szCs w:val="28"/>
          <w:lang w:val="kk-KZ"/>
        </w:rPr>
      </w:pPr>
    </w:p>
    <w:p w:rsidR="004E4BAF" w:rsidRPr="004E4BAF" w:rsidRDefault="004E4BAF" w:rsidP="004E4BAF">
      <w:pPr>
        <w:ind w:firstLine="567"/>
        <w:jc w:val="both"/>
        <w:rPr>
          <w:rFonts w:eastAsia="Times New Roman"/>
          <w:b/>
          <w:bCs/>
          <w:sz w:val="28"/>
          <w:szCs w:val="28"/>
          <w:lang w:val="kk-KZ"/>
        </w:rPr>
      </w:pPr>
      <w:r w:rsidRPr="004E4BAF">
        <w:rPr>
          <w:rFonts w:eastAsia="Times New Roman"/>
          <w:b/>
          <w:bCs/>
          <w:sz w:val="28"/>
          <w:szCs w:val="28"/>
          <w:lang w:val="kk-KZ"/>
        </w:rPr>
        <w:t xml:space="preserve">Басшының м.а. </w:t>
      </w:r>
      <w:r>
        <w:rPr>
          <w:rFonts w:eastAsia="Times New Roman"/>
          <w:b/>
          <w:bCs/>
          <w:sz w:val="28"/>
          <w:szCs w:val="28"/>
          <w:lang w:val="kk-KZ"/>
        </w:rPr>
        <w:t xml:space="preserve">                                               </w:t>
      </w:r>
      <w:r w:rsidR="00795F27">
        <w:rPr>
          <w:rFonts w:eastAsia="Times New Roman"/>
          <w:b/>
          <w:bCs/>
          <w:sz w:val="28"/>
          <w:szCs w:val="28"/>
          <w:lang w:val="kk-KZ"/>
        </w:rPr>
        <w:t xml:space="preserve">                               Б</w:t>
      </w:r>
      <w:r w:rsidRPr="004E4BAF">
        <w:rPr>
          <w:rFonts w:eastAsia="Times New Roman"/>
          <w:b/>
          <w:bCs/>
          <w:sz w:val="28"/>
          <w:szCs w:val="28"/>
          <w:lang w:val="kk-KZ"/>
        </w:rPr>
        <w:t>. К</w:t>
      </w:r>
      <w:r w:rsidR="00795F27">
        <w:rPr>
          <w:rFonts w:eastAsia="Times New Roman"/>
          <w:b/>
          <w:bCs/>
          <w:sz w:val="28"/>
          <w:szCs w:val="28"/>
          <w:lang w:val="kk-KZ"/>
        </w:rPr>
        <w:t>оспанов</w:t>
      </w: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Pr="00793247" w:rsidRDefault="004E4BAF" w:rsidP="004E4BAF">
      <w:pPr>
        <w:rPr>
          <w:rFonts w:eastAsia="Times New Roman"/>
          <w:sz w:val="18"/>
          <w:szCs w:val="18"/>
          <w:lang w:val="kk-KZ"/>
        </w:rPr>
      </w:pPr>
      <w:r>
        <w:rPr>
          <w:rFonts w:eastAsia="Times New Roman"/>
          <w:sz w:val="18"/>
          <w:szCs w:val="18"/>
          <w:lang w:val="kk-KZ"/>
        </w:rPr>
        <w:t>Орын</w:t>
      </w:r>
      <w:r>
        <w:rPr>
          <w:rFonts w:eastAsia="Times New Roman"/>
          <w:sz w:val="18"/>
          <w:szCs w:val="18"/>
        </w:rPr>
        <w:t xml:space="preserve">. </w:t>
      </w:r>
      <w:proofErr w:type="spellStart"/>
      <w:r>
        <w:rPr>
          <w:rFonts w:eastAsia="Times New Roman"/>
          <w:sz w:val="18"/>
          <w:szCs w:val="18"/>
        </w:rPr>
        <w:t>Абильдин</w:t>
      </w:r>
      <w:proofErr w:type="spellEnd"/>
      <w:r>
        <w:rPr>
          <w:rFonts w:eastAsia="Times New Roman"/>
          <w:sz w:val="18"/>
          <w:szCs w:val="18"/>
        </w:rPr>
        <w:t xml:space="preserve"> А.М</w:t>
      </w:r>
      <w:r w:rsidRPr="00793247">
        <w:rPr>
          <w:rFonts w:eastAsia="Times New Roman"/>
          <w:sz w:val="18"/>
          <w:szCs w:val="18"/>
        </w:rPr>
        <w:t>.</w:t>
      </w:r>
      <w:r w:rsidRPr="00793247">
        <w:rPr>
          <w:rFonts w:eastAsia="Times New Roman"/>
          <w:sz w:val="18"/>
          <w:szCs w:val="18"/>
          <w:lang w:val="kk-KZ"/>
        </w:rPr>
        <w:t xml:space="preserve"> </w:t>
      </w:r>
    </w:p>
    <w:p w:rsidR="004E4BAF" w:rsidRPr="0082198B" w:rsidRDefault="004E4BAF" w:rsidP="004E4BAF">
      <w:pPr>
        <w:rPr>
          <w:rFonts w:eastAsia="Times New Roman"/>
          <w:sz w:val="18"/>
          <w:szCs w:val="18"/>
        </w:rPr>
      </w:pPr>
      <w:r w:rsidRPr="0043795A">
        <w:rPr>
          <w:rFonts w:eastAsia="Times New Roman"/>
          <w:sz w:val="18"/>
          <w:szCs w:val="18"/>
        </w:rPr>
        <w:t xml:space="preserve">      т. 575-331</w:t>
      </w: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p w:rsidR="004E4BAF" w:rsidRDefault="004E4BAF" w:rsidP="009E37A4">
      <w:pPr>
        <w:ind w:left="4395"/>
        <w:jc w:val="both"/>
        <w:rPr>
          <w:b/>
          <w:color w:val="000000"/>
          <w:sz w:val="28"/>
          <w:szCs w:val="28"/>
          <w:lang w:val="kk-KZ"/>
        </w:rPr>
      </w:pPr>
    </w:p>
    <w:tbl>
      <w:tblPr>
        <w:tblpPr w:leftFromText="180" w:rightFromText="180" w:bottomFromText="200" w:vertAnchor="page" w:horzAnchor="margin" w:tblpXSpec="center" w:tblpY="736"/>
        <w:tblW w:w="10542" w:type="dxa"/>
        <w:tblLook w:val="01E0" w:firstRow="1" w:lastRow="1" w:firstColumn="1" w:lastColumn="1" w:noHBand="0" w:noVBand="0"/>
      </w:tblPr>
      <w:tblGrid>
        <w:gridCol w:w="4529"/>
        <w:gridCol w:w="571"/>
        <w:gridCol w:w="854"/>
        <w:gridCol w:w="361"/>
        <w:gridCol w:w="4207"/>
        <w:gridCol w:w="20"/>
      </w:tblGrid>
      <w:tr w:rsidR="004E4BAF" w:rsidRPr="00F17699" w:rsidTr="00C5215A">
        <w:trPr>
          <w:gridAfter w:val="1"/>
          <w:wAfter w:w="20" w:type="dxa"/>
          <w:trHeight w:val="1047"/>
        </w:trPr>
        <w:tc>
          <w:tcPr>
            <w:tcW w:w="4529" w:type="dxa"/>
            <w:vAlign w:val="center"/>
          </w:tcPr>
          <w:p w:rsidR="004E4BAF" w:rsidRPr="004E4BAF" w:rsidRDefault="004E4BAF" w:rsidP="00C5215A">
            <w:pPr>
              <w:autoSpaceDE w:val="0"/>
              <w:autoSpaceDN w:val="0"/>
              <w:jc w:val="center"/>
              <w:rPr>
                <w:b/>
                <w:bCs/>
                <w:color w:val="0070C0"/>
                <w:sz w:val="20"/>
                <w:szCs w:val="20"/>
                <w:lang w:val="kk-KZ"/>
              </w:rPr>
            </w:pPr>
            <w:r w:rsidRPr="004E4BAF">
              <w:rPr>
                <w:b/>
                <w:bCs/>
                <w:color w:val="0070C0"/>
                <w:sz w:val="20"/>
                <w:szCs w:val="20"/>
                <w:lang w:val="kk-KZ"/>
              </w:rPr>
              <w:t>«</w:t>
            </w:r>
            <w:r>
              <w:rPr>
                <w:b/>
                <w:bCs/>
                <w:color w:val="0070C0"/>
                <w:sz w:val="20"/>
                <w:szCs w:val="20"/>
                <w:lang w:val="kk-KZ"/>
              </w:rPr>
              <w:t>ҚОСТАНАЙ ОБЛЫСЫ</w:t>
            </w:r>
          </w:p>
          <w:p w:rsidR="004E4BAF" w:rsidRPr="004E4BAF" w:rsidRDefault="004E4BAF" w:rsidP="00C5215A">
            <w:pPr>
              <w:autoSpaceDE w:val="0"/>
              <w:autoSpaceDN w:val="0"/>
              <w:jc w:val="center"/>
              <w:rPr>
                <w:b/>
                <w:bCs/>
                <w:color w:val="0070C0"/>
                <w:sz w:val="20"/>
                <w:szCs w:val="20"/>
                <w:lang w:val="kk-KZ"/>
              </w:rPr>
            </w:pPr>
            <w:r>
              <w:rPr>
                <w:b/>
                <w:bCs/>
                <w:color w:val="0070C0"/>
                <w:sz w:val="20"/>
                <w:szCs w:val="20"/>
                <w:lang w:val="kk-KZ"/>
              </w:rPr>
              <w:t>ӘКІМДІГІНІҢ ДЕНЕ ШЫНЫҚТЫРУ</w:t>
            </w:r>
          </w:p>
          <w:p w:rsidR="004E4BAF" w:rsidRPr="002F206D" w:rsidRDefault="004E4BAF" w:rsidP="00C5215A">
            <w:pPr>
              <w:autoSpaceDE w:val="0"/>
              <w:autoSpaceDN w:val="0"/>
              <w:jc w:val="center"/>
              <w:rPr>
                <w:color w:val="0070C0"/>
                <w:sz w:val="20"/>
                <w:szCs w:val="20"/>
                <w:lang w:val="kk-KZ"/>
              </w:rPr>
            </w:pPr>
            <w:r>
              <w:rPr>
                <w:b/>
                <w:bCs/>
                <w:color w:val="0070C0"/>
                <w:sz w:val="20"/>
                <w:szCs w:val="20"/>
                <w:lang w:val="kk-KZ"/>
              </w:rPr>
              <w:t>ЖӘНЕ СПОРТ БАСКАРМАСЫ» МЕМЛЕКЕТТІК МЕКЕМЕСІ</w:t>
            </w:r>
          </w:p>
        </w:tc>
        <w:tc>
          <w:tcPr>
            <w:tcW w:w="1786" w:type="dxa"/>
            <w:gridSpan w:val="3"/>
            <w:vAlign w:val="center"/>
          </w:tcPr>
          <w:p w:rsidR="004E4BAF" w:rsidRPr="00F17699" w:rsidRDefault="004E4BAF" w:rsidP="00C5215A">
            <w:pPr>
              <w:autoSpaceDE w:val="0"/>
              <w:autoSpaceDN w:val="0"/>
              <w:jc w:val="center"/>
              <w:rPr>
                <w:color w:val="0070C0"/>
                <w:sz w:val="20"/>
                <w:szCs w:val="20"/>
              </w:rPr>
            </w:pPr>
            <w:r>
              <w:rPr>
                <w:b/>
                <w:noProof/>
                <w:sz w:val="28"/>
                <w:szCs w:val="28"/>
                <w:lang w:eastAsia="ru-RU"/>
              </w:rPr>
              <w:drawing>
                <wp:inline distT="0" distB="0" distL="0" distR="0" wp14:anchorId="1F0DFE73" wp14:editId="76E7363A">
                  <wp:extent cx="885825" cy="923925"/>
                  <wp:effectExtent l="0" t="0" r="9525" b="9525"/>
                  <wp:docPr id="4" name="Рисунок 4"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tc>
        <w:tc>
          <w:tcPr>
            <w:tcW w:w="4207" w:type="dxa"/>
            <w:vAlign w:val="center"/>
          </w:tcPr>
          <w:p w:rsidR="004E4BAF" w:rsidRPr="00F17699" w:rsidRDefault="004E4BAF" w:rsidP="00C5215A">
            <w:pPr>
              <w:autoSpaceDE w:val="0"/>
              <w:autoSpaceDN w:val="0"/>
              <w:jc w:val="center"/>
              <w:rPr>
                <w:color w:val="0070C0"/>
                <w:sz w:val="20"/>
                <w:szCs w:val="20"/>
              </w:rPr>
            </w:pPr>
            <w:r>
              <w:rPr>
                <w:b/>
                <w:bCs/>
                <w:color w:val="0070C0"/>
                <w:sz w:val="20"/>
                <w:szCs w:val="20"/>
              </w:rPr>
              <w:t>ГОСУДАРСТВЕННОЕ УЧРЕЖДЕНИЕ «УПРАВЛЕНИЕ ФИЗИЧЕСКОЙ КУЛЬТУРЫ</w:t>
            </w:r>
            <w:r>
              <w:rPr>
                <w:b/>
                <w:bCs/>
                <w:color w:val="0070C0"/>
                <w:sz w:val="20"/>
                <w:szCs w:val="20"/>
                <w:lang w:val="kk-KZ"/>
              </w:rPr>
              <w:t xml:space="preserve"> </w:t>
            </w:r>
            <w:r>
              <w:rPr>
                <w:b/>
                <w:bCs/>
                <w:color w:val="0070C0"/>
                <w:sz w:val="20"/>
                <w:szCs w:val="20"/>
              </w:rPr>
              <w:t>И СПОРТА АКИМАТА КОСТАНАЙСКОЙ ОБЛАСТИ»</w:t>
            </w:r>
          </w:p>
        </w:tc>
      </w:tr>
      <w:tr w:rsidR="004E4BAF" w:rsidRPr="00F17699" w:rsidTr="00C5215A">
        <w:trPr>
          <w:trHeight w:val="69"/>
        </w:trPr>
        <w:tc>
          <w:tcPr>
            <w:tcW w:w="10542" w:type="dxa"/>
            <w:gridSpan w:val="6"/>
            <w:tcBorders>
              <w:bottom w:val="single" w:sz="8" w:space="0" w:color="0070C0"/>
            </w:tcBorders>
          </w:tcPr>
          <w:p w:rsidR="004E4BAF" w:rsidRPr="00F17699" w:rsidRDefault="004E4BAF" w:rsidP="00C5215A">
            <w:pPr>
              <w:autoSpaceDE w:val="0"/>
              <w:autoSpaceDN w:val="0"/>
              <w:rPr>
                <w:color w:val="0070C0"/>
                <w:sz w:val="20"/>
                <w:szCs w:val="20"/>
              </w:rPr>
            </w:pPr>
            <w:r>
              <w:rPr>
                <w:noProof/>
                <w:color w:val="0070C0"/>
                <w:sz w:val="20"/>
                <w:szCs w:val="20"/>
                <w:lang w:eastAsia="ru-RU"/>
              </w:rPr>
              <mc:AlternateContent>
                <mc:Choice Requires="wpg">
                  <w:drawing>
                    <wp:inline distT="0" distB="0" distL="0" distR="0" wp14:anchorId="1F183A1C" wp14:editId="7F79F6BF">
                      <wp:extent cx="6482715" cy="228600"/>
                      <wp:effectExtent l="0" t="0" r="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228600"/>
                                <a:chOff x="0" y="0"/>
                                <a:chExt cx="65151" cy="1143"/>
                              </a:xfrm>
                            </wpg:grpSpPr>
                            <wps:wsp>
                              <wps:cNvPr id="3" name="Прямоугольник 3"/>
                              <wps:cNvSpPr>
                                <a:spLocks noChangeArrowheads="1"/>
                              </wps:cNvSpPr>
                              <wps:spPr bwMode="auto">
                                <a:xfrm>
                                  <a:off x="0" y="0"/>
                                  <a:ext cx="65151"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0C88F9" id="Группа 1" o:spid="_x0000_s1026" style="width:510.45pt;height:18pt;mso-position-horizontal-relative:char;mso-position-vertical-relative:line" coordsize="6515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">
                      <v:rect id="Прямоугольник 3" o:spid="_x0000_s1027" style="position:absolute;width:6515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anchorlock/>
                    </v:group>
                  </w:pict>
                </mc:Fallback>
              </mc:AlternateContent>
            </w:r>
          </w:p>
        </w:tc>
      </w:tr>
      <w:tr w:rsidR="004E4BAF" w:rsidRPr="00F17699" w:rsidTr="00C5215A">
        <w:trPr>
          <w:trHeight w:val="424"/>
        </w:trPr>
        <w:tc>
          <w:tcPr>
            <w:tcW w:w="5100" w:type="dxa"/>
            <w:gridSpan w:val="2"/>
            <w:tcBorders>
              <w:top w:val="single" w:sz="8" w:space="0" w:color="0070C0"/>
            </w:tcBorders>
            <w:shd w:val="clear" w:color="auto" w:fill="auto"/>
          </w:tcPr>
          <w:p w:rsidR="004E4BAF" w:rsidRPr="002F206D" w:rsidRDefault="004E4BAF" w:rsidP="00C5215A">
            <w:pPr>
              <w:autoSpaceDE w:val="0"/>
              <w:autoSpaceDN w:val="0"/>
              <w:rPr>
                <w:color w:val="0070C0"/>
                <w:sz w:val="20"/>
                <w:szCs w:val="20"/>
                <w:lang w:val="kk-KZ"/>
              </w:rPr>
            </w:pPr>
            <w:r w:rsidRPr="00F17699">
              <w:rPr>
                <w:color w:val="0070C0"/>
                <w:sz w:val="20"/>
                <w:szCs w:val="20"/>
              </w:rPr>
              <w:t xml:space="preserve">       </w:t>
            </w:r>
            <w:r>
              <w:rPr>
                <w:color w:val="0070C0"/>
                <w:sz w:val="20"/>
                <w:szCs w:val="20"/>
                <w:lang w:val="kk-KZ"/>
              </w:rPr>
              <w:t>110000</w:t>
            </w:r>
            <w:r w:rsidRPr="00F17699">
              <w:rPr>
                <w:color w:val="0070C0"/>
                <w:sz w:val="20"/>
                <w:szCs w:val="20"/>
              </w:rPr>
              <w:t xml:space="preserve">, </w:t>
            </w:r>
            <w:r>
              <w:rPr>
                <w:color w:val="0070C0"/>
                <w:sz w:val="20"/>
                <w:szCs w:val="20"/>
                <w:lang w:val="kk-KZ"/>
              </w:rPr>
              <w:t>Қостанай</w:t>
            </w:r>
            <w:r w:rsidRPr="00F17699">
              <w:rPr>
                <w:color w:val="0070C0"/>
                <w:sz w:val="20"/>
                <w:szCs w:val="20"/>
              </w:rPr>
              <w:t xml:space="preserve"> </w:t>
            </w:r>
            <w:proofErr w:type="spellStart"/>
            <w:r w:rsidRPr="00F17699">
              <w:rPr>
                <w:color w:val="0070C0"/>
                <w:sz w:val="20"/>
                <w:szCs w:val="20"/>
              </w:rPr>
              <w:t>қал</w:t>
            </w:r>
            <w:r>
              <w:rPr>
                <w:color w:val="0070C0"/>
                <w:sz w:val="20"/>
                <w:szCs w:val="20"/>
              </w:rPr>
              <w:t>асы</w:t>
            </w:r>
            <w:proofErr w:type="spellEnd"/>
            <w:r>
              <w:rPr>
                <w:color w:val="0070C0"/>
                <w:sz w:val="20"/>
                <w:szCs w:val="20"/>
              </w:rPr>
              <w:t xml:space="preserve">, </w:t>
            </w:r>
            <w:r>
              <w:rPr>
                <w:color w:val="0070C0"/>
                <w:sz w:val="20"/>
                <w:szCs w:val="20"/>
                <w:lang w:val="kk-KZ"/>
              </w:rPr>
              <w:t>Дулатов көшесі</w:t>
            </w:r>
            <w:r w:rsidRPr="00F17699">
              <w:rPr>
                <w:color w:val="0070C0"/>
                <w:sz w:val="20"/>
                <w:szCs w:val="20"/>
              </w:rPr>
              <w:t xml:space="preserve">, </w:t>
            </w:r>
            <w:r>
              <w:rPr>
                <w:color w:val="0070C0"/>
                <w:sz w:val="20"/>
                <w:szCs w:val="20"/>
              </w:rPr>
              <w:t>6</w:t>
            </w:r>
            <w:r>
              <w:rPr>
                <w:color w:val="0070C0"/>
                <w:sz w:val="20"/>
                <w:szCs w:val="20"/>
                <w:lang w:val="kk-KZ"/>
              </w:rPr>
              <w:t>8</w:t>
            </w:r>
          </w:p>
          <w:p w:rsidR="004E4BAF" w:rsidRDefault="004E4BAF" w:rsidP="00C5215A">
            <w:pPr>
              <w:autoSpaceDE w:val="0"/>
              <w:autoSpaceDN w:val="0"/>
              <w:rPr>
                <w:color w:val="0070C0"/>
                <w:sz w:val="20"/>
                <w:szCs w:val="20"/>
                <w:lang w:val="kk-KZ"/>
              </w:rPr>
            </w:pPr>
            <w:r>
              <w:rPr>
                <w:color w:val="0070C0"/>
                <w:sz w:val="20"/>
                <w:szCs w:val="20"/>
              </w:rPr>
              <w:t xml:space="preserve">       тел.: (71</w:t>
            </w:r>
            <w:r>
              <w:rPr>
                <w:color w:val="0070C0"/>
                <w:sz w:val="20"/>
                <w:szCs w:val="20"/>
                <w:lang w:val="kk-KZ"/>
              </w:rPr>
              <w:t>4</w:t>
            </w:r>
            <w:r w:rsidRPr="00F17699">
              <w:rPr>
                <w:color w:val="0070C0"/>
                <w:sz w:val="20"/>
                <w:szCs w:val="20"/>
              </w:rPr>
              <w:t xml:space="preserve">2) </w:t>
            </w:r>
            <w:r>
              <w:rPr>
                <w:color w:val="0070C0"/>
                <w:sz w:val="20"/>
                <w:szCs w:val="20"/>
                <w:lang w:val="kk-KZ"/>
              </w:rPr>
              <w:t>57-53-30</w:t>
            </w:r>
            <w:r w:rsidRPr="00F17699">
              <w:rPr>
                <w:color w:val="0070C0"/>
                <w:sz w:val="20"/>
                <w:szCs w:val="20"/>
              </w:rPr>
              <w:t xml:space="preserve">, </w:t>
            </w:r>
            <w:r>
              <w:rPr>
                <w:color w:val="0070C0"/>
                <w:sz w:val="20"/>
                <w:szCs w:val="20"/>
                <w:lang w:val="kk-KZ"/>
              </w:rPr>
              <w:t>57-53-33</w:t>
            </w:r>
            <w:r w:rsidRPr="00F17699">
              <w:rPr>
                <w:color w:val="0070C0"/>
                <w:sz w:val="20"/>
                <w:szCs w:val="20"/>
              </w:rPr>
              <w:t xml:space="preserve">, факс: </w:t>
            </w:r>
            <w:r>
              <w:rPr>
                <w:color w:val="0070C0"/>
                <w:sz w:val="20"/>
                <w:szCs w:val="20"/>
                <w:lang w:val="kk-KZ"/>
              </w:rPr>
              <w:t>54-39-53</w:t>
            </w:r>
          </w:p>
          <w:p w:rsidR="004E4BAF" w:rsidRPr="00E21F4F" w:rsidRDefault="004E4BAF" w:rsidP="00C5215A">
            <w:pPr>
              <w:autoSpaceDE w:val="0"/>
              <w:autoSpaceDN w:val="0"/>
              <w:jc w:val="center"/>
              <w:rPr>
                <w:color w:val="0070C0"/>
                <w:sz w:val="20"/>
                <w:szCs w:val="20"/>
                <w:lang w:val="en-US"/>
              </w:rPr>
            </w:pPr>
            <w:r w:rsidRPr="00E21F4F">
              <w:rPr>
                <w:color w:val="0070C0"/>
                <w:sz w:val="20"/>
                <w:szCs w:val="20"/>
                <w:lang w:val="en-US"/>
              </w:rPr>
              <w:t>e-mail: oblsport@kostanay.gov.kz</w:t>
            </w:r>
          </w:p>
          <w:p w:rsidR="004E4BAF" w:rsidRPr="00F17699" w:rsidRDefault="004E4BAF" w:rsidP="00C5215A">
            <w:pPr>
              <w:autoSpaceDE w:val="0"/>
              <w:autoSpaceDN w:val="0"/>
              <w:jc w:val="center"/>
              <w:rPr>
                <w:color w:val="0070C0"/>
                <w:sz w:val="20"/>
                <w:szCs w:val="20"/>
              </w:rPr>
            </w:pPr>
            <w:r w:rsidRPr="00F17699">
              <w:rPr>
                <w:color w:val="0070C0"/>
                <w:sz w:val="20"/>
                <w:szCs w:val="20"/>
              </w:rPr>
              <w:t>www.</w:t>
            </w:r>
            <w:r>
              <w:rPr>
                <w:color w:val="0070C0"/>
                <w:sz w:val="20"/>
                <w:szCs w:val="20"/>
              </w:rPr>
              <w:t>kostanay</w:t>
            </w:r>
            <w:r w:rsidRPr="00F17699">
              <w:rPr>
                <w:color w:val="0070C0"/>
                <w:sz w:val="20"/>
                <w:szCs w:val="20"/>
              </w:rPr>
              <w:t>.gov.kz</w:t>
            </w:r>
          </w:p>
          <w:p w:rsidR="004E4BAF" w:rsidRPr="00F17699" w:rsidRDefault="004E4BAF" w:rsidP="00C5215A">
            <w:pPr>
              <w:autoSpaceDE w:val="0"/>
              <w:autoSpaceDN w:val="0"/>
              <w:jc w:val="center"/>
              <w:rPr>
                <w:b/>
                <w:bCs/>
                <w:color w:val="0070C0"/>
                <w:sz w:val="20"/>
                <w:szCs w:val="20"/>
              </w:rPr>
            </w:pPr>
          </w:p>
          <w:p w:rsidR="004E4BAF" w:rsidRPr="00F17699" w:rsidRDefault="004E4BAF" w:rsidP="00C5215A">
            <w:pPr>
              <w:autoSpaceDE w:val="0"/>
              <w:autoSpaceDN w:val="0"/>
              <w:rPr>
                <w:b/>
                <w:bCs/>
                <w:color w:val="0070C0"/>
                <w:sz w:val="20"/>
                <w:szCs w:val="20"/>
              </w:rPr>
            </w:pPr>
            <w:r w:rsidRPr="00F17699">
              <w:rPr>
                <w:b/>
                <w:bCs/>
                <w:color w:val="0070C0"/>
                <w:sz w:val="20"/>
                <w:szCs w:val="20"/>
              </w:rPr>
              <w:t>__________________№_________________</w:t>
            </w:r>
          </w:p>
          <w:p w:rsidR="004E4BAF" w:rsidRPr="00790927" w:rsidRDefault="004E4BAF" w:rsidP="00C5215A">
            <w:pPr>
              <w:autoSpaceDE w:val="0"/>
              <w:autoSpaceDN w:val="0"/>
              <w:rPr>
                <w:b/>
                <w:bCs/>
                <w:color w:val="0070C0"/>
                <w:sz w:val="20"/>
                <w:szCs w:val="20"/>
                <w:lang w:val="kk-KZ"/>
              </w:rPr>
            </w:pPr>
            <w:r w:rsidRPr="00F17699">
              <w:rPr>
                <w:b/>
                <w:bCs/>
                <w:color w:val="0070C0"/>
                <w:sz w:val="20"/>
                <w:szCs w:val="20"/>
              </w:rPr>
              <w:t>_____________________________________</w:t>
            </w:r>
          </w:p>
        </w:tc>
        <w:tc>
          <w:tcPr>
            <w:tcW w:w="854" w:type="dxa"/>
            <w:tcBorders>
              <w:top w:val="single" w:sz="8" w:space="0" w:color="0070C0"/>
            </w:tcBorders>
            <w:shd w:val="clear" w:color="auto" w:fill="auto"/>
          </w:tcPr>
          <w:p w:rsidR="004E4BAF" w:rsidRPr="00F17699" w:rsidRDefault="004E4BAF" w:rsidP="00C5215A">
            <w:pPr>
              <w:autoSpaceDE w:val="0"/>
              <w:autoSpaceDN w:val="0"/>
              <w:rPr>
                <w:color w:val="0070C0"/>
                <w:sz w:val="20"/>
                <w:szCs w:val="20"/>
              </w:rPr>
            </w:pPr>
          </w:p>
          <w:p w:rsidR="004E4BAF" w:rsidRPr="00F17699" w:rsidRDefault="004E4BAF" w:rsidP="00C5215A">
            <w:pPr>
              <w:autoSpaceDE w:val="0"/>
              <w:autoSpaceDN w:val="0"/>
              <w:rPr>
                <w:color w:val="0070C0"/>
                <w:sz w:val="20"/>
                <w:szCs w:val="20"/>
              </w:rPr>
            </w:pPr>
          </w:p>
          <w:p w:rsidR="004E4BAF" w:rsidRPr="00F17699" w:rsidRDefault="004E4BAF" w:rsidP="00C5215A">
            <w:pPr>
              <w:autoSpaceDE w:val="0"/>
              <w:autoSpaceDN w:val="0"/>
              <w:rPr>
                <w:color w:val="0070C0"/>
                <w:sz w:val="20"/>
                <w:szCs w:val="20"/>
              </w:rPr>
            </w:pPr>
          </w:p>
          <w:p w:rsidR="004E4BAF" w:rsidRPr="00F17699" w:rsidRDefault="004E4BAF" w:rsidP="00C5215A">
            <w:pPr>
              <w:autoSpaceDE w:val="0"/>
              <w:autoSpaceDN w:val="0"/>
              <w:rPr>
                <w:color w:val="0070C0"/>
                <w:sz w:val="20"/>
                <w:szCs w:val="20"/>
              </w:rPr>
            </w:pPr>
          </w:p>
        </w:tc>
        <w:tc>
          <w:tcPr>
            <w:tcW w:w="4588" w:type="dxa"/>
            <w:gridSpan w:val="3"/>
            <w:tcBorders>
              <w:top w:val="single" w:sz="8" w:space="0" w:color="0070C0"/>
            </w:tcBorders>
            <w:shd w:val="clear" w:color="auto" w:fill="auto"/>
          </w:tcPr>
          <w:p w:rsidR="004E4BAF" w:rsidRPr="00F17699" w:rsidRDefault="004E4BAF" w:rsidP="00C5215A">
            <w:pPr>
              <w:autoSpaceDE w:val="0"/>
              <w:autoSpaceDN w:val="0"/>
              <w:jc w:val="center"/>
              <w:rPr>
                <w:color w:val="0070C0"/>
                <w:sz w:val="20"/>
                <w:szCs w:val="20"/>
              </w:rPr>
            </w:pPr>
            <w:r w:rsidRPr="001B64F6">
              <w:rPr>
                <w:color w:val="0070C0"/>
                <w:sz w:val="20"/>
                <w:szCs w:val="20"/>
              </w:rPr>
              <w:t>1</w:t>
            </w:r>
            <w:r w:rsidRPr="00F17699">
              <w:rPr>
                <w:color w:val="0070C0"/>
                <w:sz w:val="20"/>
                <w:szCs w:val="20"/>
              </w:rPr>
              <w:t xml:space="preserve">10000, город </w:t>
            </w:r>
            <w:proofErr w:type="spellStart"/>
            <w:r>
              <w:rPr>
                <w:color w:val="0070C0"/>
                <w:sz w:val="20"/>
                <w:szCs w:val="20"/>
              </w:rPr>
              <w:t>Костанай</w:t>
            </w:r>
            <w:proofErr w:type="spellEnd"/>
            <w:r w:rsidRPr="00F17699">
              <w:rPr>
                <w:color w:val="0070C0"/>
                <w:sz w:val="20"/>
                <w:szCs w:val="20"/>
              </w:rPr>
              <w:t xml:space="preserve">, </w:t>
            </w:r>
            <w:r>
              <w:rPr>
                <w:color w:val="0070C0"/>
                <w:sz w:val="20"/>
                <w:szCs w:val="20"/>
                <w:lang w:val="kk-KZ"/>
              </w:rPr>
              <w:t>улица  Дулатова</w:t>
            </w:r>
            <w:r>
              <w:rPr>
                <w:color w:val="0070C0"/>
                <w:sz w:val="20"/>
                <w:szCs w:val="20"/>
              </w:rPr>
              <w:t xml:space="preserve"> , 68</w:t>
            </w:r>
          </w:p>
          <w:p w:rsidR="004E4BAF" w:rsidRDefault="004E4BAF" w:rsidP="00C5215A">
            <w:pPr>
              <w:autoSpaceDE w:val="0"/>
              <w:autoSpaceDN w:val="0"/>
              <w:rPr>
                <w:color w:val="0070C0"/>
                <w:sz w:val="20"/>
                <w:szCs w:val="20"/>
                <w:lang w:val="kk-KZ"/>
              </w:rPr>
            </w:pPr>
            <w:r w:rsidRPr="00F17699">
              <w:rPr>
                <w:color w:val="0070C0"/>
                <w:sz w:val="20"/>
                <w:szCs w:val="20"/>
              </w:rPr>
              <w:t xml:space="preserve">     </w:t>
            </w:r>
            <w:r>
              <w:rPr>
                <w:color w:val="0070C0"/>
                <w:sz w:val="20"/>
                <w:szCs w:val="20"/>
              </w:rPr>
              <w:t xml:space="preserve"> тел.: (71</w:t>
            </w:r>
            <w:r>
              <w:rPr>
                <w:color w:val="0070C0"/>
                <w:sz w:val="20"/>
                <w:szCs w:val="20"/>
                <w:lang w:val="kk-KZ"/>
              </w:rPr>
              <w:t>4</w:t>
            </w:r>
            <w:r w:rsidRPr="00F17699">
              <w:rPr>
                <w:color w:val="0070C0"/>
                <w:sz w:val="20"/>
                <w:szCs w:val="20"/>
              </w:rPr>
              <w:t xml:space="preserve">2) </w:t>
            </w:r>
            <w:r>
              <w:rPr>
                <w:color w:val="0070C0"/>
                <w:sz w:val="20"/>
                <w:szCs w:val="20"/>
                <w:lang w:val="kk-KZ"/>
              </w:rPr>
              <w:t>57-53-30</w:t>
            </w:r>
            <w:r w:rsidRPr="00F17699">
              <w:rPr>
                <w:color w:val="0070C0"/>
                <w:sz w:val="20"/>
                <w:szCs w:val="20"/>
              </w:rPr>
              <w:t xml:space="preserve">, </w:t>
            </w:r>
            <w:r>
              <w:rPr>
                <w:color w:val="0070C0"/>
                <w:sz w:val="20"/>
                <w:szCs w:val="20"/>
                <w:lang w:val="kk-KZ"/>
              </w:rPr>
              <w:t>57-53-33</w:t>
            </w:r>
            <w:r w:rsidRPr="00F17699">
              <w:rPr>
                <w:color w:val="0070C0"/>
                <w:sz w:val="20"/>
                <w:szCs w:val="20"/>
              </w:rPr>
              <w:t xml:space="preserve">, факс: </w:t>
            </w:r>
            <w:r>
              <w:rPr>
                <w:color w:val="0070C0"/>
                <w:sz w:val="20"/>
                <w:szCs w:val="20"/>
                <w:lang w:val="kk-KZ"/>
              </w:rPr>
              <w:t>54-39-53</w:t>
            </w:r>
          </w:p>
          <w:p w:rsidR="004E4BAF" w:rsidRPr="00E21F4F" w:rsidRDefault="004E4BAF" w:rsidP="00C5215A">
            <w:pPr>
              <w:autoSpaceDE w:val="0"/>
              <w:autoSpaceDN w:val="0"/>
              <w:jc w:val="center"/>
              <w:rPr>
                <w:color w:val="0070C0"/>
                <w:sz w:val="20"/>
                <w:szCs w:val="20"/>
                <w:lang w:val="en-US"/>
              </w:rPr>
            </w:pPr>
            <w:r w:rsidRPr="00E21F4F">
              <w:rPr>
                <w:color w:val="0070C0"/>
                <w:sz w:val="20"/>
                <w:szCs w:val="20"/>
                <w:lang w:val="en-US"/>
              </w:rPr>
              <w:t>e-mail: oblsport@kostanay.gov.kz</w:t>
            </w:r>
          </w:p>
          <w:p w:rsidR="004E4BAF" w:rsidRPr="00F17699" w:rsidRDefault="004E4BAF" w:rsidP="00C5215A">
            <w:pPr>
              <w:autoSpaceDE w:val="0"/>
              <w:autoSpaceDN w:val="0"/>
              <w:jc w:val="center"/>
              <w:rPr>
                <w:color w:val="0070C0"/>
                <w:sz w:val="20"/>
                <w:szCs w:val="20"/>
              </w:rPr>
            </w:pPr>
            <w:r w:rsidRPr="00F17699">
              <w:rPr>
                <w:color w:val="0070C0"/>
                <w:sz w:val="20"/>
                <w:szCs w:val="20"/>
              </w:rPr>
              <w:t>www.</w:t>
            </w:r>
            <w:r>
              <w:rPr>
                <w:color w:val="0070C0"/>
                <w:sz w:val="20"/>
                <w:szCs w:val="20"/>
              </w:rPr>
              <w:t>kostanay</w:t>
            </w:r>
            <w:r w:rsidRPr="00F17699">
              <w:rPr>
                <w:color w:val="0070C0"/>
                <w:sz w:val="20"/>
                <w:szCs w:val="20"/>
              </w:rPr>
              <w:t>.gov.kz</w:t>
            </w:r>
          </w:p>
          <w:p w:rsidR="004E4BAF" w:rsidRDefault="004E4BAF" w:rsidP="00C5215A">
            <w:pPr>
              <w:autoSpaceDE w:val="0"/>
              <w:autoSpaceDN w:val="0"/>
              <w:rPr>
                <w:color w:val="0070C0"/>
                <w:sz w:val="20"/>
                <w:szCs w:val="20"/>
              </w:rPr>
            </w:pPr>
          </w:p>
          <w:p w:rsidR="004E4BAF" w:rsidRPr="00F17699" w:rsidRDefault="004E4BAF" w:rsidP="00C5215A">
            <w:pPr>
              <w:autoSpaceDE w:val="0"/>
              <w:autoSpaceDN w:val="0"/>
              <w:rPr>
                <w:color w:val="0070C0"/>
                <w:sz w:val="20"/>
                <w:szCs w:val="20"/>
              </w:rPr>
            </w:pPr>
          </w:p>
        </w:tc>
      </w:tr>
    </w:tbl>
    <w:p w:rsidR="00F94212" w:rsidRPr="009E37A4" w:rsidRDefault="00F24826" w:rsidP="009E37A4">
      <w:pPr>
        <w:ind w:left="4395"/>
        <w:jc w:val="both"/>
        <w:rPr>
          <w:b/>
          <w:color w:val="000000"/>
          <w:sz w:val="28"/>
          <w:szCs w:val="28"/>
        </w:rPr>
      </w:pPr>
      <w:r>
        <w:rPr>
          <w:b/>
          <w:color w:val="000000"/>
          <w:sz w:val="28"/>
          <w:szCs w:val="28"/>
          <w:lang w:val="kk-KZ"/>
        </w:rPr>
        <w:t>Депутату</w:t>
      </w:r>
      <w:r w:rsidR="009E37A4">
        <w:rPr>
          <w:b/>
          <w:color w:val="000000"/>
          <w:sz w:val="28"/>
          <w:szCs w:val="28"/>
          <w:lang w:val="kk-KZ"/>
        </w:rPr>
        <w:t xml:space="preserve"> Костанайского областного маслихата </w:t>
      </w:r>
      <w:r>
        <w:rPr>
          <w:b/>
          <w:color w:val="000000"/>
          <w:sz w:val="28"/>
          <w:szCs w:val="28"/>
          <w:lang w:val="kk-KZ"/>
        </w:rPr>
        <w:t>А</w:t>
      </w:r>
      <w:r w:rsidR="009E37A4">
        <w:rPr>
          <w:b/>
          <w:color w:val="000000"/>
          <w:sz w:val="28"/>
          <w:szCs w:val="28"/>
        </w:rPr>
        <w:t xml:space="preserve">. </w:t>
      </w:r>
      <w:proofErr w:type="spellStart"/>
      <w:r w:rsidR="00795F27">
        <w:rPr>
          <w:b/>
          <w:color w:val="000000"/>
          <w:sz w:val="28"/>
          <w:szCs w:val="28"/>
        </w:rPr>
        <w:t>Ерденову</w:t>
      </w:r>
      <w:proofErr w:type="spellEnd"/>
    </w:p>
    <w:p w:rsidR="001A76E4" w:rsidRPr="001A76E4" w:rsidRDefault="001A76E4">
      <w:pPr>
        <w:rPr>
          <w:color w:val="000000"/>
          <w:sz w:val="28"/>
          <w:szCs w:val="28"/>
          <w:lang w:val="kk-KZ"/>
        </w:rPr>
      </w:pPr>
    </w:p>
    <w:p w:rsidR="001A76E4" w:rsidRPr="009E37A4" w:rsidRDefault="001A76E4">
      <w:pPr>
        <w:rPr>
          <w:i/>
          <w:color w:val="000000"/>
          <w:sz w:val="28"/>
          <w:szCs w:val="28"/>
          <w:lang w:val="kk-KZ"/>
        </w:rPr>
      </w:pPr>
    </w:p>
    <w:p w:rsidR="001A76E4" w:rsidRPr="001A76E4" w:rsidRDefault="001A76E4">
      <w:pPr>
        <w:rPr>
          <w:i/>
          <w:szCs w:val="24"/>
        </w:rPr>
      </w:pPr>
      <w:r w:rsidRPr="001A76E4">
        <w:rPr>
          <w:i/>
          <w:color w:val="000000"/>
          <w:szCs w:val="24"/>
          <w:lang w:val="kk-KZ"/>
        </w:rPr>
        <w:t xml:space="preserve">на № </w:t>
      </w:r>
      <w:r w:rsidR="00802BCB">
        <w:rPr>
          <w:i/>
          <w:color w:val="000000"/>
          <w:szCs w:val="24"/>
          <w:lang w:val="kk-KZ"/>
        </w:rPr>
        <w:t>13</w:t>
      </w:r>
      <w:r w:rsidRPr="001A76E4">
        <w:rPr>
          <w:i/>
          <w:szCs w:val="24"/>
        </w:rPr>
        <w:t xml:space="preserve"> от </w:t>
      </w:r>
      <w:r w:rsidR="00802BCB">
        <w:rPr>
          <w:i/>
          <w:szCs w:val="24"/>
        </w:rPr>
        <w:t>13</w:t>
      </w:r>
      <w:r w:rsidRPr="001A76E4">
        <w:rPr>
          <w:i/>
          <w:szCs w:val="24"/>
        </w:rPr>
        <w:t>.</w:t>
      </w:r>
      <w:r w:rsidR="00802BCB">
        <w:rPr>
          <w:i/>
          <w:szCs w:val="24"/>
        </w:rPr>
        <w:t>01</w:t>
      </w:r>
      <w:r w:rsidRPr="001A76E4">
        <w:rPr>
          <w:i/>
          <w:szCs w:val="24"/>
        </w:rPr>
        <w:t>.202</w:t>
      </w:r>
      <w:r w:rsidR="00802BCB">
        <w:rPr>
          <w:i/>
          <w:szCs w:val="24"/>
        </w:rPr>
        <w:t>5</w:t>
      </w:r>
      <w:r w:rsidRPr="001A76E4">
        <w:rPr>
          <w:i/>
          <w:szCs w:val="24"/>
        </w:rPr>
        <w:t xml:space="preserve"> года</w:t>
      </w:r>
    </w:p>
    <w:p w:rsidR="001A76E4" w:rsidRPr="00E337EA" w:rsidRDefault="001A76E4" w:rsidP="00E337EA">
      <w:pPr>
        <w:ind w:firstLine="567"/>
        <w:jc w:val="both"/>
        <w:rPr>
          <w:rFonts w:eastAsia="Times New Roman"/>
          <w:bCs/>
          <w:sz w:val="28"/>
          <w:szCs w:val="28"/>
        </w:rPr>
      </w:pPr>
    </w:p>
    <w:p w:rsidR="00164FA3" w:rsidRPr="00164FA3" w:rsidRDefault="00164FA3" w:rsidP="001A76E4">
      <w:pPr>
        <w:ind w:firstLine="567"/>
        <w:jc w:val="both"/>
        <w:rPr>
          <w:rFonts w:eastAsia="Times New Roman"/>
          <w:bCs/>
          <w:sz w:val="28"/>
          <w:szCs w:val="28"/>
        </w:rPr>
      </w:pPr>
      <w:r w:rsidRPr="00164FA3">
        <w:rPr>
          <w:rFonts w:eastAsia="Times New Roman"/>
          <w:bCs/>
          <w:sz w:val="28"/>
          <w:szCs w:val="28"/>
        </w:rPr>
        <w:t>В настоящее время штатные единицы инструкторов по спорту введены во всех отделах физической культуры и спорта</w:t>
      </w:r>
      <w:r>
        <w:rPr>
          <w:rFonts w:eastAsia="Times New Roman"/>
          <w:bCs/>
          <w:sz w:val="28"/>
          <w:szCs w:val="28"/>
          <w:lang w:val="kk-KZ"/>
        </w:rPr>
        <w:t xml:space="preserve"> акиматов городов и районов.</w:t>
      </w:r>
    </w:p>
    <w:p w:rsidR="00802BCB" w:rsidRPr="00164FA3" w:rsidRDefault="00802BCB" w:rsidP="001A76E4">
      <w:pPr>
        <w:ind w:firstLine="567"/>
        <w:jc w:val="both"/>
        <w:rPr>
          <w:sz w:val="28"/>
          <w:szCs w:val="24"/>
        </w:rPr>
      </w:pPr>
      <w:r w:rsidRPr="00164FA3">
        <w:rPr>
          <w:sz w:val="28"/>
          <w:szCs w:val="28"/>
        </w:rPr>
        <w:t xml:space="preserve">В городах и районах в </w:t>
      </w:r>
      <w:r w:rsidR="00164FA3">
        <w:rPr>
          <w:sz w:val="28"/>
          <w:szCs w:val="28"/>
        </w:rPr>
        <w:t>2024</w:t>
      </w:r>
      <w:r w:rsidRPr="00164FA3">
        <w:rPr>
          <w:sz w:val="28"/>
          <w:szCs w:val="28"/>
        </w:rPr>
        <w:t xml:space="preserve"> году проведено </w:t>
      </w:r>
      <w:r w:rsidR="00164FA3">
        <w:rPr>
          <w:sz w:val="28"/>
          <w:szCs w:val="28"/>
        </w:rPr>
        <w:t>333</w:t>
      </w:r>
      <w:r w:rsidRPr="00164FA3">
        <w:rPr>
          <w:sz w:val="28"/>
          <w:szCs w:val="28"/>
        </w:rPr>
        <w:t xml:space="preserve"> спортивных мероприятия для </w:t>
      </w:r>
      <w:r w:rsidR="00164FA3">
        <w:rPr>
          <w:sz w:val="28"/>
          <w:szCs w:val="28"/>
        </w:rPr>
        <w:t>людей с инвалидностью</w:t>
      </w:r>
      <w:r w:rsidRPr="00164FA3">
        <w:rPr>
          <w:sz w:val="28"/>
          <w:szCs w:val="28"/>
        </w:rPr>
        <w:t xml:space="preserve"> </w:t>
      </w:r>
      <w:r w:rsidRPr="00164FA3">
        <w:rPr>
          <w:i/>
          <w:szCs w:val="24"/>
        </w:rPr>
        <w:t>(2023 год – 309 мероприятий, 2022 год – 276 мероприятий, 2021 год – 159 мероприятий)</w:t>
      </w:r>
      <w:r w:rsidRPr="00164FA3">
        <w:rPr>
          <w:sz w:val="28"/>
          <w:szCs w:val="24"/>
        </w:rPr>
        <w:t>.</w:t>
      </w:r>
    </w:p>
    <w:p w:rsidR="00802BCB" w:rsidRPr="00164FA3" w:rsidRDefault="00802BCB" w:rsidP="001A76E4">
      <w:pPr>
        <w:ind w:firstLine="567"/>
        <w:jc w:val="both"/>
        <w:rPr>
          <w:sz w:val="28"/>
          <w:szCs w:val="24"/>
        </w:rPr>
      </w:pPr>
      <w:r w:rsidRPr="00164FA3">
        <w:rPr>
          <w:sz w:val="28"/>
          <w:szCs w:val="24"/>
        </w:rPr>
        <w:t xml:space="preserve">Стоить отметить что, </w:t>
      </w:r>
      <w:r w:rsidR="00164FA3">
        <w:rPr>
          <w:sz w:val="28"/>
          <w:szCs w:val="24"/>
        </w:rPr>
        <w:t>введение ставок</w:t>
      </w:r>
      <w:r w:rsidR="008F4B15" w:rsidRPr="00164FA3">
        <w:rPr>
          <w:sz w:val="28"/>
          <w:szCs w:val="24"/>
        </w:rPr>
        <w:t xml:space="preserve"> инструкторов по спорту производиться за счет местных исполнительных органов </w:t>
      </w:r>
      <w:r w:rsidR="00164FA3">
        <w:rPr>
          <w:sz w:val="28"/>
          <w:szCs w:val="24"/>
        </w:rPr>
        <w:t>городов и районов за счет бюджета третьего уровня</w:t>
      </w:r>
      <w:r w:rsidR="008F4B15" w:rsidRPr="00164FA3">
        <w:rPr>
          <w:sz w:val="28"/>
          <w:szCs w:val="24"/>
        </w:rPr>
        <w:t>.</w:t>
      </w:r>
    </w:p>
    <w:p w:rsidR="00831643" w:rsidRPr="00164FA3" w:rsidRDefault="008F4B15" w:rsidP="001A76E4">
      <w:pPr>
        <w:ind w:firstLine="567"/>
        <w:jc w:val="both"/>
        <w:rPr>
          <w:rFonts w:eastAsia="Times New Roman"/>
          <w:bCs/>
          <w:sz w:val="28"/>
          <w:szCs w:val="28"/>
        </w:rPr>
      </w:pPr>
      <w:r w:rsidRPr="00164FA3">
        <w:rPr>
          <w:rFonts w:eastAsia="Times New Roman"/>
          <w:bCs/>
          <w:sz w:val="28"/>
          <w:szCs w:val="28"/>
        </w:rPr>
        <w:t xml:space="preserve">В связи с вышеизложенными просим Вас </w:t>
      </w:r>
      <w:r w:rsidR="00164FA3">
        <w:rPr>
          <w:rFonts w:eastAsia="Times New Roman"/>
          <w:bCs/>
          <w:sz w:val="28"/>
          <w:szCs w:val="28"/>
        </w:rPr>
        <w:t>внести предложения</w:t>
      </w:r>
      <w:r w:rsidRPr="00164FA3">
        <w:rPr>
          <w:rFonts w:eastAsia="Times New Roman"/>
          <w:bCs/>
          <w:sz w:val="28"/>
          <w:szCs w:val="28"/>
        </w:rPr>
        <w:t xml:space="preserve"> </w:t>
      </w:r>
      <w:proofErr w:type="spellStart"/>
      <w:r w:rsidRPr="00164FA3">
        <w:rPr>
          <w:rFonts w:eastAsia="Times New Roman"/>
          <w:bCs/>
          <w:sz w:val="28"/>
          <w:szCs w:val="28"/>
        </w:rPr>
        <w:t>акимат</w:t>
      </w:r>
      <w:r w:rsidR="00164FA3">
        <w:rPr>
          <w:rFonts w:eastAsia="Times New Roman"/>
          <w:bCs/>
          <w:sz w:val="28"/>
          <w:szCs w:val="28"/>
        </w:rPr>
        <w:t>у</w:t>
      </w:r>
      <w:proofErr w:type="spellEnd"/>
      <w:r w:rsidRPr="00164FA3">
        <w:rPr>
          <w:rFonts w:eastAsia="Times New Roman"/>
          <w:bCs/>
          <w:sz w:val="28"/>
          <w:szCs w:val="28"/>
        </w:rPr>
        <w:t xml:space="preserve"> </w:t>
      </w:r>
      <w:proofErr w:type="spellStart"/>
      <w:r w:rsidRPr="00164FA3">
        <w:rPr>
          <w:rFonts w:eastAsia="Times New Roman"/>
          <w:bCs/>
          <w:sz w:val="28"/>
          <w:szCs w:val="28"/>
        </w:rPr>
        <w:t>Джангельдинского</w:t>
      </w:r>
      <w:proofErr w:type="spellEnd"/>
      <w:r w:rsidRPr="00164FA3">
        <w:rPr>
          <w:rFonts w:eastAsia="Times New Roman"/>
          <w:bCs/>
          <w:sz w:val="28"/>
          <w:szCs w:val="28"/>
        </w:rPr>
        <w:t xml:space="preserve"> района </w:t>
      </w:r>
      <w:r w:rsidR="00164FA3">
        <w:rPr>
          <w:rFonts w:eastAsia="Times New Roman"/>
          <w:bCs/>
          <w:sz w:val="28"/>
          <w:szCs w:val="28"/>
        </w:rPr>
        <w:t>по введению</w:t>
      </w:r>
      <w:r w:rsidRPr="00164FA3">
        <w:rPr>
          <w:rFonts w:eastAsia="Times New Roman"/>
          <w:bCs/>
          <w:sz w:val="28"/>
          <w:szCs w:val="28"/>
        </w:rPr>
        <w:t xml:space="preserve"> штатной единицы</w:t>
      </w:r>
      <w:r w:rsidR="00164FA3">
        <w:rPr>
          <w:rFonts w:eastAsia="Times New Roman"/>
          <w:bCs/>
          <w:sz w:val="28"/>
          <w:szCs w:val="28"/>
        </w:rPr>
        <w:t xml:space="preserve"> или изменения функциональных обязанностей действующей штатной единицы инструктора по спорту для</w:t>
      </w:r>
      <w:r w:rsidRPr="00164FA3">
        <w:rPr>
          <w:rFonts w:eastAsia="Times New Roman"/>
          <w:bCs/>
          <w:sz w:val="28"/>
          <w:szCs w:val="28"/>
        </w:rPr>
        <w:t xml:space="preserve"> взаимодействи</w:t>
      </w:r>
      <w:r w:rsidR="00164FA3">
        <w:rPr>
          <w:rFonts w:eastAsia="Times New Roman"/>
          <w:bCs/>
          <w:sz w:val="28"/>
          <w:szCs w:val="28"/>
        </w:rPr>
        <w:t>я</w:t>
      </w:r>
      <w:r w:rsidRPr="00164FA3">
        <w:rPr>
          <w:rFonts w:eastAsia="Times New Roman"/>
          <w:bCs/>
          <w:sz w:val="28"/>
          <w:szCs w:val="28"/>
        </w:rPr>
        <w:t xml:space="preserve"> с общественными организациями </w:t>
      </w:r>
      <w:r w:rsidR="00164FA3">
        <w:rPr>
          <w:rFonts w:eastAsia="Times New Roman"/>
          <w:bCs/>
          <w:sz w:val="28"/>
          <w:szCs w:val="28"/>
        </w:rPr>
        <w:t xml:space="preserve">по </w:t>
      </w:r>
      <w:r w:rsidRPr="00164FA3">
        <w:rPr>
          <w:rFonts w:eastAsia="Times New Roman"/>
          <w:bCs/>
          <w:sz w:val="28"/>
          <w:szCs w:val="28"/>
        </w:rPr>
        <w:t>организации и проведени</w:t>
      </w:r>
      <w:r w:rsidR="00164FA3">
        <w:rPr>
          <w:rFonts w:eastAsia="Times New Roman"/>
          <w:bCs/>
          <w:sz w:val="28"/>
          <w:szCs w:val="28"/>
        </w:rPr>
        <w:t>ю</w:t>
      </w:r>
      <w:r w:rsidRPr="00164FA3">
        <w:rPr>
          <w:rFonts w:eastAsia="Times New Roman"/>
          <w:bCs/>
          <w:sz w:val="28"/>
          <w:szCs w:val="28"/>
        </w:rPr>
        <w:t xml:space="preserve"> спортивных мероприятий среди лиц с инвалидностью.</w:t>
      </w:r>
    </w:p>
    <w:p w:rsidR="00BF7EDC" w:rsidRDefault="00BF7EDC" w:rsidP="001A76E4">
      <w:pPr>
        <w:ind w:left="708"/>
        <w:rPr>
          <w:rFonts w:eastAsia="Times New Roman"/>
          <w:b/>
          <w:sz w:val="28"/>
          <w:szCs w:val="28"/>
        </w:rPr>
      </w:pPr>
    </w:p>
    <w:p w:rsidR="008F4B15" w:rsidRDefault="008F4B15" w:rsidP="001A76E4">
      <w:pPr>
        <w:ind w:left="708"/>
        <w:rPr>
          <w:rFonts w:eastAsia="Times New Roman"/>
          <w:b/>
          <w:sz w:val="28"/>
          <w:szCs w:val="28"/>
        </w:rPr>
      </w:pPr>
    </w:p>
    <w:p w:rsidR="001A76E4" w:rsidRPr="00795F27" w:rsidRDefault="004E4BAF" w:rsidP="001A76E4">
      <w:pPr>
        <w:ind w:left="708"/>
        <w:rPr>
          <w:rFonts w:eastAsia="Times New Roman"/>
          <w:b/>
          <w:sz w:val="28"/>
          <w:szCs w:val="28"/>
          <w:lang w:val="kk-KZ"/>
        </w:rPr>
      </w:pPr>
      <w:proofErr w:type="spellStart"/>
      <w:r>
        <w:rPr>
          <w:rFonts w:eastAsia="Times New Roman"/>
          <w:b/>
          <w:sz w:val="28"/>
          <w:szCs w:val="28"/>
        </w:rPr>
        <w:t>И.о</w:t>
      </w:r>
      <w:proofErr w:type="spellEnd"/>
      <w:r>
        <w:rPr>
          <w:rFonts w:eastAsia="Times New Roman"/>
          <w:b/>
          <w:sz w:val="28"/>
          <w:szCs w:val="28"/>
        </w:rPr>
        <w:t>. р</w:t>
      </w:r>
      <w:r w:rsidR="001A76E4" w:rsidRPr="00793247">
        <w:rPr>
          <w:rFonts w:eastAsia="Times New Roman"/>
          <w:b/>
          <w:sz w:val="28"/>
          <w:szCs w:val="28"/>
        </w:rPr>
        <w:t>уководител</w:t>
      </w:r>
      <w:r>
        <w:rPr>
          <w:rFonts w:eastAsia="Times New Roman"/>
          <w:b/>
          <w:sz w:val="28"/>
          <w:szCs w:val="28"/>
        </w:rPr>
        <w:t>я</w:t>
      </w:r>
      <w:r w:rsidR="001A76E4">
        <w:rPr>
          <w:rFonts w:eastAsia="Times New Roman"/>
          <w:b/>
          <w:sz w:val="28"/>
          <w:szCs w:val="28"/>
        </w:rPr>
        <w:tab/>
      </w:r>
      <w:r w:rsidR="001A76E4">
        <w:rPr>
          <w:rFonts w:eastAsia="Times New Roman"/>
          <w:b/>
          <w:sz w:val="28"/>
          <w:szCs w:val="28"/>
        </w:rPr>
        <w:tab/>
      </w:r>
      <w:r w:rsidR="001A76E4">
        <w:rPr>
          <w:rFonts w:eastAsia="Times New Roman"/>
          <w:b/>
          <w:sz w:val="28"/>
          <w:szCs w:val="28"/>
        </w:rPr>
        <w:tab/>
        <w:t xml:space="preserve">      </w:t>
      </w:r>
      <w:r w:rsidR="001A76E4">
        <w:rPr>
          <w:rFonts w:eastAsia="Times New Roman"/>
          <w:b/>
          <w:sz w:val="28"/>
          <w:szCs w:val="28"/>
        </w:rPr>
        <w:tab/>
      </w:r>
      <w:r w:rsidR="001A76E4">
        <w:rPr>
          <w:rFonts w:eastAsia="Times New Roman"/>
          <w:b/>
          <w:sz w:val="28"/>
          <w:szCs w:val="28"/>
        </w:rPr>
        <w:tab/>
      </w:r>
      <w:r w:rsidR="00BF7EDC">
        <w:rPr>
          <w:rFonts w:eastAsia="Times New Roman"/>
          <w:b/>
          <w:sz w:val="28"/>
          <w:szCs w:val="28"/>
        </w:rPr>
        <w:t xml:space="preserve">       </w:t>
      </w:r>
      <w:r w:rsidR="00795F27">
        <w:rPr>
          <w:rFonts w:eastAsia="Times New Roman"/>
          <w:b/>
          <w:sz w:val="28"/>
          <w:szCs w:val="28"/>
        </w:rPr>
        <w:t xml:space="preserve">                 </w:t>
      </w:r>
      <w:r w:rsidR="00795F27">
        <w:rPr>
          <w:rFonts w:eastAsia="Times New Roman"/>
          <w:b/>
          <w:sz w:val="28"/>
          <w:szCs w:val="28"/>
          <w:lang w:val="kk-KZ"/>
        </w:rPr>
        <w:t>Б</w:t>
      </w:r>
      <w:r w:rsidR="001A76E4">
        <w:rPr>
          <w:rFonts w:eastAsia="Times New Roman"/>
          <w:b/>
          <w:sz w:val="28"/>
          <w:szCs w:val="28"/>
        </w:rPr>
        <w:t xml:space="preserve">. </w:t>
      </w:r>
      <w:r>
        <w:rPr>
          <w:rFonts w:eastAsia="Times New Roman"/>
          <w:b/>
          <w:sz w:val="28"/>
          <w:szCs w:val="28"/>
        </w:rPr>
        <w:t>К</w:t>
      </w:r>
      <w:r w:rsidR="00795F27">
        <w:rPr>
          <w:rFonts w:eastAsia="Times New Roman"/>
          <w:b/>
          <w:sz w:val="28"/>
          <w:szCs w:val="28"/>
          <w:lang w:val="kk-KZ"/>
        </w:rPr>
        <w:t>оспанов</w:t>
      </w:r>
    </w:p>
    <w:p w:rsidR="001A76E4" w:rsidRPr="00793247" w:rsidRDefault="001A76E4" w:rsidP="001A76E4">
      <w:pPr>
        <w:jc w:val="center"/>
        <w:rPr>
          <w:rFonts w:eastAsia="Times New Roman"/>
          <w:b/>
          <w:sz w:val="28"/>
          <w:szCs w:val="28"/>
        </w:rPr>
      </w:pPr>
    </w:p>
    <w:p w:rsidR="001A76E4" w:rsidRDefault="001A76E4" w:rsidP="001A76E4">
      <w:pPr>
        <w:jc w:val="center"/>
        <w:rPr>
          <w:rFonts w:eastAsia="Times New Roman"/>
          <w:b/>
          <w:sz w:val="28"/>
          <w:szCs w:val="28"/>
        </w:rPr>
      </w:pPr>
    </w:p>
    <w:p w:rsidR="001A76E4" w:rsidRDefault="001A76E4" w:rsidP="001A76E4">
      <w:pPr>
        <w:jc w:val="center"/>
        <w:rPr>
          <w:rFonts w:eastAsia="Times New Roman"/>
          <w:b/>
          <w:sz w:val="28"/>
          <w:szCs w:val="28"/>
        </w:rPr>
      </w:pPr>
    </w:p>
    <w:p w:rsidR="001A76E4" w:rsidRDefault="001A76E4" w:rsidP="001A76E4">
      <w:pPr>
        <w:jc w:val="center"/>
        <w:rPr>
          <w:rFonts w:eastAsia="Times New Roman"/>
          <w:b/>
          <w:sz w:val="28"/>
          <w:szCs w:val="28"/>
        </w:rPr>
      </w:pPr>
    </w:p>
    <w:p w:rsidR="001A76E4" w:rsidRDefault="001A76E4" w:rsidP="001A76E4">
      <w:pPr>
        <w:jc w:val="center"/>
        <w:rPr>
          <w:rFonts w:eastAsia="Times New Roman"/>
          <w:b/>
          <w:sz w:val="28"/>
          <w:szCs w:val="28"/>
        </w:rPr>
      </w:pPr>
    </w:p>
    <w:p w:rsidR="001A76E4" w:rsidRDefault="001A76E4" w:rsidP="001A76E4">
      <w:pPr>
        <w:jc w:val="center"/>
        <w:rPr>
          <w:rFonts w:eastAsia="Times New Roman"/>
          <w:b/>
          <w:sz w:val="28"/>
          <w:szCs w:val="28"/>
        </w:rPr>
      </w:pPr>
    </w:p>
    <w:p w:rsidR="001A76E4" w:rsidRPr="00793247" w:rsidRDefault="001A76E4" w:rsidP="001A76E4">
      <w:pPr>
        <w:jc w:val="center"/>
        <w:rPr>
          <w:rFonts w:eastAsia="Times New Roman"/>
          <w:b/>
          <w:sz w:val="28"/>
          <w:szCs w:val="28"/>
        </w:rPr>
      </w:pPr>
    </w:p>
    <w:p w:rsidR="001A76E4" w:rsidRPr="00793247" w:rsidRDefault="00BF7EDC" w:rsidP="001A76E4">
      <w:pPr>
        <w:rPr>
          <w:rFonts w:eastAsia="Times New Roman"/>
          <w:sz w:val="18"/>
          <w:szCs w:val="18"/>
          <w:lang w:val="kk-KZ"/>
        </w:rPr>
      </w:pPr>
      <w:r>
        <w:rPr>
          <w:rFonts w:eastAsia="Times New Roman"/>
          <w:sz w:val="18"/>
          <w:szCs w:val="18"/>
        </w:rPr>
        <w:t xml:space="preserve">Исп. </w:t>
      </w:r>
      <w:proofErr w:type="spellStart"/>
      <w:r>
        <w:rPr>
          <w:rFonts w:eastAsia="Times New Roman"/>
          <w:sz w:val="18"/>
          <w:szCs w:val="18"/>
        </w:rPr>
        <w:t>Абильдин</w:t>
      </w:r>
      <w:proofErr w:type="spellEnd"/>
      <w:r>
        <w:rPr>
          <w:rFonts w:eastAsia="Times New Roman"/>
          <w:sz w:val="18"/>
          <w:szCs w:val="18"/>
        </w:rPr>
        <w:t xml:space="preserve"> А.М</w:t>
      </w:r>
      <w:r w:rsidR="001A76E4" w:rsidRPr="00793247">
        <w:rPr>
          <w:rFonts w:eastAsia="Times New Roman"/>
          <w:sz w:val="18"/>
          <w:szCs w:val="18"/>
        </w:rPr>
        <w:t>.</w:t>
      </w:r>
      <w:r w:rsidR="001A76E4" w:rsidRPr="00793247">
        <w:rPr>
          <w:rFonts w:eastAsia="Times New Roman"/>
          <w:sz w:val="18"/>
          <w:szCs w:val="18"/>
          <w:lang w:val="kk-KZ"/>
        </w:rPr>
        <w:t xml:space="preserve"> </w:t>
      </w:r>
    </w:p>
    <w:p w:rsidR="001A76E4" w:rsidRPr="0082198B" w:rsidRDefault="001A76E4" w:rsidP="001A76E4">
      <w:pPr>
        <w:rPr>
          <w:rFonts w:eastAsia="Times New Roman"/>
          <w:sz w:val="18"/>
          <w:szCs w:val="18"/>
        </w:rPr>
      </w:pPr>
      <w:r w:rsidRPr="0043795A">
        <w:rPr>
          <w:rFonts w:eastAsia="Times New Roman"/>
          <w:sz w:val="18"/>
          <w:szCs w:val="18"/>
        </w:rPr>
        <w:t xml:space="preserve">      т. 575-331</w:t>
      </w:r>
    </w:p>
    <w:p w:rsidR="001A76E4" w:rsidRDefault="001A76E4"/>
    <w:sectPr w:rsidR="001A76E4" w:rsidSect="006C7DB8">
      <w:headerReference w:type="default" r:id="rId7"/>
      <w:pgSz w:w="11906" w:h="16838"/>
      <w:pgMar w:top="1134" w:right="85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C8" w:rsidRDefault="00A34EC8" w:rsidP="00A34EC8">
      <w:r>
        <w:separator/>
      </w:r>
    </w:p>
  </w:endnote>
  <w:endnote w:type="continuationSeparator" w:id="0">
    <w:p w:rsidR="00A34EC8" w:rsidRDefault="00A34EC8" w:rsidP="00A3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C8" w:rsidRDefault="00A34EC8" w:rsidP="00A34EC8">
      <w:r>
        <w:separator/>
      </w:r>
    </w:p>
  </w:footnote>
  <w:footnote w:type="continuationSeparator" w:id="0">
    <w:p w:rsidR="00A34EC8" w:rsidRDefault="00A34EC8" w:rsidP="00A34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EC8" w:rsidRDefault="00A34EC8">
    <w:pPr>
      <w:pStyle w:val="a5"/>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5" name="Надпись 5"/>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34EC8" w:rsidRPr="00A34EC8" w:rsidRDefault="00A34EC8">
                          <w:pPr>
                            <w:rPr>
                              <w:color w:val="0C0000"/>
                              <w:sz w:val="14"/>
                            </w:rPr>
                          </w:pPr>
                          <w:r>
                            <w:rPr>
                              <w:color w:val="0C0000"/>
                              <w:sz w:val="14"/>
                            </w:rPr>
                            <w:t>27.01.2025 ЕСЭДО ГО (версия 7.23.0</w:t>
                          </w:r>
                          <w:proofErr w:type="gramStart"/>
                          <w:r>
                            <w:rPr>
                              <w:color w:val="0C0000"/>
                              <w:sz w:val="14"/>
                            </w:rPr>
                            <w:t>)  Копия</w:t>
                          </w:r>
                          <w:proofErr w:type="gramEnd"/>
                          <w:r>
                            <w:rPr>
                              <w:color w:val="0C0000"/>
                              <w:sz w:val="14"/>
                            </w:rPr>
                            <w:t xml:space="preserve">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" filled="f" stroked="f" strokeweight=".5pt">
              <v:fill o:detectmouseclick="t"/>
              <v:textbox style="layout-flow:vertical;mso-layout-flow-alt:bottom-to-top">
                <w:txbxContent>
                  <w:p w:rsidR="00A34EC8" w:rsidRPr="00A34EC8" w:rsidRDefault="00A34EC8">
                    <w:pPr>
                      <w:rPr>
                        <w:color w:val="0C0000"/>
                        <w:sz w:val="14"/>
                      </w:rPr>
                    </w:pPr>
                    <w:r>
                      <w:rPr>
                        <w:color w:val="0C0000"/>
                        <w:sz w:val="14"/>
                      </w:rPr>
                      <w:t>27.01.2025 ЕСЭДО ГО (версия 7.23.0</w:t>
                    </w:r>
                    <w:proofErr w:type="gramStart"/>
                    <w:r>
                      <w:rPr>
                        <w:color w:val="0C0000"/>
                        <w:sz w:val="14"/>
                      </w:rPr>
                      <w:t>)  Копия</w:t>
                    </w:r>
                    <w:proofErr w:type="gramEnd"/>
                    <w:r>
                      <w:rPr>
                        <w:color w:val="0C0000"/>
                        <w:sz w:val="14"/>
                      </w:rPr>
                      <w:t xml:space="preserve"> электронного документа.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E4"/>
    <w:rsid w:val="0002273A"/>
    <w:rsid w:val="00164FA3"/>
    <w:rsid w:val="001A76E4"/>
    <w:rsid w:val="001E68ED"/>
    <w:rsid w:val="002D44D6"/>
    <w:rsid w:val="00355C31"/>
    <w:rsid w:val="004E4BAF"/>
    <w:rsid w:val="006C7DB8"/>
    <w:rsid w:val="00795F27"/>
    <w:rsid w:val="007B11EC"/>
    <w:rsid w:val="00802BCB"/>
    <w:rsid w:val="0082145F"/>
    <w:rsid w:val="00831643"/>
    <w:rsid w:val="008B08EE"/>
    <w:rsid w:val="008F4B15"/>
    <w:rsid w:val="009A165F"/>
    <w:rsid w:val="009C534A"/>
    <w:rsid w:val="009E37A4"/>
    <w:rsid w:val="00A178D3"/>
    <w:rsid w:val="00A34EC8"/>
    <w:rsid w:val="00A3745E"/>
    <w:rsid w:val="00B65154"/>
    <w:rsid w:val="00BF7EDC"/>
    <w:rsid w:val="00C40FCE"/>
    <w:rsid w:val="00CE1A6B"/>
    <w:rsid w:val="00E337EA"/>
    <w:rsid w:val="00EA2A02"/>
    <w:rsid w:val="00EB7297"/>
    <w:rsid w:val="00F24826"/>
    <w:rsid w:val="00F94212"/>
    <w:rsid w:val="00FA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E1A17-5450-4E46-BF34-DA3EAA5B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37EA"/>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6E4"/>
    <w:rPr>
      <w:rFonts w:ascii="Tahoma" w:hAnsi="Tahoma" w:cs="Tahoma"/>
      <w:sz w:val="16"/>
      <w:szCs w:val="16"/>
    </w:rPr>
  </w:style>
  <w:style w:type="character" w:customStyle="1" w:styleId="a4">
    <w:name w:val="Текст выноски Знак"/>
    <w:basedOn w:val="a0"/>
    <w:link w:val="a3"/>
    <w:uiPriority w:val="99"/>
    <w:semiHidden/>
    <w:rsid w:val="001A76E4"/>
    <w:rPr>
      <w:rFonts w:ascii="Tahoma" w:hAnsi="Tahoma" w:cs="Tahoma"/>
      <w:sz w:val="16"/>
      <w:szCs w:val="16"/>
    </w:rPr>
  </w:style>
  <w:style w:type="character" w:customStyle="1" w:styleId="10">
    <w:name w:val="Заголовок 1 Знак"/>
    <w:basedOn w:val="a0"/>
    <w:link w:val="1"/>
    <w:uiPriority w:val="9"/>
    <w:rsid w:val="00E337EA"/>
    <w:rPr>
      <w:rFonts w:eastAsia="Times New Roman"/>
      <w:b/>
      <w:bCs/>
      <w:kern w:val="36"/>
      <w:sz w:val="48"/>
      <w:szCs w:val="48"/>
      <w:lang w:eastAsia="ru-RU"/>
    </w:rPr>
  </w:style>
  <w:style w:type="character" w:customStyle="1" w:styleId="ezkurwreuab5ozgtqnkl">
    <w:name w:val="ezkurwreuab5ozgtqnkl"/>
    <w:basedOn w:val="a0"/>
    <w:rsid w:val="004E4BAF"/>
  </w:style>
  <w:style w:type="paragraph" w:styleId="a5">
    <w:name w:val="header"/>
    <w:basedOn w:val="a"/>
    <w:link w:val="a6"/>
    <w:uiPriority w:val="99"/>
    <w:unhideWhenUsed/>
    <w:rsid w:val="00A34EC8"/>
    <w:pPr>
      <w:tabs>
        <w:tab w:val="center" w:pos="4677"/>
        <w:tab w:val="right" w:pos="9355"/>
      </w:tabs>
    </w:pPr>
  </w:style>
  <w:style w:type="character" w:customStyle="1" w:styleId="a6">
    <w:name w:val="Верхний колонтитул Знак"/>
    <w:basedOn w:val="a0"/>
    <w:link w:val="a5"/>
    <w:uiPriority w:val="99"/>
    <w:rsid w:val="00A34EC8"/>
  </w:style>
  <w:style w:type="paragraph" w:styleId="a7">
    <w:name w:val="footer"/>
    <w:basedOn w:val="a"/>
    <w:link w:val="a8"/>
    <w:uiPriority w:val="99"/>
    <w:unhideWhenUsed/>
    <w:rsid w:val="00A34EC8"/>
    <w:pPr>
      <w:tabs>
        <w:tab w:val="center" w:pos="4677"/>
        <w:tab w:val="right" w:pos="9355"/>
      </w:tabs>
    </w:pPr>
  </w:style>
  <w:style w:type="character" w:customStyle="1" w:styleId="a8">
    <w:name w:val="Нижний колонтитул Знак"/>
    <w:basedOn w:val="a0"/>
    <w:link w:val="a7"/>
    <w:uiPriority w:val="99"/>
    <w:rsid w:val="00A3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Викторович</dc:creator>
  <cp:lastModifiedBy>Приемная</cp:lastModifiedBy>
  <cp:revision>2</cp:revision>
  <cp:lastPrinted>2025-01-22T11:38:00Z</cp:lastPrinted>
  <dcterms:created xsi:type="dcterms:W3CDTF">2025-01-27T07:15:00Z</dcterms:created>
  <dcterms:modified xsi:type="dcterms:W3CDTF">2025-01-27T07:15:00Z</dcterms:modified>
</cp:coreProperties>
</file>