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9/НҚ от 08.01.2025</w:t>
      </w:r>
    </w:p>
    <w:p w14:paraId="79262175" w14:textId="4B0E359C" w:rsidR="003E00D0" w:rsidRPr="001D57EA" w:rsidRDefault="0033355E" w:rsidP="0033355E">
      <w:pPr>
        <w:tabs>
          <w:tab w:val="left" w:pos="4238"/>
        </w:tabs>
        <w:rPr>
          <w:sz w:val="28"/>
          <w:szCs w:val="28"/>
        </w:rPr>
      </w:pPr>
      <w:r w:rsidRPr="001D57EA">
        <w:rPr>
          <w:sz w:val="28"/>
          <w:szCs w:val="28"/>
        </w:rPr>
        <w:tab/>
      </w:r>
      <w:r w:rsidRPr="001D57EA">
        <w:rPr>
          <w:sz w:val="28"/>
          <w:szCs w:val="28"/>
        </w:rPr>
        <w:tab/>
      </w:r>
    </w:p>
    <w:p w14:paraId="79ADD8E7" w14:textId="4F0E41C4" w:rsidR="006F4566" w:rsidRPr="001D57EA" w:rsidRDefault="00B4236A" w:rsidP="00A0259A">
      <w:pPr>
        <w:ind w:left="-142"/>
        <w:jc w:val="center"/>
        <w:rPr>
          <w:b/>
          <w:sz w:val="28"/>
          <w:szCs w:val="28"/>
        </w:rPr>
      </w:pPr>
      <w:bookmarkStart w:id="0" w:name="_Hlk132819910"/>
      <w:r w:rsidRPr="001D57EA">
        <w:rPr>
          <w:b/>
          <w:sz w:val="28"/>
          <w:szCs w:val="28"/>
        </w:rPr>
        <w:t xml:space="preserve">О внесении </w:t>
      </w:r>
      <w:r w:rsidR="00493D18">
        <w:rPr>
          <w:b/>
          <w:sz w:val="28"/>
          <w:szCs w:val="28"/>
        </w:rPr>
        <w:t>дополнений</w:t>
      </w:r>
      <w:r w:rsidRPr="001D57EA">
        <w:rPr>
          <w:b/>
          <w:sz w:val="28"/>
          <w:szCs w:val="28"/>
        </w:rPr>
        <w:t xml:space="preserve"> в приказ Председателя Агентства по защите </w:t>
      </w:r>
      <w:r w:rsidR="000402C2" w:rsidRPr="001D57EA">
        <w:rPr>
          <w:b/>
          <w:sz w:val="28"/>
          <w:szCs w:val="28"/>
        </w:rPr>
        <w:t xml:space="preserve">и </w:t>
      </w:r>
      <w:r w:rsidRPr="001D57EA">
        <w:rPr>
          <w:b/>
          <w:sz w:val="28"/>
          <w:szCs w:val="28"/>
        </w:rPr>
        <w:t xml:space="preserve">развитию конкуренции Республики Казахстан от 11 октября 2022 года </w:t>
      </w:r>
      <w:r w:rsidR="00D06B2A">
        <w:rPr>
          <w:b/>
          <w:sz w:val="28"/>
          <w:szCs w:val="28"/>
        </w:rPr>
        <w:br/>
      </w:r>
      <w:r w:rsidRPr="001D57EA">
        <w:rPr>
          <w:b/>
          <w:sz w:val="28"/>
          <w:szCs w:val="28"/>
        </w:rPr>
        <w:t>№ 273/НҚ «</w:t>
      </w:r>
      <w:r w:rsidR="00CE70FD" w:rsidRPr="001D57EA">
        <w:rPr>
          <w:b/>
          <w:sz w:val="28"/>
          <w:szCs w:val="28"/>
        </w:rPr>
        <w:t>О</w:t>
      </w:r>
      <w:r w:rsidR="006F4566" w:rsidRPr="001D57EA">
        <w:rPr>
          <w:b/>
          <w:sz w:val="28"/>
          <w:szCs w:val="28"/>
        </w:rPr>
        <w:t>б утверждении государственного реестра</w:t>
      </w:r>
      <w:r w:rsidRPr="001D57EA">
        <w:rPr>
          <w:b/>
          <w:sz w:val="28"/>
          <w:szCs w:val="28"/>
        </w:rPr>
        <w:t xml:space="preserve"> </w:t>
      </w:r>
      <w:r w:rsidR="006F4566" w:rsidRPr="001D57EA">
        <w:rPr>
          <w:b/>
          <w:sz w:val="28"/>
          <w:szCs w:val="28"/>
        </w:rPr>
        <w:t>субъектов государственн</w:t>
      </w:r>
      <w:r w:rsidR="00215FA3" w:rsidRPr="001D57EA">
        <w:rPr>
          <w:b/>
          <w:sz w:val="28"/>
          <w:szCs w:val="28"/>
        </w:rPr>
        <w:t>ой</w:t>
      </w:r>
      <w:r w:rsidR="006F4566" w:rsidRPr="001D57EA">
        <w:rPr>
          <w:b/>
          <w:sz w:val="28"/>
          <w:szCs w:val="28"/>
        </w:rPr>
        <w:t xml:space="preserve"> монополи</w:t>
      </w:r>
      <w:r w:rsidR="00764882" w:rsidRPr="001D57EA">
        <w:rPr>
          <w:b/>
          <w:sz w:val="28"/>
          <w:szCs w:val="28"/>
        </w:rPr>
        <w:t>и</w:t>
      </w:r>
      <w:r w:rsidR="00553B76" w:rsidRPr="001D57EA">
        <w:rPr>
          <w:b/>
          <w:sz w:val="28"/>
          <w:szCs w:val="28"/>
        </w:rPr>
        <w:t>, специального права</w:t>
      </w:r>
      <w:r w:rsidRPr="001D57EA">
        <w:rPr>
          <w:b/>
          <w:sz w:val="28"/>
          <w:szCs w:val="28"/>
        </w:rPr>
        <w:t>»</w:t>
      </w:r>
    </w:p>
    <w:bookmarkEnd w:id="0"/>
    <w:p w14:paraId="1B5EC17C" w14:textId="0A2859F1" w:rsidR="00CE70FD" w:rsidRPr="001D57EA" w:rsidRDefault="00CE70FD" w:rsidP="00F21D7E">
      <w:pPr>
        <w:ind w:left="-142"/>
        <w:jc w:val="center"/>
        <w:rPr>
          <w:sz w:val="28"/>
          <w:szCs w:val="28"/>
        </w:rPr>
      </w:pPr>
    </w:p>
    <w:p w14:paraId="0CCE234F" w14:textId="56A252A6" w:rsidR="00CE70FD" w:rsidRPr="001D57EA" w:rsidRDefault="00CE70FD" w:rsidP="006F4566">
      <w:pPr>
        <w:ind w:firstLine="709"/>
        <w:jc w:val="both"/>
        <w:rPr>
          <w:b/>
          <w:sz w:val="28"/>
          <w:szCs w:val="28"/>
        </w:rPr>
      </w:pPr>
      <w:r w:rsidRPr="001D57EA">
        <w:rPr>
          <w:b/>
          <w:sz w:val="28"/>
          <w:szCs w:val="28"/>
        </w:rPr>
        <w:t xml:space="preserve">ПРИКАЗЫВАЮ: </w:t>
      </w:r>
    </w:p>
    <w:p w14:paraId="5B2D4E23" w14:textId="5AAC63A3" w:rsidR="00CE70FD" w:rsidRPr="001D57EA" w:rsidRDefault="00CE70FD" w:rsidP="00F21D7E">
      <w:pPr>
        <w:ind w:firstLine="709"/>
        <w:jc w:val="both"/>
        <w:rPr>
          <w:sz w:val="28"/>
          <w:szCs w:val="28"/>
        </w:rPr>
      </w:pPr>
      <w:r w:rsidRPr="001D57EA">
        <w:rPr>
          <w:sz w:val="28"/>
          <w:szCs w:val="28"/>
        </w:rPr>
        <w:t>1.</w:t>
      </w:r>
      <w:r w:rsidRPr="001D57EA">
        <w:rPr>
          <w:b/>
          <w:sz w:val="28"/>
          <w:szCs w:val="28"/>
        </w:rPr>
        <w:t xml:space="preserve"> </w:t>
      </w:r>
      <w:r w:rsidR="00B4236A" w:rsidRPr="001D57EA">
        <w:rPr>
          <w:sz w:val="28"/>
          <w:szCs w:val="28"/>
        </w:rPr>
        <w:t>Внести в приказ Председателя Агентства по защите развитию конкуренции Республики Казахстан от 11 октября 2022 года № 273/НҚ «Об утверждении государственного реестра субъектов государственной монополии, специального права» следующ</w:t>
      </w:r>
      <w:r w:rsidR="006103C4">
        <w:rPr>
          <w:sz w:val="28"/>
          <w:szCs w:val="28"/>
        </w:rPr>
        <w:t>ие</w:t>
      </w:r>
      <w:r w:rsidR="00B4236A" w:rsidRPr="001D57EA">
        <w:rPr>
          <w:sz w:val="28"/>
          <w:szCs w:val="28"/>
        </w:rPr>
        <w:t xml:space="preserve"> </w:t>
      </w:r>
      <w:r w:rsidR="00493D18">
        <w:rPr>
          <w:sz w:val="28"/>
          <w:szCs w:val="28"/>
        </w:rPr>
        <w:t>дополнения</w:t>
      </w:r>
      <w:r w:rsidR="00B4236A" w:rsidRPr="001D57EA">
        <w:rPr>
          <w:sz w:val="28"/>
          <w:szCs w:val="28"/>
        </w:rPr>
        <w:t>:</w:t>
      </w:r>
    </w:p>
    <w:p w14:paraId="1AC84374" w14:textId="77777777" w:rsidR="00303F6A" w:rsidRPr="001D57EA" w:rsidRDefault="009B3F32" w:rsidP="00303F6A">
      <w:pPr>
        <w:ind w:firstLine="709"/>
        <w:jc w:val="both"/>
        <w:rPr>
          <w:sz w:val="28"/>
          <w:szCs w:val="28"/>
        </w:rPr>
      </w:pPr>
      <w:r w:rsidRPr="001D57EA">
        <w:rPr>
          <w:sz w:val="28"/>
          <w:szCs w:val="28"/>
        </w:rPr>
        <w:t>в государственн</w:t>
      </w:r>
      <w:r w:rsidR="000402C2" w:rsidRPr="001D57EA">
        <w:rPr>
          <w:sz w:val="28"/>
          <w:szCs w:val="28"/>
        </w:rPr>
        <w:t>ом</w:t>
      </w:r>
      <w:r w:rsidRPr="001D57EA">
        <w:rPr>
          <w:sz w:val="28"/>
          <w:szCs w:val="28"/>
        </w:rPr>
        <w:t xml:space="preserve"> реестр</w:t>
      </w:r>
      <w:r w:rsidR="000402C2" w:rsidRPr="001D57EA">
        <w:rPr>
          <w:sz w:val="28"/>
          <w:szCs w:val="28"/>
        </w:rPr>
        <w:t>е</w:t>
      </w:r>
      <w:r w:rsidRPr="001D57EA">
        <w:rPr>
          <w:sz w:val="28"/>
          <w:szCs w:val="28"/>
        </w:rPr>
        <w:t xml:space="preserve"> субъектов государственной монополии, специального права</w:t>
      </w:r>
      <w:r w:rsidR="00303F6A" w:rsidRPr="001D57EA">
        <w:rPr>
          <w:sz w:val="28"/>
          <w:szCs w:val="28"/>
        </w:rPr>
        <w:t xml:space="preserve"> утвержденном указанным приказом:</w:t>
      </w:r>
    </w:p>
    <w:p w14:paraId="106FB029" w14:textId="36ED74DE" w:rsidR="00293CEE" w:rsidRDefault="00293CEE" w:rsidP="00293CEE">
      <w:pPr>
        <w:ind w:firstLine="709"/>
        <w:jc w:val="both"/>
        <w:rPr>
          <w:sz w:val="28"/>
          <w:szCs w:val="28"/>
        </w:rPr>
      </w:pPr>
      <w:r w:rsidRPr="001D57EA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2</w:t>
      </w:r>
      <w:r w:rsidRPr="001D57EA">
        <w:rPr>
          <w:sz w:val="28"/>
          <w:szCs w:val="28"/>
        </w:rPr>
        <w:t>:</w:t>
      </w:r>
    </w:p>
    <w:p w14:paraId="4EA9499B" w14:textId="0128CF32" w:rsidR="00234EBC" w:rsidRDefault="00D8499C" w:rsidP="00293CEE">
      <w:pPr>
        <w:ind w:firstLine="709"/>
        <w:jc w:val="both"/>
        <w:rPr>
          <w:sz w:val="28"/>
          <w:szCs w:val="28"/>
        </w:rPr>
      </w:pPr>
      <w:r w:rsidRPr="00D8499C">
        <w:rPr>
          <w:sz w:val="28"/>
          <w:szCs w:val="28"/>
        </w:rPr>
        <w:t xml:space="preserve">дополнить новой строкой, порядковый номер </w:t>
      </w:r>
      <w:r>
        <w:rPr>
          <w:sz w:val="28"/>
          <w:szCs w:val="28"/>
        </w:rPr>
        <w:t>21</w:t>
      </w:r>
      <w:r w:rsidRPr="00D8499C">
        <w:rPr>
          <w:sz w:val="28"/>
          <w:szCs w:val="28"/>
        </w:rPr>
        <w:t>, следующего содержания</w:t>
      </w:r>
      <w:r w:rsidR="00234EBC">
        <w:rPr>
          <w:sz w:val="28"/>
          <w:szCs w:val="28"/>
        </w:rPr>
        <w:t>:</w:t>
      </w:r>
    </w:p>
    <w:p w14:paraId="531DF627" w14:textId="2B770FE4" w:rsidR="00234EBC" w:rsidRDefault="00234EBC" w:rsidP="00293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358"/>
        <w:gridCol w:w="2021"/>
        <w:gridCol w:w="2914"/>
        <w:gridCol w:w="1839"/>
      </w:tblGrid>
      <w:tr w:rsidR="00493D18" w:rsidRPr="00D25279" w14:paraId="0AB382BC" w14:textId="77777777" w:rsidTr="00493D18">
        <w:trPr>
          <w:trHeight w:val="2151"/>
        </w:trPr>
        <w:tc>
          <w:tcPr>
            <w:tcW w:w="3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F86C4" w14:textId="231F33D8" w:rsidR="00493D18" w:rsidRPr="00682A8F" w:rsidRDefault="00493D18" w:rsidP="00AE6F47">
            <w:pPr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>
              <w:rPr>
                <w:spacing w:val="2"/>
                <w:sz w:val="28"/>
                <w:szCs w:val="28"/>
                <w:bdr w:val="none" w:sz="0" w:space="0" w:color="auto" w:frame="1"/>
              </w:rPr>
              <w:t>21.</w:t>
            </w:r>
          </w:p>
        </w:tc>
        <w:tc>
          <w:tcPr>
            <w:tcW w:w="23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1C5EC" w14:textId="4EFBA4CB" w:rsidR="00493D18" w:rsidRPr="00D25279" w:rsidRDefault="00493D18" w:rsidP="00AE6F47">
            <w:pPr>
              <w:tabs>
                <w:tab w:val="left" w:pos="2160"/>
              </w:tabs>
              <w:ind w:firstLine="499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Акционерное общество «Казахстан ГИС Центр»</w:t>
            </w:r>
          </w:p>
        </w:tc>
        <w:tc>
          <w:tcPr>
            <w:tcW w:w="1877" w:type="dxa"/>
          </w:tcPr>
          <w:p w14:paraId="6702DBD4" w14:textId="28A34F20" w:rsidR="00493D18" w:rsidRPr="00D25279" w:rsidRDefault="00493D18" w:rsidP="00AE6F47">
            <w:pPr>
              <w:tabs>
                <w:tab w:val="left" w:pos="2160"/>
              </w:tabs>
              <w:ind w:firstLine="420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город </w:t>
            </w:r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Астана, район </w:t>
            </w:r>
            <w:proofErr w:type="spellStart"/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Нұра</w:t>
            </w:r>
            <w:proofErr w:type="spellEnd"/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, жилой массив Комсомольский, улица </w:t>
            </w:r>
            <w:proofErr w:type="spellStart"/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Домалақ</w:t>
            </w:r>
            <w:proofErr w:type="spellEnd"/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 Ана, дом 11, </w:t>
            </w:r>
            <w:proofErr w:type="spellStart"/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н.п</w:t>
            </w:r>
            <w:proofErr w:type="spellEnd"/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. 1</w:t>
            </w:r>
          </w:p>
        </w:tc>
        <w:tc>
          <w:tcPr>
            <w:tcW w:w="3121" w:type="dxa"/>
          </w:tcPr>
          <w:p w14:paraId="73B83FD6" w14:textId="1DE9D416" w:rsidR="00493D18" w:rsidRPr="00D25279" w:rsidRDefault="00493D18" w:rsidP="00493D18">
            <w:pPr>
              <w:tabs>
                <w:tab w:val="left" w:pos="2160"/>
              </w:tabs>
              <w:ind w:firstLine="420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единый оператор информационно-коммуникационной инфраструктуры военного назначения</w:t>
            </w:r>
          </w:p>
        </w:tc>
        <w:tc>
          <w:tcPr>
            <w:tcW w:w="1885" w:type="dxa"/>
          </w:tcPr>
          <w:p w14:paraId="7E75DD30" w14:textId="2D143CE5" w:rsidR="00493D18" w:rsidRPr="00D25279" w:rsidRDefault="00493D18" w:rsidP="00AE6F47">
            <w:pPr>
              <w:tabs>
                <w:tab w:val="left" w:pos="2160"/>
              </w:tabs>
              <w:ind w:firstLine="417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>
              <w:rPr>
                <w:spacing w:val="2"/>
                <w:sz w:val="28"/>
                <w:szCs w:val="28"/>
                <w:bdr w:val="none" w:sz="0" w:space="0" w:color="auto" w:frame="1"/>
              </w:rPr>
              <w:t>Подпункт 11-2) статьи 1 Закона Республики Казахстан «</w:t>
            </w:r>
            <w:r w:rsidRPr="00493D18">
              <w:rPr>
                <w:spacing w:val="2"/>
                <w:sz w:val="28"/>
                <w:szCs w:val="28"/>
                <w:bdr w:val="none" w:sz="0" w:space="0" w:color="auto" w:frame="1"/>
              </w:rPr>
              <w:t>Об обороне и Вооруженных Силах Республики Казахстан</w:t>
            </w:r>
            <w:r>
              <w:rPr>
                <w:spacing w:val="2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</w:tbl>
    <w:p w14:paraId="11A95CB2" w14:textId="0226A1B3" w:rsidR="00234EBC" w:rsidRDefault="00BE127F" w:rsidP="00BE1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D8499C">
        <w:rPr>
          <w:sz w:val="28"/>
          <w:szCs w:val="28"/>
        </w:rPr>
        <w:t>;</w:t>
      </w:r>
    </w:p>
    <w:p w14:paraId="5DCCD87F" w14:textId="77777777" w:rsidR="00234EBC" w:rsidRDefault="00234EBC" w:rsidP="00293CEE">
      <w:pPr>
        <w:ind w:firstLine="709"/>
        <w:jc w:val="both"/>
        <w:rPr>
          <w:sz w:val="28"/>
          <w:szCs w:val="28"/>
        </w:rPr>
      </w:pPr>
    </w:p>
    <w:p w14:paraId="71BD659A" w14:textId="38D51A2D" w:rsidR="00C974C2" w:rsidRDefault="00D8499C" w:rsidP="00293CEE">
      <w:pPr>
        <w:ind w:firstLine="709"/>
        <w:jc w:val="both"/>
        <w:rPr>
          <w:sz w:val="28"/>
          <w:szCs w:val="28"/>
        </w:rPr>
      </w:pPr>
      <w:r w:rsidRPr="00D8499C">
        <w:rPr>
          <w:sz w:val="28"/>
          <w:szCs w:val="28"/>
        </w:rPr>
        <w:t>дополнить новой строкой, порядковый номер 2</w:t>
      </w:r>
      <w:r>
        <w:rPr>
          <w:sz w:val="28"/>
          <w:szCs w:val="28"/>
        </w:rPr>
        <w:t>2</w:t>
      </w:r>
      <w:r w:rsidRPr="00D8499C">
        <w:rPr>
          <w:sz w:val="28"/>
          <w:szCs w:val="28"/>
        </w:rPr>
        <w:t>, следующего содержания</w:t>
      </w:r>
      <w:r w:rsidR="00C974C2">
        <w:rPr>
          <w:sz w:val="28"/>
          <w:szCs w:val="28"/>
        </w:rPr>
        <w:t xml:space="preserve">: </w:t>
      </w:r>
    </w:p>
    <w:p w14:paraId="3F06CF92" w14:textId="77777777" w:rsidR="00C974C2" w:rsidRDefault="00C974C2" w:rsidP="00C974C2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287"/>
        <w:gridCol w:w="2168"/>
        <w:gridCol w:w="2780"/>
        <w:gridCol w:w="1897"/>
      </w:tblGrid>
      <w:tr w:rsidR="00D8499C" w:rsidRPr="00D25279" w14:paraId="78192464" w14:textId="77777777" w:rsidTr="008D2492">
        <w:trPr>
          <w:trHeight w:val="1869"/>
        </w:trPr>
        <w:tc>
          <w:tcPr>
            <w:tcW w:w="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5F2AD" w14:textId="4C88A960" w:rsidR="00D8499C" w:rsidRPr="00682A8F" w:rsidRDefault="00D8499C" w:rsidP="00D8499C">
            <w:pPr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>
              <w:rPr>
                <w:spacing w:val="2"/>
                <w:sz w:val="28"/>
                <w:szCs w:val="28"/>
                <w:bdr w:val="none" w:sz="0" w:space="0" w:color="auto" w:frame="1"/>
              </w:rPr>
              <w:t>22.</w:t>
            </w:r>
          </w:p>
        </w:tc>
        <w:tc>
          <w:tcPr>
            <w:tcW w:w="22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9A23" w14:textId="295D5DCA" w:rsidR="00D8499C" w:rsidRPr="00D25279" w:rsidRDefault="00D8499C" w:rsidP="00D8499C">
            <w:pPr>
              <w:tabs>
                <w:tab w:val="left" w:pos="2160"/>
              </w:tabs>
              <w:ind w:firstLine="499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Акционерное общество «Национальный центр исследований и оценки </w:t>
            </w:r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lastRenderedPageBreak/>
              <w:t>образования «</w:t>
            </w:r>
            <w:proofErr w:type="spellStart"/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» имени Ахмет </w:t>
            </w:r>
            <w:proofErr w:type="spellStart"/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>Байтұрсынұлы</w:t>
            </w:r>
            <w:proofErr w:type="spellEnd"/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68" w:type="dxa"/>
          </w:tcPr>
          <w:p w14:paraId="5664E889" w14:textId="29E674AD" w:rsidR="00D8499C" w:rsidRPr="00D25279" w:rsidRDefault="00D8499C" w:rsidP="00D8499C">
            <w:pPr>
              <w:tabs>
                <w:tab w:val="left" w:pos="2160"/>
              </w:tabs>
              <w:ind w:firstLine="420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lastRenderedPageBreak/>
              <w:t xml:space="preserve">город Астана, район Есиль, улица Динмухамед </w:t>
            </w:r>
            <w:proofErr w:type="spellStart"/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>Конаева</w:t>
            </w:r>
            <w:proofErr w:type="spellEnd"/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>, 29/1, 13б</w:t>
            </w:r>
          </w:p>
        </w:tc>
        <w:tc>
          <w:tcPr>
            <w:tcW w:w="2780" w:type="dxa"/>
          </w:tcPr>
          <w:p w14:paraId="7839B5F8" w14:textId="4C78D32A" w:rsidR="00D8499C" w:rsidRPr="00D25279" w:rsidRDefault="00D8499C" w:rsidP="00D8499C">
            <w:pPr>
              <w:tabs>
                <w:tab w:val="left" w:pos="2160"/>
              </w:tabs>
              <w:ind w:firstLine="420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t xml:space="preserve">юридическое лицо, которое осуществляет координацию проведения международных сопоставительных </w:t>
            </w:r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lastRenderedPageBreak/>
              <w:t>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«Национальная образовательная база данных»</w:t>
            </w:r>
          </w:p>
        </w:tc>
        <w:tc>
          <w:tcPr>
            <w:tcW w:w="1897" w:type="dxa"/>
          </w:tcPr>
          <w:p w14:paraId="5906E201" w14:textId="754CDF8F" w:rsidR="00D8499C" w:rsidRPr="00D25279" w:rsidRDefault="00D8499C" w:rsidP="00D8499C">
            <w:pPr>
              <w:tabs>
                <w:tab w:val="left" w:pos="2160"/>
              </w:tabs>
              <w:ind w:firstLine="417"/>
              <w:jc w:val="both"/>
              <w:textAlignment w:val="baseline"/>
              <w:rPr>
                <w:spacing w:val="2"/>
                <w:sz w:val="28"/>
                <w:szCs w:val="28"/>
                <w:bdr w:val="none" w:sz="0" w:space="0" w:color="auto" w:frame="1"/>
              </w:rPr>
            </w:pPr>
            <w:r w:rsidRPr="00D8499C">
              <w:rPr>
                <w:spacing w:val="2"/>
                <w:sz w:val="28"/>
                <w:szCs w:val="28"/>
                <w:bdr w:val="none" w:sz="0" w:space="0" w:color="auto" w:frame="1"/>
              </w:rPr>
              <w:lastRenderedPageBreak/>
              <w:t>Подпункт 7) статьи 5 Закона Республики Казахстан «Об образовании»</w:t>
            </w:r>
          </w:p>
        </w:tc>
      </w:tr>
    </w:tbl>
    <w:p w14:paraId="06220333" w14:textId="7E8BC2F9" w:rsidR="005D50FF" w:rsidRDefault="005D50FF" w:rsidP="005D50F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80E64D4" w14:textId="134DA38C" w:rsidR="00DC0C12" w:rsidRPr="001D57EA" w:rsidRDefault="006F4566" w:rsidP="00261E00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</w:rPr>
      </w:pPr>
      <w:r w:rsidRPr="001D57EA">
        <w:rPr>
          <w:bCs/>
          <w:sz w:val="28"/>
          <w:szCs w:val="28"/>
        </w:rPr>
        <w:t xml:space="preserve">2. Департаменту экономической концентрации и контроля государственных предприятий Агентства по защите развитию конкуренции Республики Казахстан </w:t>
      </w:r>
      <w:r w:rsidR="00FD796D" w:rsidRPr="001D57EA">
        <w:rPr>
          <w:bCs/>
          <w:sz w:val="28"/>
          <w:szCs w:val="28"/>
        </w:rPr>
        <w:t xml:space="preserve">(далее – Агентство) </w:t>
      </w:r>
      <w:r w:rsidR="002461E9" w:rsidRPr="001D57EA">
        <w:rPr>
          <w:bCs/>
          <w:sz w:val="28"/>
          <w:szCs w:val="28"/>
        </w:rPr>
        <w:t xml:space="preserve">обеспечить </w:t>
      </w:r>
      <w:r w:rsidR="009B3F32" w:rsidRPr="001D57EA">
        <w:rPr>
          <w:bCs/>
          <w:sz w:val="28"/>
          <w:szCs w:val="28"/>
        </w:rPr>
        <w:t>обновление</w:t>
      </w:r>
      <w:r w:rsidR="002461E9" w:rsidRPr="001D57EA">
        <w:rPr>
          <w:bCs/>
          <w:sz w:val="28"/>
          <w:szCs w:val="28"/>
        </w:rPr>
        <w:t xml:space="preserve"> </w:t>
      </w:r>
      <w:r w:rsidR="009B3F32" w:rsidRPr="001D57EA">
        <w:rPr>
          <w:bCs/>
          <w:sz w:val="28"/>
          <w:szCs w:val="28"/>
        </w:rPr>
        <w:t>государственн</w:t>
      </w:r>
      <w:r w:rsidR="008F6BEB" w:rsidRPr="001D57EA">
        <w:rPr>
          <w:bCs/>
          <w:sz w:val="28"/>
          <w:szCs w:val="28"/>
        </w:rPr>
        <w:t>ого</w:t>
      </w:r>
      <w:r w:rsidR="009B3F32" w:rsidRPr="001D57EA">
        <w:rPr>
          <w:bCs/>
          <w:sz w:val="28"/>
          <w:szCs w:val="28"/>
        </w:rPr>
        <w:t xml:space="preserve"> </w:t>
      </w:r>
      <w:r w:rsidR="000D50ED" w:rsidRPr="001D57EA">
        <w:rPr>
          <w:bCs/>
          <w:sz w:val="28"/>
          <w:szCs w:val="28"/>
        </w:rPr>
        <w:t>реестра субъектов государственной монополии, специального права</w:t>
      </w:r>
      <w:r w:rsidR="002461E9" w:rsidRPr="001D57EA">
        <w:rPr>
          <w:bCs/>
          <w:sz w:val="28"/>
          <w:szCs w:val="28"/>
        </w:rPr>
        <w:t xml:space="preserve"> на интернет – ресурсе Агентства </w:t>
      </w:r>
      <w:r w:rsidR="00DC0C12" w:rsidRPr="001D57EA">
        <w:rPr>
          <w:bCs/>
          <w:sz w:val="28"/>
          <w:szCs w:val="28"/>
        </w:rPr>
        <w:t xml:space="preserve">в течение десяти календарных дней со дня </w:t>
      </w:r>
      <w:r w:rsidR="00503A12" w:rsidRPr="001D57EA">
        <w:rPr>
          <w:bCs/>
          <w:sz w:val="28"/>
          <w:szCs w:val="28"/>
        </w:rPr>
        <w:t>подписания</w:t>
      </w:r>
      <w:r w:rsidR="00DC0C12" w:rsidRPr="001D57EA">
        <w:rPr>
          <w:bCs/>
          <w:sz w:val="28"/>
          <w:szCs w:val="28"/>
        </w:rPr>
        <w:t xml:space="preserve"> настоящего приказа.</w:t>
      </w:r>
    </w:p>
    <w:p w14:paraId="35D80601" w14:textId="647E111D" w:rsidR="00A62D49" w:rsidRPr="001D57EA" w:rsidRDefault="006F4566" w:rsidP="008E0927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1D57EA">
        <w:rPr>
          <w:bCs/>
          <w:sz w:val="28"/>
          <w:szCs w:val="28"/>
        </w:rPr>
        <w:t>3. Контроль за исполнением настоящего приказа возложить на курирующего заместителя Председателя Агентства</w:t>
      </w:r>
      <w:r w:rsidR="00A62D49" w:rsidRPr="001D57EA">
        <w:rPr>
          <w:bCs/>
          <w:sz w:val="28"/>
          <w:szCs w:val="28"/>
        </w:rPr>
        <w:t>.</w:t>
      </w:r>
    </w:p>
    <w:p w14:paraId="6A3D3CA7" w14:textId="7D029E7E" w:rsidR="00D8499C" w:rsidRDefault="00CE70FD" w:rsidP="008C22A5">
      <w:pPr>
        <w:ind w:firstLine="709"/>
        <w:jc w:val="both"/>
        <w:rPr>
          <w:sz w:val="28"/>
          <w:szCs w:val="28"/>
        </w:rPr>
      </w:pPr>
      <w:r w:rsidRPr="001D57EA">
        <w:rPr>
          <w:sz w:val="28"/>
          <w:szCs w:val="28"/>
        </w:rPr>
        <w:t>4. Настоящий приказ вступает в силу</w:t>
      </w:r>
      <w:r w:rsidR="00D8499C" w:rsidRPr="00D8499C">
        <w:rPr>
          <w:sz w:val="28"/>
          <w:szCs w:val="28"/>
        </w:rPr>
        <w:t xml:space="preserve"> по истечении шести</w:t>
      </w:r>
      <w:r w:rsidR="00D8499C">
        <w:rPr>
          <w:sz w:val="28"/>
          <w:szCs w:val="28"/>
        </w:rPr>
        <w:t xml:space="preserve"> месяцев со дня его подписания.</w:t>
      </w:r>
    </w:p>
    <w:p w14:paraId="34D67584" w14:textId="77777777" w:rsidR="00D8499C" w:rsidRPr="001D57EA" w:rsidRDefault="00D8499C" w:rsidP="008C22A5">
      <w:pPr>
        <w:ind w:firstLine="709"/>
        <w:jc w:val="both"/>
        <w:rPr>
          <w:sz w:val="28"/>
          <w:szCs w:val="28"/>
        </w:rPr>
      </w:pPr>
    </w:p>
    <w:tbl>
      <w:tblPr>
        <w:tblStyle w:val="af0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434C" w:rsidRPr="001D57EA" w14:paraId="5C0A1ACF" w14:textId="77777777" w:rsidTr="00AD434C">
        <w:tc>
          <w:tcPr>
            <w:tcW w:w="9639" w:type="dxa"/>
          </w:tcPr>
          <w:p w14:paraId="15D61C58" w14:textId="6CE89C95" w:rsidR="005C7FBD" w:rsidRDefault="005C7FBD" w:rsidP="00AD434C">
            <w:pPr>
              <w:rPr>
                <w:b/>
                <w:sz w:val="28"/>
                <w:szCs w:val="28"/>
              </w:rPr>
            </w:pPr>
            <w:bookmarkStart w:id="1" w:name="_Hlk149558843"/>
          </w:p>
          <w:p w14:paraId="32CC0248" w14:textId="77777777" w:rsidR="00A22D5E" w:rsidRPr="001D57EA" w:rsidRDefault="00A22D5E" w:rsidP="00AD434C">
            <w:pPr>
              <w:rPr>
                <w:b/>
                <w:sz w:val="28"/>
                <w:szCs w:val="28"/>
              </w:rPr>
            </w:pPr>
          </w:p>
          <w:p w14:paraId="0B13EBCE" w14:textId="1E71861C" w:rsidR="00AD434C" w:rsidRPr="001D57EA" w:rsidRDefault="005C7FBD" w:rsidP="00AD434C">
            <w:pPr>
              <w:rPr>
                <w:b/>
                <w:sz w:val="28"/>
                <w:szCs w:val="28"/>
              </w:rPr>
            </w:pPr>
            <w:r w:rsidRPr="001D57EA">
              <w:rPr>
                <w:b/>
                <w:sz w:val="28"/>
                <w:szCs w:val="28"/>
              </w:rPr>
              <w:t xml:space="preserve">         </w:t>
            </w:r>
            <w:r w:rsidR="00AD434C" w:rsidRPr="001D57EA">
              <w:rPr>
                <w:b/>
                <w:sz w:val="28"/>
                <w:szCs w:val="28"/>
              </w:rPr>
              <w:t>Председател</w:t>
            </w:r>
            <w:r w:rsidR="008C22A5" w:rsidRPr="001D57EA">
              <w:rPr>
                <w:b/>
                <w:sz w:val="28"/>
                <w:szCs w:val="28"/>
              </w:rPr>
              <w:t>ь</w:t>
            </w:r>
            <w:r w:rsidR="00AD434C" w:rsidRPr="001D57EA">
              <w:rPr>
                <w:b/>
                <w:sz w:val="28"/>
                <w:szCs w:val="28"/>
              </w:rPr>
              <w:t xml:space="preserve"> Агентства</w:t>
            </w:r>
          </w:p>
          <w:p w14:paraId="545448E7" w14:textId="7F46F637" w:rsidR="00AD434C" w:rsidRPr="001D57EA" w:rsidRDefault="00AD434C" w:rsidP="00AD434C">
            <w:pPr>
              <w:ind w:firstLine="22"/>
              <w:rPr>
                <w:b/>
                <w:sz w:val="28"/>
                <w:szCs w:val="28"/>
              </w:rPr>
            </w:pPr>
            <w:r w:rsidRPr="001D57EA">
              <w:rPr>
                <w:b/>
                <w:sz w:val="28"/>
                <w:szCs w:val="28"/>
              </w:rPr>
              <w:t xml:space="preserve">по защите и </w:t>
            </w:r>
            <w:r w:rsidR="00B24455" w:rsidRPr="001D57EA">
              <w:rPr>
                <w:b/>
                <w:sz w:val="28"/>
                <w:szCs w:val="28"/>
              </w:rPr>
              <w:t>развитию</w:t>
            </w:r>
            <w:r w:rsidRPr="001D57EA">
              <w:rPr>
                <w:b/>
                <w:sz w:val="28"/>
                <w:szCs w:val="28"/>
              </w:rPr>
              <w:t xml:space="preserve"> конкуренции </w:t>
            </w:r>
          </w:p>
          <w:p w14:paraId="0F5F890A" w14:textId="0A5DEB45" w:rsidR="00AD434C" w:rsidRPr="001D57EA" w:rsidRDefault="00AD434C" w:rsidP="00AD434C">
            <w:pPr>
              <w:rPr>
                <w:b/>
                <w:sz w:val="28"/>
                <w:szCs w:val="28"/>
              </w:rPr>
            </w:pPr>
            <w:r w:rsidRPr="001D57EA">
              <w:rPr>
                <w:b/>
                <w:sz w:val="28"/>
                <w:szCs w:val="28"/>
              </w:rPr>
              <w:t xml:space="preserve">           Республики Казахстан                                                              </w:t>
            </w:r>
            <w:r w:rsidR="008C22A5" w:rsidRPr="001D57EA">
              <w:rPr>
                <w:b/>
                <w:sz w:val="28"/>
                <w:szCs w:val="28"/>
              </w:rPr>
              <w:t>М. Омаров</w:t>
            </w:r>
          </w:p>
        </w:tc>
      </w:tr>
      <w:tr w:rsidR="008B5313" w:rsidRPr="001D57EA" w14:paraId="365EFCD2" w14:textId="77777777" w:rsidTr="00AD434C">
        <w:tc>
          <w:tcPr>
            <w:tcW w:w="9639" w:type="dxa"/>
          </w:tcPr>
          <w:p w14:paraId="4F4F7597" w14:textId="77777777" w:rsidR="008B5313" w:rsidRPr="001D57EA" w:rsidRDefault="008B5313" w:rsidP="00AD434C">
            <w:pPr>
              <w:rPr>
                <w:b/>
                <w:sz w:val="28"/>
                <w:szCs w:val="28"/>
              </w:rPr>
            </w:pPr>
          </w:p>
        </w:tc>
      </w:tr>
      <w:bookmarkEnd w:id="1"/>
    </w:tbl>
    <w:p w14:paraId="4BFDEA83" w14:textId="791EA47A" w:rsidR="00DC6124" w:rsidRDefault="00DC6124" w:rsidP="006C5587">
      <w:pPr>
        <w:jc w:val="both"/>
        <w:rPr>
          <w:b/>
          <w:sz w:val="28"/>
          <w:szCs w:val="28"/>
        </w:rPr>
      </w:pPr>
    </w:p>
    <w:p w14:paraId="78DCE022" w14:textId="77777777" w:rsidR="007762C5" w:rsidRPr="001D57EA" w:rsidRDefault="007762C5" w:rsidP="006C5587">
      <w:pPr>
        <w:jc w:val="both"/>
        <w:rPr>
          <w:b/>
          <w:sz w:val="28"/>
          <w:szCs w:val="28"/>
        </w:rPr>
      </w:pPr>
    </w:p>
    <w:sectPr w:rsidR="007762C5" w:rsidRPr="001D57EA" w:rsidSect="006C5587">
      <w:headerReference w:type="default" r:id="rId7"/>
      <w:head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17:22 Абильгазин Н.Г.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17:22 Ермагамбетов Жандос Мубаракович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17:23 Жакупов Амир Мирасович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08.01.2025 17:24 Омаров Марат Талгатович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EF52" w14:textId="77777777" w:rsidR="00430929" w:rsidRDefault="00430929">
      <w:r>
        <w:separator/>
      </w:r>
    </w:p>
  </w:endnote>
  <w:endnote w:type="continuationSeparator" w:id="0">
    <w:p w14:paraId="2F1DDF47" w14:textId="77777777" w:rsidR="00430929" w:rsidRDefault="0043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13.01.2025 15:41.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13.01.2025 15:41.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A5C0" w14:textId="77777777" w:rsidR="00430929" w:rsidRDefault="00430929">
      <w:r>
        <w:separator/>
      </w:r>
    </w:p>
  </w:footnote>
  <w:footnote w:type="continuationSeparator" w:id="0">
    <w:p w14:paraId="5B4D270D" w14:textId="77777777" w:rsidR="00430929" w:rsidRDefault="0043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7A1F" w14:textId="77777777" w:rsidR="0032695D" w:rsidRDefault="003D7BFA">
    <w:pPr>
      <w:pStyle w:val="a3"/>
      <w:jc w:val="center"/>
    </w:pPr>
    <w:r>
      <w:fldChar w:fldCharType="begin"/>
    </w:r>
    <w:r w:rsidR="0032695D">
      <w:instrText xml:space="preserve"> PAGE   \* MERGEFORMAT </w:instrText>
    </w:r>
    <w:r>
      <w:fldChar w:fldCharType="separate"/>
    </w:r>
    <w:r w:rsidR="005C7FBD">
      <w:rPr>
        <w:noProof/>
      </w:rPr>
      <w:t>2</w:t>
    </w:r>
    <w:r>
      <w:fldChar w:fldCharType="end"/>
    </w:r>
  </w:p>
  <w:p w14:paraId="7F91B2FA" w14:textId="77777777" w:rsidR="00842310" w:rsidRDefault="008C5E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F3C085" wp14:editId="442D6158">
              <wp:simplePos x="0" y="0"/>
              <wp:positionH relativeFrom="column">
                <wp:posOffset>6099175</wp:posOffset>
              </wp:positionH>
              <wp:positionV relativeFrom="paragraph">
                <wp:posOffset>443865</wp:posOffset>
              </wp:positionV>
              <wp:extent cx="381000" cy="8018780"/>
              <wp:effectExtent l="0" t="0" r="0" b="127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9D1F2" w14:textId="77777777" w:rsidR="00531411" w:rsidRPr="00923BBF" w:rsidRDefault="00531411" w:rsidP="00923BBF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3C08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80.25pt;margin-top:34.95pt;width:30pt;height:63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yMBwIAAPMDAAAOAAAAZHJzL2Uyb0RvYy54bWysU8GO0zAQvSPxD5bvNEkpNBs1XS1dFSEt&#10;C9IuH+A4TmKReMzYbdK/Z+x0S7XcEDlYGc/4ed57483tNPTsqNBpMCXPFilnykiotWlL/uN5/y7n&#10;zHlhatGDUSU/Kcdvt2/fbEZbqCV00NcKGYEYV4y25J33tkgSJzs1CLcAqwwlG8BBeAqxTWoUI6EP&#10;fbJM04/JCFhbBKmco937Ocm3Eb9plPTfmsYpz/qSU28+rhjXKqzJdiOKFoXttDy3If6hi0FoQ5de&#10;oO6FF+yA+i+oQUsEB41fSBgSaBotVeRAbLL0FZunTlgVuZA4zl5kcv8PVj4evyPTdcnJKCMGsuhZ&#10;TZ59goktb4I8o3UFVT1ZqvMT7ZPNkaqzDyB/OmZg1wnTqjtEGDslamovCyeTq6Mzjgsg1fgVarpH&#10;HDxEoKnBIWhHajBCJ5tOF2tCL5I23+dZmlJGUipPs3ydR+8SUbyctuj8ZwUDCz8lR7I+oovjg/Oh&#10;G1G8lITLHPS63uu+jwG21a5HdhQ0Jvv4RQKvynoTig2EYzNi2Ik0A7OZo5+q6SxbBfWJCCPMY0fP&#10;hH7CulwTlZGmruTu10Gg4qz/Yki3m2y1CmMag9WH9ZICvM5U1xlhZAc0zJ6z+Xfn59E+WNRtR5fN&#10;Thm4I60bHWUIpsyNnVunyYrqnF9BGN3rOFb9eavb3wAAAP//AwBQSwMEFAAGAAgAAAAhAB8Kdu7f&#10;AAAADAEAAA8AAABkcnMvZG93bnJldi54bWxMj8tOwzAQRfdI/IM1SOyoTSICSeNUBYkVUiVKxHoa&#10;D3Ha2I5iNw18Pc4KdvM4unOm3MymZxONvnNWwv1KACPbONXZVkL98Xr3BMwHtAp7Z0nCN3nYVNdX&#10;JRbKXew7TfvQshhifYESdAhDwblvNBn0KzeQjbsvNxoMsR1brka8xHDT80SIjBvsbLygcaAXTc1p&#10;fzYSJvFTNyk6/rY7ZvVpq5Pnafcp5e3NvF0DCzSHPxgW/agOVXQ6uLNVnvUS8kw8RFRClufAFkAk&#10;y+QQqzRNHoFXJf//RPULAAD//wMAUEsBAi0AFAAGAAgAAAAhALaDOJL+AAAA4QEAABMAAAAAAAAA&#10;AAAAAAAAAAAAAFtDb250ZW50X1R5cGVzXS54bWxQSwECLQAUAAYACAAAACEAOP0h/9YAAACUAQAA&#10;CwAAAAAAAAAAAAAAAAAvAQAAX3JlbHMvLnJlbHNQSwECLQAUAAYACAAAACEACZLcjAcCAADzAwAA&#10;DgAAAAAAAAAAAAAAAAAuAgAAZHJzL2Uyb0RvYy54bWxQSwECLQAUAAYACAAAACEAHwp27t8AAAAM&#10;AQAADwAAAAAAAAAAAAAAAABhBAAAZHJzL2Rvd25yZXYueG1sUEsFBgAAAAAEAAQA8wAAAG0FAAAA&#10;AA==&#10;" stroked="f">
              <v:textbox style="layout-flow:vertical;mso-layout-flow-alt:bottom-to-top">
                <w:txbxContent>
                  <w:p w14:paraId="5229D1F2" w14:textId="77777777" w:rsidR="00531411" w:rsidRPr="00923BBF" w:rsidRDefault="00531411" w:rsidP="00923BBF"/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по защите и развитию конкуренции Республики Казахстан  - Аятбеков Н.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4" w:type="dxa"/>
      <w:jc w:val="center"/>
      <w:tblLook w:val="01E0" w:firstRow="1" w:lastRow="1" w:firstColumn="1" w:lastColumn="1" w:noHBand="0" w:noVBand="0"/>
    </w:tblPr>
    <w:tblGrid>
      <w:gridCol w:w="4090"/>
      <w:gridCol w:w="2136"/>
      <w:gridCol w:w="4238"/>
    </w:tblGrid>
    <w:tr w:rsidR="00510C84" w:rsidRPr="00A92C29" w14:paraId="5060EA6F" w14:textId="77777777" w:rsidTr="009539F6">
      <w:trPr>
        <w:trHeight w:val="1612"/>
        <w:jc w:val="center"/>
      </w:trPr>
      <w:tc>
        <w:tcPr>
          <w:tcW w:w="4090" w:type="dxa"/>
        </w:tcPr>
        <w:p w14:paraId="0085A43F" w14:textId="77777777" w:rsidR="00510C84" w:rsidRPr="008C5ED4" w:rsidRDefault="00510C84" w:rsidP="00510C84">
          <w:pPr>
            <w:jc w:val="center"/>
            <w:rPr>
              <w:b/>
              <w:bCs/>
              <w:color w:val="0070C0"/>
              <w:sz w:val="22"/>
              <w:szCs w:val="22"/>
              <w:lang w:val="kk-KZ"/>
            </w:rPr>
          </w:pPr>
        </w:p>
        <w:p w14:paraId="21FAAF99" w14:textId="77777777" w:rsidR="00510C84" w:rsidRPr="008C5ED4" w:rsidRDefault="00A82569" w:rsidP="00A82569">
          <w:pPr>
            <w:rPr>
              <w:b/>
              <w:bCs/>
              <w:color w:val="0070C0"/>
              <w:sz w:val="20"/>
              <w:szCs w:val="20"/>
              <w:lang w:val="kk-KZ"/>
            </w:rPr>
          </w:pPr>
          <w:r w:rsidRPr="008C5ED4">
            <w:rPr>
              <w:b/>
              <w:bCs/>
              <w:color w:val="0070C0"/>
              <w:sz w:val="20"/>
              <w:szCs w:val="20"/>
              <w:lang w:val="kk-KZ"/>
            </w:rPr>
            <w:t xml:space="preserve">ҚАЗАҚСТАН </w:t>
          </w:r>
          <w:r w:rsidR="00510C84" w:rsidRPr="008C5ED4">
            <w:rPr>
              <w:b/>
              <w:bCs/>
              <w:color w:val="0070C0"/>
              <w:sz w:val="20"/>
              <w:szCs w:val="20"/>
              <w:lang w:val="kk-KZ"/>
            </w:rPr>
            <w:t>РЕСПУБЛИКАСЫ</w:t>
          </w:r>
          <w:r w:rsidRPr="008C5ED4">
            <w:rPr>
              <w:b/>
              <w:bCs/>
              <w:color w:val="0070C0"/>
              <w:sz w:val="20"/>
              <w:szCs w:val="20"/>
              <w:lang w:val="kk-KZ"/>
            </w:rPr>
            <w:t>НЫҢ</w:t>
          </w:r>
        </w:p>
        <w:p w14:paraId="292F4897" w14:textId="77777777" w:rsidR="00510C84" w:rsidRPr="008C5ED4" w:rsidRDefault="00A82569" w:rsidP="00510C84">
          <w:pPr>
            <w:jc w:val="center"/>
            <w:rPr>
              <w:b/>
              <w:bCs/>
              <w:color w:val="0070C0"/>
              <w:sz w:val="22"/>
              <w:szCs w:val="22"/>
              <w:lang w:val="kk-KZ"/>
            </w:rPr>
          </w:pPr>
          <w:r w:rsidRPr="008C5ED4">
            <w:rPr>
              <w:b/>
              <w:bCs/>
              <w:color w:val="0070C0"/>
              <w:sz w:val="20"/>
              <w:szCs w:val="20"/>
              <w:lang w:val="kk-KZ"/>
            </w:rPr>
            <w:t>БӘСЕКЕЛЕСТІКТІ ҚОРҒАУ ЖӘНЕ ДАМЫТУ АГЕНТТІГІ</w:t>
          </w:r>
        </w:p>
      </w:tc>
      <w:tc>
        <w:tcPr>
          <w:tcW w:w="2136" w:type="dxa"/>
        </w:tcPr>
        <w:p w14:paraId="16009D31" w14:textId="77777777" w:rsidR="00510C84" w:rsidRPr="00A92C29" w:rsidRDefault="00AF52AD" w:rsidP="00510C84">
          <w:pPr>
            <w:jc w:val="center"/>
            <w:rPr>
              <w:color w:val="0070C0"/>
              <w:lang w:val="kk-KZ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BFC3B32" wp14:editId="3677B8EB">
                <wp:simplePos x="0" y="0"/>
                <wp:positionH relativeFrom="column">
                  <wp:posOffset>180975</wp:posOffset>
                </wp:positionH>
                <wp:positionV relativeFrom="paragraph">
                  <wp:posOffset>-42545</wp:posOffset>
                </wp:positionV>
                <wp:extent cx="862965" cy="93599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dxa"/>
        </w:tcPr>
        <w:p w14:paraId="309B11D8" w14:textId="77777777" w:rsidR="00510C84" w:rsidRPr="00A92C29" w:rsidRDefault="00510C84" w:rsidP="00510C84">
          <w:pPr>
            <w:jc w:val="center"/>
            <w:rPr>
              <w:b/>
              <w:bCs/>
              <w:color w:val="0070C0"/>
              <w:lang w:val="kk-KZ"/>
            </w:rPr>
          </w:pPr>
        </w:p>
        <w:p w14:paraId="48084DAB" w14:textId="77777777" w:rsidR="00A82569" w:rsidRPr="00A82569" w:rsidRDefault="00A82569" w:rsidP="00A82569">
          <w:pPr>
            <w:spacing w:before="38" w:line="200" w:lineRule="exact"/>
            <w:ind w:left="33" w:right="270"/>
            <w:jc w:val="center"/>
            <w:rPr>
              <w:color w:val="0070C0"/>
              <w:sz w:val="20"/>
              <w:szCs w:val="20"/>
              <w:lang w:eastAsia="en-US"/>
            </w:rPr>
          </w:pPr>
          <w:r w:rsidRPr="00A82569">
            <w:rPr>
              <w:b/>
              <w:bCs/>
              <w:color w:val="0070C0"/>
              <w:spacing w:val="-4"/>
              <w:sz w:val="20"/>
              <w:szCs w:val="20"/>
              <w:lang w:eastAsia="en-US"/>
            </w:rPr>
            <w:t xml:space="preserve">АГЕНТСТВО 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 xml:space="preserve">ПО ЗАЩИТЕ </w:t>
          </w:r>
          <w:r w:rsidR="008C5ED4" w:rsidRPr="008C5ED4">
            <w:rPr>
              <w:b/>
              <w:bCs/>
              <w:color w:val="0070C0"/>
              <w:sz w:val="20"/>
              <w:szCs w:val="20"/>
              <w:lang w:val="kk-KZ" w:eastAsia="en-US"/>
            </w:rPr>
            <w:t xml:space="preserve">                    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 xml:space="preserve">И </w:t>
          </w:r>
          <w:r w:rsidRPr="00A82569">
            <w:rPr>
              <w:b/>
              <w:bCs/>
              <w:color w:val="0070C0"/>
              <w:spacing w:val="-23"/>
              <w:sz w:val="20"/>
              <w:szCs w:val="20"/>
              <w:lang w:eastAsia="en-US"/>
            </w:rPr>
            <w:t>Р</w:t>
          </w:r>
          <w:r w:rsidRPr="00A82569">
            <w:rPr>
              <w:b/>
              <w:bCs/>
              <w:color w:val="0070C0"/>
              <w:spacing w:val="-4"/>
              <w:sz w:val="20"/>
              <w:szCs w:val="20"/>
              <w:lang w:eastAsia="en-US"/>
            </w:rPr>
            <w:t>А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 xml:space="preserve">ЗВИТИЮ </w:t>
          </w:r>
          <w:r w:rsidRPr="00A82569">
            <w:rPr>
              <w:b/>
              <w:bCs/>
              <w:color w:val="0070C0"/>
              <w:spacing w:val="-4"/>
              <w:sz w:val="20"/>
              <w:szCs w:val="20"/>
              <w:lang w:eastAsia="en-US"/>
            </w:rPr>
            <w:t>К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>ОН</w:t>
          </w:r>
          <w:r w:rsidRPr="00A82569">
            <w:rPr>
              <w:b/>
              <w:bCs/>
              <w:color w:val="0070C0"/>
              <w:spacing w:val="-4"/>
              <w:sz w:val="20"/>
              <w:szCs w:val="20"/>
              <w:lang w:eastAsia="en-US"/>
            </w:rPr>
            <w:t>К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>УРЕНЦИИ РЕСПУ</w:t>
          </w:r>
          <w:r w:rsidRPr="00A82569">
            <w:rPr>
              <w:b/>
              <w:bCs/>
              <w:color w:val="0070C0"/>
              <w:spacing w:val="-5"/>
              <w:sz w:val="20"/>
              <w:szCs w:val="20"/>
              <w:lang w:eastAsia="en-US"/>
            </w:rPr>
            <w:t>Б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>ЛИКИ К</w:t>
          </w:r>
          <w:r w:rsidRPr="00A82569">
            <w:rPr>
              <w:b/>
              <w:bCs/>
              <w:color w:val="0070C0"/>
              <w:spacing w:val="-4"/>
              <w:sz w:val="20"/>
              <w:szCs w:val="20"/>
              <w:lang w:eastAsia="en-US"/>
            </w:rPr>
            <w:t>А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>ЗА</w:t>
          </w:r>
          <w:r w:rsidRPr="00A82569">
            <w:rPr>
              <w:b/>
              <w:bCs/>
              <w:color w:val="0070C0"/>
              <w:spacing w:val="-7"/>
              <w:sz w:val="20"/>
              <w:szCs w:val="20"/>
              <w:lang w:eastAsia="en-US"/>
            </w:rPr>
            <w:t>Х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>С</w:t>
          </w:r>
          <w:r w:rsidRPr="00A82569">
            <w:rPr>
              <w:b/>
              <w:bCs/>
              <w:color w:val="0070C0"/>
              <w:spacing w:val="-9"/>
              <w:sz w:val="20"/>
              <w:szCs w:val="20"/>
              <w:lang w:eastAsia="en-US"/>
            </w:rPr>
            <w:t>Т</w:t>
          </w:r>
          <w:r w:rsidRPr="00A82569">
            <w:rPr>
              <w:b/>
              <w:bCs/>
              <w:color w:val="0070C0"/>
              <w:sz w:val="20"/>
              <w:szCs w:val="20"/>
              <w:lang w:eastAsia="en-US"/>
            </w:rPr>
            <w:t>АН</w:t>
          </w:r>
        </w:p>
        <w:p w14:paraId="0198722D" w14:textId="77777777" w:rsidR="00510C84" w:rsidRPr="00A92C29" w:rsidRDefault="00510C84" w:rsidP="00A82569">
          <w:pPr>
            <w:jc w:val="center"/>
            <w:rPr>
              <w:b/>
              <w:color w:val="0070C0"/>
              <w:lang w:val="kk-KZ"/>
            </w:rPr>
          </w:pPr>
          <w:r w:rsidRPr="008C5ED4">
            <w:rPr>
              <w:b/>
              <w:color w:val="0070C0"/>
              <w:lang w:val="kk-KZ"/>
            </w:rPr>
            <w:tab/>
          </w:r>
          <w:r w:rsidRPr="008C5ED4">
            <w:rPr>
              <w:b/>
              <w:color w:val="0070C0"/>
              <w:lang w:val="kk-KZ"/>
            </w:rPr>
            <w:tab/>
          </w:r>
        </w:p>
      </w:tc>
    </w:tr>
  </w:tbl>
  <w:p w14:paraId="310E861C" w14:textId="77777777" w:rsidR="00770A5E" w:rsidRDefault="00712E5B" w:rsidP="00770A5E">
    <w:pPr>
      <w:tabs>
        <w:tab w:val="left" w:pos="6213"/>
      </w:tabs>
      <w:spacing w:before="83"/>
      <w:ind w:left="175"/>
      <w:jc w:val="center"/>
      <w:rPr>
        <w:b/>
        <w:sz w:val="29"/>
      </w:rPr>
    </w:pPr>
    <w:r>
      <w:rPr>
        <w:b/>
        <w:color w:val="0057A9"/>
        <w:spacing w:val="-4"/>
        <w:sz w:val="29"/>
      </w:rPr>
      <w:t>БҰЙРЫҚ</w:t>
    </w:r>
    <w:r w:rsidR="00770A5E">
      <w:rPr>
        <w:b/>
        <w:color w:val="0057A9"/>
        <w:spacing w:val="-4"/>
        <w:sz w:val="29"/>
      </w:rPr>
      <w:tab/>
    </w:r>
    <w:r w:rsidR="00770A5E">
      <w:rPr>
        <w:b/>
        <w:color w:val="0057A9"/>
        <w:position w:val="2"/>
        <w:sz w:val="29"/>
      </w:rPr>
      <w:t>ПРИКАЗ</w:t>
    </w:r>
  </w:p>
  <w:p w14:paraId="153BA0B0" w14:textId="77777777" w:rsidR="00770A5E" w:rsidRDefault="00770A5E" w:rsidP="00770A5E">
    <w:pPr>
      <w:pStyle w:val="ad"/>
      <w:spacing w:before="6"/>
      <w:rPr>
        <w:sz w:val="9"/>
      </w:rPr>
    </w:pPr>
  </w:p>
  <w:p w14:paraId="2B90427A" w14:textId="77777777" w:rsidR="00770A5E" w:rsidRPr="00712E5B" w:rsidRDefault="00770A5E" w:rsidP="00770A5E">
    <w:pPr>
      <w:spacing w:before="94"/>
      <w:ind w:left="6855"/>
      <w:rPr>
        <w:sz w:val="17"/>
        <w:lang w:val="kk-KZ"/>
      </w:rPr>
    </w:pPr>
    <w:r>
      <w:rPr>
        <w:color w:val="0057A9"/>
        <w:sz w:val="17"/>
      </w:rPr>
      <w:t>№</w:t>
    </w:r>
  </w:p>
  <w:p w14:paraId="5853012F" w14:textId="77777777" w:rsidR="00770A5E" w:rsidRDefault="00770A5E" w:rsidP="00770A5E">
    <w:pPr>
      <w:pStyle w:val="ad"/>
      <w:spacing w:line="20" w:lineRule="exact"/>
      <w:ind w:left="7010"/>
      <w:rPr>
        <w:b w:val="0"/>
        <w:sz w:val="2"/>
      </w:rPr>
    </w:pPr>
    <w:r>
      <w:rPr>
        <w:b w:val="0"/>
        <w:noProof/>
        <w:sz w:val="2"/>
        <w:lang w:val="ru-RU" w:eastAsia="ru-RU"/>
      </w:rPr>
      <mc:AlternateContent>
        <mc:Choice Requires="wpg">
          <w:drawing>
            <wp:inline distT="0" distB="0" distL="0" distR="0" wp14:anchorId="29FDDB5A" wp14:editId="0AD4C638">
              <wp:extent cx="1688465" cy="5080"/>
              <wp:effectExtent l="9525" t="10160" r="6985" b="3810"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8465" cy="5080"/>
                        <a:chOff x="0" y="0"/>
                        <a:chExt cx="2659" cy="8"/>
                      </a:xfrm>
                    </wpg:grpSpPr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0" y="4"/>
                          <a:ext cx="265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56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95B7CDE" id="Group 4" o:spid="_x0000_s1026" style="width:132.95pt;height:.4pt;mso-position-horizontal-relative:char;mso-position-vertical-relative:line" coordsize="26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oFgwIAAI8FAAAOAAAAZHJzL2Uyb0RvYy54bWykVE1v2zAMvQ/YfxB0T21ntucadYoiTnrp&#10;tgLtfoAiyR+YLQmSGicY9t9HSU66tpeiu9iUSD09PpK6uj6MA9pzbXopKpxcxBhxQSXrRVvhn4/b&#10;RYGRsUQwMkjBK3zkBl+vPn+6mlTJl7KTA+MaAYgw5aQq3FmryigytOMjMRdScQHORuqRWFjqNmKa&#10;TIA+DtEyjvNokpopLSk3Bnbr4MQrj980nNofTWO4RUOFgZv1X+2/O/eNVlekbDVRXU9nGuQDLEbS&#10;C7j0DFUTS9CT7t9AjT3V0sjGXlA5RrJpesp9DpBNEr/K5lbLJ+VzacupVWeZQNpXOn0Yln7f32vU&#10;swpnGAkyQon8rSh10kyqLSHiVqsHda9DfmDeSfrLgDt67XfrNgSj3fRNMoAjT1Z6aQ6NHh0EJI0O&#10;vgLHcwX4wSIKm0leFGkOVCj4sriYC0Q7qOKbQ7TbzMeWeXYZzhSOdkTKcJknOBNy2UCPmWcZzf/J&#10;+NARxX11jBNpljE/yXjXC46yoKIPWIsgIT2IWUIk5LojouUe6vGoQK7EJ+CoAmY44hYG9H+npL5y&#10;pDxJ+qyNF/OsDSmVNvaWyxE5o8IDEPaFIvs7Y4OMpxBXNyG3/TDAPikHgaYKp9nXpT9g5NAz53Q+&#10;o9vdetBoT9zIxVl+c6rJizCHXBPThTjvcpmTEnpeMG91nLDNbFvSD8GGBAbhAiFB4DlbYdh+X8aX&#10;m2JTpIt0mW8WaVzXi5vtOl3k2+RrVn+p1+s6+eM4J2nZ9Yxx4WifBj9J39cR8xMURvY8+md9opfo&#10;vh+B7OnvSUNnhqKGttxJdrzXTvO5Sb3lp94fm18o96z8u/ZRz+/o6i8AAAD//wMAUEsDBBQABgAI&#10;AAAAIQAtFEzd2gAAAAIBAAAPAAAAZHJzL2Rvd25yZXYueG1sTI9Ba8JAEIXvhf6HZQq91U0sio3Z&#10;iIj2JAW1ULyN2TEJZmdDdk3iv+/Wi70MPN7jvW/SxWBq0VHrKssK4lEEgji3uuJCwfdh8zYD4Tyy&#10;xtoyKbiRg0X2/JRiom3PO+r2vhChhF2CCkrvm0RKl5dk0I1sQxy8s20N+iDbQuoW+1BuajmOoqk0&#10;WHFYKLGhVUn5ZX81Cj577Jfv8brbXs6r2/Ew+frZxqTU68uwnIPwNPhHGP7wAzpkgelkr6ydqBWE&#10;R/z9Bm88nXyAOCmYgcxS+R89+wUAAP//AwBQSwECLQAUAAYACAAAACEAtoM4kv4AAADhAQAAEwAA&#10;AAAAAAAAAAAAAAAAAAAAW0NvbnRlbnRfVHlwZXNdLnhtbFBLAQItABQABgAIAAAAIQA4/SH/1gAA&#10;AJQBAAALAAAAAAAAAAAAAAAAAC8BAABfcmVscy8ucmVsc1BLAQItABQABgAIAAAAIQCmVUoFgwIA&#10;AI8FAAAOAAAAAAAAAAAAAAAAAC4CAABkcnMvZTJvRG9jLnhtbFBLAQItABQABgAIAAAAIQAtFEzd&#10;2gAAAAIBAAAPAAAAAAAAAAAAAAAAAN0EAABkcnMvZG93bnJldi54bWxQSwUGAAAAAAQABADzAAAA&#10;5AUAAAAA&#10;">
              <v:line id="Line 5" o:spid="_x0000_s1027" style="position:absolute;visibility:visible;mso-wrap-style:square" from="0,4" to="265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RiCcEAAADaAAAADwAAAGRycy9kb3ducmV2LnhtbESP3YrCMBSE7xd8h3AE79bURUSqaSmC&#10;sIIs/t4fm2NbbE5KE2337Y0geDnMzDfMMu1NLR7Uusqygsk4AkGcW11xoeB0XH/PQTiPrLG2TAr+&#10;yUGaDL6WGGvb8Z4eB1+IAGEXo4LS+yaW0uUlGXRj2xAH72pbgz7ItpC6xS7ATS1/omgmDVYcFkps&#10;aFVSfjvcjYLoPO8u283t2Oe7rbaXvyw7TTOlRsM+W4Dw1PtP+N3+1Qpm8LoSboBM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JGIJwQAAANoAAAAPAAAAAAAAAAAAAAAA&#10;AKECAABkcnMvZG93bnJldi54bWxQSwUGAAAAAAQABAD5AAAAjwMAAAAA&#10;" strokecolor="#0056a8" strokeweight=".36pt"/>
              <w10:anchorlock/>
            </v:group>
          </w:pict>
        </mc:Fallback>
      </mc:AlternateContent>
    </w:r>
  </w:p>
  <w:p w14:paraId="03615121" w14:textId="77777777" w:rsidR="00770A5E" w:rsidRDefault="00770A5E" w:rsidP="00770A5E">
    <w:pPr>
      <w:pStyle w:val="ad"/>
      <w:spacing w:line="20" w:lineRule="exact"/>
      <w:ind w:left="461"/>
      <w:rPr>
        <w:b w:val="0"/>
        <w:sz w:val="2"/>
      </w:rPr>
    </w:pPr>
    <w:r>
      <w:rPr>
        <w:b w:val="0"/>
        <w:noProof/>
        <w:sz w:val="2"/>
        <w:lang w:val="ru-RU" w:eastAsia="ru-RU"/>
      </w:rPr>
      <mc:AlternateContent>
        <mc:Choice Requires="wpg">
          <w:drawing>
            <wp:inline distT="0" distB="0" distL="0" distR="0" wp14:anchorId="1FC50080" wp14:editId="63B10424">
              <wp:extent cx="2215515" cy="5080"/>
              <wp:effectExtent l="7620" t="6985" r="5715" b="6985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15515" cy="5080"/>
                        <a:chOff x="0" y="0"/>
                        <a:chExt cx="3489" cy="8"/>
                      </a:xfrm>
                    </wpg:grpSpPr>
                    <wps:wsp>
                      <wps:cNvPr id="9" name="Line 3"/>
                      <wps:cNvCnPr>
                        <a:cxnSpLocks noChangeShapeType="1"/>
                      </wps:cNvCnPr>
                      <wps:spPr bwMode="auto">
                        <a:xfrm>
                          <a:off x="0" y="4"/>
                          <a:ext cx="348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56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981670A" id="Group 2" o:spid="_x0000_s1026" style="width:174.45pt;height:.4pt;mso-position-horizontal-relative:char;mso-position-vertical-relative:line" coordsize="34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NTgQIAAI8FAAAOAAAAZHJzL2Uyb0RvYy54bWykVMtu2zAQvBfoPxC8O3pEchwhchBYdi5p&#10;ayDpB9Ak9UAlkiAZy0bRf++SlJ0muQTphSK1u8PZ2V3e3B6GHu25Np0UJU4uYoy4oJJ1oinxz6fN&#10;bIGRsUQw0kvBS3zkBt8uv365GVXBU9nKnnGNAESYYlQlbq1VRRQZ2vKBmAupuABjLfVALBx1EzFN&#10;RkAf+iiN43k0Ss2UlpQbA3+rYMRLj1/XnNofdW24RX2JgZv1q/brzq3R8oYUjSaq7ehEg3yCxUA6&#10;AZeeoSpiCXrW3TuooaNaGlnbCyqHSNZ1R7nPAbJJ4jfZ3Gv5rHwuTTE26iwTSPtGp0/D0u/7rUYd&#10;K/EVRoIMUCJ/K0qdNKNqCvC41+pRbXXID7YPkv4yYI7e2t25Cc5oN36TDODIs5VemkOtBwcBSaOD&#10;r8DxXAF+sIjCzzRN8jzJMaJgy+PFVCDaQhXfBdF2PYVdZovrELNwtCNShMs8wYmQywZ6zLzIaP5P&#10;xseWKO6rY5xIk4zAI8j40AmOLoOK3mElgoT0ICYJkZCrloiGe6inowK5Ep+AowqYIcQdDOj/QUkz&#10;h0CKk6Qv2ngxz9qQQmlj77kckNuUuAfCvlBk/2BskPHk4gCF3HR977F7gcYSZ/lV6gOM7DvmjM7N&#10;6Ga36jXaEzdycT6/O9XklZtDrohpg583Bd7Q84L5W1pO2HraW9L1YQ8J9GJKEHieUvXD9vs6vl4v&#10;1otslqXz9SyLq2p2t1lls/kmucqry2q1qpI/jnOSFW3HGBeO9mnwk+xjHTE9QWFkz6N/1id6je77&#10;Eapx+nrS0JmhqKEtd5Idt9ppPjWp3/mp92HTC+WelX/P3uvlHV3+BQAA//8DAFBLAwQUAAYACAAA&#10;ACEAR8JBmdsAAAACAQAADwAAAGRycy9kb3ducmV2LnhtbEyPQWvCQBCF74X+h2UKvdVNtJUYsxER&#10;25MUqkLpbcyOSTA7G7JrEv99t720l4HHe7z3TbYaTSN66lxtWUE8iUAQF1bXXCo4Hl6fEhDOI2ts&#10;LJOCGzlY5fd3GabaDvxB/d6XIpSwS1FB5X2bSumKigy6iW2Jg3e2nUEfZFdK3eEQyk0jp1E0lwZr&#10;DgsVtrSpqLjsr0bB24DDehZv+93lvLl9HV7eP3cxKfX4MK6XIDyN/i8MP/gBHfLAdLJX1k40CsIj&#10;/vcGb/acLECcFCQg80z+R8+/AQAA//8DAFBLAQItABQABgAIAAAAIQC2gziS/gAAAOEBAAATAAAA&#10;AAAAAAAAAAAAAAAAAABbQ29udGVudF9UeXBlc10ueG1sUEsBAi0AFAAGAAgAAAAhADj9If/WAAAA&#10;lAEAAAsAAAAAAAAAAAAAAAAALwEAAF9yZWxzLy5yZWxzUEsBAi0AFAAGAAgAAAAhAHwdY1OBAgAA&#10;jwUAAA4AAAAAAAAAAAAAAAAALgIAAGRycy9lMm9Eb2MueG1sUEsBAi0AFAAGAAgAAAAhAEfCQZnb&#10;AAAAAgEAAA8AAAAAAAAAAAAAAAAA2wQAAGRycy9kb3ducmV2LnhtbFBLBQYAAAAABAAEAPMAAADj&#10;BQAAAAA=&#10;">
              <v:line id="Line 3" o:spid="_x0000_s1027" style="position:absolute;visibility:visible;mso-wrap-style:square" from="0,4" to="348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v2e8MAAADaAAAADwAAAGRycy9kb3ducmV2LnhtbESPQWuDQBSE74X8h+UFemvWlFCscSMS&#10;KCQgpU3S+9N9UYn7VtyN2n/fLRR6HGbmGybNZtOJkQbXWlawXkUgiCurW64VXM5vTzEI55E1dpZJ&#10;wTc5yHaLhxQTbSf+pPHkaxEg7BJU0HjfJ1K6qiGDbmV74uBd7WDQBznUUg84Bbjp5HMUvUiDLYeF&#10;BnvaN1TdTnejIPqKp7I43s5z9VFoW77n+WWTK/W4nPMtCE+z/w//tQ9awSv8Xgk3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79nvDAAAA2gAAAA8AAAAAAAAAAAAA&#10;AAAAoQIAAGRycy9kb3ducmV2LnhtbFBLBQYAAAAABAAEAPkAAACRAwAAAAA=&#10;" strokecolor="#0056a8" strokeweight=".36pt"/>
              <w10:anchorlock/>
            </v:group>
          </w:pict>
        </mc:Fallback>
      </mc:AlternateContent>
    </w:r>
  </w:p>
  <w:p w14:paraId="4772056D" w14:textId="78D821F2" w:rsidR="00770A5E" w:rsidRPr="001A6D40" w:rsidRDefault="00F904C3" w:rsidP="00770A5E">
    <w:pPr>
      <w:tabs>
        <w:tab w:val="left" w:pos="6196"/>
      </w:tabs>
      <w:spacing w:before="83"/>
      <w:ind w:left="182"/>
      <w:jc w:val="center"/>
      <w:rPr>
        <w:b/>
        <w:color w:val="0070C0"/>
        <w:sz w:val="17"/>
      </w:rPr>
    </w:pPr>
    <w:r>
      <w:rPr>
        <w:b/>
        <w:color w:val="0070C0"/>
        <w:spacing w:val="5"/>
        <w:sz w:val="17"/>
      </w:rPr>
      <w:t>Астана</w:t>
    </w:r>
    <w:r w:rsidR="00712E5B" w:rsidRPr="001A6D40">
      <w:rPr>
        <w:b/>
        <w:color w:val="0070C0"/>
        <w:spacing w:val="5"/>
        <w:sz w:val="17"/>
      </w:rPr>
      <w:t xml:space="preserve"> </w:t>
    </w:r>
    <w:proofErr w:type="spellStart"/>
    <w:r w:rsidR="00712E5B" w:rsidRPr="001A6D40">
      <w:rPr>
        <w:b/>
        <w:color w:val="0070C0"/>
        <w:spacing w:val="5"/>
        <w:sz w:val="17"/>
      </w:rPr>
      <w:t>қаласы</w:t>
    </w:r>
    <w:proofErr w:type="spellEnd"/>
    <w:r w:rsidR="00770A5E">
      <w:rPr>
        <w:b/>
        <w:color w:val="0057A9"/>
        <w:spacing w:val="5"/>
        <w:sz w:val="17"/>
      </w:rPr>
      <w:tab/>
    </w:r>
    <w:r w:rsidR="009D15AC">
      <w:rPr>
        <w:b/>
        <w:noProof/>
        <w:color w:val="0070C0"/>
        <w:position w:val="-3"/>
        <w:sz w:val="17"/>
      </w:rPr>
      <w:t xml:space="preserve">город </w:t>
    </w:r>
    <w:r>
      <w:rPr>
        <w:b/>
        <w:noProof/>
        <w:color w:val="0070C0"/>
        <w:position w:val="-3"/>
        <w:sz w:val="17"/>
      </w:rPr>
      <w:t>Астана</w:t>
    </w:r>
  </w:p>
  <w:p w14:paraId="7C470767" w14:textId="77777777" w:rsidR="00510C84" w:rsidRPr="00787240" w:rsidRDefault="00510C84" w:rsidP="008C5ED4">
    <w:pPr>
      <w:pStyle w:val="a3"/>
      <w:tabs>
        <w:tab w:val="clear" w:pos="9355"/>
        <w:tab w:val="left" w:pos="6840"/>
        <w:tab w:val="right" w:pos="10260"/>
      </w:tabs>
      <w:ind w:left="-426" w:hanging="284"/>
      <w:rPr>
        <w:color w:val="0070C0"/>
        <w:sz w:val="17"/>
        <w:szCs w:val="17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по защите и развитию конкуренции Республики Казахстан  - Аятбеков Н.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437FF"/>
    <w:multiLevelType w:val="hybridMultilevel"/>
    <w:tmpl w:val="8C261B4A"/>
    <w:lvl w:ilvl="0" w:tplc="35708F00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8664CB"/>
    <w:multiLevelType w:val="hybridMultilevel"/>
    <w:tmpl w:val="2B0E170C"/>
    <w:lvl w:ilvl="0" w:tplc="9B104DE2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519C1051"/>
    <w:multiLevelType w:val="hybridMultilevel"/>
    <w:tmpl w:val="2B0E170C"/>
    <w:lvl w:ilvl="0" w:tplc="9B104DE2">
      <w:start w:val="1"/>
      <w:numFmt w:val="decimal"/>
      <w:lvlText w:val="%1."/>
      <w:lvlJc w:val="left"/>
      <w:pPr>
        <w:ind w:left="-113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79946D27"/>
    <w:multiLevelType w:val="hybridMultilevel"/>
    <w:tmpl w:val="B694DFE6"/>
    <w:lvl w:ilvl="0" w:tplc="5072B2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10"/>
    <w:rsid w:val="00017524"/>
    <w:rsid w:val="0002439D"/>
    <w:rsid w:val="000256C2"/>
    <w:rsid w:val="00027403"/>
    <w:rsid w:val="00030B19"/>
    <w:rsid w:val="000402C2"/>
    <w:rsid w:val="000529D8"/>
    <w:rsid w:val="00052E1B"/>
    <w:rsid w:val="0006527D"/>
    <w:rsid w:val="0006585E"/>
    <w:rsid w:val="000725A7"/>
    <w:rsid w:val="00074911"/>
    <w:rsid w:val="00082235"/>
    <w:rsid w:val="000847D9"/>
    <w:rsid w:val="000A20C1"/>
    <w:rsid w:val="000A3109"/>
    <w:rsid w:val="000B0E34"/>
    <w:rsid w:val="000C10F4"/>
    <w:rsid w:val="000D2711"/>
    <w:rsid w:val="000D50E2"/>
    <w:rsid w:val="000D50ED"/>
    <w:rsid w:val="000E29A3"/>
    <w:rsid w:val="000E2A74"/>
    <w:rsid w:val="000E4338"/>
    <w:rsid w:val="000E5007"/>
    <w:rsid w:val="000E6B56"/>
    <w:rsid w:val="000E7FAE"/>
    <w:rsid w:val="000F4074"/>
    <w:rsid w:val="000F6117"/>
    <w:rsid w:val="000F6F69"/>
    <w:rsid w:val="001014C5"/>
    <w:rsid w:val="001122EE"/>
    <w:rsid w:val="001153E9"/>
    <w:rsid w:val="0012485B"/>
    <w:rsid w:val="001274A9"/>
    <w:rsid w:val="0013499F"/>
    <w:rsid w:val="0013545C"/>
    <w:rsid w:val="001379B7"/>
    <w:rsid w:val="00140867"/>
    <w:rsid w:val="001418AA"/>
    <w:rsid w:val="001521B6"/>
    <w:rsid w:val="001521F6"/>
    <w:rsid w:val="001627A0"/>
    <w:rsid w:val="001631FE"/>
    <w:rsid w:val="00164471"/>
    <w:rsid w:val="0016714D"/>
    <w:rsid w:val="001707E3"/>
    <w:rsid w:val="001714B6"/>
    <w:rsid w:val="001757E4"/>
    <w:rsid w:val="00177143"/>
    <w:rsid w:val="00181CA6"/>
    <w:rsid w:val="001854A4"/>
    <w:rsid w:val="001A446C"/>
    <w:rsid w:val="001A6D40"/>
    <w:rsid w:val="001A7766"/>
    <w:rsid w:val="001C2624"/>
    <w:rsid w:val="001C3357"/>
    <w:rsid w:val="001C5995"/>
    <w:rsid w:val="001D0300"/>
    <w:rsid w:val="001D57EA"/>
    <w:rsid w:val="001D720E"/>
    <w:rsid w:val="001D7857"/>
    <w:rsid w:val="001E1B80"/>
    <w:rsid w:val="001E2D5E"/>
    <w:rsid w:val="001F101C"/>
    <w:rsid w:val="001F1E0C"/>
    <w:rsid w:val="00211731"/>
    <w:rsid w:val="00215FA3"/>
    <w:rsid w:val="00220DCF"/>
    <w:rsid w:val="0022544B"/>
    <w:rsid w:val="00225DF4"/>
    <w:rsid w:val="00227EA6"/>
    <w:rsid w:val="00234EBC"/>
    <w:rsid w:val="00243462"/>
    <w:rsid w:val="002461E9"/>
    <w:rsid w:val="00251C26"/>
    <w:rsid w:val="002534D0"/>
    <w:rsid w:val="002569E0"/>
    <w:rsid w:val="00261218"/>
    <w:rsid w:val="00261E00"/>
    <w:rsid w:val="00265462"/>
    <w:rsid w:val="00270415"/>
    <w:rsid w:val="00273F1F"/>
    <w:rsid w:val="00276357"/>
    <w:rsid w:val="002813B9"/>
    <w:rsid w:val="00282138"/>
    <w:rsid w:val="00284317"/>
    <w:rsid w:val="00285BDF"/>
    <w:rsid w:val="00286F70"/>
    <w:rsid w:val="002906AD"/>
    <w:rsid w:val="00293CEE"/>
    <w:rsid w:val="002956F8"/>
    <w:rsid w:val="002A58E4"/>
    <w:rsid w:val="002A5B34"/>
    <w:rsid w:val="002B2FE5"/>
    <w:rsid w:val="002C2356"/>
    <w:rsid w:val="002C23D8"/>
    <w:rsid w:val="002D000C"/>
    <w:rsid w:val="002D29D6"/>
    <w:rsid w:val="002E651C"/>
    <w:rsid w:val="002F4D3A"/>
    <w:rsid w:val="00300995"/>
    <w:rsid w:val="00303042"/>
    <w:rsid w:val="00303F6A"/>
    <w:rsid w:val="0030469E"/>
    <w:rsid w:val="00307167"/>
    <w:rsid w:val="00315BB1"/>
    <w:rsid w:val="00325920"/>
    <w:rsid w:val="0032695D"/>
    <w:rsid w:val="0032753B"/>
    <w:rsid w:val="0033355E"/>
    <w:rsid w:val="00334604"/>
    <w:rsid w:val="00335D3F"/>
    <w:rsid w:val="0034127A"/>
    <w:rsid w:val="00342AE9"/>
    <w:rsid w:val="003444D3"/>
    <w:rsid w:val="003517CE"/>
    <w:rsid w:val="00356EBD"/>
    <w:rsid w:val="00361B0A"/>
    <w:rsid w:val="00363109"/>
    <w:rsid w:val="00363530"/>
    <w:rsid w:val="0037292F"/>
    <w:rsid w:val="003737C9"/>
    <w:rsid w:val="00374461"/>
    <w:rsid w:val="00374A54"/>
    <w:rsid w:val="00383872"/>
    <w:rsid w:val="00385A98"/>
    <w:rsid w:val="003909C3"/>
    <w:rsid w:val="003928CC"/>
    <w:rsid w:val="00396A60"/>
    <w:rsid w:val="00397E84"/>
    <w:rsid w:val="003B590B"/>
    <w:rsid w:val="003C2FFE"/>
    <w:rsid w:val="003C310C"/>
    <w:rsid w:val="003C3CA3"/>
    <w:rsid w:val="003C57F0"/>
    <w:rsid w:val="003C6838"/>
    <w:rsid w:val="003C710E"/>
    <w:rsid w:val="003D5D37"/>
    <w:rsid w:val="003D7BFA"/>
    <w:rsid w:val="003D7D35"/>
    <w:rsid w:val="003E00D0"/>
    <w:rsid w:val="003E50A1"/>
    <w:rsid w:val="003E5DC0"/>
    <w:rsid w:val="003E6547"/>
    <w:rsid w:val="003F20C2"/>
    <w:rsid w:val="003F2150"/>
    <w:rsid w:val="003F5A4B"/>
    <w:rsid w:val="003F7275"/>
    <w:rsid w:val="004064A3"/>
    <w:rsid w:val="00412296"/>
    <w:rsid w:val="00412873"/>
    <w:rsid w:val="00416EB7"/>
    <w:rsid w:val="00421DE1"/>
    <w:rsid w:val="00427EBF"/>
    <w:rsid w:val="00430929"/>
    <w:rsid w:val="00430C27"/>
    <w:rsid w:val="00430DFF"/>
    <w:rsid w:val="00431876"/>
    <w:rsid w:val="0044421D"/>
    <w:rsid w:val="00445419"/>
    <w:rsid w:val="0047329B"/>
    <w:rsid w:val="0047668C"/>
    <w:rsid w:val="00493D18"/>
    <w:rsid w:val="004A23D5"/>
    <w:rsid w:val="004A27C4"/>
    <w:rsid w:val="004A6050"/>
    <w:rsid w:val="004C0EE4"/>
    <w:rsid w:val="004C1386"/>
    <w:rsid w:val="004D16D4"/>
    <w:rsid w:val="004D1AA9"/>
    <w:rsid w:val="004D2EE9"/>
    <w:rsid w:val="004D3306"/>
    <w:rsid w:val="004D46B7"/>
    <w:rsid w:val="004E4F02"/>
    <w:rsid w:val="004E7FED"/>
    <w:rsid w:val="004F18DD"/>
    <w:rsid w:val="00503A12"/>
    <w:rsid w:val="00507CF2"/>
    <w:rsid w:val="00510C84"/>
    <w:rsid w:val="00512EF1"/>
    <w:rsid w:val="005220C1"/>
    <w:rsid w:val="005307ED"/>
    <w:rsid w:val="00531411"/>
    <w:rsid w:val="00531E6B"/>
    <w:rsid w:val="00536B53"/>
    <w:rsid w:val="00537502"/>
    <w:rsid w:val="005407D0"/>
    <w:rsid w:val="005454F8"/>
    <w:rsid w:val="0054724B"/>
    <w:rsid w:val="00553B76"/>
    <w:rsid w:val="005541AC"/>
    <w:rsid w:val="00554B41"/>
    <w:rsid w:val="00555F26"/>
    <w:rsid w:val="00560B72"/>
    <w:rsid w:val="00561DA8"/>
    <w:rsid w:val="00564701"/>
    <w:rsid w:val="00564A67"/>
    <w:rsid w:val="00572A68"/>
    <w:rsid w:val="005748AD"/>
    <w:rsid w:val="00576E00"/>
    <w:rsid w:val="00585D54"/>
    <w:rsid w:val="0059096D"/>
    <w:rsid w:val="005911EC"/>
    <w:rsid w:val="005A0FEA"/>
    <w:rsid w:val="005A1FA7"/>
    <w:rsid w:val="005A1FC5"/>
    <w:rsid w:val="005A212E"/>
    <w:rsid w:val="005A6FAA"/>
    <w:rsid w:val="005A7A7D"/>
    <w:rsid w:val="005B0BF1"/>
    <w:rsid w:val="005B1419"/>
    <w:rsid w:val="005B6383"/>
    <w:rsid w:val="005B6CBA"/>
    <w:rsid w:val="005C40C4"/>
    <w:rsid w:val="005C7FBD"/>
    <w:rsid w:val="005D07A0"/>
    <w:rsid w:val="005D50FF"/>
    <w:rsid w:val="005D70A6"/>
    <w:rsid w:val="005E0CC3"/>
    <w:rsid w:val="005E3E5D"/>
    <w:rsid w:val="005F0DF1"/>
    <w:rsid w:val="005F3D99"/>
    <w:rsid w:val="005F7732"/>
    <w:rsid w:val="00601DF8"/>
    <w:rsid w:val="006040FF"/>
    <w:rsid w:val="00606EEE"/>
    <w:rsid w:val="006103C4"/>
    <w:rsid w:val="006116C5"/>
    <w:rsid w:val="00614269"/>
    <w:rsid w:val="00616683"/>
    <w:rsid w:val="00620D62"/>
    <w:rsid w:val="0062389C"/>
    <w:rsid w:val="00627BF7"/>
    <w:rsid w:val="00634872"/>
    <w:rsid w:val="00635A20"/>
    <w:rsid w:val="00635AC7"/>
    <w:rsid w:val="00635FEC"/>
    <w:rsid w:val="00641773"/>
    <w:rsid w:val="00642A04"/>
    <w:rsid w:val="0064661F"/>
    <w:rsid w:val="00651732"/>
    <w:rsid w:val="0065570D"/>
    <w:rsid w:val="006600C6"/>
    <w:rsid w:val="00666884"/>
    <w:rsid w:val="006715EB"/>
    <w:rsid w:val="00674D88"/>
    <w:rsid w:val="00674F50"/>
    <w:rsid w:val="00677B9E"/>
    <w:rsid w:val="00682A8F"/>
    <w:rsid w:val="00686658"/>
    <w:rsid w:val="0069131B"/>
    <w:rsid w:val="00695006"/>
    <w:rsid w:val="00695E66"/>
    <w:rsid w:val="006960F7"/>
    <w:rsid w:val="006A102C"/>
    <w:rsid w:val="006A19E4"/>
    <w:rsid w:val="006A2492"/>
    <w:rsid w:val="006A3216"/>
    <w:rsid w:val="006A3710"/>
    <w:rsid w:val="006A4813"/>
    <w:rsid w:val="006B2AEA"/>
    <w:rsid w:val="006C4385"/>
    <w:rsid w:val="006C5587"/>
    <w:rsid w:val="006C66C8"/>
    <w:rsid w:val="006D3431"/>
    <w:rsid w:val="006D50A8"/>
    <w:rsid w:val="006D517E"/>
    <w:rsid w:val="006D6B97"/>
    <w:rsid w:val="006F4566"/>
    <w:rsid w:val="006F54BD"/>
    <w:rsid w:val="00700FF7"/>
    <w:rsid w:val="00704274"/>
    <w:rsid w:val="00712E5B"/>
    <w:rsid w:val="007131BD"/>
    <w:rsid w:val="00721F66"/>
    <w:rsid w:val="007275CB"/>
    <w:rsid w:val="00740449"/>
    <w:rsid w:val="00746C60"/>
    <w:rsid w:val="00750CE8"/>
    <w:rsid w:val="00753213"/>
    <w:rsid w:val="007578FB"/>
    <w:rsid w:val="0076347E"/>
    <w:rsid w:val="00764882"/>
    <w:rsid w:val="00767F23"/>
    <w:rsid w:val="00770A5E"/>
    <w:rsid w:val="007762C5"/>
    <w:rsid w:val="007766A5"/>
    <w:rsid w:val="00783DC7"/>
    <w:rsid w:val="00787240"/>
    <w:rsid w:val="00793150"/>
    <w:rsid w:val="007940CF"/>
    <w:rsid w:val="007A0DE7"/>
    <w:rsid w:val="007A2657"/>
    <w:rsid w:val="007B1854"/>
    <w:rsid w:val="007B6619"/>
    <w:rsid w:val="007C0B1E"/>
    <w:rsid w:val="007C494A"/>
    <w:rsid w:val="007C4BA6"/>
    <w:rsid w:val="007D6737"/>
    <w:rsid w:val="007D6912"/>
    <w:rsid w:val="007E258F"/>
    <w:rsid w:val="007E749F"/>
    <w:rsid w:val="007F0B0A"/>
    <w:rsid w:val="007F0D68"/>
    <w:rsid w:val="007F3CAB"/>
    <w:rsid w:val="007F5B12"/>
    <w:rsid w:val="007F75E5"/>
    <w:rsid w:val="0080032E"/>
    <w:rsid w:val="00804510"/>
    <w:rsid w:val="008054D8"/>
    <w:rsid w:val="008274C8"/>
    <w:rsid w:val="0083356A"/>
    <w:rsid w:val="00833B89"/>
    <w:rsid w:val="0083658E"/>
    <w:rsid w:val="00842310"/>
    <w:rsid w:val="00847800"/>
    <w:rsid w:val="0085064E"/>
    <w:rsid w:val="008540EC"/>
    <w:rsid w:val="00855036"/>
    <w:rsid w:val="00857608"/>
    <w:rsid w:val="00860070"/>
    <w:rsid w:val="0086099D"/>
    <w:rsid w:val="00861FD5"/>
    <w:rsid w:val="00870346"/>
    <w:rsid w:val="008708DB"/>
    <w:rsid w:val="00874537"/>
    <w:rsid w:val="008763AF"/>
    <w:rsid w:val="00877850"/>
    <w:rsid w:val="00884518"/>
    <w:rsid w:val="00885022"/>
    <w:rsid w:val="0089147B"/>
    <w:rsid w:val="00892015"/>
    <w:rsid w:val="008966C9"/>
    <w:rsid w:val="008A18F9"/>
    <w:rsid w:val="008A7629"/>
    <w:rsid w:val="008B3293"/>
    <w:rsid w:val="008B5313"/>
    <w:rsid w:val="008B557D"/>
    <w:rsid w:val="008C22A5"/>
    <w:rsid w:val="008C27C2"/>
    <w:rsid w:val="008C412E"/>
    <w:rsid w:val="008C58C3"/>
    <w:rsid w:val="008C5ED4"/>
    <w:rsid w:val="008C656E"/>
    <w:rsid w:val="008D0F7B"/>
    <w:rsid w:val="008D2492"/>
    <w:rsid w:val="008E0927"/>
    <w:rsid w:val="008E7C54"/>
    <w:rsid w:val="008F1205"/>
    <w:rsid w:val="008F249A"/>
    <w:rsid w:val="008F6BEB"/>
    <w:rsid w:val="00900756"/>
    <w:rsid w:val="00907369"/>
    <w:rsid w:val="00914723"/>
    <w:rsid w:val="00917515"/>
    <w:rsid w:val="0092100F"/>
    <w:rsid w:val="00921503"/>
    <w:rsid w:val="00921975"/>
    <w:rsid w:val="00923BBF"/>
    <w:rsid w:val="00926190"/>
    <w:rsid w:val="00930CC5"/>
    <w:rsid w:val="009351BE"/>
    <w:rsid w:val="009412F8"/>
    <w:rsid w:val="009539F6"/>
    <w:rsid w:val="00960627"/>
    <w:rsid w:val="0096474C"/>
    <w:rsid w:val="0096499D"/>
    <w:rsid w:val="00967145"/>
    <w:rsid w:val="009A177B"/>
    <w:rsid w:val="009A68A7"/>
    <w:rsid w:val="009B075D"/>
    <w:rsid w:val="009B3F32"/>
    <w:rsid w:val="009C57FD"/>
    <w:rsid w:val="009C5A27"/>
    <w:rsid w:val="009D032D"/>
    <w:rsid w:val="009D15AC"/>
    <w:rsid w:val="009D3A58"/>
    <w:rsid w:val="009D7343"/>
    <w:rsid w:val="009E045C"/>
    <w:rsid w:val="009E61F1"/>
    <w:rsid w:val="009F05E2"/>
    <w:rsid w:val="009F082F"/>
    <w:rsid w:val="009F1091"/>
    <w:rsid w:val="009F73BB"/>
    <w:rsid w:val="00A0259A"/>
    <w:rsid w:val="00A04CAC"/>
    <w:rsid w:val="00A1245F"/>
    <w:rsid w:val="00A22D5E"/>
    <w:rsid w:val="00A2439B"/>
    <w:rsid w:val="00A25074"/>
    <w:rsid w:val="00A26399"/>
    <w:rsid w:val="00A331E1"/>
    <w:rsid w:val="00A3340C"/>
    <w:rsid w:val="00A34B8C"/>
    <w:rsid w:val="00A62D49"/>
    <w:rsid w:val="00A6459E"/>
    <w:rsid w:val="00A706ED"/>
    <w:rsid w:val="00A74513"/>
    <w:rsid w:val="00A8155C"/>
    <w:rsid w:val="00A82569"/>
    <w:rsid w:val="00A876FA"/>
    <w:rsid w:val="00A92C29"/>
    <w:rsid w:val="00A94F6D"/>
    <w:rsid w:val="00AA093F"/>
    <w:rsid w:val="00AA5759"/>
    <w:rsid w:val="00AB07CC"/>
    <w:rsid w:val="00AB4045"/>
    <w:rsid w:val="00AB754F"/>
    <w:rsid w:val="00AC004C"/>
    <w:rsid w:val="00AC62C6"/>
    <w:rsid w:val="00AC70D7"/>
    <w:rsid w:val="00AD1435"/>
    <w:rsid w:val="00AD29B5"/>
    <w:rsid w:val="00AD2ADF"/>
    <w:rsid w:val="00AD434C"/>
    <w:rsid w:val="00AD57C7"/>
    <w:rsid w:val="00AD6D3A"/>
    <w:rsid w:val="00AF28BF"/>
    <w:rsid w:val="00AF52AD"/>
    <w:rsid w:val="00B00B75"/>
    <w:rsid w:val="00B03210"/>
    <w:rsid w:val="00B033FD"/>
    <w:rsid w:val="00B03901"/>
    <w:rsid w:val="00B06EA7"/>
    <w:rsid w:val="00B127D2"/>
    <w:rsid w:val="00B145E3"/>
    <w:rsid w:val="00B153C9"/>
    <w:rsid w:val="00B16F2D"/>
    <w:rsid w:val="00B2351E"/>
    <w:rsid w:val="00B24455"/>
    <w:rsid w:val="00B258AF"/>
    <w:rsid w:val="00B31A46"/>
    <w:rsid w:val="00B34C4F"/>
    <w:rsid w:val="00B34F71"/>
    <w:rsid w:val="00B3563F"/>
    <w:rsid w:val="00B4236A"/>
    <w:rsid w:val="00B42ED4"/>
    <w:rsid w:val="00B42F9E"/>
    <w:rsid w:val="00B70EFB"/>
    <w:rsid w:val="00B72822"/>
    <w:rsid w:val="00B7346C"/>
    <w:rsid w:val="00B83C1E"/>
    <w:rsid w:val="00B87D31"/>
    <w:rsid w:val="00B935FD"/>
    <w:rsid w:val="00B941C2"/>
    <w:rsid w:val="00BA0888"/>
    <w:rsid w:val="00BA295E"/>
    <w:rsid w:val="00BA549E"/>
    <w:rsid w:val="00BA6B47"/>
    <w:rsid w:val="00BB2798"/>
    <w:rsid w:val="00BB311C"/>
    <w:rsid w:val="00BC334D"/>
    <w:rsid w:val="00BC3663"/>
    <w:rsid w:val="00BD052C"/>
    <w:rsid w:val="00BD1C8F"/>
    <w:rsid w:val="00BD5808"/>
    <w:rsid w:val="00BE094D"/>
    <w:rsid w:val="00BE127F"/>
    <w:rsid w:val="00BE4FEE"/>
    <w:rsid w:val="00BF07BE"/>
    <w:rsid w:val="00BF20FA"/>
    <w:rsid w:val="00BF36E4"/>
    <w:rsid w:val="00BF5556"/>
    <w:rsid w:val="00BF6E06"/>
    <w:rsid w:val="00BF7388"/>
    <w:rsid w:val="00C01B20"/>
    <w:rsid w:val="00C070B1"/>
    <w:rsid w:val="00C131FB"/>
    <w:rsid w:val="00C15563"/>
    <w:rsid w:val="00C22643"/>
    <w:rsid w:val="00C231F8"/>
    <w:rsid w:val="00C23812"/>
    <w:rsid w:val="00C25943"/>
    <w:rsid w:val="00C25E71"/>
    <w:rsid w:val="00C357E2"/>
    <w:rsid w:val="00C3592D"/>
    <w:rsid w:val="00C35CFD"/>
    <w:rsid w:val="00C431B0"/>
    <w:rsid w:val="00C46610"/>
    <w:rsid w:val="00C52F5A"/>
    <w:rsid w:val="00C55B77"/>
    <w:rsid w:val="00C72878"/>
    <w:rsid w:val="00C756A8"/>
    <w:rsid w:val="00C761D4"/>
    <w:rsid w:val="00C83CA3"/>
    <w:rsid w:val="00C84905"/>
    <w:rsid w:val="00C864C3"/>
    <w:rsid w:val="00C959C2"/>
    <w:rsid w:val="00C974C2"/>
    <w:rsid w:val="00C97A04"/>
    <w:rsid w:val="00CA2827"/>
    <w:rsid w:val="00CB257B"/>
    <w:rsid w:val="00CB586A"/>
    <w:rsid w:val="00CB7109"/>
    <w:rsid w:val="00CC5A0E"/>
    <w:rsid w:val="00CD06CD"/>
    <w:rsid w:val="00CD1D50"/>
    <w:rsid w:val="00CD266E"/>
    <w:rsid w:val="00CD412B"/>
    <w:rsid w:val="00CD7CBF"/>
    <w:rsid w:val="00CE08CF"/>
    <w:rsid w:val="00CE2C27"/>
    <w:rsid w:val="00CE70FD"/>
    <w:rsid w:val="00CF5387"/>
    <w:rsid w:val="00CF58B8"/>
    <w:rsid w:val="00CF7E31"/>
    <w:rsid w:val="00D011A0"/>
    <w:rsid w:val="00D06B2A"/>
    <w:rsid w:val="00D11AD5"/>
    <w:rsid w:val="00D128AE"/>
    <w:rsid w:val="00D12A5F"/>
    <w:rsid w:val="00D203A3"/>
    <w:rsid w:val="00D26642"/>
    <w:rsid w:val="00D26BF8"/>
    <w:rsid w:val="00D31E7B"/>
    <w:rsid w:val="00D348B7"/>
    <w:rsid w:val="00D431DD"/>
    <w:rsid w:val="00D5050D"/>
    <w:rsid w:val="00D602A7"/>
    <w:rsid w:val="00D67B84"/>
    <w:rsid w:val="00D8236C"/>
    <w:rsid w:val="00D834A0"/>
    <w:rsid w:val="00D8499C"/>
    <w:rsid w:val="00D875A9"/>
    <w:rsid w:val="00D91064"/>
    <w:rsid w:val="00D916DF"/>
    <w:rsid w:val="00D9176D"/>
    <w:rsid w:val="00D91858"/>
    <w:rsid w:val="00D9272E"/>
    <w:rsid w:val="00D93CBC"/>
    <w:rsid w:val="00D957FA"/>
    <w:rsid w:val="00DA1ECA"/>
    <w:rsid w:val="00DA3F27"/>
    <w:rsid w:val="00DB024A"/>
    <w:rsid w:val="00DB0F15"/>
    <w:rsid w:val="00DB0F98"/>
    <w:rsid w:val="00DC0C12"/>
    <w:rsid w:val="00DC2D52"/>
    <w:rsid w:val="00DC5A23"/>
    <w:rsid w:val="00DC6124"/>
    <w:rsid w:val="00DD0CD3"/>
    <w:rsid w:val="00DD3B59"/>
    <w:rsid w:val="00DE1642"/>
    <w:rsid w:val="00DE3059"/>
    <w:rsid w:val="00DE705E"/>
    <w:rsid w:val="00DF0F8A"/>
    <w:rsid w:val="00DF404E"/>
    <w:rsid w:val="00E0130E"/>
    <w:rsid w:val="00E037CC"/>
    <w:rsid w:val="00E0498D"/>
    <w:rsid w:val="00E04F82"/>
    <w:rsid w:val="00E05A4B"/>
    <w:rsid w:val="00E133F8"/>
    <w:rsid w:val="00E2059A"/>
    <w:rsid w:val="00E330A2"/>
    <w:rsid w:val="00E33A32"/>
    <w:rsid w:val="00E37DAC"/>
    <w:rsid w:val="00E429F5"/>
    <w:rsid w:val="00E433F8"/>
    <w:rsid w:val="00E53D74"/>
    <w:rsid w:val="00E720FB"/>
    <w:rsid w:val="00E730D1"/>
    <w:rsid w:val="00E74132"/>
    <w:rsid w:val="00E82DC8"/>
    <w:rsid w:val="00E83A1A"/>
    <w:rsid w:val="00E92561"/>
    <w:rsid w:val="00E94221"/>
    <w:rsid w:val="00E96F6E"/>
    <w:rsid w:val="00E974E1"/>
    <w:rsid w:val="00E97C27"/>
    <w:rsid w:val="00EA633E"/>
    <w:rsid w:val="00EA67C5"/>
    <w:rsid w:val="00EB54F3"/>
    <w:rsid w:val="00EB7AFB"/>
    <w:rsid w:val="00EC047E"/>
    <w:rsid w:val="00EC09ED"/>
    <w:rsid w:val="00EC3ABE"/>
    <w:rsid w:val="00EC45C6"/>
    <w:rsid w:val="00EE0339"/>
    <w:rsid w:val="00EE1655"/>
    <w:rsid w:val="00EF21A8"/>
    <w:rsid w:val="00EF38FD"/>
    <w:rsid w:val="00EF3A94"/>
    <w:rsid w:val="00EF52E6"/>
    <w:rsid w:val="00EF5D23"/>
    <w:rsid w:val="00F02F90"/>
    <w:rsid w:val="00F03513"/>
    <w:rsid w:val="00F05B27"/>
    <w:rsid w:val="00F0677B"/>
    <w:rsid w:val="00F11397"/>
    <w:rsid w:val="00F17498"/>
    <w:rsid w:val="00F200D3"/>
    <w:rsid w:val="00F215C4"/>
    <w:rsid w:val="00F21D7E"/>
    <w:rsid w:val="00F22B68"/>
    <w:rsid w:val="00F41858"/>
    <w:rsid w:val="00F43653"/>
    <w:rsid w:val="00F50775"/>
    <w:rsid w:val="00F52641"/>
    <w:rsid w:val="00F57842"/>
    <w:rsid w:val="00F62A1C"/>
    <w:rsid w:val="00F655A9"/>
    <w:rsid w:val="00F660A3"/>
    <w:rsid w:val="00F666C0"/>
    <w:rsid w:val="00F67E10"/>
    <w:rsid w:val="00F71A7E"/>
    <w:rsid w:val="00F7743F"/>
    <w:rsid w:val="00F77520"/>
    <w:rsid w:val="00F777AB"/>
    <w:rsid w:val="00F778A3"/>
    <w:rsid w:val="00F808B0"/>
    <w:rsid w:val="00F871B8"/>
    <w:rsid w:val="00F904C3"/>
    <w:rsid w:val="00F9474F"/>
    <w:rsid w:val="00F9642A"/>
    <w:rsid w:val="00FA4EC8"/>
    <w:rsid w:val="00FB0755"/>
    <w:rsid w:val="00FB1AD9"/>
    <w:rsid w:val="00FB24E3"/>
    <w:rsid w:val="00FB41F5"/>
    <w:rsid w:val="00FC04D1"/>
    <w:rsid w:val="00FC2C0C"/>
    <w:rsid w:val="00FC5694"/>
    <w:rsid w:val="00FD5FB7"/>
    <w:rsid w:val="00FD796D"/>
    <w:rsid w:val="00FE4583"/>
    <w:rsid w:val="00FF42AB"/>
    <w:rsid w:val="00FF5BB2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AE1D9"/>
  <w15:docId w15:val="{D44543B7-5E11-4118-9578-8513CA190F7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812"/>
    <w:rPr>
      <w:sz w:val="24"/>
      <w:szCs w:val="24"/>
    </w:rPr>
  </w:style>
  <w:style w:type="paragraph" w:styleId="1">
    <w:name w:val="heading 1"/>
    <w:basedOn w:val="a"/>
    <w:link w:val="10"/>
    <w:qFormat/>
    <w:rsid w:val="00C238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F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3812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C238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23812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C23812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C238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23812"/>
    <w:rPr>
      <w:sz w:val="24"/>
      <w:szCs w:val="24"/>
    </w:rPr>
  </w:style>
  <w:style w:type="character" w:styleId="a8">
    <w:name w:val="Hyperlink"/>
    <w:rsid w:val="00C23812"/>
    <w:rPr>
      <w:color w:val="0000FF"/>
      <w:u w:val="single"/>
    </w:rPr>
  </w:style>
  <w:style w:type="character" w:styleId="a9">
    <w:name w:val="Strong"/>
    <w:qFormat/>
    <w:rsid w:val="00C23812"/>
    <w:rPr>
      <w:b/>
      <w:bCs/>
    </w:rPr>
  </w:style>
  <w:style w:type="paragraph" w:customStyle="1" w:styleId="11">
    <w:name w:val="Название1"/>
    <w:basedOn w:val="a"/>
    <w:qFormat/>
    <w:rsid w:val="00C23812"/>
    <w:pPr>
      <w:jc w:val="center"/>
    </w:pPr>
    <w:rPr>
      <w:sz w:val="28"/>
    </w:rPr>
  </w:style>
  <w:style w:type="character" w:customStyle="1" w:styleId="s0">
    <w:name w:val="s0"/>
    <w:rsid w:val="00C2381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a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b">
    <w:name w:val="Emphasis"/>
    <w:qFormat/>
    <w:rsid w:val="00C22643"/>
    <w:rPr>
      <w:i/>
      <w:iCs/>
    </w:rPr>
  </w:style>
  <w:style w:type="paragraph" w:styleId="ac">
    <w:name w:val="List Paragraph"/>
    <w:basedOn w:val="a"/>
    <w:uiPriority w:val="34"/>
    <w:qFormat/>
    <w:rsid w:val="00BF07BE"/>
    <w:pPr>
      <w:ind w:left="720"/>
      <w:contextualSpacing/>
    </w:pPr>
  </w:style>
  <w:style w:type="character" w:customStyle="1" w:styleId="label">
    <w:name w:val="label"/>
    <w:rsid w:val="006F54BD"/>
    <w:rPr>
      <w:rFonts w:ascii="Tahoma" w:hAnsi="Tahoma" w:cs="Tahoma" w:hint="default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A331E1"/>
    <w:pPr>
      <w:widowControl w:val="0"/>
      <w:autoSpaceDE w:val="0"/>
      <w:autoSpaceDN w:val="0"/>
    </w:pPr>
    <w:rPr>
      <w:b/>
      <w:bCs/>
      <w:sz w:val="18"/>
      <w:szCs w:val="18"/>
      <w:lang w:val="kk-KZ" w:eastAsia="en-US"/>
    </w:rPr>
  </w:style>
  <w:style w:type="character" w:customStyle="1" w:styleId="ae">
    <w:name w:val="Основной текст Знак"/>
    <w:basedOn w:val="a0"/>
    <w:link w:val="ad"/>
    <w:uiPriority w:val="1"/>
    <w:rsid w:val="00A331E1"/>
    <w:rPr>
      <w:b/>
      <w:bCs/>
      <w:sz w:val="18"/>
      <w:szCs w:val="18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E4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Normal (Web)"/>
    <w:basedOn w:val="a"/>
    <w:uiPriority w:val="99"/>
    <w:unhideWhenUsed/>
    <w:rsid w:val="00CD266E"/>
    <w:pPr>
      <w:spacing w:before="100" w:beforeAutospacing="1" w:after="100" w:afterAutospacing="1"/>
    </w:pPr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unhideWhenUsed/>
    <w:rsid w:val="00F94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474F"/>
    <w:rPr>
      <w:rFonts w:ascii="Courier New" w:hAnsi="Courier New" w:cs="Courier New"/>
    </w:rPr>
  </w:style>
  <w:style w:type="table" w:styleId="af0">
    <w:name w:val="Table Grid"/>
    <w:basedOn w:val="a1"/>
    <w:rsid w:val="00DC6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10" Type="http://schemas.openxmlformats.org/officeDocument/2006/relationships/image" Target="media/image910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Нуржан Абильгазин</cp:lastModifiedBy>
  <cp:revision>22</cp:revision>
  <cp:lastPrinted>2023-04-19T13:56:00Z</cp:lastPrinted>
  <dcterms:created xsi:type="dcterms:W3CDTF">2023-12-07T09:59:00Z</dcterms:created>
  <dcterms:modified xsi:type="dcterms:W3CDTF">2025-01-05T07:05:00Z</dcterms:modified>
</cp:coreProperties>
</file>