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4558"/>
        <w:gridCol w:w="4910"/>
      </w:tblGrid>
      <w:tr w:rsidR="00CF1E9F" w:rsidRPr="00873666" w:rsidTr="00F14A4F">
        <w:tc>
          <w:tcPr>
            <w:tcW w:w="4558" w:type="dxa"/>
            <w:hideMark/>
          </w:tcPr>
          <w:p w:rsidR="00CF1E9F" w:rsidRPr="008B5AC1" w:rsidRDefault="00CF1E9F" w:rsidP="00F14A4F">
            <w:pPr>
              <w:spacing w:after="0" w:line="240" w:lineRule="auto"/>
              <w:rPr>
                <w:rFonts w:ascii="Times New Roman" w:hAnsi="Times New Roman"/>
                <w:sz w:val="24"/>
                <w:szCs w:val="24"/>
                <w:lang w:val="kk-KZ"/>
              </w:rPr>
            </w:pPr>
            <w:r w:rsidRPr="008B5AC1">
              <w:rPr>
                <w:rFonts w:ascii="Times New Roman" w:hAnsi="Times New Roman"/>
                <w:sz w:val="24"/>
                <w:szCs w:val="24"/>
                <w:lang w:val="kk-KZ"/>
              </w:rPr>
              <w:t>Қазақстан Республикасының</w:t>
            </w:r>
          </w:p>
          <w:p w:rsidR="00CF1E9F" w:rsidRPr="008B5AC1" w:rsidRDefault="00CF1E9F" w:rsidP="00F14A4F">
            <w:pPr>
              <w:spacing w:after="0" w:line="240" w:lineRule="auto"/>
              <w:rPr>
                <w:rFonts w:ascii="Times New Roman" w:hAnsi="Times New Roman"/>
                <w:sz w:val="24"/>
                <w:szCs w:val="24"/>
                <w:lang w:val="kk-KZ"/>
              </w:rPr>
            </w:pPr>
            <w:r w:rsidRPr="008B5AC1">
              <w:rPr>
                <w:rFonts w:ascii="Times New Roman" w:hAnsi="Times New Roman"/>
                <w:sz w:val="24"/>
                <w:szCs w:val="24"/>
                <w:lang w:val="kk-KZ"/>
              </w:rPr>
              <w:t xml:space="preserve">Қаржы нарығын реттеу және дамыту агенттігі </w:t>
            </w:r>
          </w:p>
          <w:p w:rsidR="00CF1E9F" w:rsidRPr="00814160" w:rsidRDefault="00CF1E9F" w:rsidP="00F14A4F">
            <w:pPr>
              <w:spacing w:after="0" w:line="240" w:lineRule="auto"/>
              <w:rPr>
                <w:rFonts w:ascii="Times New Roman" w:hAnsi="Times New Roman"/>
                <w:sz w:val="24"/>
                <w:szCs w:val="24"/>
                <w:highlight w:val="yellow"/>
                <w:lang w:val="kk-KZ"/>
              </w:rPr>
            </w:pPr>
            <w:r w:rsidRPr="008B5AC1">
              <w:rPr>
                <w:rFonts w:ascii="Times New Roman" w:hAnsi="Times New Roman"/>
                <w:sz w:val="24"/>
                <w:szCs w:val="24"/>
                <w:lang w:val="kk-KZ"/>
              </w:rPr>
              <w:t>Алматы қ.</w:t>
            </w:r>
          </w:p>
        </w:tc>
        <w:tc>
          <w:tcPr>
            <w:tcW w:w="4910" w:type="dxa"/>
          </w:tcPr>
          <w:p w:rsidR="00CF1E9F" w:rsidRPr="00814160" w:rsidRDefault="00CF1E9F" w:rsidP="00F14A4F">
            <w:pPr>
              <w:spacing w:after="0" w:line="240" w:lineRule="auto"/>
              <w:jc w:val="right"/>
              <w:rPr>
                <w:rFonts w:ascii="Times New Roman" w:hAnsi="Times New Roman"/>
                <w:sz w:val="24"/>
                <w:szCs w:val="24"/>
                <w:highlight w:val="yellow"/>
                <w:lang w:val="kk-KZ"/>
              </w:rPr>
            </w:pPr>
            <w:r w:rsidRPr="00A84614">
              <w:rPr>
                <w:rFonts w:ascii="Times New Roman" w:hAnsi="Times New Roman"/>
                <w:sz w:val="24"/>
                <w:szCs w:val="24"/>
                <w:lang w:val="kk-KZ"/>
              </w:rPr>
              <w:t xml:space="preserve">БЕКІТЕМІН </w:t>
            </w:r>
            <w:r w:rsidRPr="00814160">
              <w:rPr>
                <w:rFonts w:ascii="Times New Roman" w:hAnsi="Times New Roman"/>
                <w:sz w:val="24"/>
                <w:szCs w:val="24"/>
                <w:highlight w:val="yellow"/>
                <w:lang w:val="kk-KZ"/>
              </w:rPr>
              <w:t xml:space="preserve"> </w:t>
            </w:r>
          </w:p>
          <w:p w:rsidR="00CF1E9F" w:rsidRPr="008B5AC1" w:rsidRDefault="00CF1E9F"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Қазақстан Республикасы</w:t>
            </w:r>
          </w:p>
          <w:p w:rsidR="00CF1E9F" w:rsidRPr="008B5AC1" w:rsidRDefault="00CF1E9F"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Қаржы нарығын реттеу және</w:t>
            </w:r>
          </w:p>
          <w:p w:rsidR="00CF1E9F" w:rsidRPr="008B5AC1" w:rsidRDefault="00CF1E9F"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 xml:space="preserve"> дамыту агенттігінің Төрағасы  </w:t>
            </w:r>
          </w:p>
          <w:p w:rsidR="00CF1E9F" w:rsidRPr="008B5AC1" w:rsidRDefault="00CF1E9F" w:rsidP="00F14A4F">
            <w:pPr>
              <w:spacing w:after="0" w:line="240" w:lineRule="auto"/>
              <w:jc w:val="right"/>
              <w:rPr>
                <w:rFonts w:ascii="Times New Roman" w:hAnsi="Times New Roman"/>
                <w:sz w:val="24"/>
                <w:szCs w:val="24"/>
                <w:lang w:val="kk-KZ"/>
              </w:rPr>
            </w:pPr>
          </w:p>
          <w:p w:rsidR="00CF1E9F" w:rsidRPr="008B5AC1" w:rsidRDefault="00CF1E9F"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______________ Әбілқасымова М.Е.</w:t>
            </w:r>
          </w:p>
          <w:p w:rsidR="00CF1E9F" w:rsidRDefault="00CF1E9F" w:rsidP="00F14A4F">
            <w:pPr>
              <w:spacing w:after="0" w:line="240" w:lineRule="auto"/>
              <w:jc w:val="right"/>
              <w:rPr>
                <w:rFonts w:ascii="Times New Roman" w:hAnsi="Times New Roman"/>
                <w:sz w:val="24"/>
                <w:szCs w:val="24"/>
                <w:highlight w:val="yellow"/>
                <w:lang w:val="kk-KZ"/>
              </w:rPr>
            </w:pPr>
            <w:r w:rsidRPr="008B5AC1">
              <w:rPr>
                <w:rFonts w:ascii="Times New Roman" w:hAnsi="Times New Roman"/>
                <w:sz w:val="24"/>
                <w:szCs w:val="24"/>
                <w:lang w:val="kk-KZ"/>
              </w:rPr>
              <w:t xml:space="preserve">2024ж. «25» қараша  </w:t>
            </w:r>
          </w:p>
          <w:p w:rsidR="00CF1E9F" w:rsidRPr="00814160" w:rsidRDefault="00CF1E9F" w:rsidP="00F14A4F">
            <w:pPr>
              <w:spacing w:after="0" w:line="240" w:lineRule="auto"/>
              <w:jc w:val="right"/>
              <w:rPr>
                <w:rFonts w:ascii="Times New Roman" w:hAnsi="Times New Roman"/>
                <w:sz w:val="24"/>
                <w:szCs w:val="24"/>
                <w:highlight w:val="yellow"/>
                <w:lang w:val="kk-KZ"/>
              </w:rPr>
            </w:pPr>
          </w:p>
        </w:tc>
      </w:tr>
    </w:tbl>
    <w:p w:rsidR="005867B7" w:rsidRPr="005867B7" w:rsidRDefault="005867B7" w:rsidP="005867B7">
      <w:pPr>
        <w:autoSpaceDE w:val="0"/>
        <w:autoSpaceDN w:val="0"/>
        <w:adjustRightInd w:val="0"/>
        <w:spacing w:after="0" w:line="240" w:lineRule="auto"/>
        <w:rPr>
          <w:rFonts w:ascii="Times New Roman" w:eastAsia="Calibri" w:hAnsi="Times New Roman" w:cs="Times New Roman"/>
          <w:color w:val="000000"/>
          <w:sz w:val="24"/>
          <w:szCs w:val="24"/>
          <w:lang w:val="kk-KZ"/>
        </w:rPr>
      </w:pPr>
    </w:p>
    <w:p w:rsidR="005867B7" w:rsidRPr="005867B7" w:rsidRDefault="005867B7" w:rsidP="005867B7">
      <w:pPr>
        <w:spacing w:after="0" w:line="240" w:lineRule="auto"/>
        <w:jc w:val="center"/>
        <w:rPr>
          <w:rFonts w:ascii="Times New Roman" w:eastAsia="Calibri" w:hAnsi="Times New Roman" w:cs="Times New Roman"/>
          <w:b/>
          <w:sz w:val="28"/>
          <w:szCs w:val="28"/>
          <w:lang w:val="kk-KZ"/>
        </w:rPr>
      </w:pPr>
      <w:r w:rsidRPr="005867B7">
        <w:rPr>
          <w:rFonts w:ascii="Times New Roman" w:eastAsia="Calibri" w:hAnsi="Times New Roman" w:cs="Times New Roman"/>
          <w:b/>
          <w:sz w:val="28"/>
          <w:szCs w:val="28"/>
          <w:lang w:val="kk-KZ"/>
        </w:rPr>
        <w:t>Мәжбүрлеп таратылатын сақтандыру (қайта сақтандыру) ұйымының тарату комиссиясының төрағасы немесе мүшесі лауазымдарына кандидаттарды тестілеуге арналған тест сұрақтары</w:t>
      </w:r>
    </w:p>
    <w:p w:rsidR="005867B7" w:rsidRDefault="005867B7" w:rsidP="005867B7">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 Уақытша әкімшіліктің құрамына міндетті түрде кімдер кіреді:</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2. Сақтандыру (қайта сақтандыру) ұйымы лицензиясынан айырылған жағдайда сақтандыру (қайта сақтандыру) ұйымының уақытша әкімшілігі таратылатын сақтандыру (қайта сақтандыру) ұйымы шарттарының тізілімін қай кезең ішінде қалыптастырады?</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3. Сақтандыру (қайта сақтандыру) ұйымының уақытша әкімшілігі сақтандыру (қайта сақтандыру) ұйымы лицензиясынан айырылған жағдайда: </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 Сақтандыру (қайта сақтандыру) ұйымының уақытша әкімшілігі сақтандыру (қайта сақтандыру) ұйымы лицензиясынан айырылған жағдайда таратылатын сақтандыру (қайта сақтандыру) ұйымы шарттарының тізілімдерін қалыптастырады және кімге береді:</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 Сақтандыру (қайта сақтандыру) ұйымының уақытша әкімшілігі сақтандыру (қайта сақтандыру) ұйымы лицензиясынан айырылған жағдайда сақтандыру ұйымдары неден таратылған жағдайда сақтанушыларға (сақтандырылушыларға, пайда алушыларға) сақтандыру төлемдерін жүзеге асыруға кепілдік беретін ұйымға беру үшін таратылатын сақтандыру (қайта сақтандыру) ұйымы шарттарының тізілімдерін қалыптастырады:</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 Уәкілетті орган сақтандыру (қайта сақтандыру) ұйымының қызметін мәжбүрлеп тоқтату (тарату) туралы өтінішпен қай уақытта сотқа жүгінеді?</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 Сақтандыру (қайта сақтандыру) ұйымы (сақтандыру холдингі) акционерлері (қатысушылары) жалпы жиналысының оны ерікті түрде қайта ұйымдастыру туралы шешімі уәкілетті органға қай кезде жіберіледі?</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шешім қабылдаған жағдайда, неге тыйым салынады?</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 Уәкілетті органға оны ерікті түрде қайта ұйымдастыру кезінде ұсынылған сақтандыру (қайта сақтандыру) ұйымының бизнес-жоспары қандай мерзім ішінде қаралады?</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10. Сақтандыру (қайта сақтандыру) ұйымының кредиторлар комитеті қандай жағдайларда құрылады?</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11. Сақтандыру (қайта сақтандыру) ұйымының кредиторлар комитеті қандай мақсатта құрылады?</w:t>
      </w:r>
    </w:p>
    <w:p w:rsidR="00CF1E9F" w:rsidRDefault="00CF1E9F"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12. Сақтандыру (қайта сақтандыру) ұйымы акционерлерінің жалпы жиналысы оны ерікті түрде тарату туралы шешім қабылдағаннан кейін сақтандыру (қайта сақтандыру) ұйымы неге міндетті:</w:t>
      </w:r>
    </w:p>
    <w:p w:rsidR="00A473FC" w:rsidRDefault="00A473FC"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13. Уәкілетті органның сақтандыру (қайта сақтандыру) ұйымын ерікті түрде таратуға рұқсаты алынғаннан кейін:</w:t>
      </w:r>
    </w:p>
    <w:p w:rsidR="00A473FC" w:rsidRDefault="00A473FC"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14. Сақтандыру (қайта сақтандыру) ұйымының өз еркімен таратылуына рұқсат беруден бас тартуға негіз болып табылмайды: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15. Уақытша әкімшілік өз өкілеттігін қашан доғарады?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16. Мәжбүрлеп таратылатын сақтандыру (қайта сақтандыру) ұйымының тарату комиссиясының төрағасы және мүшелері болып кім тағайындалуы мүмкін:</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17. Сақтандыру (қайта сақтандыру) ұйымы лицензиядан айырылған күннен бастап:</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18. Сақтандыру (қайта сақтандыру) ұйымы мәжбүрлеп таратылған жағдайда сот кімді хабардар етеді: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19. Сот сақтандыру (қайта сақтандыру) ұйымын мәжбүрлеп тарату туралы шешімді қай уақытта хабардар етеді?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20. Бас қаржылық келісім шеңберіндегі бір немесе бірнеше мәмілелердің жарамсыз болуы: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21. Бас қаржылық келісім шеңберіндегі бір немесе бірнеше мәміле нетто-міндеттемелер (нетто-талаптар) анықталғаннан кейін жарамсыз деп танылған жағдайда: </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lastRenderedPageBreak/>
        <w:t>22. Сақтандыру (қайта сақтандыру) ұйымының конкурстық (тарату) массасына не енгізілмейді: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23. Мәжбүрлеп таратылатын сақтандыру (қайта сақтандыру) ұйымының тарату комиссиясының төрағасына, мүшелеріне және өзге де тартылған қызметкерлерге төленетін сыйақының ай сайынғы мөлшері олардың </w:t>
      </w:r>
      <w:proofErr w:type="spellStart"/>
      <w:r w:rsidRPr="00CF1E9F">
        <w:rPr>
          <w:rFonts w:ascii="Times New Roman" w:eastAsia="Calibri" w:hAnsi="Times New Roman" w:cs="Times New Roman"/>
          <w:sz w:val="28"/>
          <w:szCs w:val="28"/>
          <w:lang w:val="kk-KZ"/>
        </w:rPr>
        <w:t>әрқайсысына</w:t>
      </w:r>
      <w:proofErr w:type="spellEnd"/>
      <w:r w:rsidRPr="00CF1E9F">
        <w:rPr>
          <w:rFonts w:ascii="Times New Roman" w:eastAsia="Calibri" w:hAnsi="Times New Roman" w:cs="Times New Roman"/>
          <w:sz w:val="28"/>
          <w:szCs w:val="28"/>
          <w:lang w:val="kk-KZ"/>
        </w:rPr>
        <w:t xml:space="preserve"> белгіленген қандай мөлшерден аспауға тиіс:</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24. Мәжбүрлеп таратылатын сақтандыру (қайта сақтандыру) ұйымының тарату комиссиясының қызметіне бақылауды кім жүзеге асырады?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25. Тарату туралы </w:t>
      </w:r>
      <w:proofErr w:type="spellStart"/>
      <w:r w:rsidRPr="00CF1E9F">
        <w:rPr>
          <w:rFonts w:ascii="Times New Roman" w:eastAsia="Calibri" w:hAnsi="Times New Roman" w:cs="Times New Roman"/>
          <w:sz w:val="28"/>
          <w:szCs w:val="28"/>
          <w:lang w:val="kk-KZ"/>
        </w:rPr>
        <w:t>есептi</w:t>
      </w:r>
      <w:proofErr w:type="spellEnd"/>
      <w:r w:rsidRPr="00CF1E9F">
        <w:rPr>
          <w:rFonts w:ascii="Times New Roman" w:eastAsia="Calibri" w:hAnsi="Times New Roman" w:cs="Times New Roman"/>
          <w:sz w:val="28"/>
          <w:szCs w:val="28"/>
          <w:lang w:val="kk-KZ"/>
        </w:rPr>
        <w:t xml:space="preserve"> және тарату балансын кім бекітеді?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26. Тарату жөніндегі істі аяқтау туралы ұйғарымды кім шығарады?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27.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қабылдағаннан кейін Қазақстан Республикасы бейрезидент-сақтандыру (қайта сақтандыру) ұйымының филиалы осындай шешімнің көшірмесін уәкілетті органға қандай мерзімде жіберуге міндетті?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28. Қазақстан Республикасы бейрезидент-сақтандыру (қайта сақтандыру) ұйымы филиалының қызметін ерікті түрде тоқтатуға рұқсат беру не көрсетілген рұқсатты беруден бас тарту тәртібі, сондай-ақ сақтандыру портфелін беру тәртібі неде айқындалады: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29. Дерекқорды қалыптастыру және жүргізу жөніндегі ұйым өз қызметінде пайдаланатын ақпараттық-коммуникациялық технологияларды қоса алғанда, бағдарламалық-техникалық </w:t>
      </w:r>
      <w:proofErr w:type="spellStart"/>
      <w:r w:rsidRPr="00CF1E9F">
        <w:rPr>
          <w:rFonts w:ascii="Times New Roman" w:eastAsia="Calibri" w:hAnsi="Times New Roman" w:cs="Times New Roman"/>
          <w:sz w:val="28"/>
          <w:szCs w:val="28"/>
          <w:lang w:val="kk-KZ"/>
        </w:rPr>
        <w:t>қамтылымына</w:t>
      </w:r>
      <w:proofErr w:type="spellEnd"/>
      <w:r w:rsidRPr="00CF1E9F">
        <w:rPr>
          <w:rFonts w:ascii="Times New Roman" w:eastAsia="Calibri" w:hAnsi="Times New Roman" w:cs="Times New Roman"/>
          <w:sz w:val="28"/>
          <w:szCs w:val="28"/>
          <w:lang w:val="kk-KZ"/>
        </w:rPr>
        <w:t xml:space="preserve"> аудитті қандай </w:t>
      </w:r>
      <w:proofErr w:type="spellStart"/>
      <w:r w:rsidRPr="00CF1E9F">
        <w:rPr>
          <w:rFonts w:ascii="Times New Roman" w:eastAsia="Calibri" w:hAnsi="Times New Roman" w:cs="Times New Roman"/>
          <w:sz w:val="28"/>
          <w:szCs w:val="28"/>
          <w:lang w:val="kk-KZ"/>
        </w:rPr>
        <w:t>кезеңділікпен</w:t>
      </w:r>
      <w:proofErr w:type="spellEnd"/>
      <w:r w:rsidRPr="00CF1E9F">
        <w:rPr>
          <w:rFonts w:ascii="Times New Roman" w:eastAsia="Calibri" w:hAnsi="Times New Roman" w:cs="Times New Roman"/>
          <w:sz w:val="28"/>
          <w:szCs w:val="28"/>
          <w:lang w:val="kk-KZ"/>
        </w:rPr>
        <w:t xml:space="preserve"> жүргізуге міндетті?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30. Дерекқорды дамыту жоспарын бекіту кімнің құзыретіне жатады?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31. Дерекқорды қалыптастыру және жүргізу жөніндегі ұйым дерекқорды қалыптастыру мен жүргізуді қалай жүзеге асырады: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32. Сақтандыру есептері қандай түрлерге бөлінеді?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33. Уәкілетті орган сақтандыру (қайта сақтандыру) ұйымын ерікті түрде қайта ұйымдастыруға рұқсат алуға өтінішті қандай мерзім шегінде қарауға тиіс:</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lastRenderedPageBreak/>
        <w:t>34. Мәжбүрлеп таратылатын сақтандыру (қайта сақтандыру) ұйымының тарату комиссиясының қызметіне, оның ішінде банкроттық негізі бойынша бақылауды жүзеге асыру мақсатында уәкілетті орган неге құқылы: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35. Тарату комиссиясының қызметінде кемшіліктер және (немесе) тәуекелдер анықталған кезде шығарылған уәкілетті органның жазбаша нұсқамасына сотқа шағым жасау:</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36. Сақтандыру (қайта сақтандыру) ұйымы сақтандыру делдалдығын көрсетуге құқылы ма:</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37. Сақтандыру (қайта сақтандыру) ұйымы инвестициялық портфельді басқару жөніндегі қызметті жүзеге асыруға құқылы ма:</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38. Сақтандыру (қайта сақтандыру) ұйымы консорциум немесе жай </w:t>
      </w:r>
      <w:proofErr w:type="spellStart"/>
      <w:r w:rsidRPr="00CF1E9F">
        <w:rPr>
          <w:rFonts w:ascii="Times New Roman" w:eastAsia="Calibri" w:hAnsi="Times New Roman" w:cs="Times New Roman"/>
          <w:sz w:val="28"/>
          <w:szCs w:val="28"/>
          <w:lang w:val="kk-KZ"/>
        </w:rPr>
        <w:t>серiктестiк</w:t>
      </w:r>
      <w:proofErr w:type="spellEnd"/>
      <w:r w:rsidRPr="00CF1E9F">
        <w:rPr>
          <w:rFonts w:ascii="Times New Roman" w:eastAsia="Calibri" w:hAnsi="Times New Roman" w:cs="Times New Roman"/>
          <w:sz w:val="28"/>
          <w:szCs w:val="28"/>
          <w:lang w:val="kk-KZ"/>
        </w:rPr>
        <w:t xml:space="preserve"> құруға қатысуға құқылы ма? </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39. Сақтандыру төлемдеріне кепілдік беру қоры сақтанушыларға (сақтандырылушыларға, пайда алушыларға) сақтандыру төлемдерін жүзеге асыруға қандай жағдайда кепілдік береді: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40. Сақтандыру (қайта сақтандыру) ұйымы қандай жағдайда сақтандыру қызметін жүзеге асыруға құқылы: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41. Ішкі аудит қызметінің және тұрақты жұмыс істейтін басқа да органдардың құрылымы, мүшелерінің саны, міндеттері, функциялары мен өкілеттіктері қандай құжатта айқындалады: </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42. Тәуекелдерді басқару жүйесі қай құжатта анықталады: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43. Құрылымдық бөлімшелер басшыларының құқықтары мен міндеттері қандай құжатта айқындалады: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44. Сақтандыру қағидаларын сақтандыру (қайта сақтандыру) ұйымының қай органы бекітеді: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45. Ішкі қағидаларды сақтандыру (қайта сақтандыру) ұйымының қай органы бекітеді: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46. Штатта қандай маман болмаса, сақтандыру (қайта сақтандыру) ұйымы сақтандыру қызметін жүзеге асыруға құқылы емес:</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47. Қандай жағдайда сақтандыру ұйымы «Сақтандыру төлемдеріне кепілдік беру қоры туралы» Қазақстан Республикасы заңына сәйкес кепілдік берілетін </w:t>
      </w:r>
      <w:r w:rsidRPr="00CF1E9F">
        <w:rPr>
          <w:rFonts w:ascii="Times New Roman" w:eastAsia="Calibri" w:hAnsi="Times New Roman" w:cs="Times New Roman"/>
          <w:sz w:val="28"/>
          <w:szCs w:val="28"/>
          <w:lang w:val="kk-KZ"/>
        </w:rPr>
        <w:lastRenderedPageBreak/>
        <w:t>сақтандыру түрлері бойынша сақтандыру қызметін жүзеге асыруға құқылы емес:</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48.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 бұл:</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49. Сақтандыру пулын құру арқылы тәуекелдерді сақтандыруды жүзеге асыру кезінде сақтандыру шарты қандай талаптарда жасалады: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50. Сақтандыру ұйымы бірлесіп сақтандыруға қатысуға құқылы болған кезде:</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51. Уәкілетті органның тиісті лицензиясы жоқ адамдар сақтандыру брокерінің қызметтерін көрсетуге құқылы ма:</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52. Уәкілетті органның тиісті лицензиясы жоқ адамдар өз атауында, құжаттарында, хабарландыруларында және жарнамасында «қайта сақтандыру ұйымы» деген сөздерді қолдануға құқылы ма:</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53. Сақтандыру ұйымының басқа мемлекеттің аумағында сақтандыру шарттарын жасасу және орындау жөніндегі қызметті жүзеге асыруына байланысты сақтандыру қалай аталады: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54. Трансшекаралық сақтандыру дегеніміз не:</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55. Қандай жағдайда сақтандыру ұйымы сақтандыру қағидаларын сақтандырушының интернет-ресурсында орналастыруға міндетті: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56. Трансшекаралық сақтандыру кезінде Қазақстан Республикасының бейрезидент-сақтандыру ұйымымен сақтандыру шартын жасасу бойынша делдалдық қызметке рұқсат етіле ме:</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57. Инвестициялау мақсаттары үшін сақтанушылардан алынған сақтандыру сыйлықақыларының (сақтандыру жарналарының) бір бөлігі есебінен қалыптастырылған активтердің құнын және сақтанушының инвестицияларға қатысу талабын көздейтін сақтандыру шарттары бойынша оларды инвестициялаудан алынған кірістердің (орын алған шығыстардың) құнын айқындау белгіленген қандай құжатта айқындалған талаптарда, әдістеме бойынша және тәртіппен жүзеге асырылады: </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58.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w:t>
      </w:r>
      <w:r w:rsidRPr="00CF1E9F">
        <w:rPr>
          <w:rFonts w:ascii="Times New Roman" w:eastAsia="Calibri" w:hAnsi="Times New Roman" w:cs="Times New Roman"/>
          <w:sz w:val="28"/>
          <w:szCs w:val="28"/>
          <w:lang w:val="kk-KZ"/>
        </w:rPr>
        <w:lastRenderedPageBreak/>
        <w:t>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 белгіленеді: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59. Жинақталған сомаларды есепке ала отырып, сақтанушының инвестицияларға немесе сақтандырушының пайдасына қатысуына байланысты төлемдер қандай жағдайда жүзеге асырылады: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60. Сақтанушының сақтандырушының пайдасына қатысу жағдайларын көздейтін сақтандыру шартын кімдермен жасасуға жол берілмейді: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61. Қандай қатынастар Заң шеңберінде реттелмейді?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62. Сақтандыру (қайта сақтандыру) ұйымының, сақтандыру холдингінің жай және (немесе) артықшылықты акциялары (жарғылық капиталындағы қатысу үлестері) бойынша дивидендтер төлеуге қандай жағдайларда жол берілмейді: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63. Сақтандыру (қайта сақтандыру) ұйымының, сақтандыру тобының қаржылық жағдайының нашарлауына және (немесе) сақтандыру (қайта сақтандыру) ұйымының, сақтандыру тобының қаржылық орнықтылығын арттыру, оның қаржылық жағдайының нашарлауына және сақтандыру қызметіне және сақтандыру тобының қызметіне байланысты тәуекелдердің ұлғаюына жол бермеу жөніндегі ерте ден қою шаралары көзделетін, уәкілетті органға ұсынылған іс-шаралар жоспарының орындалмауына әсер ететін фактор (факторлар) болған жағдайларда неге жол берілмейді: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64. Сақтандыру (қайта сақтандыру) ұйымы, сақтандыру тобы пруденциялық нормативтерді бұзған, сондай-ақ пруденциялық нормативтерді қолдау шараларын қолданбаған кезде неге жол берілмейді:</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65. Егер сақтандыру (қайта сақтандыру) ұйымының, сақтандыру холдингінің жай және (немесе) артықшылықты акциялары (жарғылық капиталындағы қатысу үлестері) бойынша дивидендтер төлеу  уәкілетті органның нормативтік құқықтық актісінде белгіленген, сақтандыру (қайта сақтандыру) ұйымының, сақтандыру тобының қаржылық жағдайының нашарлауына әсер ететін фактордың (факторлардың) пайда болуына алып келетін болса, онда:</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66. Егер сақтандыру (қайта сақтандыру) ұйымының, сақтандыру холдингінің жай және (немесе) артықшылықты акциялары (жарғылық капиталындағы қатысу үлестері) бойынша дивидендтер төлеу  уәкілетті органның нормативтік құқықтық актісінде белгіленген, сақтандыру (қайта сақтандыру) ұйымының, сақтандыру тобының бір не бірнеше пруденциялық нормативінің бұзылуына алып келетін болса, онда:</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67. Сақтандыру (қайта сақтандыру) ұйымына тыйым салынады: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68. Сақтандыру (қайта сақтандыру) ұйымдары және (немесе) сақтандыру холдингтері жасайтын туынды қаржы құралдарымен операциялар қандай жағдайда мүмкін болады: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69. Сақтандыру (қайта сақтандыру) ұйымдары және (немесе) сақтандыру холдингтері тәуекелдерді </w:t>
      </w:r>
      <w:proofErr w:type="spellStart"/>
      <w:r w:rsidRPr="00CF1E9F">
        <w:rPr>
          <w:rFonts w:ascii="Times New Roman" w:eastAsia="Calibri" w:hAnsi="Times New Roman" w:cs="Times New Roman"/>
          <w:sz w:val="28"/>
          <w:szCs w:val="28"/>
          <w:lang w:val="kk-KZ"/>
        </w:rPr>
        <w:t>хеджирлеу</w:t>
      </w:r>
      <w:proofErr w:type="spellEnd"/>
      <w:r w:rsidRPr="00CF1E9F">
        <w:rPr>
          <w:rFonts w:ascii="Times New Roman" w:eastAsia="Calibri" w:hAnsi="Times New Roman" w:cs="Times New Roman"/>
          <w:sz w:val="28"/>
          <w:szCs w:val="28"/>
          <w:lang w:val="kk-KZ"/>
        </w:rPr>
        <w:t xml:space="preserve"> мақсатында жасайтын туынды қаржы құралдарымен операциялар қалай жасалуы мүмкін?</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70. Бас қаржылық келісімде айқындалған тәртіппен және шарттарда жүзеге асырылған (қолданылған) талаптарды есепке жатқызу және (немесе) тарату </w:t>
      </w:r>
      <w:proofErr w:type="spellStart"/>
      <w:r w:rsidRPr="00CF1E9F">
        <w:rPr>
          <w:rFonts w:ascii="Times New Roman" w:eastAsia="Calibri" w:hAnsi="Times New Roman" w:cs="Times New Roman"/>
          <w:sz w:val="28"/>
          <w:szCs w:val="28"/>
          <w:lang w:val="kk-KZ"/>
        </w:rPr>
        <w:t>неттингі</w:t>
      </w:r>
      <w:proofErr w:type="spellEnd"/>
      <w:r w:rsidRPr="00CF1E9F">
        <w:rPr>
          <w:rFonts w:ascii="Times New Roman" w:eastAsia="Calibri" w:hAnsi="Times New Roman" w:cs="Times New Roman"/>
          <w:sz w:val="28"/>
          <w:szCs w:val="28"/>
          <w:lang w:val="kk-KZ"/>
        </w:rPr>
        <w:t xml:space="preserve"> нәтижесінде туындаған (есептелген) нетто-талап қандай жағдайда қанағаттандырылады: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71. Бас қаржылық келісімнің тараптары бас қаржылық келісім шеңберіндегі мәміле (мәмілелер) бойынша талаптарды есепке жатқызуды және (немесе) тарату неттингін қалай жүзеге асырады (қолданады):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72. Сақтандыру (қайта сақтандыру) ұйымдары тәуекелдерді басқару және ішкі бақылау жүйесін қалыптастырады, ол мынаны қамтуға тиіс:</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73. Сақтандыру шартын жасасу кезінде, сақтандыру арқылы қорғаудың қолданылу және сақтандыру жағдайын реттеу кезеңінде сақтандыру шарты тараптарына тыйым салынады: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74. Жосықсыз әрекет белгілері қай кезеңде анықталуы мүмкін?</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75. Жосықсыз әрекет белгілері қайсысы болып табылады: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76. Қандай жағдайда сақтандырушы сақтандыру төлемін жүзеге асыруды тоқтата тұруға құқылы?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77. Сақтандырушы жосықсыз әрекет белгілерін анықтаған кезде сақтандыру төлемін жүзеге асыруды қандай мерзімге тоқтата тұруға құқылы?</w:t>
      </w:r>
    </w:p>
    <w:p w:rsidR="00F61C39" w:rsidRDefault="00F61C3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78. Сақтандыру төлемін тоқтата тұру туралы хабарлама сақтанушыға (пайда алушыға) тиісті тексеру жүргізілетіндігі көрсетіле отырып, қандай мерзімде жіберілуге тиіс:</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79. Сақтандыру төлемін тоқтата тұру мерзімі өткенге дейін сақтандырушы неге міндетті:</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lastRenderedPageBreak/>
        <w:t>80. Сақтандырушы тарапынан жосықсыз әрекет фактілерін кім анықтауы мүмкін?</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81. Кім жосықсыз әрекет фактілері анықталған кезде сақтандырушыға қатысты шараларды қолданады?</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82. Қадағалап ден қою шараларын қолдану үшін негіз болып табылмайды:</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83. Қадағалап ден қою шараларын қолдануға негіз болып табылады:</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84. Қадағалап ден қою шараларын қолдану үшін негіз болып табылады:</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85. Сақтандыру ұйымдарының сақтандыру </w:t>
      </w:r>
      <w:proofErr w:type="spellStart"/>
      <w:r w:rsidRPr="00CF1E9F">
        <w:rPr>
          <w:rFonts w:ascii="Times New Roman" w:eastAsia="Calibri" w:hAnsi="Times New Roman" w:cs="Times New Roman"/>
          <w:sz w:val="28"/>
          <w:szCs w:val="28"/>
          <w:lang w:val="kk-KZ"/>
        </w:rPr>
        <w:t>омбудсманының</w:t>
      </w:r>
      <w:proofErr w:type="spellEnd"/>
      <w:r w:rsidRPr="00CF1E9F">
        <w:rPr>
          <w:rFonts w:ascii="Times New Roman" w:eastAsia="Calibri" w:hAnsi="Times New Roman" w:cs="Times New Roman"/>
          <w:sz w:val="28"/>
          <w:szCs w:val="28"/>
          <w:lang w:val="kk-KZ"/>
        </w:rPr>
        <w:t xml:space="preserve"> офисіне міндетті жарналарды төлеу мерзімі немен белгіленеді:</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86. Міндетті немесе төтенше жарналарды, сондай-ақ бастапқы біржолғы және қосымша жарналарды сақтандыру ұйымдары кімге төлейді?</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87. Қадағалап ден қою шараларын қолданудың орындылығын айқындау және қадағалап ден қою шарасын таңдау кезінде мыналар ескеріледі:</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88. Уәкілетті орган бұрын оларға қолданылған қадағалап ден қою шараларына қарамастан, қадағалап ден қою шараларының кез келгенін қолдануға құқылы ма:</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89. Сақтандыру (қайта сақтандыру) ұйымының (сақтандыру тобының) қаржылық жағдайының нашарлауына әсер ететін факторды (факторларды) жою қандай қадағалап ден қою шарасына жатады?</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90. Сақтандыру (қайта сақтандыру) ұйымы, сақтандыру холдингі, сақтандыру брокері басшы (басшы) қызметкерді (қызметкерлерді) қызметтік міндеттерін орындаудан шеттеткен немесе осы адамды қызметтік міндеттерін орындаудан шеттеткенге дейін жұмыстан шығарған жағдайда уәкілетті орган не істейді?</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91. Сақтандыру төлемдерін жүзеге асыруға кепілдік беретін ұйымның басшы қызметкеріне қатысты қаржылық жағдайды жақсарту және (немесе) тәуекелдерді барынша азайту бойынша қандай шаралар көзделген?</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92. Уәкілетті орган санкцияларды кімдерге қатысты қолдануға құқылы:</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 xml:space="preserve">93. Уәкілетті орган қолданатын санкцияларға не жатады: </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lastRenderedPageBreak/>
        <w:t>94. Санкцияларды қолданудың орындылығын айқындау және лицензияның қолданылуын тоқтата тұру не одан айыру түрінде санкцияларды таңдау кезінде не ескеріледі:</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95. Уәкілетті органның сақтандыру (қайта сақтандыру) ұйымы мен сақтандыру брокері лицензиясының қолданылуын тоқтата тұру негіздеріне жатпайды:</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96. Сақтандыру (қайта сақтандыру) ұйымы лицензиясының қолданылуы тоқтатыла тұруы мүмкін:</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97. Сақтандыру (қайта сақтандыру) ұйымы лицензиясынан айырылған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басқа сақтандыру (қайта сақтандыру) ұйымына (сақтандыру (қайта сақтандыру) ұйымдарына) беруді кім жүзеге асыруға тиіс?</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98. Сақтандыру (қайта сақтандыру) ұйымы лицензиясынан айырылған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басқа сақтандыру (қайта сақтандыру) ұйымына (сақтандыру (қайта сақтандыру) ұйымдарына) беру қандай мерзімде жүзеге асырылуға тиіс?</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99. Сақтандыру (қайта сақтандыру) ұйымы лицензиясынан айырылған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басқа сақтандыру (қайта сақтандыру) ұйымына (сақтандыру (қайта сақтандыру) ұйымдарына) беруді жүзеге асыру мерзімі қандай мерзімге ұзартылуы мүмкін?</w:t>
      </w:r>
    </w:p>
    <w:p w:rsidR="00A979F9" w:rsidRDefault="00A979F9" w:rsidP="00CF1E9F">
      <w:pPr>
        <w:spacing w:after="0" w:line="240" w:lineRule="auto"/>
        <w:jc w:val="both"/>
        <w:rPr>
          <w:rFonts w:ascii="Times New Roman" w:eastAsia="Calibri" w:hAnsi="Times New Roman" w:cs="Times New Roman"/>
          <w:sz w:val="28"/>
          <w:szCs w:val="28"/>
          <w:lang w:val="kk-KZ"/>
        </w:rPr>
      </w:pPr>
    </w:p>
    <w:p w:rsidR="00CF1E9F" w:rsidRPr="00CF1E9F" w:rsidRDefault="00CF1E9F" w:rsidP="00CF1E9F">
      <w:pPr>
        <w:spacing w:after="0" w:line="240" w:lineRule="auto"/>
        <w:jc w:val="both"/>
        <w:rPr>
          <w:rFonts w:ascii="Times New Roman" w:eastAsia="Calibri" w:hAnsi="Times New Roman" w:cs="Times New Roman"/>
          <w:sz w:val="28"/>
          <w:szCs w:val="28"/>
          <w:lang w:val="kk-KZ"/>
        </w:rPr>
      </w:pPr>
      <w:r w:rsidRPr="00CF1E9F">
        <w:rPr>
          <w:rFonts w:ascii="Times New Roman" w:eastAsia="Calibri" w:hAnsi="Times New Roman" w:cs="Times New Roman"/>
          <w:sz w:val="28"/>
          <w:szCs w:val="28"/>
          <w:lang w:val="kk-KZ"/>
        </w:rPr>
        <w:t>100. Сақтандыру (қайта сақтандыру) ұйымы лицензиясынан айырылған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басқа сақтандыру (қайта сақтандыру) ұйымына (сақтандыру (қайта сақтандыру) ұйымдары) беруді жүзеге асыру мерзімін уәкілетті орган ненің негізінде ұзартуы мүмкін?</w:t>
      </w:r>
    </w:p>
    <w:p w:rsidR="00CF1E9F" w:rsidRDefault="00CF1E9F" w:rsidP="005867B7">
      <w:pPr>
        <w:spacing w:after="0" w:line="240" w:lineRule="auto"/>
        <w:jc w:val="both"/>
        <w:rPr>
          <w:rFonts w:ascii="Times New Roman" w:eastAsia="Calibri" w:hAnsi="Times New Roman" w:cs="Times New Roman"/>
          <w:sz w:val="28"/>
          <w:szCs w:val="28"/>
          <w:lang w:val="kk-KZ"/>
        </w:rPr>
      </w:pPr>
    </w:p>
    <w:p w:rsidR="007A272F" w:rsidRDefault="007A272F" w:rsidP="005867B7">
      <w:pPr>
        <w:spacing w:after="0" w:line="240" w:lineRule="auto"/>
        <w:jc w:val="both"/>
        <w:rPr>
          <w:rFonts w:ascii="Times New Roman" w:eastAsia="Calibri" w:hAnsi="Times New Roman" w:cs="Times New Roman"/>
          <w:sz w:val="28"/>
          <w:szCs w:val="28"/>
          <w:lang w:val="kk-KZ"/>
        </w:rPr>
      </w:pPr>
      <w:bookmarkStart w:id="0" w:name="_GoBack"/>
      <w:bookmarkEnd w:id="0"/>
    </w:p>
    <w:sectPr w:rsidR="007A272F" w:rsidSect="00672C1E">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7B6" w:rsidRDefault="00AB07B6" w:rsidP="00D14F33">
      <w:pPr>
        <w:spacing w:after="0" w:line="240" w:lineRule="auto"/>
      </w:pPr>
      <w:r>
        <w:separator/>
      </w:r>
    </w:p>
  </w:endnote>
  <w:endnote w:type="continuationSeparator" w:id="0">
    <w:p w:rsidR="00AB07B6" w:rsidRDefault="00AB07B6" w:rsidP="00D1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7B6" w:rsidRDefault="00AB07B6" w:rsidP="00D14F33">
      <w:pPr>
        <w:spacing w:after="0" w:line="240" w:lineRule="auto"/>
      </w:pPr>
      <w:r>
        <w:separator/>
      </w:r>
    </w:p>
  </w:footnote>
  <w:footnote w:type="continuationSeparator" w:id="0">
    <w:p w:rsidR="00AB07B6" w:rsidRDefault="00AB07B6" w:rsidP="00D1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E9F" w:rsidRDefault="00CF1E9F" w:rsidP="00CF1E9F">
    <w:pPr>
      <w:pStyle w:val="a4"/>
      <w:jc w:val="center"/>
      <w:rPr>
        <w:rFonts w:ascii="Times New Roman" w:hAnsi="Times New Roman" w:cs="Times New Roman"/>
        <w:color w:val="FF0000"/>
        <w:sz w:val="28"/>
        <w:szCs w:val="28"/>
        <w:highlight w:val="yellow"/>
        <w:lang w:val="kk-KZ"/>
      </w:rPr>
    </w:pPr>
    <w:r w:rsidRPr="00316195">
      <w:rPr>
        <w:rFonts w:ascii="Times New Roman" w:hAnsi="Times New Roman" w:cs="Times New Roman"/>
        <w:color w:val="FF0000"/>
        <w:sz w:val="28"/>
        <w:szCs w:val="28"/>
        <w:lang w:val="kk-KZ"/>
      </w:rPr>
      <w:t>2024 жылғы 6 желтоқсаннан бастап күшіне енеді</w:t>
    </w:r>
  </w:p>
  <w:p w:rsidR="00D059F3" w:rsidRDefault="00D059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DD2"/>
    <w:rsid w:val="00004C3B"/>
    <w:rsid w:val="00004E3F"/>
    <w:rsid w:val="0001009C"/>
    <w:rsid w:val="000227AB"/>
    <w:rsid w:val="00026377"/>
    <w:rsid w:val="00041C5C"/>
    <w:rsid w:val="00042863"/>
    <w:rsid w:val="00044898"/>
    <w:rsid w:val="00056AB1"/>
    <w:rsid w:val="000609FA"/>
    <w:rsid w:val="00066EA7"/>
    <w:rsid w:val="00082597"/>
    <w:rsid w:val="00083CC9"/>
    <w:rsid w:val="0008614F"/>
    <w:rsid w:val="00090C1A"/>
    <w:rsid w:val="0009565F"/>
    <w:rsid w:val="00096E9C"/>
    <w:rsid w:val="000A3FD8"/>
    <w:rsid w:val="000A5E7D"/>
    <w:rsid w:val="000B15EE"/>
    <w:rsid w:val="000B19E7"/>
    <w:rsid w:val="000B3A7E"/>
    <w:rsid w:val="000B3B47"/>
    <w:rsid w:val="000B404D"/>
    <w:rsid w:val="000B6497"/>
    <w:rsid w:val="000C4274"/>
    <w:rsid w:val="000C6D29"/>
    <w:rsid w:val="000C7797"/>
    <w:rsid w:val="000D0B77"/>
    <w:rsid w:val="000D4F5B"/>
    <w:rsid w:val="000D507C"/>
    <w:rsid w:val="000E508A"/>
    <w:rsid w:val="000E5939"/>
    <w:rsid w:val="000F2DBF"/>
    <w:rsid w:val="00106B6E"/>
    <w:rsid w:val="0011049F"/>
    <w:rsid w:val="00110F72"/>
    <w:rsid w:val="001214F8"/>
    <w:rsid w:val="00124369"/>
    <w:rsid w:val="001274F9"/>
    <w:rsid w:val="00135E68"/>
    <w:rsid w:val="00136393"/>
    <w:rsid w:val="00136580"/>
    <w:rsid w:val="00136C65"/>
    <w:rsid w:val="001529AC"/>
    <w:rsid w:val="00152F8D"/>
    <w:rsid w:val="00154A08"/>
    <w:rsid w:val="00154C3B"/>
    <w:rsid w:val="00155956"/>
    <w:rsid w:val="00156741"/>
    <w:rsid w:val="0016706C"/>
    <w:rsid w:val="00170E16"/>
    <w:rsid w:val="00177524"/>
    <w:rsid w:val="0018064F"/>
    <w:rsid w:val="00185841"/>
    <w:rsid w:val="0019282B"/>
    <w:rsid w:val="00196864"/>
    <w:rsid w:val="001A069B"/>
    <w:rsid w:val="001A0A86"/>
    <w:rsid w:val="001A2C50"/>
    <w:rsid w:val="001A4DCE"/>
    <w:rsid w:val="001C2F1C"/>
    <w:rsid w:val="001C38C9"/>
    <w:rsid w:val="001D3F00"/>
    <w:rsid w:val="001D46B7"/>
    <w:rsid w:val="001D70B5"/>
    <w:rsid w:val="001E0D12"/>
    <w:rsid w:val="001E1E67"/>
    <w:rsid w:val="001E6AA8"/>
    <w:rsid w:val="001F60AE"/>
    <w:rsid w:val="0020190D"/>
    <w:rsid w:val="00201964"/>
    <w:rsid w:val="002101CE"/>
    <w:rsid w:val="0021026D"/>
    <w:rsid w:val="00212AAB"/>
    <w:rsid w:val="00214A16"/>
    <w:rsid w:val="00236192"/>
    <w:rsid w:val="002371A9"/>
    <w:rsid w:val="00243C03"/>
    <w:rsid w:val="00246B5D"/>
    <w:rsid w:val="00256B35"/>
    <w:rsid w:val="00261CA2"/>
    <w:rsid w:val="0026725C"/>
    <w:rsid w:val="002751AF"/>
    <w:rsid w:val="00280B50"/>
    <w:rsid w:val="002830BA"/>
    <w:rsid w:val="0028523C"/>
    <w:rsid w:val="00291062"/>
    <w:rsid w:val="00291C17"/>
    <w:rsid w:val="00292A3C"/>
    <w:rsid w:val="00293FD5"/>
    <w:rsid w:val="00296377"/>
    <w:rsid w:val="002A06C1"/>
    <w:rsid w:val="002A4FC7"/>
    <w:rsid w:val="002B2641"/>
    <w:rsid w:val="002B582D"/>
    <w:rsid w:val="002B7B58"/>
    <w:rsid w:val="002C074D"/>
    <w:rsid w:val="002C5ABA"/>
    <w:rsid w:val="002C766A"/>
    <w:rsid w:val="002D2911"/>
    <w:rsid w:val="002D4AE8"/>
    <w:rsid w:val="002E0D59"/>
    <w:rsid w:val="002E1542"/>
    <w:rsid w:val="002E5F3D"/>
    <w:rsid w:val="002E5F6F"/>
    <w:rsid w:val="002F0EED"/>
    <w:rsid w:val="002F3E63"/>
    <w:rsid w:val="002F5034"/>
    <w:rsid w:val="00302471"/>
    <w:rsid w:val="0030489D"/>
    <w:rsid w:val="00305A16"/>
    <w:rsid w:val="00316230"/>
    <w:rsid w:val="00316D3A"/>
    <w:rsid w:val="00322D02"/>
    <w:rsid w:val="00324B1D"/>
    <w:rsid w:val="00334507"/>
    <w:rsid w:val="00335F09"/>
    <w:rsid w:val="00341272"/>
    <w:rsid w:val="003529AA"/>
    <w:rsid w:val="00354CEA"/>
    <w:rsid w:val="00355A37"/>
    <w:rsid w:val="0036205A"/>
    <w:rsid w:val="00366136"/>
    <w:rsid w:val="00367D15"/>
    <w:rsid w:val="00374882"/>
    <w:rsid w:val="0037656A"/>
    <w:rsid w:val="00382D58"/>
    <w:rsid w:val="00384F59"/>
    <w:rsid w:val="00391A91"/>
    <w:rsid w:val="003947D0"/>
    <w:rsid w:val="00394AA3"/>
    <w:rsid w:val="00395D76"/>
    <w:rsid w:val="003A1C55"/>
    <w:rsid w:val="003A47C3"/>
    <w:rsid w:val="003A5264"/>
    <w:rsid w:val="003A579E"/>
    <w:rsid w:val="003B0C0D"/>
    <w:rsid w:val="003C0E21"/>
    <w:rsid w:val="003C5AFB"/>
    <w:rsid w:val="003E1DCC"/>
    <w:rsid w:val="003F2339"/>
    <w:rsid w:val="003F7DE1"/>
    <w:rsid w:val="004113CD"/>
    <w:rsid w:val="004155E8"/>
    <w:rsid w:val="00416B8B"/>
    <w:rsid w:val="004175F3"/>
    <w:rsid w:val="0042524A"/>
    <w:rsid w:val="0042640C"/>
    <w:rsid w:val="004349D0"/>
    <w:rsid w:val="00451DF7"/>
    <w:rsid w:val="00453959"/>
    <w:rsid w:val="00456A22"/>
    <w:rsid w:val="00456C69"/>
    <w:rsid w:val="00463830"/>
    <w:rsid w:val="00471881"/>
    <w:rsid w:val="0047440F"/>
    <w:rsid w:val="004776F0"/>
    <w:rsid w:val="004813B8"/>
    <w:rsid w:val="004931DE"/>
    <w:rsid w:val="00495393"/>
    <w:rsid w:val="004964F9"/>
    <w:rsid w:val="004B1E12"/>
    <w:rsid w:val="004B4B99"/>
    <w:rsid w:val="004D33C5"/>
    <w:rsid w:val="004D3B8E"/>
    <w:rsid w:val="004D6C6E"/>
    <w:rsid w:val="004E32C0"/>
    <w:rsid w:val="004E41A4"/>
    <w:rsid w:val="004E4C66"/>
    <w:rsid w:val="004E55FE"/>
    <w:rsid w:val="004E77FE"/>
    <w:rsid w:val="004F0B5C"/>
    <w:rsid w:val="00502116"/>
    <w:rsid w:val="00503941"/>
    <w:rsid w:val="00510A32"/>
    <w:rsid w:val="0051112B"/>
    <w:rsid w:val="005119AF"/>
    <w:rsid w:val="005166EF"/>
    <w:rsid w:val="00520926"/>
    <w:rsid w:val="005239D7"/>
    <w:rsid w:val="005264C7"/>
    <w:rsid w:val="00530D60"/>
    <w:rsid w:val="00532D65"/>
    <w:rsid w:val="005443EA"/>
    <w:rsid w:val="00544559"/>
    <w:rsid w:val="00547473"/>
    <w:rsid w:val="00553F9B"/>
    <w:rsid w:val="005554E3"/>
    <w:rsid w:val="005653A0"/>
    <w:rsid w:val="0057651F"/>
    <w:rsid w:val="00583B7D"/>
    <w:rsid w:val="005867B7"/>
    <w:rsid w:val="00594610"/>
    <w:rsid w:val="005B66BE"/>
    <w:rsid w:val="005D02E7"/>
    <w:rsid w:val="005D1E93"/>
    <w:rsid w:val="005D58DB"/>
    <w:rsid w:val="005E1DD2"/>
    <w:rsid w:val="005F7E28"/>
    <w:rsid w:val="00601C4A"/>
    <w:rsid w:val="00601E60"/>
    <w:rsid w:val="00605F93"/>
    <w:rsid w:val="0062477F"/>
    <w:rsid w:val="00625DD9"/>
    <w:rsid w:val="006263C6"/>
    <w:rsid w:val="00626A35"/>
    <w:rsid w:val="0063244A"/>
    <w:rsid w:val="00634582"/>
    <w:rsid w:val="00635679"/>
    <w:rsid w:val="006406A9"/>
    <w:rsid w:val="006426E4"/>
    <w:rsid w:val="00650DA6"/>
    <w:rsid w:val="006538C0"/>
    <w:rsid w:val="00653B33"/>
    <w:rsid w:val="00655E77"/>
    <w:rsid w:val="006663F0"/>
    <w:rsid w:val="00672C1E"/>
    <w:rsid w:val="0068270B"/>
    <w:rsid w:val="0068569A"/>
    <w:rsid w:val="006916EE"/>
    <w:rsid w:val="006958CB"/>
    <w:rsid w:val="006973C2"/>
    <w:rsid w:val="006A0729"/>
    <w:rsid w:val="006B7C04"/>
    <w:rsid w:val="006C1600"/>
    <w:rsid w:val="006C1BC2"/>
    <w:rsid w:val="006C4E11"/>
    <w:rsid w:val="006E37C9"/>
    <w:rsid w:val="006F08A3"/>
    <w:rsid w:val="006F49CF"/>
    <w:rsid w:val="00702B7A"/>
    <w:rsid w:val="007041FA"/>
    <w:rsid w:val="00704CC4"/>
    <w:rsid w:val="00706110"/>
    <w:rsid w:val="00716AFA"/>
    <w:rsid w:val="0072137A"/>
    <w:rsid w:val="00732E03"/>
    <w:rsid w:val="00734C83"/>
    <w:rsid w:val="00734C8C"/>
    <w:rsid w:val="00737CC0"/>
    <w:rsid w:val="00740C92"/>
    <w:rsid w:val="0074328A"/>
    <w:rsid w:val="00755374"/>
    <w:rsid w:val="00755E77"/>
    <w:rsid w:val="00757534"/>
    <w:rsid w:val="007672CF"/>
    <w:rsid w:val="00771D53"/>
    <w:rsid w:val="007814FA"/>
    <w:rsid w:val="00782C21"/>
    <w:rsid w:val="00783832"/>
    <w:rsid w:val="00787D46"/>
    <w:rsid w:val="00793FDC"/>
    <w:rsid w:val="007940C1"/>
    <w:rsid w:val="00797D2B"/>
    <w:rsid w:val="007A2359"/>
    <w:rsid w:val="007A272F"/>
    <w:rsid w:val="007A4F3C"/>
    <w:rsid w:val="007A5D7C"/>
    <w:rsid w:val="007B4C92"/>
    <w:rsid w:val="007B7530"/>
    <w:rsid w:val="007C39E9"/>
    <w:rsid w:val="007D05AC"/>
    <w:rsid w:val="007D15E9"/>
    <w:rsid w:val="007D2162"/>
    <w:rsid w:val="007D25DE"/>
    <w:rsid w:val="007D3F06"/>
    <w:rsid w:val="007E61CB"/>
    <w:rsid w:val="007F1F8A"/>
    <w:rsid w:val="007F37C5"/>
    <w:rsid w:val="00800D5A"/>
    <w:rsid w:val="00813CEC"/>
    <w:rsid w:val="00815E08"/>
    <w:rsid w:val="0081666E"/>
    <w:rsid w:val="0081667C"/>
    <w:rsid w:val="00817595"/>
    <w:rsid w:val="008217BE"/>
    <w:rsid w:val="00822600"/>
    <w:rsid w:val="00823E23"/>
    <w:rsid w:val="00825F22"/>
    <w:rsid w:val="00830A50"/>
    <w:rsid w:val="008351BD"/>
    <w:rsid w:val="008352C6"/>
    <w:rsid w:val="00841F95"/>
    <w:rsid w:val="00842A2D"/>
    <w:rsid w:val="00843A9D"/>
    <w:rsid w:val="00844197"/>
    <w:rsid w:val="00846513"/>
    <w:rsid w:val="008579B4"/>
    <w:rsid w:val="008673D5"/>
    <w:rsid w:val="00886531"/>
    <w:rsid w:val="00886C8E"/>
    <w:rsid w:val="008A504D"/>
    <w:rsid w:val="008A5553"/>
    <w:rsid w:val="008A6391"/>
    <w:rsid w:val="008B0775"/>
    <w:rsid w:val="008C25A7"/>
    <w:rsid w:val="008D1D1A"/>
    <w:rsid w:val="008E0C85"/>
    <w:rsid w:val="008E0F55"/>
    <w:rsid w:val="008E3D11"/>
    <w:rsid w:val="008E41B9"/>
    <w:rsid w:val="008E7830"/>
    <w:rsid w:val="008F7B90"/>
    <w:rsid w:val="00905D2B"/>
    <w:rsid w:val="00906C6F"/>
    <w:rsid w:val="00907D6A"/>
    <w:rsid w:val="00913182"/>
    <w:rsid w:val="0091743C"/>
    <w:rsid w:val="00920A72"/>
    <w:rsid w:val="00930550"/>
    <w:rsid w:val="009378E5"/>
    <w:rsid w:val="0094137A"/>
    <w:rsid w:val="00942658"/>
    <w:rsid w:val="009501D4"/>
    <w:rsid w:val="009501F2"/>
    <w:rsid w:val="00951371"/>
    <w:rsid w:val="009519C4"/>
    <w:rsid w:val="00954003"/>
    <w:rsid w:val="009636E5"/>
    <w:rsid w:val="00964570"/>
    <w:rsid w:val="00970106"/>
    <w:rsid w:val="009710EE"/>
    <w:rsid w:val="0097119A"/>
    <w:rsid w:val="00972FDA"/>
    <w:rsid w:val="00974643"/>
    <w:rsid w:val="00990A49"/>
    <w:rsid w:val="009A2895"/>
    <w:rsid w:val="009A6122"/>
    <w:rsid w:val="009B0900"/>
    <w:rsid w:val="009B7E06"/>
    <w:rsid w:val="009C0FF2"/>
    <w:rsid w:val="009D0099"/>
    <w:rsid w:val="009D0B6F"/>
    <w:rsid w:val="009F6890"/>
    <w:rsid w:val="009F6F29"/>
    <w:rsid w:val="00A01060"/>
    <w:rsid w:val="00A02F01"/>
    <w:rsid w:val="00A1069A"/>
    <w:rsid w:val="00A16244"/>
    <w:rsid w:val="00A2005C"/>
    <w:rsid w:val="00A2457B"/>
    <w:rsid w:val="00A26FC0"/>
    <w:rsid w:val="00A419A3"/>
    <w:rsid w:val="00A41CC1"/>
    <w:rsid w:val="00A42E31"/>
    <w:rsid w:val="00A473FC"/>
    <w:rsid w:val="00A54C46"/>
    <w:rsid w:val="00A57FB6"/>
    <w:rsid w:val="00A654F2"/>
    <w:rsid w:val="00A661F8"/>
    <w:rsid w:val="00A76BCE"/>
    <w:rsid w:val="00A805F0"/>
    <w:rsid w:val="00A80B1E"/>
    <w:rsid w:val="00A83D9C"/>
    <w:rsid w:val="00A85C79"/>
    <w:rsid w:val="00A864F4"/>
    <w:rsid w:val="00A979F9"/>
    <w:rsid w:val="00A97D03"/>
    <w:rsid w:val="00AA2814"/>
    <w:rsid w:val="00AA4611"/>
    <w:rsid w:val="00AB0718"/>
    <w:rsid w:val="00AB07B6"/>
    <w:rsid w:val="00AB3108"/>
    <w:rsid w:val="00AB5AF1"/>
    <w:rsid w:val="00AB649D"/>
    <w:rsid w:val="00AB7E32"/>
    <w:rsid w:val="00AC0459"/>
    <w:rsid w:val="00AC1851"/>
    <w:rsid w:val="00AC4F43"/>
    <w:rsid w:val="00AC63EB"/>
    <w:rsid w:val="00AD1E3A"/>
    <w:rsid w:val="00AD270E"/>
    <w:rsid w:val="00AD6B94"/>
    <w:rsid w:val="00AD7276"/>
    <w:rsid w:val="00AF636E"/>
    <w:rsid w:val="00B009E0"/>
    <w:rsid w:val="00B0188B"/>
    <w:rsid w:val="00B04263"/>
    <w:rsid w:val="00B04B02"/>
    <w:rsid w:val="00B11347"/>
    <w:rsid w:val="00B204FE"/>
    <w:rsid w:val="00B25FDD"/>
    <w:rsid w:val="00B26F02"/>
    <w:rsid w:val="00B272FB"/>
    <w:rsid w:val="00B33610"/>
    <w:rsid w:val="00B42809"/>
    <w:rsid w:val="00B52319"/>
    <w:rsid w:val="00B57CE5"/>
    <w:rsid w:val="00B66256"/>
    <w:rsid w:val="00B75127"/>
    <w:rsid w:val="00B81BAC"/>
    <w:rsid w:val="00B866E2"/>
    <w:rsid w:val="00B874B7"/>
    <w:rsid w:val="00BA0E46"/>
    <w:rsid w:val="00BA2EF6"/>
    <w:rsid w:val="00BA7B4C"/>
    <w:rsid w:val="00BB35B2"/>
    <w:rsid w:val="00BB7E08"/>
    <w:rsid w:val="00BC030D"/>
    <w:rsid w:val="00BD32F6"/>
    <w:rsid w:val="00BE4692"/>
    <w:rsid w:val="00BE4C9B"/>
    <w:rsid w:val="00BF518A"/>
    <w:rsid w:val="00C06BC1"/>
    <w:rsid w:val="00C14B5D"/>
    <w:rsid w:val="00C17D1C"/>
    <w:rsid w:val="00C20E27"/>
    <w:rsid w:val="00C2284F"/>
    <w:rsid w:val="00C2348A"/>
    <w:rsid w:val="00C4397C"/>
    <w:rsid w:val="00C447FA"/>
    <w:rsid w:val="00C50194"/>
    <w:rsid w:val="00C51A95"/>
    <w:rsid w:val="00C527CF"/>
    <w:rsid w:val="00C609C8"/>
    <w:rsid w:val="00C61492"/>
    <w:rsid w:val="00C642F5"/>
    <w:rsid w:val="00C660B5"/>
    <w:rsid w:val="00C667DC"/>
    <w:rsid w:val="00C70BBA"/>
    <w:rsid w:val="00C73ED5"/>
    <w:rsid w:val="00C855E2"/>
    <w:rsid w:val="00C87763"/>
    <w:rsid w:val="00C9246C"/>
    <w:rsid w:val="00CA38E9"/>
    <w:rsid w:val="00CB1557"/>
    <w:rsid w:val="00CB1822"/>
    <w:rsid w:val="00CB2866"/>
    <w:rsid w:val="00CB6A9C"/>
    <w:rsid w:val="00CC4B39"/>
    <w:rsid w:val="00CC6AE5"/>
    <w:rsid w:val="00CD07EB"/>
    <w:rsid w:val="00CD18BD"/>
    <w:rsid w:val="00CD5504"/>
    <w:rsid w:val="00CE41C9"/>
    <w:rsid w:val="00CF094A"/>
    <w:rsid w:val="00CF0D35"/>
    <w:rsid w:val="00CF1E9F"/>
    <w:rsid w:val="00CF5A92"/>
    <w:rsid w:val="00CF6484"/>
    <w:rsid w:val="00D03724"/>
    <w:rsid w:val="00D059F3"/>
    <w:rsid w:val="00D0694B"/>
    <w:rsid w:val="00D12980"/>
    <w:rsid w:val="00D14F33"/>
    <w:rsid w:val="00D15522"/>
    <w:rsid w:val="00D16A2C"/>
    <w:rsid w:val="00D1725A"/>
    <w:rsid w:val="00D201B8"/>
    <w:rsid w:val="00D21B17"/>
    <w:rsid w:val="00D23D5A"/>
    <w:rsid w:val="00D562CA"/>
    <w:rsid w:val="00D56699"/>
    <w:rsid w:val="00D61939"/>
    <w:rsid w:val="00D65D49"/>
    <w:rsid w:val="00D65FB2"/>
    <w:rsid w:val="00D71A61"/>
    <w:rsid w:val="00D71AFD"/>
    <w:rsid w:val="00D720AE"/>
    <w:rsid w:val="00D76DCB"/>
    <w:rsid w:val="00D7713A"/>
    <w:rsid w:val="00D80D43"/>
    <w:rsid w:val="00D87697"/>
    <w:rsid w:val="00DA234D"/>
    <w:rsid w:val="00DA47DE"/>
    <w:rsid w:val="00DA51F8"/>
    <w:rsid w:val="00DA6156"/>
    <w:rsid w:val="00DC14E9"/>
    <w:rsid w:val="00DC3C5C"/>
    <w:rsid w:val="00DC53BB"/>
    <w:rsid w:val="00DC6524"/>
    <w:rsid w:val="00DD3B61"/>
    <w:rsid w:val="00DE0907"/>
    <w:rsid w:val="00DE0CF6"/>
    <w:rsid w:val="00DE5958"/>
    <w:rsid w:val="00DF1424"/>
    <w:rsid w:val="00DF2B0C"/>
    <w:rsid w:val="00DF2C6E"/>
    <w:rsid w:val="00DF4296"/>
    <w:rsid w:val="00E01870"/>
    <w:rsid w:val="00E043AE"/>
    <w:rsid w:val="00E06484"/>
    <w:rsid w:val="00E1783B"/>
    <w:rsid w:val="00E2512C"/>
    <w:rsid w:val="00E269EE"/>
    <w:rsid w:val="00E32F03"/>
    <w:rsid w:val="00E33A94"/>
    <w:rsid w:val="00E356F0"/>
    <w:rsid w:val="00E357C1"/>
    <w:rsid w:val="00E40438"/>
    <w:rsid w:val="00E42F5F"/>
    <w:rsid w:val="00E44061"/>
    <w:rsid w:val="00E45066"/>
    <w:rsid w:val="00E54A51"/>
    <w:rsid w:val="00E56ED8"/>
    <w:rsid w:val="00E57B94"/>
    <w:rsid w:val="00E57E87"/>
    <w:rsid w:val="00E64944"/>
    <w:rsid w:val="00E71A8A"/>
    <w:rsid w:val="00E80E44"/>
    <w:rsid w:val="00E8518F"/>
    <w:rsid w:val="00E91528"/>
    <w:rsid w:val="00E91EFA"/>
    <w:rsid w:val="00E972FB"/>
    <w:rsid w:val="00EA1A8B"/>
    <w:rsid w:val="00EA31D6"/>
    <w:rsid w:val="00EA4199"/>
    <w:rsid w:val="00EB1E33"/>
    <w:rsid w:val="00EB389F"/>
    <w:rsid w:val="00EB758D"/>
    <w:rsid w:val="00EC1F7B"/>
    <w:rsid w:val="00EC3B8C"/>
    <w:rsid w:val="00EC6FBD"/>
    <w:rsid w:val="00ED202E"/>
    <w:rsid w:val="00ED2406"/>
    <w:rsid w:val="00ED48BD"/>
    <w:rsid w:val="00ED7F2B"/>
    <w:rsid w:val="00EE50D6"/>
    <w:rsid w:val="00EE6F2C"/>
    <w:rsid w:val="00EF7175"/>
    <w:rsid w:val="00F00280"/>
    <w:rsid w:val="00F01B60"/>
    <w:rsid w:val="00F046A2"/>
    <w:rsid w:val="00F064A2"/>
    <w:rsid w:val="00F06AC0"/>
    <w:rsid w:val="00F11A6C"/>
    <w:rsid w:val="00F14B3C"/>
    <w:rsid w:val="00F15E22"/>
    <w:rsid w:val="00F17D1F"/>
    <w:rsid w:val="00F22F19"/>
    <w:rsid w:val="00F30512"/>
    <w:rsid w:val="00F31EC4"/>
    <w:rsid w:val="00F35461"/>
    <w:rsid w:val="00F413FA"/>
    <w:rsid w:val="00F415EA"/>
    <w:rsid w:val="00F600EE"/>
    <w:rsid w:val="00F607D3"/>
    <w:rsid w:val="00F61C39"/>
    <w:rsid w:val="00F66EF9"/>
    <w:rsid w:val="00F71006"/>
    <w:rsid w:val="00F715A6"/>
    <w:rsid w:val="00F72CC8"/>
    <w:rsid w:val="00F76377"/>
    <w:rsid w:val="00F777E1"/>
    <w:rsid w:val="00F801FE"/>
    <w:rsid w:val="00F92F62"/>
    <w:rsid w:val="00FA31AC"/>
    <w:rsid w:val="00FA38FA"/>
    <w:rsid w:val="00FA4A93"/>
    <w:rsid w:val="00FA768E"/>
    <w:rsid w:val="00FB404B"/>
    <w:rsid w:val="00FC02C6"/>
    <w:rsid w:val="00FC6135"/>
    <w:rsid w:val="00FD488C"/>
    <w:rsid w:val="00FE0D28"/>
    <w:rsid w:val="00FE0FCC"/>
    <w:rsid w:val="00FF00BD"/>
    <w:rsid w:val="00FF4A6B"/>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3655"/>
  <w15:docId w15:val="{17FA264C-E2F1-49FD-A2DD-77E8EE0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31EC4"/>
    <w:pPr>
      <w:keepNext/>
      <w:spacing w:after="0" w:line="240" w:lineRule="auto"/>
      <w:jc w:val="both"/>
      <w:outlineLvl w:val="0"/>
    </w:pPr>
    <w:rPr>
      <w:rFonts w:ascii="Times New Roman" w:eastAsia="Times New Roman" w:hAnsi="Times New Roman" w:cs="Times New Roman"/>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5400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basedOn w:val="a0"/>
    <w:uiPriority w:val="99"/>
    <w:semiHidden/>
    <w:unhideWhenUsed/>
    <w:rsid w:val="00601C4A"/>
    <w:rPr>
      <w:rFonts w:ascii="Times New Roman" w:hAnsi="Times New Roman" w:cs="Times New Roman" w:hint="default"/>
      <w:b/>
      <w:bCs/>
      <w:i w:val="0"/>
      <w:iCs w:val="0"/>
      <w:color w:val="000080"/>
      <w:sz w:val="20"/>
      <w:szCs w:val="20"/>
      <w:u w:val="single"/>
    </w:rPr>
  </w:style>
  <w:style w:type="character" w:customStyle="1" w:styleId="apple-converted-space">
    <w:name w:val="apple-converted-space"/>
    <w:basedOn w:val="a0"/>
    <w:rsid w:val="00ED2406"/>
  </w:style>
  <w:style w:type="character" w:customStyle="1" w:styleId="10">
    <w:name w:val="Заголовок 1 Знак"/>
    <w:basedOn w:val="a0"/>
    <w:link w:val="1"/>
    <w:rsid w:val="00F31EC4"/>
    <w:rPr>
      <w:rFonts w:ascii="Times New Roman" w:eastAsia="Times New Roman" w:hAnsi="Times New Roman" w:cs="Times New Roman"/>
      <w:sz w:val="26"/>
      <w:szCs w:val="20"/>
      <w:lang w:val="en-US"/>
    </w:rPr>
  </w:style>
  <w:style w:type="paragraph" w:styleId="a4">
    <w:name w:val="header"/>
    <w:basedOn w:val="a"/>
    <w:link w:val="a5"/>
    <w:uiPriority w:val="99"/>
    <w:unhideWhenUsed/>
    <w:rsid w:val="00D14F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4F33"/>
  </w:style>
  <w:style w:type="paragraph" w:styleId="a6">
    <w:name w:val="footer"/>
    <w:basedOn w:val="a"/>
    <w:link w:val="a7"/>
    <w:uiPriority w:val="99"/>
    <w:unhideWhenUsed/>
    <w:rsid w:val="00D14F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4F33"/>
  </w:style>
  <w:style w:type="paragraph" w:styleId="a8">
    <w:name w:val="Balloon Text"/>
    <w:basedOn w:val="a"/>
    <w:link w:val="a9"/>
    <w:uiPriority w:val="99"/>
    <w:semiHidden/>
    <w:unhideWhenUsed/>
    <w:rsid w:val="005111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112B"/>
    <w:rPr>
      <w:rFonts w:ascii="Tahoma" w:hAnsi="Tahoma" w:cs="Tahoma"/>
      <w:sz w:val="16"/>
      <w:szCs w:val="16"/>
    </w:rPr>
  </w:style>
  <w:style w:type="paragraph" w:styleId="HTML">
    <w:name w:val="HTML Preformatted"/>
    <w:basedOn w:val="a"/>
    <w:link w:val="HTML0"/>
    <w:uiPriority w:val="99"/>
    <w:semiHidden/>
    <w:unhideWhenUsed/>
    <w:rsid w:val="00256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56B35"/>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3F7DE1"/>
  </w:style>
  <w:style w:type="character" w:customStyle="1" w:styleId="s20">
    <w:name w:val="s20"/>
    <w:basedOn w:val="a0"/>
    <w:rsid w:val="003F7DE1"/>
  </w:style>
  <w:style w:type="table" w:customStyle="1" w:styleId="12">
    <w:name w:val="Сетка таблицы1"/>
    <w:basedOn w:val="a1"/>
    <w:next w:val="aa"/>
    <w:uiPriority w:val="59"/>
    <w:rsid w:val="003F7DE1"/>
    <w:pPr>
      <w:spacing w:after="0" w:line="240" w:lineRule="auto"/>
      <w:ind w:firstLine="567"/>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3F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UL_Elena_A</dc:creator>
  <cp:lastModifiedBy>Рано Усманова</cp:lastModifiedBy>
  <cp:revision>28</cp:revision>
  <cp:lastPrinted>2016-11-14T04:21:00Z</cp:lastPrinted>
  <dcterms:created xsi:type="dcterms:W3CDTF">2019-09-17T04:45:00Z</dcterms:created>
  <dcterms:modified xsi:type="dcterms:W3CDTF">2025-01-10T07:50:00Z</dcterms:modified>
</cp:coreProperties>
</file>