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B6712F" w14:paraId="093134BF" w14:textId="77777777" w:rsidTr="00B6712F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14:paraId="74DAF181" w14:textId="77777777" w:rsidR="00B6712F" w:rsidRDefault="00B6712F" w:rsidP="00C958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Hlk179471649"/>
            <w:bookmarkStart w:id="1" w:name="_GoBack"/>
            <w:bookmarkEnd w:id="0"/>
            <w:bookmarkEnd w:id="1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5-12-422/5365   от: 19.12.2024</w:t>
            </w:r>
          </w:p>
          <w:p w14:paraId="46320D33" w14:textId="0E6FC958" w:rsidR="00B6712F" w:rsidRPr="00B6712F" w:rsidRDefault="00B6712F" w:rsidP="00C958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1427   от: 19.12.2024</w:t>
            </w:r>
          </w:p>
        </w:tc>
      </w:tr>
    </w:tbl>
    <w:p w14:paraId="6B5C1D1C" w14:textId="7EEEE930" w:rsidR="003C537A" w:rsidRPr="003C537A" w:rsidRDefault="008864F3" w:rsidP="00C95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4F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74C748" wp14:editId="28477E58">
            <wp:simplePos x="0" y="0"/>
            <wp:positionH relativeFrom="page">
              <wp:posOffset>161925</wp:posOffset>
            </wp:positionH>
            <wp:positionV relativeFrom="paragraph">
              <wp:posOffset>-742950</wp:posOffset>
            </wp:positionV>
            <wp:extent cx="7245350" cy="25126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10D9B" w14:textId="59E94EF2" w:rsidR="007132A8" w:rsidRDefault="007132A8" w:rsidP="00C958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14:paraId="5B63BCD0" w14:textId="77777777" w:rsidR="00941822" w:rsidRDefault="00941822" w:rsidP="00C958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14:paraId="7134E0A1" w14:textId="77777777" w:rsidR="008864F3" w:rsidRDefault="008864F3" w:rsidP="002E57FD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18"/>
          <w:lang w:val="kk-KZ"/>
        </w:rPr>
      </w:pPr>
    </w:p>
    <w:p w14:paraId="022607A5" w14:textId="77777777" w:rsidR="008864F3" w:rsidRDefault="008864F3" w:rsidP="002E57FD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18"/>
          <w:lang w:val="kk-KZ"/>
        </w:rPr>
      </w:pPr>
    </w:p>
    <w:p w14:paraId="00322656" w14:textId="77777777" w:rsidR="008864F3" w:rsidRDefault="008864F3" w:rsidP="002E57FD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18"/>
          <w:lang w:val="kk-KZ"/>
        </w:rPr>
      </w:pPr>
    </w:p>
    <w:p w14:paraId="71B3DA87" w14:textId="77777777" w:rsidR="008864F3" w:rsidRDefault="008864F3" w:rsidP="008864F3">
      <w:pPr>
        <w:spacing w:after="0" w:line="240" w:lineRule="auto"/>
        <w:rPr>
          <w:rFonts w:ascii="Times New Roman" w:hAnsi="Times New Roman" w:cs="Times New Roman"/>
          <w:b/>
          <w:sz w:val="28"/>
          <w:szCs w:val="18"/>
          <w:lang w:val="kk-KZ"/>
        </w:rPr>
      </w:pPr>
    </w:p>
    <w:p w14:paraId="66234073" w14:textId="77777777" w:rsidR="00291A6E" w:rsidRDefault="00291A6E" w:rsidP="00291A6E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D44D3C" w14:textId="77777777" w:rsidR="009733C0" w:rsidRDefault="009733C0" w:rsidP="00973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1742AE" w14:textId="59C6CDDC" w:rsidR="00291A6E" w:rsidRDefault="00291A6E" w:rsidP="00291A6E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Депутат Сената Парламента</w:t>
      </w:r>
    </w:p>
    <w:p w14:paraId="545F5729" w14:textId="1AE51071" w:rsidR="008F5BFF" w:rsidRDefault="00291A6E" w:rsidP="00291A6E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</w:p>
    <w:p w14:paraId="60B47778" w14:textId="2A757ABA" w:rsidR="00291A6E" w:rsidRPr="008F5BFF" w:rsidRDefault="00291A6E" w:rsidP="00291A6E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Карплюк С.А.</w:t>
      </w:r>
    </w:p>
    <w:p w14:paraId="4D1EBB60" w14:textId="77777777" w:rsidR="008F5BFF" w:rsidRPr="008F5BFF" w:rsidRDefault="008F5BFF" w:rsidP="008F5B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A47A0FD" w14:textId="330AE767" w:rsidR="00291A6E" w:rsidRPr="00291A6E" w:rsidRDefault="00291A6E" w:rsidP="00291A6E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1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исх.№</w:t>
      </w:r>
      <w:r w:rsidRPr="00291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5-12-390/5365 </w:t>
      </w:r>
    </w:p>
    <w:p w14:paraId="4824C633" w14:textId="3C7954BD" w:rsidR="008F5BFF" w:rsidRPr="00291A6E" w:rsidRDefault="00291A6E" w:rsidP="00291A6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91A6E">
        <w:rPr>
          <w:rFonts w:ascii="Times New Roman" w:hAnsi="Times New Roman" w:cs="Times New Roman"/>
          <w:bCs/>
          <w:i/>
          <w:iCs/>
          <w:sz w:val="24"/>
          <w:szCs w:val="24"/>
        </w:rPr>
        <w:t>от 29 ноября 2024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</w:t>
      </w:r>
    </w:p>
    <w:p w14:paraId="4EBC1DD6" w14:textId="77777777" w:rsidR="008F5BFF" w:rsidRPr="008F5BFF" w:rsidRDefault="008F5BFF" w:rsidP="008F5B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5D45B22" w14:textId="2C9A5FFB" w:rsidR="008F5BFF" w:rsidRPr="00291A6E" w:rsidRDefault="00291A6E" w:rsidP="008F5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6E">
        <w:rPr>
          <w:rFonts w:ascii="Times New Roman" w:hAnsi="Times New Roman" w:cs="Times New Roman"/>
          <w:b/>
          <w:sz w:val="28"/>
          <w:szCs w:val="28"/>
        </w:rPr>
        <w:t>Уважаемый Сергей Алексеевич</w:t>
      </w:r>
      <w:r w:rsidR="008F5BFF" w:rsidRPr="00291A6E">
        <w:rPr>
          <w:rFonts w:ascii="Times New Roman" w:hAnsi="Times New Roman" w:cs="Times New Roman"/>
          <w:b/>
          <w:sz w:val="28"/>
          <w:szCs w:val="28"/>
        </w:rPr>
        <w:t>!</w:t>
      </w:r>
    </w:p>
    <w:p w14:paraId="7EB90190" w14:textId="77777777" w:rsidR="008F5BFF" w:rsidRPr="008F5BFF" w:rsidRDefault="008F5BFF" w:rsidP="008F5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157A49" w14:textId="2BEF16EB" w:rsidR="004767BE" w:rsidRDefault="00291A6E" w:rsidP="00291A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A6E">
        <w:rPr>
          <w:rFonts w:ascii="Times New Roman" w:hAnsi="Times New Roman" w:cs="Times New Roman"/>
          <w:bCs/>
          <w:sz w:val="28"/>
          <w:szCs w:val="28"/>
        </w:rPr>
        <w:t xml:space="preserve">Министерство национальной экономики Республики Казахстан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1A6E">
        <w:rPr>
          <w:rFonts w:ascii="Times New Roman" w:hAnsi="Times New Roman" w:cs="Times New Roman"/>
          <w:bCs/>
          <w:i/>
          <w:iCs/>
          <w:sz w:val="28"/>
          <w:szCs w:val="28"/>
        </w:rPr>
        <w:t>(далее – Министерство)</w:t>
      </w:r>
      <w:r w:rsidR="00AF175C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рассмотрев соответствующие предложения Костанайского областного маслихата касательно поправок в действующее </w:t>
      </w:r>
      <w:r w:rsidR="00AF175C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аконодательство</w:t>
      </w:r>
      <w:r w:rsidR="00AF175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сообщает следующее.</w:t>
      </w:r>
    </w:p>
    <w:p w14:paraId="35716A84" w14:textId="088ED78D" w:rsidR="005E7195" w:rsidRDefault="007462AA" w:rsidP="005E71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пункту 3 статьи 21-3 Закона РК «</w:t>
      </w:r>
      <w:r w:rsidRPr="007462AA">
        <w:rPr>
          <w:rFonts w:ascii="Times New Roman" w:hAnsi="Times New Roman" w:cs="Times New Roman"/>
          <w:bCs/>
          <w:sz w:val="28"/>
          <w:szCs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пункту 75 главы 8 </w:t>
      </w:r>
      <w:r w:rsidRPr="007462AA">
        <w:rPr>
          <w:rFonts w:ascii="Times New Roman" w:hAnsi="Times New Roman" w:cs="Times New Roman"/>
          <w:bCs/>
          <w:sz w:val="28"/>
          <w:szCs w:val="28"/>
        </w:rPr>
        <w:t>Указ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462AA">
        <w:rPr>
          <w:rFonts w:ascii="Times New Roman" w:hAnsi="Times New Roman" w:cs="Times New Roman"/>
          <w:bCs/>
          <w:sz w:val="28"/>
          <w:szCs w:val="28"/>
        </w:rPr>
        <w:t xml:space="preserve"> Президента Республики Казахстан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462AA">
        <w:rPr>
          <w:rFonts w:ascii="Times New Roman" w:hAnsi="Times New Roman" w:cs="Times New Roman"/>
          <w:bCs/>
          <w:sz w:val="28"/>
          <w:szCs w:val="28"/>
        </w:rPr>
        <w:t>Об утверждении Типового регламента маслихата</w:t>
      </w:r>
      <w:r>
        <w:rPr>
          <w:rFonts w:ascii="Times New Roman" w:hAnsi="Times New Roman" w:cs="Times New Roman"/>
          <w:bCs/>
          <w:sz w:val="28"/>
          <w:szCs w:val="28"/>
        </w:rPr>
        <w:t>» д</w:t>
      </w:r>
      <w:r w:rsidRPr="007462AA">
        <w:rPr>
          <w:rFonts w:ascii="Times New Roman" w:hAnsi="Times New Roman" w:cs="Times New Roman"/>
          <w:bCs/>
          <w:sz w:val="28"/>
          <w:szCs w:val="28"/>
        </w:rPr>
        <w:t xml:space="preserve">епутаты маслихата направляются на повышение квалификации </w:t>
      </w:r>
      <w:r w:rsidR="00D26CB4">
        <w:rPr>
          <w:rFonts w:ascii="Times New Roman" w:hAnsi="Times New Roman" w:cs="Times New Roman"/>
          <w:bCs/>
          <w:sz w:val="28"/>
          <w:szCs w:val="28"/>
        </w:rPr>
        <w:br/>
      </w:r>
      <w:r w:rsidRPr="007462AA">
        <w:rPr>
          <w:rFonts w:ascii="Times New Roman" w:hAnsi="Times New Roman" w:cs="Times New Roman"/>
          <w:bCs/>
          <w:sz w:val="28"/>
          <w:szCs w:val="28"/>
        </w:rPr>
        <w:t>в организации образования при Президенте Республики Казахстан и их филиалы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84EF2BB" w14:textId="77777777" w:rsidR="005E7195" w:rsidRDefault="007462AA" w:rsidP="005E71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Академия государственного управления при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Президенте Республики Казахстан является единственной организацией образования при Президенте Республики Казахстан. </w:t>
      </w:r>
    </w:p>
    <w:p w14:paraId="32E64D07" w14:textId="59505D32" w:rsidR="007462AA" w:rsidRDefault="005E7195" w:rsidP="005E71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этой связи,</w:t>
      </w:r>
      <w:r w:rsidR="00136FE6" w:rsidRPr="00136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направление на обучение депутатов маслихата через портал государственных закупок </w:t>
      </w:r>
      <w:r w:rsidR="00136FE6">
        <w:rPr>
          <w:rFonts w:ascii="Times New Roman" w:hAnsi="Times New Roman" w:cs="Times New Roman"/>
          <w:bCs/>
          <w:sz w:val="28"/>
          <w:szCs w:val="28"/>
        </w:rPr>
        <w:t>полностью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FE6">
        <w:rPr>
          <w:rFonts w:ascii="Times New Roman" w:hAnsi="Times New Roman" w:cs="Times New Roman"/>
          <w:bCs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bCs/>
          <w:sz w:val="28"/>
          <w:szCs w:val="28"/>
        </w:rPr>
        <w:t>поручени</w:t>
      </w:r>
      <w:r w:rsidR="00136FE6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государства</w:t>
      </w:r>
      <w:r w:rsidR="00AF175C">
        <w:rPr>
          <w:rFonts w:ascii="Times New Roman" w:hAnsi="Times New Roman" w:cs="Times New Roman"/>
          <w:bCs/>
          <w:sz w:val="28"/>
          <w:szCs w:val="28"/>
        </w:rPr>
        <w:t xml:space="preserve"> касательно повышения компетенций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CDA1710" w14:textId="20227B0B" w:rsidR="0075318E" w:rsidRPr="0075318E" w:rsidRDefault="0075318E" w:rsidP="005E71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Стоит отметить, что на базе филиала Академии государственного управления по Костанайской области начиная с 2022 года обучение прошли </w:t>
      </w:r>
      <w:r w:rsidR="00D26CB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389 депутатов маслихата </w:t>
      </w:r>
      <w:r w:rsidRPr="007531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(в 2022 году – 238 депутатов, в 2023 году – 60 депутатов,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5318E">
        <w:rPr>
          <w:rFonts w:ascii="Times New Roman" w:hAnsi="Times New Roman" w:cs="Times New Roman"/>
          <w:bCs/>
          <w:i/>
          <w:iCs/>
          <w:sz w:val="24"/>
          <w:szCs w:val="24"/>
        </w:rPr>
        <w:t>в 2024 году – 91 депутат).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012965" w14:textId="4E7AB950" w:rsidR="004767BE" w:rsidRDefault="005E7195" w:rsidP="00476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1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Вместе с тем, согласно статье 22 </w:t>
      </w:r>
      <w:r w:rsidRPr="005E7195">
        <w:rPr>
          <w:rFonts w:ascii="Times New Roman" w:hAnsi="Times New Roman" w:cs="Times New Roman"/>
          <w:bCs/>
          <w:sz w:val="28"/>
          <w:szCs w:val="28"/>
        </w:rPr>
        <w:t>Закона РК «О местном государственном управлении и самоуправлении в Республике Казахстан»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195">
        <w:rPr>
          <w:rFonts w:ascii="Times New Roman" w:hAnsi="Times New Roman" w:cs="Times New Roman"/>
          <w:bCs/>
          <w:sz w:val="28"/>
          <w:szCs w:val="28"/>
        </w:rPr>
        <w:t xml:space="preserve">на время осуществления депутатских полномочий и в период повышения квалификации депутатов маслихата, в порядке, определенном регламентом соответствующего маслихата, депутат </w:t>
      </w:r>
      <w:r w:rsidRPr="00473AD9">
        <w:rPr>
          <w:rFonts w:ascii="Times New Roman" w:hAnsi="Times New Roman" w:cs="Times New Roman"/>
          <w:b/>
          <w:sz w:val="28"/>
          <w:szCs w:val="28"/>
        </w:rPr>
        <w:t>освобождается от выполнения служебных обязанностей</w:t>
      </w:r>
      <w:r w:rsidRPr="005E7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B53">
        <w:rPr>
          <w:rFonts w:ascii="Times New Roman" w:hAnsi="Times New Roman" w:cs="Times New Roman"/>
          <w:bCs/>
          <w:sz w:val="28"/>
          <w:szCs w:val="28"/>
        </w:rPr>
        <w:br/>
      </w:r>
      <w:r w:rsidRPr="005E7195">
        <w:rPr>
          <w:rFonts w:ascii="Times New Roman" w:hAnsi="Times New Roman" w:cs="Times New Roman"/>
          <w:bCs/>
          <w:sz w:val="28"/>
          <w:szCs w:val="28"/>
        </w:rPr>
        <w:lastRenderedPageBreak/>
        <w:t>с возмещением ему за счет средств местного бюджета средней заработной платы по месту основной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7EAE88A" w14:textId="11065BA7" w:rsidR="005E7195" w:rsidRDefault="005E7195" w:rsidP="00476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этой связи,</w:t>
      </w:r>
      <w:r w:rsidR="00473AD9">
        <w:rPr>
          <w:rFonts w:ascii="Times New Roman" w:hAnsi="Times New Roman" w:cs="Times New Roman"/>
          <w:bCs/>
          <w:sz w:val="28"/>
          <w:szCs w:val="28"/>
        </w:rPr>
        <w:t xml:space="preserve"> положения, связанные с освобождением от выполнения служебных обязанностей</w:t>
      </w:r>
      <w:r w:rsidR="001B07C4">
        <w:rPr>
          <w:rFonts w:ascii="Times New Roman" w:hAnsi="Times New Roman" w:cs="Times New Roman"/>
          <w:bCs/>
          <w:sz w:val="28"/>
          <w:szCs w:val="28"/>
        </w:rPr>
        <w:t xml:space="preserve"> при повышении квалификации депутатов маслихата</w:t>
      </w:r>
      <w:r w:rsidR="00C8453E">
        <w:rPr>
          <w:rFonts w:ascii="Times New Roman" w:hAnsi="Times New Roman" w:cs="Times New Roman"/>
          <w:bCs/>
          <w:sz w:val="28"/>
          <w:szCs w:val="28"/>
        </w:rPr>
        <w:t>,</w:t>
      </w:r>
      <w:r w:rsidR="00473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7C4">
        <w:rPr>
          <w:rFonts w:ascii="Times New Roman" w:hAnsi="Times New Roman" w:cs="Times New Roman"/>
          <w:bCs/>
          <w:sz w:val="28"/>
          <w:szCs w:val="28"/>
        </w:rPr>
        <w:t>уже предусмотрены</w:t>
      </w:r>
      <w:r w:rsidR="00473AD9">
        <w:rPr>
          <w:rFonts w:ascii="Times New Roman" w:hAnsi="Times New Roman" w:cs="Times New Roman"/>
          <w:bCs/>
          <w:sz w:val="28"/>
          <w:szCs w:val="28"/>
        </w:rPr>
        <w:t xml:space="preserve"> в действующем Законе</w:t>
      </w:r>
      <w:r w:rsidR="009733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DD2988E" w14:textId="6CF4E601" w:rsidR="00D26CB4" w:rsidRDefault="009733C0" w:rsidP="00711E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Стоит отметить, что Министерство совместно с депутатами Парламента Республики Казахстан</w:t>
      </w:r>
      <w:r w:rsidR="001B07C4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Cs/>
          <w:sz w:val="28"/>
          <w:szCs w:val="28"/>
        </w:rPr>
        <w:t>депутат</w:t>
      </w:r>
      <w:r w:rsidR="001B07C4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маслихатов всех уровней активно </w:t>
      </w:r>
      <w:r w:rsidR="001B07C4">
        <w:rPr>
          <w:rFonts w:ascii="Times New Roman" w:hAnsi="Times New Roman" w:cs="Times New Roman"/>
          <w:bCs/>
          <w:sz w:val="28"/>
          <w:szCs w:val="28"/>
        </w:rPr>
        <w:t xml:space="preserve">ведется </w:t>
      </w:r>
      <w:r>
        <w:rPr>
          <w:rFonts w:ascii="Times New Roman" w:hAnsi="Times New Roman" w:cs="Times New Roman"/>
          <w:bCs/>
          <w:sz w:val="28"/>
          <w:szCs w:val="28"/>
        </w:rPr>
        <w:t>работа над совершенствованием законодательства в сфере местного самоуправления</w:t>
      </w:r>
      <w:r w:rsidR="00711EF9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473AD9" w:rsidRPr="008075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части расширения полномочий маслихатов и укрепления института местного самоуправления.</w:t>
      </w:r>
      <w:r w:rsidR="009229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7F75B9" w14:textId="77777777" w:rsidR="002E01FB" w:rsidRPr="008075B1" w:rsidRDefault="002E01FB" w:rsidP="00D26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0006C12F" w14:textId="77777777" w:rsidR="002E2E6E" w:rsidRPr="002E2E6E" w:rsidRDefault="002E2E6E" w:rsidP="000B7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14:paraId="09403FE7" w14:textId="572F5C33" w:rsidR="007132A8" w:rsidRPr="007C5809" w:rsidRDefault="009D4F83" w:rsidP="009D4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18"/>
          <w:lang w:val="kk-KZ"/>
        </w:rPr>
        <w:t>Вице-министр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C580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C580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C580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C580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C580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132A8" w:rsidRPr="007132A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Омарбеков</w:t>
      </w:r>
    </w:p>
    <w:p w14:paraId="00E0281C" w14:textId="77777777" w:rsidR="008A0816" w:rsidRPr="008A0816" w:rsidRDefault="008A0816" w:rsidP="008A0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326F6D93" w14:textId="7AAD8DFC" w:rsidR="008A0816" w:rsidRDefault="008A0816" w:rsidP="008A0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6F2D03B7" w14:textId="2CF47765" w:rsidR="002E57FD" w:rsidRDefault="002E57FD" w:rsidP="008A0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39953788" w14:textId="2C802E14" w:rsidR="002E57FD" w:rsidRDefault="002E57FD" w:rsidP="008A0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7019AEBC" w14:textId="77777777" w:rsidR="002E57FD" w:rsidRDefault="002E57FD" w:rsidP="008A0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217E5CBB" w14:textId="77777777" w:rsidR="002E57FD" w:rsidRPr="008A0816" w:rsidRDefault="002E57FD" w:rsidP="008A0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77CB6B1B" w14:textId="77777777" w:rsidR="008A0816" w:rsidRPr="008A0816" w:rsidRDefault="008A0816" w:rsidP="008A0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51D8D3D2" w14:textId="3D3515C8" w:rsidR="000B745B" w:rsidRPr="00941822" w:rsidRDefault="00291A6E" w:rsidP="000B74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Исп</w:t>
      </w:r>
      <w:r w:rsidR="000B745B" w:rsidRPr="00941822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 w:rsidR="002E57FD">
        <w:rPr>
          <w:rFonts w:ascii="Times New Roman" w:hAnsi="Times New Roman" w:cs="Times New Roman"/>
          <w:i/>
          <w:sz w:val="24"/>
          <w:szCs w:val="24"/>
          <w:lang w:val="kk-KZ"/>
        </w:rPr>
        <w:t>С.Д.</w:t>
      </w:r>
      <w:r w:rsidR="004265DD" w:rsidRPr="004265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265DD">
        <w:rPr>
          <w:rFonts w:ascii="Times New Roman" w:hAnsi="Times New Roman" w:cs="Times New Roman"/>
          <w:i/>
          <w:sz w:val="24"/>
          <w:szCs w:val="24"/>
          <w:lang w:val="kk-KZ"/>
        </w:rPr>
        <w:t>Тулегенов</w:t>
      </w:r>
    </w:p>
    <w:p w14:paraId="0642FBD4" w14:textId="7BF3B719" w:rsidR="000B745B" w:rsidRDefault="000B745B" w:rsidP="000B74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41822">
        <w:rPr>
          <w:rFonts w:ascii="Times New Roman" w:hAnsi="Times New Roman" w:cs="Times New Roman"/>
          <w:i/>
          <w:sz w:val="24"/>
          <w:szCs w:val="24"/>
          <w:lang w:val="kk-KZ"/>
        </w:rPr>
        <w:t>Тел.: 74-</w:t>
      </w:r>
      <w:r w:rsidR="002E57FD">
        <w:rPr>
          <w:rFonts w:ascii="Times New Roman" w:hAnsi="Times New Roman" w:cs="Times New Roman"/>
          <w:i/>
          <w:sz w:val="24"/>
          <w:szCs w:val="24"/>
          <w:lang w:val="kk-KZ"/>
        </w:rPr>
        <w:t>31-60</w:t>
      </w:r>
    </w:p>
    <w:p w14:paraId="52C3B401" w14:textId="69CD34C6" w:rsidR="008A7C1B" w:rsidRPr="00BC1D20" w:rsidRDefault="008A7C1B" w:rsidP="008A7C1B">
      <w:pPr>
        <w:shd w:val="clear" w:color="auto" w:fill="FFFFFF"/>
        <w:rPr>
          <w:rStyle w:val="a6"/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BC1D2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e-mail: </w:t>
      </w:r>
      <w:hyperlink r:id="rId7" w:history="1">
        <w:r w:rsidR="002E57FD" w:rsidRPr="00437B15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s.tulegenov</w:t>
        </w:r>
        <w:r w:rsidR="002E57FD" w:rsidRPr="00437B15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kk-KZ"/>
          </w:rPr>
          <w:t>@economy.gov.kz</w:t>
        </w:r>
      </w:hyperlink>
    </w:p>
    <w:p w14:paraId="18A0451A" w14:textId="77777777" w:rsidR="008864F3" w:rsidRPr="008864F3" w:rsidRDefault="008864F3" w:rsidP="000B745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8864F3" w:rsidRPr="008864F3" w:rsidSect="009733C0">
      <w:headerReference w:type="default" r:id="rId8"/>
      <w:pgSz w:w="11906" w:h="16838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0EDBD" w14:textId="77777777" w:rsidR="00B6712F" w:rsidRDefault="00B6712F" w:rsidP="00B6712F">
      <w:pPr>
        <w:spacing w:after="0" w:line="240" w:lineRule="auto"/>
      </w:pPr>
      <w:r>
        <w:separator/>
      </w:r>
    </w:p>
  </w:endnote>
  <w:endnote w:type="continuationSeparator" w:id="0">
    <w:p w14:paraId="479A9245" w14:textId="77777777" w:rsidR="00B6712F" w:rsidRDefault="00B6712F" w:rsidP="00B6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152FD" w14:textId="77777777" w:rsidR="00B6712F" w:rsidRDefault="00B6712F" w:rsidP="00B6712F">
      <w:pPr>
        <w:spacing w:after="0" w:line="240" w:lineRule="auto"/>
      </w:pPr>
      <w:r>
        <w:separator/>
      </w:r>
    </w:p>
  </w:footnote>
  <w:footnote w:type="continuationSeparator" w:id="0">
    <w:p w14:paraId="147C1FE4" w14:textId="77777777" w:rsidR="00B6712F" w:rsidRDefault="00B6712F" w:rsidP="00B6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CE27F" w14:textId="410F4BBA" w:rsidR="00B6712F" w:rsidRDefault="00B6712F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8F4F7" wp14:editId="6A34A97E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520BF" w14:textId="23B24A15" w:rsidR="00B6712F" w:rsidRPr="00B6712F" w:rsidRDefault="00B6712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19.12.2024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8F4F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G0yt+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14:paraId="2B9520BF" w14:textId="23B24A15" w:rsidR="00B6712F" w:rsidRPr="00B6712F" w:rsidRDefault="00B6712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19.12.2024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R//byDi0JU+g2KXEsiOe5pv2Un8328RCxmR+pmAqoYmXsJPLS0WJ25+pj8CdP6RM7A/tloMZAwaXa7md0/tig==" w:salt="A4Tzd4ir0C5A4SpdUklk1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C3"/>
    <w:rsid w:val="00005529"/>
    <w:rsid w:val="00011C4A"/>
    <w:rsid w:val="000169EE"/>
    <w:rsid w:val="000360B3"/>
    <w:rsid w:val="0005749C"/>
    <w:rsid w:val="000A72BB"/>
    <w:rsid w:val="000B54BE"/>
    <w:rsid w:val="000B745B"/>
    <w:rsid w:val="000E1612"/>
    <w:rsid w:val="00136FE6"/>
    <w:rsid w:val="001517E9"/>
    <w:rsid w:val="00155F10"/>
    <w:rsid w:val="001568EE"/>
    <w:rsid w:val="001615DA"/>
    <w:rsid w:val="00167853"/>
    <w:rsid w:val="001713F9"/>
    <w:rsid w:val="001971FE"/>
    <w:rsid w:val="001A3C19"/>
    <w:rsid w:val="001B07C4"/>
    <w:rsid w:val="001B6973"/>
    <w:rsid w:val="002465F6"/>
    <w:rsid w:val="00277732"/>
    <w:rsid w:val="00280CC1"/>
    <w:rsid w:val="00282CC3"/>
    <w:rsid w:val="00291A6E"/>
    <w:rsid w:val="002E01FB"/>
    <w:rsid w:val="002E2E6E"/>
    <w:rsid w:val="002E57FD"/>
    <w:rsid w:val="00310093"/>
    <w:rsid w:val="00322E93"/>
    <w:rsid w:val="00337BE5"/>
    <w:rsid w:val="00344914"/>
    <w:rsid w:val="00352B53"/>
    <w:rsid w:val="003724E8"/>
    <w:rsid w:val="00382BAE"/>
    <w:rsid w:val="00394390"/>
    <w:rsid w:val="003A3C3B"/>
    <w:rsid w:val="003C537A"/>
    <w:rsid w:val="003D619A"/>
    <w:rsid w:val="004138A0"/>
    <w:rsid w:val="00426179"/>
    <w:rsid w:val="004265DD"/>
    <w:rsid w:val="00473AD9"/>
    <w:rsid w:val="004767BE"/>
    <w:rsid w:val="0049511F"/>
    <w:rsid w:val="004E44F7"/>
    <w:rsid w:val="005106E4"/>
    <w:rsid w:val="005B7219"/>
    <w:rsid w:val="005B7DE6"/>
    <w:rsid w:val="005E2BDD"/>
    <w:rsid w:val="005E7195"/>
    <w:rsid w:val="005F3885"/>
    <w:rsid w:val="00641BE6"/>
    <w:rsid w:val="006A1E11"/>
    <w:rsid w:val="006D726F"/>
    <w:rsid w:val="006E3E99"/>
    <w:rsid w:val="00711EF9"/>
    <w:rsid w:val="007132A8"/>
    <w:rsid w:val="007462AA"/>
    <w:rsid w:val="0075158F"/>
    <w:rsid w:val="0075318E"/>
    <w:rsid w:val="00754DFA"/>
    <w:rsid w:val="00763C1D"/>
    <w:rsid w:val="00774D09"/>
    <w:rsid w:val="00776DDD"/>
    <w:rsid w:val="007A3808"/>
    <w:rsid w:val="007C2E36"/>
    <w:rsid w:val="007C5809"/>
    <w:rsid w:val="007D7AC7"/>
    <w:rsid w:val="008141FD"/>
    <w:rsid w:val="00871D25"/>
    <w:rsid w:val="00874356"/>
    <w:rsid w:val="008864F3"/>
    <w:rsid w:val="008979F6"/>
    <w:rsid w:val="008A0816"/>
    <w:rsid w:val="008A7C1B"/>
    <w:rsid w:val="008D42FA"/>
    <w:rsid w:val="008D760C"/>
    <w:rsid w:val="008F5BFF"/>
    <w:rsid w:val="0092290E"/>
    <w:rsid w:val="00923F77"/>
    <w:rsid w:val="009267D0"/>
    <w:rsid w:val="00941822"/>
    <w:rsid w:val="009733C0"/>
    <w:rsid w:val="009D4F83"/>
    <w:rsid w:val="00A16AE8"/>
    <w:rsid w:val="00A93FFC"/>
    <w:rsid w:val="00AB5C48"/>
    <w:rsid w:val="00AE1A64"/>
    <w:rsid w:val="00AF175C"/>
    <w:rsid w:val="00AF2540"/>
    <w:rsid w:val="00B203BD"/>
    <w:rsid w:val="00B21DE0"/>
    <w:rsid w:val="00B3690C"/>
    <w:rsid w:val="00B6712F"/>
    <w:rsid w:val="00B87ACD"/>
    <w:rsid w:val="00C01724"/>
    <w:rsid w:val="00C8453E"/>
    <w:rsid w:val="00C87B14"/>
    <w:rsid w:val="00C95873"/>
    <w:rsid w:val="00CA6B8A"/>
    <w:rsid w:val="00CB0074"/>
    <w:rsid w:val="00CB300D"/>
    <w:rsid w:val="00CC5BBC"/>
    <w:rsid w:val="00D13EB3"/>
    <w:rsid w:val="00D26CB4"/>
    <w:rsid w:val="00D93BF5"/>
    <w:rsid w:val="00DB0857"/>
    <w:rsid w:val="00DE3BD7"/>
    <w:rsid w:val="00E02488"/>
    <w:rsid w:val="00E40BB6"/>
    <w:rsid w:val="00E47F74"/>
    <w:rsid w:val="00E64241"/>
    <w:rsid w:val="00E91B1A"/>
    <w:rsid w:val="00EB788E"/>
    <w:rsid w:val="00ED2E0E"/>
    <w:rsid w:val="00F97803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3207"/>
  <w15:docId w15:val="{4677B5E4-8A9B-4A14-B143-D1156C3C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6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51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B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E9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51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rsid w:val="00871D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0172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57F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16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6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12F"/>
  </w:style>
  <w:style w:type="paragraph" w:styleId="aa">
    <w:name w:val="footer"/>
    <w:basedOn w:val="a"/>
    <w:link w:val="ab"/>
    <w:uiPriority w:val="99"/>
    <w:unhideWhenUsed/>
    <w:rsid w:val="00B6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.tulegenov@economy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378</Words>
  <Characters>2161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Ахметова</dc:creator>
  <cp:keywords/>
  <dc:description/>
  <cp:lastModifiedBy>Приемная</cp:lastModifiedBy>
  <cp:revision>59</cp:revision>
  <cp:lastPrinted>2024-12-11T06:25:00Z</cp:lastPrinted>
  <dcterms:created xsi:type="dcterms:W3CDTF">2024-02-01T11:12:00Z</dcterms:created>
  <dcterms:modified xsi:type="dcterms:W3CDTF">2024-12-19T12:28:00Z</dcterms:modified>
</cp:coreProperties>
</file>