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Default="00386737" w:rsidP="00EF4E93">
      <w:pPr>
        <w:rPr>
          <w:color w:val="3399FF"/>
          <w:lang w:val="kk-KZ"/>
        </w:rPr>
      </w:pPr>
      <w:r>
        <w:rPr>
          <w:color w:val="3399FF"/>
          <w:lang w:val="kk-KZ"/>
        </w:rPr>
        <w:t xml:space="preserve">             </w:t>
      </w:r>
      <w:r w:rsidR="00DA79A3">
        <w:rPr>
          <w:color w:val="3399FF"/>
          <w:lang w:val="kk-KZ"/>
        </w:rPr>
        <w:t xml:space="preserve">         Астана</w:t>
      </w:r>
      <w:r w:rsidR="00EF4E93">
        <w:rPr>
          <w:color w:val="3399FF"/>
          <w:lang w:val="kk-KZ"/>
        </w:rPr>
        <w:t xml:space="preserve"> қ</w:t>
      </w:r>
      <w:proofErr w:type="spellStart"/>
      <w:r w:rsidR="00EF4E93">
        <w:rPr>
          <w:color w:val="3399FF"/>
        </w:rPr>
        <w:t>аласы</w:t>
      </w:r>
      <w:proofErr w:type="spellEnd"/>
      <w:r w:rsidR="00EF4E93" w:rsidRPr="00D31102">
        <w:rPr>
          <w:color w:val="3399FF"/>
          <w:lang w:val="kk-KZ"/>
        </w:rPr>
        <w:t xml:space="preserve">                                                                   </w:t>
      </w:r>
      <w:r w:rsidR="00EF4E93">
        <w:rPr>
          <w:color w:val="3399FF"/>
          <w:lang w:val="kk-KZ"/>
        </w:rPr>
        <w:t xml:space="preserve">                           </w:t>
      </w:r>
      <w:r>
        <w:rPr>
          <w:color w:val="3399FF"/>
          <w:lang w:val="kk-KZ"/>
        </w:rPr>
        <w:t xml:space="preserve"> </w:t>
      </w:r>
      <w:r w:rsidR="00EF4E93">
        <w:rPr>
          <w:color w:val="3399FF"/>
          <w:lang w:val="kk-KZ"/>
        </w:rPr>
        <w:t xml:space="preserve">           город </w:t>
      </w:r>
      <w:r w:rsidR="00DA79A3">
        <w:rPr>
          <w:color w:val="3399FF"/>
          <w:lang w:val="kk-KZ"/>
        </w:rPr>
        <w:t>Астана</w:t>
      </w:r>
      <w:r w:rsidR="00EF4E93" w:rsidRPr="00D31102">
        <w:rPr>
          <w:color w:val="3399FF"/>
          <w:lang w:val="kk-KZ"/>
        </w:rPr>
        <w:t xml:space="preserve">                                                                   </w:t>
      </w:r>
      <w:r w:rsidR="00EF4E93">
        <w:rPr>
          <w:color w:val="3399FF"/>
          <w:lang w:val="kk-KZ"/>
        </w:rPr>
        <w:t xml:space="preserve">                                           </w:t>
      </w:r>
      <w:r w:rsidR="00EF4E93" w:rsidRPr="00D31102">
        <w:rPr>
          <w:color w:val="3399FF"/>
          <w:lang w:val="kk-KZ"/>
        </w:rPr>
        <w:t xml:space="preserve"> </w:t>
      </w:r>
    </w:p>
    <w:p w:rsidR="005C14F1" w:rsidRDefault="005C14F1" w:rsidP="00934587">
      <w:pPr>
        <w:rPr>
          <w:sz w:val="28"/>
        </w:rPr>
      </w:pPr>
    </w:p>
    <w:p w:rsidR="002972AD" w:rsidRPr="00181926" w:rsidRDefault="002972AD" w:rsidP="00934587">
      <w:pPr>
        <w:rPr>
          <w:sz w:val="28"/>
        </w:rPr>
      </w:pPr>
    </w:p>
    <w:p w:rsidR="002972AD" w:rsidRDefault="00975FCD" w:rsidP="00975FCD">
      <w:pPr>
        <w:jc w:val="center"/>
        <w:rPr>
          <w:b/>
          <w:sz w:val="28"/>
          <w:szCs w:val="28"/>
        </w:rPr>
      </w:pPr>
      <w:r w:rsidRPr="003F09DA">
        <w:rPr>
          <w:b/>
          <w:sz w:val="28"/>
          <w:szCs w:val="28"/>
        </w:rPr>
        <w:t xml:space="preserve">О внесении </w:t>
      </w:r>
      <w:r w:rsidRPr="000D4E08">
        <w:rPr>
          <w:b/>
          <w:sz w:val="28"/>
          <w:szCs w:val="28"/>
        </w:rPr>
        <w:t>изменени</w:t>
      </w:r>
      <w:r>
        <w:rPr>
          <w:b/>
          <w:sz w:val="28"/>
          <w:szCs w:val="28"/>
        </w:rPr>
        <w:t>й и дополнения</w:t>
      </w:r>
      <w:r w:rsidRPr="000D4E08">
        <w:rPr>
          <w:b/>
          <w:sz w:val="28"/>
          <w:szCs w:val="28"/>
        </w:rPr>
        <w:t xml:space="preserve"> </w:t>
      </w:r>
      <w:r w:rsidRPr="003F09DA">
        <w:rPr>
          <w:b/>
          <w:sz w:val="28"/>
          <w:szCs w:val="28"/>
        </w:rPr>
        <w:t xml:space="preserve">в приказ </w:t>
      </w:r>
    </w:p>
    <w:p w:rsidR="002972AD" w:rsidRDefault="00975FCD" w:rsidP="00975FCD">
      <w:pPr>
        <w:jc w:val="center"/>
        <w:rPr>
          <w:b/>
          <w:sz w:val="28"/>
          <w:szCs w:val="28"/>
        </w:rPr>
      </w:pPr>
      <w:r w:rsidRPr="003F09DA">
        <w:rPr>
          <w:b/>
          <w:sz w:val="28"/>
          <w:szCs w:val="28"/>
        </w:rPr>
        <w:t>Министра индустрии и</w:t>
      </w:r>
      <w:r w:rsidRPr="003F09DA">
        <w:rPr>
          <w:b/>
          <w:sz w:val="28"/>
          <w:szCs w:val="28"/>
          <w:lang w:val="kk-KZ"/>
        </w:rPr>
        <w:t xml:space="preserve"> инфраструктурного</w:t>
      </w:r>
      <w:r w:rsidRPr="003F09DA">
        <w:rPr>
          <w:b/>
          <w:sz w:val="28"/>
          <w:szCs w:val="28"/>
        </w:rPr>
        <w:t xml:space="preserve"> развития Республики Казахстан от 30 сентября 2021 года № 518 </w:t>
      </w:r>
    </w:p>
    <w:p w:rsidR="00975FCD" w:rsidRPr="003F09DA" w:rsidRDefault="00975FCD" w:rsidP="00975FCD">
      <w:pPr>
        <w:jc w:val="center"/>
        <w:rPr>
          <w:b/>
          <w:color w:val="000000"/>
          <w:sz w:val="28"/>
          <w:szCs w:val="28"/>
        </w:rPr>
      </w:pPr>
      <w:r w:rsidRPr="003F09DA">
        <w:rPr>
          <w:b/>
          <w:sz w:val="28"/>
          <w:szCs w:val="28"/>
        </w:rPr>
        <w:t xml:space="preserve">«Об утверждении Правил маркировки и </w:t>
      </w:r>
      <w:proofErr w:type="spellStart"/>
      <w:r w:rsidRPr="003F09DA">
        <w:rPr>
          <w:b/>
          <w:sz w:val="28"/>
          <w:szCs w:val="28"/>
        </w:rPr>
        <w:t>прослеживаемости</w:t>
      </w:r>
      <w:proofErr w:type="spellEnd"/>
      <w:r w:rsidRPr="003F09DA">
        <w:rPr>
          <w:b/>
          <w:sz w:val="28"/>
          <w:szCs w:val="28"/>
          <w:lang w:val="kk-KZ"/>
        </w:rPr>
        <w:t xml:space="preserve"> </w:t>
      </w:r>
      <w:r w:rsidRPr="003F09DA">
        <w:rPr>
          <w:b/>
          <w:sz w:val="28"/>
          <w:szCs w:val="28"/>
        </w:rPr>
        <w:t>обувных товаров»</w:t>
      </w:r>
    </w:p>
    <w:p w:rsidR="00975FCD" w:rsidRPr="003F09DA" w:rsidRDefault="00975FCD" w:rsidP="00975FCD">
      <w:pPr>
        <w:jc w:val="center"/>
        <w:rPr>
          <w:b/>
          <w:color w:val="000000"/>
          <w:sz w:val="28"/>
          <w:szCs w:val="28"/>
        </w:rPr>
      </w:pPr>
    </w:p>
    <w:p w:rsidR="00975FCD" w:rsidRPr="003F09DA" w:rsidRDefault="00975FCD" w:rsidP="00975FCD">
      <w:pPr>
        <w:jc w:val="center"/>
        <w:rPr>
          <w:b/>
          <w:color w:val="000000"/>
          <w:sz w:val="28"/>
          <w:szCs w:val="28"/>
        </w:rPr>
      </w:pPr>
    </w:p>
    <w:p w:rsidR="0004467D" w:rsidRPr="003F09DA" w:rsidRDefault="0004467D" w:rsidP="0004467D">
      <w:pPr>
        <w:tabs>
          <w:tab w:val="left" w:pos="1134"/>
        </w:tabs>
        <w:ind w:firstLine="708"/>
        <w:jc w:val="both"/>
        <w:rPr>
          <w:sz w:val="28"/>
          <w:szCs w:val="28"/>
        </w:rPr>
      </w:pPr>
      <w:r w:rsidRPr="003F09DA">
        <w:rPr>
          <w:b/>
          <w:sz w:val="28"/>
          <w:szCs w:val="28"/>
        </w:rPr>
        <w:t>ПРИКАЗЫВАЮ:</w:t>
      </w:r>
    </w:p>
    <w:p w:rsidR="0004467D" w:rsidRPr="003F09DA" w:rsidRDefault="0004467D" w:rsidP="0004467D">
      <w:pPr>
        <w:pStyle w:val="ae"/>
        <w:numPr>
          <w:ilvl w:val="0"/>
          <w:numId w:val="5"/>
        </w:numPr>
        <w:tabs>
          <w:tab w:val="left" w:pos="993"/>
        </w:tabs>
        <w:spacing w:after="0" w:line="240" w:lineRule="auto"/>
        <w:ind w:left="0" w:firstLine="708"/>
        <w:jc w:val="both"/>
        <w:rPr>
          <w:rFonts w:ascii="Times New Roman" w:eastAsia="Times New Roman" w:hAnsi="Times New Roman"/>
          <w:bCs/>
          <w:sz w:val="28"/>
          <w:szCs w:val="28"/>
        </w:rPr>
      </w:pPr>
      <w:r w:rsidRPr="003F09DA">
        <w:rPr>
          <w:rFonts w:ascii="Times New Roman" w:eastAsia="Times New Roman" w:hAnsi="Times New Roman"/>
          <w:sz w:val="28"/>
          <w:szCs w:val="28"/>
          <w:lang w:eastAsia="ru-RU"/>
        </w:rPr>
        <w:t xml:space="preserve">Внести в </w:t>
      </w:r>
      <w:r w:rsidRPr="003F09DA">
        <w:rPr>
          <w:rFonts w:ascii="Times New Roman" w:eastAsia="Times New Roman" w:hAnsi="Times New Roman"/>
          <w:bCs/>
          <w:sz w:val="28"/>
          <w:szCs w:val="28"/>
        </w:rPr>
        <w:t>приказ Министра индустрии и инфраструктурного развития Республики Казахстан от 30 сентября 2021 года № 518</w:t>
      </w:r>
      <w:r w:rsidRPr="003F09DA">
        <w:rPr>
          <w:rFonts w:ascii="Times New Roman" w:hAnsi="Times New Roman"/>
          <w:bCs/>
          <w:sz w:val="28"/>
          <w:szCs w:val="28"/>
        </w:rPr>
        <w:t xml:space="preserve"> «Об утверждении Правил маркировки и </w:t>
      </w:r>
      <w:proofErr w:type="spellStart"/>
      <w:r w:rsidRPr="003F09DA">
        <w:rPr>
          <w:rFonts w:ascii="Times New Roman" w:hAnsi="Times New Roman"/>
          <w:bCs/>
          <w:sz w:val="28"/>
          <w:szCs w:val="28"/>
        </w:rPr>
        <w:t>прослеживаемости</w:t>
      </w:r>
      <w:proofErr w:type="spellEnd"/>
      <w:r w:rsidRPr="003F09DA">
        <w:rPr>
          <w:rFonts w:ascii="Times New Roman" w:hAnsi="Times New Roman"/>
          <w:bCs/>
          <w:sz w:val="28"/>
          <w:szCs w:val="28"/>
        </w:rPr>
        <w:t xml:space="preserve"> обувных товаров»</w:t>
      </w:r>
      <w:r w:rsidRPr="003F09DA">
        <w:rPr>
          <w:rFonts w:ascii="Times New Roman" w:hAnsi="Times New Roman"/>
          <w:b/>
          <w:bCs/>
          <w:sz w:val="28"/>
          <w:szCs w:val="28"/>
        </w:rPr>
        <w:t xml:space="preserve"> </w:t>
      </w:r>
      <w:r w:rsidRPr="003F09DA">
        <w:rPr>
          <w:rFonts w:ascii="Times New Roman" w:hAnsi="Times New Roman"/>
          <w:sz w:val="28"/>
          <w:szCs w:val="28"/>
        </w:rPr>
        <w:t>(зарегистрирован в Реестре государственной регистрации нормативных правовых актов за №</w:t>
      </w:r>
      <w:r w:rsidRPr="003F09DA">
        <w:rPr>
          <w:rFonts w:ascii="Times New Roman" w:hAnsi="Times New Roman"/>
          <w:sz w:val="28"/>
          <w:szCs w:val="28"/>
          <w:lang w:val="kk-KZ"/>
        </w:rPr>
        <w:t> </w:t>
      </w:r>
      <w:r w:rsidRPr="003F09DA">
        <w:rPr>
          <w:rFonts w:ascii="Times New Roman" w:hAnsi="Times New Roman"/>
          <w:sz w:val="28"/>
          <w:szCs w:val="28"/>
        </w:rPr>
        <w:t>24624) следующ</w:t>
      </w:r>
      <w:r>
        <w:rPr>
          <w:rFonts w:ascii="Times New Roman" w:hAnsi="Times New Roman"/>
          <w:sz w:val="28"/>
          <w:szCs w:val="28"/>
        </w:rPr>
        <w:t>и</w:t>
      </w:r>
      <w:r w:rsidRPr="003F09DA">
        <w:rPr>
          <w:rFonts w:ascii="Times New Roman" w:hAnsi="Times New Roman"/>
          <w:sz w:val="28"/>
          <w:szCs w:val="28"/>
        </w:rPr>
        <w:t xml:space="preserve">е </w:t>
      </w:r>
      <w:r w:rsidRPr="003576F1">
        <w:rPr>
          <w:rFonts w:ascii="Times New Roman" w:hAnsi="Times New Roman"/>
          <w:sz w:val="28"/>
          <w:szCs w:val="28"/>
        </w:rPr>
        <w:t>изменени</w:t>
      </w:r>
      <w:r>
        <w:rPr>
          <w:rFonts w:ascii="Times New Roman" w:hAnsi="Times New Roman"/>
          <w:sz w:val="28"/>
          <w:szCs w:val="28"/>
        </w:rPr>
        <w:t>я и дополнение</w:t>
      </w:r>
      <w:r w:rsidRPr="003F09DA">
        <w:rPr>
          <w:rFonts w:ascii="Times New Roman" w:hAnsi="Times New Roman"/>
          <w:sz w:val="28"/>
          <w:szCs w:val="28"/>
        </w:rPr>
        <w:t>:</w:t>
      </w:r>
    </w:p>
    <w:p w:rsidR="0004467D" w:rsidRDefault="0004467D" w:rsidP="0004467D">
      <w:pPr>
        <w:tabs>
          <w:tab w:val="left" w:pos="993"/>
          <w:tab w:val="left" w:pos="5576"/>
        </w:tabs>
        <w:ind w:firstLine="708"/>
        <w:jc w:val="both"/>
        <w:rPr>
          <w:bCs/>
          <w:sz w:val="28"/>
          <w:szCs w:val="28"/>
        </w:rPr>
      </w:pPr>
      <w:r>
        <w:rPr>
          <w:sz w:val="28"/>
          <w:szCs w:val="28"/>
        </w:rPr>
        <w:t xml:space="preserve">в </w:t>
      </w:r>
      <w:r w:rsidRPr="003F09DA">
        <w:rPr>
          <w:bCs/>
          <w:sz w:val="28"/>
          <w:szCs w:val="28"/>
        </w:rPr>
        <w:t>Правил</w:t>
      </w:r>
      <w:r>
        <w:rPr>
          <w:bCs/>
          <w:sz w:val="28"/>
          <w:szCs w:val="28"/>
        </w:rPr>
        <w:t>ах</w:t>
      </w:r>
      <w:r w:rsidRPr="003F09DA">
        <w:rPr>
          <w:bCs/>
          <w:sz w:val="28"/>
          <w:szCs w:val="28"/>
        </w:rPr>
        <w:t xml:space="preserve"> маркировки и </w:t>
      </w:r>
      <w:proofErr w:type="spellStart"/>
      <w:r w:rsidRPr="003F09DA">
        <w:rPr>
          <w:bCs/>
          <w:sz w:val="28"/>
          <w:szCs w:val="28"/>
        </w:rPr>
        <w:t>прослеживаемости</w:t>
      </w:r>
      <w:proofErr w:type="spellEnd"/>
      <w:r w:rsidRPr="003F09DA">
        <w:rPr>
          <w:bCs/>
          <w:sz w:val="28"/>
          <w:szCs w:val="28"/>
        </w:rPr>
        <w:t xml:space="preserve"> обувных товаров</w:t>
      </w:r>
      <w:r>
        <w:rPr>
          <w:bCs/>
          <w:sz w:val="28"/>
          <w:szCs w:val="28"/>
        </w:rPr>
        <w:t>, утверждённых указанным приказом:</w:t>
      </w:r>
    </w:p>
    <w:p w:rsidR="0004467D" w:rsidRDefault="0004467D" w:rsidP="0004467D">
      <w:pPr>
        <w:tabs>
          <w:tab w:val="left" w:pos="993"/>
          <w:tab w:val="left" w:pos="5576"/>
        </w:tabs>
        <w:ind w:firstLine="708"/>
        <w:jc w:val="both"/>
        <w:rPr>
          <w:bCs/>
          <w:sz w:val="28"/>
          <w:szCs w:val="28"/>
        </w:rPr>
      </w:pPr>
      <w:r>
        <w:rPr>
          <w:bCs/>
          <w:sz w:val="28"/>
          <w:szCs w:val="28"/>
        </w:rPr>
        <w:t>пункт 5 изложить в следующей редакции:</w:t>
      </w:r>
    </w:p>
    <w:p w:rsidR="0004467D" w:rsidRDefault="0004467D" w:rsidP="0004467D">
      <w:pPr>
        <w:pStyle w:val="Default"/>
        <w:ind w:firstLine="709"/>
        <w:jc w:val="both"/>
        <w:rPr>
          <w:sz w:val="28"/>
          <w:szCs w:val="28"/>
        </w:rPr>
      </w:pPr>
      <w:r>
        <w:rPr>
          <w:bCs/>
          <w:sz w:val="28"/>
          <w:szCs w:val="28"/>
        </w:rPr>
        <w:t>«</w:t>
      </w:r>
      <w:r w:rsidRPr="00A42216">
        <w:rPr>
          <w:sz w:val="28"/>
          <w:szCs w:val="28"/>
        </w:rPr>
        <w:t>5.</w:t>
      </w:r>
      <w:r>
        <w:rPr>
          <w:sz w:val="28"/>
          <w:szCs w:val="28"/>
        </w:rPr>
        <w:t> </w:t>
      </w:r>
      <w:r w:rsidRPr="00A42216">
        <w:rPr>
          <w:sz w:val="28"/>
          <w:szCs w:val="28"/>
        </w:rPr>
        <w:t>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p w:rsidR="00A52A6F" w:rsidRDefault="0004467D" w:rsidP="0004467D">
      <w:pPr>
        <w:pStyle w:val="Default"/>
        <w:ind w:firstLine="709"/>
        <w:jc w:val="both"/>
        <w:rPr>
          <w:sz w:val="28"/>
          <w:szCs w:val="28"/>
        </w:rPr>
      </w:pPr>
      <w:r w:rsidRPr="00F40429">
        <w:rPr>
          <w:sz w:val="28"/>
          <w:szCs w:val="28"/>
        </w:rPr>
        <w:t>Импортер</w:t>
      </w:r>
      <w:r w:rsidR="00A52A6F">
        <w:rPr>
          <w:sz w:val="28"/>
          <w:szCs w:val="28"/>
          <w:lang w:val="kk-KZ"/>
        </w:rPr>
        <w:t xml:space="preserve"> и </w:t>
      </w:r>
      <w:r w:rsidRPr="00F40429">
        <w:rPr>
          <w:sz w:val="28"/>
          <w:szCs w:val="28"/>
        </w:rPr>
        <w:t>уполномоченный экономический оператор,</w:t>
      </w:r>
      <w:r w:rsidRPr="00713C27">
        <w:rPr>
          <w:sz w:val="28"/>
          <w:szCs w:val="28"/>
        </w:rPr>
        <w:t xml:space="preserve">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w:t>
      </w:r>
    </w:p>
    <w:p w:rsidR="00415B71" w:rsidRDefault="00415B71" w:rsidP="0004467D">
      <w:pPr>
        <w:pStyle w:val="Default"/>
        <w:ind w:firstLine="709"/>
        <w:jc w:val="both"/>
        <w:rPr>
          <w:sz w:val="28"/>
          <w:szCs w:val="28"/>
          <w:lang w:val="kk-KZ"/>
        </w:rPr>
      </w:pPr>
      <w:r w:rsidRPr="00415B71">
        <w:rPr>
          <w:sz w:val="28"/>
          <w:szCs w:val="28"/>
          <w:lang w:val="kk-KZ"/>
        </w:rPr>
        <w:t>Импортеру</w:t>
      </w:r>
      <w:r w:rsidR="00C54B38" w:rsidRPr="00C54B38">
        <w:rPr>
          <w:sz w:val="28"/>
          <w:szCs w:val="28"/>
        </w:rPr>
        <w:t>, за исключением уполномоченного экономического оператора,</w:t>
      </w:r>
      <w:r w:rsidRPr="00415B71">
        <w:rPr>
          <w:sz w:val="28"/>
          <w:szCs w:val="28"/>
          <w:lang w:val="kk-KZ"/>
        </w:rPr>
        <w:t xml:space="preserve"> разрешается осуществление маркировки товаров после их помещения под процедуру выпуска для внутреннего потребления или реимпорта в собственных складских помещениях импортера,</w:t>
      </w:r>
      <w:r w:rsidR="001E2749" w:rsidRPr="001E2749">
        <w:rPr>
          <w:sz w:val="28"/>
          <w:szCs w:val="28"/>
        </w:rPr>
        <w:t xml:space="preserve"> </w:t>
      </w:r>
      <w:r w:rsidR="001E2749">
        <w:rPr>
          <w:sz w:val="28"/>
          <w:szCs w:val="28"/>
        </w:rPr>
        <w:t>включенных в Перечень складских помещений,</w:t>
      </w:r>
      <w:r w:rsidR="002972AD" w:rsidRPr="002972AD">
        <w:rPr>
          <w:rFonts w:eastAsia="Times New Roman"/>
          <w:spacing w:val="2"/>
          <w:sz w:val="28"/>
          <w:szCs w:val="28"/>
          <w:lang w:eastAsia="ru-RU"/>
        </w:rPr>
        <w:t xml:space="preserve"> </w:t>
      </w:r>
      <w:r w:rsidR="002972AD" w:rsidRPr="00007F6A">
        <w:rPr>
          <w:rFonts w:eastAsia="Times New Roman"/>
          <w:spacing w:val="2"/>
          <w:sz w:val="28"/>
          <w:szCs w:val="28"/>
          <w:lang w:eastAsia="ru-RU"/>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002972AD">
        <w:rPr>
          <w:rFonts w:eastAsia="Times New Roman"/>
          <w:spacing w:val="2"/>
          <w:sz w:val="28"/>
          <w:szCs w:val="28"/>
          <w:lang w:eastAsia="ru-RU"/>
        </w:rPr>
        <w:t>,</w:t>
      </w:r>
      <w:r w:rsidR="001E2749">
        <w:rPr>
          <w:sz w:val="28"/>
          <w:szCs w:val="28"/>
        </w:rPr>
        <w:t xml:space="preserve"> </w:t>
      </w:r>
      <w:r w:rsidR="001E2749" w:rsidRPr="00415B71">
        <w:rPr>
          <w:sz w:val="28"/>
          <w:szCs w:val="28"/>
          <w:lang w:val="kk-KZ"/>
        </w:rPr>
        <w:t xml:space="preserve">утверждаемый </w:t>
      </w:r>
      <w:r w:rsidR="001E2749">
        <w:rPr>
          <w:sz w:val="28"/>
          <w:szCs w:val="28"/>
          <w:lang w:val="kk-KZ"/>
        </w:rPr>
        <w:t>Министерством</w:t>
      </w:r>
      <w:r w:rsidR="001E2749" w:rsidRPr="00415B71">
        <w:rPr>
          <w:sz w:val="28"/>
          <w:szCs w:val="28"/>
          <w:lang w:val="kk-KZ"/>
        </w:rPr>
        <w:t xml:space="preserve"> промышленности и строительства </w:t>
      </w:r>
      <w:r w:rsidR="001E2749" w:rsidRPr="00415B71">
        <w:rPr>
          <w:sz w:val="28"/>
          <w:szCs w:val="28"/>
          <w:lang w:val="kk-KZ"/>
        </w:rPr>
        <w:lastRenderedPageBreak/>
        <w:t>Республики Казахстан</w:t>
      </w:r>
      <w:r w:rsidR="00DB645A" w:rsidRPr="00DB645A">
        <w:rPr>
          <w:sz w:val="28"/>
          <w:szCs w:val="28"/>
        </w:rPr>
        <w:t xml:space="preserve"> (</w:t>
      </w:r>
      <w:r w:rsidR="00DB645A">
        <w:rPr>
          <w:sz w:val="28"/>
          <w:szCs w:val="28"/>
          <w:lang w:val="kk-KZ"/>
        </w:rPr>
        <w:t>далее – МПС РК</w:t>
      </w:r>
      <w:r w:rsidR="00DB645A" w:rsidRPr="00DB645A">
        <w:rPr>
          <w:sz w:val="28"/>
          <w:szCs w:val="28"/>
        </w:rPr>
        <w:t>)</w:t>
      </w:r>
      <w:r w:rsidR="001E2749" w:rsidRPr="00415B71">
        <w:rPr>
          <w:sz w:val="28"/>
          <w:szCs w:val="28"/>
          <w:lang w:val="kk-KZ"/>
        </w:rPr>
        <w:t>.</w:t>
      </w:r>
      <w:r w:rsidR="001E2749">
        <w:rPr>
          <w:sz w:val="28"/>
          <w:szCs w:val="28"/>
          <w:lang w:val="kk-KZ"/>
        </w:rPr>
        <w:t xml:space="preserve"> В Перечень </w:t>
      </w:r>
      <w:r w:rsidR="001E2749">
        <w:rPr>
          <w:sz w:val="28"/>
          <w:szCs w:val="28"/>
        </w:rPr>
        <w:t>складских помещений</w:t>
      </w:r>
      <w:r w:rsidR="001E2749" w:rsidRPr="00007F6A">
        <w:rPr>
          <w:rFonts w:eastAsia="Times New Roman"/>
          <w:spacing w:val="2"/>
          <w:sz w:val="28"/>
          <w:szCs w:val="28"/>
          <w:lang w:eastAsia="ru-RU"/>
        </w:rPr>
        <w:t>, 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Pr="00415B71">
        <w:rPr>
          <w:sz w:val="28"/>
          <w:szCs w:val="28"/>
          <w:lang w:val="kk-KZ"/>
        </w:rPr>
        <w:t>,</w:t>
      </w:r>
      <w:r w:rsidR="007D2FB7">
        <w:rPr>
          <w:sz w:val="28"/>
          <w:szCs w:val="28"/>
          <w:lang w:val="kk-KZ"/>
        </w:rPr>
        <w:t xml:space="preserve"> включаются</w:t>
      </w:r>
      <w:r w:rsidRPr="00415B71">
        <w:rPr>
          <w:sz w:val="28"/>
          <w:szCs w:val="28"/>
          <w:lang w:val="kk-KZ"/>
        </w:rPr>
        <w:t xml:space="preserve"> </w:t>
      </w:r>
      <w:r w:rsidR="007D2FB7">
        <w:rPr>
          <w:sz w:val="28"/>
          <w:szCs w:val="28"/>
          <w:lang w:val="kk-KZ"/>
        </w:rPr>
        <w:t xml:space="preserve">складские помещения, соответствующие требованиям </w:t>
      </w:r>
      <w:r w:rsidR="007D2FB7" w:rsidRPr="00007F6A">
        <w:rPr>
          <w:rFonts w:eastAsia="Times New Roman"/>
          <w:spacing w:val="2"/>
          <w:sz w:val="28"/>
          <w:szCs w:val="28"/>
          <w:lang w:eastAsia="ru-RU"/>
        </w:rPr>
        <w:t xml:space="preserve">к складским помещениям, </w:t>
      </w:r>
      <w:r w:rsidRPr="00415B71">
        <w:rPr>
          <w:sz w:val="28"/>
          <w:szCs w:val="28"/>
          <w:lang w:val="kk-KZ"/>
        </w:rPr>
        <w:t>предусмотренным в пр</w:t>
      </w:r>
      <w:r w:rsidR="007D2FB7">
        <w:rPr>
          <w:sz w:val="28"/>
          <w:szCs w:val="28"/>
          <w:lang w:val="kk-KZ"/>
        </w:rPr>
        <w:t>иложении 1 к настоящим Правилам</w:t>
      </w:r>
      <w:r w:rsidRPr="00415B71">
        <w:rPr>
          <w:sz w:val="28"/>
          <w:szCs w:val="28"/>
          <w:lang w:val="kk-KZ"/>
        </w:rPr>
        <w:t>.</w:t>
      </w:r>
    </w:p>
    <w:p w:rsidR="0004467D" w:rsidRDefault="0004467D" w:rsidP="0004467D">
      <w:pPr>
        <w:pStyle w:val="Default"/>
        <w:ind w:firstLine="709"/>
        <w:jc w:val="both"/>
        <w:rPr>
          <w:sz w:val="28"/>
          <w:szCs w:val="28"/>
        </w:rPr>
      </w:pPr>
      <w:r w:rsidRPr="005245A8">
        <w:rPr>
          <w:sz w:val="28"/>
          <w:szCs w:val="28"/>
        </w:rPr>
        <w:t>Перечень содержит сведения о наименовании импортера – владельца склада, ИИН или БИН, адрес складского помещения.</w:t>
      </w:r>
    </w:p>
    <w:p w:rsidR="0004467D" w:rsidRPr="005245A8" w:rsidRDefault="0004467D" w:rsidP="0004467D">
      <w:pPr>
        <w:pStyle w:val="Default"/>
        <w:ind w:firstLine="709"/>
        <w:jc w:val="both"/>
        <w:rPr>
          <w:sz w:val="28"/>
          <w:szCs w:val="28"/>
        </w:rPr>
      </w:pPr>
      <w:r w:rsidRPr="0012092F">
        <w:rPr>
          <w:sz w:val="28"/>
          <w:szCs w:val="28"/>
        </w:rPr>
        <w:t>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главой 43 Гражданского кодекса Республики Казахстан (Особенная часть)</w:t>
      </w:r>
      <w:r>
        <w:rPr>
          <w:sz w:val="28"/>
          <w:szCs w:val="28"/>
        </w:rPr>
        <w:t>.</w:t>
      </w:r>
      <w:r w:rsidRPr="005245A8">
        <w:rPr>
          <w:sz w:val="28"/>
          <w:szCs w:val="28"/>
        </w:rPr>
        <w:t xml:space="preserve"> </w:t>
      </w:r>
    </w:p>
    <w:p w:rsidR="0004467D" w:rsidRPr="002F503D" w:rsidRDefault="0004467D" w:rsidP="0004467D">
      <w:pPr>
        <w:pStyle w:val="Default"/>
        <w:ind w:firstLine="709"/>
        <w:jc w:val="both"/>
        <w:rPr>
          <w:sz w:val="28"/>
          <w:szCs w:val="28"/>
        </w:rPr>
      </w:pPr>
      <w:r w:rsidRPr="002F503D">
        <w:rPr>
          <w:sz w:val="28"/>
          <w:szCs w:val="28"/>
        </w:rPr>
        <w:t>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w:t>
      </w:r>
      <w:proofErr w:type="spellStart"/>
      <w:r w:rsidRPr="002F503D">
        <w:rPr>
          <w:sz w:val="28"/>
          <w:szCs w:val="28"/>
        </w:rPr>
        <w:t>перемаркировку</w:t>
      </w:r>
      <w:proofErr w:type="spellEnd"/>
      <w:r w:rsidRPr="002F503D">
        <w:rPr>
          <w:sz w:val="28"/>
          <w:szCs w:val="28"/>
        </w:rPr>
        <w:t>),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главами 41 и 43 Гражданского кодекса Республики Казахстан (Особенная часть)</w:t>
      </w:r>
      <w:r w:rsidRPr="00A42216">
        <w:rPr>
          <w:sz w:val="28"/>
          <w:szCs w:val="28"/>
        </w:rPr>
        <w:t>.</w:t>
      </w:r>
      <w:r w:rsidRPr="00A42216">
        <w:rPr>
          <w:bCs/>
          <w:sz w:val="28"/>
          <w:szCs w:val="28"/>
        </w:rPr>
        <w:t>»;</w:t>
      </w:r>
    </w:p>
    <w:p w:rsidR="002F79B0" w:rsidRPr="002F79B0" w:rsidRDefault="002F79B0" w:rsidP="002F79B0">
      <w:pPr>
        <w:tabs>
          <w:tab w:val="left" w:pos="993"/>
          <w:tab w:val="left" w:pos="5576"/>
        </w:tabs>
        <w:ind w:firstLine="708"/>
        <w:jc w:val="both"/>
        <w:rPr>
          <w:rFonts w:eastAsia="Calibri"/>
          <w:color w:val="000000"/>
          <w:sz w:val="28"/>
          <w:szCs w:val="28"/>
          <w:lang w:eastAsia="en-US"/>
        </w:rPr>
      </w:pPr>
      <w:r w:rsidRPr="002F79B0">
        <w:rPr>
          <w:rFonts w:eastAsia="Calibri"/>
          <w:color w:val="000000"/>
          <w:sz w:val="28"/>
          <w:szCs w:val="28"/>
          <w:lang w:eastAsia="en-US"/>
        </w:rPr>
        <w:t xml:space="preserve">пункты 24 и 25 изложить в следующей редакции: </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«24. Для обеспечения маркировки обувных товаров средствами идентификации участник оборота обувных товаров направляет Оператору посредством ИС МПТ запрос на получение кодов маркировки по форме согласно </w:t>
      </w:r>
      <w:hyperlink r:id="rId9" w:history="1">
        <w:r w:rsidRPr="002F79B0">
          <w:rPr>
            <w:rFonts w:eastAsia="Calibri"/>
            <w:color w:val="000000"/>
            <w:sz w:val="28"/>
            <w:szCs w:val="28"/>
            <w:lang w:eastAsia="en-US"/>
          </w:rPr>
          <w:t>приложению 2</w:t>
        </w:r>
      </w:hyperlink>
      <w:r w:rsidRPr="002F79B0">
        <w:rPr>
          <w:rFonts w:eastAsia="Calibri"/>
          <w:color w:val="000000"/>
          <w:sz w:val="28"/>
          <w:szCs w:val="28"/>
          <w:lang w:eastAsia="en-US"/>
        </w:rPr>
        <w:t xml:space="preserve"> к настоящим Правилам (далее</w:t>
      </w:r>
      <w:r w:rsidRPr="002F79B0">
        <w:rPr>
          <w:rFonts w:eastAsia="Calibri"/>
          <w:color w:val="000000"/>
          <w:sz w:val="28"/>
          <w:szCs w:val="28"/>
          <w:lang w:val="kk-KZ" w:eastAsia="en-US"/>
        </w:rPr>
        <w:t xml:space="preserve"> –</w:t>
      </w:r>
      <w:r w:rsidRPr="002F79B0">
        <w:rPr>
          <w:rFonts w:eastAsia="Calibri"/>
          <w:color w:val="000000"/>
          <w:sz w:val="28"/>
          <w:szCs w:val="28"/>
          <w:lang w:eastAsia="en-US"/>
        </w:rPr>
        <w:t xml:space="preserve"> запрос).</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В выдаче кодов маркировки отказывается в следующих случаях:</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1) участник оборота обувных товаров не зарегистрирован в ИС МПТ;</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2) представленный код идентификации ранее зарегистрирован в ИС МПТ;</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3) код товара не зарегистрирован в реестре товаров ИС МПТ и не подлежит использованию участником оборота товаров его заявившим;</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4) код товара не соответствует товарной группе «Обувные товары».</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sidDel="002B1823">
        <w:rPr>
          <w:rFonts w:eastAsia="Calibri"/>
          <w:color w:val="000000"/>
          <w:sz w:val="28"/>
          <w:szCs w:val="28"/>
          <w:lang w:eastAsia="en-US"/>
        </w:rPr>
        <w:t xml:space="preserve"> </w:t>
      </w:r>
      <w:r w:rsidRPr="002F79B0">
        <w:rPr>
          <w:rFonts w:eastAsia="Calibri"/>
          <w:color w:val="000000"/>
          <w:sz w:val="28"/>
          <w:szCs w:val="28"/>
          <w:lang w:eastAsia="en-US"/>
        </w:rPr>
        <w:t>25. С момента регистрации запроса в ИС МПТ Оператор в течение</w:t>
      </w:r>
      <w:r w:rsidRPr="002F79B0">
        <w:rPr>
          <w:rFonts w:eastAsia="Calibri"/>
          <w:color w:val="000000"/>
          <w:sz w:val="28"/>
          <w:szCs w:val="28"/>
          <w:lang w:eastAsia="en-US"/>
        </w:rPr>
        <w:br/>
      </w:r>
      <w:r w:rsidRPr="002F79B0">
        <w:rPr>
          <w:rFonts w:eastAsia="Calibri"/>
          <w:color w:val="000000"/>
          <w:sz w:val="28"/>
          <w:szCs w:val="28"/>
          <w:lang w:val="kk-KZ" w:eastAsia="en-US"/>
        </w:rPr>
        <w:t>4</w:t>
      </w:r>
      <w:r w:rsidRPr="002F79B0">
        <w:rPr>
          <w:rFonts w:eastAsia="Calibri"/>
          <w:color w:val="000000"/>
          <w:sz w:val="28"/>
          <w:szCs w:val="28"/>
          <w:lang w:eastAsia="en-US"/>
        </w:rPr>
        <w:t xml:space="preserve"> (четырех) часов:</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1) осуществляет эмиссию (генерирует) указанного в запросе количества кодов маркировки с применением алгоритмов криптографической защиты на основании данных, полученных от участника оборота обувных товаров;</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2) включает соответствующие коды идентификации в реестр средств идентификации ИС МПТ;</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3) предоставляет участнику оборота обувных товаров сведения о составе эмитированных кодов маркировки по форме согласно </w:t>
      </w:r>
      <w:hyperlink r:id="rId10" w:history="1">
        <w:r w:rsidRPr="002F79B0">
          <w:rPr>
            <w:rFonts w:eastAsia="Calibri"/>
            <w:color w:val="000000"/>
            <w:sz w:val="28"/>
            <w:szCs w:val="28"/>
            <w:lang w:eastAsia="en-US"/>
          </w:rPr>
          <w:t>приложению 3</w:t>
        </w:r>
      </w:hyperlink>
      <w:r w:rsidRPr="002F79B0">
        <w:rPr>
          <w:rFonts w:eastAsia="Calibri"/>
          <w:color w:val="000000"/>
          <w:sz w:val="28"/>
          <w:szCs w:val="28"/>
          <w:lang w:eastAsia="en-US"/>
        </w:rPr>
        <w:t xml:space="preserve"> к настоящим Правилам.»;</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28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«28. Нанесение средств идентификации на обувные товары или на потребительские упаковки обувных товаров либо на товарные ярлыки обувных товаров в случаях производства, оборота и возврата обувных товаров на </w:t>
      </w:r>
      <w:r w:rsidRPr="002F79B0">
        <w:rPr>
          <w:rFonts w:eastAsia="Calibri"/>
          <w:color w:val="000000"/>
          <w:sz w:val="28"/>
          <w:szCs w:val="28"/>
          <w:lang w:eastAsia="en-US"/>
        </w:rPr>
        <w:lastRenderedPageBreak/>
        <w:t>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 соответствующих требованиям</w:t>
      </w:r>
      <w:r w:rsidR="00DB645A" w:rsidRPr="00DB645A">
        <w:rPr>
          <w:rFonts w:eastAsia="Calibri"/>
          <w:color w:val="000000"/>
          <w:sz w:val="28"/>
          <w:szCs w:val="28"/>
          <w:lang w:eastAsia="en-US"/>
        </w:rPr>
        <w:t xml:space="preserve"> </w:t>
      </w:r>
      <w:r w:rsidR="00DB645A" w:rsidRPr="00007F6A">
        <w:rPr>
          <w:spacing w:val="2"/>
          <w:sz w:val="28"/>
          <w:szCs w:val="28"/>
        </w:rPr>
        <w:t>к складским помещениям</w:t>
      </w:r>
      <w:r w:rsidRPr="002F79B0">
        <w:rPr>
          <w:rFonts w:eastAsia="Calibri"/>
          <w:color w:val="000000"/>
          <w:sz w:val="28"/>
          <w:szCs w:val="28"/>
          <w:lang w:eastAsia="en-US"/>
        </w:rPr>
        <w:t xml:space="preserve">, предусмотренным в приложении 1 к настоящим Правилам, и включенных в перечень складских помещений, </w:t>
      </w:r>
      <w:r w:rsidR="00DB645A" w:rsidRPr="00007F6A">
        <w:rPr>
          <w:spacing w:val="2"/>
          <w:sz w:val="28"/>
          <w:szCs w:val="28"/>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Pr="002F79B0">
        <w:rPr>
          <w:rFonts w:eastAsia="Calibri"/>
          <w:color w:val="000000"/>
          <w:sz w:val="28"/>
          <w:szCs w:val="28"/>
          <w:lang w:eastAsia="en-US"/>
        </w:rPr>
        <w:t>, утверждаемый МПС РК.»;</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30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«30. После агрегирования обувных товаров в транспортную упаковку до передачи агрегированной упаковки следующему участнику оборота обувных товаров участник оборота обувных товаров представляет информацию об агрегировании в ИС МПТ по форме согласно </w:t>
      </w:r>
      <w:hyperlink r:id="rId11" w:history="1">
        <w:r w:rsidRPr="002F79B0">
          <w:rPr>
            <w:rFonts w:eastAsia="Calibri"/>
            <w:color w:val="000000"/>
            <w:sz w:val="28"/>
            <w:szCs w:val="28"/>
            <w:lang w:eastAsia="en-US"/>
          </w:rPr>
          <w:t>приложению 4</w:t>
        </w:r>
      </w:hyperlink>
      <w:r w:rsidRPr="002F79B0">
        <w:rPr>
          <w:rFonts w:eastAsia="Calibri"/>
          <w:color w:val="000000"/>
          <w:sz w:val="28"/>
          <w:szCs w:val="28"/>
          <w:lang w:eastAsia="en-US"/>
        </w:rPr>
        <w:t xml:space="preserve"> к настоящим Правилам.</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Транспортная упаковка применяется в целях объединения обувных товаров и, при необходимости, для сбора в потребительскую упаковку, а также для консолидации в одну транспортную упаковку других транспортных упаковок меньшего размера (объема).»;</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32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«32. В случае перекладки обувных товаров в другую транспортную упаковку, участником оборота представляется информация об агрегировании в ИС МПТ в соответствии с </w:t>
      </w:r>
      <w:hyperlink r:id="rId12" w:history="1">
        <w:r w:rsidRPr="002F79B0">
          <w:rPr>
            <w:rFonts w:eastAsia="Calibri"/>
            <w:color w:val="000000"/>
            <w:sz w:val="28"/>
            <w:szCs w:val="28"/>
            <w:lang w:eastAsia="en-US"/>
          </w:rPr>
          <w:t>приложением 4</w:t>
        </w:r>
      </w:hyperlink>
      <w:r w:rsidRPr="002F79B0">
        <w:rPr>
          <w:rFonts w:eastAsia="Calibri"/>
          <w:color w:val="000000"/>
          <w:sz w:val="28"/>
          <w:szCs w:val="28"/>
          <w:lang w:eastAsia="en-US"/>
        </w:rPr>
        <w:t xml:space="preserve"> настоящих Правил. При этом в ИС МПТ регистрируется расформирование всех упаковок, содержавших изъятую продукцию.»;</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35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«35. Участники оборота обувных товаров, осуществляющие ввоз обувных товаров на территорию Республики Казахстан с территорий государств - членов ЕАЭС, на территории которых не введена обязательная маркировка обувных товаров, а также на территории которых введена обязательная маркировка обувных товаров, но отсутствует взаимное признание кодов маркировки, вносят в ИС МПТ сведения о ввозе обувных товаров на территорию Республики Казахстан с территорий государств - членов ЕАЭС, по форме согласно </w:t>
      </w:r>
      <w:hyperlink r:id="rId13" w:history="1">
        <w:r w:rsidRPr="002F79B0">
          <w:rPr>
            <w:rFonts w:eastAsia="Calibri"/>
            <w:color w:val="000000"/>
            <w:sz w:val="28"/>
            <w:szCs w:val="28"/>
            <w:lang w:eastAsia="en-US"/>
          </w:rPr>
          <w:t>приложению 5</w:t>
        </w:r>
      </w:hyperlink>
      <w:r w:rsidRPr="002F79B0">
        <w:rPr>
          <w:rFonts w:eastAsia="Calibri"/>
          <w:color w:val="000000"/>
          <w:sz w:val="28"/>
          <w:szCs w:val="28"/>
          <w:lang w:eastAsia="en-US"/>
        </w:rPr>
        <w:t xml:space="preserve"> к настоящим Правилам, подписывают его ЭЦП и направляют в ИС МПТ для получения регистрационного номера с момента фактического принятия на учет ввезенного товара в течение 5 (пяти) рабочих дней.</w:t>
      </w:r>
    </w:p>
    <w:p w:rsid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По факту принятия на учет ввезенного товара участник оборота обувных товаров направляет в ИС МПТ сведения о подтверждении кодов идентификации в течение 5 (пяти) рабочих дней, заявленных им ранее при </w:t>
      </w:r>
      <w:r w:rsidRPr="002F79B0">
        <w:rPr>
          <w:rFonts w:eastAsia="Calibri"/>
          <w:color w:val="000000"/>
          <w:sz w:val="28"/>
          <w:szCs w:val="28"/>
          <w:lang w:eastAsia="en-US"/>
        </w:rPr>
        <w:lastRenderedPageBreak/>
        <w:t>внесении в ИС МПТ сведений о ввозе товаров в Республику Казахстан с территорий государств - членов ЕАЭС.»;</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37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«37. Участники оборота обувных товаров, осуществляющие ввоз обувных товаров на территорию Республики Казахстан с территорий государств, не являющихся членами ЕАЭС, вносит в ИС МПТ сведения о ввозе обувных товаров на территорию Республики Казахстан с территорий государств, не являющихся членами ЕАЭС, по форме согласно </w:t>
      </w:r>
      <w:hyperlink r:id="rId14" w:history="1">
        <w:r w:rsidRPr="002F79B0">
          <w:rPr>
            <w:rFonts w:eastAsia="Calibri"/>
            <w:color w:val="000000"/>
            <w:sz w:val="28"/>
            <w:szCs w:val="28"/>
            <w:lang w:eastAsia="en-US"/>
          </w:rPr>
          <w:t>приложению 6</w:t>
        </w:r>
      </w:hyperlink>
      <w:r w:rsidRPr="002F79B0">
        <w:rPr>
          <w:rFonts w:eastAsia="Calibri"/>
          <w:color w:val="000000"/>
          <w:sz w:val="28"/>
          <w:szCs w:val="28"/>
          <w:lang w:eastAsia="en-US"/>
        </w:rPr>
        <w:t xml:space="preserve"> к настоящим Правилам, подписывают его ЭЦП и направляют в ИС МПТ для получения регистрационного номера.»;</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пункты 40, 41 и 42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«40. При реализации маркированных обувных товаров участник оборота обувных товаров формирует Акт приема/передачи по форме согласно </w:t>
      </w:r>
      <w:hyperlink r:id="rId15" w:history="1">
        <w:r w:rsidRPr="002F79B0">
          <w:rPr>
            <w:rFonts w:eastAsia="Calibri"/>
            <w:color w:val="000000"/>
            <w:sz w:val="28"/>
            <w:szCs w:val="28"/>
            <w:lang w:eastAsia="en-US"/>
          </w:rPr>
          <w:t>приложению 7</w:t>
        </w:r>
      </w:hyperlink>
      <w:r w:rsidRPr="002F79B0">
        <w:rPr>
          <w:rFonts w:eastAsia="Calibri"/>
          <w:color w:val="000000"/>
          <w:sz w:val="28"/>
          <w:szCs w:val="28"/>
          <w:lang w:eastAsia="en-US"/>
        </w:rPr>
        <w:t xml:space="preserve"> к настоящим Правилам, подписывает его ЭЦП и направляет в ИС МПТ для получения регистрационного номера, в срок не позднее дня реализации обувных товаров.</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41. Оператор по результатам регистрации Акта приема/передачи в ИС МПТ передает в информационные системы Комитета государственных доходов Министерства финансов РК (далее - КГД МФ РК) в режиме реального времени сведения по данному Акту приема/передачи, содержащие в том числе информацию по количеству и стоимости передаваемого товара.»;</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sidDel="002B1823">
        <w:rPr>
          <w:color w:val="000000"/>
          <w:sz w:val="28"/>
          <w:szCs w:val="28"/>
        </w:rPr>
        <w:t xml:space="preserve"> </w:t>
      </w:r>
      <w:r w:rsidRPr="002F79B0">
        <w:rPr>
          <w:rFonts w:eastAsia="Calibri"/>
          <w:color w:val="000000"/>
          <w:sz w:val="28"/>
          <w:szCs w:val="28"/>
          <w:lang w:eastAsia="en-US"/>
        </w:rPr>
        <w:t>42. Приемка обувных товаров осуществляется участником оборота обувных товаров путем подписания Акта приема/передачи в течение 15 (пятнадцати) рабочих дней с даты, когда осуществлена фактическая приемка товара, который подписывается ЭЦП и передается в ИС МПТ.»;</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45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«45. Электронное извещение о выявленных расхождениях содержит следующие сведения:</w:t>
      </w:r>
    </w:p>
    <w:p w:rsidR="002F79B0" w:rsidRPr="002F79B0" w:rsidRDefault="002F79B0" w:rsidP="002F79B0">
      <w:pPr>
        <w:overflowPunct/>
        <w:autoSpaceDE/>
        <w:autoSpaceDN/>
        <w:adjustRightInd/>
        <w:ind w:left="142" w:firstLine="709"/>
        <w:jc w:val="both"/>
        <w:rPr>
          <w:rFonts w:eastAsia="Calibri"/>
          <w:color w:val="000000"/>
          <w:sz w:val="28"/>
          <w:szCs w:val="28"/>
          <w:lang w:eastAsia="en-US"/>
        </w:rPr>
      </w:pPr>
      <w:r w:rsidRPr="002F79B0">
        <w:rPr>
          <w:rFonts w:eastAsia="Calibri"/>
          <w:color w:val="000000"/>
          <w:sz w:val="28"/>
          <w:szCs w:val="28"/>
          <w:lang w:eastAsia="en-US"/>
        </w:rPr>
        <w:t>1) ИИН или БИН отправителя;</w:t>
      </w:r>
    </w:p>
    <w:p w:rsidR="002F79B0" w:rsidRPr="002F79B0" w:rsidRDefault="002F79B0" w:rsidP="002F79B0">
      <w:pPr>
        <w:overflowPunct/>
        <w:autoSpaceDE/>
        <w:autoSpaceDN/>
        <w:adjustRightInd/>
        <w:ind w:left="142" w:firstLine="709"/>
        <w:jc w:val="both"/>
        <w:rPr>
          <w:rFonts w:eastAsia="Calibri"/>
          <w:color w:val="000000"/>
          <w:sz w:val="28"/>
          <w:szCs w:val="28"/>
          <w:lang w:eastAsia="en-US"/>
        </w:rPr>
      </w:pPr>
      <w:r w:rsidRPr="002F79B0">
        <w:rPr>
          <w:rFonts w:eastAsia="Calibri"/>
          <w:color w:val="000000"/>
          <w:sz w:val="28"/>
          <w:szCs w:val="28"/>
          <w:lang w:eastAsia="en-US"/>
        </w:rPr>
        <w:t>2) ИИН или БИН получателя;</w:t>
      </w:r>
    </w:p>
    <w:p w:rsidR="002F79B0" w:rsidRPr="002F79B0" w:rsidRDefault="002F79B0" w:rsidP="002F79B0">
      <w:pPr>
        <w:overflowPunct/>
        <w:autoSpaceDE/>
        <w:autoSpaceDN/>
        <w:adjustRightInd/>
        <w:ind w:left="142" w:firstLine="709"/>
        <w:jc w:val="both"/>
        <w:rPr>
          <w:rFonts w:eastAsia="Calibri"/>
          <w:color w:val="000000"/>
          <w:sz w:val="28"/>
          <w:szCs w:val="28"/>
          <w:lang w:eastAsia="en-US"/>
        </w:rPr>
      </w:pPr>
      <w:r w:rsidRPr="002F79B0">
        <w:rPr>
          <w:rFonts w:eastAsia="Calibri"/>
          <w:color w:val="000000"/>
          <w:sz w:val="28"/>
          <w:szCs w:val="28"/>
          <w:lang w:eastAsia="en-US"/>
        </w:rPr>
        <w:t>3) список кодов идентификации принятых/не принятых обувных товаров;</w:t>
      </w:r>
    </w:p>
    <w:p w:rsidR="002F79B0" w:rsidRPr="002F79B0" w:rsidRDefault="002F79B0" w:rsidP="002F79B0">
      <w:pPr>
        <w:overflowPunct/>
        <w:autoSpaceDE/>
        <w:autoSpaceDN/>
        <w:adjustRightInd/>
        <w:ind w:left="142" w:firstLine="709"/>
        <w:jc w:val="both"/>
        <w:rPr>
          <w:rFonts w:eastAsia="Calibri"/>
          <w:color w:val="000000"/>
          <w:sz w:val="28"/>
          <w:szCs w:val="28"/>
          <w:lang w:eastAsia="en-US"/>
        </w:rPr>
      </w:pPr>
      <w:r w:rsidRPr="002F79B0">
        <w:rPr>
          <w:rFonts w:eastAsia="Calibri"/>
          <w:color w:val="000000"/>
          <w:sz w:val="28"/>
          <w:szCs w:val="28"/>
          <w:lang w:eastAsia="en-US"/>
        </w:rPr>
        <w:t>4) список кодов идентификации обувных товаров, сведения по которым отсутствуют или указаны недостоверно в Акте приема/передачи (при наличии);</w:t>
      </w:r>
    </w:p>
    <w:p w:rsidR="002F79B0" w:rsidRPr="002F79B0" w:rsidRDefault="002F79B0" w:rsidP="002F79B0">
      <w:pPr>
        <w:overflowPunct/>
        <w:autoSpaceDE/>
        <w:autoSpaceDN/>
        <w:adjustRightInd/>
        <w:ind w:left="142" w:firstLine="709"/>
        <w:jc w:val="both"/>
        <w:rPr>
          <w:rFonts w:eastAsia="Calibri"/>
          <w:color w:val="000000"/>
          <w:sz w:val="28"/>
          <w:szCs w:val="28"/>
          <w:lang w:eastAsia="en-US"/>
        </w:rPr>
      </w:pPr>
      <w:r w:rsidRPr="002F79B0">
        <w:rPr>
          <w:rFonts w:eastAsia="Calibri"/>
          <w:color w:val="000000"/>
          <w:sz w:val="28"/>
          <w:szCs w:val="28"/>
          <w:lang w:eastAsia="en-US"/>
        </w:rPr>
        <w:t>5) реквизиты Акта приема/передачи</w:t>
      </w:r>
      <w:r w:rsidRPr="002F79B0">
        <w:rPr>
          <w:rFonts w:eastAsia="Calibri"/>
          <w:color w:val="000000"/>
          <w:sz w:val="28"/>
          <w:szCs w:val="28"/>
          <w:lang w:val="kk-KZ" w:eastAsia="en-US"/>
        </w:rPr>
        <w:t>.</w:t>
      </w:r>
      <w:r w:rsidRPr="002F79B0">
        <w:rPr>
          <w:rFonts w:eastAsia="Calibri"/>
          <w:color w:val="000000"/>
          <w:sz w:val="28"/>
          <w:szCs w:val="28"/>
          <w:lang w:eastAsia="en-US"/>
        </w:rPr>
        <w:t xml:space="preserve">»; </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 52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 xml:space="preserve">«52. При выводе обувных товаров из оборота по основаниям, не являющимся продажей в розницу, участник оборота обувных товаров не позднее 3 (трех) рабочих дней, следующих за днем вывода обувных товаров из оборота, представляет в ИС МПТ информацию о выводе из оборота обувных товаров по форме согласно </w:t>
      </w:r>
      <w:hyperlink r:id="rId16" w:history="1">
        <w:r w:rsidRPr="002F79B0">
          <w:rPr>
            <w:rFonts w:eastAsia="Calibri"/>
            <w:color w:val="000000"/>
            <w:sz w:val="28"/>
            <w:szCs w:val="28"/>
            <w:lang w:eastAsia="en-US"/>
          </w:rPr>
          <w:t>приложению 8</w:t>
        </w:r>
      </w:hyperlink>
      <w:r w:rsidRPr="002F79B0">
        <w:rPr>
          <w:rFonts w:eastAsia="Calibri"/>
          <w:color w:val="000000"/>
          <w:sz w:val="28"/>
          <w:szCs w:val="28"/>
          <w:lang w:eastAsia="en-US"/>
        </w:rPr>
        <w:t xml:space="preserve"> к настоящим Правилам (далее - Форма), указав соответствующую причину.»;</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t>пункты 57 и 58 изложить в следующей редакции:</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Pr>
          <w:rFonts w:eastAsia="Calibri"/>
          <w:color w:val="000000"/>
          <w:sz w:val="28"/>
          <w:szCs w:val="28"/>
          <w:lang w:eastAsia="en-US"/>
        </w:rPr>
        <w:lastRenderedPageBreak/>
        <w:t xml:space="preserve">«57. В случае возврата обувных товаров, ранее выведенных из оборота путем дистанционного способа продажи, на склад хранения участника оборота обувных товаров, участник оборота обувных товаров направляет Оператору информацию о повторном вводе в оборот товаров по форме согласно </w:t>
      </w:r>
      <w:hyperlink r:id="rId17" w:history="1">
        <w:r w:rsidRPr="002F79B0">
          <w:rPr>
            <w:rFonts w:eastAsia="Calibri"/>
            <w:color w:val="000000"/>
            <w:sz w:val="28"/>
            <w:szCs w:val="28"/>
            <w:lang w:eastAsia="en-US"/>
          </w:rPr>
          <w:t>приложению 10</w:t>
        </w:r>
      </w:hyperlink>
      <w:r w:rsidRPr="002F79B0">
        <w:rPr>
          <w:rFonts w:eastAsia="Calibri"/>
          <w:color w:val="000000"/>
          <w:sz w:val="28"/>
          <w:szCs w:val="28"/>
          <w:lang w:eastAsia="en-US"/>
        </w:rPr>
        <w:t xml:space="preserve"> к настоящим Правилам.</w:t>
      </w:r>
    </w:p>
    <w:p w:rsidR="002F79B0" w:rsidRPr="002F79B0" w:rsidRDefault="002F79B0" w:rsidP="002F79B0">
      <w:pPr>
        <w:overflowPunct/>
        <w:autoSpaceDE/>
        <w:autoSpaceDN/>
        <w:adjustRightInd/>
        <w:ind w:firstLine="709"/>
        <w:jc w:val="both"/>
        <w:rPr>
          <w:rFonts w:eastAsia="Calibri"/>
          <w:color w:val="000000"/>
          <w:sz w:val="28"/>
          <w:szCs w:val="28"/>
          <w:lang w:eastAsia="en-US"/>
        </w:rPr>
      </w:pPr>
      <w:r w:rsidRPr="002F79B0" w:rsidDel="001A43FD">
        <w:rPr>
          <w:rFonts w:eastAsia="Calibri"/>
          <w:color w:val="000000"/>
          <w:sz w:val="28"/>
          <w:szCs w:val="28"/>
          <w:lang w:eastAsia="en-US"/>
        </w:rPr>
        <w:t xml:space="preserve"> </w:t>
      </w:r>
      <w:r w:rsidRPr="002F79B0">
        <w:rPr>
          <w:rFonts w:eastAsia="Calibri"/>
          <w:color w:val="000000"/>
          <w:sz w:val="28"/>
          <w:szCs w:val="28"/>
          <w:lang w:eastAsia="en-US"/>
        </w:rPr>
        <w:t xml:space="preserve">58. Для повторного ввода в оборот обувных товаров, ранее выведенных из оборота по причинам, отличным от указанных в пункте 49 настоящих Правил, участник оборота направляет Оператору информацию о повторном вводе в оборот товаров по форме согласно </w:t>
      </w:r>
      <w:hyperlink r:id="rId18" w:history="1">
        <w:r w:rsidRPr="002F79B0">
          <w:rPr>
            <w:rFonts w:eastAsia="Calibri"/>
            <w:color w:val="000000"/>
            <w:sz w:val="28"/>
            <w:szCs w:val="28"/>
            <w:lang w:eastAsia="en-US"/>
          </w:rPr>
          <w:t>приложению 10</w:t>
        </w:r>
      </w:hyperlink>
      <w:r w:rsidRPr="002F79B0">
        <w:rPr>
          <w:rFonts w:eastAsia="Calibri"/>
          <w:color w:val="000000"/>
          <w:sz w:val="28"/>
          <w:szCs w:val="28"/>
          <w:lang w:eastAsia="en-US"/>
        </w:rPr>
        <w:t xml:space="preserve"> к настоящим Правилам.»;</w:t>
      </w:r>
    </w:p>
    <w:p w:rsidR="0004467D"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A8272E">
        <w:rPr>
          <w:rFonts w:ascii="Times New Roman" w:eastAsiaTheme="minorHAnsi" w:hAnsi="Times New Roman" w:cs="Times New Roman"/>
          <w:lang w:eastAsia="en-US"/>
        </w:rPr>
        <w:t>дополнить главой 1</w:t>
      </w:r>
      <w:r>
        <w:rPr>
          <w:rFonts w:ascii="Times New Roman" w:eastAsiaTheme="minorHAnsi" w:hAnsi="Times New Roman" w:cs="Times New Roman"/>
          <w:lang w:val="kk-KZ" w:eastAsia="en-US"/>
        </w:rPr>
        <w:t>4</w:t>
      </w:r>
      <w:r w:rsidRPr="00A8272E">
        <w:rPr>
          <w:rFonts w:ascii="Times New Roman" w:eastAsiaTheme="minorHAnsi" w:hAnsi="Times New Roman" w:cs="Times New Roman"/>
          <w:lang w:eastAsia="en-US"/>
        </w:rPr>
        <w:t xml:space="preserve"> следующего содержания:</w:t>
      </w:r>
    </w:p>
    <w:p w:rsidR="0004467D" w:rsidRPr="00A8272E" w:rsidRDefault="0004467D" w:rsidP="0004467D">
      <w:pPr>
        <w:pStyle w:val="HTM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w:t>
      </w:r>
      <w:r w:rsidRPr="00A8272E">
        <w:rPr>
          <w:rFonts w:ascii="Times New Roman" w:eastAsiaTheme="minorHAnsi" w:hAnsi="Times New Roman" w:cs="Times New Roman"/>
          <w:lang w:eastAsia="en-US"/>
        </w:rPr>
        <w:t xml:space="preserve">Глава </w:t>
      </w:r>
      <w:r>
        <w:rPr>
          <w:rFonts w:ascii="Times New Roman" w:eastAsiaTheme="minorHAnsi" w:hAnsi="Times New Roman" w:cs="Times New Roman"/>
          <w:lang w:eastAsia="en-US"/>
        </w:rPr>
        <w:t>14</w:t>
      </w:r>
      <w:r w:rsidRPr="00A8272E">
        <w:rPr>
          <w:rFonts w:ascii="Times New Roman" w:eastAsiaTheme="minorHAnsi" w:hAnsi="Times New Roman" w:cs="Times New Roman"/>
          <w:lang w:eastAsia="en-US"/>
        </w:rPr>
        <w:t xml:space="preserve">. Порядок включения </w:t>
      </w:r>
      <w:r>
        <w:rPr>
          <w:rFonts w:ascii="Times New Roman" w:eastAsiaTheme="minorHAnsi" w:hAnsi="Times New Roman" w:cs="Times New Roman"/>
          <w:lang w:eastAsia="en-US"/>
        </w:rPr>
        <w:t xml:space="preserve">в </w:t>
      </w:r>
      <w:r w:rsidRPr="00A8272E">
        <w:rPr>
          <w:rFonts w:ascii="Times New Roman" w:eastAsiaTheme="minorHAnsi" w:hAnsi="Times New Roman" w:cs="Times New Roman"/>
          <w:lang w:eastAsia="en-US"/>
        </w:rPr>
        <w:t xml:space="preserve">перечень складских помещений, в которых </w:t>
      </w:r>
      <w:r w:rsidR="002972AD" w:rsidRPr="002972AD">
        <w:rPr>
          <w:rFonts w:ascii="Times New Roman" w:eastAsiaTheme="minorHAnsi" w:hAnsi="Times New Roman" w:cs="Times New Roman"/>
          <w:lang w:eastAsia="en-US"/>
        </w:rPr>
        <w:t>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p>
    <w:p w:rsidR="0004467D" w:rsidRDefault="0004467D" w:rsidP="0004467D">
      <w:pPr>
        <w:pStyle w:val="HTM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7</w:t>
      </w:r>
      <w:r w:rsidRPr="00A8272E">
        <w:rPr>
          <w:rFonts w:ascii="Times New Roman" w:eastAsiaTheme="minorHAnsi" w:hAnsi="Times New Roman" w:cs="Times New Roman"/>
          <w:lang w:eastAsia="en-US"/>
        </w:rPr>
        <w:t xml:space="preserve">4. </w:t>
      </w:r>
      <w:r w:rsidRPr="004D3C53">
        <w:rPr>
          <w:rFonts w:ascii="Times New Roman" w:eastAsiaTheme="minorHAnsi" w:hAnsi="Times New Roman" w:cs="Times New Roman"/>
          <w:lang w:eastAsia="en-US"/>
        </w:rPr>
        <w:t>Импортеры (далее – Заявитель) в свободной форме в бумажном и (или) электронном виде подают в К</w:t>
      </w:r>
      <w:r w:rsidR="002972AD">
        <w:rPr>
          <w:rFonts w:ascii="Times New Roman" w:eastAsiaTheme="minorHAnsi" w:hAnsi="Times New Roman" w:cs="Times New Roman"/>
          <w:lang w:eastAsia="en-US"/>
        </w:rPr>
        <w:t xml:space="preserve">омитет промышленности </w:t>
      </w:r>
      <w:r w:rsidR="00DB645A">
        <w:rPr>
          <w:rFonts w:ascii="Times New Roman" w:eastAsiaTheme="minorHAnsi" w:hAnsi="Times New Roman" w:cs="Times New Roman"/>
          <w:lang w:val="kk-KZ" w:eastAsia="en-US"/>
        </w:rPr>
        <w:t>МПС РК</w:t>
      </w:r>
      <w:r w:rsidR="002972AD">
        <w:rPr>
          <w:rFonts w:ascii="Times New Roman" w:eastAsiaTheme="minorHAnsi" w:hAnsi="Times New Roman" w:cs="Times New Roman"/>
          <w:lang w:eastAsia="en-US"/>
        </w:rPr>
        <w:t xml:space="preserve"> </w:t>
      </w:r>
      <w:r w:rsidRPr="004D3C53">
        <w:rPr>
          <w:rFonts w:ascii="Times New Roman" w:eastAsiaTheme="minorHAnsi" w:hAnsi="Times New Roman" w:cs="Times New Roman"/>
          <w:lang w:eastAsia="en-US"/>
        </w:rPr>
        <w:t xml:space="preserve">(далее – Уполномоченный орган) заявление для включения собственных складских помещений в перечень складских помещений, </w:t>
      </w:r>
      <w:r w:rsidR="002972AD" w:rsidRPr="002972AD">
        <w:rPr>
          <w:rFonts w:ascii="Times New Roman" w:eastAsiaTheme="minorHAnsi" w:hAnsi="Times New Roman" w:cs="Times New Roman"/>
          <w:lang w:eastAsia="en-US"/>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Pr="004D3C53">
        <w:rPr>
          <w:rFonts w:ascii="Times New Roman" w:eastAsiaTheme="minorHAnsi" w:hAnsi="Times New Roman" w:cs="Times New Roman"/>
          <w:lang w:eastAsia="en-US"/>
        </w:rPr>
        <w:t>, с приложением следующих документов:</w:t>
      </w:r>
    </w:p>
    <w:p w:rsidR="00415B71" w:rsidRDefault="00415B71" w:rsidP="0004467D">
      <w:pPr>
        <w:pStyle w:val="HTML"/>
        <w:ind w:firstLine="709"/>
        <w:jc w:val="both"/>
        <w:rPr>
          <w:rFonts w:ascii="Times New Roman" w:hAnsi="Times New Roman" w:cs="Times New Roman"/>
          <w:color w:val="auto"/>
        </w:rPr>
      </w:pPr>
      <w:r w:rsidRPr="00415B71">
        <w:rPr>
          <w:rFonts w:ascii="Times New Roman" w:hAnsi="Times New Roman" w:cs="Times New Roman"/>
          <w:color w:val="auto"/>
        </w:rPr>
        <w:t>1) документы, подтверждающие нахождение складского помещения на праве собственности, хозяйственного ведени</w:t>
      </w:r>
      <w:r>
        <w:rPr>
          <w:rFonts w:ascii="Times New Roman" w:hAnsi="Times New Roman" w:cs="Times New Roman"/>
          <w:color w:val="auto"/>
        </w:rPr>
        <w:t>я</w:t>
      </w:r>
      <w:r w:rsidRPr="00415B71">
        <w:rPr>
          <w:rFonts w:ascii="Times New Roman" w:hAnsi="Times New Roman" w:cs="Times New Roman"/>
          <w:color w:val="auto"/>
        </w:rPr>
        <w:t>, оперативного управлени</w:t>
      </w:r>
      <w:r>
        <w:rPr>
          <w:rFonts w:ascii="Times New Roman" w:hAnsi="Times New Roman" w:cs="Times New Roman"/>
          <w:color w:val="auto"/>
        </w:rPr>
        <w:t>я</w:t>
      </w:r>
      <w:r w:rsidRPr="00415B71">
        <w:rPr>
          <w:rFonts w:ascii="Times New Roman" w:hAnsi="Times New Roman" w:cs="Times New Roman"/>
          <w:color w:val="auto"/>
        </w:rPr>
        <w:t>, аренды или ином законном основании (справка о зарегистрированных правах на недвижимое имущество или электронная копия гражданско-правового договора аренды или владения и (или) пользования складским помещении на ином законном основании). В случае, если складские помещения находятся в аренде или безвозмездном пользовании, обязательное наличие договора аренды или безвозмездного пользования на срок не менее одного года;</w:t>
      </w:r>
    </w:p>
    <w:p w:rsidR="0004467D" w:rsidRPr="004D3C53" w:rsidRDefault="0004467D" w:rsidP="0004467D">
      <w:pPr>
        <w:pStyle w:val="HTML"/>
        <w:ind w:firstLine="709"/>
        <w:jc w:val="both"/>
        <w:rPr>
          <w:rFonts w:ascii="Times New Roman" w:hAnsi="Times New Roman" w:cs="Times New Roman"/>
          <w:color w:val="auto"/>
        </w:rPr>
      </w:pPr>
      <w:r w:rsidRPr="004D3C53">
        <w:rPr>
          <w:rFonts w:ascii="Times New Roman" w:hAnsi="Times New Roman" w:cs="Times New Roman"/>
          <w:color w:val="auto"/>
        </w:rPr>
        <w:t xml:space="preserve">2) сведения о технических характеристиках, местах размещения систем контроля въезда транспортных средств на территорию и выезда с территории складского помещения, входа лиц в складское помещение и выхода из него, средств видеонаблюдения, контактные данные ответственных лиц за контроль въезда транспортных средств и входа лиц на территорию складского помещения, а также за доступ к средствам видеонаблюдения для просмотра видеоинформации о происшедших событиях. Наличие систем контроля въезда и входа в складское помещение, а также средств видеонаблюдения и их расположение подтверждается соответствующими фотографиями; </w:t>
      </w:r>
    </w:p>
    <w:p w:rsidR="0004467D" w:rsidRPr="00F2487B" w:rsidRDefault="0004467D" w:rsidP="0004467D">
      <w:pPr>
        <w:pStyle w:val="HTML"/>
        <w:ind w:firstLine="709"/>
        <w:jc w:val="both"/>
        <w:rPr>
          <w:rFonts w:ascii="Times New Roman" w:hAnsi="Times New Roman" w:cs="Times New Roman"/>
          <w:color w:val="auto"/>
          <w:lang w:val="kk-KZ"/>
        </w:rPr>
      </w:pPr>
      <w:r w:rsidRPr="004D3C53">
        <w:rPr>
          <w:rFonts w:ascii="Times New Roman" w:hAnsi="Times New Roman" w:cs="Times New Roman"/>
          <w:color w:val="auto"/>
        </w:rPr>
        <w:t>3) сведения об оборудовании для маркировки товаров средствами идентификации, с приложением электронных копий документов на указанное оборудование и фотографий оборудования.</w:t>
      </w:r>
    </w:p>
    <w:p w:rsidR="00607546" w:rsidRPr="00A8272E" w:rsidRDefault="00607546" w:rsidP="00607546">
      <w:pPr>
        <w:pStyle w:val="HTM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7</w:t>
      </w:r>
      <w:r w:rsidRPr="00A8272E">
        <w:rPr>
          <w:rFonts w:ascii="Times New Roman" w:eastAsiaTheme="minorHAnsi" w:hAnsi="Times New Roman" w:cs="Times New Roman"/>
          <w:lang w:eastAsia="en-US"/>
        </w:rPr>
        <w:t xml:space="preserve">5. </w:t>
      </w:r>
      <w:r w:rsidRPr="004D3C53">
        <w:rPr>
          <w:rFonts w:ascii="Times New Roman" w:eastAsiaTheme="minorHAnsi" w:hAnsi="Times New Roman" w:cs="Times New Roman"/>
          <w:lang w:eastAsia="en-US"/>
        </w:rPr>
        <w:t>Уполномоченный орган в течение 2 (двух) рабочих дней проверяет полноту представленных документов, указанных в пункте 74 настоящих Правил, и в случае установления неполноты представленных документов направляет мотивированный отказ.</w:t>
      </w:r>
    </w:p>
    <w:p w:rsidR="00991839" w:rsidRPr="00991839" w:rsidRDefault="00991839" w:rsidP="00991839">
      <w:pPr>
        <w:pStyle w:val="HTML"/>
        <w:ind w:firstLine="709"/>
        <w:jc w:val="both"/>
        <w:rPr>
          <w:rFonts w:ascii="Times New Roman" w:eastAsiaTheme="minorHAnsi" w:hAnsi="Times New Roman" w:cs="Times New Roman"/>
          <w:lang w:eastAsia="en-US"/>
        </w:rPr>
      </w:pPr>
      <w:r w:rsidRPr="00991839">
        <w:rPr>
          <w:rFonts w:ascii="Times New Roman" w:eastAsiaTheme="minorHAnsi" w:hAnsi="Times New Roman" w:cs="Times New Roman"/>
          <w:lang w:eastAsia="en-US"/>
        </w:rPr>
        <w:t xml:space="preserve">76. В случае представления Заявителем полного пакета документов, Уполномоченный орган в течение 10 (десяти) рабочих дней рассматривает их на соответствие требованиям, указанным в приложении 1 к настоящим Правилам и уведомляет Заявителя о принятом положительном решении по включению в перечень складских помещений, </w:t>
      </w:r>
      <w:r w:rsidR="002972AD" w:rsidRPr="002972AD">
        <w:rPr>
          <w:rFonts w:ascii="Times New Roman" w:eastAsiaTheme="minorHAnsi" w:hAnsi="Times New Roman" w:cs="Times New Roman"/>
          <w:lang w:eastAsia="en-US"/>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Pr="00991839">
        <w:rPr>
          <w:rFonts w:ascii="Times New Roman" w:eastAsiaTheme="minorHAnsi" w:hAnsi="Times New Roman" w:cs="Times New Roman"/>
          <w:lang w:eastAsia="en-US"/>
        </w:rPr>
        <w:t>.</w:t>
      </w:r>
    </w:p>
    <w:p w:rsidR="00991839" w:rsidRPr="00991839" w:rsidRDefault="00991839" w:rsidP="00991839">
      <w:pPr>
        <w:pStyle w:val="HTML"/>
        <w:ind w:firstLine="709"/>
        <w:jc w:val="both"/>
        <w:rPr>
          <w:rFonts w:ascii="Times New Roman" w:eastAsiaTheme="minorHAnsi" w:hAnsi="Times New Roman" w:cs="Times New Roman"/>
          <w:lang w:eastAsia="en-US"/>
        </w:rPr>
      </w:pPr>
      <w:r w:rsidRPr="00991839">
        <w:rPr>
          <w:rFonts w:ascii="Times New Roman" w:eastAsiaTheme="minorHAnsi" w:hAnsi="Times New Roman" w:cs="Times New Roman"/>
          <w:lang w:eastAsia="en-US"/>
        </w:rPr>
        <w:t xml:space="preserve">77. В случае несоответствия представленных документов требованиям, указанным в приложении 1 к настоящим Правилам Уполномоченный орган в течение 3 (трех) рабочих дней уведомляет Заявителя о предварительном решении об отказе во включении в перечень складских помещений, </w:t>
      </w:r>
      <w:r w:rsidR="002972AD" w:rsidRPr="002972AD">
        <w:rPr>
          <w:rFonts w:ascii="Times New Roman" w:eastAsiaTheme="minorHAnsi" w:hAnsi="Times New Roman" w:cs="Times New Roman"/>
          <w:lang w:eastAsia="en-US"/>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002972AD">
        <w:rPr>
          <w:rFonts w:ascii="Times New Roman" w:eastAsiaTheme="minorHAnsi" w:hAnsi="Times New Roman" w:cs="Times New Roman"/>
          <w:lang w:eastAsia="en-US"/>
        </w:rPr>
        <w:t>,</w:t>
      </w:r>
      <w:r w:rsidRPr="00991839">
        <w:rPr>
          <w:rFonts w:ascii="Times New Roman" w:eastAsiaTheme="minorHAnsi" w:hAnsi="Times New Roman" w:cs="Times New Roman"/>
          <w:lang w:eastAsia="en-US"/>
        </w:rPr>
        <w:t xml:space="preserve"> а также времени и месте (способе) проведения заслушивания для возможности выразить Заявителю позицию по предварительному решению.</w:t>
      </w:r>
    </w:p>
    <w:p w:rsidR="00991839" w:rsidRPr="00991839" w:rsidRDefault="00991839" w:rsidP="00991839">
      <w:pPr>
        <w:pStyle w:val="HTML"/>
        <w:ind w:firstLine="709"/>
        <w:jc w:val="both"/>
        <w:rPr>
          <w:rFonts w:ascii="Times New Roman" w:eastAsiaTheme="minorHAnsi" w:hAnsi="Times New Roman" w:cs="Times New Roman"/>
          <w:lang w:eastAsia="en-US"/>
        </w:rPr>
      </w:pPr>
      <w:r w:rsidRPr="00991839">
        <w:rPr>
          <w:rFonts w:ascii="Times New Roman" w:eastAsiaTheme="minorHAnsi" w:hAnsi="Times New Roman" w:cs="Times New Roman"/>
          <w:lang w:eastAsia="en-US"/>
        </w:rPr>
        <w:t xml:space="preserve">Уведомление о заслушивании направляется на электронный адрес Заявителя, указанный в заявлении, не менее чем за 3 (три) рабочих </w:t>
      </w:r>
      <w:r w:rsidR="00C54B38">
        <w:rPr>
          <w:rFonts w:ascii="Times New Roman" w:eastAsiaTheme="minorHAnsi" w:hAnsi="Times New Roman" w:cs="Times New Roman"/>
          <w:lang w:eastAsia="en-US"/>
        </w:rPr>
        <w:t>дня до завершения срока исполнения документа</w:t>
      </w:r>
      <w:r w:rsidRPr="00991839">
        <w:rPr>
          <w:rFonts w:ascii="Times New Roman" w:eastAsiaTheme="minorHAnsi" w:hAnsi="Times New Roman" w:cs="Times New Roman"/>
          <w:lang w:eastAsia="en-US"/>
        </w:rPr>
        <w:t>. Заслушивание проводится не позднее 2 (двух) рабочих дней со дня уведомления.</w:t>
      </w:r>
    </w:p>
    <w:p w:rsidR="00991839" w:rsidRPr="00991839" w:rsidRDefault="00991839" w:rsidP="00991839">
      <w:pPr>
        <w:pStyle w:val="HTML"/>
        <w:ind w:firstLine="709"/>
        <w:jc w:val="both"/>
        <w:rPr>
          <w:rFonts w:ascii="Times New Roman" w:eastAsiaTheme="minorHAnsi" w:hAnsi="Times New Roman" w:cs="Times New Roman"/>
          <w:lang w:eastAsia="en-US"/>
        </w:rPr>
      </w:pPr>
      <w:r w:rsidRPr="00991839">
        <w:rPr>
          <w:rFonts w:ascii="Times New Roman" w:eastAsiaTheme="minorHAnsi" w:hAnsi="Times New Roman" w:cs="Times New Roman"/>
          <w:lang w:eastAsia="en-US"/>
        </w:rPr>
        <w:t>По результатам заслушивания Уполномоченный орган уведомляет Заявителя о положительном решении либо предоставляет мотивированный отказ.</w:t>
      </w:r>
    </w:p>
    <w:p w:rsidR="0004467D" w:rsidRPr="004D3C53" w:rsidRDefault="00991839" w:rsidP="00991839">
      <w:pPr>
        <w:pStyle w:val="HTML"/>
        <w:ind w:firstLine="709"/>
        <w:jc w:val="both"/>
        <w:rPr>
          <w:rFonts w:ascii="Times New Roman" w:eastAsiaTheme="minorHAnsi" w:hAnsi="Times New Roman" w:cs="Times New Roman"/>
          <w:lang w:val="kk-KZ" w:eastAsia="en-US"/>
        </w:rPr>
      </w:pPr>
      <w:r w:rsidRPr="00991839">
        <w:rPr>
          <w:rFonts w:ascii="Times New Roman" w:eastAsiaTheme="minorHAnsi" w:hAnsi="Times New Roman" w:cs="Times New Roman"/>
          <w:lang w:eastAsia="en-US"/>
        </w:rPr>
        <w:t xml:space="preserve">78. Внесение изменений и (или) дополнений в утвержденный перечень складских помещений, </w:t>
      </w:r>
      <w:r w:rsidR="002972AD" w:rsidRPr="002972AD">
        <w:rPr>
          <w:rFonts w:ascii="Times New Roman" w:eastAsiaTheme="minorHAnsi" w:hAnsi="Times New Roman" w:cs="Times New Roman"/>
          <w:lang w:eastAsia="en-US"/>
        </w:rPr>
        <w:t>в которых юридическим лицам и индивидуальным предпринимателям, осуществляющим оборот товаров, подлежащих маркировке, разрешается маркировка товаров после их помещения под процедуру выпуска для внутреннего потребления или реимпорта</w:t>
      </w:r>
      <w:r w:rsidRPr="00991839">
        <w:rPr>
          <w:rFonts w:ascii="Times New Roman" w:eastAsiaTheme="minorHAnsi" w:hAnsi="Times New Roman" w:cs="Times New Roman"/>
          <w:lang w:eastAsia="en-US"/>
        </w:rPr>
        <w:t>, осуществляется Уполномоченным органом по мере поступления заявок, но не более одного раза в квартал.»;</w:t>
      </w:r>
    </w:p>
    <w:p w:rsidR="0004467D" w:rsidRDefault="0004467D" w:rsidP="0004467D">
      <w:pPr>
        <w:tabs>
          <w:tab w:val="left" w:pos="993"/>
          <w:tab w:val="left" w:pos="5576"/>
        </w:tabs>
        <w:ind w:firstLine="708"/>
        <w:jc w:val="both"/>
        <w:rPr>
          <w:bCs/>
          <w:sz w:val="28"/>
          <w:szCs w:val="28"/>
        </w:rPr>
      </w:pPr>
      <w:r>
        <w:rPr>
          <w:bCs/>
          <w:sz w:val="28"/>
          <w:szCs w:val="28"/>
        </w:rPr>
        <w:t>дополнить приложением 1 согласно приложению к настоящему приказу;</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в приложении 1:</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2</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Pr="00D36267"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в приложении 2:</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3</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lastRenderedPageBreak/>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3</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4</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4</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5</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5</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6</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6</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7</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7</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8</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 xml:space="preserve">в приложении </w:t>
      </w:r>
      <w:r>
        <w:rPr>
          <w:bCs/>
          <w:sz w:val="28"/>
          <w:szCs w:val="28"/>
        </w:rPr>
        <w:t>8</w:t>
      </w:r>
      <w:r w:rsidRPr="00D36267">
        <w:rPr>
          <w:bCs/>
          <w:sz w:val="28"/>
          <w:szCs w:val="28"/>
        </w:rPr>
        <w:t>:</w:t>
      </w:r>
    </w:p>
    <w:p w:rsidR="0004467D" w:rsidRPr="00D36267" w:rsidRDefault="0004467D" w:rsidP="0004467D">
      <w:pPr>
        <w:tabs>
          <w:tab w:val="left" w:pos="993"/>
          <w:tab w:val="left" w:pos="5576"/>
        </w:tabs>
        <w:ind w:firstLine="708"/>
        <w:jc w:val="both"/>
        <w:rPr>
          <w:bCs/>
          <w:sz w:val="28"/>
          <w:szCs w:val="28"/>
        </w:rPr>
      </w:pPr>
      <w:r w:rsidRPr="00D36267">
        <w:rPr>
          <w:bCs/>
          <w:sz w:val="28"/>
          <w:szCs w:val="28"/>
        </w:rPr>
        <w:t>правый верхний угол изложить в следующей редакции: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«Приложение </w:t>
      </w:r>
      <w:r>
        <w:rPr>
          <w:bCs/>
          <w:sz w:val="28"/>
          <w:szCs w:val="28"/>
        </w:rPr>
        <w:t>10</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к Правилам маркировки</w:t>
      </w:r>
    </w:p>
    <w:p w:rsidR="0004467D" w:rsidRPr="00D36267" w:rsidRDefault="0004467D" w:rsidP="0004467D">
      <w:pPr>
        <w:tabs>
          <w:tab w:val="left" w:pos="993"/>
          <w:tab w:val="left" w:pos="5576"/>
        </w:tabs>
        <w:ind w:firstLine="708"/>
        <w:jc w:val="right"/>
        <w:rPr>
          <w:bCs/>
          <w:sz w:val="28"/>
          <w:szCs w:val="28"/>
        </w:rPr>
      </w:pPr>
      <w:r w:rsidRPr="00D36267">
        <w:rPr>
          <w:bCs/>
          <w:sz w:val="28"/>
          <w:szCs w:val="28"/>
        </w:rPr>
        <w:t xml:space="preserve">и </w:t>
      </w:r>
      <w:proofErr w:type="spellStart"/>
      <w:r w:rsidRPr="00D36267">
        <w:rPr>
          <w:bCs/>
          <w:sz w:val="28"/>
          <w:szCs w:val="28"/>
        </w:rPr>
        <w:t>прослеживаемости</w:t>
      </w:r>
      <w:proofErr w:type="spellEnd"/>
    </w:p>
    <w:p w:rsidR="0004467D" w:rsidRDefault="0004467D" w:rsidP="0004467D">
      <w:pPr>
        <w:tabs>
          <w:tab w:val="left" w:pos="993"/>
          <w:tab w:val="left" w:pos="5576"/>
        </w:tabs>
        <w:ind w:firstLine="708"/>
        <w:jc w:val="right"/>
        <w:rPr>
          <w:bCs/>
          <w:sz w:val="28"/>
          <w:szCs w:val="28"/>
        </w:rPr>
      </w:pPr>
      <w:r w:rsidRPr="00D36267">
        <w:rPr>
          <w:bCs/>
          <w:sz w:val="28"/>
          <w:szCs w:val="28"/>
        </w:rPr>
        <w:t>обувных товаров»</w:t>
      </w:r>
      <w:r>
        <w:rPr>
          <w:bCs/>
          <w:sz w:val="28"/>
          <w:szCs w:val="28"/>
        </w:rPr>
        <w:t>.</w:t>
      </w:r>
    </w:p>
    <w:p w:rsidR="0004467D" w:rsidRPr="002C4CA7"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2C4CA7">
        <w:rPr>
          <w:rFonts w:ascii="Times New Roman" w:eastAsiaTheme="minorHAnsi" w:hAnsi="Times New Roman" w:cs="Times New Roman"/>
          <w:lang w:eastAsia="en-US"/>
        </w:rPr>
        <w:t>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p w:rsidR="0004467D" w:rsidRPr="002C4CA7"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2C4CA7">
        <w:rPr>
          <w:rFonts w:ascii="Times New Roman" w:eastAsiaTheme="minorHAnsi" w:hAnsi="Times New Roman" w:cs="Times New Roman"/>
          <w:lang w:eastAsia="en-US"/>
        </w:rPr>
        <w:t>1) государственную регистрацию настоящего приказа в Министерстве юстиции Республики Казахстан;</w:t>
      </w:r>
    </w:p>
    <w:p w:rsidR="0004467D" w:rsidRPr="002C4CA7"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2C4CA7">
        <w:rPr>
          <w:rFonts w:ascii="Times New Roman" w:eastAsiaTheme="minorHAnsi" w:hAnsi="Times New Roman" w:cs="Times New Roman"/>
          <w:lang w:eastAsia="en-US"/>
        </w:rPr>
        <w:lastRenderedPageBreak/>
        <w:t xml:space="preserve">2) размещение настоящего приказа на </w:t>
      </w:r>
      <w:proofErr w:type="spellStart"/>
      <w:r w:rsidRPr="002C4CA7">
        <w:rPr>
          <w:rFonts w:ascii="Times New Roman" w:eastAsiaTheme="minorHAnsi" w:hAnsi="Times New Roman" w:cs="Times New Roman"/>
          <w:lang w:eastAsia="en-US"/>
        </w:rPr>
        <w:t>интернет-ресурсе</w:t>
      </w:r>
      <w:proofErr w:type="spellEnd"/>
      <w:r w:rsidRPr="002C4CA7">
        <w:rPr>
          <w:rFonts w:ascii="Times New Roman" w:eastAsiaTheme="minorHAnsi" w:hAnsi="Times New Roman" w:cs="Times New Roman"/>
          <w:lang w:eastAsia="en-US"/>
        </w:rPr>
        <w:t xml:space="preserve"> Министерства промышленности и строительства Республики Казахстан.</w:t>
      </w:r>
    </w:p>
    <w:p w:rsidR="0004467D" w:rsidRPr="002C4CA7"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2C4CA7">
        <w:rPr>
          <w:rFonts w:ascii="Times New Roman" w:eastAsiaTheme="minorHAnsi" w:hAnsi="Times New Roman" w:cs="Times New Roman"/>
          <w:lang w:eastAsia="en-US"/>
        </w:rPr>
        <w:t>3. Контроль за исполнением настоящего приказа возложить на курирующего вице-министра промышленности и строительства Республики Казахстан.</w:t>
      </w:r>
    </w:p>
    <w:p w:rsidR="0004467D" w:rsidRPr="002C4CA7" w:rsidRDefault="0004467D" w:rsidP="000446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eastAsiaTheme="minorHAnsi" w:hAnsi="Times New Roman" w:cs="Times New Roman"/>
          <w:lang w:eastAsia="en-US"/>
        </w:rPr>
      </w:pPr>
      <w:r w:rsidRPr="002C4CA7">
        <w:rPr>
          <w:rFonts w:ascii="Times New Roman" w:eastAsiaTheme="minorHAnsi" w:hAnsi="Times New Roman" w:cs="Times New Roman"/>
          <w:lang w:eastAsia="en-US"/>
        </w:rPr>
        <w:t>4. Настоящий приказ вводится в действие по истечении десяти календарных дней после дня его первого официального опубликования.</w:t>
      </w:r>
    </w:p>
    <w:p w:rsidR="00181926" w:rsidRDefault="00181926" w:rsidP="00181926">
      <w:pPr>
        <w:ind w:firstLine="708"/>
        <w:jc w:val="both"/>
        <w:rPr>
          <w:sz w:val="28"/>
          <w:szCs w:val="28"/>
        </w:rPr>
      </w:pPr>
    </w:p>
    <w:p w:rsidR="00181926" w:rsidRDefault="00181926" w:rsidP="00181926">
      <w:pPr>
        <w:ind w:firstLine="708"/>
        <w:jc w:val="both"/>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38799B" w:rsidRDefault="0038799B">
            <w:pPr>
              <w:rPr>
                <w:b/>
                <w:sz w:val="28"/>
                <w:szCs w:val="28"/>
              </w:rPr>
            </w:pPr>
            <w:r>
              <w:rPr>
                <w:b/>
                <w:sz w:val="28"/>
                <w:szCs w:val="28"/>
              </w:rPr>
              <w:t>Должность</w:t>
            </w:r>
          </w:p>
        </w:tc>
        <w:tc>
          <w:tcPr>
            <w:tcW w:w="2126" w:type="dxa"/>
          </w:tcPr>
          <w:p w:rsidR="0038799B" w:rsidRDefault="0038799B">
            <w:pPr>
              <w:rPr>
                <w:b/>
                <w:sz w:val="28"/>
                <w:szCs w:val="28"/>
                <w:lang w:val="kk-KZ"/>
              </w:rPr>
            </w:pPr>
          </w:p>
        </w:tc>
        <w:tc>
          <w:tcPr>
            <w:tcW w:w="3152" w:type="dxa"/>
            <w:hideMark/>
          </w:tcPr>
          <w:p w:rsidR="0038799B" w:rsidRDefault="0038799B">
            <w:pPr>
              <w:rPr>
                <w:b/>
                <w:sz w:val="28"/>
                <w:szCs w:val="28"/>
                <w:lang w:val="kk-KZ"/>
              </w:rPr>
            </w:pPr>
            <w:r>
              <w:rPr>
                <w:b/>
                <w:sz w:val="28"/>
                <w:szCs w:val="28"/>
                <w:lang w:val="kk-KZ"/>
              </w:rPr>
              <w:t>ФИО</w:t>
            </w:r>
          </w:p>
        </w:tc>
      </w:tr>
    </w:tbl>
    <w:p w:rsidR="00181926" w:rsidRPr="00E70E3B" w:rsidRDefault="00181926" w:rsidP="00181926">
      <w:pPr>
        <w:rPr>
          <w:sz w:val="28"/>
        </w:rPr>
      </w:pPr>
    </w:p>
    <w:p w:rsidR="00181926" w:rsidRPr="00E70E3B" w:rsidRDefault="00181926" w:rsidP="00181926">
      <w:pPr>
        <w:rPr>
          <w:sz w:val="28"/>
        </w:rPr>
      </w:pPr>
    </w:p>
    <w:p w:rsidR="00181926" w:rsidRPr="00E70E3B" w:rsidRDefault="00181926" w:rsidP="00181926">
      <w:pPr>
        <w:rPr>
          <w:sz w:val="28"/>
        </w:rPr>
      </w:pPr>
    </w:p>
    <w:p w:rsidR="00975FCD" w:rsidRPr="003F09DA" w:rsidRDefault="00975FCD" w:rsidP="00975FCD">
      <w:pPr>
        <w:rPr>
          <w:sz w:val="28"/>
          <w:szCs w:val="28"/>
        </w:rPr>
      </w:pPr>
      <w:r w:rsidRPr="003F09DA">
        <w:rPr>
          <w:sz w:val="28"/>
          <w:szCs w:val="28"/>
        </w:rPr>
        <w:t>«СОГЛАСОВАН»</w:t>
      </w:r>
    </w:p>
    <w:p w:rsidR="00975FCD" w:rsidRPr="003F09DA" w:rsidRDefault="00975FCD" w:rsidP="00975FCD">
      <w:pPr>
        <w:rPr>
          <w:sz w:val="28"/>
          <w:szCs w:val="28"/>
        </w:rPr>
      </w:pPr>
      <w:r w:rsidRPr="003F09DA">
        <w:rPr>
          <w:sz w:val="28"/>
          <w:szCs w:val="28"/>
        </w:rPr>
        <w:t>Министерство финансов</w:t>
      </w:r>
    </w:p>
    <w:p w:rsidR="00975FCD" w:rsidRPr="003F09DA" w:rsidRDefault="00975FCD" w:rsidP="00975FCD">
      <w:pPr>
        <w:rPr>
          <w:sz w:val="28"/>
          <w:szCs w:val="28"/>
        </w:rPr>
      </w:pPr>
      <w:r w:rsidRPr="003F09DA">
        <w:rPr>
          <w:sz w:val="28"/>
          <w:szCs w:val="28"/>
        </w:rPr>
        <w:t>Республики Казахстан</w:t>
      </w:r>
    </w:p>
    <w:p w:rsidR="00975FCD" w:rsidRDefault="00975FCD" w:rsidP="00975FCD">
      <w:pPr>
        <w:rPr>
          <w:sz w:val="28"/>
        </w:rPr>
      </w:pPr>
    </w:p>
    <w:p w:rsidR="00975FCD" w:rsidRDefault="00975FCD" w:rsidP="00975FCD">
      <w:pPr>
        <w:rPr>
          <w:sz w:val="28"/>
        </w:rPr>
      </w:pPr>
    </w:p>
    <w:p w:rsidR="00975FCD" w:rsidRDefault="00975FCD" w:rsidP="00975FCD">
      <w:pPr>
        <w:rPr>
          <w:sz w:val="28"/>
        </w:rPr>
      </w:pPr>
    </w:p>
    <w:p w:rsidR="00975FCD" w:rsidRPr="003F09DA" w:rsidRDefault="00975FCD" w:rsidP="00975FCD">
      <w:pPr>
        <w:rPr>
          <w:sz w:val="28"/>
          <w:szCs w:val="28"/>
        </w:rPr>
      </w:pPr>
      <w:r w:rsidRPr="003F09DA">
        <w:rPr>
          <w:sz w:val="28"/>
          <w:szCs w:val="28"/>
        </w:rPr>
        <w:t>«СОГЛАСОВАН»</w:t>
      </w:r>
    </w:p>
    <w:p w:rsidR="00975FCD" w:rsidRPr="003F09DA" w:rsidRDefault="00975FCD" w:rsidP="00975FCD">
      <w:pPr>
        <w:rPr>
          <w:sz w:val="28"/>
          <w:szCs w:val="28"/>
        </w:rPr>
      </w:pPr>
      <w:r w:rsidRPr="003F09DA">
        <w:rPr>
          <w:sz w:val="28"/>
          <w:szCs w:val="28"/>
        </w:rPr>
        <w:t>Министерство торговли и интеграции</w:t>
      </w:r>
    </w:p>
    <w:p w:rsidR="00975FCD" w:rsidRPr="003F09DA" w:rsidRDefault="00975FCD" w:rsidP="00975FCD">
      <w:pPr>
        <w:rPr>
          <w:sz w:val="28"/>
          <w:szCs w:val="28"/>
        </w:rPr>
      </w:pPr>
      <w:r w:rsidRPr="003F09DA">
        <w:rPr>
          <w:sz w:val="28"/>
          <w:szCs w:val="28"/>
        </w:rPr>
        <w:t>Республики Казахстан</w:t>
      </w:r>
    </w:p>
    <w:p w:rsidR="00975FCD" w:rsidRDefault="00975FCD" w:rsidP="00975FCD">
      <w:pPr>
        <w:rPr>
          <w:sz w:val="28"/>
        </w:rPr>
      </w:pPr>
    </w:p>
    <w:p w:rsidR="00975FCD" w:rsidRDefault="00975FCD" w:rsidP="00975FCD">
      <w:pPr>
        <w:rPr>
          <w:sz w:val="28"/>
        </w:rPr>
      </w:pPr>
    </w:p>
    <w:p w:rsidR="00975FCD" w:rsidRPr="003F09DA" w:rsidRDefault="00975FCD" w:rsidP="00975FCD">
      <w:pPr>
        <w:rPr>
          <w:sz w:val="28"/>
          <w:szCs w:val="28"/>
        </w:rPr>
      </w:pPr>
      <w:r w:rsidRPr="003F09DA">
        <w:rPr>
          <w:sz w:val="28"/>
          <w:szCs w:val="28"/>
        </w:rPr>
        <w:t>«СОГЛАСОВАН»</w:t>
      </w:r>
    </w:p>
    <w:p w:rsidR="00975FCD" w:rsidRPr="003F09DA" w:rsidRDefault="00975FCD" w:rsidP="00975FCD">
      <w:pPr>
        <w:rPr>
          <w:sz w:val="28"/>
          <w:szCs w:val="28"/>
        </w:rPr>
      </w:pPr>
      <w:r w:rsidRPr="003F09DA">
        <w:rPr>
          <w:sz w:val="28"/>
          <w:szCs w:val="28"/>
        </w:rPr>
        <w:t>Министерство национальной экономики</w:t>
      </w:r>
    </w:p>
    <w:p w:rsidR="00975FCD" w:rsidRPr="0045651D" w:rsidRDefault="00975FCD" w:rsidP="00975FCD">
      <w:pPr>
        <w:rPr>
          <w:sz w:val="28"/>
        </w:rPr>
      </w:pPr>
      <w:r w:rsidRPr="003F09DA">
        <w:rPr>
          <w:sz w:val="28"/>
          <w:szCs w:val="28"/>
        </w:rPr>
        <w:t>Республики Казахстан</w:t>
      </w:r>
    </w:p>
    <w:p w:rsidR="0094678B" w:rsidRDefault="0094678B" w:rsidP="00975FCD">
      <w:pPr>
        <w:ind w:right="-2"/>
        <w:rPr>
          <w:sz w:val="28"/>
          <w:lang w:val="kk-KZ"/>
        </w:rPr>
      </w:pPr>
    </w:p>
    <w:p w:rsidR="00EF5FBC" w:rsidRDefault="00EF5FBC" w:rsidP="00975FCD">
      <w:pPr>
        <w:ind w:right="-2"/>
        <w:rPr>
          <w:sz w:val="28"/>
          <w:lang w:val="kk-KZ"/>
        </w:rPr>
      </w:pPr>
    </w:p>
    <w:p w:rsidR="00EF5FBC" w:rsidRPr="00EF5FBC" w:rsidRDefault="00EF5FBC" w:rsidP="00975FCD">
      <w:pPr>
        <w:ind w:right="-2"/>
        <w:rPr>
          <w:sz w:val="28"/>
          <w:lang w:val="kk-KZ"/>
        </w:rPr>
      </w:pPr>
    </w:p>
    <w:p w:rsidR="00EF5FBC" w:rsidRPr="003F09DA" w:rsidRDefault="00EF5FBC" w:rsidP="00EF5FBC">
      <w:pPr>
        <w:rPr>
          <w:sz w:val="28"/>
          <w:szCs w:val="28"/>
        </w:rPr>
      </w:pPr>
      <w:r w:rsidRPr="003F09DA">
        <w:rPr>
          <w:sz w:val="28"/>
          <w:szCs w:val="28"/>
        </w:rPr>
        <w:t>«СОГЛАСОВАН»</w:t>
      </w:r>
    </w:p>
    <w:p w:rsidR="00EF5FBC" w:rsidRDefault="00EF5FBC" w:rsidP="00EF5FBC">
      <w:pPr>
        <w:rPr>
          <w:sz w:val="28"/>
          <w:szCs w:val="28"/>
          <w:lang w:val="kk-KZ"/>
        </w:rPr>
      </w:pPr>
      <w:r w:rsidRPr="003F09DA">
        <w:rPr>
          <w:sz w:val="28"/>
          <w:szCs w:val="28"/>
        </w:rPr>
        <w:t xml:space="preserve">Министерство </w:t>
      </w:r>
      <w:r>
        <w:rPr>
          <w:sz w:val="28"/>
          <w:szCs w:val="28"/>
          <w:lang w:val="kk-KZ"/>
        </w:rPr>
        <w:t xml:space="preserve">цифрового </w:t>
      </w:r>
    </w:p>
    <w:p w:rsidR="00EF5FBC" w:rsidRDefault="00EF5FBC" w:rsidP="00EF5FBC">
      <w:pPr>
        <w:rPr>
          <w:sz w:val="28"/>
          <w:szCs w:val="28"/>
          <w:lang w:val="kk-KZ"/>
        </w:rPr>
      </w:pPr>
      <w:r>
        <w:rPr>
          <w:sz w:val="28"/>
          <w:szCs w:val="28"/>
          <w:lang w:val="kk-KZ"/>
        </w:rPr>
        <w:t>развития, инноваций</w:t>
      </w:r>
    </w:p>
    <w:p w:rsidR="00EF5FBC" w:rsidRDefault="00EF5FBC" w:rsidP="00EF5FBC">
      <w:pPr>
        <w:rPr>
          <w:sz w:val="28"/>
          <w:szCs w:val="28"/>
          <w:lang w:val="kk-KZ"/>
        </w:rPr>
      </w:pPr>
      <w:r>
        <w:rPr>
          <w:sz w:val="28"/>
          <w:szCs w:val="28"/>
          <w:lang w:val="kk-KZ"/>
        </w:rPr>
        <w:t>и аэрокосмической промышленности</w:t>
      </w:r>
    </w:p>
    <w:p w:rsidR="00695FDB" w:rsidRPr="0045651D" w:rsidRDefault="00695FDB" w:rsidP="00695FDB">
      <w:pPr>
        <w:rPr>
          <w:sz w:val="28"/>
        </w:rPr>
      </w:pPr>
      <w:r w:rsidRPr="003F09DA">
        <w:rPr>
          <w:sz w:val="28"/>
          <w:szCs w:val="28"/>
        </w:rPr>
        <w:t>Республики Казахстан</w:t>
      </w:r>
    </w:p>
    <w:p w:rsidR="00695FDB" w:rsidRPr="00EF5FBC" w:rsidRDefault="00695FDB" w:rsidP="00EF5FBC">
      <w:pPr>
        <w:rPr>
          <w:sz w:val="28"/>
        </w:rPr>
      </w:pPr>
      <w:bookmarkStart w:id="0" w:name="_GoBack"/>
      <w:bookmarkEnd w:id="0"/>
    </w:p>
    <w:p w:rsidR="00EF5FBC" w:rsidRPr="00EF5FBC" w:rsidRDefault="00EF5FBC" w:rsidP="00975FCD">
      <w:pPr>
        <w:ind w:right="-2"/>
      </w:pPr>
    </w:p>
    <w:sectPr w:rsidR="00EF5FBC" w:rsidRPr="00EF5FBC" w:rsidSect="00642211">
      <w:headerReference w:type="even" r:id="rId19"/>
      <w:headerReference w:type="default" r:id="rId20"/>
      <w:headerReference w:type="first" r:id="rId2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6A" w:rsidRDefault="002E5B6A">
      <w:r>
        <w:separator/>
      </w:r>
    </w:p>
  </w:endnote>
  <w:endnote w:type="continuationSeparator" w:id="0">
    <w:p w:rsidR="002E5B6A" w:rsidRDefault="002E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6A" w:rsidRDefault="002E5B6A">
      <w:r>
        <w:separator/>
      </w:r>
    </w:p>
  </w:footnote>
  <w:footnote w:type="continuationSeparator" w:id="0">
    <w:p w:rsidR="002E5B6A" w:rsidRDefault="002E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95FDB">
      <w:rPr>
        <w:rStyle w:val="af0"/>
        <w:noProof/>
      </w:rPr>
      <w:t>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26"/>
      <w:gridCol w:w="3936"/>
      <w:gridCol w:w="2126"/>
      <w:gridCol w:w="4263"/>
    </w:tblGrid>
    <w:tr w:rsidR="004B400D" w:rsidRPr="00D100F6" w:rsidTr="005D1846">
      <w:trPr>
        <w:trHeight w:val="1348"/>
      </w:trPr>
      <w:tc>
        <w:tcPr>
          <w:tcW w:w="4362" w:type="dxa"/>
          <w:gridSpan w:val="2"/>
          <w:shd w:val="clear" w:color="auto" w:fill="auto"/>
        </w:tcPr>
        <w:p w:rsidR="005D1846" w:rsidRDefault="00E15847" w:rsidP="00D52DE8">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5D1846" w:rsidRDefault="00E15847" w:rsidP="00D52DE8">
          <w:pPr>
            <w:spacing w:line="288" w:lineRule="auto"/>
            <w:ind w:right="459"/>
            <w:jc w:val="center"/>
            <w:rPr>
              <w:b/>
              <w:bCs/>
              <w:color w:val="3399FF"/>
              <w:lang w:val="kk-KZ"/>
            </w:rPr>
          </w:pPr>
          <w:r w:rsidRPr="005D1846">
            <w:rPr>
              <w:b/>
              <w:bCs/>
              <w:color w:val="3399FF"/>
              <w:lang w:val="kk-KZ"/>
            </w:rPr>
            <w:t>РЕСПУБЛИКАСЫ</w:t>
          </w:r>
          <w:r>
            <w:rPr>
              <w:b/>
              <w:bCs/>
              <w:color w:val="3399FF"/>
              <w:lang w:val="kk-KZ"/>
            </w:rPr>
            <w:t>НЫҢ</w:t>
          </w:r>
        </w:p>
        <w:p w:rsidR="004B400D" w:rsidRPr="00D100F6" w:rsidRDefault="00E15847" w:rsidP="001714FF">
          <w:pPr>
            <w:spacing w:line="288" w:lineRule="auto"/>
            <w:ind w:right="459"/>
            <w:jc w:val="center"/>
            <w:rPr>
              <w:b/>
              <w:color w:val="3A7298"/>
              <w:sz w:val="32"/>
              <w:szCs w:val="32"/>
              <w:lang w:val="kk-KZ"/>
            </w:rPr>
          </w:pPr>
          <w:r w:rsidRPr="005D1846">
            <w:rPr>
              <w:b/>
              <w:bCs/>
              <w:color w:val="3399FF"/>
              <w:lang w:val="kk-KZ"/>
            </w:rPr>
            <w:t xml:space="preserve"> </w:t>
          </w:r>
          <w:r w:rsidR="001714FF">
            <w:rPr>
              <w:b/>
              <w:bCs/>
              <w:color w:val="3399FF"/>
              <w:lang w:val="kk-KZ"/>
            </w:rPr>
            <w:t>ӨНЕРКӘСІП ЖӘНЕ ҚҰРЫЛЫС</w:t>
          </w:r>
          <w:r w:rsidRPr="005D1846">
            <w:rPr>
              <w:b/>
              <w:bCs/>
              <w:color w:val="3399FF"/>
              <w:lang w:val="kk-KZ"/>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15847" w:rsidRDefault="00E15847" w:rsidP="00E15847">
          <w:pPr>
            <w:spacing w:line="288" w:lineRule="auto"/>
            <w:jc w:val="center"/>
            <w:rPr>
              <w:b/>
              <w:bCs/>
              <w:color w:val="3399FF"/>
              <w:lang w:val="kk-KZ"/>
            </w:rPr>
          </w:pPr>
          <w:r w:rsidRPr="00A646AF">
            <w:rPr>
              <w:b/>
              <w:bCs/>
              <w:color w:val="3399FF"/>
              <w:lang w:val="kk-KZ"/>
            </w:rPr>
            <w:t xml:space="preserve">МИНИСТЕРСТВО </w:t>
          </w:r>
        </w:p>
        <w:p w:rsidR="005D1846" w:rsidRDefault="00E15847" w:rsidP="00E15847">
          <w:pPr>
            <w:spacing w:line="288" w:lineRule="auto"/>
            <w:jc w:val="center"/>
            <w:rPr>
              <w:b/>
              <w:bCs/>
              <w:color w:val="3399FF"/>
              <w:lang w:val="kk-KZ"/>
            </w:rPr>
          </w:pPr>
          <w:r w:rsidRPr="00A646AF">
            <w:rPr>
              <w:b/>
              <w:bCs/>
              <w:color w:val="3399FF"/>
              <w:lang w:val="kk-KZ"/>
            </w:rPr>
            <w:t>ПРОМЫШЛЕННОСТИ</w:t>
          </w:r>
          <w:r w:rsidR="001714FF">
            <w:rPr>
              <w:b/>
              <w:bCs/>
              <w:color w:val="3399FF"/>
              <w:lang w:val="kk-KZ"/>
            </w:rPr>
            <w:t xml:space="preserve"> И СТРОИТЕЛЬСТВА</w:t>
          </w:r>
        </w:p>
        <w:p w:rsidR="004B400D" w:rsidRPr="00D100F6" w:rsidRDefault="00E15847" w:rsidP="00E15847">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R="00642211" w:rsidRPr="00D100F6" w:rsidTr="005D1846">
      <w:trPr>
        <w:gridBefore w:val="1"/>
        <w:wBefore w:w="426" w:type="dxa"/>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5D1846"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655CCB11" wp14:editId="33E7332D">
                    <wp:simplePos x="0" y="0"/>
                    <wp:positionH relativeFrom="column">
                      <wp:posOffset>-3936365</wp:posOffset>
                    </wp:positionH>
                    <wp:positionV relativeFrom="page">
                      <wp:posOffset>70485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7382C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642211" w:rsidP="004B400D">
    <w:pPr>
      <w:pStyle w:val="aa"/>
      <w:rPr>
        <w:color w:val="3A7298"/>
        <w:sz w:val="22"/>
        <w:szCs w:val="22"/>
      </w:rPr>
    </w:pPr>
    <w:r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92A36C2"/>
    <w:multiLevelType w:val="multilevel"/>
    <w:tmpl w:val="B7CA7704"/>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4467D"/>
    <w:rsid w:val="00066A87"/>
    <w:rsid w:val="00073119"/>
    <w:rsid w:val="000922AA"/>
    <w:rsid w:val="000D4DAC"/>
    <w:rsid w:val="000F48E7"/>
    <w:rsid w:val="001204BA"/>
    <w:rsid w:val="001319EE"/>
    <w:rsid w:val="00143292"/>
    <w:rsid w:val="001714FF"/>
    <w:rsid w:val="001763DE"/>
    <w:rsid w:val="00181926"/>
    <w:rsid w:val="001A1881"/>
    <w:rsid w:val="001B61C1"/>
    <w:rsid w:val="001E2749"/>
    <w:rsid w:val="001F4925"/>
    <w:rsid w:val="001F64CB"/>
    <w:rsid w:val="002000F4"/>
    <w:rsid w:val="0022101F"/>
    <w:rsid w:val="0023374B"/>
    <w:rsid w:val="00251F3F"/>
    <w:rsid w:val="002972AD"/>
    <w:rsid w:val="002A394A"/>
    <w:rsid w:val="002C49BE"/>
    <w:rsid w:val="002E5B6A"/>
    <w:rsid w:val="002F79B0"/>
    <w:rsid w:val="00315CD9"/>
    <w:rsid w:val="00330B0F"/>
    <w:rsid w:val="00364E0B"/>
    <w:rsid w:val="00386737"/>
    <w:rsid w:val="0038799B"/>
    <w:rsid w:val="003D781A"/>
    <w:rsid w:val="003F241E"/>
    <w:rsid w:val="00415B71"/>
    <w:rsid w:val="00423754"/>
    <w:rsid w:val="00430E89"/>
    <w:rsid w:val="004726FE"/>
    <w:rsid w:val="0049623C"/>
    <w:rsid w:val="004B400D"/>
    <w:rsid w:val="004C34B8"/>
    <w:rsid w:val="004C4C4E"/>
    <w:rsid w:val="004E49BE"/>
    <w:rsid w:val="004F3375"/>
    <w:rsid w:val="005C14F1"/>
    <w:rsid w:val="005D1846"/>
    <w:rsid w:val="005F582C"/>
    <w:rsid w:val="00607546"/>
    <w:rsid w:val="00642211"/>
    <w:rsid w:val="00666EBC"/>
    <w:rsid w:val="00695FDB"/>
    <w:rsid w:val="006B6938"/>
    <w:rsid w:val="007006E3"/>
    <w:rsid w:val="007111E8"/>
    <w:rsid w:val="00731B2A"/>
    <w:rsid w:val="00740441"/>
    <w:rsid w:val="007767CD"/>
    <w:rsid w:val="00782A16"/>
    <w:rsid w:val="00787A78"/>
    <w:rsid w:val="007D2FB7"/>
    <w:rsid w:val="007D5C5B"/>
    <w:rsid w:val="007E588D"/>
    <w:rsid w:val="0081000A"/>
    <w:rsid w:val="008436CA"/>
    <w:rsid w:val="00866964"/>
    <w:rsid w:val="00867FA4"/>
    <w:rsid w:val="008856E3"/>
    <w:rsid w:val="00901D17"/>
    <w:rsid w:val="009139A9"/>
    <w:rsid w:val="00914138"/>
    <w:rsid w:val="00915A4B"/>
    <w:rsid w:val="00934587"/>
    <w:rsid w:val="0094678B"/>
    <w:rsid w:val="00956AD7"/>
    <w:rsid w:val="00975FCD"/>
    <w:rsid w:val="00991839"/>
    <w:rsid w:val="009924CE"/>
    <w:rsid w:val="009B69F4"/>
    <w:rsid w:val="00A0586E"/>
    <w:rsid w:val="00A10052"/>
    <w:rsid w:val="00A17FE7"/>
    <w:rsid w:val="00A338BC"/>
    <w:rsid w:val="00A37959"/>
    <w:rsid w:val="00A47D62"/>
    <w:rsid w:val="00A52A6F"/>
    <w:rsid w:val="00A646AF"/>
    <w:rsid w:val="00A721B9"/>
    <w:rsid w:val="00AA225A"/>
    <w:rsid w:val="00AC76FB"/>
    <w:rsid w:val="00AD462C"/>
    <w:rsid w:val="00B0298F"/>
    <w:rsid w:val="00B86340"/>
    <w:rsid w:val="00BB0182"/>
    <w:rsid w:val="00BD42EA"/>
    <w:rsid w:val="00BE3CFA"/>
    <w:rsid w:val="00BE78CA"/>
    <w:rsid w:val="00C54B38"/>
    <w:rsid w:val="00C7780A"/>
    <w:rsid w:val="00CA1875"/>
    <w:rsid w:val="00CC7D90"/>
    <w:rsid w:val="00CE6A1B"/>
    <w:rsid w:val="00D02BDF"/>
    <w:rsid w:val="00D03D0C"/>
    <w:rsid w:val="00D11982"/>
    <w:rsid w:val="00D14F06"/>
    <w:rsid w:val="00D42C93"/>
    <w:rsid w:val="00D52DE8"/>
    <w:rsid w:val="00DA79A3"/>
    <w:rsid w:val="00DB645A"/>
    <w:rsid w:val="00E1047F"/>
    <w:rsid w:val="00E15847"/>
    <w:rsid w:val="00E366BB"/>
    <w:rsid w:val="00E43190"/>
    <w:rsid w:val="00E57A5B"/>
    <w:rsid w:val="00E8227B"/>
    <w:rsid w:val="00E866E0"/>
    <w:rsid w:val="00EB54A3"/>
    <w:rsid w:val="00EC3C11"/>
    <w:rsid w:val="00EC6599"/>
    <w:rsid w:val="00EE1A39"/>
    <w:rsid w:val="00EF4E93"/>
    <w:rsid w:val="00EF5FBC"/>
    <w:rsid w:val="00F22932"/>
    <w:rsid w:val="00F32A0B"/>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HTML">
    <w:name w:val="HTML Preformatted"/>
    <w:basedOn w:val="a"/>
    <w:link w:val="HTML1"/>
    <w:uiPriority w:val="99"/>
    <w:rsid w:val="0097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000000"/>
      <w:sz w:val="28"/>
      <w:szCs w:val="28"/>
    </w:rPr>
  </w:style>
  <w:style w:type="character" w:customStyle="1" w:styleId="HTML0">
    <w:name w:val="Стандартный HTML Знак"/>
    <w:basedOn w:val="a0"/>
    <w:semiHidden/>
    <w:rsid w:val="00975FCD"/>
    <w:rPr>
      <w:rFonts w:ascii="Consolas" w:hAnsi="Consolas"/>
    </w:rPr>
  </w:style>
  <w:style w:type="character" w:customStyle="1" w:styleId="HTML1">
    <w:name w:val="Стандартный HTML Знак1"/>
    <w:link w:val="HTML"/>
    <w:locked/>
    <w:rsid w:val="00975FCD"/>
    <w:rPr>
      <w:rFonts w:ascii="Courier New" w:hAnsi="Courier New" w:cs="Courier New"/>
      <w:color w:val="000000"/>
      <w:sz w:val="28"/>
      <w:szCs w:val="28"/>
    </w:rPr>
  </w:style>
  <w:style w:type="paragraph" w:customStyle="1" w:styleId="Default">
    <w:name w:val="Default"/>
    <w:qFormat/>
    <w:rsid w:val="00975FCD"/>
    <w:pPr>
      <w:autoSpaceDE w:val="0"/>
      <w:autoSpaceDN w:val="0"/>
      <w:adjustRightInd w:val="0"/>
    </w:pPr>
    <w:rPr>
      <w:rFonts w:eastAsiaTheme="minorHAnsi"/>
      <w:color w:val="000000"/>
      <w:sz w:val="24"/>
      <w:szCs w:val="24"/>
      <w:lang w:eastAsia="en-US"/>
    </w:rPr>
  </w:style>
  <w:style w:type="paragraph" w:styleId="af7">
    <w:name w:val="Balloon Text"/>
    <w:basedOn w:val="a"/>
    <w:link w:val="af8"/>
    <w:semiHidden/>
    <w:unhideWhenUsed/>
    <w:rsid w:val="00EF5FBC"/>
    <w:rPr>
      <w:rFonts w:ascii="Segoe UI" w:hAnsi="Segoe UI" w:cs="Segoe UI"/>
      <w:sz w:val="18"/>
      <w:szCs w:val="18"/>
    </w:rPr>
  </w:style>
  <w:style w:type="character" w:customStyle="1" w:styleId="af8">
    <w:name w:val="Текст выноски Знак"/>
    <w:basedOn w:val="a0"/>
    <w:link w:val="af7"/>
    <w:semiHidden/>
    <w:rsid w:val="00EF5F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HTML">
    <w:name w:val="HTML Preformatted"/>
    <w:basedOn w:val="a"/>
    <w:link w:val="HTML1"/>
    <w:uiPriority w:val="99"/>
    <w:rsid w:val="0097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000000"/>
      <w:sz w:val="28"/>
      <w:szCs w:val="28"/>
    </w:rPr>
  </w:style>
  <w:style w:type="character" w:customStyle="1" w:styleId="HTML0">
    <w:name w:val="Стандартный HTML Знак"/>
    <w:basedOn w:val="a0"/>
    <w:semiHidden/>
    <w:rsid w:val="00975FCD"/>
    <w:rPr>
      <w:rFonts w:ascii="Consolas" w:hAnsi="Consolas"/>
    </w:rPr>
  </w:style>
  <w:style w:type="character" w:customStyle="1" w:styleId="HTML1">
    <w:name w:val="Стандартный HTML Знак1"/>
    <w:link w:val="HTML"/>
    <w:locked/>
    <w:rsid w:val="00975FCD"/>
    <w:rPr>
      <w:rFonts w:ascii="Courier New" w:hAnsi="Courier New" w:cs="Courier New"/>
      <w:color w:val="000000"/>
      <w:sz w:val="28"/>
      <w:szCs w:val="28"/>
    </w:rPr>
  </w:style>
  <w:style w:type="paragraph" w:customStyle="1" w:styleId="Default">
    <w:name w:val="Default"/>
    <w:qFormat/>
    <w:rsid w:val="00975FCD"/>
    <w:pPr>
      <w:autoSpaceDE w:val="0"/>
      <w:autoSpaceDN w:val="0"/>
      <w:adjustRightInd w:val="0"/>
    </w:pPr>
    <w:rPr>
      <w:rFonts w:eastAsiaTheme="minorHAnsi"/>
      <w:color w:val="000000"/>
      <w:sz w:val="24"/>
      <w:szCs w:val="24"/>
      <w:lang w:eastAsia="en-US"/>
    </w:rPr>
  </w:style>
  <w:style w:type="paragraph" w:styleId="af7">
    <w:name w:val="Balloon Text"/>
    <w:basedOn w:val="a"/>
    <w:link w:val="af8"/>
    <w:semiHidden/>
    <w:unhideWhenUsed/>
    <w:rsid w:val="00EF5FBC"/>
    <w:rPr>
      <w:rFonts w:ascii="Segoe UI" w:hAnsi="Segoe UI" w:cs="Segoe UI"/>
      <w:sz w:val="18"/>
      <w:szCs w:val="18"/>
    </w:rPr>
  </w:style>
  <w:style w:type="character" w:customStyle="1" w:styleId="af8">
    <w:name w:val="Текст выноски Знак"/>
    <w:basedOn w:val="a0"/>
    <w:link w:val="af7"/>
    <w:semiHidden/>
    <w:rsid w:val="00EF5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stprofi.com/home/section/2606997963" TargetMode="External"/><Relationship Id="rId18" Type="http://schemas.openxmlformats.org/officeDocument/2006/relationships/hyperlink" Target="https://bestprofi.com/home/section/26069980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bestprofi.com/home/section/2606997953" TargetMode="External"/><Relationship Id="rId17" Type="http://schemas.openxmlformats.org/officeDocument/2006/relationships/hyperlink" Target="https://bestprofi.com/home/section/2606998034" TargetMode="External"/><Relationship Id="rId2" Type="http://schemas.openxmlformats.org/officeDocument/2006/relationships/numbering" Target="numbering.xml"/><Relationship Id="rId16" Type="http://schemas.openxmlformats.org/officeDocument/2006/relationships/hyperlink" Target="https://bestprofi.com/home/section/2606998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stprofi.com/home/section/2606997953" TargetMode="External"/><Relationship Id="rId5" Type="http://schemas.openxmlformats.org/officeDocument/2006/relationships/settings" Target="settings.xml"/><Relationship Id="rId15" Type="http://schemas.openxmlformats.org/officeDocument/2006/relationships/hyperlink" Target="https://bestprofi.com/home/section/2606998003" TargetMode="External"/><Relationship Id="rId23" Type="http://schemas.openxmlformats.org/officeDocument/2006/relationships/theme" Target="theme/theme1.xml"/><Relationship Id="rId10" Type="http://schemas.openxmlformats.org/officeDocument/2006/relationships/hyperlink" Target="https://bestprofi.com/home/section/260699794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estprofi.com/home/section/2606997926" TargetMode="External"/><Relationship Id="rId14" Type="http://schemas.openxmlformats.org/officeDocument/2006/relationships/hyperlink" Target="https://bestprofi.com/home/section/260699798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8BF7-E877-42E4-A727-89C8110F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8</Pages>
  <Words>2143</Words>
  <Characters>15638</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41</cp:revision>
  <cp:lastPrinted>2024-08-28T04:33:00Z</cp:lastPrinted>
  <dcterms:created xsi:type="dcterms:W3CDTF">2018-09-21T12:01:00Z</dcterms:created>
  <dcterms:modified xsi:type="dcterms:W3CDTF">2024-09-02T14:25:00Z</dcterms:modified>
</cp:coreProperties>
</file>