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B4A74" w14:textId="77777777" w:rsidR="00523A7B" w:rsidRDefault="00B23095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 w:rsidRPr="00EE6E28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</w:t>
      </w:r>
    </w:p>
    <w:p w14:paraId="0303ED0E" w14:textId="77777777" w:rsidR="00523A7B" w:rsidRDefault="00523A7B">
      <w:pPr>
        <w:rPr>
          <w:color w:val="3399FF"/>
          <w:lang w:val="kk-KZ"/>
        </w:rPr>
      </w:pPr>
    </w:p>
    <w:p w14:paraId="48A9EC4E" w14:textId="77777777" w:rsidR="00523A7B" w:rsidRDefault="00523A7B">
      <w:pPr>
        <w:rPr>
          <w:color w:val="3399FF"/>
          <w:lang w:val="kk-KZ"/>
        </w:rPr>
      </w:pPr>
    </w:p>
    <w:p w14:paraId="2CE66C1A" w14:textId="5C3B8569" w:rsidR="00523A7B" w:rsidRDefault="007E0ACD">
      <w:pPr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r w:rsidRPr="007E0ACD">
        <w:rPr>
          <w:b/>
          <w:color w:val="000000"/>
          <w:sz w:val="28"/>
          <w:szCs w:val="28"/>
          <w:lang w:val="kk-KZ"/>
        </w:rPr>
        <w:t xml:space="preserve">Болат дайындамаларды </w:t>
      </w:r>
      <w:r w:rsidR="00EE6E28">
        <w:rPr>
          <w:b/>
          <w:color w:val="000000"/>
          <w:sz w:val="28"/>
          <w:szCs w:val="28"/>
          <w:lang w:val="kk-KZ"/>
        </w:rPr>
        <w:t>әкетуді реттеудің кейбір мәселелері</w:t>
      </w:r>
      <w:r w:rsidRPr="007E0ACD">
        <w:rPr>
          <w:b/>
          <w:color w:val="000000"/>
          <w:sz w:val="28"/>
          <w:szCs w:val="28"/>
          <w:lang w:val="kk-KZ"/>
        </w:rPr>
        <w:t xml:space="preserve"> туралы</w:t>
      </w:r>
    </w:p>
    <w:bookmarkEnd w:id="0"/>
    <w:p w14:paraId="68190889" w14:textId="77777777" w:rsidR="007E0ACD" w:rsidRDefault="007E0ACD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14:paraId="1ECDE1F6" w14:textId="77777777" w:rsidR="00523A7B" w:rsidRDefault="00B23095">
      <w:pPr>
        <w:pStyle w:val="a7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9265D3">
        <w:rPr>
          <w:color w:val="000000"/>
          <w:sz w:val="28"/>
          <w:szCs w:val="28"/>
          <w:lang w:val="kk-KZ"/>
        </w:rPr>
        <w:t xml:space="preserve">Қазақстан Республикасының </w:t>
      </w:r>
      <w:r>
        <w:rPr>
          <w:color w:val="000000"/>
          <w:sz w:val="28"/>
          <w:szCs w:val="28"/>
          <w:lang w:val="kk-KZ"/>
        </w:rPr>
        <w:t>ұ</w:t>
      </w:r>
      <w:r w:rsidRPr="009265D3">
        <w:rPr>
          <w:color w:val="000000"/>
          <w:sz w:val="28"/>
          <w:szCs w:val="28"/>
          <w:lang w:val="kk-KZ"/>
        </w:rPr>
        <w:t>лттық қауіпсіздігі туралы</w:t>
      </w:r>
      <w:r>
        <w:rPr>
          <w:color w:val="000000"/>
          <w:sz w:val="28"/>
          <w:szCs w:val="28"/>
          <w:lang w:val="kk-KZ"/>
        </w:rPr>
        <w:t>»</w:t>
      </w:r>
      <w:r w:rsidRPr="009265D3">
        <w:rPr>
          <w:color w:val="000000"/>
          <w:sz w:val="28"/>
          <w:szCs w:val="28"/>
          <w:lang w:val="kk-KZ"/>
        </w:rPr>
        <w:t xml:space="preserve"> Қазақстан Республикасы Заңының 6-бабы 1-тармағының 11) тармақшасына және 22-бабы 2-тармағының 1) тармақшасына, Еуразиялық экономикалық одақ туралы шарттың 29-бабына, сондай-ақ Еуразиялық экономикалық одақ туралы шартқа 7-қосымшаның 10-бөліміне сәйкес </w:t>
      </w:r>
      <w:r w:rsidRPr="00294475">
        <w:rPr>
          <w:b/>
          <w:color w:val="000000"/>
          <w:sz w:val="28"/>
          <w:szCs w:val="28"/>
          <w:lang w:val="kk-KZ"/>
        </w:rPr>
        <w:t>БҰЙЫРАМЫН:</w:t>
      </w:r>
    </w:p>
    <w:p w14:paraId="5B625CE7" w14:textId="283E8E89" w:rsidR="00523A7B" w:rsidRDefault="007E0ACD">
      <w:pPr>
        <w:pStyle w:val="a7"/>
        <w:numPr>
          <w:ilvl w:val="0"/>
          <w:numId w:val="6"/>
        </w:numPr>
        <w:ind w:left="142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Қазақстан Республикасының аумағынан көліктің барлық түрлерімен әкетуге алты ай мерзімге тыйым салу Еуразиялық экономикалық одақтың сыртқы экономикалық қызметінің тауар номенклатурасының кодтары (бұдан әрі – ЕАЭО СЭҚ ТН коды) 7206-құймалардағы немесе басқа бастапқы нысандардағы темір және легирленбеген бо</w:t>
      </w:r>
      <w:r w:rsidR="00D92A9C">
        <w:rPr>
          <w:color w:val="000000"/>
          <w:sz w:val="28"/>
          <w:szCs w:val="28"/>
          <w:lang w:val="kk-KZ"/>
        </w:rPr>
        <w:t>лат (7203 тауар позициясындағы т</w:t>
      </w:r>
      <w:r>
        <w:rPr>
          <w:color w:val="000000"/>
          <w:sz w:val="28"/>
          <w:szCs w:val="28"/>
          <w:lang w:val="kk-KZ"/>
        </w:rPr>
        <w:t>емірден басқа), 7207 - темірден немесе легирленбеген болаттан жасалған жартылай фабрикаттар енгізілсін</w:t>
      </w:r>
    </w:p>
    <w:p w14:paraId="6792EF25" w14:textId="16393E02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Pr="00CC601D">
        <w:rPr>
          <w:color w:val="000000"/>
          <w:sz w:val="28"/>
          <w:szCs w:val="28"/>
          <w:lang w:val="kk-KZ"/>
        </w:rPr>
        <w:t xml:space="preserve">Қазақстан Республикасы Өнеркәсіп және құрылыс министрлігінің Өнеркәсіп  комитеті, Қазақстан Республикасының Көлік министрлігі, сондай-ақ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1-тармағының орындалуы бойынша бақылауды қамтамасыз етсін. </w:t>
      </w:r>
    </w:p>
    <w:p w14:paraId="0AED477F" w14:textId="77777777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>3. Қазақстан Республикасы Өнеркәсіп және құрылыс министрлігінің Өнеркәсіп  комитеті заңнамада белгіленген тәртіппен:</w:t>
      </w:r>
    </w:p>
    <w:p w14:paraId="4BDC7993" w14:textId="77777777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тіркеуді;</w:t>
      </w:r>
    </w:p>
    <w:p w14:paraId="6430DD35" w14:textId="77777777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>2) осы бұйрықты Қазақстан Республикасы Өнеркәсіп және құрылыс министрлігінің интернет-ресурсында орналастыруды;</w:t>
      </w:r>
    </w:p>
    <w:p w14:paraId="41A32E2B" w14:textId="77777777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>3) осы бұйрықтың 1-тармағында көрсетілген тыйым салуды енгізу туралы Еуразиялық экономикалық комиссияны ақпараттандыруды қамтамасыз етсін.</w:t>
      </w:r>
    </w:p>
    <w:p w14:paraId="2C2F0163" w14:textId="77777777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>4. Осы бұйрықтың орындалуын бақылау жетекшілік ететін Қазақстан Республикасының Өнеркәсіп және құрылыс вице-министріне жүктелсін.</w:t>
      </w:r>
    </w:p>
    <w:p w14:paraId="2254FDAC" w14:textId="0801CBEC" w:rsidR="00523A7B" w:rsidRDefault="00B23095">
      <w:pPr>
        <w:pStyle w:val="a7"/>
        <w:tabs>
          <w:tab w:val="left" w:pos="851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CC601D">
        <w:rPr>
          <w:color w:val="000000"/>
          <w:sz w:val="28"/>
          <w:szCs w:val="28"/>
          <w:lang w:val="kk-KZ"/>
        </w:rPr>
        <w:t xml:space="preserve">5. </w:t>
      </w:r>
      <w:r w:rsidRPr="00506357">
        <w:rPr>
          <w:color w:val="000000"/>
          <w:sz w:val="28"/>
          <w:szCs w:val="28"/>
          <w:lang w:val="kk-KZ"/>
        </w:rPr>
        <w:t xml:space="preserve">Осы бұйрық 2024 жылғы </w:t>
      </w:r>
      <w:r w:rsidR="007E0ACD">
        <w:rPr>
          <w:color w:val="000000"/>
          <w:sz w:val="28"/>
          <w:szCs w:val="28"/>
          <w:lang w:val="kk-KZ"/>
        </w:rPr>
        <w:t>1</w:t>
      </w:r>
      <w:r w:rsidRPr="00506357">
        <w:rPr>
          <w:color w:val="000000"/>
          <w:sz w:val="28"/>
          <w:szCs w:val="28"/>
          <w:lang w:val="kk-KZ"/>
        </w:rPr>
        <w:t xml:space="preserve"> </w:t>
      </w:r>
      <w:r w:rsidR="007E0ACD">
        <w:rPr>
          <w:color w:val="000000"/>
          <w:sz w:val="28"/>
          <w:szCs w:val="28"/>
          <w:lang w:val="kk-KZ"/>
        </w:rPr>
        <w:t>желтоқсаннан</w:t>
      </w:r>
      <w:r w:rsidRPr="00506357">
        <w:rPr>
          <w:color w:val="000000"/>
          <w:sz w:val="28"/>
          <w:szCs w:val="28"/>
          <w:lang w:val="kk-KZ"/>
        </w:rPr>
        <w:t xml:space="preserve"> бастап қолданысқа енгізіледі және ресми жариялануға тиіс</w:t>
      </w:r>
      <w:r w:rsidRPr="00CC601D">
        <w:rPr>
          <w:color w:val="000000"/>
          <w:sz w:val="28"/>
          <w:szCs w:val="28"/>
          <w:lang w:val="kk-KZ"/>
        </w:rPr>
        <w:t>.</w:t>
      </w:r>
    </w:p>
    <w:p w14:paraId="319466A2" w14:textId="77777777" w:rsidR="00523A7B" w:rsidRDefault="00523A7B">
      <w:pPr>
        <w:rPr>
          <w:color w:val="3399FF"/>
          <w:lang w:val="kk-KZ"/>
        </w:rPr>
      </w:pPr>
    </w:p>
    <w:p w14:paraId="253222B4" w14:textId="77777777" w:rsidR="00523A7B" w:rsidRDefault="00B23095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0F6A22AB" w14:textId="77777777" w:rsidR="00523A7B" w:rsidRDefault="00523A7B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23A7B" w14:paraId="1970F71F" w14:textId="77777777" w:rsidTr="008858D2">
        <w:tc>
          <w:tcPr>
            <w:tcW w:w="3652" w:type="dxa"/>
            <w:hideMark/>
          </w:tcPr>
          <w:p w14:paraId="75C0B456" w14:textId="77777777" w:rsidR="00523A7B" w:rsidRDefault="00B2309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14:paraId="7CD34C9C" w14:textId="77777777" w:rsidR="00523A7B" w:rsidRDefault="00523A7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512F0929" w14:textId="77777777" w:rsidR="00523A7B" w:rsidRDefault="00B2309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  <w:p w14:paraId="147F59EA" w14:textId="77777777" w:rsidR="00523A7B" w:rsidRDefault="00523A7B">
            <w:pPr>
              <w:rPr>
                <w:b/>
                <w:sz w:val="28"/>
                <w:szCs w:val="28"/>
                <w:lang w:val="kk-KZ"/>
              </w:rPr>
            </w:pPr>
          </w:p>
          <w:p w14:paraId="74A92EAF" w14:textId="77777777" w:rsidR="00523A7B" w:rsidRDefault="00523A7B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1DC52A5E" w14:textId="77777777" w:rsidR="00523A7B" w:rsidRDefault="00B23095">
      <w:pPr>
        <w:rPr>
          <w:color w:val="000000"/>
          <w:sz w:val="28"/>
          <w:szCs w:val="28"/>
        </w:rPr>
      </w:pPr>
      <w:r w:rsidRPr="009C404C">
        <w:rPr>
          <w:bCs/>
          <w:color w:val="000000"/>
          <w:sz w:val="28"/>
          <w:szCs w:val="28"/>
        </w:rPr>
        <w:t>«</w:t>
      </w:r>
      <w:r w:rsidRPr="009C404C">
        <w:rPr>
          <w:bCs/>
          <w:color w:val="000000"/>
          <w:sz w:val="28"/>
          <w:szCs w:val="28"/>
          <w:lang w:val="kk-KZ"/>
        </w:rPr>
        <w:t>КЕЛІСІЛДІ</w:t>
      </w:r>
      <w:r w:rsidRPr="009C404C">
        <w:rPr>
          <w:bCs/>
          <w:color w:val="000000"/>
          <w:sz w:val="28"/>
          <w:szCs w:val="28"/>
        </w:rPr>
        <w:t>»</w:t>
      </w:r>
    </w:p>
    <w:p w14:paraId="2FF72447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Қазақстан Республикасы</w:t>
      </w:r>
      <w:r>
        <w:rPr>
          <w:bCs/>
          <w:color w:val="000000"/>
          <w:sz w:val="28"/>
          <w:szCs w:val="28"/>
          <w:lang w:val="kk-KZ"/>
        </w:rPr>
        <w:t>ның</w:t>
      </w:r>
    </w:p>
    <w:p w14:paraId="37378040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Көлік </w:t>
      </w:r>
      <w:r w:rsidRPr="009C404C">
        <w:rPr>
          <w:bCs/>
          <w:color w:val="000000"/>
          <w:sz w:val="28"/>
          <w:szCs w:val="28"/>
          <w:lang w:val="kk-KZ"/>
        </w:rPr>
        <w:t>министрлігі</w:t>
      </w:r>
      <w:r w:rsidRPr="009C404C">
        <w:rPr>
          <w:bCs/>
          <w:color w:val="000000"/>
          <w:sz w:val="28"/>
          <w:szCs w:val="28"/>
        </w:rPr>
        <w:t xml:space="preserve">  </w:t>
      </w:r>
    </w:p>
    <w:p w14:paraId="673FE386" w14:textId="77777777" w:rsidR="00523A7B" w:rsidRDefault="00523A7B">
      <w:pPr>
        <w:rPr>
          <w:color w:val="000000"/>
          <w:sz w:val="28"/>
          <w:szCs w:val="28"/>
          <w:lang w:val="kk-KZ"/>
        </w:rPr>
      </w:pPr>
    </w:p>
    <w:p w14:paraId="19088870" w14:textId="77777777" w:rsidR="00523A7B" w:rsidRDefault="00B23095">
      <w:pPr>
        <w:rPr>
          <w:color w:val="000000"/>
          <w:sz w:val="28"/>
          <w:szCs w:val="28"/>
        </w:rPr>
      </w:pPr>
      <w:r w:rsidRPr="009C404C">
        <w:rPr>
          <w:bCs/>
          <w:color w:val="000000"/>
          <w:sz w:val="28"/>
          <w:szCs w:val="28"/>
        </w:rPr>
        <w:t xml:space="preserve"> «</w:t>
      </w:r>
      <w:r w:rsidRPr="009C404C">
        <w:rPr>
          <w:bCs/>
          <w:color w:val="000000"/>
          <w:sz w:val="28"/>
          <w:szCs w:val="28"/>
          <w:lang w:val="kk-KZ"/>
        </w:rPr>
        <w:t>КЕЛІСІЛДІ</w:t>
      </w:r>
      <w:r w:rsidRPr="009C404C">
        <w:rPr>
          <w:bCs/>
          <w:color w:val="000000"/>
          <w:sz w:val="28"/>
          <w:szCs w:val="28"/>
        </w:rPr>
        <w:t>»</w:t>
      </w:r>
    </w:p>
    <w:p w14:paraId="7766F4B8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Қазақстан Республикасы</w:t>
      </w:r>
      <w:r>
        <w:rPr>
          <w:bCs/>
          <w:color w:val="000000"/>
          <w:sz w:val="28"/>
          <w:szCs w:val="28"/>
          <w:lang w:val="kk-KZ"/>
        </w:rPr>
        <w:t>ның</w:t>
      </w:r>
    </w:p>
    <w:p w14:paraId="43C73459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Қаржы министрлігі</w:t>
      </w:r>
      <w:r w:rsidRPr="009C404C">
        <w:rPr>
          <w:bCs/>
          <w:color w:val="000000"/>
          <w:sz w:val="28"/>
          <w:szCs w:val="28"/>
        </w:rPr>
        <w:t xml:space="preserve"> </w:t>
      </w:r>
    </w:p>
    <w:p w14:paraId="4C301DC3" w14:textId="77777777" w:rsidR="00523A7B" w:rsidRDefault="00523A7B">
      <w:pPr>
        <w:rPr>
          <w:bCs/>
          <w:color w:val="000000"/>
          <w:sz w:val="28"/>
          <w:szCs w:val="28"/>
          <w:lang w:val="kk-KZ"/>
        </w:rPr>
      </w:pPr>
    </w:p>
    <w:p w14:paraId="6CF29D1A" w14:textId="77777777" w:rsidR="00523A7B" w:rsidRDefault="00B23095">
      <w:pPr>
        <w:rPr>
          <w:color w:val="000000"/>
          <w:sz w:val="28"/>
          <w:szCs w:val="28"/>
          <w:lang w:val="kk-KZ"/>
        </w:rPr>
      </w:pPr>
      <w:r w:rsidRPr="0077460C">
        <w:rPr>
          <w:bCs/>
          <w:color w:val="000000"/>
          <w:sz w:val="28"/>
          <w:szCs w:val="28"/>
          <w:lang w:val="kk-KZ"/>
        </w:rPr>
        <w:t>«</w:t>
      </w:r>
      <w:r w:rsidRPr="009C404C">
        <w:rPr>
          <w:bCs/>
          <w:color w:val="000000"/>
          <w:sz w:val="28"/>
          <w:szCs w:val="28"/>
          <w:lang w:val="kk-KZ"/>
        </w:rPr>
        <w:t>КЕЛІСІЛДІ</w:t>
      </w:r>
      <w:r w:rsidRPr="0077460C">
        <w:rPr>
          <w:bCs/>
          <w:color w:val="000000"/>
          <w:sz w:val="28"/>
          <w:szCs w:val="28"/>
          <w:lang w:val="kk-KZ"/>
        </w:rPr>
        <w:t>»</w:t>
      </w:r>
    </w:p>
    <w:p w14:paraId="3281D16D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Қазақстан Республикасы</w:t>
      </w:r>
      <w:r>
        <w:rPr>
          <w:bCs/>
          <w:color w:val="000000"/>
          <w:sz w:val="28"/>
          <w:szCs w:val="28"/>
          <w:lang w:val="kk-KZ"/>
        </w:rPr>
        <w:t>ның</w:t>
      </w:r>
    </w:p>
    <w:p w14:paraId="394C1A7D" w14:textId="77777777" w:rsidR="00523A7B" w:rsidRDefault="00B23095">
      <w:pPr>
        <w:rPr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Сауда және интеграция министрлігі</w:t>
      </w:r>
      <w:r w:rsidRPr="0077460C">
        <w:rPr>
          <w:bCs/>
          <w:color w:val="000000"/>
          <w:sz w:val="28"/>
          <w:szCs w:val="28"/>
          <w:lang w:val="kk-KZ"/>
        </w:rPr>
        <w:t xml:space="preserve">  </w:t>
      </w:r>
    </w:p>
    <w:p w14:paraId="37A109B9" w14:textId="77777777" w:rsidR="00523A7B" w:rsidRDefault="00523A7B">
      <w:pPr>
        <w:rPr>
          <w:bCs/>
          <w:color w:val="000000"/>
          <w:sz w:val="28"/>
          <w:szCs w:val="28"/>
          <w:lang w:val="kk-KZ"/>
        </w:rPr>
      </w:pPr>
    </w:p>
    <w:p w14:paraId="37FECFA8" w14:textId="77777777" w:rsidR="00523A7B" w:rsidRDefault="00523A7B">
      <w:pPr>
        <w:rPr>
          <w:bCs/>
          <w:color w:val="000000"/>
          <w:sz w:val="28"/>
          <w:szCs w:val="28"/>
          <w:lang w:val="kk-KZ"/>
        </w:rPr>
      </w:pPr>
    </w:p>
    <w:p w14:paraId="45712484" w14:textId="77777777" w:rsidR="00523A7B" w:rsidRDefault="00B23095">
      <w:pPr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«</w:t>
      </w:r>
      <w:r w:rsidRPr="009C404C">
        <w:rPr>
          <w:bCs/>
          <w:color w:val="000000"/>
          <w:sz w:val="28"/>
          <w:szCs w:val="28"/>
          <w:lang w:val="kk-KZ"/>
        </w:rPr>
        <w:t>КЕЛІСІЛДІ</w:t>
      </w:r>
      <w:r w:rsidRPr="0077460C">
        <w:rPr>
          <w:bCs/>
          <w:color w:val="000000"/>
          <w:sz w:val="28"/>
          <w:szCs w:val="28"/>
          <w:lang w:val="kk-KZ"/>
        </w:rPr>
        <w:t>»</w:t>
      </w:r>
    </w:p>
    <w:p w14:paraId="2092B68B" w14:textId="77777777" w:rsidR="00523A7B" w:rsidRDefault="00B23095">
      <w:pPr>
        <w:rPr>
          <w:bCs/>
          <w:color w:val="000000"/>
          <w:sz w:val="28"/>
          <w:szCs w:val="28"/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Қазақстан Республикасы</w:t>
      </w:r>
      <w:r>
        <w:rPr>
          <w:bCs/>
          <w:color w:val="000000"/>
          <w:sz w:val="28"/>
          <w:szCs w:val="28"/>
          <w:lang w:val="kk-KZ"/>
        </w:rPr>
        <w:t>ның</w:t>
      </w:r>
    </w:p>
    <w:p w14:paraId="3771BD20" w14:textId="77777777" w:rsidR="00523A7B" w:rsidRDefault="00B23095">
      <w:pPr>
        <w:rPr>
          <w:lang w:val="kk-KZ"/>
        </w:rPr>
      </w:pPr>
      <w:r w:rsidRPr="009C404C">
        <w:rPr>
          <w:bCs/>
          <w:color w:val="000000"/>
          <w:sz w:val="28"/>
          <w:szCs w:val="28"/>
          <w:lang w:val="kk-KZ"/>
        </w:rPr>
        <w:t>Ұлттық экономика министрлігі</w:t>
      </w:r>
      <w:r w:rsidRPr="0077460C">
        <w:rPr>
          <w:bCs/>
          <w:color w:val="000000"/>
          <w:sz w:val="28"/>
          <w:szCs w:val="28"/>
          <w:lang w:val="kk-KZ"/>
        </w:rPr>
        <w:t> </w:t>
      </w:r>
    </w:p>
    <w:sectPr w:rsidR="00523A7B" w:rsidSect="008D3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900A" w14:textId="77777777" w:rsidR="00BD7841" w:rsidRDefault="00BD7841">
      <w:r>
        <w:separator/>
      </w:r>
    </w:p>
  </w:endnote>
  <w:endnote w:type="continuationSeparator" w:id="0">
    <w:p w14:paraId="2BE58D65" w14:textId="77777777" w:rsidR="00BD7841" w:rsidRDefault="00BD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B51D" w14:textId="77777777" w:rsidR="00523A7B" w:rsidRDefault="00523A7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30BA3" w14:textId="77777777" w:rsidR="00523A7B" w:rsidRDefault="00523A7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611E" w14:textId="77777777" w:rsidR="00523A7B" w:rsidRDefault="00523A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16CA" w14:textId="77777777" w:rsidR="00BD7841" w:rsidRDefault="00BD7841">
      <w:r>
        <w:separator/>
      </w:r>
    </w:p>
  </w:footnote>
  <w:footnote w:type="continuationSeparator" w:id="0">
    <w:p w14:paraId="2B676900" w14:textId="77777777" w:rsidR="00BD7841" w:rsidRDefault="00BD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062A" w14:textId="77777777" w:rsidR="00523A7B" w:rsidRDefault="00BD7841">
    <w:pPr>
      <w:pStyle w:val="a9"/>
      <w:framePr w:wrap="around" w:vAnchor="text" w:hAnchor="margin" w:xAlign="center" w:y="1"/>
      <w:rPr>
        <w:rStyle w:val="ae"/>
      </w:rPr>
    </w:pPr>
    <w:r>
      <w:pict w14:anchorId="116F2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2" type="#_x0000_t136" style="position:absolute;margin-left:0;margin-top:0;width:519.8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ИС 45226641"/>
          <w10:wrap anchorx="margin" anchory="margin"/>
        </v:shape>
      </w:pict>
    </w:r>
    <w:r w:rsidR="00B23095">
      <w:rPr>
        <w:rStyle w:val="ae"/>
      </w:rPr>
      <w:pgNum/>
    </w:r>
  </w:p>
  <w:p w14:paraId="569E27F0" w14:textId="77777777" w:rsidR="00523A7B" w:rsidRDefault="00523A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FF7C" w14:textId="77777777" w:rsidR="00523A7B" w:rsidRDefault="00BD7841">
    <w:pPr>
      <w:pStyle w:val="a9"/>
      <w:framePr w:wrap="around" w:vAnchor="text" w:hAnchor="margin" w:xAlign="center" w:y="1"/>
      <w:rPr>
        <w:rStyle w:val="ae"/>
      </w:rPr>
    </w:pPr>
    <w:r>
      <w:pict w14:anchorId="70435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1" type="#_x0000_t136" style="position:absolute;margin-left:0;margin-top:0;width:519.8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ИС 45226641"/>
          <w10:wrap anchorx="margin" anchory="margin"/>
        </v:shape>
      </w:pict>
    </w:r>
    <w:r w:rsidR="00B23095">
      <w:rPr>
        <w:rStyle w:val="ae"/>
      </w:rPr>
      <w:fldChar w:fldCharType="begin"/>
    </w:r>
    <w:r w:rsidR="00B23095">
      <w:rPr>
        <w:rStyle w:val="ae"/>
      </w:rPr>
      <w:instrText xml:space="preserve">PAGE  </w:instrText>
    </w:r>
    <w:r w:rsidR="00B23095">
      <w:rPr>
        <w:rStyle w:val="ae"/>
      </w:rPr>
      <w:fldChar w:fldCharType="separate"/>
    </w:r>
    <w:r w:rsidR="00EE6E28">
      <w:rPr>
        <w:rStyle w:val="ae"/>
        <w:noProof/>
      </w:rPr>
      <w:t>2</w:t>
    </w:r>
    <w:r w:rsidR="00B23095">
      <w:rPr>
        <w:rStyle w:val="ae"/>
      </w:rPr>
      <w:fldChar w:fldCharType="end"/>
    </w:r>
  </w:p>
  <w:p w14:paraId="7616EE4B" w14:textId="77777777" w:rsidR="00523A7B" w:rsidRDefault="00523A7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523A7B" w14:paraId="058D15F4" w14:textId="77777777" w:rsidTr="00D91990">
      <w:trPr>
        <w:trHeight w:val="1348"/>
      </w:trPr>
      <w:tc>
        <w:tcPr>
          <w:tcW w:w="4362" w:type="dxa"/>
        </w:tcPr>
        <w:p w14:paraId="48AE6549" w14:textId="77777777" w:rsidR="00523A7B" w:rsidRDefault="00B23095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 xml:space="preserve">ҚАЗАҚСТАН </w:t>
          </w:r>
          <w:r>
            <w:rPr>
              <w:b/>
              <w:bCs/>
              <w:color w:val="3399FF"/>
              <w:lang w:val="kk-KZ"/>
            </w:rPr>
            <w:t>РЕСПУБЛИКАСЫ</w:t>
          </w:r>
        </w:p>
        <w:p w14:paraId="65708459" w14:textId="77777777" w:rsidR="00523A7B" w:rsidRDefault="00B2309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ӨНЕРКӘСІП ЖӘНЕ ҚҰРЫЛЫС</w:t>
          </w:r>
          <w:r>
            <w:rPr>
              <w:b/>
              <w:bCs/>
              <w:color w:val="1E1D8E"/>
              <w:sz w:val="22"/>
              <w:szCs w:val="22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</w:tcPr>
        <w:p w14:paraId="28923A94" w14:textId="77777777" w:rsidR="00523A7B" w:rsidRDefault="00BD784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pict w14:anchorId="62E00E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76.5pt;height:76.5pt;visibility:visible;mso-wrap-style:square" o:bordertopcolor="this" o:borderleftcolor="this" o:borderbottomcolor="this" o:borderrightcolor="this">
                <v:imagedata r:id="rId1" o:title=""/>
              </v:shape>
            </w:pict>
          </w:r>
        </w:p>
      </w:tc>
      <w:tc>
        <w:tcPr>
          <w:tcW w:w="4263" w:type="dxa"/>
        </w:tcPr>
        <w:p w14:paraId="0CDDF6FE" w14:textId="77777777" w:rsidR="00523A7B" w:rsidRDefault="00B230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A591CBB" w14:textId="77777777" w:rsidR="00523A7B" w:rsidRDefault="00B230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14:paraId="07AFFD17" w14:textId="77777777" w:rsidR="00523A7B" w:rsidRDefault="00B2309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523A7B" w14:paraId="5E49439C" w14:textId="77777777" w:rsidTr="00DC45FB">
      <w:trPr>
        <w:trHeight w:val="591"/>
      </w:trPr>
      <w:tc>
        <w:tcPr>
          <w:tcW w:w="4362" w:type="dxa"/>
          <w:shd w:val="clear" w:color="auto" w:fill="auto"/>
        </w:tcPr>
        <w:p w14:paraId="108FE6C5" w14:textId="77777777" w:rsidR="00523A7B" w:rsidRDefault="00523A7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B94BEB9" w14:textId="77777777" w:rsidR="00523A7B" w:rsidRDefault="00B2309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465B107" w14:textId="77777777" w:rsidR="00523A7B" w:rsidRDefault="00523A7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1C4509B9" w14:textId="77777777" w:rsidR="00523A7B" w:rsidRDefault="00B23095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4895A158" wp14:editId="2F5B8696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6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Line 26" o:spid="_x0000_s162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1F92D02E" w14:textId="77777777" w:rsidR="00523A7B" w:rsidRDefault="00B2309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BB39BC7" w14:textId="77777777" w:rsidR="00523A7B" w:rsidRDefault="00BD7841">
    <w:pPr>
      <w:pStyle w:val="a9"/>
      <w:rPr>
        <w:color w:val="3A7298"/>
        <w:sz w:val="22"/>
        <w:szCs w:val="22"/>
        <w:lang w:val="kk-KZ"/>
      </w:rPr>
    </w:pPr>
    <w:r>
      <w:pict w14:anchorId="6546E5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9.8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ИС 45226641"/>
          <w10:wrap anchorx="margin" anchory="margin"/>
        </v:shape>
      </w:pict>
    </w:r>
  </w:p>
  <w:p w14:paraId="746BEE8B" w14:textId="77777777" w:rsidR="00523A7B" w:rsidRDefault="00B23095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Pr="0087566C">
      <w:rPr>
        <w:b/>
        <w:color w:val="3399FF"/>
        <w:sz w:val="22"/>
        <w:szCs w:val="22"/>
      </w:rPr>
      <w:t xml:space="preserve">   </w:t>
    </w:r>
    <w:r w:rsidRPr="0087566C">
      <w:rPr>
        <w:b/>
        <w:color w:val="3399FF"/>
        <w:sz w:val="22"/>
        <w:szCs w:val="22"/>
        <w:lang w:val="kk-KZ"/>
      </w:rPr>
      <w:t>жылғы  __________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>№  ____________________</w:t>
    </w:r>
  </w:p>
  <w:p w14:paraId="6BAB2EBF" w14:textId="77777777" w:rsidR="00523A7B" w:rsidRDefault="00523A7B">
    <w:pPr>
      <w:rPr>
        <w:color w:val="3A7234"/>
        <w:sz w:val="14"/>
        <w:szCs w:val="14"/>
        <w:lang w:val="kk-KZ"/>
      </w:rPr>
    </w:pPr>
  </w:p>
  <w:p w14:paraId="212D5717" w14:textId="77777777" w:rsidR="00523A7B" w:rsidRDefault="00523A7B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86E"/>
    <w:multiLevelType w:val="multilevel"/>
    <w:tmpl w:val="7D442D6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2864E16"/>
    <w:multiLevelType w:val="hybridMultilevel"/>
    <w:tmpl w:val="E048D56A"/>
    <w:lvl w:ilvl="0" w:tplc="FE84C83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8FBA48E4">
      <w:start w:val="1"/>
      <w:numFmt w:val="lowerLetter"/>
      <w:lvlText w:val="%2."/>
      <w:lvlJc w:val="left"/>
      <w:pPr>
        <w:ind w:left="1788" w:hanging="360"/>
      </w:pPr>
    </w:lvl>
    <w:lvl w:ilvl="2" w:tplc="DF0A0E98">
      <w:start w:val="1"/>
      <w:numFmt w:val="lowerRoman"/>
      <w:lvlText w:val="%3."/>
      <w:lvlJc w:val="right"/>
      <w:pPr>
        <w:ind w:left="2508" w:hanging="180"/>
      </w:pPr>
    </w:lvl>
    <w:lvl w:ilvl="3" w:tplc="60E0F860">
      <w:start w:val="1"/>
      <w:numFmt w:val="decimal"/>
      <w:lvlText w:val="%4."/>
      <w:lvlJc w:val="left"/>
      <w:pPr>
        <w:ind w:left="3228" w:hanging="360"/>
      </w:pPr>
    </w:lvl>
    <w:lvl w:ilvl="4" w:tplc="3DF073DA">
      <w:start w:val="1"/>
      <w:numFmt w:val="lowerLetter"/>
      <w:lvlText w:val="%5."/>
      <w:lvlJc w:val="left"/>
      <w:pPr>
        <w:ind w:left="3948" w:hanging="360"/>
      </w:pPr>
    </w:lvl>
    <w:lvl w:ilvl="5" w:tplc="D39A752C">
      <w:start w:val="1"/>
      <w:numFmt w:val="lowerRoman"/>
      <w:lvlText w:val="%6."/>
      <w:lvlJc w:val="right"/>
      <w:pPr>
        <w:ind w:left="4668" w:hanging="180"/>
      </w:pPr>
    </w:lvl>
    <w:lvl w:ilvl="6" w:tplc="B49EAAEC">
      <w:start w:val="1"/>
      <w:numFmt w:val="decimal"/>
      <w:lvlText w:val="%7."/>
      <w:lvlJc w:val="left"/>
      <w:pPr>
        <w:ind w:left="5388" w:hanging="360"/>
      </w:pPr>
    </w:lvl>
    <w:lvl w:ilvl="7" w:tplc="9FF4BDD6">
      <w:start w:val="1"/>
      <w:numFmt w:val="lowerLetter"/>
      <w:lvlText w:val="%8."/>
      <w:lvlJc w:val="left"/>
      <w:pPr>
        <w:ind w:left="6108" w:hanging="360"/>
      </w:pPr>
    </w:lvl>
    <w:lvl w:ilvl="8" w:tplc="5472174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C1F6F"/>
    <w:multiLevelType w:val="hybridMultilevel"/>
    <w:tmpl w:val="55ACFB14"/>
    <w:lvl w:ilvl="0" w:tplc="EB049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968BD38">
      <w:start w:val="1"/>
      <w:numFmt w:val="lowerLetter"/>
      <w:lvlText w:val="%2."/>
      <w:lvlJc w:val="left"/>
      <w:pPr>
        <w:ind w:left="1785" w:hanging="360"/>
      </w:pPr>
    </w:lvl>
    <w:lvl w:ilvl="2" w:tplc="B65A33D8">
      <w:start w:val="1"/>
      <w:numFmt w:val="lowerRoman"/>
      <w:lvlText w:val="%3."/>
      <w:lvlJc w:val="right"/>
      <w:pPr>
        <w:ind w:left="2505" w:hanging="180"/>
      </w:pPr>
    </w:lvl>
    <w:lvl w:ilvl="3" w:tplc="50EE4664">
      <w:start w:val="1"/>
      <w:numFmt w:val="decimal"/>
      <w:lvlText w:val="%4."/>
      <w:lvlJc w:val="left"/>
      <w:pPr>
        <w:ind w:left="3225" w:hanging="360"/>
      </w:pPr>
    </w:lvl>
    <w:lvl w:ilvl="4" w:tplc="F76C9320">
      <w:start w:val="1"/>
      <w:numFmt w:val="lowerLetter"/>
      <w:lvlText w:val="%5."/>
      <w:lvlJc w:val="left"/>
      <w:pPr>
        <w:ind w:left="3945" w:hanging="360"/>
      </w:pPr>
    </w:lvl>
    <w:lvl w:ilvl="5" w:tplc="A7D6675E">
      <w:start w:val="1"/>
      <w:numFmt w:val="lowerRoman"/>
      <w:lvlText w:val="%6."/>
      <w:lvlJc w:val="right"/>
      <w:pPr>
        <w:ind w:left="4665" w:hanging="180"/>
      </w:pPr>
    </w:lvl>
    <w:lvl w:ilvl="6" w:tplc="FC6454F8">
      <w:start w:val="1"/>
      <w:numFmt w:val="decimal"/>
      <w:lvlText w:val="%7."/>
      <w:lvlJc w:val="left"/>
      <w:pPr>
        <w:ind w:left="5385" w:hanging="360"/>
      </w:pPr>
    </w:lvl>
    <w:lvl w:ilvl="7" w:tplc="04406C8A">
      <w:start w:val="1"/>
      <w:numFmt w:val="lowerLetter"/>
      <w:lvlText w:val="%8."/>
      <w:lvlJc w:val="left"/>
      <w:pPr>
        <w:ind w:left="6105" w:hanging="360"/>
      </w:pPr>
    </w:lvl>
    <w:lvl w:ilvl="8" w:tplc="63F043F2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092409"/>
    <w:multiLevelType w:val="hybridMultilevel"/>
    <w:tmpl w:val="5D0E434A"/>
    <w:lvl w:ilvl="0" w:tplc="F526336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A22E2E1A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25A798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9B94141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E4A2F7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3C063F86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486290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0C68EF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A306C5C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2E0774C7"/>
    <w:multiLevelType w:val="multilevel"/>
    <w:tmpl w:val="6FB29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69A35527"/>
    <w:multiLevelType w:val="hybridMultilevel"/>
    <w:tmpl w:val="0A50FD46"/>
    <w:lvl w:ilvl="0" w:tplc="0182149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9D2BF8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D885FA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4114285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058325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6FEDE4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2EEABB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F40540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2B747162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7B"/>
    <w:rsid w:val="0028511F"/>
    <w:rsid w:val="00523A7B"/>
    <w:rsid w:val="007E0ACD"/>
    <w:rsid w:val="00AF578C"/>
    <w:rsid w:val="00B23095"/>
    <w:rsid w:val="00BD7841"/>
    <w:rsid w:val="00D92A9C"/>
    <w:rsid w:val="00EE6E28"/>
    <w:rsid w:val="00F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00A50A"/>
  <w15:docId w15:val="{9F07D9CE-C8F9-43BE-B30D-B145CF62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402E7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40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2024-02-19T10:01:00Z</dcterms:created>
  <dc:creator>user</dc:creator>
  <lastModifiedBy>Тельжанова Айман</lastModifiedBy>
  <dcterms:modified xsi:type="dcterms:W3CDTF">2024-07-31T12:23:00Z</dcterms:modified>
  <revision>19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4004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0B20FFF5-2A79-4E85-ADB7-919AD0312A5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DF1DFC-92F2-4178-B0DF-96DB501FA86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Company>АО НИТ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Тельжанова  Айман </cp:lastModifiedBy>
  <cp:revision>7</cp:revision>
  <dcterms:created xsi:type="dcterms:W3CDTF">2024-08-06T08:01:00Z</dcterms:created>
  <dcterms:modified xsi:type="dcterms:W3CDTF">2024-08-29T09:59:00Z</dcterms:modified>
</cp:coreProperties>
</file>