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BA2" w:rsidRPr="00A9772F" w:rsidRDefault="008C1265" w:rsidP="000C7648">
      <w:pPr>
        <w:spacing w:after="0" w:line="240" w:lineRule="auto"/>
        <w:jc w:val="both"/>
        <w:rPr>
          <w:rFonts w:ascii="Times New Roman" w:hAnsi="Times New Roman"/>
          <w:b/>
          <w:bCs/>
          <w:noProof/>
          <w:sz w:val="28"/>
          <w:szCs w:val="28"/>
          <w:lang w:val="kk-KZ"/>
        </w:rPr>
      </w:pPr>
      <w:r w:rsidRPr="00A9772F">
        <w:rPr>
          <w:rFonts w:ascii="Times New Roman" w:hAnsi="Times New Roman"/>
          <w:b/>
          <w:sz w:val="28"/>
          <w:szCs w:val="28"/>
          <w:lang w:val="kk-KZ" w:eastAsia="ar-SA"/>
        </w:rPr>
        <w:t xml:space="preserve">Қазақстан Республикасы Конституциялық Сотының </w:t>
      </w:r>
      <w:r w:rsidR="00750909" w:rsidRPr="00A9772F">
        <w:rPr>
          <w:rFonts w:ascii="Times New Roman" w:hAnsi="Times New Roman"/>
          <w:b/>
          <w:bCs/>
          <w:noProof/>
          <w:sz w:val="28"/>
          <w:szCs w:val="28"/>
          <w:lang w:val="kk-KZ"/>
        </w:rPr>
        <w:t>«Төрелік туралы» 2016 жылғы 8 сәуірдегі Қазақстан Республикасы Заңының 52-бабы</w:t>
      </w:r>
      <w:r w:rsidRPr="00A9772F">
        <w:rPr>
          <w:rFonts w:ascii="Times New Roman" w:hAnsi="Times New Roman"/>
          <w:b/>
          <w:bCs/>
          <w:noProof/>
          <w:sz w:val="28"/>
          <w:szCs w:val="28"/>
          <w:lang w:val="kk-KZ"/>
        </w:rPr>
        <w:t xml:space="preserve"> </w:t>
      </w:r>
      <w:r w:rsidR="00750909" w:rsidRPr="00A9772F">
        <w:rPr>
          <w:rFonts w:ascii="Times New Roman" w:hAnsi="Times New Roman"/>
          <w:b/>
          <w:bCs/>
          <w:noProof/>
          <w:sz w:val="28"/>
          <w:szCs w:val="28"/>
          <w:lang w:val="kk-KZ"/>
        </w:rPr>
        <w:t>3-тармағының Қазақстан Республикасының Конституциясына</w:t>
      </w:r>
      <w:r w:rsidR="000C7648">
        <w:rPr>
          <w:rFonts w:ascii="Times New Roman" w:hAnsi="Times New Roman"/>
          <w:b/>
          <w:bCs/>
          <w:noProof/>
          <w:sz w:val="28"/>
          <w:szCs w:val="28"/>
          <w:lang w:val="kk-KZ"/>
        </w:rPr>
        <w:t xml:space="preserve"> </w:t>
      </w:r>
      <w:r w:rsidR="00750909" w:rsidRPr="00A9772F">
        <w:rPr>
          <w:rFonts w:ascii="Times New Roman" w:hAnsi="Times New Roman"/>
          <w:b/>
          <w:bCs/>
          <w:noProof/>
          <w:sz w:val="28"/>
          <w:szCs w:val="28"/>
          <w:lang w:val="kk-KZ"/>
        </w:rPr>
        <w:t>сәйкестігін қарау туралы</w:t>
      </w:r>
      <w:r w:rsidR="00ED7D78" w:rsidRPr="00A9772F">
        <w:rPr>
          <w:rFonts w:ascii="Times New Roman" w:hAnsi="Times New Roman"/>
          <w:b/>
          <w:bCs/>
          <w:noProof/>
          <w:sz w:val="28"/>
          <w:szCs w:val="28"/>
          <w:lang w:val="kk-KZ"/>
        </w:rPr>
        <w:t>»</w:t>
      </w:r>
      <w:r w:rsidR="00510F9A" w:rsidRPr="00A9772F">
        <w:rPr>
          <w:rFonts w:ascii="Times New Roman" w:hAnsi="Times New Roman"/>
          <w:b/>
          <w:bCs/>
          <w:noProof/>
          <w:sz w:val="28"/>
          <w:szCs w:val="28"/>
          <w:lang w:val="kk-KZ"/>
        </w:rPr>
        <w:t xml:space="preserve"> </w:t>
      </w:r>
      <w:r w:rsidR="00510F9A" w:rsidRPr="00A9772F">
        <w:rPr>
          <w:rFonts w:ascii="Times New Roman" w:hAnsi="Times New Roman"/>
          <w:b/>
          <w:sz w:val="28"/>
          <w:szCs w:val="28"/>
          <w:lang w:val="kk-KZ"/>
        </w:rPr>
        <w:t xml:space="preserve">2024 жылғы 13 қыркүйектегі </w:t>
      </w:r>
      <w:r w:rsidR="00510F9A" w:rsidRPr="00A9772F">
        <w:rPr>
          <w:rFonts w:ascii="Times New Roman" w:hAnsi="Times New Roman"/>
          <w:b/>
          <w:sz w:val="28"/>
          <w:szCs w:val="28"/>
          <w:lang w:val="ru-RU"/>
        </w:rPr>
        <w:t>№</w:t>
      </w:r>
      <w:r w:rsidR="00510F9A" w:rsidRPr="00A9772F">
        <w:rPr>
          <w:rFonts w:ascii="Times New Roman" w:hAnsi="Times New Roman"/>
          <w:b/>
          <w:sz w:val="28"/>
          <w:szCs w:val="28"/>
          <w:lang w:val="kk-KZ"/>
        </w:rPr>
        <w:t>51</w:t>
      </w:r>
      <w:r w:rsidR="00510F9A" w:rsidRPr="00A9772F">
        <w:rPr>
          <w:rFonts w:ascii="Times New Roman" w:hAnsi="Times New Roman"/>
          <w:b/>
          <w:sz w:val="28"/>
          <w:szCs w:val="28"/>
          <w:lang w:val="ru-RU"/>
        </w:rPr>
        <w:t xml:space="preserve">-НҚ </w:t>
      </w:r>
      <w:proofErr w:type="spellStart"/>
      <w:r w:rsidR="00510F9A" w:rsidRPr="00A9772F">
        <w:rPr>
          <w:rFonts w:ascii="Times New Roman" w:hAnsi="Times New Roman"/>
          <w:b/>
          <w:sz w:val="28"/>
          <w:szCs w:val="28"/>
          <w:lang w:val="ru-RU"/>
        </w:rPr>
        <w:t>нормативтік</w:t>
      </w:r>
      <w:proofErr w:type="spellEnd"/>
      <w:r w:rsidR="00510F9A" w:rsidRPr="00A9772F">
        <w:rPr>
          <w:rFonts w:ascii="Times New Roman" w:hAnsi="Times New Roman"/>
          <w:b/>
          <w:sz w:val="28"/>
          <w:szCs w:val="28"/>
          <w:lang w:val="ru-RU"/>
        </w:rPr>
        <w:t xml:space="preserve"> </w:t>
      </w:r>
      <w:proofErr w:type="spellStart"/>
      <w:r w:rsidR="00510F9A" w:rsidRPr="00A9772F">
        <w:rPr>
          <w:rFonts w:ascii="Times New Roman" w:hAnsi="Times New Roman"/>
          <w:b/>
          <w:sz w:val="28"/>
          <w:szCs w:val="28"/>
          <w:lang w:val="ru-RU"/>
        </w:rPr>
        <w:t>қаулы</w:t>
      </w:r>
      <w:r w:rsidRPr="00A9772F">
        <w:rPr>
          <w:rFonts w:ascii="Times New Roman" w:hAnsi="Times New Roman"/>
          <w:b/>
          <w:sz w:val="28"/>
          <w:szCs w:val="28"/>
          <w:lang w:val="ru-RU"/>
        </w:rPr>
        <w:t>сы</w:t>
      </w:r>
      <w:proofErr w:type="spellEnd"/>
    </w:p>
    <w:p w:rsidR="009B751E" w:rsidRDefault="009B751E" w:rsidP="000C7648">
      <w:pPr>
        <w:spacing w:after="0" w:line="240" w:lineRule="auto"/>
        <w:rPr>
          <w:rFonts w:ascii="Times New Roman" w:hAnsi="Times New Roman"/>
          <w:b/>
          <w:bCs/>
          <w:sz w:val="28"/>
          <w:szCs w:val="28"/>
          <w:lang w:val="kk-KZ"/>
        </w:rPr>
      </w:pPr>
    </w:p>
    <w:p w:rsidR="009B751E" w:rsidRDefault="009B751E" w:rsidP="00A13A4C">
      <w:pPr>
        <w:spacing w:after="0" w:line="240" w:lineRule="auto"/>
        <w:jc w:val="center"/>
        <w:rPr>
          <w:rFonts w:ascii="Times New Roman" w:hAnsi="Times New Roman"/>
          <w:b/>
          <w:bCs/>
          <w:sz w:val="28"/>
          <w:szCs w:val="28"/>
          <w:lang w:val="kk-KZ"/>
        </w:rPr>
      </w:pPr>
    </w:p>
    <w:p w:rsidR="00A13A4C" w:rsidRPr="00A9772F" w:rsidRDefault="00A13A4C" w:rsidP="00A13A4C">
      <w:pPr>
        <w:spacing w:after="0" w:line="240" w:lineRule="auto"/>
        <w:jc w:val="center"/>
        <w:rPr>
          <w:rFonts w:ascii="Times New Roman" w:hAnsi="Times New Roman"/>
          <w:b/>
          <w:bCs/>
          <w:sz w:val="28"/>
          <w:szCs w:val="28"/>
          <w:lang w:val="kk-KZ"/>
        </w:rPr>
      </w:pPr>
      <w:r w:rsidRPr="00A9772F">
        <w:rPr>
          <w:rFonts w:ascii="Times New Roman" w:hAnsi="Times New Roman"/>
          <w:b/>
          <w:bCs/>
          <w:sz w:val="28"/>
          <w:szCs w:val="28"/>
          <w:lang w:val="kk-KZ"/>
        </w:rPr>
        <w:t>ҚАЗАҚСТАН РЕСПУБЛИКАСЫНЫҢ АТЫНАН</w:t>
      </w:r>
    </w:p>
    <w:p w:rsidR="00A13A4C" w:rsidRPr="00A9772F" w:rsidRDefault="00A13A4C" w:rsidP="00A13A4C">
      <w:pPr>
        <w:spacing w:after="0" w:line="240" w:lineRule="auto"/>
        <w:rPr>
          <w:rFonts w:ascii="Times New Roman" w:eastAsia="Times New Roman" w:hAnsi="Times New Roman"/>
          <w:b/>
          <w:sz w:val="28"/>
          <w:szCs w:val="28"/>
          <w:lang w:val="kk-KZ"/>
        </w:rPr>
      </w:pPr>
    </w:p>
    <w:p w:rsidR="00A13A4C" w:rsidRPr="00A9772F" w:rsidRDefault="00A13A4C" w:rsidP="00A13A4C">
      <w:pPr>
        <w:spacing w:after="0" w:line="240" w:lineRule="auto"/>
        <w:rPr>
          <w:rFonts w:ascii="Times New Roman" w:eastAsia="Times New Roman" w:hAnsi="Times New Roman"/>
          <w:sz w:val="28"/>
          <w:szCs w:val="28"/>
          <w:lang w:val="kk-KZ"/>
        </w:rPr>
      </w:pPr>
      <w:r w:rsidRPr="00A9772F">
        <w:rPr>
          <w:rFonts w:ascii="Times New Roman" w:eastAsia="Times New Roman" w:hAnsi="Times New Roman"/>
          <w:b/>
          <w:sz w:val="28"/>
          <w:szCs w:val="28"/>
          <w:lang w:val="kk-KZ"/>
        </w:rPr>
        <w:t xml:space="preserve"> </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eastAsia="ar-SA"/>
        </w:rPr>
        <w:t xml:space="preserve">Қазақстан Республикасының Конституциялық Соты Төраға Э.Ә. Азимова, судьялар А.Қ. Ескендіров, </w:t>
      </w:r>
      <w:r w:rsidRPr="00A9772F">
        <w:rPr>
          <w:rFonts w:ascii="Times New Roman" w:eastAsia="Times New Roman" w:hAnsi="Times New Roman"/>
          <w:sz w:val="28"/>
          <w:szCs w:val="28"/>
          <w:lang w:val="kk-KZ"/>
        </w:rPr>
        <w:t xml:space="preserve">Қ.Т. Жақыпбаев, </w:t>
      </w:r>
      <w:r w:rsidRPr="00A9772F">
        <w:rPr>
          <w:rFonts w:ascii="Times New Roman" w:hAnsi="Times New Roman"/>
          <w:sz w:val="28"/>
          <w:szCs w:val="28"/>
          <w:lang w:val="kk-KZ" w:eastAsia="ar-SA"/>
        </w:rPr>
        <w:t xml:space="preserve">А.Е. Жатқанбаева, А.Қ. Қыдырбаева, Қ.С. Мусин, Б.М. Нұрмұханов, Е.Ә. Оңғарбаев, Е.Ж. Сәрсембаев және </w:t>
      </w:r>
      <w:r w:rsidRPr="00A9772F">
        <w:rPr>
          <w:rFonts w:ascii="Times New Roman" w:hAnsi="Times New Roman"/>
          <w:sz w:val="28"/>
          <w:szCs w:val="28"/>
          <w:lang w:val="kk-KZ" w:eastAsia="ar-SA"/>
        </w:rPr>
        <w:br/>
        <w:t>С.Ф. Ударцев қатысқан құрамда,</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eastAsia="ar-SA"/>
        </w:rPr>
        <w:t xml:space="preserve">өтініш субъектісі Д.Г. </w:t>
      </w:r>
      <w:proofErr w:type="spellStart"/>
      <w:r w:rsidRPr="00A9772F">
        <w:rPr>
          <w:rFonts w:ascii="Times New Roman" w:hAnsi="Times New Roman"/>
          <w:sz w:val="28"/>
          <w:szCs w:val="28"/>
          <w:lang w:val="kk-KZ" w:eastAsia="ar-SA"/>
        </w:rPr>
        <w:t>Кияшеваның</w:t>
      </w:r>
      <w:proofErr w:type="spellEnd"/>
      <w:r w:rsidRPr="00A9772F">
        <w:rPr>
          <w:rFonts w:ascii="Times New Roman" w:hAnsi="Times New Roman"/>
          <w:sz w:val="28"/>
          <w:szCs w:val="28"/>
          <w:lang w:val="kk-KZ" w:eastAsia="ar-SA"/>
        </w:rPr>
        <w:t xml:space="preserve"> және оның өкілі – заң </w:t>
      </w:r>
      <w:r w:rsidRPr="00A9772F">
        <w:rPr>
          <w:rFonts w:ascii="Times New Roman" w:eastAsia="Times New Roman" w:hAnsi="Times New Roman"/>
          <w:sz w:val="28"/>
          <w:szCs w:val="28"/>
          <w:lang w:val="kk-KZ"/>
        </w:rPr>
        <w:t xml:space="preserve">консультанты     </w:t>
      </w:r>
      <w:r w:rsidRPr="00A9772F">
        <w:rPr>
          <w:rFonts w:ascii="Times New Roman" w:hAnsi="Times New Roman"/>
          <w:sz w:val="28"/>
          <w:szCs w:val="28"/>
          <w:lang w:val="kk-KZ" w:eastAsia="ar-SA"/>
        </w:rPr>
        <w:t xml:space="preserve">Ж.М. </w:t>
      </w:r>
      <w:proofErr w:type="spellStart"/>
      <w:r w:rsidRPr="00A9772F">
        <w:rPr>
          <w:rFonts w:ascii="Times New Roman" w:hAnsi="Times New Roman"/>
          <w:sz w:val="28"/>
          <w:szCs w:val="28"/>
          <w:lang w:val="kk-KZ" w:eastAsia="ar-SA"/>
        </w:rPr>
        <w:t>Рахимгалиевтің</w:t>
      </w:r>
      <w:proofErr w:type="spellEnd"/>
      <w:r w:rsidRPr="00A9772F">
        <w:rPr>
          <w:rFonts w:ascii="Times New Roman" w:hAnsi="Times New Roman"/>
          <w:sz w:val="28"/>
          <w:szCs w:val="28"/>
          <w:lang w:val="kk-KZ" w:eastAsia="ar-SA"/>
        </w:rPr>
        <w:t>,</w:t>
      </w:r>
    </w:p>
    <w:p w:rsidR="00A13A4C" w:rsidRPr="00A9772F" w:rsidRDefault="00A13A4C" w:rsidP="00A13A4C">
      <w:pPr>
        <w:spacing w:after="0" w:line="240" w:lineRule="auto"/>
        <w:ind w:firstLine="709"/>
        <w:jc w:val="both"/>
        <w:rPr>
          <w:rFonts w:ascii="Times New Roman" w:eastAsia="Times New Roman" w:hAnsi="Times New Roman"/>
          <w:sz w:val="28"/>
          <w:szCs w:val="28"/>
          <w:lang w:val="kk-KZ"/>
        </w:rPr>
      </w:pPr>
      <w:r w:rsidRPr="00A9772F">
        <w:rPr>
          <w:rFonts w:ascii="Times New Roman" w:hAnsi="Times New Roman"/>
          <w:sz w:val="28"/>
          <w:szCs w:val="28"/>
          <w:lang w:val="kk-KZ" w:eastAsia="ar-SA"/>
        </w:rPr>
        <w:t>Қазақстан Республикасы Әділет министрлігінің өкілі –</w:t>
      </w:r>
      <w:r w:rsidRPr="00A9772F">
        <w:rPr>
          <w:rFonts w:ascii="Times New Roman" w:eastAsia="Times New Roman" w:hAnsi="Times New Roman"/>
          <w:sz w:val="28"/>
          <w:szCs w:val="28"/>
          <w:lang w:val="kk-KZ"/>
        </w:rPr>
        <w:t xml:space="preserve"> вице-министр                  Б.Ш. </w:t>
      </w:r>
      <w:proofErr w:type="spellStart"/>
      <w:r w:rsidRPr="00A9772F">
        <w:rPr>
          <w:rFonts w:ascii="Times New Roman" w:eastAsia="Times New Roman" w:hAnsi="Times New Roman"/>
          <w:sz w:val="28"/>
          <w:szCs w:val="28"/>
          <w:lang w:val="kk-KZ"/>
        </w:rPr>
        <w:t>Жақселекованың</w:t>
      </w:r>
      <w:proofErr w:type="spellEnd"/>
      <w:r w:rsidRPr="00A9772F">
        <w:rPr>
          <w:rFonts w:ascii="Times New Roman" w:eastAsia="Times New Roman" w:hAnsi="Times New Roman"/>
          <w:sz w:val="28"/>
          <w:szCs w:val="28"/>
          <w:lang w:val="kk-KZ"/>
        </w:rPr>
        <w:t>,</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eastAsia="ar-SA"/>
        </w:rPr>
        <w:t xml:space="preserve">Қазақстан Республикасы Бас прокуратурасының өкілі – Бас Прокурордың кеңесшісі Т.Б. </w:t>
      </w:r>
      <w:proofErr w:type="spellStart"/>
      <w:r w:rsidRPr="00A9772F">
        <w:rPr>
          <w:rFonts w:ascii="Times New Roman" w:hAnsi="Times New Roman"/>
          <w:sz w:val="28"/>
          <w:szCs w:val="28"/>
          <w:lang w:val="kk-KZ" w:eastAsia="ar-SA"/>
        </w:rPr>
        <w:t>Адамовтың</w:t>
      </w:r>
      <w:proofErr w:type="spellEnd"/>
      <w:r w:rsidRPr="00A9772F">
        <w:rPr>
          <w:rFonts w:ascii="Times New Roman" w:hAnsi="Times New Roman"/>
          <w:sz w:val="28"/>
          <w:szCs w:val="28"/>
          <w:lang w:val="kk-KZ" w:eastAsia="ar-SA"/>
        </w:rPr>
        <w:t>,</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eastAsia="ar-SA"/>
        </w:rPr>
        <w:t xml:space="preserve">Қазақстан Республикасы Парламенті Мәжілісі Аппаратының өкілі – Заңнама бөлімінің бас консультанты </w:t>
      </w:r>
      <w:r w:rsidRPr="00A9772F">
        <w:rPr>
          <w:rFonts w:ascii="Times New Roman" w:eastAsia="Times New Roman" w:hAnsi="Times New Roman"/>
          <w:sz w:val="28"/>
          <w:szCs w:val="28"/>
          <w:lang w:val="kk-KZ"/>
        </w:rPr>
        <w:t xml:space="preserve">Б.С. </w:t>
      </w:r>
      <w:proofErr w:type="spellStart"/>
      <w:r w:rsidRPr="00A9772F">
        <w:rPr>
          <w:rFonts w:ascii="Times New Roman" w:eastAsia="Times New Roman" w:hAnsi="Times New Roman"/>
          <w:sz w:val="28"/>
          <w:szCs w:val="28"/>
          <w:lang w:val="kk-KZ"/>
        </w:rPr>
        <w:t>Исаметовтің</w:t>
      </w:r>
      <w:proofErr w:type="spellEnd"/>
      <w:r w:rsidRPr="00A9772F">
        <w:rPr>
          <w:rFonts w:ascii="Times New Roman" w:eastAsia="Times New Roman" w:hAnsi="Times New Roman"/>
          <w:sz w:val="28"/>
          <w:szCs w:val="28"/>
          <w:lang w:val="kk-KZ"/>
        </w:rPr>
        <w:t xml:space="preserve">, </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eastAsia="ar-SA"/>
        </w:rPr>
        <w:t xml:space="preserve">Қазақстан Республикасы Парламенті Сенаты Аппаратының өкілі – Заңнама бөлімі меңгерушісінің орынбасары Н.А. </w:t>
      </w:r>
      <w:proofErr w:type="spellStart"/>
      <w:r w:rsidRPr="00A9772F">
        <w:rPr>
          <w:rFonts w:ascii="Times New Roman" w:hAnsi="Times New Roman"/>
          <w:sz w:val="28"/>
          <w:szCs w:val="28"/>
          <w:lang w:val="kk-KZ" w:eastAsia="ar-SA"/>
        </w:rPr>
        <w:t>Сартаеваның</w:t>
      </w:r>
      <w:proofErr w:type="spellEnd"/>
      <w:r w:rsidRPr="00A9772F">
        <w:rPr>
          <w:rFonts w:ascii="Times New Roman" w:hAnsi="Times New Roman"/>
          <w:sz w:val="28"/>
          <w:szCs w:val="28"/>
          <w:lang w:val="kk-KZ" w:eastAsia="ar-SA"/>
        </w:rPr>
        <w:t>,</w:t>
      </w:r>
    </w:p>
    <w:p w:rsidR="00A13A4C" w:rsidRPr="00A9772F" w:rsidRDefault="00A13A4C" w:rsidP="00A13A4C">
      <w:pPr>
        <w:shd w:val="clear" w:color="auto" w:fill="FFFFFF"/>
        <w:spacing w:after="0" w:line="312" w:lineRule="exact"/>
        <w:ind w:firstLine="709"/>
        <w:jc w:val="both"/>
        <w:rPr>
          <w:rFonts w:ascii="Times New Roman" w:hAnsi="Times New Roman"/>
          <w:sz w:val="28"/>
          <w:szCs w:val="28"/>
          <w:lang w:val="kk-KZ"/>
        </w:rPr>
      </w:pPr>
      <w:r w:rsidRPr="00A9772F">
        <w:rPr>
          <w:rFonts w:ascii="Times New Roman" w:hAnsi="Times New Roman"/>
          <w:sz w:val="28"/>
          <w:szCs w:val="28"/>
          <w:lang w:val="kk-KZ"/>
        </w:rPr>
        <w:t xml:space="preserve">Қазақстан Республикасы Заңнама және құқықтық ақпарат институтының өкілі – бас ғылыми қызметкер Н.Н. </w:t>
      </w:r>
      <w:proofErr w:type="spellStart"/>
      <w:r w:rsidRPr="00A9772F">
        <w:rPr>
          <w:rFonts w:ascii="Times New Roman" w:hAnsi="Times New Roman"/>
          <w:sz w:val="28"/>
          <w:szCs w:val="28"/>
          <w:lang w:val="kk-KZ"/>
        </w:rPr>
        <w:t>Турецкийдің</w:t>
      </w:r>
      <w:proofErr w:type="spellEnd"/>
      <w:r w:rsidRPr="00A9772F">
        <w:rPr>
          <w:rFonts w:ascii="Times New Roman" w:hAnsi="Times New Roman"/>
          <w:sz w:val="28"/>
          <w:szCs w:val="28"/>
          <w:lang w:val="kk-KZ"/>
        </w:rPr>
        <w:t xml:space="preserve">, </w:t>
      </w:r>
    </w:p>
    <w:p w:rsidR="00A13A4C" w:rsidRPr="00A9772F" w:rsidRDefault="00A13A4C" w:rsidP="00750909">
      <w:pPr>
        <w:spacing w:after="0" w:line="240" w:lineRule="auto"/>
        <w:ind w:firstLine="709"/>
        <w:jc w:val="both"/>
        <w:rPr>
          <w:rFonts w:ascii="Times New Roman" w:eastAsia="Times New Roman" w:hAnsi="Times New Roman"/>
          <w:sz w:val="28"/>
          <w:szCs w:val="28"/>
          <w:lang w:val="kk-KZ"/>
        </w:rPr>
      </w:pPr>
      <w:r w:rsidRPr="00A9772F">
        <w:rPr>
          <w:rFonts w:ascii="Times New Roman" w:eastAsia="Times New Roman" w:hAnsi="Times New Roman"/>
          <w:sz w:val="28"/>
          <w:szCs w:val="28"/>
          <w:lang w:val="kk-KZ"/>
        </w:rPr>
        <w:t>Парламентаризм</w:t>
      </w:r>
      <w:r w:rsidRPr="00A9772F">
        <w:rPr>
          <w:rFonts w:ascii="Times New Roman" w:hAnsi="Times New Roman"/>
          <w:sz w:val="28"/>
          <w:szCs w:val="28"/>
          <w:lang w:val="kk-KZ" w:eastAsia="ar-SA"/>
        </w:rPr>
        <w:t xml:space="preserve"> </w:t>
      </w:r>
      <w:r w:rsidRPr="00A9772F">
        <w:rPr>
          <w:rFonts w:ascii="Times New Roman" w:eastAsia="Times New Roman" w:hAnsi="Times New Roman"/>
          <w:sz w:val="28"/>
          <w:szCs w:val="28"/>
          <w:lang w:val="kk-KZ"/>
        </w:rPr>
        <w:t xml:space="preserve">институтының </w:t>
      </w:r>
      <w:r w:rsidRPr="00A9772F">
        <w:rPr>
          <w:rFonts w:ascii="Times New Roman" w:hAnsi="Times New Roman"/>
          <w:sz w:val="28"/>
          <w:szCs w:val="28"/>
          <w:lang w:val="kk-KZ" w:eastAsia="ar-SA"/>
        </w:rPr>
        <w:t xml:space="preserve">өкілі – атқарушы директор                                       А.К. </w:t>
      </w:r>
      <w:proofErr w:type="spellStart"/>
      <w:r w:rsidRPr="00A9772F">
        <w:rPr>
          <w:rFonts w:ascii="Times New Roman" w:eastAsia="Times New Roman" w:hAnsi="Times New Roman"/>
          <w:sz w:val="28"/>
          <w:szCs w:val="28"/>
          <w:lang w:val="kk-KZ"/>
        </w:rPr>
        <w:t>Канатовтың</w:t>
      </w:r>
      <w:proofErr w:type="spellEnd"/>
      <w:r w:rsidRPr="00A9772F">
        <w:rPr>
          <w:rFonts w:ascii="Times New Roman" w:eastAsia="Times New Roman" w:hAnsi="Times New Roman"/>
          <w:sz w:val="28"/>
          <w:szCs w:val="28"/>
          <w:lang w:val="kk-KZ"/>
        </w:rPr>
        <w:t>,</w:t>
      </w:r>
      <w:r w:rsidR="00750909" w:rsidRPr="00A9772F">
        <w:rPr>
          <w:rFonts w:ascii="Times New Roman" w:eastAsia="Times New Roman" w:hAnsi="Times New Roman"/>
          <w:sz w:val="28"/>
          <w:szCs w:val="28"/>
          <w:lang w:val="kk-KZ"/>
        </w:rPr>
        <w:t xml:space="preserve"> </w:t>
      </w:r>
      <w:r w:rsidRPr="00A9772F">
        <w:rPr>
          <w:rFonts w:ascii="Times New Roman" w:eastAsia="Times New Roman" w:hAnsi="Times New Roman"/>
          <w:sz w:val="28"/>
          <w:szCs w:val="28"/>
          <w:lang w:val="kk-KZ"/>
        </w:rPr>
        <w:t xml:space="preserve">сарапшылар – заң ғылымдарының докторы, профессор                                             М.К. Сүлейменовтің және заң ғылымдарының кандидаты, </w:t>
      </w:r>
      <w:proofErr w:type="spellStart"/>
      <w:r w:rsidRPr="00A9772F">
        <w:rPr>
          <w:rFonts w:ascii="Times New Roman" w:eastAsia="Times New Roman" w:hAnsi="Times New Roman"/>
          <w:sz w:val="28"/>
          <w:szCs w:val="28"/>
          <w:lang w:val="kk-KZ"/>
        </w:rPr>
        <w:t>қауымдастырылған</w:t>
      </w:r>
      <w:proofErr w:type="spellEnd"/>
      <w:r w:rsidRPr="00A9772F">
        <w:rPr>
          <w:rFonts w:ascii="Times New Roman" w:eastAsia="Times New Roman" w:hAnsi="Times New Roman"/>
          <w:sz w:val="28"/>
          <w:szCs w:val="28"/>
          <w:lang w:val="kk-KZ"/>
        </w:rPr>
        <w:t xml:space="preserve"> профессор А.Е. Дүйсенованың </w:t>
      </w:r>
      <w:r w:rsidRPr="00A9772F">
        <w:rPr>
          <w:rFonts w:ascii="Times New Roman" w:hAnsi="Times New Roman"/>
          <w:sz w:val="28"/>
          <w:szCs w:val="28"/>
          <w:lang w:val="kk-KZ" w:eastAsia="ar-SA"/>
        </w:rPr>
        <w:t>қатысуымен,</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rPr>
        <w:t>өзінің ашық отырысында</w:t>
      </w:r>
      <w:r w:rsidRPr="00A9772F">
        <w:rPr>
          <w:rFonts w:ascii="Times New Roman" w:hAnsi="Times New Roman"/>
          <w:color w:val="000000"/>
          <w:sz w:val="28"/>
          <w:szCs w:val="28"/>
          <w:lang w:val="kk-KZ"/>
        </w:rPr>
        <w:t xml:space="preserve"> </w:t>
      </w:r>
      <w:r w:rsidRPr="00A9772F">
        <w:rPr>
          <w:rFonts w:ascii="Times New Roman" w:hAnsi="Times New Roman"/>
          <w:sz w:val="28"/>
          <w:szCs w:val="28"/>
          <w:lang w:val="kk-KZ" w:eastAsia="ar-SA"/>
        </w:rPr>
        <w:t xml:space="preserve">Д.Г. </w:t>
      </w:r>
      <w:proofErr w:type="spellStart"/>
      <w:r w:rsidRPr="00A9772F">
        <w:rPr>
          <w:rFonts w:ascii="Times New Roman" w:hAnsi="Times New Roman"/>
          <w:sz w:val="28"/>
          <w:szCs w:val="28"/>
          <w:lang w:val="kk-KZ" w:eastAsia="ar-SA"/>
        </w:rPr>
        <w:t>Кияшеваның</w:t>
      </w:r>
      <w:proofErr w:type="spellEnd"/>
      <w:r w:rsidRPr="00A9772F">
        <w:rPr>
          <w:rFonts w:ascii="Times New Roman" w:hAnsi="Times New Roman"/>
          <w:sz w:val="28"/>
          <w:szCs w:val="28"/>
          <w:lang w:val="kk-KZ" w:eastAsia="ar-SA"/>
        </w:rPr>
        <w:t xml:space="preserve"> «Төрелік туралы» 2016 жылғы </w:t>
      </w:r>
      <w:r w:rsidRPr="00A9772F">
        <w:rPr>
          <w:rFonts w:ascii="Times New Roman" w:hAnsi="Times New Roman"/>
          <w:sz w:val="28"/>
          <w:szCs w:val="28"/>
          <w:lang w:val="kk-KZ" w:eastAsia="ar-SA"/>
        </w:rPr>
        <w:br/>
        <w:t xml:space="preserve">8 сәуірдегі Қазақстан Республикасы Заңының (бұдан әрі – Төрелік туралы заң) </w:t>
      </w:r>
      <w:r w:rsidRPr="00A9772F">
        <w:rPr>
          <w:rFonts w:ascii="Times New Roman" w:hAnsi="Times New Roman"/>
          <w:sz w:val="28"/>
          <w:szCs w:val="28"/>
          <w:lang w:val="kk-KZ" w:eastAsia="ar-SA"/>
        </w:rPr>
        <w:br/>
        <w:t xml:space="preserve">52-бабы 3-тармағының Қазақстан Республикасының Конституциясына сәйкестігін тексеру туралы өтінішін қарады. </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eastAsia="ar-SA"/>
        </w:rPr>
        <w:t xml:space="preserve">Баяндамашы – Қазақстан Республикасы Конституциялық Сотының судьясы Е.Ж. Сәрсембаевты және отырысқа қатысушыларды тыңдап, конституциялық іс жүргізу материалдарын зерделеп, Қазақстан Республикасының қолданыстағы құқық нормаларына </w:t>
      </w:r>
      <w:r w:rsidRPr="00A9772F">
        <w:rPr>
          <w:rFonts w:ascii="Times New Roman" w:hAnsi="Times New Roman"/>
          <w:bCs/>
          <w:spacing w:val="-1"/>
          <w:sz w:val="28"/>
          <w:szCs w:val="28"/>
          <w:lang w:val="kk-KZ" w:eastAsia="ru-RU"/>
        </w:rPr>
        <w:t>талдау жасай отырып</w:t>
      </w:r>
      <w:r w:rsidRPr="00A9772F">
        <w:rPr>
          <w:rFonts w:ascii="Times New Roman" w:hAnsi="Times New Roman"/>
          <w:sz w:val="28"/>
          <w:szCs w:val="28"/>
          <w:lang w:val="kk-KZ" w:eastAsia="ar-SA"/>
        </w:rPr>
        <w:t>, Қазақстан Республикасының Конституциялық Соты</w:t>
      </w:r>
    </w:p>
    <w:p w:rsidR="00A13A4C" w:rsidRPr="00A9772F" w:rsidRDefault="00A13A4C" w:rsidP="00A13A4C">
      <w:pPr>
        <w:spacing w:after="0" w:line="240" w:lineRule="auto"/>
        <w:jc w:val="center"/>
        <w:rPr>
          <w:rFonts w:ascii="Times New Roman" w:hAnsi="Times New Roman"/>
          <w:b/>
          <w:sz w:val="28"/>
          <w:szCs w:val="28"/>
          <w:lang w:val="kk-KZ" w:eastAsia="ru-RU"/>
        </w:rPr>
      </w:pPr>
    </w:p>
    <w:p w:rsidR="007E53C3" w:rsidRDefault="007E53C3" w:rsidP="00A13A4C">
      <w:pPr>
        <w:spacing w:after="0" w:line="240" w:lineRule="auto"/>
        <w:jc w:val="center"/>
        <w:rPr>
          <w:rFonts w:ascii="Times New Roman" w:hAnsi="Times New Roman"/>
          <w:b/>
          <w:sz w:val="28"/>
          <w:szCs w:val="28"/>
          <w:lang w:val="kk-KZ" w:eastAsia="ru-RU"/>
        </w:rPr>
      </w:pPr>
    </w:p>
    <w:p w:rsidR="007E53C3" w:rsidRDefault="007E53C3" w:rsidP="00A13A4C">
      <w:pPr>
        <w:spacing w:after="0" w:line="240" w:lineRule="auto"/>
        <w:jc w:val="center"/>
        <w:rPr>
          <w:rFonts w:ascii="Times New Roman" w:hAnsi="Times New Roman"/>
          <w:b/>
          <w:sz w:val="28"/>
          <w:szCs w:val="28"/>
          <w:lang w:val="kk-KZ" w:eastAsia="ru-RU"/>
        </w:rPr>
      </w:pPr>
    </w:p>
    <w:p w:rsidR="007E53C3" w:rsidRDefault="007E53C3" w:rsidP="00A13A4C">
      <w:pPr>
        <w:spacing w:after="0" w:line="240" w:lineRule="auto"/>
        <w:jc w:val="center"/>
        <w:rPr>
          <w:rFonts w:ascii="Times New Roman" w:hAnsi="Times New Roman"/>
          <w:b/>
          <w:sz w:val="28"/>
          <w:szCs w:val="28"/>
          <w:lang w:val="kk-KZ" w:eastAsia="ru-RU"/>
        </w:rPr>
      </w:pPr>
    </w:p>
    <w:p w:rsidR="00A13A4C" w:rsidRPr="00A9772F" w:rsidRDefault="00A13A4C" w:rsidP="00A13A4C">
      <w:pPr>
        <w:spacing w:after="0" w:line="240" w:lineRule="auto"/>
        <w:jc w:val="center"/>
        <w:rPr>
          <w:rFonts w:ascii="Times New Roman" w:hAnsi="Times New Roman"/>
          <w:b/>
          <w:sz w:val="28"/>
          <w:szCs w:val="28"/>
          <w:lang w:val="kk-KZ" w:eastAsia="ru-RU"/>
        </w:rPr>
      </w:pPr>
      <w:r w:rsidRPr="00A9772F">
        <w:rPr>
          <w:rFonts w:ascii="Times New Roman" w:hAnsi="Times New Roman"/>
          <w:b/>
          <w:sz w:val="28"/>
          <w:szCs w:val="28"/>
          <w:lang w:val="kk-KZ" w:eastAsia="ru-RU"/>
        </w:rPr>
        <w:t>анықтады:</w:t>
      </w:r>
    </w:p>
    <w:p w:rsidR="00A13A4C" w:rsidRPr="00A9772F" w:rsidRDefault="00A13A4C" w:rsidP="00A13A4C">
      <w:pPr>
        <w:spacing w:after="0" w:line="240" w:lineRule="auto"/>
        <w:jc w:val="center"/>
        <w:rPr>
          <w:rFonts w:ascii="Times New Roman" w:hAnsi="Times New Roman"/>
          <w:b/>
          <w:sz w:val="28"/>
          <w:szCs w:val="28"/>
          <w:lang w:val="kk-KZ"/>
        </w:rPr>
      </w:pPr>
    </w:p>
    <w:p w:rsidR="00A13A4C" w:rsidRPr="00A9772F" w:rsidRDefault="00A13A4C" w:rsidP="00A13A4C">
      <w:pPr>
        <w:spacing w:after="0" w:line="240" w:lineRule="auto"/>
        <w:ind w:firstLine="709"/>
        <w:jc w:val="both"/>
        <w:rPr>
          <w:rFonts w:ascii="Times New Roman" w:hAnsi="Times New Roman"/>
          <w:color w:val="000000"/>
          <w:spacing w:val="2"/>
          <w:sz w:val="28"/>
          <w:szCs w:val="28"/>
          <w:shd w:val="clear" w:color="auto" w:fill="FFFFFF"/>
          <w:lang w:val="kk-KZ"/>
        </w:rPr>
      </w:pPr>
      <w:r w:rsidRPr="00A9772F">
        <w:rPr>
          <w:rFonts w:ascii="Times New Roman" w:hAnsi="Times New Roman"/>
          <w:sz w:val="28"/>
          <w:szCs w:val="28"/>
          <w:lang w:val="kk-KZ"/>
        </w:rPr>
        <w:t xml:space="preserve">Қазақстан Республикасының Конституциялық Сотына                                                  (бұдан әрі – Конституциялық Сот) </w:t>
      </w:r>
      <w:r w:rsidRPr="00A9772F">
        <w:rPr>
          <w:rFonts w:ascii="Times New Roman" w:hAnsi="Times New Roman"/>
          <w:sz w:val="28"/>
          <w:szCs w:val="28"/>
          <w:lang w:val="kk-KZ" w:eastAsia="ar-SA"/>
        </w:rPr>
        <w:t xml:space="preserve">Төрелік туралы заңның 52-бабы                                        </w:t>
      </w:r>
      <w:r w:rsidRPr="00A9772F">
        <w:rPr>
          <w:rFonts w:ascii="Times New Roman" w:hAnsi="Times New Roman"/>
          <w:sz w:val="28"/>
          <w:szCs w:val="28"/>
          <w:lang w:val="kk-KZ" w:eastAsia="ar-SA"/>
        </w:rPr>
        <w:lastRenderedPageBreak/>
        <w:t xml:space="preserve">3-тармағының Қазақстан Республикасының Конституциясына                                              </w:t>
      </w:r>
      <w:r w:rsidRPr="00A9772F">
        <w:rPr>
          <w:rFonts w:ascii="Times New Roman" w:hAnsi="Times New Roman"/>
          <w:sz w:val="28"/>
          <w:szCs w:val="28"/>
          <w:lang w:val="kk-KZ"/>
        </w:rPr>
        <w:t xml:space="preserve">(бұдан әрі – </w:t>
      </w:r>
      <w:r w:rsidRPr="00A9772F">
        <w:rPr>
          <w:rFonts w:ascii="Times New Roman" w:hAnsi="Times New Roman"/>
          <w:sz w:val="28"/>
          <w:szCs w:val="28"/>
          <w:lang w:val="kk-KZ" w:eastAsia="ar-SA"/>
        </w:rPr>
        <w:t>Конституция, Негізгі Заң)</w:t>
      </w:r>
      <w:r w:rsidRPr="00A9772F">
        <w:rPr>
          <w:rFonts w:ascii="Times New Roman" w:hAnsi="Times New Roman"/>
          <w:sz w:val="28"/>
          <w:szCs w:val="28"/>
          <w:lang w:val="kk-KZ"/>
        </w:rPr>
        <w:t xml:space="preserve"> сәйкестігін қарау туралы өтініш келіп түсті. Аталған тармаққа сәйкес </w:t>
      </w:r>
      <w:r w:rsidRPr="00A9772F">
        <w:rPr>
          <w:rFonts w:ascii="Times New Roman" w:hAnsi="Times New Roman"/>
          <w:color w:val="000000"/>
          <w:spacing w:val="2"/>
          <w:sz w:val="28"/>
          <w:szCs w:val="28"/>
          <w:shd w:val="clear" w:color="auto" w:fill="FFFFFF"/>
          <w:lang w:val="kk-KZ"/>
        </w:rPr>
        <w:t xml:space="preserve">төрелік шешімнің күшін жою туралы </w:t>
      </w:r>
      <w:proofErr w:type="spellStart"/>
      <w:r w:rsidRPr="00A9772F">
        <w:rPr>
          <w:rFonts w:ascii="Times New Roman" w:hAnsi="Times New Roman"/>
          <w:color w:val="000000"/>
          <w:spacing w:val="2"/>
          <w:sz w:val="28"/>
          <w:szCs w:val="28"/>
          <w:shd w:val="clear" w:color="auto" w:fill="FFFFFF"/>
          <w:lang w:val="kk-KZ"/>
        </w:rPr>
        <w:t>өтінішхатты</w:t>
      </w:r>
      <w:proofErr w:type="spellEnd"/>
      <w:r w:rsidRPr="00A9772F">
        <w:rPr>
          <w:rFonts w:ascii="Times New Roman" w:hAnsi="Times New Roman"/>
          <w:color w:val="000000"/>
          <w:spacing w:val="2"/>
          <w:sz w:val="28"/>
          <w:szCs w:val="28"/>
          <w:shd w:val="clear" w:color="auto" w:fill="FFFFFF"/>
          <w:lang w:val="kk-KZ"/>
        </w:rPr>
        <w:t>, атқару парағын беруден бас тартуды қараған кезде сот төреліктің шешімін мәні бойынша қайта қарауға құқылы емес.</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rPr>
        <w:t>Өтініш субъектісі осы заң ережесі өзінің сот арқылы қорғалуына конституциялық құқығын шектейді және заң мен сот алдында жұрттың бәрі тең дегенді бұзады деп ойлайды (Конституцияның 13-бабының 2-тармағы және                   14-бабының 1-тармағы).</w:t>
      </w:r>
    </w:p>
    <w:p w:rsidR="00A13A4C" w:rsidRPr="00A9772F" w:rsidRDefault="00A13A4C" w:rsidP="00A13A4C">
      <w:pPr>
        <w:spacing w:after="0" w:line="240" w:lineRule="auto"/>
        <w:ind w:firstLine="709"/>
        <w:jc w:val="both"/>
        <w:rPr>
          <w:rFonts w:ascii="Times New Roman" w:hAnsi="Times New Roman"/>
          <w:sz w:val="28"/>
          <w:szCs w:val="28"/>
          <w:lang w:val="kk-KZ" w:eastAsia="ar-SA"/>
        </w:rPr>
      </w:pPr>
      <w:r w:rsidRPr="00A9772F">
        <w:rPr>
          <w:rFonts w:ascii="Times New Roman" w:hAnsi="Times New Roman"/>
          <w:sz w:val="28"/>
          <w:szCs w:val="28"/>
          <w:lang w:val="kk-KZ" w:eastAsia="ar-SA"/>
        </w:rPr>
        <w:t>Төрелік туралы заңның көрсетілген ережесінің конституциялылығын тексеру кезінде өтініш нысанасына қатысты Конституциялық Сот мыналарды негізге алады.</w:t>
      </w:r>
    </w:p>
    <w:p w:rsidR="00A13A4C" w:rsidRPr="00A9772F" w:rsidRDefault="00A13A4C" w:rsidP="00A13A4C">
      <w:pPr>
        <w:pStyle w:val="ac"/>
        <w:shd w:val="clear" w:color="auto" w:fill="FFFFFF"/>
        <w:spacing w:before="0" w:beforeAutospacing="0" w:after="0" w:afterAutospacing="0"/>
        <w:ind w:firstLine="709"/>
        <w:jc w:val="both"/>
        <w:textAlignment w:val="baseline"/>
        <w:rPr>
          <w:color w:val="000000"/>
          <w:spacing w:val="2"/>
          <w:sz w:val="28"/>
          <w:szCs w:val="28"/>
          <w:lang w:val="kk-KZ"/>
        </w:rPr>
      </w:pPr>
      <w:r w:rsidRPr="00A9772F">
        <w:rPr>
          <w:sz w:val="28"/>
          <w:szCs w:val="28"/>
          <w:lang w:val="kk-KZ"/>
        </w:rPr>
        <w:t xml:space="preserve">1. </w:t>
      </w:r>
      <w:r w:rsidRPr="00A9772F">
        <w:rPr>
          <w:color w:val="000000"/>
          <w:spacing w:val="2"/>
          <w:sz w:val="28"/>
          <w:szCs w:val="28"/>
          <w:lang w:val="kk-KZ"/>
        </w:rPr>
        <w:t xml:space="preserve">Қазақстан Республикасында Конституцияға сәйкес адам құқықтары мен бостандықтары танылады және оларға кепілдік беріледі. Олар әркімге тумысынан жазылған, абсолютті деп танылады және олардан ешкім айыра алмайды, заңдар мен өзге де нормативтік құқықтық актілердің мазмұны мен қолданылуы осыған қарай анықталады </w:t>
      </w:r>
      <w:r w:rsidRPr="00A9772F">
        <w:rPr>
          <w:sz w:val="28"/>
          <w:szCs w:val="28"/>
          <w:lang w:val="kk-KZ"/>
        </w:rPr>
        <w:t>(Конституцияның 12-бабының 1 және 2-тармақтары)</w:t>
      </w:r>
      <w:r w:rsidRPr="00A9772F">
        <w:rPr>
          <w:color w:val="000000"/>
          <w:spacing w:val="2"/>
          <w:sz w:val="28"/>
          <w:szCs w:val="28"/>
          <w:lang w:val="kk-KZ"/>
        </w:rPr>
        <w:t>.</w:t>
      </w:r>
    </w:p>
    <w:p w:rsidR="00A13A4C" w:rsidRPr="00A9772F" w:rsidRDefault="00A13A4C" w:rsidP="00A13A4C">
      <w:pPr>
        <w:pStyle w:val="ac"/>
        <w:shd w:val="clear" w:color="auto" w:fill="FFFFFF"/>
        <w:spacing w:before="0" w:beforeAutospacing="0" w:after="0" w:afterAutospacing="0" w:line="340" w:lineRule="exact"/>
        <w:ind w:firstLine="709"/>
        <w:jc w:val="both"/>
        <w:textAlignment w:val="baseline"/>
        <w:rPr>
          <w:color w:val="000000"/>
          <w:spacing w:val="2"/>
          <w:sz w:val="28"/>
          <w:szCs w:val="28"/>
          <w:shd w:val="clear" w:color="auto" w:fill="FFFFFF"/>
          <w:lang w:val="kk-KZ"/>
        </w:rPr>
      </w:pPr>
      <w:r w:rsidRPr="00A9772F">
        <w:rPr>
          <w:color w:val="000000"/>
          <w:spacing w:val="2"/>
          <w:sz w:val="28"/>
          <w:szCs w:val="28"/>
          <w:shd w:val="clear" w:color="auto" w:fill="FFFFFF"/>
          <w:lang w:val="kk-KZ"/>
        </w:rPr>
        <w:t xml:space="preserve">Әркімнің өз құқықтары мен бостандықтарының сот арқылы қорғалуына құқығы бар. Негізгі Заңға сәйкес бұл құқық ешбір жағдайда шектелуге жатпайды. Елімізде сот төрелігін сот қана жүзеге асырады. Сот билігі сотта іс жүргізудің азаматтық, қылмыстық және заңмен белгіленген өзге де нысандары арқылы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 Ол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(Конституцияның 13-бабының 2-тармағы, </w:t>
      </w:r>
      <w:r w:rsidRPr="00A9772F">
        <w:rPr>
          <w:color w:val="000000"/>
          <w:spacing w:val="2"/>
          <w:sz w:val="28"/>
          <w:szCs w:val="28"/>
          <w:shd w:val="clear" w:color="auto" w:fill="FFFFFF"/>
          <w:lang w:val="kk-KZ"/>
        </w:rPr>
        <w:br/>
        <w:t xml:space="preserve">39-бабының 3-тармағы, 75-бабының 1 және 2 тармақтары, 76-бабының 1 және </w:t>
      </w:r>
      <w:r w:rsidRPr="00A9772F">
        <w:rPr>
          <w:color w:val="000000"/>
          <w:spacing w:val="2"/>
          <w:sz w:val="28"/>
          <w:szCs w:val="28"/>
          <w:shd w:val="clear" w:color="auto" w:fill="FFFFFF"/>
          <w:lang w:val="kk-KZ"/>
        </w:rPr>
        <w:br/>
        <w:t>2-тармақтары).</w:t>
      </w:r>
    </w:p>
    <w:p w:rsidR="00A13A4C" w:rsidRPr="00A9772F" w:rsidRDefault="00A13A4C" w:rsidP="00A13A4C">
      <w:pPr>
        <w:pStyle w:val="ac"/>
        <w:shd w:val="clear" w:color="auto" w:fill="FFFFFF"/>
        <w:spacing w:before="0" w:beforeAutospacing="0" w:after="0" w:afterAutospacing="0" w:line="340" w:lineRule="exact"/>
        <w:ind w:firstLine="709"/>
        <w:jc w:val="both"/>
        <w:textAlignment w:val="baseline"/>
        <w:rPr>
          <w:color w:val="000000"/>
          <w:spacing w:val="2"/>
          <w:sz w:val="28"/>
          <w:szCs w:val="28"/>
          <w:shd w:val="clear" w:color="auto" w:fill="FFFFFF"/>
          <w:lang w:val="kk-KZ"/>
        </w:rPr>
      </w:pPr>
      <w:r w:rsidRPr="00A9772F">
        <w:rPr>
          <w:color w:val="000000"/>
          <w:spacing w:val="2"/>
          <w:sz w:val="28"/>
          <w:szCs w:val="28"/>
          <w:shd w:val="clear" w:color="auto" w:fill="FFFFFF"/>
          <w:lang w:val="kk-KZ"/>
        </w:rPr>
        <w:t>Қазақстан Республикасы Конституциялық Кеңесінің 2006 жылғы                             14 сәуірдегі № 1 нормативтік қаулысында түсіндірілгендей, Негізгі Заңның                        13-бабының 2-тармағында кепілдік берілген әркімнің өз құқықтары мен бостандықтарының сот арқылы қорғалу құқығы Конституцияға және «Қазақстан Республикасының сот жүйесі мен судьяларының мәртебесі туралы» 2000 жылғы 25 желтоқсандағы Қазақстан Республикасының Конституциялық заңына (бұдан әрі – Конституциялық заң) сәйкес құрылған және сот төрелігін жүзеге асыратын соттарда ғана іске асырылады.</w:t>
      </w:r>
    </w:p>
    <w:p w:rsidR="00A13A4C" w:rsidRPr="00A9772F" w:rsidRDefault="00A13A4C" w:rsidP="00A13A4C">
      <w:pPr>
        <w:pStyle w:val="ac"/>
        <w:shd w:val="clear" w:color="auto" w:fill="FFFFFF"/>
        <w:spacing w:before="0" w:beforeAutospacing="0" w:after="0" w:afterAutospacing="0" w:line="340" w:lineRule="exact"/>
        <w:ind w:firstLine="709"/>
        <w:jc w:val="both"/>
        <w:textAlignment w:val="baseline"/>
        <w:rPr>
          <w:color w:val="000000"/>
          <w:spacing w:val="2"/>
          <w:sz w:val="28"/>
          <w:szCs w:val="28"/>
          <w:shd w:val="clear" w:color="auto" w:fill="FFFFFF"/>
          <w:lang w:val="kk-KZ"/>
        </w:rPr>
      </w:pPr>
      <w:r w:rsidRPr="00A9772F">
        <w:rPr>
          <w:color w:val="000000"/>
          <w:spacing w:val="2"/>
          <w:sz w:val="28"/>
          <w:szCs w:val="28"/>
          <w:shd w:val="clear" w:color="auto" w:fill="FFFFFF"/>
          <w:lang w:val="kk-KZ"/>
        </w:rPr>
        <w:t>Жоғарыда келтірілген ережелер халықаралық құқықта іргелі қағидат ретінде танылған әркімнің сот төрелігіне қол жеткізу негіздерін айқындайды.</w:t>
      </w:r>
      <w:r w:rsidRPr="00A9772F">
        <w:rPr>
          <w:lang w:val="kk-KZ"/>
        </w:rPr>
        <w:t xml:space="preserve"> </w:t>
      </w:r>
      <w:r w:rsidRPr="00A9772F">
        <w:rPr>
          <w:sz w:val="28"/>
          <w:szCs w:val="28"/>
          <w:lang w:val="kk-KZ"/>
        </w:rPr>
        <w:t xml:space="preserve">Біріккен </w:t>
      </w:r>
      <w:r w:rsidRPr="00A9772F">
        <w:rPr>
          <w:sz w:val="28"/>
          <w:szCs w:val="28"/>
          <w:lang w:val="kk-KZ"/>
        </w:rPr>
        <w:lastRenderedPageBreak/>
        <w:t xml:space="preserve">Ұлттар Ұйымы Бас Ассамблеясының 1966 жылғы 16 желтоқсандағы </w:t>
      </w:r>
      <w:r w:rsidR="00CE2F55" w:rsidRPr="00A9772F">
        <w:rPr>
          <w:sz w:val="28"/>
          <w:szCs w:val="28"/>
          <w:lang w:val="kk-KZ"/>
        </w:rPr>
        <w:t xml:space="preserve">                                 </w:t>
      </w:r>
      <w:r w:rsidRPr="00A9772F">
        <w:rPr>
          <w:sz w:val="28"/>
          <w:szCs w:val="28"/>
          <w:lang w:val="kk-KZ"/>
        </w:rPr>
        <w:t>2200А (ХХІ) резолюциясымен қабылданған және 2005 жылғы 28 қарашадағы Қазақстан Республикасының Заңымен ратификацияланған Азаматтық және саяси құқықтар туралы халықаралық пактіде</w:t>
      </w:r>
      <w:r w:rsidRPr="00A9772F">
        <w:rPr>
          <w:rFonts w:ascii="Courier New" w:hAnsi="Courier New" w:cs="Courier New"/>
          <w:color w:val="000000"/>
          <w:spacing w:val="2"/>
          <w:sz w:val="20"/>
          <w:szCs w:val="20"/>
          <w:shd w:val="clear" w:color="auto" w:fill="FFFFFF"/>
          <w:lang w:val="kk-KZ"/>
        </w:rPr>
        <w:t xml:space="preserve"> </w:t>
      </w:r>
      <w:r w:rsidRPr="00A9772F">
        <w:rPr>
          <w:color w:val="000000"/>
          <w:spacing w:val="2"/>
          <w:sz w:val="28"/>
          <w:szCs w:val="28"/>
          <w:shd w:val="clear" w:color="auto" w:fill="FFFFFF"/>
          <w:lang w:val="kk-KZ"/>
        </w:rPr>
        <w:t xml:space="preserve">әрбір адам өзінің құқықтары мен міндеттері туралы дау туындаған жағдайда, сот алдында жұрттың бәрі тең деген қағидат сақтала отырып, істі заң негізінде құрылған құзыретті, тәуелсіз және бейтарап соттың әділ және жария түрде талқылауына құқығы бар деп айқындалады </w:t>
      </w:r>
      <w:r w:rsidR="00CE2F55" w:rsidRPr="00A9772F">
        <w:rPr>
          <w:color w:val="000000"/>
          <w:spacing w:val="2"/>
          <w:sz w:val="28"/>
          <w:szCs w:val="28"/>
          <w:shd w:val="clear" w:color="auto" w:fill="FFFFFF"/>
          <w:lang w:val="kk-KZ"/>
        </w:rPr>
        <w:t xml:space="preserve">                       </w:t>
      </w:r>
      <w:r w:rsidRPr="00A9772F">
        <w:rPr>
          <w:color w:val="000000"/>
          <w:spacing w:val="2"/>
          <w:sz w:val="28"/>
          <w:szCs w:val="28"/>
          <w:shd w:val="clear" w:color="auto" w:fill="FFFFFF"/>
          <w:lang w:val="kk-KZ"/>
        </w:rPr>
        <w:t>(14-баптың</w:t>
      </w:r>
      <w:r w:rsidR="00CE2F55" w:rsidRPr="00A9772F">
        <w:rPr>
          <w:color w:val="000000"/>
          <w:spacing w:val="2"/>
          <w:sz w:val="28"/>
          <w:szCs w:val="28"/>
          <w:shd w:val="clear" w:color="auto" w:fill="FFFFFF"/>
          <w:lang w:val="kk-KZ"/>
        </w:rPr>
        <w:t xml:space="preserve"> 1-</w:t>
      </w:r>
      <w:r w:rsidRPr="00A9772F">
        <w:rPr>
          <w:color w:val="000000"/>
          <w:spacing w:val="2"/>
          <w:sz w:val="28"/>
          <w:szCs w:val="28"/>
          <w:shd w:val="clear" w:color="auto" w:fill="FFFFFF"/>
          <w:lang w:val="kk-KZ"/>
        </w:rPr>
        <w:t>тармағы).</w:t>
      </w:r>
    </w:p>
    <w:p w:rsidR="00A13A4C" w:rsidRPr="00A9772F" w:rsidRDefault="00A13A4C" w:rsidP="00A13A4C">
      <w:pPr>
        <w:spacing w:after="0" w:line="340" w:lineRule="exact"/>
        <w:ind w:firstLine="709"/>
        <w:jc w:val="both"/>
        <w:rPr>
          <w:rFonts w:ascii="Times New Roman" w:eastAsia="Times New Roman" w:hAnsi="Times New Roman"/>
          <w:sz w:val="28"/>
          <w:szCs w:val="28"/>
          <w:lang w:val="kk-KZ"/>
        </w:rPr>
      </w:pPr>
      <w:r w:rsidRPr="00A9772F">
        <w:rPr>
          <w:rFonts w:ascii="Times New Roman" w:eastAsia="Times New Roman" w:hAnsi="Times New Roman"/>
          <w:sz w:val="28"/>
          <w:szCs w:val="28"/>
          <w:lang w:val="kk-KZ"/>
        </w:rPr>
        <w:t xml:space="preserve">Қазақстан Республикасы өзін құқықтық мемлекет ретінде бекіте отырып, </w:t>
      </w:r>
      <w:proofErr w:type="spellStart"/>
      <w:r w:rsidRPr="00A9772F">
        <w:rPr>
          <w:rFonts w:ascii="Times New Roman" w:eastAsia="Times New Roman" w:hAnsi="Times New Roman"/>
          <w:sz w:val="28"/>
          <w:szCs w:val="28"/>
          <w:lang w:val="kk-KZ"/>
        </w:rPr>
        <w:t>әділеттілік</w:t>
      </w:r>
      <w:proofErr w:type="spellEnd"/>
      <w:r w:rsidRPr="00A9772F">
        <w:rPr>
          <w:rFonts w:ascii="Times New Roman" w:eastAsia="Times New Roman" w:hAnsi="Times New Roman"/>
          <w:sz w:val="28"/>
          <w:szCs w:val="28"/>
          <w:lang w:val="kk-KZ"/>
        </w:rPr>
        <w:t xml:space="preserve"> талаптарына сай келетін сот төрелігі арқылы адамның және азаматтың құқықтары мен бостандықтарын тиімді қорғауды қамтамасыз етуге ұмтылады.</w:t>
      </w:r>
      <w:r w:rsidRPr="00A9772F">
        <w:rPr>
          <w:lang w:val="kk-KZ"/>
        </w:rPr>
        <w:t xml:space="preserve"> </w:t>
      </w:r>
      <w:r w:rsidRPr="00A9772F">
        <w:rPr>
          <w:rFonts w:ascii="Times New Roman" w:eastAsia="Times New Roman" w:hAnsi="Times New Roman"/>
          <w:sz w:val="28"/>
          <w:szCs w:val="28"/>
          <w:lang w:val="kk-KZ"/>
        </w:rPr>
        <w:t>Мұндай түсіндіруде әркімнің сот арқылы қорғалу құқығы аса маңызды конституциялық кепілдіктердің бірі болып табылады және оны мемлекеттік билік жүйесінде ерекше орын алатын және сот төрелігін жүзеге асыруда айрықша құзыреті бар сот билігі қамтамасыз етеді.</w:t>
      </w:r>
    </w:p>
    <w:p w:rsidR="00A13A4C" w:rsidRDefault="00A13A4C" w:rsidP="00A13A4C">
      <w:pPr>
        <w:spacing w:after="0" w:line="340" w:lineRule="exact"/>
        <w:ind w:firstLine="709"/>
        <w:jc w:val="both"/>
        <w:rPr>
          <w:rFonts w:ascii="Times New Roman" w:eastAsia="Times New Roman" w:hAnsi="Times New Roman"/>
          <w:sz w:val="28"/>
          <w:szCs w:val="28"/>
          <w:lang w:val="kk-KZ"/>
        </w:rPr>
      </w:pPr>
      <w:r w:rsidRPr="00A9772F">
        <w:rPr>
          <w:rFonts w:ascii="Times New Roman" w:eastAsia="Times New Roman" w:hAnsi="Times New Roman"/>
          <w:sz w:val="28"/>
          <w:szCs w:val="28"/>
          <w:lang w:val="kk-KZ"/>
        </w:rPr>
        <w:t xml:space="preserve">2. Конституцияда әркімнің өз құқықтары мен бостандықтарының сот арқылы қорғалу құқығы таныла отырып, бір мезгілде әркімнің </w:t>
      </w:r>
      <w:r w:rsidRPr="00A9772F">
        <w:rPr>
          <w:rFonts w:ascii="Times New Roman" w:hAnsi="Times New Roman"/>
          <w:color w:val="000000"/>
          <w:spacing w:val="2"/>
          <w:sz w:val="28"/>
          <w:szCs w:val="28"/>
          <w:shd w:val="clear" w:color="auto" w:fill="FFFFFF"/>
          <w:lang w:val="kk-KZ"/>
        </w:rPr>
        <w:t xml:space="preserve">өзінің құқықтары мен бостандықтарын, қажетті қорғанысты қоса алғанда, заңға қайшы келмейтін барлық тәсілдермен қорғауға құқығы </w:t>
      </w:r>
      <w:r w:rsidRPr="00A9772F">
        <w:rPr>
          <w:rFonts w:ascii="Times New Roman" w:eastAsia="Times New Roman" w:hAnsi="Times New Roman"/>
          <w:sz w:val="28"/>
          <w:szCs w:val="28"/>
          <w:lang w:val="kk-KZ"/>
        </w:rPr>
        <w:t>көзделеді</w:t>
      </w:r>
      <w:r w:rsidR="00697372">
        <w:rPr>
          <w:rFonts w:ascii="Times New Roman" w:eastAsia="Times New Roman" w:hAnsi="Times New Roman"/>
          <w:sz w:val="28"/>
          <w:szCs w:val="28"/>
          <w:lang w:val="kk-KZ"/>
        </w:rPr>
        <w:t xml:space="preserve"> </w:t>
      </w:r>
      <w:r w:rsidR="00697372" w:rsidRPr="00A9772F">
        <w:rPr>
          <w:rFonts w:ascii="Times New Roman" w:eastAsia="Times New Roman" w:hAnsi="Times New Roman"/>
          <w:sz w:val="28"/>
          <w:szCs w:val="28"/>
          <w:lang w:val="kk-KZ"/>
        </w:rPr>
        <w:t>(13-баптың 1-тармағы)</w:t>
      </w:r>
      <w:r w:rsidRPr="00A9772F">
        <w:rPr>
          <w:rFonts w:ascii="Times New Roman" w:eastAsia="Times New Roman" w:hAnsi="Times New Roman"/>
          <w:sz w:val="28"/>
          <w:szCs w:val="28"/>
          <w:lang w:val="kk-KZ"/>
        </w:rPr>
        <w:t>. Конституцияның 75-бабы 3-тармағының және оны іске асыру үшін қабылданған Конституциялық заңның мағынасы бойынша төрелік сот билігін жүзеге асырмайды және сот жүйесіне кірмейді.</w:t>
      </w:r>
    </w:p>
    <w:p w:rsidR="00697372" w:rsidRPr="007A7EB1" w:rsidRDefault="00697372" w:rsidP="00697372">
      <w:pPr>
        <w:spacing w:after="0" w:line="233" w:lineRule="auto"/>
        <w:ind w:firstLine="851"/>
        <w:jc w:val="both"/>
        <w:rPr>
          <w:rFonts w:ascii="Times New Roman" w:eastAsia="Times New Roman" w:hAnsi="Times New Roman"/>
          <w:sz w:val="28"/>
          <w:szCs w:val="28"/>
          <w:lang w:val="kk-KZ"/>
        </w:rPr>
      </w:pPr>
    </w:p>
    <w:p w:rsidR="00697372" w:rsidRPr="007A7EB1" w:rsidRDefault="00697372" w:rsidP="00A13A4C">
      <w:pPr>
        <w:spacing w:after="0" w:line="340" w:lineRule="exact"/>
        <w:ind w:firstLine="709"/>
        <w:jc w:val="both"/>
        <w:rPr>
          <w:rFonts w:ascii="Times New Roman" w:eastAsia="Times New Roman" w:hAnsi="Times New Roman"/>
          <w:sz w:val="28"/>
          <w:szCs w:val="28"/>
          <w:lang w:val="kk-KZ"/>
        </w:rPr>
      </w:pPr>
    </w:p>
    <w:p w:rsidR="00A13A4C" w:rsidRPr="00A9772F" w:rsidRDefault="00A13A4C" w:rsidP="00F847BB">
      <w:pPr>
        <w:spacing w:after="0" w:line="240" w:lineRule="auto"/>
        <w:ind w:firstLine="709"/>
        <w:jc w:val="both"/>
        <w:rPr>
          <w:rFonts w:ascii="Times New Roman" w:eastAsia="Times New Roman" w:hAnsi="Times New Roman"/>
          <w:sz w:val="28"/>
          <w:szCs w:val="28"/>
          <w:lang w:val="kk-KZ"/>
        </w:rPr>
      </w:pPr>
      <w:r w:rsidRPr="00A9772F">
        <w:rPr>
          <w:rFonts w:ascii="Times New Roman" w:eastAsia="Times New Roman" w:hAnsi="Times New Roman"/>
          <w:sz w:val="28"/>
          <w:szCs w:val="28"/>
          <w:lang w:val="kk-KZ"/>
        </w:rPr>
        <w:t>Мүдделі жеке және (немесе) заңды тұлғаларға дауды шешу үшін өз қалауы бойынша Қазақстан Республикасының сотына жүгіну немесе нақты дауды қарау үшін арнайы құрылған немесе тұрақты жұмыс істейтін төрелікке жүгіну арқылы өз құқықтарын қорғаудың баламалы нысанын таңдау міндетін белгілеу емес, құқығын беру Конституцияның 13-бабының 2-тармағын бұзу болып табылмайды.</w:t>
      </w:r>
    </w:p>
    <w:p w:rsidR="00A13A4C" w:rsidRPr="00A9772F" w:rsidRDefault="00A13A4C" w:rsidP="00F847BB">
      <w:pPr>
        <w:spacing w:after="0" w:line="240" w:lineRule="auto"/>
        <w:ind w:firstLine="709"/>
        <w:jc w:val="both"/>
        <w:rPr>
          <w:rFonts w:ascii="Times New Roman" w:eastAsia="Times New Roman" w:hAnsi="Times New Roman"/>
          <w:sz w:val="28"/>
          <w:szCs w:val="28"/>
          <w:lang w:val="kk-KZ"/>
        </w:rPr>
      </w:pPr>
      <w:r w:rsidRPr="00A9772F">
        <w:rPr>
          <w:rFonts w:ascii="Times New Roman" w:eastAsia="Times New Roman" w:hAnsi="Times New Roman"/>
          <w:sz w:val="28"/>
          <w:szCs w:val="28"/>
          <w:lang w:val="kk-KZ"/>
        </w:rPr>
        <w:t>Дау тараптары оны төреліктің қарауына беру туралы төрелік келісім жасаса отырып және сол арқылы өзінің шарт еркіндігіне құқығын іске асыра отырып, төрелік талқылау үшін белгіленген қағидаларға бағынуға ерікті түрде келіседі.</w:t>
      </w:r>
      <w:r w:rsidRPr="00A9772F">
        <w:rPr>
          <w:lang w:val="kk-KZ"/>
        </w:rPr>
        <w:t xml:space="preserve"> </w:t>
      </w:r>
      <w:r w:rsidRPr="00A9772F">
        <w:rPr>
          <w:rFonts w:ascii="Times New Roman" w:eastAsia="Times New Roman" w:hAnsi="Times New Roman"/>
          <w:sz w:val="28"/>
          <w:szCs w:val="28"/>
          <w:lang w:val="kk-KZ"/>
        </w:rPr>
        <w:t xml:space="preserve">Бұл жағдайда Конституцияда кепілдік берілген әркімнің сот арқылы қорғалу құқығы, сондай-ақ Республиканың Конституциясы, заңдары, өзге де нормативтік құқықтық актілері, халықаралық шарттары негізінде туындайтын барлық істер мен дауларға сот билігінің қолданылуы (Конституцияның 13-бабының 2-тармағы және </w:t>
      </w:r>
      <w:r w:rsidRPr="00A9772F">
        <w:rPr>
          <w:rFonts w:ascii="Times New Roman" w:eastAsia="Times New Roman" w:hAnsi="Times New Roman"/>
          <w:sz w:val="28"/>
          <w:szCs w:val="28"/>
          <w:lang w:val="kk-KZ"/>
        </w:rPr>
        <w:br/>
        <w:t xml:space="preserve">76-бабының 2-тармағы) заңда айқындалған жағдайларда және тәртіппен төрелік шешімнің күшін жою туралы не төрелік шешімнің мәжбүрлеп орындалуына атқару парағын беру туралы арызбен сотқа жүгіну мүмкіндігімен қамтамасыз етіледі. </w:t>
      </w:r>
    </w:p>
    <w:p w:rsidR="00A13A4C" w:rsidRPr="00A9772F" w:rsidRDefault="00A13A4C" w:rsidP="00F847BB">
      <w:pPr>
        <w:spacing w:after="0" w:line="240" w:lineRule="auto"/>
        <w:ind w:firstLine="709"/>
        <w:jc w:val="both"/>
        <w:rPr>
          <w:rFonts w:ascii="Times New Roman" w:eastAsia="Times New Roman" w:hAnsi="Times New Roman"/>
          <w:sz w:val="28"/>
          <w:szCs w:val="28"/>
          <w:lang w:val="kk-KZ"/>
        </w:rPr>
      </w:pPr>
      <w:r w:rsidRPr="00A9772F">
        <w:rPr>
          <w:rFonts w:ascii="Times New Roman" w:eastAsia="Times New Roman" w:hAnsi="Times New Roman"/>
          <w:sz w:val="28"/>
          <w:szCs w:val="28"/>
          <w:lang w:val="kk-KZ"/>
        </w:rPr>
        <w:lastRenderedPageBreak/>
        <w:t xml:space="preserve">Осыған байланысты заңда Қазақстан Республикасы сотының Төрелік туралы заңның 52-бабының 3-тармағында көзделгендей төрелік шешімді қайта қарауға құқығы болмайтын құқықтық шекараларды айқындау Конституцияның </w:t>
      </w:r>
      <w:r w:rsidRPr="00A9772F">
        <w:rPr>
          <w:rFonts w:ascii="Times New Roman" w:eastAsia="Times New Roman" w:hAnsi="Times New Roman"/>
          <w:sz w:val="28"/>
          <w:szCs w:val="28"/>
          <w:lang w:val="kk-KZ"/>
        </w:rPr>
        <w:br/>
        <w:t xml:space="preserve">13-бабының 2-тармағына қайшы келмейді. </w:t>
      </w:r>
    </w:p>
    <w:p w:rsidR="00A13A4C" w:rsidRPr="00A9772F" w:rsidRDefault="00A13A4C" w:rsidP="00F847BB">
      <w:pPr>
        <w:shd w:val="clear" w:color="auto" w:fill="FFFFFF"/>
        <w:spacing w:after="0" w:line="240" w:lineRule="auto"/>
        <w:ind w:firstLine="709"/>
        <w:jc w:val="both"/>
        <w:textAlignment w:val="baseline"/>
        <w:rPr>
          <w:rFonts w:ascii="Times New Roman" w:hAnsi="Times New Roman"/>
          <w:sz w:val="28"/>
          <w:szCs w:val="28"/>
          <w:lang w:val="kk-KZ"/>
        </w:rPr>
      </w:pPr>
      <w:r w:rsidRPr="00A9772F">
        <w:rPr>
          <w:rFonts w:ascii="Times New Roman" w:eastAsia="Times New Roman" w:hAnsi="Times New Roman"/>
          <w:sz w:val="28"/>
          <w:szCs w:val="28"/>
          <w:lang w:val="kk-KZ"/>
        </w:rPr>
        <w:t>3.</w:t>
      </w:r>
      <w:r w:rsidRPr="00A9772F">
        <w:rPr>
          <w:rFonts w:ascii="Times New Roman" w:hAnsi="Times New Roman"/>
          <w:sz w:val="28"/>
          <w:szCs w:val="28"/>
          <w:lang w:val="kk-KZ"/>
        </w:rPr>
        <w:t xml:space="preserve"> Өтініш субъектісі көрсеткен Төрелік туралы заң нормасын Конституцияның 14-бабының 1-тармағына сәйкестігін тексерген кезде Қазақстан Республикасының сот жүйесіне жатпайтын төреліктің құқықтық сипатын ескере отырып, заң мен сот алдында жұрттың бәрі тең деген конституциялық қағидат талаптары, сондай-ақ азаматтық заңнаманың жалпы бастаулары негізге алынуы керек.</w:t>
      </w:r>
    </w:p>
    <w:p w:rsidR="00A13A4C" w:rsidRPr="00A9772F" w:rsidRDefault="00A13A4C" w:rsidP="00F847BB">
      <w:pPr>
        <w:shd w:val="clear" w:color="auto" w:fill="FFFFFF"/>
        <w:spacing w:after="0" w:line="240" w:lineRule="auto"/>
        <w:ind w:firstLine="709"/>
        <w:jc w:val="both"/>
        <w:textAlignment w:val="baseline"/>
        <w:rPr>
          <w:rFonts w:ascii="Times New Roman" w:hAnsi="Times New Roman"/>
          <w:sz w:val="28"/>
          <w:szCs w:val="28"/>
          <w:lang w:val="kk-KZ"/>
        </w:rPr>
      </w:pPr>
      <w:r w:rsidRPr="00A9772F">
        <w:rPr>
          <w:rFonts w:ascii="Times New Roman" w:hAnsi="Times New Roman"/>
          <w:sz w:val="28"/>
          <w:szCs w:val="28"/>
          <w:lang w:val="kk-KZ"/>
        </w:rPr>
        <w:t xml:space="preserve">Конституциялық Соттың бірқатар қорытынды шешімдерінде Конституцияның 14-бабының 1-тармағында кепілдік берілген заң мен сот алдында жұрттың бәрі тең деген адамдардың құқықтарында объективті және ақылға қонымды негіздемесі жоқ айырмашылықтарды белгілейтін заңдардың қабылдануына жол бермеуді білдіреді деп атап өтілді. Тең жағдайларда құқық субъектілері тең құқықтық жағдайда болуға тиіс (Конституциялық Соттың                   2023 жылғы 14 шілдедегі № 21-НҚ, 2023 жылғы 3 қазандағы № 31-НҚ нормативтік қаулылары және </w:t>
      </w:r>
      <w:proofErr w:type="spellStart"/>
      <w:r w:rsidRPr="00A9772F">
        <w:rPr>
          <w:rFonts w:ascii="Times New Roman" w:hAnsi="Times New Roman"/>
          <w:sz w:val="28"/>
          <w:szCs w:val="28"/>
          <w:lang w:val="kk-KZ"/>
        </w:rPr>
        <w:t>басқалар</w:t>
      </w:r>
      <w:proofErr w:type="spellEnd"/>
      <w:r w:rsidRPr="00A9772F">
        <w:rPr>
          <w:rFonts w:ascii="Times New Roman" w:hAnsi="Times New Roman"/>
          <w:sz w:val="28"/>
          <w:szCs w:val="28"/>
          <w:lang w:val="kk-KZ"/>
        </w:rPr>
        <w:t>).</w:t>
      </w:r>
    </w:p>
    <w:p w:rsidR="00A13A4C" w:rsidRPr="00A9772F" w:rsidRDefault="00A13A4C" w:rsidP="00F847BB">
      <w:pPr>
        <w:shd w:val="clear" w:color="auto" w:fill="FFFFFF"/>
        <w:spacing w:after="0" w:line="240" w:lineRule="auto"/>
        <w:ind w:firstLine="709"/>
        <w:jc w:val="both"/>
        <w:textAlignment w:val="baseline"/>
        <w:rPr>
          <w:rFonts w:ascii="Times New Roman" w:hAnsi="Times New Roman"/>
          <w:sz w:val="28"/>
          <w:szCs w:val="28"/>
          <w:lang w:val="kk-KZ"/>
        </w:rPr>
      </w:pPr>
      <w:r w:rsidRPr="00A9772F">
        <w:rPr>
          <w:rFonts w:ascii="Times New Roman" w:hAnsi="Times New Roman"/>
          <w:sz w:val="28"/>
          <w:szCs w:val="28"/>
          <w:lang w:val="kk-KZ"/>
        </w:rPr>
        <w:t xml:space="preserve">Төрелік туралы заң қатысушыларының теңдігін, меншікке </w:t>
      </w:r>
      <w:proofErr w:type="spellStart"/>
      <w:r w:rsidRPr="00A9772F">
        <w:rPr>
          <w:rFonts w:ascii="Times New Roman" w:hAnsi="Times New Roman"/>
          <w:sz w:val="28"/>
          <w:szCs w:val="28"/>
          <w:lang w:val="kk-KZ"/>
        </w:rPr>
        <w:t>қолсұғылмаушылықты</w:t>
      </w:r>
      <w:proofErr w:type="spellEnd"/>
      <w:r w:rsidRPr="00A9772F">
        <w:rPr>
          <w:rFonts w:ascii="Times New Roman" w:hAnsi="Times New Roman"/>
          <w:sz w:val="28"/>
          <w:szCs w:val="28"/>
          <w:lang w:val="kk-KZ"/>
        </w:rPr>
        <w:t>, шарт еркіндігін, жеке істерге кімнің болса да өз бетінше араласуына жол бермеуді, азаматтық құқықтарды кедергісіз жүзеге асыру, бұзылған құқықтарды қалпына келтіруді, олардың сот арқылы қорғалуын қамтамасыз ету қажеттігін тануға негізделген азаматтық-құқықтық қатынастардан туындайтын дауларға қатысты қолданылады.</w:t>
      </w:r>
    </w:p>
    <w:p w:rsidR="002F4DD5" w:rsidRDefault="002F4DD5" w:rsidP="00F847BB">
      <w:pPr>
        <w:shd w:val="clear" w:color="auto" w:fill="FFFFFF"/>
        <w:spacing w:after="0" w:line="240" w:lineRule="auto"/>
        <w:ind w:firstLine="709"/>
        <w:jc w:val="both"/>
        <w:textAlignment w:val="baseline"/>
        <w:rPr>
          <w:rFonts w:ascii="Times New Roman" w:eastAsia="Times New Roman" w:hAnsi="Times New Roman"/>
          <w:sz w:val="28"/>
          <w:szCs w:val="28"/>
          <w:lang w:val="kk-KZ"/>
        </w:rPr>
      </w:pPr>
    </w:p>
    <w:p w:rsidR="00A13A4C" w:rsidRPr="00A9772F" w:rsidRDefault="00A13A4C" w:rsidP="00F847BB">
      <w:pPr>
        <w:shd w:val="clear" w:color="auto" w:fill="FFFFFF"/>
        <w:spacing w:after="0" w:line="240" w:lineRule="auto"/>
        <w:ind w:firstLine="709"/>
        <w:jc w:val="both"/>
        <w:textAlignment w:val="baseline"/>
        <w:rPr>
          <w:rFonts w:ascii="Times New Roman" w:hAnsi="Times New Roman"/>
          <w:color w:val="000000"/>
          <w:spacing w:val="2"/>
          <w:sz w:val="28"/>
          <w:szCs w:val="28"/>
          <w:shd w:val="clear" w:color="auto" w:fill="FFFFFF"/>
          <w:lang w:val="kk-KZ"/>
        </w:rPr>
      </w:pPr>
      <w:r w:rsidRPr="00A9772F">
        <w:rPr>
          <w:rFonts w:ascii="Times New Roman" w:eastAsia="Times New Roman" w:hAnsi="Times New Roman"/>
          <w:sz w:val="28"/>
          <w:szCs w:val="28"/>
          <w:lang w:val="kk-KZ"/>
        </w:rPr>
        <w:t>1994 жылғы 27 желтоқсандағы Қазақстан Республикасы Азаматтық кодексінің (Жалпы бөлім) 2-бабына сәйкес</w:t>
      </w:r>
      <w:r w:rsidRPr="00A9772F">
        <w:rPr>
          <w:rFonts w:ascii="Times New Roman" w:hAnsi="Times New Roman"/>
          <w:color w:val="000000"/>
          <w:spacing w:val="2"/>
          <w:sz w:val="28"/>
          <w:szCs w:val="28"/>
          <w:shd w:val="clear" w:color="auto" w:fill="FFFFFF"/>
          <w:lang w:val="kk-KZ"/>
        </w:rPr>
        <w:t xml:space="preserve"> азаматтар мен заңды тұлғалар </w:t>
      </w:r>
      <w:proofErr w:type="spellStart"/>
      <w:r w:rsidRPr="00A9772F">
        <w:rPr>
          <w:rFonts w:ascii="Times New Roman" w:hAnsi="Times New Roman"/>
          <w:color w:val="000000"/>
          <w:spacing w:val="2"/>
          <w:sz w:val="28"/>
          <w:szCs w:val="28"/>
          <w:shd w:val="clear" w:color="auto" w:fill="FFFFFF"/>
          <w:lang w:val="kk-KZ"/>
        </w:rPr>
        <w:t>өздерiнiң</w:t>
      </w:r>
      <w:proofErr w:type="spellEnd"/>
      <w:r w:rsidRPr="00A9772F">
        <w:rPr>
          <w:rFonts w:ascii="Times New Roman" w:hAnsi="Times New Roman"/>
          <w:color w:val="000000"/>
          <w:spacing w:val="2"/>
          <w:sz w:val="28"/>
          <w:szCs w:val="28"/>
          <w:shd w:val="clear" w:color="auto" w:fill="FFFFFF"/>
          <w:lang w:val="kk-KZ"/>
        </w:rPr>
        <w:t xml:space="preserve"> азаматтық құқықтарына өз </w:t>
      </w:r>
      <w:proofErr w:type="spellStart"/>
      <w:r w:rsidRPr="00A9772F">
        <w:rPr>
          <w:rFonts w:ascii="Times New Roman" w:hAnsi="Times New Roman"/>
          <w:color w:val="000000"/>
          <w:spacing w:val="2"/>
          <w:sz w:val="28"/>
          <w:szCs w:val="28"/>
          <w:shd w:val="clear" w:color="auto" w:fill="FFFFFF"/>
          <w:lang w:val="kk-KZ"/>
        </w:rPr>
        <w:t>еркiмен</w:t>
      </w:r>
      <w:proofErr w:type="spellEnd"/>
      <w:r w:rsidRPr="00A9772F">
        <w:rPr>
          <w:rFonts w:ascii="Times New Roman" w:hAnsi="Times New Roman"/>
          <w:color w:val="000000"/>
          <w:spacing w:val="2"/>
          <w:sz w:val="28"/>
          <w:szCs w:val="28"/>
          <w:shd w:val="clear" w:color="auto" w:fill="FFFFFF"/>
          <w:lang w:val="kk-KZ"/>
        </w:rPr>
        <w:t xml:space="preserve"> және өз </w:t>
      </w:r>
      <w:proofErr w:type="spellStart"/>
      <w:r w:rsidRPr="00A9772F">
        <w:rPr>
          <w:rFonts w:ascii="Times New Roman" w:hAnsi="Times New Roman"/>
          <w:color w:val="000000"/>
          <w:spacing w:val="2"/>
          <w:sz w:val="28"/>
          <w:szCs w:val="28"/>
          <w:shd w:val="clear" w:color="auto" w:fill="FFFFFF"/>
          <w:lang w:val="kk-KZ"/>
        </w:rPr>
        <w:t>мүддесiн</w:t>
      </w:r>
      <w:proofErr w:type="spellEnd"/>
      <w:r w:rsidRPr="00A9772F">
        <w:rPr>
          <w:rFonts w:ascii="Times New Roman" w:hAnsi="Times New Roman"/>
          <w:color w:val="000000"/>
          <w:spacing w:val="2"/>
          <w:sz w:val="28"/>
          <w:szCs w:val="28"/>
          <w:shd w:val="clear" w:color="auto" w:fill="FFFFFF"/>
          <w:lang w:val="kk-KZ"/>
        </w:rPr>
        <w:t xml:space="preserve"> көздей отырып ие болады және оларды жүзеге асырады, сондай-ақ егер заңнамалық актілерде өзгеше белгіленбесе, құқықтарынан бас тартады. Олар шарт </w:t>
      </w:r>
      <w:proofErr w:type="spellStart"/>
      <w:r w:rsidRPr="00A9772F">
        <w:rPr>
          <w:rFonts w:ascii="Times New Roman" w:hAnsi="Times New Roman"/>
          <w:color w:val="000000"/>
          <w:spacing w:val="2"/>
          <w:sz w:val="28"/>
          <w:szCs w:val="28"/>
          <w:shd w:val="clear" w:color="auto" w:fill="FFFFFF"/>
          <w:lang w:val="kk-KZ"/>
        </w:rPr>
        <w:t>негiзiнде</w:t>
      </w:r>
      <w:proofErr w:type="spellEnd"/>
      <w:r w:rsidRPr="00A9772F">
        <w:rPr>
          <w:rFonts w:ascii="Times New Roman" w:hAnsi="Times New Roman"/>
          <w:color w:val="000000"/>
          <w:spacing w:val="2"/>
          <w:sz w:val="28"/>
          <w:szCs w:val="28"/>
          <w:shd w:val="clear" w:color="auto" w:fill="FFFFFF"/>
          <w:lang w:val="kk-KZ"/>
        </w:rPr>
        <w:t xml:space="preserve"> </w:t>
      </w:r>
      <w:proofErr w:type="spellStart"/>
      <w:r w:rsidRPr="00A9772F">
        <w:rPr>
          <w:rFonts w:ascii="Times New Roman" w:hAnsi="Times New Roman"/>
          <w:color w:val="000000"/>
          <w:spacing w:val="2"/>
          <w:sz w:val="28"/>
          <w:szCs w:val="28"/>
          <w:shd w:val="clear" w:color="auto" w:fill="FFFFFF"/>
          <w:lang w:val="kk-KZ"/>
        </w:rPr>
        <w:t>өздерiнiң</w:t>
      </w:r>
      <w:proofErr w:type="spellEnd"/>
      <w:r w:rsidRPr="00A9772F">
        <w:rPr>
          <w:rFonts w:ascii="Times New Roman" w:hAnsi="Times New Roman"/>
          <w:color w:val="000000"/>
          <w:spacing w:val="2"/>
          <w:sz w:val="28"/>
          <w:szCs w:val="28"/>
          <w:shd w:val="clear" w:color="auto" w:fill="FFFFFF"/>
          <w:lang w:val="kk-KZ"/>
        </w:rPr>
        <w:t xml:space="preserve"> құқықтары мен </w:t>
      </w:r>
      <w:proofErr w:type="spellStart"/>
      <w:r w:rsidRPr="00A9772F">
        <w:rPr>
          <w:rFonts w:ascii="Times New Roman" w:hAnsi="Times New Roman"/>
          <w:color w:val="000000"/>
          <w:spacing w:val="2"/>
          <w:sz w:val="28"/>
          <w:szCs w:val="28"/>
          <w:shd w:val="clear" w:color="auto" w:fill="FFFFFF"/>
          <w:lang w:val="kk-KZ"/>
        </w:rPr>
        <w:t>мiндеттерiн</w:t>
      </w:r>
      <w:proofErr w:type="spellEnd"/>
      <w:r w:rsidRPr="00A9772F">
        <w:rPr>
          <w:rFonts w:ascii="Times New Roman" w:hAnsi="Times New Roman"/>
          <w:color w:val="000000"/>
          <w:spacing w:val="2"/>
          <w:sz w:val="28"/>
          <w:szCs w:val="28"/>
          <w:shd w:val="clear" w:color="auto" w:fill="FFFFFF"/>
          <w:lang w:val="kk-KZ"/>
        </w:rPr>
        <w:t xml:space="preserve"> анықтауда және оның заңнамаға қайшы келмейтін кез келген талаптарын </w:t>
      </w:r>
      <w:proofErr w:type="spellStart"/>
      <w:r w:rsidRPr="00A9772F">
        <w:rPr>
          <w:rFonts w:ascii="Times New Roman" w:hAnsi="Times New Roman"/>
          <w:color w:val="000000"/>
          <w:spacing w:val="2"/>
          <w:sz w:val="28"/>
          <w:szCs w:val="28"/>
          <w:shd w:val="clear" w:color="auto" w:fill="FFFFFF"/>
          <w:lang w:val="kk-KZ"/>
        </w:rPr>
        <w:t>белгiлеуде</w:t>
      </w:r>
      <w:proofErr w:type="spellEnd"/>
      <w:r w:rsidRPr="00A9772F">
        <w:rPr>
          <w:rFonts w:ascii="Times New Roman" w:hAnsi="Times New Roman"/>
          <w:color w:val="000000"/>
          <w:spacing w:val="2"/>
          <w:sz w:val="28"/>
          <w:szCs w:val="28"/>
          <w:shd w:val="clear" w:color="auto" w:fill="FFFFFF"/>
          <w:lang w:val="kk-KZ"/>
        </w:rPr>
        <w:t xml:space="preserve"> </w:t>
      </w:r>
      <w:proofErr w:type="spellStart"/>
      <w:r w:rsidRPr="00A9772F">
        <w:rPr>
          <w:rFonts w:ascii="Times New Roman" w:hAnsi="Times New Roman"/>
          <w:color w:val="000000"/>
          <w:spacing w:val="2"/>
          <w:sz w:val="28"/>
          <w:szCs w:val="28"/>
          <w:shd w:val="clear" w:color="auto" w:fill="FFFFFF"/>
          <w:lang w:val="kk-KZ"/>
        </w:rPr>
        <w:t>ерiктi</w:t>
      </w:r>
      <w:proofErr w:type="spellEnd"/>
      <w:r w:rsidRPr="00A9772F">
        <w:rPr>
          <w:rFonts w:ascii="Times New Roman" w:hAnsi="Times New Roman"/>
          <w:color w:val="000000"/>
          <w:spacing w:val="2"/>
          <w:sz w:val="28"/>
          <w:szCs w:val="28"/>
          <w:shd w:val="clear" w:color="auto" w:fill="FFFFFF"/>
          <w:lang w:val="kk-KZ"/>
        </w:rPr>
        <w:t>.</w:t>
      </w:r>
    </w:p>
    <w:p w:rsidR="00A13A4C" w:rsidRPr="00A9772F" w:rsidRDefault="00A13A4C" w:rsidP="00F847BB">
      <w:pPr>
        <w:shd w:val="clear" w:color="auto" w:fill="FFFFFF"/>
        <w:spacing w:after="0" w:line="240" w:lineRule="auto"/>
        <w:ind w:firstLine="709"/>
        <w:jc w:val="both"/>
        <w:textAlignment w:val="baseline"/>
        <w:rPr>
          <w:rFonts w:ascii="Times New Roman" w:eastAsia="Times New Roman" w:hAnsi="Times New Roman"/>
          <w:sz w:val="28"/>
          <w:szCs w:val="28"/>
          <w:lang w:val="kk-KZ"/>
        </w:rPr>
      </w:pPr>
      <w:r w:rsidRPr="00A9772F">
        <w:rPr>
          <w:rFonts w:ascii="Times New Roman" w:eastAsia="Times New Roman" w:hAnsi="Times New Roman"/>
          <w:sz w:val="28"/>
          <w:szCs w:val="28"/>
          <w:lang w:val="kk-KZ"/>
        </w:rPr>
        <w:t>Шартқа қатысушылар арасында туындаған немесе туындауы мүмкін дауды төреліктің қарауына беру олар үшін бірдей дәрежеде құқықты қорғаудың баламалы нысаны болып қала береді және төрелік талқылау тәртібін құқықты қорғаудың сот нысанына айналдырмайды, сол сияқты заңда тек төрелік шешім үшін ғана белгіленгеннен басқа өзге де заңды салдарды туғызбайды.</w:t>
      </w:r>
    </w:p>
    <w:p w:rsidR="00A13A4C" w:rsidRPr="00A9772F" w:rsidRDefault="00A13A4C" w:rsidP="00F847BB">
      <w:pPr>
        <w:shd w:val="clear" w:color="auto" w:fill="FFFFFF"/>
        <w:spacing w:after="0" w:line="240" w:lineRule="auto"/>
        <w:ind w:firstLine="709"/>
        <w:jc w:val="both"/>
        <w:textAlignment w:val="baseline"/>
        <w:rPr>
          <w:rFonts w:ascii="Times New Roman" w:eastAsia="Times New Roman" w:hAnsi="Times New Roman"/>
          <w:sz w:val="28"/>
          <w:szCs w:val="28"/>
          <w:lang w:val="kk-KZ"/>
        </w:rPr>
      </w:pPr>
      <w:r w:rsidRPr="00A9772F">
        <w:rPr>
          <w:rFonts w:ascii="Times New Roman" w:eastAsia="Times New Roman" w:hAnsi="Times New Roman"/>
          <w:sz w:val="28"/>
          <w:szCs w:val="28"/>
          <w:lang w:val="kk-KZ"/>
        </w:rPr>
        <w:t>Төреші қабылдайтын шешім төрелік келісім тараптарының әрқайсысының ерікті түрде орындауы негізінде іске асырылады, ал оны мәжбүрлеп орындауды қамтамасыз ету төрелік қараудан тыс болады және оны заң шығарушы соттың құзыретіне жатқызады.</w:t>
      </w:r>
    </w:p>
    <w:p w:rsidR="00A13A4C" w:rsidRPr="00A9772F" w:rsidRDefault="00A13A4C" w:rsidP="00F847BB">
      <w:pPr>
        <w:shd w:val="clear" w:color="auto" w:fill="FFFFFF"/>
        <w:spacing w:after="0" w:line="240" w:lineRule="auto"/>
        <w:ind w:firstLine="709"/>
        <w:jc w:val="both"/>
        <w:textAlignment w:val="baseline"/>
        <w:rPr>
          <w:sz w:val="28"/>
          <w:szCs w:val="28"/>
          <w:lang w:val="kk-KZ"/>
        </w:rPr>
      </w:pPr>
      <w:r w:rsidRPr="00A9772F">
        <w:rPr>
          <w:rFonts w:ascii="Times New Roman" w:eastAsia="Times New Roman" w:hAnsi="Times New Roman"/>
          <w:sz w:val="28"/>
          <w:szCs w:val="28"/>
          <w:lang w:val="kk-KZ"/>
        </w:rPr>
        <w:lastRenderedPageBreak/>
        <w:t xml:space="preserve">Конституциялық Сот тең шарттардағы және тең құқықтық жағдайдағы осындай адамдардың құқықтары мен бостандықтарының теңдігін бұзу белгілерін таппады, осыған байланысты Төрелік туралы заңның 52-бабының 3-тармағы Конституцияның 14-бабының 1-тармағына сәйкес келеді деп есептейді. </w:t>
      </w:r>
    </w:p>
    <w:p w:rsidR="00A13A4C" w:rsidRPr="00A9772F" w:rsidRDefault="00A13A4C" w:rsidP="00F847BB">
      <w:pPr>
        <w:pStyle w:val="pj"/>
        <w:shd w:val="clear" w:color="auto" w:fill="FFFFFF"/>
        <w:ind w:firstLine="709"/>
        <w:textAlignment w:val="baseline"/>
        <w:rPr>
          <w:sz w:val="28"/>
          <w:szCs w:val="28"/>
          <w:lang w:val="kk-KZ"/>
        </w:rPr>
      </w:pPr>
      <w:r w:rsidRPr="00A9772F">
        <w:rPr>
          <w:sz w:val="28"/>
          <w:szCs w:val="28"/>
          <w:lang w:val="kk-KZ"/>
        </w:rPr>
        <w:t xml:space="preserve">4. Дау айтылып отырған заң ережелеріне жүргізілген                                               жүйелік-құрылымдық талдау заңдық тұрғыдан дәлме-дәлдікке және салдардың </w:t>
      </w:r>
      <w:proofErr w:type="spellStart"/>
      <w:r w:rsidRPr="00A9772F">
        <w:rPr>
          <w:sz w:val="28"/>
          <w:szCs w:val="28"/>
          <w:lang w:val="kk-KZ"/>
        </w:rPr>
        <w:t>болжамдылығына</w:t>
      </w:r>
      <w:proofErr w:type="spellEnd"/>
      <w:r w:rsidRPr="00A9772F">
        <w:rPr>
          <w:sz w:val="28"/>
          <w:szCs w:val="28"/>
          <w:lang w:val="kk-KZ"/>
        </w:rPr>
        <w:t xml:space="preserve"> қатысты құқықтық актілерге қойылатын талаптардың сақталмауын анықтады, яғни заң нормалары жеткілікті дәрежеде анық тұжырымдалуға және оларды өз бетінше интерпретациялау мүмкіндігіне жол бермейтін түсінікті </w:t>
      </w:r>
      <w:proofErr w:type="spellStart"/>
      <w:r w:rsidRPr="00A9772F">
        <w:rPr>
          <w:sz w:val="28"/>
          <w:szCs w:val="28"/>
          <w:lang w:val="kk-KZ"/>
        </w:rPr>
        <w:t>өлшемшарттарға</w:t>
      </w:r>
      <w:proofErr w:type="spellEnd"/>
      <w:r w:rsidRPr="00A9772F">
        <w:rPr>
          <w:sz w:val="28"/>
          <w:szCs w:val="28"/>
          <w:lang w:val="kk-KZ"/>
        </w:rPr>
        <w:t xml:space="preserve"> негізделуге тиіс, бұған Конституциялық Сот өзінің нормативтік қаулыларында бірнеше рет назар аударған болатын.</w:t>
      </w:r>
    </w:p>
    <w:p w:rsidR="00A13A4C" w:rsidRPr="00A9772F" w:rsidRDefault="00A13A4C" w:rsidP="00F847BB">
      <w:pPr>
        <w:pStyle w:val="pj"/>
        <w:shd w:val="clear" w:color="auto" w:fill="FFFFFF"/>
        <w:ind w:firstLine="709"/>
        <w:textAlignment w:val="baseline"/>
        <w:rPr>
          <w:sz w:val="28"/>
          <w:szCs w:val="28"/>
          <w:lang w:val="kk-KZ"/>
        </w:rPr>
      </w:pPr>
      <w:r w:rsidRPr="00A9772F">
        <w:rPr>
          <w:sz w:val="28"/>
          <w:szCs w:val="28"/>
          <w:lang w:val="kk-KZ"/>
        </w:rPr>
        <w:t xml:space="preserve">Құқық үстемдігі қағидатынан құқықтық реттеудің формалды айқындылығы мен анықтығы, қайшылықсыздығы, </w:t>
      </w:r>
      <w:r w:rsidRPr="00A9772F">
        <w:rPr>
          <w:spacing w:val="2"/>
          <w:sz w:val="28"/>
          <w:szCs w:val="28"/>
          <w:shd w:val="clear" w:color="auto" w:fill="FFFFFF"/>
          <w:lang w:val="kk-KZ"/>
        </w:rPr>
        <w:t xml:space="preserve">нысана тұрғысынан өзара байланысты, оның ішінде әртүрлі салаға тиесілі нормалардың өзара үйлесімділік талабы </w:t>
      </w:r>
      <w:r w:rsidRPr="00A9772F">
        <w:rPr>
          <w:sz w:val="28"/>
          <w:szCs w:val="28"/>
          <w:lang w:val="kk-KZ"/>
        </w:rPr>
        <w:t xml:space="preserve">туындайды (Конституциялық Соттың 2023 жылғы 22 ақпандағы № 3, 2023 жылғы </w:t>
      </w:r>
      <w:r w:rsidRPr="00A9772F">
        <w:rPr>
          <w:sz w:val="28"/>
          <w:szCs w:val="28"/>
          <w:lang w:val="kk-KZ"/>
        </w:rPr>
        <w:br/>
        <w:t xml:space="preserve">18 мамырдағы № 14-НҚ, 2023 жылғы 31 тамыздағы № 27-НҚ нормативтік қаулылары және </w:t>
      </w:r>
      <w:proofErr w:type="spellStart"/>
      <w:r w:rsidRPr="00A9772F">
        <w:rPr>
          <w:sz w:val="28"/>
          <w:szCs w:val="28"/>
          <w:lang w:val="kk-KZ"/>
        </w:rPr>
        <w:t>басқалар</w:t>
      </w:r>
      <w:proofErr w:type="spellEnd"/>
      <w:r w:rsidRPr="00A9772F">
        <w:rPr>
          <w:sz w:val="28"/>
          <w:szCs w:val="28"/>
          <w:lang w:val="kk-KZ"/>
        </w:rPr>
        <w:t>).</w:t>
      </w:r>
    </w:p>
    <w:p w:rsidR="00A13A4C" w:rsidRPr="00A9772F" w:rsidRDefault="00A13A4C" w:rsidP="00F847BB">
      <w:pPr>
        <w:pStyle w:val="pj"/>
        <w:shd w:val="clear" w:color="auto" w:fill="FFFFFF"/>
        <w:ind w:firstLine="709"/>
        <w:textAlignment w:val="baseline"/>
        <w:rPr>
          <w:sz w:val="28"/>
          <w:szCs w:val="28"/>
          <w:lang w:val="kk-KZ"/>
        </w:rPr>
      </w:pPr>
      <w:r w:rsidRPr="00A9772F">
        <w:rPr>
          <w:sz w:val="28"/>
          <w:szCs w:val="28"/>
          <w:lang w:val="kk-KZ"/>
        </w:rPr>
        <w:t xml:space="preserve">Мәселен, Төрелік туралы заңның 52-бабының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w:t>
      </w:r>
      <w:r w:rsidRPr="00A9772F">
        <w:rPr>
          <w:sz w:val="28"/>
          <w:szCs w:val="28"/>
          <w:lang w:val="kk-KZ"/>
        </w:rPr>
        <w:br/>
        <w:t xml:space="preserve">21 қаңтардағы Қазақстан Республикасының Заңымен қолданысқа енгізілген </w:t>
      </w:r>
      <w:r w:rsidRPr="00A9772F">
        <w:rPr>
          <w:sz w:val="28"/>
          <w:szCs w:val="28"/>
          <w:lang w:val="kk-KZ"/>
        </w:rPr>
        <w:br/>
        <w:t>3-тармағында т</w:t>
      </w:r>
      <w:r w:rsidRPr="00A9772F">
        <w:rPr>
          <w:spacing w:val="2"/>
          <w:sz w:val="28"/>
          <w:szCs w:val="28"/>
          <w:shd w:val="clear" w:color="auto" w:fill="FFFFFF"/>
          <w:lang w:val="kk-KZ"/>
        </w:rPr>
        <w:t xml:space="preserve">өрелік шешімнің күшін жою туралы </w:t>
      </w:r>
      <w:proofErr w:type="spellStart"/>
      <w:r w:rsidRPr="00A9772F">
        <w:rPr>
          <w:spacing w:val="2"/>
          <w:sz w:val="28"/>
          <w:szCs w:val="28"/>
          <w:shd w:val="clear" w:color="auto" w:fill="FFFFFF"/>
          <w:lang w:val="kk-KZ"/>
        </w:rPr>
        <w:t>өтінішхатты</w:t>
      </w:r>
      <w:proofErr w:type="spellEnd"/>
      <w:r w:rsidRPr="00A9772F">
        <w:rPr>
          <w:spacing w:val="2"/>
          <w:sz w:val="28"/>
          <w:szCs w:val="28"/>
          <w:shd w:val="clear" w:color="auto" w:fill="FFFFFF"/>
          <w:lang w:val="kk-KZ"/>
        </w:rPr>
        <w:t xml:space="preserve">, атқару парағын беруден бас тартуды қараған кезде сот төреліктің шешімін мәні бойынша қайта қарауға құқылы емес деп белгіленеді. </w:t>
      </w:r>
      <w:r w:rsidRPr="00A9772F">
        <w:rPr>
          <w:sz w:val="28"/>
          <w:szCs w:val="28"/>
          <w:lang w:val="kk-KZ"/>
        </w:rPr>
        <w:t>Бұл норма төрелік шешімнің күшін жоюға ғана емес, сонымен қатар атқару парағын беруден бас тартуға байланысты мәселелерді қозғайды, ал бұл Төрелік туралы заңның 52-бабы тақырыбының және жалпы мазмұнының шегінен тыс.</w:t>
      </w:r>
    </w:p>
    <w:p w:rsidR="00A13A4C" w:rsidRDefault="002F4DD5" w:rsidP="00F847BB">
      <w:pPr>
        <w:pStyle w:val="pj"/>
        <w:shd w:val="clear" w:color="auto" w:fill="FFFFFF"/>
        <w:ind w:firstLine="709"/>
        <w:textAlignment w:val="baseline"/>
        <w:rPr>
          <w:sz w:val="28"/>
          <w:szCs w:val="28"/>
          <w:lang w:val="kk-KZ"/>
        </w:rPr>
      </w:pPr>
      <w:r>
        <w:rPr>
          <w:sz w:val="28"/>
          <w:szCs w:val="28"/>
          <w:lang w:val="kk-KZ"/>
        </w:rPr>
        <w:t>К</w:t>
      </w:r>
      <w:r w:rsidR="00A13A4C" w:rsidRPr="00A9772F">
        <w:rPr>
          <w:sz w:val="28"/>
          <w:szCs w:val="28"/>
          <w:lang w:val="kk-KZ"/>
        </w:rPr>
        <w:t xml:space="preserve">өрсетілген норма қолданысқа енгізілгенмен, </w:t>
      </w:r>
      <w:r w:rsidR="00283924" w:rsidRPr="00A9772F">
        <w:rPr>
          <w:sz w:val="28"/>
          <w:szCs w:val="28"/>
          <w:lang w:val="kk-KZ"/>
        </w:rPr>
        <w:t>оның 1999 жылғы</w:t>
      </w:r>
      <w:r w:rsidR="00123AF4">
        <w:rPr>
          <w:sz w:val="28"/>
          <w:szCs w:val="28"/>
          <w:lang w:val="kk-KZ"/>
        </w:rPr>
        <w:t xml:space="preserve"> </w:t>
      </w:r>
      <w:r w:rsidR="00283924" w:rsidRPr="00A9772F">
        <w:rPr>
          <w:sz w:val="28"/>
          <w:szCs w:val="28"/>
          <w:lang w:val="kk-KZ"/>
        </w:rPr>
        <w:t>1 шілдедегі Қазақстан Республикасы Азаматтық кодексінің (Ерекше бөлім)</w:t>
      </w:r>
      <w:r w:rsidR="00123AF4">
        <w:rPr>
          <w:sz w:val="28"/>
          <w:szCs w:val="28"/>
          <w:lang w:val="kk-KZ"/>
        </w:rPr>
        <w:t xml:space="preserve"> </w:t>
      </w:r>
      <w:r w:rsidR="00283924" w:rsidRPr="00A9772F">
        <w:rPr>
          <w:sz w:val="28"/>
          <w:szCs w:val="28"/>
          <w:lang w:val="kk-KZ"/>
        </w:rPr>
        <w:t>1090-бабы</w:t>
      </w:r>
      <w:r w:rsidR="00123AF4">
        <w:rPr>
          <w:sz w:val="28"/>
          <w:szCs w:val="28"/>
          <w:lang w:val="kk-KZ"/>
        </w:rPr>
        <w:t>ның</w:t>
      </w:r>
      <w:r w:rsidR="00283924">
        <w:rPr>
          <w:sz w:val="28"/>
          <w:szCs w:val="28"/>
          <w:lang w:val="kk-KZ"/>
        </w:rPr>
        <w:t xml:space="preserve"> және</w:t>
      </w:r>
      <w:r w:rsidR="00283924" w:rsidRPr="00A9772F">
        <w:rPr>
          <w:sz w:val="28"/>
          <w:szCs w:val="28"/>
          <w:lang w:val="kk-KZ"/>
        </w:rPr>
        <w:t xml:space="preserve"> 2015 жылғы 31 қазандағы Қазақстан Республикасы Азаматтық процестік кодексінің 255-бабы</w:t>
      </w:r>
      <w:r w:rsidR="00123AF4">
        <w:rPr>
          <w:sz w:val="28"/>
          <w:szCs w:val="28"/>
          <w:lang w:val="kk-KZ"/>
        </w:rPr>
        <w:t>ның нормаларымен</w:t>
      </w:r>
      <w:r w:rsidR="00283924">
        <w:rPr>
          <w:sz w:val="28"/>
          <w:szCs w:val="28"/>
          <w:lang w:val="kk-KZ"/>
        </w:rPr>
        <w:t xml:space="preserve">, </w:t>
      </w:r>
      <w:r w:rsidR="0013676D" w:rsidRPr="00A9772F">
        <w:rPr>
          <w:sz w:val="28"/>
          <w:szCs w:val="28"/>
          <w:lang w:val="kk-KZ"/>
        </w:rPr>
        <w:t>Төрелік туралы заңның 52-бабы</w:t>
      </w:r>
      <w:r w:rsidR="00D16997">
        <w:rPr>
          <w:sz w:val="28"/>
          <w:szCs w:val="28"/>
          <w:lang w:val="kk-KZ"/>
        </w:rPr>
        <w:t xml:space="preserve"> </w:t>
      </w:r>
      <w:r w:rsidR="0013676D" w:rsidRPr="00A9772F">
        <w:rPr>
          <w:sz w:val="28"/>
          <w:szCs w:val="28"/>
          <w:lang w:val="kk-KZ"/>
        </w:rPr>
        <w:t xml:space="preserve">2-тармағы арақатынасы мәселесі шешілмеген күйінде қалып қалды, бұл </w:t>
      </w:r>
      <w:r w:rsidR="006212A1">
        <w:rPr>
          <w:sz w:val="28"/>
          <w:szCs w:val="28"/>
          <w:lang w:val="kk-KZ"/>
        </w:rPr>
        <w:t>тармақ</w:t>
      </w:r>
      <w:r w:rsidR="0013676D">
        <w:rPr>
          <w:sz w:val="28"/>
          <w:szCs w:val="28"/>
          <w:lang w:val="kk-KZ"/>
        </w:rPr>
        <w:t>,</w:t>
      </w:r>
      <w:r w:rsidR="0013676D" w:rsidRPr="00A9772F">
        <w:rPr>
          <w:sz w:val="28"/>
          <w:szCs w:val="28"/>
          <w:lang w:val="kk-KZ"/>
        </w:rPr>
        <w:t xml:space="preserve"> </w:t>
      </w:r>
      <w:r w:rsidR="00283924" w:rsidRPr="00A9772F">
        <w:rPr>
          <w:sz w:val="28"/>
          <w:szCs w:val="28"/>
          <w:lang w:val="kk-KZ"/>
        </w:rPr>
        <w:t>егер төрелік шешім Қазақстан Республикасының жария тәртібіне қайшы келсе, сотқа төрелік шешімнің күшін жоюға мүмкіндік бере</w:t>
      </w:r>
      <w:r w:rsidR="0013676D">
        <w:rPr>
          <w:sz w:val="28"/>
          <w:szCs w:val="28"/>
          <w:lang w:val="kk-KZ"/>
        </w:rPr>
        <w:t>ді</w:t>
      </w:r>
      <w:r w:rsidR="008C1265" w:rsidRPr="00A9772F">
        <w:rPr>
          <w:sz w:val="28"/>
          <w:szCs w:val="28"/>
          <w:lang w:val="kk-KZ"/>
        </w:rPr>
        <w:t>.</w:t>
      </w:r>
    </w:p>
    <w:p w:rsidR="00A13A4C" w:rsidRPr="00A9772F" w:rsidRDefault="002F4DD5" w:rsidP="00F847BB">
      <w:pPr>
        <w:pStyle w:val="pj"/>
        <w:shd w:val="clear" w:color="auto" w:fill="FFFFFF"/>
        <w:ind w:firstLine="709"/>
        <w:textAlignment w:val="baseline"/>
        <w:rPr>
          <w:sz w:val="28"/>
          <w:szCs w:val="28"/>
          <w:lang w:val="kk-KZ"/>
        </w:rPr>
      </w:pPr>
      <w:r>
        <w:rPr>
          <w:sz w:val="28"/>
          <w:szCs w:val="28"/>
          <w:lang w:val="kk-KZ"/>
        </w:rPr>
        <w:t>Б</w:t>
      </w:r>
      <w:r w:rsidR="00A13A4C" w:rsidRPr="00F847BB">
        <w:rPr>
          <w:sz w:val="28"/>
          <w:szCs w:val="28"/>
          <w:lang w:val="kk-KZ"/>
        </w:rPr>
        <w:t>ұзылуы соттың төрелік шешімнің күшін жоюға әкеп соғатын Қазақстан Республикасының жария тәртібі деп Қазақстан Республикасының заңнамалық актілерінде бекітілген құқық тәртібінің негіздері түсініледі (Төрелік туралы заңның 2-бабының 1) тармақшасы).</w:t>
      </w:r>
      <w:r w:rsidR="00A13A4C" w:rsidRPr="00F847BB">
        <w:rPr>
          <w:lang w:val="kk-KZ"/>
        </w:rPr>
        <w:t xml:space="preserve"> </w:t>
      </w:r>
      <w:r w:rsidR="00A13A4C" w:rsidRPr="00F847BB">
        <w:rPr>
          <w:sz w:val="28"/>
          <w:szCs w:val="28"/>
          <w:lang w:val="kk-KZ"/>
        </w:rPr>
        <w:t xml:space="preserve">Демек, қолданылатын терминология жария тәртіп пен құқық тәртібінің негіздерін бірдей етеді, бұл ретте біріншісінің бұзылуы Қазақстан </w:t>
      </w:r>
      <w:r w:rsidR="00A13A4C" w:rsidRPr="00F847BB">
        <w:rPr>
          <w:sz w:val="28"/>
          <w:szCs w:val="28"/>
          <w:lang w:val="kk-KZ"/>
        </w:rPr>
        <w:lastRenderedPageBreak/>
        <w:t xml:space="preserve">Республикасының заңнамалық актілерінде осындай деп танылған құқық тәртібі негіздерінің кез келген элементтеріне </w:t>
      </w:r>
      <w:proofErr w:type="spellStart"/>
      <w:r w:rsidR="00A13A4C" w:rsidRPr="00F847BB">
        <w:rPr>
          <w:sz w:val="28"/>
          <w:szCs w:val="28"/>
          <w:lang w:val="kk-KZ"/>
        </w:rPr>
        <w:t>қолсұғушылықтан</w:t>
      </w:r>
      <w:proofErr w:type="spellEnd"/>
      <w:r w:rsidR="00A13A4C" w:rsidRPr="00F847BB">
        <w:rPr>
          <w:sz w:val="28"/>
          <w:szCs w:val="28"/>
          <w:lang w:val="kk-KZ"/>
        </w:rPr>
        <w:t xml:space="preserve"> көрінуі мүмкін.</w:t>
      </w:r>
    </w:p>
    <w:p w:rsidR="00A13A4C" w:rsidRPr="00A9772F" w:rsidRDefault="00A13A4C" w:rsidP="00F847BB">
      <w:pPr>
        <w:pStyle w:val="pj"/>
        <w:shd w:val="clear" w:color="auto" w:fill="FFFFFF"/>
        <w:ind w:firstLine="709"/>
        <w:textAlignment w:val="baseline"/>
        <w:rPr>
          <w:sz w:val="28"/>
          <w:szCs w:val="28"/>
          <w:lang w:val="kk-KZ"/>
        </w:rPr>
      </w:pPr>
      <w:r w:rsidRPr="00A9772F">
        <w:rPr>
          <w:sz w:val="28"/>
          <w:szCs w:val="28"/>
          <w:lang w:val="kk-KZ"/>
        </w:rPr>
        <w:t xml:space="preserve">Төрелік талқылау қағидаттарын (тараптар еркінің дербестігі, тәуелсіздік, </w:t>
      </w:r>
      <w:proofErr w:type="spellStart"/>
      <w:r w:rsidRPr="00A9772F">
        <w:rPr>
          <w:sz w:val="28"/>
          <w:szCs w:val="28"/>
          <w:lang w:val="kk-KZ"/>
        </w:rPr>
        <w:t>әділеттілік</w:t>
      </w:r>
      <w:proofErr w:type="spellEnd"/>
      <w:r w:rsidRPr="00A9772F">
        <w:rPr>
          <w:sz w:val="28"/>
          <w:szCs w:val="28"/>
          <w:lang w:val="kk-KZ"/>
        </w:rPr>
        <w:t xml:space="preserve"> және </w:t>
      </w:r>
      <w:proofErr w:type="spellStart"/>
      <w:r w:rsidRPr="00A9772F">
        <w:rPr>
          <w:sz w:val="28"/>
          <w:szCs w:val="28"/>
          <w:lang w:val="kk-KZ"/>
        </w:rPr>
        <w:t>басқалар</w:t>
      </w:r>
      <w:proofErr w:type="spellEnd"/>
      <w:r w:rsidRPr="00A9772F">
        <w:rPr>
          <w:sz w:val="28"/>
          <w:szCs w:val="28"/>
          <w:lang w:val="kk-KZ"/>
        </w:rPr>
        <w:t>) назарға ала отырып, атап өтілген терминологияның формалды айқындылығы мен анықтығын қамтамасыз ету мақсатында оны түзету ұсынылады.</w:t>
      </w:r>
    </w:p>
    <w:p w:rsidR="00A13A4C" w:rsidRPr="00A9772F" w:rsidRDefault="00A13A4C" w:rsidP="00F847BB">
      <w:pPr>
        <w:pStyle w:val="pj"/>
        <w:shd w:val="clear" w:color="auto" w:fill="FFFFFF"/>
        <w:ind w:firstLine="709"/>
        <w:textAlignment w:val="baseline"/>
        <w:rPr>
          <w:sz w:val="28"/>
          <w:szCs w:val="28"/>
          <w:lang w:val="kk-KZ"/>
        </w:rPr>
      </w:pPr>
      <w:r w:rsidRPr="00A9772F">
        <w:rPr>
          <w:sz w:val="28"/>
          <w:szCs w:val="28"/>
          <w:lang w:val="kk-KZ"/>
        </w:rPr>
        <w:t xml:space="preserve">Конституциялық Сот «Қазақстан Республикасының жария тәртібі» анықтамасы заң ережелерін өз бетінше интерпретациялау мүмкіндігіне жол бермей, құқыққа сыйымды мінез-құлықты құқыққа қайшы мінез-құлықтан толық айқындықпен ажыратуға мүмкіндік беретін түсінікті </w:t>
      </w:r>
      <w:proofErr w:type="spellStart"/>
      <w:r w:rsidRPr="00A9772F">
        <w:rPr>
          <w:sz w:val="28"/>
          <w:szCs w:val="28"/>
          <w:lang w:val="kk-KZ"/>
        </w:rPr>
        <w:t>өлшемшарттарға</w:t>
      </w:r>
      <w:proofErr w:type="spellEnd"/>
      <w:r w:rsidRPr="00A9772F">
        <w:rPr>
          <w:sz w:val="28"/>
          <w:szCs w:val="28"/>
          <w:lang w:val="kk-KZ"/>
        </w:rPr>
        <w:t xml:space="preserve"> негізделуге тиіс деп пайымдайды.</w:t>
      </w:r>
    </w:p>
    <w:p w:rsidR="00A13A4C" w:rsidRPr="00A9772F" w:rsidRDefault="00A13A4C" w:rsidP="00F847BB">
      <w:pPr>
        <w:spacing w:after="0" w:line="240" w:lineRule="auto"/>
        <w:ind w:firstLine="709"/>
        <w:jc w:val="both"/>
        <w:rPr>
          <w:rFonts w:ascii="Times New Roman" w:hAnsi="Times New Roman"/>
          <w:sz w:val="28"/>
          <w:szCs w:val="28"/>
          <w:shd w:val="clear" w:color="auto" w:fill="FFFFFF"/>
          <w:lang w:val="kk-KZ"/>
        </w:rPr>
      </w:pPr>
      <w:r w:rsidRPr="00A9772F">
        <w:rPr>
          <w:rFonts w:ascii="Times New Roman" w:hAnsi="Times New Roman"/>
          <w:sz w:val="28"/>
          <w:szCs w:val="28"/>
          <w:shd w:val="clear" w:color="auto" w:fill="FFFFFF"/>
          <w:lang w:val="kk-KZ"/>
        </w:rPr>
        <w:t xml:space="preserve">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w:t>
      </w:r>
      <w:r w:rsidR="00CE2F55" w:rsidRPr="00A9772F">
        <w:rPr>
          <w:rFonts w:ascii="Times New Roman" w:hAnsi="Times New Roman"/>
          <w:sz w:val="28"/>
          <w:szCs w:val="28"/>
          <w:shd w:val="clear" w:color="auto" w:fill="FFFFFF"/>
          <w:lang w:val="kk-KZ"/>
        </w:rPr>
        <w:t xml:space="preserve">                         </w:t>
      </w:r>
      <w:r w:rsidRPr="00A9772F">
        <w:rPr>
          <w:rFonts w:ascii="Times New Roman" w:hAnsi="Times New Roman"/>
          <w:sz w:val="28"/>
          <w:szCs w:val="28"/>
          <w:shd w:val="clear" w:color="auto" w:fill="FFFFFF"/>
          <w:lang w:val="kk-KZ"/>
        </w:rPr>
        <w:t xml:space="preserve">3) тармақшасын, 55 – 58, 62-баптарын, 64-бабының 3-тармағын және 65-бабы </w:t>
      </w:r>
      <w:r w:rsidRPr="00A9772F">
        <w:rPr>
          <w:rFonts w:ascii="Times New Roman" w:hAnsi="Times New Roman"/>
          <w:sz w:val="28"/>
          <w:szCs w:val="28"/>
          <w:shd w:val="clear" w:color="auto" w:fill="FFFFFF"/>
          <w:lang w:val="kk-KZ"/>
        </w:rPr>
        <w:br/>
        <w:t>1-тармағының 2) тармақшасын басшылыққа ала отырып, Қазақстан Республикасының Конституциялық Соты</w:t>
      </w:r>
    </w:p>
    <w:p w:rsidR="00A13A4C" w:rsidRPr="00A9772F" w:rsidRDefault="00A13A4C" w:rsidP="00A13A4C">
      <w:pPr>
        <w:pStyle w:val="pj"/>
        <w:shd w:val="clear" w:color="auto" w:fill="FFFFFF"/>
        <w:ind w:firstLine="709"/>
        <w:textAlignment w:val="baseline"/>
        <w:rPr>
          <w:rStyle w:val="s0"/>
          <w:sz w:val="28"/>
          <w:szCs w:val="28"/>
          <w:lang w:val="kk-KZ"/>
        </w:rPr>
      </w:pPr>
    </w:p>
    <w:p w:rsidR="00A13A4C" w:rsidRPr="00A9772F" w:rsidRDefault="00A13A4C" w:rsidP="00A13A4C">
      <w:pPr>
        <w:pStyle w:val="pc"/>
        <w:shd w:val="clear" w:color="auto" w:fill="FFFFFF"/>
        <w:spacing w:before="0" w:beforeAutospacing="0" w:after="0" w:afterAutospacing="0"/>
        <w:jc w:val="center"/>
        <w:textAlignment w:val="baseline"/>
        <w:rPr>
          <w:rStyle w:val="s0"/>
          <w:b/>
          <w:bCs/>
          <w:sz w:val="28"/>
          <w:szCs w:val="28"/>
          <w:lang w:val="kk-KZ"/>
        </w:rPr>
      </w:pPr>
      <w:r w:rsidRPr="00A9772F">
        <w:rPr>
          <w:rStyle w:val="s0"/>
          <w:b/>
          <w:bCs/>
          <w:sz w:val="28"/>
          <w:szCs w:val="28"/>
          <w:lang w:val="kk-KZ"/>
        </w:rPr>
        <w:t>қаулы етеді:</w:t>
      </w:r>
    </w:p>
    <w:p w:rsidR="00A13A4C" w:rsidRPr="00A9772F" w:rsidRDefault="00A13A4C" w:rsidP="00A13A4C">
      <w:pPr>
        <w:pStyle w:val="pc"/>
        <w:shd w:val="clear" w:color="auto" w:fill="FFFFFF"/>
        <w:spacing w:before="0" w:beforeAutospacing="0" w:after="0" w:afterAutospacing="0"/>
        <w:ind w:left="2880" w:firstLine="522"/>
        <w:textAlignment w:val="baseline"/>
        <w:rPr>
          <w:b/>
          <w:bCs/>
          <w:sz w:val="28"/>
          <w:szCs w:val="28"/>
          <w:lang w:val="kk-KZ"/>
        </w:rPr>
      </w:pPr>
    </w:p>
    <w:p w:rsidR="007A7EB1" w:rsidRPr="00880689" w:rsidRDefault="00A13A4C" w:rsidP="00880689">
      <w:pPr>
        <w:spacing w:after="0" w:line="240" w:lineRule="auto"/>
        <w:ind w:firstLine="709"/>
        <w:jc w:val="both"/>
        <w:rPr>
          <w:rFonts w:ascii="Times New Roman" w:hAnsi="Times New Roman"/>
          <w:sz w:val="28"/>
          <w:szCs w:val="28"/>
          <w:lang w:val="kk-KZ"/>
        </w:rPr>
      </w:pPr>
      <w:r w:rsidRPr="00A9772F">
        <w:rPr>
          <w:rFonts w:ascii="Times New Roman" w:hAnsi="Times New Roman"/>
          <w:sz w:val="28"/>
          <w:szCs w:val="28"/>
          <w:lang w:val="kk-KZ"/>
        </w:rPr>
        <w:t xml:space="preserve">1. «Төрелік туралы» Қазақстан Республикасы Заңының 52-бабының                        3-тармағы Қазақстан Республикасының Конституциясына сәйкес келеді деп танылсын. </w:t>
      </w:r>
      <w:bookmarkStart w:id="0" w:name="_GoBack"/>
      <w:bookmarkEnd w:id="0"/>
    </w:p>
    <w:p w:rsidR="00A13A4C" w:rsidRPr="00A9772F" w:rsidRDefault="00A13A4C" w:rsidP="00A13A4C">
      <w:pPr>
        <w:pStyle w:val="pj"/>
        <w:shd w:val="clear" w:color="auto" w:fill="FFFFFF"/>
        <w:ind w:firstLine="709"/>
        <w:textAlignment w:val="baseline"/>
        <w:rPr>
          <w:sz w:val="28"/>
          <w:szCs w:val="28"/>
          <w:lang w:val="kk-KZ"/>
        </w:rPr>
      </w:pPr>
      <w:r w:rsidRPr="00A9772F">
        <w:rPr>
          <w:sz w:val="28"/>
          <w:szCs w:val="28"/>
          <w:lang w:val="kk-KZ"/>
        </w:rPr>
        <w:t>2. 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w:t>
      </w:r>
      <w:r w:rsidR="008C1265" w:rsidRPr="00A9772F">
        <w:rPr>
          <w:sz w:val="28"/>
          <w:szCs w:val="28"/>
          <w:lang w:val="kk-KZ"/>
        </w:rPr>
        <w:t>, Қазақстан Республикасының т</w:t>
      </w:r>
      <w:r w:rsidRPr="00A9772F">
        <w:rPr>
          <w:sz w:val="28"/>
          <w:szCs w:val="28"/>
          <w:lang w:val="kk-KZ"/>
        </w:rPr>
        <w:t xml:space="preserve">өрелік </w:t>
      </w:r>
      <w:r w:rsidR="00D248EC" w:rsidRPr="00A9772F">
        <w:rPr>
          <w:sz w:val="28"/>
          <w:szCs w:val="28"/>
          <w:lang w:val="kk-KZ"/>
        </w:rPr>
        <w:t xml:space="preserve">туралы </w:t>
      </w:r>
      <w:r w:rsidR="008C1265" w:rsidRPr="00A9772F">
        <w:rPr>
          <w:sz w:val="28"/>
          <w:szCs w:val="28"/>
          <w:lang w:val="kk-KZ"/>
        </w:rPr>
        <w:t>заңнамас</w:t>
      </w:r>
      <w:r w:rsidRPr="00A9772F">
        <w:rPr>
          <w:sz w:val="28"/>
          <w:szCs w:val="28"/>
          <w:lang w:val="kk-KZ"/>
        </w:rPr>
        <w:t>ын одан әрі жетілдіру мәселесін қарау ұсынылсын.</w:t>
      </w:r>
    </w:p>
    <w:p w:rsidR="00A13A4C" w:rsidRPr="00A9772F" w:rsidRDefault="00A13A4C" w:rsidP="00A13A4C">
      <w:pPr>
        <w:pStyle w:val="af3"/>
        <w:widowControl w:val="0"/>
        <w:pBdr>
          <w:bottom w:val="single" w:sz="4" w:space="30" w:color="FFFFFF"/>
        </w:pBdr>
        <w:spacing w:after="0"/>
        <w:ind w:left="0" w:firstLine="709"/>
        <w:contextualSpacing/>
        <w:jc w:val="both"/>
        <w:rPr>
          <w:sz w:val="28"/>
          <w:szCs w:val="28"/>
          <w:lang w:val="kk-KZ"/>
        </w:rPr>
      </w:pPr>
      <w:r w:rsidRPr="00A9772F">
        <w:rPr>
          <w:sz w:val="28"/>
          <w:szCs w:val="28"/>
          <w:lang w:val="kk-KZ"/>
        </w:rPr>
        <w:t>Қолданылған шаралар туралы Қазақстан Республикасының Конституциялық Сотына ақпарат берсін.</w:t>
      </w:r>
    </w:p>
    <w:p w:rsidR="00D248EC" w:rsidRPr="00A9772F" w:rsidRDefault="00A13A4C" w:rsidP="009B751E">
      <w:pPr>
        <w:pStyle w:val="af3"/>
        <w:widowControl w:val="0"/>
        <w:pBdr>
          <w:bottom w:val="single" w:sz="4" w:space="30" w:color="FFFFFF"/>
        </w:pBdr>
        <w:spacing w:after="0"/>
        <w:ind w:left="0" w:firstLine="709"/>
        <w:contextualSpacing/>
        <w:jc w:val="both"/>
        <w:rPr>
          <w:sz w:val="28"/>
          <w:szCs w:val="28"/>
          <w:lang w:val="kk-KZ"/>
        </w:rPr>
      </w:pPr>
      <w:r w:rsidRPr="00A9772F">
        <w:rPr>
          <w:sz w:val="28"/>
          <w:szCs w:val="28"/>
          <w:lang w:val="kk-KZ"/>
        </w:rPr>
        <w:t>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rsidR="00A13A4C" w:rsidRPr="00A9772F" w:rsidRDefault="00A13A4C" w:rsidP="002700E1">
      <w:pPr>
        <w:pStyle w:val="af3"/>
        <w:widowControl w:val="0"/>
        <w:pBdr>
          <w:bottom w:val="single" w:sz="4" w:space="30" w:color="FFFFFF"/>
        </w:pBdr>
        <w:spacing w:after="0"/>
        <w:ind w:left="0" w:firstLine="709"/>
        <w:contextualSpacing/>
        <w:jc w:val="both"/>
        <w:rPr>
          <w:sz w:val="28"/>
          <w:szCs w:val="28"/>
          <w:lang w:val="kk-KZ"/>
        </w:rPr>
      </w:pPr>
      <w:r w:rsidRPr="00A9772F">
        <w:rPr>
          <w:sz w:val="28"/>
          <w:szCs w:val="28"/>
          <w:lang w:val="kk-KZ"/>
        </w:rPr>
        <w:t>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rsidR="00A13A4C" w:rsidRPr="00A9772F" w:rsidRDefault="00A13A4C" w:rsidP="00A13A4C">
      <w:pPr>
        <w:tabs>
          <w:tab w:val="left" w:pos="8789"/>
          <w:tab w:val="left" w:pos="9355"/>
        </w:tabs>
        <w:spacing w:after="0" w:line="240" w:lineRule="auto"/>
        <w:jc w:val="both"/>
        <w:rPr>
          <w:rFonts w:ascii="Times New Roman" w:hAnsi="Times New Roman"/>
          <w:b/>
          <w:sz w:val="28"/>
          <w:szCs w:val="28"/>
          <w:lang w:val="kk-KZ"/>
        </w:rPr>
      </w:pPr>
      <w:r w:rsidRPr="00A9772F">
        <w:rPr>
          <w:rFonts w:ascii="Times New Roman" w:hAnsi="Times New Roman"/>
          <w:b/>
          <w:sz w:val="28"/>
          <w:szCs w:val="28"/>
          <w:lang w:val="kk-KZ"/>
        </w:rPr>
        <w:t xml:space="preserve">  </w:t>
      </w:r>
      <w:r w:rsidR="002700E1" w:rsidRPr="00A9772F">
        <w:rPr>
          <w:rFonts w:ascii="Times New Roman" w:hAnsi="Times New Roman"/>
          <w:b/>
          <w:sz w:val="28"/>
          <w:szCs w:val="28"/>
          <w:lang w:val="kk-KZ"/>
        </w:rPr>
        <w:t xml:space="preserve">                                                                                      </w:t>
      </w:r>
      <w:r w:rsidRPr="00A9772F">
        <w:rPr>
          <w:rFonts w:ascii="Times New Roman" w:hAnsi="Times New Roman"/>
          <w:b/>
          <w:sz w:val="28"/>
          <w:szCs w:val="28"/>
          <w:lang w:val="kk-KZ"/>
        </w:rPr>
        <w:t>Қазақстан Республикасы</w:t>
      </w:r>
      <w:r w:rsidR="002700E1" w:rsidRPr="00A9772F">
        <w:rPr>
          <w:rFonts w:ascii="Times New Roman" w:hAnsi="Times New Roman"/>
          <w:b/>
          <w:sz w:val="28"/>
          <w:szCs w:val="28"/>
          <w:lang w:val="kk-KZ"/>
        </w:rPr>
        <w:t>ның</w:t>
      </w:r>
    </w:p>
    <w:p w:rsidR="006508E1" w:rsidRPr="00F051A3" w:rsidRDefault="002700E1" w:rsidP="00F051A3">
      <w:pPr>
        <w:tabs>
          <w:tab w:val="left" w:pos="8789"/>
          <w:tab w:val="left" w:pos="9355"/>
        </w:tabs>
        <w:spacing w:after="0" w:line="240" w:lineRule="auto"/>
        <w:jc w:val="both"/>
        <w:rPr>
          <w:rFonts w:ascii="Times New Roman" w:hAnsi="Times New Roman"/>
          <w:b/>
          <w:sz w:val="28"/>
          <w:szCs w:val="28"/>
          <w:lang w:val="kk-KZ"/>
        </w:rPr>
      </w:pPr>
      <w:r w:rsidRPr="00A9772F">
        <w:rPr>
          <w:rFonts w:ascii="Times New Roman" w:hAnsi="Times New Roman"/>
          <w:b/>
          <w:sz w:val="28"/>
          <w:szCs w:val="28"/>
          <w:lang w:val="kk-KZ"/>
        </w:rPr>
        <w:t xml:space="preserve">                                                                                        </w:t>
      </w:r>
      <w:r w:rsidR="00A13A4C" w:rsidRPr="00A9772F">
        <w:rPr>
          <w:rFonts w:ascii="Times New Roman" w:hAnsi="Times New Roman"/>
          <w:b/>
          <w:sz w:val="28"/>
          <w:szCs w:val="28"/>
          <w:lang w:val="kk-KZ"/>
        </w:rPr>
        <w:t>Конституциялық Соты</w:t>
      </w:r>
    </w:p>
    <w:sectPr w:rsidR="006508E1" w:rsidRPr="00F051A3" w:rsidSect="00880689">
      <w:headerReference w:type="default" r:id="rId8"/>
      <w:footerReference w:type="default" r:id="rId9"/>
      <w:pgSz w:w="12240" w:h="15840"/>
      <w:pgMar w:top="993" w:right="851" w:bottom="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A5A" w:rsidRDefault="00CA2A5A" w:rsidP="00110658">
      <w:pPr>
        <w:spacing w:after="0" w:line="240" w:lineRule="auto"/>
      </w:pPr>
      <w:r>
        <w:separator/>
      </w:r>
    </w:p>
  </w:endnote>
  <w:endnote w:type="continuationSeparator" w:id="0">
    <w:p w:rsidR="00CA2A5A" w:rsidRDefault="00CA2A5A" w:rsidP="0011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8C" w:rsidRDefault="00DE0F8C" w:rsidP="00DE0F8C">
    <w:pPr>
      <w:pStyle w:val="aa"/>
    </w:pPr>
  </w:p>
  <w:p w:rsidR="00110658" w:rsidRDefault="001106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A5A" w:rsidRDefault="00CA2A5A" w:rsidP="00110658">
      <w:pPr>
        <w:spacing w:after="0" w:line="240" w:lineRule="auto"/>
      </w:pPr>
      <w:r>
        <w:separator/>
      </w:r>
    </w:p>
  </w:footnote>
  <w:footnote w:type="continuationSeparator" w:id="0">
    <w:p w:rsidR="00CA2A5A" w:rsidRDefault="00CA2A5A" w:rsidP="00110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650536"/>
      <w:docPartObj>
        <w:docPartGallery w:val="Page Numbers (Top of Page)"/>
        <w:docPartUnique/>
      </w:docPartObj>
    </w:sdtPr>
    <w:sdtEndPr>
      <w:rPr>
        <w:rFonts w:ascii="Times New Roman" w:hAnsi="Times New Roman"/>
        <w:sz w:val="28"/>
        <w:szCs w:val="28"/>
      </w:rPr>
    </w:sdtEndPr>
    <w:sdtContent>
      <w:p w:rsidR="00DE0F8C" w:rsidRPr="00C91291" w:rsidRDefault="00DE0F8C">
        <w:pPr>
          <w:pStyle w:val="a8"/>
          <w:jc w:val="center"/>
          <w:rPr>
            <w:rFonts w:ascii="Times New Roman" w:hAnsi="Times New Roman"/>
            <w:sz w:val="28"/>
            <w:szCs w:val="28"/>
          </w:rPr>
        </w:pPr>
        <w:r w:rsidRPr="00C91291">
          <w:rPr>
            <w:rFonts w:ascii="Times New Roman" w:hAnsi="Times New Roman"/>
            <w:sz w:val="28"/>
            <w:szCs w:val="28"/>
          </w:rPr>
          <w:fldChar w:fldCharType="begin"/>
        </w:r>
        <w:r w:rsidRPr="00C91291">
          <w:rPr>
            <w:rFonts w:ascii="Times New Roman" w:hAnsi="Times New Roman"/>
            <w:sz w:val="28"/>
            <w:szCs w:val="28"/>
          </w:rPr>
          <w:instrText>PAGE   \* MERGEFORMAT</w:instrText>
        </w:r>
        <w:r w:rsidRPr="00C91291">
          <w:rPr>
            <w:rFonts w:ascii="Times New Roman" w:hAnsi="Times New Roman"/>
            <w:sz w:val="28"/>
            <w:szCs w:val="28"/>
          </w:rPr>
          <w:fldChar w:fldCharType="separate"/>
        </w:r>
        <w:r w:rsidRPr="00C91291">
          <w:rPr>
            <w:rFonts w:ascii="Times New Roman" w:hAnsi="Times New Roman"/>
            <w:sz w:val="28"/>
            <w:szCs w:val="28"/>
            <w:lang w:val="ru-RU"/>
          </w:rPr>
          <w:t>2</w:t>
        </w:r>
        <w:r w:rsidRPr="00C91291">
          <w:rPr>
            <w:rFonts w:ascii="Times New Roman" w:hAnsi="Times New Roman"/>
            <w:sz w:val="28"/>
            <w:szCs w:val="28"/>
          </w:rPr>
          <w:fldChar w:fldCharType="end"/>
        </w:r>
      </w:p>
    </w:sdtContent>
  </w:sdt>
  <w:p w:rsidR="00DE0F8C" w:rsidRDefault="00DE0F8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2656F"/>
    <w:multiLevelType w:val="hybridMultilevel"/>
    <w:tmpl w:val="3BDA6634"/>
    <w:lvl w:ilvl="0" w:tplc="B2448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E5"/>
    <w:rsid w:val="00003515"/>
    <w:rsid w:val="000039E6"/>
    <w:rsid w:val="00007413"/>
    <w:rsid w:val="00011570"/>
    <w:rsid w:val="000116A4"/>
    <w:rsid w:val="000132DD"/>
    <w:rsid w:val="0001532B"/>
    <w:rsid w:val="00017637"/>
    <w:rsid w:val="00020E11"/>
    <w:rsid w:val="000213A9"/>
    <w:rsid w:val="00021802"/>
    <w:rsid w:val="000239E4"/>
    <w:rsid w:val="00024897"/>
    <w:rsid w:val="000267CE"/>
    <w:rsid w:val="00031A8B"/>
    <w:rsid w:val="00033C65"/>
    <w:rsid w:val="00033E5D"/>
    <w:rsid w:val="00041D5A"/>
    <w:rsid w:val="00043B31"/>
    <w:rsid w:val="0004428E"/>
    <w:rsid w:val="0005545D"/>
    <w:rsid w:val="0005734A"/>
    <w:rsid w:val="00062AEB"/>
    <w:rsid w:val="00065C83"/>
    <w:rsid w:val="00066360"/>
    <w:rsid w:val="00071304"/>
    <w:rsid w:val="000714B4"/>
    <w:rsid w:val="0007315E"/>
    <w:rsid w:val="000735F6"/>
    <w:rsid w:val="000776D8"/>
    <w:rsid w:val="00077843"/>
    <w:rsid w:val="000808CA"/>
    <w:rsid w:val="00083743"/>
    <w:rsid w:val="00092998"/>
    <w:rsid w:val="00093B6B"/>
    <w:rsid w:val="000A04EF"/>
    <w:rsid w:val="000A1455"/>
    <w:rsid w:val="000B2576"/>
    <w:rsid w:val="000B2D18"/>
    <w:rsid w:val="000B5FE5"/>
    <w:rsid w:val="000C2D61"/>
    <w:rsid w:val="000C7648"/>
    <w:rsid w:val="000C7DF3"/>
    <w:rsid w:val="000D3AA7"/>
    <w:rsid w:val="000D5681"/>
    <w:rsid w:val="000D7013"/>
    <w:rsid w:val="000E062F"/>
    <w:rsid w:val="000E1DF7"/>
    <w:rsid w:val="000E1EEB"/>
    <w:rsid w:val="000E2827"/>
    <w:rsid w:val="000E3626"/>
    <w:rsid w:val="000E3970"/>
    <w:rsid w:val="000E7127"/>
    <w:rsid w:val="000F2023"/>
    <w:rsid w:val="000F54B2"/>
    <w:rsid w:val="000F5733"/>
    <w:rsid w:val="0010584E"/>
    <w:rsid w:val="00106FBC"/>
    <w:rsid w:val="0011024C"/>
    <w:rsid w:val="00110658"/>
    <w:rsid w:val="00110763"/>
    <w:rsid w:val="00110A49"/>
    <w:rsid w:val="00113193"/>
    <w:rsid w:val="001135A4"/>
    <w:rsid w:val="00114CAD"/>
    <w:rsid w:val="00120585"/>
    <w:rsid w:val="00120615"/>
    <w:rsid w:val="00121E09"/>
    <w:rsid w:val="00122347"/>
    <w:rsid w:val="00123AF4"/>
    <w:rsid w:val="00124263"/>
    <w:rsid w:val="00131CA3"/>
    <w:rsid w:val="001337EB"/>
    <w:rsid w:val="00133F07"/>
    <w:rsid w:val="0013676D"/>
    <w:rsid w:val="00136D45"/>
    <w:rsid w:val="0014082B"/>
    <w:rsid w:val="001447D6"/>
    <w:rsid w:val="00144F83"/>
    <w:rsid w:val="001453A4"/>
    <w:rsid w:val="0015077D"/>
    <w:rsid w:val="00152D1F"/>
    <w:rsid w:val="00153480"/>
    <w:rsid w:val="001540C3"/>
    <w:rsid w:val="00155058"/>
    <w:rsid w:val="00155BA2"/>
    <w:rsid w:val="00156BFB"/>
    <w:rsid w:val="00157763"/>
    <w:rsid w:val="001579D7"/>
    <w:rsid w:val="00161778"/>
    <w:rsid w:val="001640BB"/>
    <w:rsid w:val="00166BB3"/>
    <w:rsid w:val="00170B89"/>
    <w:rsid w:val="001735CC"/>
    <w:rsid w:val="00175D1F"/>
    <w:rsid w:val="001A342E"/>
    <w:rsid w:val="001B0BB8"/>
    <w:rsid w:val="001B16E1"/>
    <w:rsid w:val="001B42C8"/>
    <w:rsid w:val="001B5D3D"/>
    <w:rsid w:val="001C0B38"/>
    <w:rsid w:val="001C23EF"/>
    <w:rsid w:val="001C66F8"/>
    <w:rsid w:val="001D192E"/>
    <w:rsid w:val="001D4933"/>
    <w:rsid w:val="001E008B"/>
    <w:rsid w:val="001E1249"/>
    <w:rsid w:val="001E1590"/>
    <w:rsid w:val="001E2528"/>
    <w:rsid w:val="001E279B"/>
    <w:rsid w:val="001E37A2"/>
    <w:rsid w:val="001E3DB1"/>
    <w:rsid w:val="001E60D2"/>
    <w:rsid w:val="001E7759"/>
    <w:rsid w:val="001F06BC"/>
    <w:rsid w:val="001F2522"/>
    <w:rsid w:val="001F3334"/>
    <w:rsid w:val="001F45A1"/>
    <w:rsid w:val="001F6E65"/>
    <w:rsid w:val="00203B90"/>
    <w:rsid w:val="002072F6"/>
    <w:rsid w:val="00210EBF"/>
    <w:rsid w:val="00212F2E"/>
    <w:rsid w:val="0021452C"/>
    <w:rsid w:val="00215090"/>
    <w:rsid w:val="00216C79"/>
    <w:rsid w:val="00220F81"/>
    <w:rsid w:val="00224362"/>
    <w:rsid w:val="0023028B"/>
    <w:rsid w:val="002302F7"/>
    <w:rsid w:val="00232A13"/>
    <w:rsid w:val="00234B6B"/>
    <w:rsid w:val="002373A6"/>
    <w:rsid w:val="00240F63"/>
    <w:rsid w:val="0024191A"/>
    <w:rsid w:val="0024323D"/>
    <w:rsid w:val="002436F5"/>
    <w:rsid w:val="00243F32"/>
    <w:rsid w:val="00246B21"/>
    <w:rsid w:val="00247CCF"/>
    <w:rsid w:val="00252162"/>
    <w:rsid w:val="002528E1"/>
    <w:rsid w:val="00252E84"/>
    <w:rsid w:val="0025356C"/>
    <w:rsid w:val="00254B72"/>
    <w:rsid w:val="00254C9E"/>
    <w:rsid w:val="00255A2C"/>
    <w:rsid w:val="00256C4F"/>
    <w:rsid w:val="002631A8"/>
    <w:rsid w:val="002635DA"/>
    <w:rsid w:val="00265123"/>
    <w:rsid w:val="00265763"/>
    <w:rsid w:val="00267DAE"/>
    <w:rsid w:val="002700E1"/>
    <w:rsid w:val="00277457"/>
    <w:rsid w:val="00277758"/>
    <w:rsid w:val="002819B9"/>
    <w:rsid w:val="00283924"/>
    <w:rsid w:val="00287364"/>
    <w:rsid w:val="00295255"/>
    <w:rsid w:val="002A039A"/>
    <w:rsid w:val="002A14BC"/>
    <w:rsid w:val="002A29A4"/>
    <w:rsid w:val="002A3789"/>
    <w:rsid w:val="002A4C70"/>
    <w:rsid w:val="002B0B87"/>
    <w:rsid w:val="002B4388"/>
    <w:rsid w:val="002B4C38"/>
    <w:rsid w:val="002B58CE"/>
    <w:rsid w:val="002B67AE"/>
    <w:rsid w:val="002B743E"/>
    <w:rsid w:val="002B7A1B"/>
    <w:rsid w:val="002B7CC2"/>
    <w:rsid w:val="002C0B84"/>
    <w:rsid w:val="002D1766"/>
    <w:rsid w:val="002D2213"/>
    <w:rsid w:val="002D7885"/>
    <w:rsid w:val="002D7E1B"/>
    <w:rsid w:val="002E14FC"/>
    <w:rsid w:val="002E3384"/>
    <w:rsid w:val="002E3B4F"/>
    <w:rsid w:val="002E73CE"/>
    <w:rsid w:val="002F1C81"/>
    <w:rsid w:val="002F2A84"/>
    <w:rsid w:val="002F2FD0"/>
    <w:rsid w:val="002F4DD5"/>
    <w:rsid w:val="002F611A"/>
    <w:rsid w:val="002F61B3"/>
    <w:rsid w:val="002F690F"/>
    <w:rsid w:val="002F7C49"/>
    <w:rsid w:val="00301432"/>
    <w:rsid w:val="0030203B"/>
    <w:rsid w:val="00304F8D"/>
    <w:rsid w:val="00305A46"/>
    <w:rsid w:val="00305CA4"/>
    <w:rsid w:val="00306E78"/>
    <w:rsid w:val="00306F08"/>
    <w:rsid w:val="00306FD7"/>
    <w:rsid w:val="00310268"/>
    <w:rsid w:val="00313B0D"/>
    <w:rsid w:val="003141C9"/>
    <w:rsid w:val="003171A9"/>
    <w:rsid w:val="0032145B"/>
    <w:rsid w:val="00322804"/>
    <w:rsid w:val="00323981"/>
    <w:rsid w:val="00323B8F"/>
    <w:rsid w:val="00324672"/>
    <w:rsid w:val="00326EF8"/>
    <w:rsid w:val="00327431"/>
    <w:rsid w:val="00331C6A"/>
    <w:rsid w:val="00332A48"/>
    <w:rsid w:val="00332D1E"/>
    <w:rsid w:val="00334E62"/>
    <w:rsid w:val="00336344"/>
    <w:rsid w:val="003427E8"/>
    <w:rsid w:val="003443ED"/>
    <w:rsid w:val="00346BC7"/>
    <w:rsid w:val="00347DEE"/>
    <w:rsid w:val="0035476A"/>
    <w:rsid w:val="00355718"/>
    <w:rsid w:val="00361B5D"/>
    <w:rsid w:val="00362D1A"/>
    <w:rsid w:val="00366D88"/>
    <w:rsid w:val="003705B8"/>
    <w:rsid w:val="00371055"/>
    <w:rsid w:val="00371546"/>
    <w:rsid w:val="0037323E"/>
    <w:rsid w:val="00376C5C"/>
    <w:rsid w:val="00376F93"/>
    <w:rsid w:val="00380F07"/>
    <w:rsid w:val="00382F72"/>
    <w:rsid w:val="00383B78"/>
    <w:rsid w:val="00385100"/>
    <w:rsid w:val="0038574D"/>
    <w:rsid w:val="0038731A"/>
    <w:rsid w:val="00387492"/>
    <w:rsid w:val="003902BC"/>
    <w:rsid w:val="00391436"/>
    <w:rsid w:val="00393B10"/>
    <w:rsid w:val="00393D00"/>
    <w:rsid w:val="003A073F"/>
    <w:rsid w:val="003A3C2A"/>
    <w:rsid w:val="003A4C31"/>
    <w:rsid w:val="003A6A09"/>
    <w:rsid w:val="003B1CD9"/>
    <w:rsid w:val="003B35CD"/>
    <w:rsid w:val="003B49EF"/>
    <w:rsid w:val="003B4F87"/>
    <w:rsid w:val="003B5C92"/>
    <w:rsid w:val="003B6AB7"/>
    <w:rsid w:val="003C0266"/>
    <w:rsid w:val="003C08E7"/>
    <w:rsid w:val="003C157F"/>
    <w:rsid w:val="003C1E80"/>
    <w:rsid w:val="003C26E4"/>
    <w:rsid w:val="003C2B65"/>
    <w:rsid w:val="003D157E"/>
    <w:rsid w:val="003D1717"/>
    <w:rsid w:val="003D6498"/>
    <w:rsid w:val="003D7E8D"/>
    <w:rsid w:val="003E6200"/>
    <w:rsid w:val="003F20FB"/>
    <w:rsid w:val="003F2A19"/>
    <w:rsid w:val="003F4444"/>
    <w:rsid w:val="0040001D"/>
    <w:rsid w:val="004021BE"/>
    <w:rsid w:val="004053DF"/>
    <w:rsid w:val="00405793"/>
    <w:rsid w:val="00406677"/>
    <w:rsid w:val="004116BC"/>
    <w:rsid w:val="00421F71"/>
    <w:rsid w:val="00424000"/>
    <w:rsid w:val="004257F0"/>
    <w:rsid w:val="00426C7E"/>
    <w:rsid w:val="004271E8"/>
    <w:rsid w:val="0043024E"/>
    <w:rsid w:val="0043045E"/>
    <w:rsid w:val="0043200B"/>
    <w:rsid w:val="00435968"/>
    <w:rsid w:val="004372C7"/>
    <w:rsid w:val="00437AA8"/>
    <w:rsid w:val="004468B9"/>
    <w:rsid w:val="00450680"/>
    <w:rsid w:val="00451606"/>
    <w:rsid w:val="00454F50"/>
    <w:rsid w:val="00456191"/>
    <w:rsid w:val="004571C8"/>
    <w:rsid w:val="0046014D"/>
    <w:rsid w:val="004637AE"/>
    <w:rsid w:val="00467764"/>
    <w:rsid w:val="00473157"/>
    <w:rsid w:val="00473935"/>
    <w:rsid w:val="00473AEC"/>
    <w:rsid w:val="00475EF0"/>
    <w:rsid w:val="00476FB3"/>
    <w:rsid w:val="004808E5"/>
    <w:rsid w:val="004825F3"/>
    <w:rsid w:val="00483F8D"/>
    <w:rsid w:val="00484D30"/>
    <w:rsid w:val="00486064"/>
    <w:rsid w:val="0049198D"/>
    <w:rsid w:val="0049201C"/>
    <w:rsid w:val="004938DA"/>
    <w:rsid w:val="00497A38"/>
    <w:rsid w:val="004A299D"/>
    <w:rsid w:val="004A2F09"/>
    <w:rsid w:val="004A3D5E"/>
    <w:rsid w:val="004A3EE2"/>
    <w:rsid w:val="004B067E"/>
    <w:rsid w:val="004B3C71"/>
    <w:rsid w:val="004B6011"/>
    <w:rsid w:val="004B62F3"/>
    <w:rsid w:val="004C0ADE"/>
    <w:rsid w:val="004C23C0"/>
    <w:rsid w:val="004C2E41"/>
    <w:rsid w:val="004C65F9"/>
    <w:rsid w:val="004C7B72"/>
    <w:rsid w:val="004D0F24"/>
    <w:rsid w:val="004D33BF"/>
    <w:rsid w:val="004D6C8D"/>
    <w:rsid w:val="004E44D6"/>
    <w:rsid w:val="004E4965"/>
    <w:rsid w:val="004E5805"/>
    <w:rsid w:val="004F5B26"/>
    <w:rsid w:val="005032DC"/>
    <w:rsid w:val="00505B7A"/>
    <w:rsid w:val="00507B9B"/>
    <w:rsid w:val="00510F9A"/>
    <w:rsid w:val="00511D4F"/>
    <w:rsid w:val="0051249B"/>
    <w:rsid w:val="005126B2"/>
    <w:rsid w:val="00513322"/>
    <w:rsid w:val="00513D30"/>
    <w:rsid w:val="00515E9E"/>
    <w:rsid w:val="00516601"/>
    <w:rsid w:val="005226FC"/>
    <w:rsid w:val="0052290E"/>
    <w:rsid w:val="00524A49"/>
    <w:rsid w:val="005323C4"/>
    <w:rsid w:val="0053470F"/>
    <w:rsid w:val="00534DDE"/>
    <w:rsid w:val="00536E8D"/>
    <w:rsid w:val="0053774F"/>
    <w:rsid w:val="005408DB"/>
    <w:rsid w:val="00540C4B"/>
    <w:rsid w:val="00543FBF"/>
    <w:rsid w:val="00550FEC"/>
    <w:rsid w:val="00553D24"/>
    <w:rsid w:val="00553F18"/>
    <w:rsid w:val="00554140"/>
    <w:rsid w:val="0056030A"/>
    <w:rsid w:val="0056326C"/>
    <w:rsid w:val="0056442E"/>
    <w:rsid w:val="005648F5"/>
    <w:rsid w:val="005659AE"/>
    <w:rsid w:val="00565B9F"/>
    <w:rsid w:val="005661C9"/>
    <w:rsid w:val="00570AEF"/>
    <w:rsid w:val="005719C9"/>
    <w:rsid w:val="00572EC7"/>
    <w:rsid w:val="00576413"/>
    <w:rsid w:val="0057689E"/>
    <w:rsid w:val="005806BE"/>
    <w:rsid w:val="00580D7B"/>
    <w:rsid w:val="00581B78"/>
    <w:rsid w:val="00590924"/>
    <w:rsid w:val="00590DE1"/>
    <w:rsid w:val="0059460F"/>
    <w:rsid w:val="005962BB"/>
    <w:rsid w:val="00597AA9"/>
    <w:rsid w:val="005A3761"/>
    <w:rsid w:val="005A41D6"/>
    <w:rsid w:val="005A6763"/>
    <w:rsid w:val="005A751F"/>
    <w:rsid w:val="005B0E79"/>
    <w:rsid w:val="005B6335"/>
    <w:rsid w:val="005B76D4"/>
    <w:rsid w:val="005C0212"/>
    <w:rsid w:val="005C2162"/>
    <w:rsid w:val="005C3333"/>
    <w:rsid w:val="005C3E5B"/>
    <w:rsid w:val="005C7CEE"/>
    <w:rsid w:val="005D14E9"/>
    <w:rsid w:val="005D23DA"/>
    <w:rsid w:val="005D2BCB"/>
    <w:rsid w:val="005D4891"/>
    <w:rsid w:val="005D6638"/>
    <w:rsid w:val="005E3617"/>
    <w:rsid w:val="005E43FA"/>
    <w:rsid w:val="005E4DF9"/>
    <w:rsid w:val="005E4ED2"/>
    <w:rsid w:val="005E6BDB"/>
    <w:rsid w:val="005E73BF"/>
    <w:rsid w:val="005F2651"/>
    <w:rsid w:val="005F4F3E"/>
    <w:rsid w:val="00600D57"/>
    <w:rsid w:val="0060302D"/>
    <w:rsid w:val="0060386D"/>
    <w:rsid w:val="00604977"/>
    <w:rsid w:val="00607B8A"/>
    <w:rsid w:val="006116AB"/>
    <w:rsid w:val="00612452"/>
    <w:rsid w:val="00613A9C"/>
    <w:rsid w:val="00614A99"/>
    <w:rsid w:val="00614D0A"/>
    <w:rsid w:val="006155BA"/>
    <w:rsid w:val="0062068A"/>
    <w:rsid w:val="00620E28"/>
    <w:rsid w:val="006212A1"/>
    <w:rsid w:val="0062331C"/>
    <w:rsid w:val="00626D75"/>
    <w:rsid w:val="006279D0"/>
    <w:rsid w:val="006305CE"/>
    <w:rsid w:val="00631165"/>
    <w:rsid w:val="0063353A"/>
    <w:rsid w:val="00633941"/>
    <w:rsid w:val="00634D1C"/>
    <w:rsid w:val="00636B6F"/>
    <w:rsid w:val="00637063"/>
    <w:rsid w:val="0064019B"/>
    <w:rsid w:val="00643B76"/>
    <w:rsid w:val="00645567"/>
    <w:rsid w:val="006466D0"/>
    <w:rsid w:val="00646CC7"/>
    <w:rsid w:val="00646DFD"/>
    <w:rsid w:val="006502F2"/>
    <w:rsid w:val="006508E1"/>
    <w:rsid w:val="006514E0"/>
    <w:rsid w:val="006542ED"/>
    <w:rsid w:val="006615D4"/>
    <w:rsid w:val="006630A5"/>
    <w:rsid w:val="00663959"/>
    <w:rsid w:val="006659C9"/>
    <w:rsid w:val="00665CC7"/>
    <w:rsid w:val="00666F3D"/>
    <w:rsid w:val="00680B0F"/>
    <w:rsid w:val="00683D4A"/>
    <w:rsid w:val="00684D07"/>
    <w:rsid w:val="00685F96"/>
    <w:rsid w:val="00685FAE"/>
    <w:rsid w:val="00687548"/>
    <w:rsid w:val="006926FE"/>
    <w:rsid w:val="00694E05"/>
    <w:rsid w:val="00697372"/>
    <w:rsid w:val="006A092A"/>
    <w:rsid w:val="006A100D"/>
    <w:rsid w:val="006A14F6"/>
    <w:rsid w:val="006A3F30"/>
    <w:rsid w:val="006A4439"/>
    <w:rsid w:val="006A6B07"/>
    <w:rsid w:val="006B13AC"/>
    <w:rsid w:val="006B2DC4"/>
    <w:rsid w:val="006B56C6"/>
    <w:rsid w:val="006C1FDC"/>
    <w:rsid w:val="006C42BF"/>
    <w:rsid w:val="006C43DD"/>
    <w:rsid w:val="006C4A31"/>
    <w:rsid w:val="006C5D68"/>
    <w:rsid w:val="006C7555"/>
    <w:rsid w:val="006D3DA4"/>
    <w:rsid w:val="006D3EC6"/>
    <w:rsid w:val="006D3FDF"/>
    <w:rsid w:val="006D4A7D"/>
    <w:rsid w:val="006D7C85"/>
    <w:rsid w:val="006E2F7B"/>
    <w:rsid w:val="006E3478"/>
    <w:rsid w:val="006E474F"/>
    <w:rsid w:val="006E4960"/>
    <w:rsid w:val="006F4B98"/>
    <w:rsid w:val="006F7386"/>
    <w:rsid w:val="006F76CC"/>
    <w:rsid w:val="0070062B"/>
    <w:rsid w:val="007043A7"/>
    <w:rsid w:val="007058BC"/>
    <w:rsid w:val="00706187"/>
    <w:rsid w:val="00706F6B"/>
    <w:rsid w:val="00710B2E"/>
    <w:rsid w:val="0071120A"/>
    <w:rsid w:val="00712253"/>
    <w:rsid w:val="007154F4"/>
    <w:rsid w:val="0071613E"/>
    <w:rsid w:val="00716F41"/>
    <w:rsid w:val="00716F6C"/>
    <w:rsid w:val="00717136"/>
    <w:rsid w:val="00717F07"/>
    <w:rsid w:val="00721A71"/>
    <w:rsid w:val="007228DB"/>
    <w:rsid w:val="00724C81"/>
    <w:rsid w:val="007311C1"/>
    <w:rsid w:val="0073216D"/>
    <w:rsid w:val="00733140"/>
    <w:rsid w:val="0073628E"/>
    <w:rsid w:val="0074133F"/>
    <w:rsid w:val="00743FE9"/>
    <w:rsid w:val="00744D5D"/>
    <w:rsid w:val="00744DCE"/>
    <w:rsid w:val="00745292"/>
    <w:rsid w:val="007453C7"/>
    <w:rsid w:val="00745B15"/>
    <w:rsid w:val="00747EE7"/>
    <w:rsid w:val="00750909"/>
    <w:rsid w:val="00751E9C"/>
    <w:rsid w:val="0075203E"/>
    <w:rsid w:val="00752F06"/>
    <w:rsid w:val="00757237"/>
    <w:rsid w:val="0075740E"/>
    <w:rsid w:val="00757AFA"/>
    <w:rsid w:val="007665E0"/>
    <w:rsid w:val="00766745"/>
    <w:rsid w:val="00766AD5"/>
    <w:rsid w:val="00770C18"/>
    <w:rsid w:val="007715AE"/>
    <w:rsid w:val="00775029"/>
    <w:rsid w:val="00777AD6"/>
    <w:rsid w:val="007844B8"/>
    <w:rsid w:val="007860E5"/>
    <w:rsid w:val="007862D8"/>
    <w:rsid w:val="007868B8"/>
    <w:rsid w:val="00790A6C"/>
    <w:rsid w:val="007913B5"/>
    <w:rsid w:val="00791706"/>
    <w:rsid w:val="00792A95"/>
    <w:rsid w:val="00797537"/>
    <w:rsid w:val="007A1088"/>
    <w:rsid w:val="007A1AEB"/>
    <w:rsid w:val="007A7EB1"/>
    <w:rsid w:val="007B6A0E"/>
    <w:rsid w:val="007C2AC7"/>
    <w:rsid w:val="007C612B"/>
    <w:rsid w:val="007D0812"/>
    <w:rsid w:val="007D2472"/>
    <w:rsid w:val="007D4F91"/>
    <w:rsid w:val="007D62AA"/>
    <w:rsid w:val="007D6A40"/>
    <w:rsid w:val="007D6C96"/>
    <w:rsid w:val="007D75DB"/>
    <w:rsid w:val="007D785A"/>
    <w:rsid w:val="007E16CF"/>
    <w:rsid w:val="007E51B2"/>
    <w:rsid w:val="007E53C3"/>
    <w:rsid w:val="007E699D"/>
    <w:rsid w:val="007E7F1B"/>
    <w:rsid w:val="007F0043"/>
    <w:rsid w:val="007F72B7"/>
    <w:rsid w:val="00800CDE"/>
    <w:rsid w:val="0080554E"/>
    <w:rsid w:val="00810768"/>
    <w:rsid w:val="008130DB"/>
    <w:rsid w:val="00814ECA"/>
    <w:rsid w:val="00815B69"/>
    <w:rsid w:val="00816317"/>
    <w:rsid w:val="008167C8"/>
    <w:rsid w:val="00816D50"/>
    <w:rsid w:val="00817371"/>
    <w:rsid w:val="00820329"/>
    <w:rsid w:val="008205EC"/>
    <w:rsid w:val="00820B96"/>
    <w:rsid w:val="00824C5D"/>
    <w:rsid w:val="008257C3"/>
    <w:rsid w:val="00826442"/>
    <w:rsid w:val="00832FF8"/>
    <w:rsid w:val="00833D2F"/>
    <w:rsid w:val="00833DC3"/>
    <w:rsid w:val="00834092"/>
    <w:rsid w:val="0083423A"/>
    <w:rsid w:val="00834600"/>
    <w:rsid w:val="008348A6"/>
    <w:rsid w:val="00834B0C"/>
    <w:rsid w:val="00836A15"/>
    <w:rsid w:val="00851B65"/>
    <w:rsid w:val="00860A3F"/>
    <w:rsid w:val="00861084"/>
    <w:rsid w:val="0087038A"/>
    <w:rsid w:val="00870EAA"/>
    <w:rsid w:val="0087225B"/>
    <w:rsid w:val="00872D5E"/>
    <w:rsid w:val="008748AA"/>
    <w:rsid w:val="00880689"/>
    <w:rsid w:val="00880F67"/>
    <w:rsid w:val="008814B5"/>
    <w:rsid w:val="0088444A"/>
    <w:rsid w:val="00884F09"/>
    <w:rsid w:val="008852D8"/>
    <w:rsid w:val="008857AD"/>
    <w:rsid w:val="00885D43"/>
    <w:rsid w:val="0088773F"/>
    <w:rsid w:val="008907D5"/>
    <w:rsid w:val="00891B20"/>
    <w:rsid w:val="0089215E"/>
    <w:rsid w:val="00893874"/>
    <w:rsid w:val="008970D4"/>
    <w:rsid w:val="008A2FFE"/>
    <w:rsid w:val="008A721A"/>
    <w:rsid w:val="008A7A01"/>
    <w:rsid w:val="008B41EC"/>
    <w:rsid w:val="008B440D"/>
    <w:rsid w:val="008B6BF0"/>
    <w:rsid w:val="008C0A32"/>
    <w:rsid w:val="008C1265"/>
    <w:rsid w:val="008C1411"/>
    <w:rsid w:val="008C28A2"/>
    <w:rsid w:val="008C32E6"/>
    <w:rsid w:val="008C3C72"/>
    <w:rsid w:val="008C4726"/>
    <w:rsid w:val="008C56DE"/>
    <w:rsid w:val="008C62F0"/>
    <w:rsid w:val="008D048E"/>
    <w:rsid w:val="008D1544"/>
    <w:rsid w:val="008D4158"/>
    <w:rsid w:val="008D427C"/>
    <w:rsid w:val="008D5F5D"/>
    <w:rsid w:val="008D61B8"/>
    <w:rsid w:val="008D6387"/>
    <w:rsid w:val="008E0971"/>
    <w:rsid w:val="008E0BCC"/>
    <w:rsid w:val="008E3990"/>
    <w:rsid w:val="008E4AA9"/>
    <w:rsid w:val="008E77E8"/>
    <w:rsid w:val="008F28AB"/>
    <w:rsid w:val="008F355E"/>
    <w:rsid w:val="008F74CF"/>
    <w:rsid w:val="00903346"/>
    <w:rsid w:val="0090387C"/>
    <w:rsid w:val="00903B19"/>
    <w:rsid w:val="00911ECD"/>
    <w:rsid w:val="009129C0"/>
    <w:rsid w:val="00915B9C"/>
    <w:rsid w:val="009160FF"/>
    <w:rsid w:val="009169D5"/>
    <w:rsid w:val="0091751F"/>
    <w:rsid w:val="00921410"/>
    <w:rsid w:val="009268A5"/>
    <w:rsid w:val="009317B3"/>
    <w:rsid w:val="009323F9"/>
    <w:rsid w:val="00933658"/>
    <w:rsid w:val="00935212"/>
    <w:rsid w:val="0093557C"/>
    <w:rsid w:val="00935FA2"/>
    <w:rsid w:val="00936FC6"/>
    <w:rsid w:val="00943C98"/>
    <w:rsid w:val="00947A1C"/>
    <w:rsid w:val="00950068"/>
    <w:rsid w:val="00955B29"/>
    <w:rsid w:val="00960802"/>
    <w:rsid w:val="00960ECE"/>
    <w:rsid w:val="0096123E"/>
    <w:rsid w:val="00963063"/>
    <w:rsid w:val="00963CC8"/>
    <w:rsid w:val="00965F09"/>
    <w:rsid w:val="00967FA8"/>
    <w:rsid w:val="00972BC2"/>
    <w:rsid w:val="00972FDA"/>
    <w:rsid w:val="00973CA8"/>
    <w:rsid w:val="00974D09"/>
    <w:rsid w:val="00976A06"/>
    <w:rsid w:val="00976C0C"/>
    <w:rsid w:val="0097726A"/>
    <w:rsid w:val="0098131E"/>
    <w:rsid w:val="00982D07"/>
    <w:rsid w:val="009872DF"/>
    <w:rsid w:val="00993D82"/>
    <w:rsid w:val="0099583D"/>
    <w:rsid w:val="00997EE0"/>
    <w:rsid w:val="009A209C"/>
    <w:rsid w:val="009A6869"/>
    <w:rsid w:val="009B18B2"/>
    <w:rsid w:val="009B5023"/>
    <w:rsid w:val="009B751E"/>
    <w:rsid w:val="009C0CBF"/>
    <w:rsid w:val="009C3919"/>
    <w:rsid w:val="009C49C9"/>
    <w:rsid w:val="009C55A9"/>
    <w:rsid w:val="009C7D62"/>
    <w:rsid w:val="009D3F49"/>
    <w:rsid w:val="009D404A"/>
    <w:rsid w:val="009E2E72"/>
    <w:rsid w:val="009E453B"/>
    <w:rsid w:val="009E5C14"/>
    <w:rsid w:val="009E66E8"/>
    <w:rsid w:val="009E7986"/>
    <w:rsid w:val="009F01BE"/>
    <w:rsid w:val="009F0C2B"/>
    <w:rsid w:val="009F1609"/>
    <w:rsid w:val="009F3A4C"/>
    <w:rsid w:val="009F5F4B"/>
    <w:rsid w:val="009F6B10"/>
    <w:rsid w:val="00A05342"/>
    <w:rsid w:val="00A13A4C"/>
    <w:rsid w:val="00A14612"/>
    <w:rsid w:val="00A14DDE"/>
    <w:rsid w:val="00A15B3A"/>
    <w:rsid w:val="00A20745"/>
    <w:rsid w:val="00A21469"/>
    <w:rsid w:val="00A24714"/>
    <w:rsid w:val="00A325A4"/>
    <w:rsid w:val="00A337FA"/>
    <w:rsid w:val="00A345D1"/>
    <w:rsid w:val="00A41C2E"/>
    <w:rsid w:val="00A43BC9"/>
    <w:rsid w:val="00A47D8B"/>
    <w:rsid w:val="00A51787"/>
    <w:rsid w:val="00A51EB0"/>
    <w:rsid w:val="00A53846"/>
    <w:rsid w:val="00A578C7"/>
    <w:rsid w:val="00A57DDD"/>
    <w:rsid w:val="00A61A64"/>
    <w:rsid w:val="00A72F42"/>
    <w:rsid w:val="00A7393E"/>
    <w:rsid w:val="00A746FD"/>
    <w:rsid w:val="00A76915"/>
    <w:rsid w:val="00A773EF"/>
    <w:rsid w:val="00A82514"/>
    <w:rsid w:val="00A82951"/>
    <w:rsid w:val="00A82ADC"/>
    <w:rsid w:val="00A83098"/>
    <w:rsid w:val="00A83CC1"/>
    <w:rsid w:val="00A844A1"/>
    <w:rsid w:val="00A84CB1"/>
    <w:rsid w:val="00A86BDC"/>
    <w:rsid w:val="00A90434"/>
    <w:rsid w:val="00A95CA2"/>
    <w:rsid w:val="00A9772F"/>
    <w:rsid w:val="00AA177F"/>
    <w:rsid w:val="00AA2E9E"/>
    <w:rsid w:val="00AA33E9"/>
    <w:rsid w:val="00AA426B"/>
    <w:rsid w:val="00AA5158"/>
    <w:rsid w:val="00AA7EEE"/>
    <w:rsid w:val="00AB0E13"/>
    <w:rsid w:val="00AB1F76"/>
    <w:rsid w:val="00AB2576"/>
    <w:rsid w:val="00AB5E08"/>
    <w:rsid w:val="00AC0951"/>
    <w:rsid w:val="00AC179A"/>
    <w:rsid w:val="00AC1ED7"/>
    <w:rsid w:val="00AC299E"/>
    <w:rsid w:val="00AD458F"/>
    <w:rsid w:val="00AD4B29"/>
    <w:rsid w:val="00AD65D8"/>
    <w:rsid w:val="00AE4AF7"/>
    <w:rsid w:val="00AE53E3"/>
    <w:rsid w:val="00AE724E"/>
    <w:rsid w:val="00AF4960"/>
    <w:rsid w:val="00AF4CD7"/>
    <w:rsid w:val="00AF50E5"/>
    <w:rsid w:val="00AF6117"/>
    <w:rsid w:val="00AF648F"/>
    <w:rsid w:val="00AF6E22"/>
    <w:rsid w:val="00AF7C18"/>
    <w:rsid w:val="00B01501"/>
    <w:rsid w:val="00B01F12"/>
    <w:rsid w:val="00B02103"/>
    <w:rsid w:val="00B030AA"/>
    <w:rsid w:val="00B05E05"/>
    <w:rsid w:val="00B11D23"/>
    <w:rsid w:val="00B12087"/>
    <w:rsid w:val="00B12374"/>
    <w:rsid w:val="00B14807"/>
    <w:rsid w:val="00B148C8"/>
    <w:rsid w:val="00B149FF"/>
    <w:rsid w:val="00B17D27"/>
    <w:rsid w:val="00B17FF5"/>
    <w:rsid w:val="00B204C5"/>
    <w:rsid w:val="00B220BB"/>
    <w:rsid w:val="00B24FCE"/>
    <w:rsid w:val="00B25DB7"/>
    <w:rsid w:val="00B275BD"/>
    <w:rsid w:val="00B3064C"/>
    <w:rsid w:val="00B3267D"/>
    <w:rsid w:val="00B343A5"/>
    <w:rsid w:val="00B34870"/>
    <w:rsid w:val="00B35710"/>
    <w:rsid w:val="00B438D1"/>
    <w:rsid w:val="00B44B1F"/>
    <w:rsid w:val="00B44C65"/>
    <w:rsid w:val="00B45784"/>
    <w:rsid w:val="00B45B6B"/>
    <w:rsid w:val="00B47B4E"/>
    <w:rsid w:val="00B51192"/>
    <w:rsid w:val="00B51646"/>
    <w:rsid w:val="00B5247C"/>
    <w:rsid w:val="00B53CD0"/>
    <w:rsid w:val="00B53F43"/>
    <w:rsid w:val="00B57E2C"/>
    <w:rsid w:val="00B6039A"/>
    <w:rsid w:val="00B608E4"/>
    <w:rsid w:val="00B6118A"/>
    <w:rsid w:val="00B6294C"/>
    <w:rsid w:val="00B6378A"/>
    <w:rsid w:val="00B652C1"/>
    <w:rsid w:val="00B66062"/>
    <w:rsid w:val="00B70ACA"/>
    <w:rsid w:val="00B71FA0"/>
    <w:rsid w:val="00B73B8B"/>
    <w:rsid w:val="00B756E5"/>
    <w:rsid w:val="00B76605"/>
    <w:rsid w:val="00B80680"/>
    <w:rsid w:val="00B81AE2"/>
    <w:rsid w:val="00B873C0"/>
    <w:rsid w:val="00B978E0"/>
    <w:rsid w:val="00BA094D"/>
    <w:rsid w:val="00BA1D7F"/>
    <w:rsid w:val="00BA607A"/>
    <w:rsid w:val="00BB12CB"/>
    <w:rsid w:val="00BB4A38"/>
    <w:rsid w:val="00BB563C"/>
    <w:rsid w:val="00BB6543"/>
    <w:rsid w:val="00BB7782"/>
    <w:rsid w:val="00BB7C89"/>
    <w:rsid w:val="00BB7FAB"/>
    <w:rsid w:val="00BC377C"/>
    <w:rsid w:val="00BC3E1E"/>
    <w:rsid w:val="00BC5F2D"/>
    <w:rsid w:val="00BC771B"/>
    <w:rsid w:val="00BD190C"/>
    <w:rsid w:val="00BD1931"/>
    <w:rsid w:val="00BD2910"/>
    <w:rsid w:val="00BE159D"/>
    <w:rsid w:val="00BE5395"/>
    <w:rsid w:val="00BF0E8C"/>
    <w:rsid w:val="00BF2C7D"/>
    <w:rsid w:val="00BF5691"/>
    <w:rsid w:val="00BF58AF"/>
    <w:rsid w:val="00BF5F70"/>
    <w:rsid w:val="00BF6AC9"/>
    <w:rsid w:val="00C00533"/>
    <w:rsid w:val="00C054C2"/>
    <w:rsid w:val="00C05F28"/>
    <w:rsid w:val="00C0608D"/>
    <w:rsid w:val="00C10234"/>
    <w:rsid w:val="00C11282"/>
    <w:rsid w:val="00C114BF"/>
    <w:rsid w:val="00C13F69"/>
    <w:rsid w:val="00C144C1"/>
    <w:rsid w:val="00C14EF2"/>
    <w:rsid w:val="00C158AC"/>
    <w:rsid w:val="00C16FA2"/>
    <w:rsid w:val="00C21B1C"/>
    <w:rsid w:val="00C2281E"/>
    <w:rsid w:val="00C271BE"/>
    <w:rsid w:val="00C35446"/>
    <w:rsid w:val="00C369AD"/>
    <w:rsid w:val="00C4304E"/>
    <w:rsid w:val="00C4346F"/>
    <w:rsid w:val="00C44466"/>
    <w:rsid w:val="00C50CD7"/>
    <w:rsid w:val="00C51637"/>
    <w:rsid w:val="00C5319A"/>
    <w:rsid w:val="00C5574E"/>
    <w:rsid w:val="00C56ED1"/>
    <w:rsid w:val="00C61715"/>
    <w:rsid w:val="00C63599"/>
    <w:rsid w:val="00C642B7"/>
    <w:rsid w:val="00C643A9"/>
    <w:rsid w:val="00C65907"/>
    <w:rsid w:val="00C65DE8"/>
    <w:rsid w:val="00C6672A"/>
    <w:rsid w:val="00C7155A"/>
    <w:rsid w:val="00C75006"/>
    <w:rsid w:val="00C768A3"/>
    <w:rsid w:val="00C8271E"/>
    <w:rsid w:val="00C82FE8"/>
    <w:rsid w:val="00C8321B"/>
    <w:rsid w:val="00C86F2F"/>
    <w:rsid w:val="00C870F6"/>
    <w:rsid w:val="00C90230"/>
    <w:rsid w:val="00C91291"/>
    <w:rsid w:val="00C91404"/>
    <w:rsid w:val="00C91F18"/>
    <w:rsid w:val="00C932DA"/>
    <w:rsid w:val="00C94D00"/>
    <w:rsid w:val="00C959E6"/>
    <w:rsid w:val="00C97653"/>
    <w:rsid w:val="00CA2A5A"/>
    <w:rsid w:val="00CA444F"/>
    <w:rsid w:val="00CA4849"/>
    <w:rsid w:val="00CA5305"/>
    <w:rsid w:val="00CA5EF8"/>
    <w:rsid w:val="00CB2995"/>
    <w:rsid w:val="00CB6039"/>
    <w:rsid w:val="00CB7EDA"/>
    <w:rsid w:val="00CC0B86"/>
    <w:rsid w:val="00CC0D25"/>
    <w:rsid w:val="00CC342B"/>
    <w:rsid w:val="00CC4246"/>
    <w:rsid w:val="00CD0646"/>
    <w:rsid w:val="00CD34E1"/>
    <w:rsid w:val="00CD70BE"/>
    <w:rsid w:val="00CD7A21"/>
    <w:rsid w:val="00CE0411"/>
    <w:rsid w:val="00CE0EED"/>
    <w:rsid w:val="00CE2F55"/>
    <w:rsid w:val="00CE307A"/>
    <w:rsid w:val="00CE55F1"/>
    <w:rsid w:val="00CE5A84"/>
    <w:rsid w:val="00CE5E90"/>
    <w:rsid w:val="00CF20A3"/>
    <w:rsid w:val="00CF442B"/>
    <w:rsid w:val="00CF751A"/>
    <w:rsid w:val="00CF77A4"/>
    <w:rsid w:val="00D02070"/>
    <w:rsid w:val="00D043E7"/>
    <w:rsid w:val="00D04EA1"/>
    <w:rsid w:val="00D12164"/>
    <w:rsid w:val="00D14DD5"/>
    <w:rsid w:val="00D16997"/>
    <w:rsid w:val="00D17F70"/>
    <w:rsid w:val="00D22AB6"/>
    <w:rsid w:val="00D248EC"/>
    <w:rsid w:val="00D332FE"/>
    <w:rsid w:val="00D33A46"/>
    <w:rsid w:val="00D33AD9"/>
    <w:rsid w:val="00D3512B"/>
    <w:rsid w:val="00D35C3F"/>
    <w:rsid w:val="00D364AC"/>
    <w:rsid w:val="00D376FE"/>
    <w:rsid w:val="00D414F6"/>
    <w:rsid w:val="00D41BD6"/>
    <w:rsid w:val="00D43539"/>
    <w:rsid w:val="00D44FD8"/>
    <w:rsid w:val="00D46E99"/>
    <w:rsid w:val="00D477BD"/>
    <w:rsid w:val="00D479DD"/>
    <w:rsid w:val="00D50F27"/>
    <w:rsid w:val="00D51EA1"/>
    <w:rsid w:val="00D52C92"/>
    <w:rsid w:val="00D52F85"/>
    <w:rsid w:val="00D56BAD"/>
    <w:rsid w:val="00D56DBA"/>
    <w:rsid w:val="00D65C99"/>
    <w:rsid w:val="00D67650"/>
    <w:rsid w:val="00D722AF"/>
    <w:rsid w:val="00D741B6"/>
    <w:rsid w:val="00D74E9D"/>
    <w:rsid w:val="00D80F9B"/>
    <w:rsid w:val="00D8457E"/>
    <w:rsid w:val="00D8606B"/>
    <w:rsid w:val="00D87281"/>
    <w:rsid w:val="00D93A2D"/>
    <w:rsid w:val="00D94778"/>
    <w:rsid w:val="00D972EB"/>
    <w:rsid w:val="00DA01C3"/>
    <w:rsid w:val="00DA123D"/>
    <w:rsid w:val="00DA4AA8"/>
    <w:rsid w:val="00DA5F03"/>
    <w:rsid w:val="00DA6B8A"/>
    <w:rsid w:val="00DA6DE9"/>
    <w:rsid w:val="00DA70B7"/>
    <w:rsid w:val="00DA79C7"/>
    <w:rsid w:val="00DB1F79"/>
    <w:rsid w:val="00DB407B"/>
    <w:rsid w:val="00DC0261"/>
    <w:rsid w:val="00DC0BE0"/>
    <w:rsid w:val="00DC5368"/>
    <w:rsid w:val="00DC5AE0"/>
    <w:rsid w:val="00DC5B38"/>
    <w:rsid w:val="00DD0746"/>
    <w:rsid w:val="00DD1189"/>
    <w:rsid w:val="00DD3F28"/>
    <w:rsid w:val="00DD54E4"/>
    <w:rsid w:val="00DE0F8C"/>
    <w:rsid w:val="00DE770B"/>
    <w:rsid w:val="00DF2019"/>
    <w:rsid w:val="00DF2B6C"/>
    <w:rsid w:val="00DF3779"/>
    <w:rsid w:val="00DF3B20"/>
    <w:rsid w:val="00DF3F96"/>
    <w:rsid w:val="00DF5401"/>
    <w:rsid w:val="00DF5A85"/>
    <w:rsid w:val="00DF6DDA"/>
    <w:rsid w:val="00DF7374"/>
    <w:rsid w:val="00DF7B31"/>
    <w:rsid w:val="00E003B3"/>
    <w:rsid w:val="00E013E1"/>
    <w:rsid w:val="00E04330"/>
    <w:rsid w:val="00E1089C"/>
    <w:rsid w:val="00E10F82"/>
    <w:rsid w:val="00E11CFB"/>
    <w:rsid w:val="00E126AF"/>
    <w:rsid w:val="00E12950"/>
    <w:rsid w:val="00E13EAB"/>
    <w:rsid w:val="00E166A1"/>
    <w:rsid w:val="00E17B41"/>
    <w:rsid w:val="00E2078E"/>
    <w:rsid w:val="00E2115F"/>
    <w:rsid w:val="00E26606"/>
    <w:rsid w:val="00E30F04"/>
    <w:rsid w:val="00E333D3"/>
    <w:rsid w:val="00E35181"/>
    <w:rsid w:val="00E407DC"/>
    <w:rsid w:val="00E47A50"/>
    <w:rsid w:val="00E50530"/>
    <w:rsid w:val="00E50840"/>
    <w:rsid w:val="00E523AB"/>
    <w:rsid w:val="00E569D7"/>
    <w:rsid w:val="00E57026"/>
    <w:rsid w:val="00E57E4B"/>
    <w:rsid w:val="00E604C1"/>
    <w:rsid w:val="00E60FC4"/>
    <w:rsid w:val="00E6321D"/>
    <w:rsid w:val="00E670CF"/>
    <w:rsid w:val="00E702A8"/>
    <w:rsid w:val="00E70DFF"/>
    <w:rsid w:val="00E71E3B"/>
    <w:rsid w:val="00E72836"/>
    <w:rsid w:val="00E75076"/>
    <w:rsid w:val="00E77608"/>
    <w:rsid w:val="00E84665"/>
    <w:rsid w:val="00E85188"/>
    <w:rsid w:val="00E85E97"/>
    <w:rsid w:val="00E92021"/>
    <w:rsid w:val="00E95E42"/>
    <w:rsid w:val="00E96402"/>
    <w:rsid w:val="00EA06D6"/>
    <w:rsid w:val="00EA286C"/>
    <w:rsid w:val="00EA4949"/>
    <w:rsid w:val="00EA6E07"/>
    <w:rsid w:val="00EA748E"/>
    <w:rsid w:val="00EA78FE"/>
    <w:rsid w:val="00EB1C9C"/>
    <w:rsid w:val="00EB4E7F"/>
    <w:rsid w:val="00EC0247"/>
    <w:rsid w:val="00EC12BE"/>
    <w:rsid w:val="00EC2977"/>
    <w:rsid w:val="00ED086F"/>
    <w:rsid w:val="00ED1650"/>
    <w:rsid w:val="00ED476A"/>
    <w:rsid w:val="00ED690F"/>
    <w:rsid w:val="00ED7BE7"/>
    <w:rsid w:val="00ED7D78"/>
    <w:rsid w:val="00EE235E"/>
    <w:rsid w:val="00EE3806"/>
    <w:rsid w:val="00EE3FEF"/>
    <w:rsid w:val="00EE62F0"/>
    <w:rsid w:val="00EE6DA4"/>
    <w:rsid w:val="00EF0A6F"/>
    <w:rsid w:val="00EF39E6"/>
    <w:rsid w:val="00EF4B32"/>
    <w:rsid w:val="00EF6412"/>
    <w:rsid w:val="00EF7D6F"/>
    <w:rsid w:val="00F041DE"/>
    <w:rsid w:val="00F04FEE"/>
    <w:rsid w:val="00F051A3"/>
    <w:rsid w:val="00F1478E"/>
    <w:rsid w:val="00F16A42"/>
    <w:rsid w:val="00F2236F"/>
    <w:rsid w:val="00F22558"/>
    <w:rsid w:val="00F2543C"/>
    <w:rsid w:val="00F27F2E"/>
    <w:rsid w:val="00F32AC8"/>
    <w:rsid w:val="00F34733"/>
    <w:rsid w:val="00F34A54"/>
    <w:rsid w:val="00F34CA3"/>
    <w:rsid w:val="00F375F2"/>
    <w:rsid w:val="00F377E3"/>
    <w:rsid w:val="00F37916"/>
    <w:rsid w:val="00F44E0B"/>
    <w:rsid w:val="00F469F5"/>
    <w:rsid w:val="00F46C5E"/>
    <w:rsid w:val="00F4769B"/>
    <w:rsid w:val="00F528EC"/>
    <w:rsid w:val="00F53129"/>
    <w:rsid w:val="00F54ABF"/>
    <w:rsid w:val="00F54F80"/>
    <w:rsid w:val="00F56222"/>
    <w:rsid w:val="00F5647E"/>
    <w:rsid w:val="00F566F7"/>
    <w:rsid w:val="00F60AA6"/>
    <w:rsid w:val="00F63942"/>
    <w:rsid w:val="00F63C51"/>
    <w:rsid w:val="00F64102"/>
    <w:rsid w:val="00F65A5A"/>
    <w:rsid w:val="00F66D4C"/>
    <w:rsid w:val="00F679F4"/>
    <w:rsid w:val="00F67A64"/>
    <w:rsid w:val="00F72131"/>
    <w:rsid w:val="00F74786"/>
    <w:rsid w:val="00F74C74"/>
    <w:rsid w:val="00F80470"/>
    <w:rsid w:val="00F830A4"/>
    <w:rsid w:val="00F83C98"/>
    <w:rsid w:val="00F847BB"/>
    <w:rsid w:val="00F85ACD"/>
    <w:rsid w:val="00F861B0"/>
    <w:rsid w:val="00F867D5"/>
    <w:rsid w:val="00F91DBD"/>
    <w:rsid w:val="00F95949"/>
    <w:rsid w:val="00F95B08"/>
    <w:rsid w:val="00F966D6"/>
    <w:rsid w:val="00F974B7"/>
    <w:rsid w:val="00F97602"/>
    <w:rsid w:val="00FA0835"/>
    <w:rsid w:val="00FA09BE"/>
    <w:rsid w:val="00FA1118"/>
    <w:rsid w:val="00FA3354"/>
    <w:rsid w:val="00FA5538"/>
    <w:rsid w:val="00FB007D"/>
    <w:rsid w:val="00FB4992"/>
    <w:rsid w:val="00FB525B"/>
    <w:rsid w:val="00FB5458"/>
    <w:rsid w:val="00FB5F0B"/>
    <w:rsid w:val="00FB67DB"/>
    <w:rsid w:val="00FB7980"/>
    <w:rsid w:val="00FB7BE4"/>
    <w:rsid w:val="00FC0843"/>
    <w:rsid w:val="00FC231E"/>
    <w:rsid w:val="00FC64E8"/>
    <w:rsid w:val="00FC66DA"/>
    <w:rsid w:val="00FC77FE"/>
    <w:rsid w:val="00FD176B"/>
    <w:rsid w:val="00FD195C"/>
    <w:rsid w:val="00FD6B6D"/>
    <w:rsid w:val="00FE328C"/>
    <w:rsid w:val="00FE3750"/>
    <w:rsid w:val="00FE42DB"/>
    <w:rsid w:val="00FE55A4"/>
    <w:rsid w:val="00FE7CA8"/>
    <w:rsid w:val="00FF35DF"/>
    <w:rsid w:val="00FF4964"/>
    <w:rsid w:val="00FF6623"/>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617D"/>
  <w15:chartTrackingRefBased/>
  <w15:docId w15:val="{3C9D45B7-9A8D-4F88-8F6A-2FA59B11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rsid w:val="00A21469"/>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0"/>
    <w:uiPriority w:val="9"/>
    <w:unhideWhenUsed/>
    <w:qFormat/>
    <w:rsid w:val="005B76D4"/>
    <w:pPr>
      <w:keepNext/>
      <w:spacing w:after="0" w:line="240" w:lineRule="auto"/>
      <w:jc w:val="both"/>
      <w:outlineLvl w:val="2"/>
    </w:pPr>
    <w:rPr>
      <w:rFonts w:ascii="Times New Roman" w:eastAsia="SimSun" w:hAnsi="Times New Roman"/>
      <w:b/>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aliases w:val="Избранный"/>
    <w:uiPriority w:val="31"/>
    <w:qFormat/>
    <w:rsid w:val="00CF442B"/>
    <w:rPr>
      <w:rFonts w:ascii="Times New Roman" w:hAnsi="Times New Roman"/>
      <w:smallCaps/>
      <w:color w:val="404040"/>
      <w:sz w:val="24"/>
    </w:rPr>
  </w:style>
  <w:style w:type="paragraph" w:styleId="a4">
    <w:name w:val="List Paragraph"/>
    <w:basedOn w:val="a"/>
    <w:uiPriority w:val="34"/>
    <w:qFormat/>
    <w:rsid w:val="00435968"/>
    <w:pPr>
      <w:ind w:left="720"/>
      <w:contextualSpacing/>
    </w:pPr>
  </w:style>
  <w:style w:type="paragraph" w:styleId="a5">
    <w:name w:val="No Spacing"/>
    <w:uiPriority w:val="1"/>
    <w:qFormat/>
    <w:rsid w:val="00254B72"/>
    <w:rPr>
      <w:sz w:val="22"/>
      <w:szCs w:val="22"/>
      <w:lang w:val="ru-RU"/>
    </w:rPr>
  </w:style>
  <w:style w:type="paragraph" w:styleId="a6">
    <w:name w:val="Balloon Text"/>
    <w:basedOn w:val="a"/>
    <w:link w:val="a7"/>
    <w:uiPriority w:val="99"/>
    <w:semiHidden/>
    <w:unhideWhenUsed/>
    <w:rsid w:val="00CF20A3"/>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F20A3"/>
    <w:rPr>
      <w:rFonts w:ascii="Segoe UI" w:hAnsi="Segoe UI" w:cs="Segoe UI"/>
      <w:sz w:val="18"/>
      <w:szCs w:val="18"/>
    </w:rPr>
  </w:style>
  <w:style w:type="paragraph" w:styleId="a8">
    <w:name w:val="header"/>
    <w:basedOn w:val="a"/>
    <w:link w:val="a9"/>
    <w:uiPriority w:val="99"/>
    <w:unhideWhenUsed/>
    <w:rsid w:val="00110658"/>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110658"/>
  </w:style>
  <w:style w:type="paragraph" w:styleId="aa">
    <w:name w:val="footer"/>
    <w:basedOn w:val="a"/>
    <w:link w:val="ab"/>
    <w:uiPriority w:val="99"/>
    <w:unhideWhenUsed/>
    <w:rsid w:val="00110658"/>
    <w:pPr>
      <w:tabs>
        <w:tab w:val="center" w:pos="4844"/>
        <w:tab w:val="right" w:pos="9689"/>
      </w:tabs>
      <w:spacing w:after="0" w:line="240" w:lineRule="auto"/>
    </w:pPr>
  </w:style>
  <w:style w:type="character" w:customStyle="1" w:styleId="ab">
    <w:name w:val="Нижний колонтитул Знак"/>
    <w:basedOn w:val="a0"/>
    <w:link w:val="aa"/>
    <w:uiPriority w:val="99"/>
    <w:rsid w:val="00110658"/>
  </w:style>
  <w:style w:type="paragraph" w:customStyle="1" w:styleId="pj">
    <w:name w:val="pj"/>
    <w:basedOn w:val="a"/>
    <w:rsid w:val="0090387C"/>
    <w:pPr>
      <w:spacing w:after="0" w:line="240" w:lineRule="auto"/>
      <w:ind w:firstLine="400"/>
      <w:jc w:val="both"/>
    </w:pPr>
    <w:rPr>
      <w:rFonts w:ascii="Times New Roman" w:eastAsia="Times New Roman" w:hAnsi="Times New Roman"/>
      <w:color w:val="000000"/>
      <w:sz w:val="24"/>
      <w:szCs w:val="24"/>
      <w:lang w:val="ru-RU" w:eastAsia="ru-RU"/>
    </w:rPr>
  </w:style>
  <w:style w:type="character" w:customStyle="1" w:styleId="s0">
    <w:name w:val="s0"/>
    <w:rsid w:val="0090387C"/>
    <w:rPr>
      <w:rFonts w:ascii="Times New Roman" w:hAnsi="Times New Roman" w:cs="Times New Roman" w:hint="default"/>
      <w:b w:val="0"/>
      <w:bCs w:val="0"/>
      <w:i w:val="0"/>
      <w:iCs w:val="0"/>
      <w:color w:val="000000"/>
    </w:rPr>
  </w:style>
  <w:style w:type="character" w:customStyle="1" w:styleId="30">
    <w:name w:val="Заголовок 3 Знак"/>
    <w:link w:val="3"/>
    <w:uiPriority w:val="9"/>
    <w:rsid w:val="005B76D4"/>
    <w:rPr>
      <w:rFonts w:ascii="Times New Roman" w:eastAsia="SimSun" w:hAnsi="Times New Roman" w:cs="Times New Roman"/>
      <w:b/>
      <w:sz w:val="28"/>
      <w:szCs w:val="28"/>
      <w:lang w:val="ru-RU" w:eastAsia="ru-RU"/>
    </w:rPr>
  </w:style>
  <w:style w:type="paragraph" w:styleId="ac">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d"/>
    <w:uiPriority w:val="99"/>
    <w:unhideWhenUsed/>
    <w:qFormat/>
    <w:rsid w:val="007228DB"/>
    <w:pPr>
      <w:spacing w:before="100" w:beforeAutospacing="1" w:after="100" w:afterAutospacing="1" w:line="240" w:lineRule="auto"/>
    </w:pPr>
    <w:rPr>
      <w:rFonts w:ascii="Times New Roman" w:eastAsia="Times New Roman" w:hAnsi="Times New Roman"/>
      <w:sz w:val="24"/>
      <w:szCs w:val="24"/>
      <w:lang w:val="ru-RU"/>
    </w:rPr>
  </w:style>
  <w:style w:type="character" w:styleId="ae">
    <w:name w:val="Hyperlink"/>
    <w:uiPriority w:val="99"/>
    <w:unhideWhenUsed/>
    <w:rsid w:val="004E44D6"/>
    <w:rPr>
      <w:color w:val="0000FF"/>
      <w:u w:val="single"/>
    </w:rPr>
  </w:style>
  <w:style w:type="paragraph" w:styleId="af">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сноска,f,-+,Текст сноски Знак Знак,LM Footnote,5_G"/>
    <w:basedOn w:val="a"/>
    <w:link w:val="af0"/>
    <w:uiPriority w:val="99"/>
    <w:unhideWhenUsed/>
    <w:qFormat/>
    <w:rsid w:val="00834B0C"/>
    <w:pPr>
      <w:spacing w:after="0" w:line="240" w:lineRule="auto"/>
    </w:pPr>
    <w:rPr>
      <w:sz w:val="20"/>
      <w:szCs w:val="20"/>
      <w:lang w:val="ru-RU"/>
    </w:rPr>
  </w:style>
  <w:style w:type="character" w:customStyle="1" w:styleId="af0">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link w:val="af"/>
    <w:uiPriority w:val="99"/>
    <w:rsid w:val="00834B0C"/>
    <w:rPr>
      <w:rFonts w:ascii="Calibri" w:eastAsia="Calibri" w:hAnsi="Calibri" w:cs="Times New Roman"/>
      <w:lang w:val="ru-RU"/>
    </w:rPr>
  </w:style>
  <w:style w:type="character" w:styleId="af1">
    <w:name w:val="footnote reference"/>
    <w:aliases w:val="Знак сноски-FN,Ciae niinee-FN,Знак сноски 1,Referencia nota al pie,JFR-Fußnotenzeichen,fr,Used by Word for Help footnote symbols,Footnotemark,FR,Footnotemark1,Footnotemark2,FR1,Footnotemark3,Footnotemark4,FR3,Footnotemark5,FR4,4_,Ref,ftref"/>
    <w:uiPriority w:val="99"/>
    <w:unhideWhenUsed/>
    <w:qFormat/>
    <w:rsid w:val="00834B0C"/>
    <w:rPr>
      <w:vertAlign w:val="superscript"/>
    </w:rPr>
  </w:style>
  <w:style w:type="character" w:customStyle="1" w:styleId="af2">
    <w:name w:val="Привязка сноски"/>
    <w:rsid w:val="00834B0C"/>
    <w:rPr>
      <w:vertAlign w:val="superscript"/>
    </w:rPr>
  </w:style>
  <w:style w:type="character" w:customStyle="1" w:styleId="2">
    <w:name w:val="Основной текст (2)_"/>
    <w:link w:val="20"/>
    <w:rsid w:val="00834B0C"/>
    <w:rPr>
      <w:rFonts w:ascii="Times New Roman" w:eastAsia="Times New Roman" w:hAnsi="Times New Roman"/>
      <w:sz w:val="18"/>
      <w:szCs w:val="18"/>
      <w:shd w:val="clear" w:color="auto" w:fill="FFFFFF"/>
    </w:rPr>
  </w:style>
  <w:style w:type="paragraph" w:customStyle="1" w:styleId="20">
    <w:name w:val="Основной текст (2)"/>
    <w:basedOn w:val="a"/>
    <w:link w:val="2"/>
    <w:rsid w:val="00834B0C"/>
    <w:pPr>
      <w:widowControl w:val="0"/>
      <w:shd w:val="clear" w:color="auto" w:fill="FFFFFF"/>
      <w:spacing w:after="0" w:line="0" w:lineRule="atLeast"/>
    </w:pPr>
    <w:rPr>
      <w:rFonts w:ascii="Times New Roman" w:eastAsia="Times New Roman" w:hAnsi="Times New Roman"/>
      <w:sz w:val="18"/>
      <w:szCs w:val="18"/>
    </w:rPr>
  </w:style>
  <w:style w:type="character" w:customStyle="1" w:styleId="10">
    <w:name w:val="Заголовок 1 Знак"/>
    <w:link w:val="1"/>
    <w:uiPriority w:val="9"/>
    <w:rsid w:val="00A21469"/>
    <w:rPr>
      <w:rFonts w:ascii="Calibri Light" w:eastAsia="Times New Roman" w:hAnsi="Calibri Light" w:cs="Times New Roman"/>
      <w:color w:val="2E74B5"/>
      <w:sz w:val="32"/>
      <w:szCs w:val="32"/>
    </w:rPr>
  </w:style>
  <w:style w:type="paragraph" w:styleId="af3">
    <w:name w:val="Body Text Indent"/>
    <w:basedOn w:val="a"/>
    <w:link w:val="af4"/>
    <w:unhideWhenUsed/>
    <w:rsid w:val="00836A15"/>
    <w:pPr>
      <w:spacing w:after="120" w:line="240" w:lineRule="auto"/>
      <w:ind w:left="283"/>
    </w:pPr>
    <w:rPr>
      <w:rFonts w:ascii="Times New Roman" w:eastAsia="Times New Roman" w:hAnsi="Times New Roman"/>
      <w:sz w:val="24"/>
      <w:szCs w:val="24"/>
      <w:lang w:val="ru-RU" w:eastAsia="ru-RU"/>
    </w:rPr>
  </w:style>
  <w:style w:type="character" w:customStyle="1" w:styleId="af4">
    <w:name w:val="Основной текст с отступом Знак"/>
    <w:basedOn w:val="a0"/>
    <w:link w:val="af3"/>
    <w:rsid w:val="00836A15"/>
    <w:rPr>
      <w:rFonts w:ascii="Times New Roman" w:eastAsia="Times New Roman" w:hAnsi="Times New Roman"/>
      <w:sz w:val="24"/>
      <w:szCs w:val="24"/>
      <w:lang w:val="ru-RU" w:eastAsia="ru-RU"/>
    </w:rPr>
  </w:style>
  <w:style w:type="paragraph" w:customStyle="1" w:styleId="pc">
    <w:name w:val="pc"/>
    <w:basedOn w:val="a"/>
    <w:rsid w:val="00A13A4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d">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c"/>
    <w:uiPriority w:val="99"/>
    <w:locked/>
    <w:rsid w:val="00A13A4C"/>
    <w:rPr>
      <w:rFonts w:ascii="Times New Roman" w:eastAsia="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1011">
      <w:bodyDiv w:val="1"/>
      <w:marLeft w:val="0"/>
      <w:marRight w:val="0"/>
      <w:marTop w:val="0"/>
      <w:marBottom w:val="0"/>
      <w:divBdr>
        <w:top w:val="none" w:sz="0" w:space="0" w:color="auto"/>
        <w:left w:val="none" w:sz="0" w:space="0" w:color="auto"/>
        <w:bottom w:val="none" w:sz="0" w:space="0" w:color="auto"/>
        <w:right w:val="none" w:sz="0" w:space="0" w:color="auto"/>
      </w:divBdr>
    </w:div>
    <w:div w:id="200364480">
      <w:bodyDiv w:val="1"/>
      <w:marLeft w:val="0"/>
      <w:marRight w:val="0"/>
      <w:marTop w:val="0"/>
      <w:marBottom w:val="0"/>
      <w:divBdr>
        <w:top w:val="none" w:sz="0" w:space="0" w:color="auto"/>
        <w:left w:val="none" w:sz="0" w:space="0" w:color="auto"/>
        <w:bottom w:val="none" w:sz="0" w:space="0" w:color="auto"/>
        <w:right w:val="none" w:sz="0" w:space="0" w:color="auto"/>
      </w:divBdr>
    </w:div>
    <w:div w:id="246692968">
      <w:bodyDiv w:val="1"/>
      <w:marLeft w:val="0"/>
      <w:marRight w:val="0"/>
      <w:marTop w:val="0"/>
      <w:marBottom w:val="0"/>
      <w:divBdr>
        <w:top w:val="none" w:sz="0" w:space="0" w:color="auto"/>
        <w:left w:val="none" w:sz="0" w:space="0" w:color="auto"/>
        <w:bottom w:val="none" w:sz="0" w:space="0" w:color="auto"/>
        <w:right w:val="none" w:sz="0" w:space="0" w:color="auto"/>
      </w:divBdr>
    </w:div>
    <w:div w:id="318264641">
      <w:bodyDiv w:val="1"/>
      <w:marLeft w:val="0"/>
      <w:marRight w:val="0"/>
      <w:marTop w:val="0"/>
      <w:marBottom w:val="0"/>
      <w:divBdr>
        <w:top w:val="none" w:sz="0" w:space="0" w:color="auto"/>
        <w:left w:val="none" w:sz="0" w:space="0" w:color="auto"/>
        <w:bottom w:val="none" w:sz="0" w:space="0" w:color="auto"/>
        <w:right w:val="none" w:sz="0" w:space="0" w:color="auto"/>
      </w:divBdr>
    </w:div>
    <w:div w:id="356202691">
      <w:bodyDiv w:val="1"/>
      <w:marLeft w:val="0"/>
      <w:marRight w:val="0"/>
      <w:marTop w:val="0"/>
      <w:marBottom w:val="0"/>
      <w:divBdr>
        <w:top w:val="none" w:sz="0" w:space="0" w:color="auto"/>
        <w:left w:val="none" w:sz="0" w:space="0" w:color="auto"/>
        <w:bottom w:val="none" w:sz="0" w:space="0" w:color="auto"/>
        <w:right w:val="none" w:sz="0" w:space="0" w:color="auto"/>
      </w:divBdr>
    </w:div>
    <w:div w:id="475489307">
      <w:bodyDiv w:val="1"/>
      <w:marLeft w:val="0"/>
      <w:marRight w:val="0"/>
      <w:marTop w:val="0"/>
      <w:marBottom w:val="0"/>
      <w:divBdr>
        <w:top w:val="none" w:sz="0" w:space="0" w:color="auto"/>
        <w:left w:val="none" w:sz="0" w:space="0" w:color="auto"/>
        <w:bottom w:val="none" w:sz="0" w:space="0" w:color="auto"/>
        <w:right w:val="none" w:sz="0" w:space="0" w:color="auto"/>
      </w:divBdr>
    </w:div>
    <w:div w:id="782304562">
      <w:bodyDiv w:val="1"/>
      <w:marLeft w:val="0"/>
      <w:marRight w:val="0"/>
      <w:marTop w:val="0"/>
      <w:marBottom w:val="0"/>
      <w:divBdr>
        <w:top w:val="none" w:sz="0" w:space="0" w:color="auto"/>
        <w:left w:val="none" w:sz="0" w:space="0" w:color="auto"/>
        <w:bottom w:val="none" w:sz="0" w:space="0" w:color="auto"/>
        <w:right w:val="none" w:sz="0" w:space="0" w:color="auto"/>
      </w:divBdr>
    </w:div>
    <w:div w:id="864055821">
      <w:bodyDiv w:val="1"/>
      <w:marLeft w:val="0"/>
      <w:marRight w:val="0"/>
      <w:marTop w:val="0"/>
      <w:marBottom w:val="0"/>
      <w:divBdr>
        <w:top w:val="none" w:sz="0" w:space="0" w:color="auto"/>
        <w:left w:val="none" w:sz="0" w:space="0" w:color="auto"/>
        <w:bottom w:val="none" w:sz="0" w:space="0" w:color="auto"/>
        <w:right w:val="none" w:sz="0" w:space="0" w:color="auto"/>
      </w:divBdr>
    </w:div>
    <w:div w:id="910043292">
      <w:bodyDiv w:val="1"/>
      <w:marLeft w:val="0"/>
      <w:marRight w:val="0"/>
      <w:marTop w:val="0"/>
      <w:marBottom w:val="0"/>
      <w:divBdr>
        <w:top w:val="none" w:sz="0" w:space="0" w:color="auto"/>
        <w:left w:val="none" w:sz="0" w:space="0" w:color="auto"/>
        <w:bottom w:val="none" w:sz="0" w:space="0" w:color="auto"/>
        <w:right w:val="none" w:sz="0" w:space="0" w:color="auto"/>
      </w:divBdr>
    </w:div>
    <w:div w:id="982390926">
      <w:bodyDiv w:val="1"/>
      <w:marLeft w:val="0"/>
      <w:marRight w:val="0"/>
      <w:marTop w:val="0"/>
      <w:marBottom w:val="0"/>
      <w:divBdr>
        <w:top w:val="none" w:sz="0" w:space="0" w:color="auto"/>
        <w:left w:val="none" w:sz="0" w:space="0" w:color="auto"/>
        <w:bottom w:val="none" w:sz="0" w:space="0" w:color="auto"/>
        <w:right w:val="none" w:sz="0" w:space="0" w:color="auto"/>
      </w:divBdr>
    </w:div>
    <w:div w:id="1021591931">
      <w:bodyDiv w:val="1"/>
      <w:marLeft w:val="0"/>
      <w:marRight w:val="0"/>
      <w:marTop w:val="0"/>
      <w:marBottom w:val="0"/>
      <w:divBdr>
        <w:top w:val="none" w:sz="0" w:space="0" w:color="auto"/>
        <w:left w:val="none" w:sz="0" w:space="0" w:color="auto"/>
        <w:bottom w:val="none" w:sz="0" w:space="0" w:color="auto"/>
        <w:right w:val="none" w:sz="0" w:space="0" w:color="auto"/>
      </w:divBdr>
    </w:div>
    <w:div w:id="1067340624">
      <w:bodyDiv w:val="1"/>
      <w:marLeft w:val="0"/>
      <w:marRight w:val="0"/>
      <w:marTop w:val="0"/>
      <w:marBottom w:val="0"/>
      <w:divBdr>
        <w:top w:val="none" w:sz="0" w:space="0" w:color="auto"/>
        <w:left w:val="none" w:sz="0" w:space="0" w:color="auto"/>
        <w:bottom w:val="none" w:sz="0" w:space="0" w:color="auto"/>
        <w:right w:val="none" w:sz="0" w:space="0" w:color="auto"/>
      </w:divBdr>
    </w:div>
    <w:div w:id="1297688101">
      <w:bodyDiv w:val="1"/>
      <w:marLeft w:val="0"/>
      <w:marRight w:val="0"/>
      <w:marTop w:val="0"/>
      <w:marBottom w:val="0"/>
      <w:divBdr>
        <w:top w:val="none" w:sz="0" w:space="0" w:color="auto"/>
        <w:left w:val="none" w:sz="0" w:space="0" w:color="auto"/>
        <w:bottom w:val="none" w:sz="0" w:space="0" w:color="auto"/>
        <w:right w:val="none" w:sz="0" w:space="0" w:color="auto"/>
      </w:divBdr>
    </w:div>
    <w:div w:id="1319849072">
      <w:bodyDiv w:val="1"/>
      <w:marLeft w:val="0"/>
      <w:marRight w:val="0"/>
      <w:marTop w:val="0"/>
      <w:marBottom w:val="0"/>
      <w:divBdr>
        <w:top w:val="none" w:sz="0" w:space="0" w:color="auto"/>
        <w:left w:val="none" w:sz="0" w:space="0" w:color="auto"/>
        <w:bottom w:val="none" w:sz="0" w:space="0" w:color="auto"/>
        <w:right w:val="none" w:sz="0" w:space="0" w:color="auto"/>
      </w:divBdr>
    </w:div>
    <w:div w:id="1427965403">
      <w:bodyDiv w:val="1"/>
      <w:marLeft w:val="0"/>
      <w:marRight w:val="0"/>
      <w:marTop w:val="0"/>
      <w:marBottom w:val="0"/>
      <w:divBdr>
        <w:top w:val="none" w:sz="0" w:space="0" w:color="auto"/>
        <w:left w:val="none" w:sz="0" w:space="0" w:color="auto"/>
        <w:bottom w:val="none" w:sz="0" w:space="0" w:color="auto"/>
        <w:right w:val="none" w:sz="0" w:space="0" w:color="auto"/>
      </w:divBdr>
    </w:div>
    <w:div w:id="1441224787">
      <w:bodyDiv w:val="1"/>
      <w:marLeft w:val="0"/>
      <w:marRight w:val="0"/>
      <w:marTop w:val="0"/>
      <w:marBottom w:val="0"/>
      <w:divBdr>
        <w:top w:val="none" w:sz="0" w:space="0" w:color="auto"/>
        <w:left w:val="none" w:sz="0" w:space="0" w:color="auto"/>
        <w:bottom w:val="none" w:sz="0" w:space="0" w:color="auto"/>
        <w:right w:val="none" w:sz="0" w:space="0" w:color="auto"/>
      </w:divBdr>
    </w:div>
    <w:div w:id="1484468077">
      <w:bodyDiv w:val="1"/>
      <w:marLeft w:val="0"/>
      <w:marRight w:val="0"/>
      <w:marTop w:val="0"/>
      <w:marBottom w:val="0"/>
      <w:divBdr>
        <w:top w:val="none" w:sz="0" w:space="0" w:color="auto"/>
        <w:left w:val="none" w:sz="0" w:space="0" w:color="auto"/>
        <w:bottom w:val="none" w:sz="0" w:space="0" w:color="auto"/>
        <w:right w:val="none" w:sz="0" w:space="0" w:color="auto"/>
      </w:divBdr>
    </w:div>
    <w:div w:id="1490706632">
      <w:bodyDiv w:val="1"/>
      <w:marLeft w:val="0"/>
      <w:marRight w:val="0"/>
      <w:marTop w:val="0"/>
      <w:marBottom w:val="0"/>
      <w:divBdr>
        <w:top w:val="none" w:sz="0" w:space="0" w:color="auto"/>
        <w:left w:val="none" w:sz="0" w:space="0" w:color="auto"/>
        <w:bottom w:val="none" w:sz="0" w:space="0" w:color="auto"/>
        <w:right w:val="none" w:sz="0" w:space="0" w:color="auto"/>
      </w:divBdr>
    </w:div>
    <w:div w:id="1490949935">
      <w:bodyDiv w:val="1"/>
      <w:marLeft w:val="0"/>
      <w:marRight w:val="0"/>
      <w:marTop w:val="0"/>
      <w:marBottom w:val="0"/>
      <w:divBdr>
        <w:top w:val="none" w:sz="0" w:space="0" w:color="auto"/>
        <w:left w:val="none" w:sz="0" w:space="0" w:color="auto"/>
        <w:bottom w:val="none" w:sz="0" w:space="0" w:color="auto"/>
        <w:right w:val="none" w:sz="0" w:space="0" w:color="auto"/>
      </w:divBdr>
    </w:div>
    <w:div w:id="1577788993">
      <w:bodyDiv w:val="1"/>
      <w:marLeft w:val="0"/>
      <w:marRight w:val="0"/>
      <w:marTop w:val="0"/>
      <w:marBottom w:val="0"/>
      <w:divBdr>
        <w:top w:val="none" w:sz="0" w:space="0" w:color="auto"/>
        <w:left w:val="none" w:sz="0" w:space="0" w:color="auto"/>
        <w:bottom w:val="none" w:sz="0" w:space="0" w:color="auto"/>
        <w:right w:val="none" w:sz="0" w:space="0" w:color="auto"/>
      </w:divBdr>
    </w:div>
    <w:div w:id="17307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57F5-1E01-42D5-9527-00A353D6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Бекетаев Айхан Аблаевич</cp:lastModifiedBy>
  <cp:revision>62</cp:revision>
  <cp:lastPrinted>2024-09-13T12:19:00Z</cp:lastPrinted>
  <dcterms:created xsi:type="dcterms:W3CDTF">2024-05-29T06:17:00Z</dcterms:created>
  <dcterms:modified xsi:type="dcterms:W3CDTF">2024-09-13T13:41:00Z</dcterms:modified>
</cp:coreProperties>
</file>